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FB39" w14:textId="7903810F" w:rsidR="00BD3CC9" w:rsidRPr="00BD3CC9" w:rsidRDefault="00BD3CC9" w:rsidP="00BD3CC9">
      <w:r w:rsidRPr="00BD3CC9">
        <w:rPr>
          <w:noProof/>
        </w:rPr>
        <mc:AlternateContent>
          <mc:Choice Requires="wpg">
            <w:drawing>
              <wp:anchor distT="0" distB="0" distL="114300" distR="114300" simplePos="0" relativeHeight="251661824" behindDoc="0" locked="0" layoutInCell="1" allowOverlap="1" wp14:anchorId="03F76B59" wp14:editId="64D9223E">
                <wp:simplePos x="0" y="0"/>
                <wp:positionH relativeFrom="margin">
                  <wp:posOffset>-371475</wp:posOffset>
                </wp:positionH>
                <wp:positionV relativeFrom="paragraph">
                  <wp:posOffset>-476250</wp:posOffset>
                </wp:positionV>
                <wp:extent cx="6530340" cy="9392285"/>
                <wp:effectExtent l="0" t="0" r="381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309" name="Tekstvak 2"/>
                        <wps:cNvSpPr txBox="1">
                          <a:spLocks noChangeArrowheads="1"/>
                        </wps:cNvSpPr>
                        <wps:spPr bwMode="auto">
                          <a:xfrm>
                            <a:off x="935086" y="0"/>
                            <a:ext cx="652112" cy="883331"/>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DDEA88" w14:textId="68DAC684" w:rsidR="00EA62A6" w:rsidRPr="000F60CD" w:rsidRDefault="00EA62A6" w:rsidP="00BD3CC9">
                              <w:pPr>
                                <w:rPr>
                                  <w:rFonts w:ascii="Calibri" w:hAnsi="Calibri" w:cs="Calibri"/>
                                  <w:b/>
                                </w:rPr>
                              </w:pPr>
                              <w:r w:rsidRPr="000F60CD">
                                <w:rPr>
                                  <w:rFonts w:ascii="Calibri" w:hAnsi="Calibri" w:cs="Calibri"/>
                                  <w:b/>
                                </w:rPr>
                                <w:t>S-1</w:t>
                              </w:r>
                              <w:r>
                                <w:rPr>
                                  <w:rFonts w:ascii="Calibri" w:hAnsi="Calibri" w:cs="Calibri"/>
                                  <w:b/>
                                </w:rPr>
                                <w:t>23</w:t>
                              </w:r>
                            </w:p>
                          </w:txbxContent>
                        </wps:txbx>
                        <wps:bodyPr rot="0" vert="horz" wrap="none" lIns="180000" tIns="288000" rIns="180000" bIns="288000" anchor="ctr" anchorCtr="0" upright="1">
                          <a:spAutoFit/>
                        </wps:bodyPr>
                      </wps:wsp>
                      <pic:pic xmlns:pic="http://schemas.openxmlformats.org/drawingml/2006/picture">
                        <pic:nvPicPr>
                          <pic:cNvPr id="317"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5"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7"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D7B3BE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329"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0A2647A1" w14:textId="77777777" w:rsidR="00EA62A6" w:rsidRPr="0046536C" w:rsidRDefault="00EA62A6"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A</w:t>
                              </w:r>
                            </w:p>
                            <w:p w14:paraId="7996A10F"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22ADB7C9"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7D704CE4" w14:textId="77777777" w:rsidR="00EA62A6" w:rsidRDefault="00EA62A6"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Classification and Encoding Guide </w:t>
                              </w:r>
                            </w:p>
                            <w:p w14:paraId="5842D3D8"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16C5D99E"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F3A3533"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717C536" w14:textId="1AF9DBB9" w:rsidR="00EA62A6" w:rsidRDefault="00EA62A6" w:rsidP="00BD3CC9">
                              <w:pPr>
                                <w:pStyle w:val="Basisalinea"/>
                                <w:suppressAutoHyphens/>
                                <w:spacing w:line="240" w:lineRule="auto"/>
                                <w:rPr>
                                  <w:rFonts w:ascii="Arial" w:hAnsi="Arial" w:cs="HelveticaNeueLT Std Med"/>
                                  <w:b/>
                                  <w:color w:val="00004C"/>
                                  <w:sz w:val="28"/>
                                  <w:szCs w:val="28"/>
                                </w:rPr>
                              </w:pPr>
                              <w:r w:rsidRPr="00DF0AB5">
                                <w:rPr>
                                  <w:rFonts w:ascii="Arial" w:hAnsi="Arial" w:cs="HelveticaNeueLT Std Med"/>
                                  <w:b/>
                                  <w:color w:val="00004C"/>
                                  <w:sz w:val="28"/>
                                  <w:szCs w:val="28"/>
                                </w:rPr>
                                <w:t>(Draft)</w:t>
                              </w:r>
                              <w:r>
                                <w:rPr>
                                  <w:rFonts w:ascii="Arial" w:hAnsi="Arial" w:cs="HelveticaNeueLT Std Med"/>
                                  <w:b/>
                                  <w:color w:val="00004C"/>
                                  <w:sz w:val="28"/>
                                  <w:szCs w:val="28"/>
                                </w:rPr>
                                <w:t xml:space="preserve"> Edition 1.1.0- 20</w:t>
                              </w:r>
                              <w:r w:rsidR="00156944">
                                <w:rPr>
                                  <w:rFonts w:ascii="Arial" w:hAnsi="Arial" w:cs="HelveticaNeueLT Std Med"/>
                                  <w:b/>
                                  <w:color w:val="00004C"/>
                                  <w:sz w:val="28"/>
                                  <w:szCs w:val="28"/>
                                </w:rPr>
                                <w:t>250</w:t>
                              </w:r>
                              <w:r w:rsidR="00F422ED">
                                <w:rPr>
                                  <w:rFonts w:ascii="Arial" w:hAnsi="Arial" w:cs="HelveticaNeueLT Std Med"/>
                                  <w:b/>
                                  <w:color w:val="00004C"/>
                                  <w:sz w:val="28"/>
                                  <w:szCs w:val="28"/>
                                </w:rPr>
                                <w:t>20</w:t>
                              </w:r>
                              <w:r w:rsidR="00467628">
                                <w:rPr>
                                  <w:rFonts w:ascii="Arial" w:hAnsi="Arial" w:cs="HelveticaNeueLT Std Med"/>
                                  <w:b/>
                                  <w:color w:val="00004C"/>
                                  <w:sz w:val="28"/>
                                  <w:szCs w:val="28"/>
                                </w:rPr>
                                <w:t>4</w:t>
                              </w:r>
                              <w:r>
                                <w:rPr>
                                  <w:rFonts w:ascii="Arial" w:hAnsi="Arial" w:cs="HelveticaNeueLT Std Med"/>
                                  <w:b/>
                                  <w:color w:val="00004C"/>
                                  <w:sz w:val="28"/>
                                  <w:szCs w:val="28"/>
                                </w:rPr>
                                <w:t xml:space="preserve"> – </w:t>
                              </w:r>
                              <w:r w:rsidR="00F422ED">
                                <w:rPr>
                                  <w:rFonts w:ascii="Arial" w:hAnsi="Arial" w:cs="HelveticaNeueLT Std Med"/>
                                  <w:b/>
                                  <w:color w:val="00004C"/>
                                  <w:sz w:val="28"/>
                                  <w:szCs w:val="28"/>
                                </w:rPr>
                                <w:t>Februar</w:t>
                              </w:r>
                              <w:r w:rsidR="00156944">
                                <w:rPr>
                                  <w:rFonts w:ascii="Arial" w:hAnsi="Arial" w:cs="HelveticaNeueLT Std Med"/>
                                  <w:b/>
                                  <w:color w:val="00004C"/>
                                  <w:sz w:val="28"/>
                                  <w:szCs w:val="28"/>
                                </w:rPr>
                                <w:t>y</w:t>
                              </w:r>
                              <w:r>
                                <w:rPr>
                                  <w:rFonts w:ascii="Arial" w:hAnsi="Arial" w:cs="HelveticaNeueLT Std Med"/>
                                  <w:b/>
                                  <w:color w:val="00004C"/>
                                  <w:sz w:val="28"/>
                                  <w:szCs w:val="28"/>
                                </w:rPr>
                                <w:t xml:space="preserve"> 202</w:t>
                              </w:r>
                              <w:r w:rsidR="00156944">
                                <w:rPr>
                                  <w:rFonts w:ascii="Arial" w:hAnsi="Arial" w:cs="HelveticaNeueLT Std Med"/>
                                  <w:b/>
                                  <w:color w:val="00004C"/>
                                  <w:sz w:val="28"/>
                                  <w:szCs w:val="28"/>
                                </w:rPr>
                                <w:t>5</w:t>
                              </w:r>
                            </w:p>
                            <w:p w14:paraId="25F580BC"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56587726"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1ADFD841" w14:textId="77777777" w:rsidR="00EA62A6" w:rsidRPr="00FD27EE" w:rsidRDefault="00EA62A6" w:rsidP="00BD3CC9">
                              <w:pPr>
                                <w:pStyle w:val="Basisalinea"/>
                                <w:suppressAutoHyphens/>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3F76B59" id="Group 5" o:spid="_x0000_s1026" style="position:absolute;left:0;text-align:left;margin-left:-29.25pt;margin-top:-37.5pt;width:514.2pt;height:739.55pt;z-index:251661824;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">
                <v:shapetype id="_x0000_t202" coordsize="21600,21600" o:spt="202" path="m,l,21600r21600,l21600,xe">
                  <v:stroke joinstyle="miter"/>
                  <v:path gradientshapeok="t" o:connecttype="rect"/>
                </v:shapetype>
                <v:shape id="Tekstvak 2" o:spid="_x0000_s1027" type="#_x0000_t202" style="position:absolute;left:9350;width:6521;height:88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" fillcolor="#f1eaca" stroked="f" strokeweight=".5pt">
                  <v:textbox style="mso-fit-shape-to-text:t" inset="5mm,8mm,5mm,8mm">
                    <w:txbxContent>
                      <w:p w14:paraId="45DDEA88" w14:textId="68DAC684" w:rsidR="00EA62A6" w:rsidRPr="000F60CD" w:rsidRDefault="00EA62A6" w:rsidP="00BD3CC9">
                        <w:pPr>
                          <w:rPr>
                            <w:rFonts w:ascii="Calibri" w:hAnsi="Calibri" w:cs="Calibri"/>
                            <w:b/>
                          </w:rPr>
                        </w:pPr>
                        <w:r w:rsidRPr="000F60CD">
                          <w:rPr>
                            <w:rFonts w:ascii="Calibri" w:hAnsi="Calibri" w:cs="Calibri"/>
                            <w:b/>
                          </w:rPr>
                          <w:t>S-1</w:t>
                        </w:r>
                        <w:r>
                          <w:rPr>
                            <w:rFonts w:ascii="Calibri" w:hAnsi="Calibri" w:cs="Calibri"/>
                            <w:b/>
                          </w:rPr>
                          <w:t>23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" fillcolor="#00ac9e" stroked="f" strokeweight=".5pt">
                  <v:textbox inset="5mm,5mm,5mm,5mm">
                    <w:txbxContent>
                      <w:p w14:paraId="6D7B3BE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" strokecolor="#001532" strokeweight=".5pt">
                  <v:textbox inset="10mm,10mm,10mm,10mm">
                    <w:txbxContent>
                      <w:p w14:paraId="0A2647A1" w14:textId="77777777" w:rsidR="00EA62A6" w:rsidRPr="0046536C" w:rsidRDefault="00EA62A6"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A</w:t>
                        </w:r>
                      </w:p>
                      <w:p w14:paraId="7996A10F"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22ADB7C9"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7D704CE4" w14:textId="77777777" w:rsidR="00EA62A6" w:rsidRDefault="00EA62A6"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Classification and Encoding Guide </w:t>
                        </w:r>
                      </w:p>
                      <w:p w14:paraId="5842D3D8"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16C5D99E"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F3A3533"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717C536" w14:textId="1AF9DBB9" w:rsidR="00EA62A6" w:rsidRDefault="00EA62A6" w:rsidP="00BD3CC9">
                        <w:pPr>
                          <w:pStyle w:val="Basisalinea"/>
                          <w:suppressAutoHyphens/>
                          <w:spacing w:line="240" w:lineRule="auto"/>
                          <w:rPr>
                            <w:rFonts w:ascii="Arial" w:hAnsi="Arial" w:cs="HelveticaNeueLT Std Med"/>
                            <w:b/>
                            <w:color w:val="00004C"/>
                            <w:sz w:val="28"/>
                            <w:szCs w:val="28"/>
                          </w:rPr>
                        </w:pPr>
                        <w:r w:rsidRPr="00DF0AB5">
                          <w:rPr>
                            <w:rFonts w:ascii="Arial" w:hAnsi="Arial" w:cs="HelveticaNeueLT Std Med"/>
                            <w:b/>
                            <w:color w:val="00004C"/>
                            <w:sz w:val="28"/>
                            <w:szCs w:val="28"/>
                          </w:rPr>
                          <w:t>(Draft)</w:t>
                        </w:r>
                        <w:r>
                          <w:rPr>
                            <w:rFonts w:ascii="Arial" w:hAnsi="Arial" w:cs="HelveticaNeueLT Std Med"/>
                            <w:b/>
                            <w:color w:val="00004C"/>
                            <w:sz w:val="28"/>
                            <w:szCs w:val="28"/>
                          </w:rPr>
                          <w:t xml:space="preserve"> Edition 1.1.0- 20</w:t>
                        </w:r>
                        <w:r w:rsidR="00156944">
                          <w:rPr>
                            <w:rFonts w:ascii="Arial" w:hAnsi="Arial" w:cs="HelveticaNeueLT Std Med"/>
                            <w:b/>
                            <w:color w:val="00004C"/>
                            <w:sz w:val="28"/>
                            <w:szCs w:val="28"/>
                          </w:rPr>
                          <w:t>250</w:t>
                        </w:r>
                        <w:r w:rsidR="00F422ED">
                          <w:rPr>
                            <w:rFonts w:ascii="Arial" w:hAnsi="Arial" w:cs="HelveticaNeueLT Std Med"/>
                            <w:b/>
                            <w:color w:val="00004C"/>
                            <w:sz w:val="28"/>
                            <w:szCs w:val="28"/>
                          </w:rPr>
                          <w:t>20</w:t>
                        </w:r>
                        <w:r w:rsidR="00467628">
                          <w:rPr>
                            <w:rFonts w:ascii="Arial" w:hAnsi="Arial" w:cs="HelveticaNeueLT Std Med"/>
                            <w:b/>
                            <w:color w:val="00004C"/>
                            <w:sz w:val="28"/>
                            <w:szCs w:val="28"/>
                          </w:rPr>
                          <w:t>4</w:t>
                        </w:r>
                        <w:r>
                          <w:rPr>
                            <w:rFonts w:ascii="Arial" w:hAnsi="Arial" w:cs="HelveticaNeueLT Std Med"/>
                            <w:b/>
                            <w:color w:val="00004C"/>
                            <w:sz w:val="28"/>
                            <w:szCs w:val="28"/>
                          </w:rPr>
                          <w:t xml:space="preserve"> – </w:t>
                        </w:r>
                        <w:r w:rsidR="00F422ED">
                          <w:rPr>
                            <w:rFonts w:ascii="Arial" w:hAnsi="Arial" w:cs="HelveticaNeueLT Std Med"/>
                            <w:b/>
                            <w:color w:val="00004C"/>
                            <w:sz w:val="28"/>
                            <w:szCs w:val="28"/>
                          </w:rPr>
                          <w:t>Februar</w:t>
                        </w:r>
                        <w:r w:rsidR="00156944">
                          <w:rPr>
                            <w:rFonts w:ascii="Arial" w:hAnsi="Arial" w:cs="HelveticaNeueLT Std Med"/>
                            <w:b/>
                            <w:color w:val="00004C"/>
                            <w:sz w:val="28"/>
                            <w:szCs w:val="28"/>
                          </w:rPr>
                          <w:t>y</w:t>
                        </w:r>
                        <w:r>
                          <w:rPr>
                            <w:rFonts w:ascii="Arial" w:hAnsi="Arial" w:cs="HelveticaNeueLT Std Med"/>
                            <w:b/>
                            <w:color w:val="00004C"/>
                            <w:sz w:val="28"/>
                            <w:szCs w:val="28"/>
                          </w:rPr>
                          <w:t xml:space="preserve"> 202</w:t>
                        </w:r>
                        <w:r w:rsidR="00156944">
                          <w:rPr>
                            <w:rFonts w:ascii="Arial" w:hAnsi="Arial" w:cs="HelveticaNeueLT Std Med"/>
                            <w:b/>
                            <w:color w:val="00004C"/>
                            <w:sz w:val="28"/>
                            <w:szCs w:val="28"/>
                          </w:rPr>
                          <w:t>5</w:t>
                        </w:r>
                      </w:p>
                      <w:p w14:paraId="25F580BC"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56587726"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1ADFD841" w14:textId="77777777" w:rsidR="00EA62A6" w:rsidRPr="00FD27EE" w:rsidRDefault="00EA62A6" w:rsidP="00BD3CC9">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BD3CC9">
        <w:tab/>
        <w:t xml:space="preserve"> </w:t>
      </w:r>
    </w:p>
    <w:p w14:paraId="4DED89BB" w14:textId="77777777" w:rsidR="00BD3CC9" w:rsidRPr="00BD3CC9" w:rsidRDefault="00BD3CC9" w:rsidP="00BD3CC9">
      <w:pPr>
        <w:rPr>
          <w:b/>
        </w:rPr>
      </w:pPr>
      <w:r w:rsidRPr="00BD3CC9">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28"/>
      </w:tblGrid>
      <w:tr w:rsidR="00BD3CC9" w:rsidRPr="00BD3CC9" w14:paraId="4EB7921E" w14:textId="77777777" w:rsidTr="008909F6">
        <w:tc>
          <w:tcPr>
            <w:tcW w:w="9253" w:type="dxa"/>
            <w:tcBorders>
              <w:top w:val="single" w:sz="4" w:space="0" w:color="000000"/>
            </w:tcBorders>
          </w:tcPr>
          <w:p w14:paraId="2CC9A479" w14:textId="7D13B0B8" w:rsidR="00BD3CC9" w:rsidRPr="00BD3CC9" w:rsidRDefault="00BD3CC9" w:rsidP="00BD3CC9">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BD3CC9">
              <w:rPr>
                <w:rFonts w:ascii="Helvetica" w:hAnsi="Helvetica" w:cs="Helvetica"/>
              </w:rPr>
              <w:lastRenderedPageBreak/>
              <w:t xml:space="preserve">© </w:t>
            </w:r>
            <w:r w:rsidRPr="00BD3CC9">
              <w:rPr>
                <w:rFonts w:ascii="Helvetica" w:hAnsi="Helvetica"/>
              </w:rPr>
              <w:t>Copyright International Hydrographic Organization 202</w:t>
            </w:r>
            <w:r w:rsidR="00F92C26">
              <w:rPr>
                <w:rFonts w:ascii="Helvetica" w:hAnsi="Helvetica"/>
              </w:rPr>
              <w:t>4</w:t>
            </w:r>
          </w:p>
        </w:tc>
      </w:tr>
      <w:tr w:rsidR="00BD3CC9" w:rsidRPr="00BD3CC9" w14:paraId="48D8E2A8" w14:textId="77777777" w:rsidTr="008909F6">
        <w:tc>
          <w:tcPr>
            <w:tcW w:w="9253" w:type="dxa"/>
          </w:tcPr>
          <w:p w14:paraId="736D72C5"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 xml:space="preserve">This work is copyright. Apart from any use permitted in accordance with the </w:t>
            </w:r>
            <w:hyperlink r:id="rId14" w:history="1">
              <w:r w:rsidRPr="00BD3CC9">
                <w:rPr>
                  <w:rFonts w:cs="Arial"/>
                </w:rPr>
                <w:t>Berne Convention for the Protection of Literary and Artistic Works</w:t>
              </w:r>
            </w:hyperlink>
            <w:r w:rsidRPr="00BD3CC9">
              <w:rPr>
                <w:rFonts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BD3CC9" w:rsidRPr="00BD3CC9" w14:paraId="0C05DCB0" w14:textId="77777777" w:rsidTr="008909F6">
        <w:tc>
          <w:tcPr>
            <w:tcW w:w="9253" w:type="dxa"/>
          </w:tcPr>
          <w:p w14:paraId="437C20DF"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BD3CC9" w:rsidRPr="00BD3CC9" w14:paraId="2D1517F5" w14:textId="77777777" w:rsidTr="008909F6">
        <w:tc>
          <w:tcPr>
            <w:tcW w:w="9253" w:type="dxa"/>
          </w:tcPr>
          <w:p w14:paraId="57EFFEF6" w14:textId="77777777" w:rsidR="00BD3CC9" w:rsidRPr="00BD3CC9" w:rsidRDefault="00BD3CC9" w:rsidP="00BD3CC9">
            <w:pPr>
              <w:autoSpaceDE w:val="0"/>
              <w:autoSpaceDN w:val="0"/>
              <w:adjustRightInd w:val="0"/>
              <w:spacing w:before="120" w:after="120"/>
              <w:ind w:left="317" w:right="390"/>
              <w:rPr>
                <w:rFonts w:cs="Arial"/>
              </w:rPr>
            </w:pPr>
            <w:r w:rsidRPr="00BD3CC9">
              <w:rPr>
                <w:rFonts w:cs="Arial"/>
              </w:rPr>
              <w:t>In the event that this document or partial material from this document is reproduced, translated or distributed under the terms described above, the following statements are to be included:</w:t>
            </w:r>
          </w:p>
        </w:tc>
      </w:tr>
      <w:tr w:rsidR="00BD3CC9" w:rsidRPr="00BD3CC9" w14:paraId="75FC2773" w14:textId="77777777" w:rsidTr="008909F6">
        <w:tc>
          <w:tcPr>
            <w:tcW w:w="9253" w:type="dxa"/>
          </w:tcPr>
          <w:p w14:paraId="1D44DDC2"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BD3CC9" w:rsidRPr="00BD3CC9" w14:paraId="7B5A3373" w14:textId="77777777" w:rsidTr="008909F6">
        <w:trPr>
          <w:trHeight w:val="2312"/>
        </w:trPr>
        <w:tc>
          <w:tcPr>
            <w:tcW w:w="9253" w:type="dxa"/>
            <w:tcBorders>
              <w:bottom w:val="single" w:sz="4" w:space="0" w:color="000000"/>
            </w:tcBorders>
          </w:tcPr>
          <w:p w14:paraId="65826E05"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57C3B0C6" w14:textId="77777777" w:rsidR="00BD3CC9" w:rsidRPr="00BD3CC9" w:rsidRDefault="00BD3CC9" w:rsidP="00BD3CC9">
            <w:pPr>
              <w:autoSpaceDE w:val="0"/>
              <w:autoSpaceDN w:val="0"/>
              <w:adjustRightInd w:val="0"/>
              <w:spacing w:before="120" w:after="120"/>
              <w:ind w:left="366" w:right="924"/>
              <w:rPr>
                <w:rFonts w:cs="Arial"/>
              </w:rPr>
            </w:pPr>
            <w:r w:rsidRPr="00BD3CC9">
              <w:rPr>
                <w:rFonts w:cs="Arial"/>
              </w:rPr>
              <w:t>The IHO Logo or other identifiers shall not be used in any derived product without prior written permission from the IHO Secretariat.</w:t>
            </w:r>
          </w:p>
          <w:p w14:paraId="0961788B" w14:textId="77777777" w:rsidR="00BD3CC9" w:rsidRPr="00BD3CC9" w:rsidRDefault="00BD3CC9" w:rsidP="00BD3CC9">
            <w:pPr>
              <w:autoSpaceDE w:val="0"/>
              <w:autoSpaceDN w:val="0"/>
              <w:adjustRightInd w:val="0"/>
              <w:spacing w:before="120" w:after="120"/>
              <w:ind w:left="600" w:right="924"/>
              <w:rPr>
                <w:rFonts w:cs="Arial"/>
              </w:rPr>
            </w:pPr>
          </w:p>
        </w:tc>
      </w:tr>
    </w:tbl>
    <w:p w14:paraId="66DFE9B6" w14:textId="77777777" w:rsidR="00C5464A" w:rsidRDefault="00C5464A" w:rsidP="00C5464A">
      <w:pPr>
        <w:rPr>
          <w:rStyle w:val="af8"/>
          <w:b w:val="0"/>
          <w:bCs w:val="0"/>
          <w:smallCaps w:val="0"/>
          <w:spacing w:val="0"/>
        </w:rPr>
      </w:pPr>
    </w:p>
    <w:p w14:paraId="168C24C1" w14:textId="6AE373DA" w:rsidR="006B71FC" w:rsidRDefault="006B71FC" w:rsidP="00C5464A">
      <w:pPr>
        <w:rPr>
          <w:rStyle w:val="af8"/>
          <w:b w:val="0"/>
          <w:bCs w:val="0"/>
          <w:smallCaps w:val="0"/>
          <w:spacing w:val="0"/>
        </w:rPr>
      </w:pPr>
      <w:r>
        <w:rPr>
          <w:rStyle w:val="af8"/>
          <w:b w:val="0"/>
          <w:bCs w:val="0"/>
          <w:smallCaps w:val="0"/>
          <w:spacing w:val="0"/>
        </w:rPr>
        <w:br w:type="page"/>
      </w:r>
    </w:p>
    <w:p w14:paraId="32E057B9" w14:textId="77777777" w:rsidR="006B71FC" w:rsidRDefault="006B71FC" w:rsidP="00C5464A">
      <w:pPr>
        <w:rPr>
          <w:rStyle w:val="af8"/>
          <w:b w:val="0"/>
          <w:bCs w:val="0"/>
          <w:smallCaps w:val="0"/>
          <w:spacing w:val="0"/>
        </w:rPr>
      </w:pPr>
    </w:p>
    <w:p w14:paraId="34C9B330" w14:textId="77777777" w:rsidR="006B71FC" w:rsidRPr="006B71FC" w:rsidRDefault="006B71FC" w:rsidP="006B71FC">
      <w:pPr>
        <w:spacing w:before="360" w:after="120" w:line="240" w:lineRule="auto"/>
        <w:jc w:val="center"/>
        <w:rPr>
          <w:b/>
          <w:sz w:val="24"/>
          <w:szCs w:val="24"/>
        </w:rPr>
      </w:pPr>
      <w:r w:rsidRPr="006B71FC">
        <w:rPr>
          <w:b/>
          <w:sz w:val="24"/>
          <w:szCs w:val="24"/>
        </w:rPr>
        <w:t>Document History</w:t>
      </w:r>
    </w:p>
    <w:p w14:paraId="38EBF8BA" w14:textId="77777777" w:rsidR="006B71FC" w:rsidRPr="006B71FC" w:rsidRDefault="006B71FC" w:rsidP="006B71FC">
      <w:pPr>
        <w:spacing w:line="240" w:lineRule="auto"/>
      </w:pPr>
      <w:r w:rsidRPr="006B71FC">
        <w:t xml:space="preserve">Changes to this Specification are coordinated by the </w:t>
      </w:r>
      <w:r w:rsidRPr="006B71FC">
        <w:rPr>
          <w:rFonts w:eastAsia="Times New Roman" w:cs="Arial"/>
          <w:lang w:eastAsia="en-GB"/>
        </w:rPr>
        <w:t>Nautical Information Provision Working Group, an IHO working group under HSSC</w:t>
      </w:r>
      <w:r w:rsidRPr="006B71FC">
        <w:t>. New editions will be made available via the IHO web site. Maintenance of the Specification shall conform to IHO Resolution 2/2007 (as amended).</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701"/>
        <w:gridCol w:w="1275"/>
        <w:gridCol w:w="5404"/>
      </w:tblGrid>
      <w:tr w:rsidR="006B71FC" w:rsidRPr="006B71FC" w14:paraId="7062C582" w14:textId="77777777" w:rsidTr="006B71FC">
        <w:trPr>
          <w:cantSplit/>
          <w:jc w:val="center"/>
        </w:trPr>
        <w:tc>
          <w:tcPr>
            <w:tcW w:w="1260" w:type="dxa"/>
            <w:shd w:val="clear" w:color="auto" w:fill="D9D9D9"/>
          </w:tcPr>
          <w:p w14:paraId="4FB1CB90" w14:textId="77777777" w:rsidR="006B71FC" w:rsidRPr="006B71FC" w:rsidRDefault="006B71FC" w:rsidP="006B71FC">
            <w:pPr>
              <w:spacing w:before="60" w:after="60" w:line="240" w:lineRule="auto"/>
              <w:jc w:val="left"/>
              <w:rPr>
                <w:rFonts w:cs="Arial"/>
                <w:b/>
              </w:rPr>
            </w:pPr>
            <w:r w:rsidRPr="006B71FC">
              <w:rPr>
                <w:rFonts w:cs="Arial"/>
                <w:b/>
              </w:rPr>
              <w:t>Version Number</w:t>
            </w:r>
          </w:p>
        </w:tc>
        <w:tc>
          <w:tcPr>
            <w:tcW w:w="1701" w:type="dxa"/>
            <w:shd w:val="clear" w:color="auto" w:fill="D9D9D9"/>
          </w:tcPr>
          <w:p w14:paraId="72DB44E7" w14:textId="77777777" w:rsidR="006B71FC" w:rsidRPr="006B71FC" w:rsidRDefault="006B71FC" w:rsidP="006B71FC">
            <w:pPr>
              <w:spacing w:before="60" w:after="60" w:line="240" w:lineRule="auto"/>
              <w:ind w:left="-1" w:firstLine="1"/>
              <w:jc w:val="left"/>
              <w:rPr>
                <w:rFonts w:cs="Arial"/>
                <w:b/>
              </w:rPr>
            </w:pPr>
            <w:r w:rsidRPr="006B71FC">
              <w:rPr>
                <w:rFonts w:cs="Arial"/>
                <w:b/>
              </w:rPr>
              <w:t>Date</w:t>
            </w:r>
          </w:p>
        </w:tc>
        <w:tc>
          <w:tcPr>
            <w:tcW w:w="1275" w:type="dxa"/>
            <w:shd w:val="clear" w:color="auto" w:fill="D9D9D9"/>
          </w:tcPr>
          <w:p w14:paraId="60EF39D8" w14:textId="77777777" w:rsidR="006B71FC" w:rsidRPr="006B71FC" w:rsidRDefault="006B71FC" w:rsidP="006B71FC">
            <w:pPr>
              <w:spacing w:before="60" w:after="60" w:line="240" w:lineRule="auto"/>
              <w:ind w:firstLine="21"/>
              <w:jc w:val="left"/>
              <w:rPr>
                <w:rFonts w:cs="Arial"/>
                <w:b/>
              </w:rPr>
            </w:pPr>
            <w:r w:rsidRPr="006B71FC">
              <w:rPr>
                <w:rFonts w:cs="Arial"/>
                <w:b/>
              </w:rPr>
              <w:t>Approved By</w:t>
            </w:r>
          </w:p>
        </w:tc>
        <w:tc>
          <w:tcPr>
            <w:tcW w:w="5404" w:type="dxa"/>
            <w:shd w:val="clear" w:color="auto" w:fill="D9D9D9"/>
          </w:tcPr>
          <w:p w14:paraId="548AEAE9" w14:textId="77777777" w:rsidR="006B71FC" w:rsidRPr="006B71FC" w:rsidRDefault="006B71FC" w:rsidP="006B71FC">
            <w:pPr>
              <w:spacing w:before="60" w:after="60" w:line="240" w:lineRule="auto"/>
              <w:ind w:left="44" w:firstLine="43"/>
              <w:jc w:val="left"/>
              <w:rPr>
                <w:rFonts w:cs="Arial"/>
                <w:b/>
              </w:rPr>
            </w:pPr>
            <w:r w:rsidRPr="006B71FC">
              <w:rPr>
                <w:rFonts w:cs="Arial"/>
                <w:b/>
              </w:rPr>
              <w:t>Purpose</w:t>
            </w:r>
          </w:p>
        </w:tc>
      </w:tr>
      <w:tr w:rsidR="00027E18" w:rsidRPr="006B71FC" w14:paraId="2CF3B04C" w14:textId="77777777" w:rsidTr="006B71FC">
        <w:trPr>
          <w:cantSplit/>
          <w:jc w:val="center"/>
        </w:trPr>
        <w:tc>
          <w:tcPr>
            <w:tcW w:w="1260" w:type="dxa"/>
          </w:tcPr>
          <w:p w14:paraId="183FF667" w14:textId="2E154904" w:rsidR="00027E18" w:rsidRPr="006B71FC" w:rsidRDefault="00027E18" w:rsidP="00027E18">
            <w:pPr>
              <w:spacing w:before="60" w:after="60" w:line="240" w:lineRule="auto"/>
              <w:jc w:val="left"/>
              <w:rPr>
                <w:rFonts w:cs="Arial"/>
              </w:rPr>
            </w:pPr>
            <w:r>
              <w:rPr>
                <w:lang w:val="en-AU"/>
              </w:rPr>
              <w:t>0.0.0</w:t>
            </w:r>
          </w:p>
        </w:tc>
        <w:tc>
          <w:tcPr>
            <w:tcW w:w="1701" w:type="dxa"/>
          </w:tcPr>
          <w:p w14:paraId="68DC8FBA" w14:textId="333761AB" w:rsidR="00027E18" w:rsidRPr="006B71FC" w:rsidRDefault="00027E18" w:rsidP="00027E18">
            <w:pPr>
              <w:spacing w:before="60" w:after="60" w:line="240" w:lineRule="auto"/>
              <w:ind w:left="-1" w:firstLine="1"/>
              <w:jc w:val="left"/>
              <w:rPr>
                <w:rFonts w:cs="Arial"/>
              </w:rPr>
            </w:pPr>
            <w:r>
              <w:rPr>
                <w:lang w:val="en-AU"/>
              </w:rPr>
              <w:t>30.04.2017</w:t>
            </w:r>
          </w:p>
        </w:tc>
        <w:tc>
          <w:tcPr>
            <w:tcW w:w="1275" w:type="dxa"/>
          </w:tcPr>
          <w:p w14:paraId="7082C941" w14:textId="55044034" w:rsidR="00027E18" w:rsidRPr="006B71FC" w:rsidRDefault="00027E18" w:rsidP="00027E18">
            <w:pPr>
              <w:spacing w:before="60" w:after="60" w:line="240" w:lineRule="auto"/>
              <w:ind w:firstLine="21"/>
              <w:jc w:val="left"/>
              <w:rPr>
                <w:rFonts w:cs="Arial"/>
              </w:rPr>
            </w:pPr>
          </w:p>
        </w:tc>
        <w:tc>
          <w:tcPr>
            <w:tcW w:w="5404" w:type="dxa"/>
          </w:tcPr>
          <w:p w14:paraId="646FB806" w14:textId="62305B47" w:rsidR="00027E18" w:rsidRPr="006B71FC" w:rsidRDefault="00027E18" w:rsidP="00027E18">
            <w:pPr>
              <w:spacing w:before="60" w:after="60" w:line="240" w:lineRule="auto"/>
              <w:ind w:left="44" w:hanging="10"/>
              <w:jc w:val="left"/>
              <w:rPr>
                <w:rFonts w:cs="Arial"/>
              </w:rPr>
            </w:pPr>
          </w:p>
        </w:tc>
      </w:tr>
      <w:tr w:rsidR="00027E18" w:rsidRPr="006B71FC" w14:paraId="18560B53" w14:textId="77777777" w:rsidTr="006B71FC">
        <w:trPr>
          <w:cantSplit/>
          <w:jc w:val="center"/>
        </w:trPr>
        <w:tc>
          <w:tcPr>
            <w:tcW w:w="1260" w:type="dxa"/>
          </w:tcPr>
          <w:p w14:paraId="1BBF1F97" w14:textId="460CCE89" w:rsidR="00027E18" w:rsidRPr="006B71FC" w:rsidRDefault="00027E18" w:rsidP="00027E18">
            <w:pPr>
              <w:spacing w:before="60" w:after="60" w:line="240" w:lineRule="auto"/>
              <w:jc w:val="left"/>
              <w:rPr>
                <w:rFonts w:cs="Arial"/>
              </w:rPr>
            </w:pPr>
            <w:r>
              <w:rPr>
                <w:lang w:val="en-AU"/>
              </w:rPr>
              <w:t>1.0.0 RC1</w:t>
            </w:r>
          </w:p>
        </w:tc>
        <w:tc>
          <w:tcPr>
            <w:tcW w:w="1701" w:type="dxa"/>
          </w:tcPr>
          <w:p w14:paraId="0E2B9E61" w14:textId="6EAABEC0" w:rsidR="00027E18" w:rsidRPr="006B71FC" w:rsidRDefault="00027E18" w:rsidP="00027E18">
            <w:pPr>
              <w:spacing w:before="60" w:after="60" w:line="240" w:lineRule="auto"/>
              <w:ind w:left="-1" w:firstLine="1"/>
              <w:jc w:val="left"/>
              <w:rPr>
                <w:rFonts w:cs="Arial"/>
              </w:rPr>
            </w:pPr>
            <w:r>
              <w:rPr>
                <w:lang w:val="en-AU"/>
              </w:rPr>
              <w:t>17-08-2017</w:t>
            </w:r>
          </w:p>
        </w:tc>
        <w:tc>
          <w:tcPr>
            <w:tcW w:w="1275" w:type="dxa"/>
          </w:tcPr>
          <w:p w14:paraId="3A679D65" w14:textId="1F1FDD17" w:rsidR="00027E18" w:rsidRPr="006B71FC" w:rsidRDefault="00027E18" w:rsidP="00027E18">
            <w:pPr>
              <w:spacing w:before="60" w:after="60" w:line="240" w:lineRule="auto"/>
              <w:ind w:firstLine="21"/>
              <w:jc w:val="left"/>
              <w:rPr>
                <w:rFonts w:cs="Arial"/>
              </w:rPr>
            </w:pPr>
          </w:p>
        </w:tc>
        <w:tc>
          <w:tcPr>
            <w:tcW w:w="5404" w:type="dxa"/>
          </w:tcPr>
          <w:p w14:paraId="340E0156" w14:textId="0D39E4AD" w:rsidR="00027E18" w:rsidRPr="006B71FC" w:rsidRDefault="00027E18" w:rsidP="00027E18">
            <w:pPr>
              <w:spacing w:before="60" w:after="60" w:line="240" w:lineRule="auto"/>
              <w:ind w:left="44" w:hanging="10"/>
              <w:jc w:val="left"/>
              <w:rPr>
                <w:rFonts w:cs="Arial"/>
              </w:rPr>
            </w:pPr>
          </w:p>
        </w:tc>
      </w:tr>
      <w:tr w:rsidR="006B71FC" w:rsidRPr="006B71FC" w14:paraId="78CE09E0" w14:textId="77777777" w:rsidTr="006B71FC">
        <w:trPr>
          <w:cantSplit/>
          <w:jc w:val="center"/>
        </w:trPr>
        <w:tc>
          <w:tcPr>
            <w:tcW w:w="1260" w:type="dxa"/>
          </w:tcPr>
          <w:p w14:paraId="37FD22C7" w14:textId="123B4683" w:rsidR="006B71FC" w:rsidRPr="006B71FC" w:rsidRDefault="006B71FC" w:rsidP="006B71FC">
            <w:pPr>
              <w:spacing w:before="60" w:after="60" w:line="240" w:lineRule="auto"/>
              <w:jc w:val="left"/>
              <w:rPr>
                <w:rFonts w:cs="Arial"/>
              </w:rPr>
            </w:pPr>
          </w:p>
        </w:tc>
        <w:tc>
          <w:tcPr>
            <w:tcW w:w="1701" w:type="dxa"/>
          </w:tcPr>
          <w:p w14:paraId="052C0BE8" w14:textId="690F7D00" w:rsidR="006B71FC" w:rsidRPr="006B71FC" w:rsidRDefault="006B71FC" w:rsidP="006B71FC">
            <w:pPr>
              <w:spacing w:before="60" w:after="60" w:line="240" w:lineRule="auto"/>
              <w:ind w:left="-1" w:firstLine="1"/>
              <w:jc w:val="left"/>
              <w:rPr>
                <w:rFonts w:cs="Arial"/>
              </w:rPr>
            </w:pPr>
          </w:p>
        </w:tc>
        <w:tc>
          <w:tcPr>
            <w:tcW w:w="1275" w:type="dxa"/>
          </w:tcPr>
          <w:p w14:paraId="05D16E12" w14:textId="554C3EBB" w:rsidR="006B71FC" w:rsidRPr="006B71FC" w:rsidRDefault="006B71FC" w:rsidP="006B71FC">
            <w:pPr>
              <w:spacing w:before="60" w:after="60" w:line="240" w:lineRule="auto"/>
              <w:ind w:firstLine="21"/>
              <w:jc w:val="left"/>
              <w:rPr>
                <w:rFonts w:cs="Arial"/>
              </w:rPr>
            </w:pPr>
          </w:p>
        </w:tc>
        <w:tc>
          <w:tcPr>
            <w:tcW w:w="5404" w:type="dxa"/>
          </w:tcPr>
          <w:p w14:paraId="4E785126" w14:textId="7BA3C868" w:rsidR="006B71FC" w:rsidRPr="006B71FC" w:rsidRDefault="006B71FC" w:rsidP="006B71FC">
            <w:pPr>
              <w:spacing w:before="60" w:after="60" w:line="240" w:lineRule="auto"/>
              <w:ind w:left="44" w:hanging="10"/>
              <w:jc w:val="left"/>
              <w:rPr>
                <w:rFonts w:cs="Arial"/>
              </w:rPr>
            </w:pPr>
          </w:p>
        </w:tc>
      </w:tr>
      <w:tr w:rsidR="006B71FC" w:rsidRPr="006B71FC" w14:paraId="67AA6E3D" w14:textId="77777777" w:rsidTr="006B71FC">
        <w:trPr>
          <w:cantSplit/>
          <w:jc w:val="center"/>
        </w:trPr>
        <w:tc>
          <w:tcPr>
            <w:tcW w:w="1260" w:type="dxa"/>
          </w:tcPr>
          <w:p w14:paraId="135DC5DF" w14:textId="0DC39A4F" w:rsidR="006B71FC" w:rsidRPr="006B71FC" w:rsidRDefault="006B71FC" w:rsidP="006B71FC">
            <w:pPr>
              <w:spacing w:before="60" w:after="60" w:line="240" w:lineRule="auto"/>
              <w:jc w:val="left"/>
              <w:rPr>
                <w:rFonts w:cs="Arial"/>
              </w:rPr>
            </w:pPr>
          </w:p>
        </w:tc>
        <w:tc>
          <w:tcPr>
            <w:tcW w:w="1701" w:type="dxa"/>
          </w:tcPr>
          <w:p w14:paraId="0F7CBA48" w14:textId="4A5DDBBC" w:rsidR="006B71FC" w:rsidRPr="006B71FC" w:rsidRDefault="006B71FC" w:rsidP="006B71FC">
            <w:pPr>
              <w:spacing w:before="60" w:after="60" w:line="240" w:lineRule="auto"/>
              <w:ind w:left="-1" w:firstLine="1"/>
              <w:jc w:val="left"/>
              <w:rPr>
                <w:rFonts w:cs="Arial"/>
              </w:rPr>
            </w:pPr>
          </w:p>
        </w:tc>
        <w:tc>
          <w:tcPr>
            <w:tcW w:w="1275" w:type="dxa"/>
          </w:tcPr>
          <w:p w14:paraId="3F030D76" w14:textId="13980754" w:rsidR="006B71FC" w:rsidRPr="006B71FC" w:rsidRDefault="006B71FC" w:rsidP="006B71FC">
            <w:pPr>
              <w:spacing w:before="60" w:after="60" w:line="240" w:lineRule="auto"/>
              <w:ind w:firstLine="21"/>
              <w:jc w:val="left"/>
              <w:rPr>
                <w:rFonts w:cs="Arial"/>
              </w:rPr>
            </w:pPr>
          </w:p>
        </w:tc>
        <w:tc>
          <w:tcPr>
            <w:tcW w:w="5404" w:type="dxa"/>
          </w:tcPr>
          <w:p w14:paraId="73282F45" w14:textId="070CDD72" w:rsidR="006B71FC" w:rsidRPr="006B71FC" w:rsidRDefault="006B71FC" w:rsidP="006B71FC">
            <w:pPr>
              <w:spacing w:before="60" w:after="60" w:line="240" w:lineRule="auto"/>
              <w:ind w:left="44" w:hanging="10"/>
              <w:jc w:val="left"/>
              <w:rPr>
                <w:rFonts w:cs="Arial"/>
              </w:rPr>
            </w:pPr>
          </w:p>
        </w:tc>
      </w:tr>
      <w:tr w:rsidR="006B71FC" w:rsidRPr="006B71FC" w14:paraId="393CF3EC" w14:textId="77777777" w:rsidTr="006B71FC">
        <w:trPr>
          <w:cantSplit/>
          <w:jc w:val="center"/>
        </w:trPr>
        <w:tc>
          <w:tcPr>
            <w:tcW w:w="1260" w:type="dxa"/>
          </w:tcPr>
          <w:p w14:paraId="105403E3" w14:textId="77777777" w:rsidR="006B71FC" w:rsidRPr="006B71FC" w:rsidRDefault="006B71FC" w:rsidP="006B71FC">
            <w:pPr>
              <w:spacing w:before="60" w:after="60" w:line="240" w:lineRule="auto"/>
              <w:jc w:val="left"/>
              <w:rPr>
                <w:rFonts w:cs="Arial"/>
              </w:rPr>
            </w:pPr>
          </w:p>
        </w:tc>
        <w:tc>
          <w:tcPr>
            <w:tcW w:w="1701" w:type="dxa"/>
          </w:tcPr>
          <w:p w14:paraId="0225DA42" w14:textId="77777777" w:rsidR="006B71FC" w:rsidRPr="006B71FC" w:rsidRDefault="006B71FC" w:rsidP="006B71FC">
            <w:pPr>
              <w:spacing w:before="60" w:after="60" w:line="240" w:lineRule="auto"/>
              <w:ind w:left="-1" w:firstLine="1"/>
              <w:jc w:val="left"/>
              <w:rPr>
                <w:rFonts w:cs="Arial"/>
              </w:rPr>
            </w:pPr>
          </w:p>
        </w:tc>
        <w:tc>
          <w:tcPr>
            <w:tcW w:w="1275" w:type="dxa"/>
          </w:tcPr>
          <w:p w14:paraId="0132D1B3" w14:textId="77777777" w:rsidR="006B71FC" w:rsidRPr="006B71FC" w:rsidRDefault="006B71FC" w:rsidP="006B71FC">
            <w:pPr>
              <w:spacing w:before="60" w:after="60" w:line="240" w:lineRule="auto"/>
              <w:ind w:firstLine="21"/>
              <w:jc w:val="left"/>
              <w:rPr>
                <w:rFonts w:cs="Arial"/>
              </w:rPr>
            </w:pPr>
          </w:p>
        </w:tc>
        <w:tc>
          <w:tcPr>
            <w:tcW w:w="5404" w:type="dxa"/>
          </w:tcPr>
          <w:p w14:paraId="15A36A98" w14:textId="77777777" w:rsidR="006B71FC" w:rsidRPr="006B71FC" w:rsidRDefault="006B71FC" w:rsidP="006B71FC">
            <w:pPr>
              <w:spacing w:before="60" w:after="60" w:line="240" w:lineRule="auto"/>
              <w:ind w:left="44" w:hanging="10"/>
              <w:jc w:val="left"/>
              <w:rPr>
                <w:rFonts w:cs="Arial"/>
              </w:rPr>
            </w:pPr>
          </w:p>
        </w:tc>
      </w:tr>
      <w:tr w:rsidR="006B71FC" w:rsidRPr="006B71FC" w14:paraId="607677B5" w14:textId="77777777" w:rsidTr="006B71FC">
        <w:trPr>
          <w:cantSplit/>
          <w:jc w:val="center"/>
        </w:trPr>
        <w:tc>
          <w:tcPr>
            <w:tcW w:w="1260" w:type="dxa"/>
          </w:tcPr>
          <w:p w14:paraId="72667FFA" w14:textId="77777777" w:rsidR="006B71FC" w:rsidRPr="006B71FC" w:rsidRDefault="006B71FC" w:rsidP="006B71FC">
            <w:pPr>
              <w:spacing w:before="60" w:after="60" w:line="240" w:lineRule="auto"/>
              <w:jc w:val="left"/>
              <w:rPr>
                <w:rFonts w:cs="Arial"/>
              </w:rPr>
            </w:pPr>
          </w:p>
        </w:tc>
        <w:tc>
          <w:tcPr>
            <w:tcW w:w="1701" w:type="dxa"/>
          </w:tcPr>
          <w:p w14:paraId="614884AB" w14:textId="77777777" w:rsidR="006B71FC" w:rsidRPr="006B71FC" w:rsidRDefault="006B71FC" w:rsidP="006B71FC">
            <w:pPr>
              <w:spacing w:before="60" w:after="60" w:line="240" w:lineRule="auto"/>
              <w:ind w:left="-1" w:firstLine="1"/>
              <w:jc w:val="left"/>
              <w:rPr>
                <w:rFonts w:cs="Arial"/>
              </w:rPr>
            </w:pPr>
          </w:p>
        </w:tc>
        <w:tc>
          <w:tcPr>
            <w:tcW w:w="1275" w:type="dxa"/>
          </w:tcPr>
          <w:p w14:paraId="36166EDC" w14:textId="77777777" w:rsidR="006B71FC" w:rsidRPr="006B71FC" w:rsidRDefault="006B71FC" w:rsidP="006B71FC">
            <w:pPr>
              <w:spacing w:before="60" w:after="60" w:line="240" w:lineRule="auto"/>
              <w:ind w:firstLine="21"/>
              <w:jc w:val="left"/>
              <w:rPr>
                <w:rFonts w:cs="Arial"/>
              </w:rPr>
            </w:pPr>
          </w:p>
        </w:tc>
        <w:tc>
          <w:tcPr>
            <w:tcW w:w="5404" w:type="dxa"/>
          </w:tcPr>
          <w:p w14:paraId="15A7C67D" w14:textId="77777777" w:rsidR="006B71FC" w:rsidRPr="006B71FC" w:rsidRDefault="006B71FC" w:rsidP="006B71FC">
            <w:pPr>
              <w:spacing w:before="60" w:after="60" w:line="240" w:lineRule="auto"/>
              <w:ind w:left="44" w:hanging="10"/>
              <w:jc w:val="left"/>
              <w:rPr>
                <w:rFonts w:cs="Arial"/>
              </w:rPr>
            </w:pPr>
          </w:p>
        </w:tc>
      </w:tr>
      <w:tr w:rsidR="006B71FC" w:rsidRPr="006B71FC" w14:paraId="1B7237AB" w14:textId="77777777" w:rsidTr="006B71FC">
        <w:trPr>
          <w:cantSplit/>
          <w:jc w:val="center"/>
        </w:trPr>
        <w:tc>
          <w:tcPr>
            <w:tcW w:w="1260" w:type="dxa"/>
          </w:tcPr>
          <w:p w14:paraId="3BDB53D7" w14:textId="77777777" w:rsidR="006B71FC" w:rsidRPr="006B71FC" w:rsidRDefault="006B71FC" w:rsidP="006B71FC">
            <w:pPr>
              <w:spacing w:before="60" w:after="60" w:line="240" w:lineRule="auto"/>
              <w:jc w:val="left"/>
              <w:rPr>
                <w:rFonts w:cs="Arial"/>
              </w:rPr>
            </w:pPr>
          </w:p>
        </w:tc>
        <w:tc>
          <w:tcPr>
            <w:tcW w:w="1701" w:type="dxa"/>
          </w:tcPr>
          <w:p w14:paraId="682C26F6" w14:textId="77777777" w:rsidR="006B71FC" w:rsidRPr="006B71FC" w:rsidRDefault="006B71FC" w:rsidP="006B71FC">
            <w:pPr>
              <w:spacing w:before="60" w:after="60" w:line="240" w:lineRule="auto"/>
              <w:ind w:left="-1" w:firstLine="1"/>
              <w:jc w:val="left"/>
              <w:rPr>
                <w:rFonts w:cs="Arial"/>
              </w:rPr>
            </w:pPr>
          </w:p>
        </w:tc>
        <w:tc>
          <w:tcPr>
            <w:tcW w:w="1275" w:type="dxa"/>
          </w:tcPr>
          <w:p w14:paraId="00DF8CA1" w14:textId="77777777" w:rsidR="006B71FC" w:rsidRPr="006B71FC" w:rsidRDefault="006B71FC" w:rsidP="006B71FC">
            <w:pPr>
              <w:spacing w:before="60" w:after="60" w:line="240" w:lineRule="auto"/>
              <w:ind w:firstLine="21"/>
              <w:jc w:val="left"/>
              <w:rPr>
                <w:rFonts w:cs="Arial"/>
              </w:rPr>
            </w:pPr>
          </w:p>
        </w:tc>
        <w:tc>
          <w:tcPr>
            <w:tcW w:w="5404" w:type="dxa"/>
          </w:tcPr>
          <w:p w14:paraId="1B22A720" w14:textId="77777777" w:rsidR="006B71FC" w:rsidRPr="006B71FC" w:rsidRDefault="006B71FC" w:rsidP="006B71FC">
            <w:pPr>
              <w:spacing w:before="60" w:after="60" w:line="240" w:lineRule="auto"/>
              <w:ind w:left="44" w:hanging="10"/>
              <w:jc w:val="left"/>
              <w:rPr>
                <w:rFonts w:cs="Arial"/>
              </w:rPr>
            </w:pPr>
          </w:p>
        </w:tc>
      </w:tr>
      <w:tr w:rsidR="006B71FC" w:rsidRPr="006B71FC" w14:paraId="7E627851" w14:textId="77777777" w:rsidTr="006B71FC">
        <w:trPr>
          <w:cantSplit/>
          <w:jc w:val="center"/>
        </w:trPr>
        <w:tc>
          <w:tcPr>
            <w:tcW w:w="1260" w:type="dxa"/>
          </w:tcPr>
          <w:p w14:paraId="07CE4D37" w14:textId="77777777" w:rsidR="006B71FC" w:rsidRPr="006B71FC" w:rsidRDefault="006B71FC" w:rsidP="006B71FC">
            <w:pPr>
              <w:spacing w:before="60" w:after="60" w:line="240" w:lineRule="auto"/>
              <w:jc w:val="left"/>
              <w:rPr>
                <w:rFonts w:cs="Arial"/>
              </w:rPr>
            </w:pPr>
          </w:p>
        </w:tc>
        <w:tc>
          <w:tcPr>
            <w:tcW w:w="1701" w:type="dxa"/>
          </w:tcPr>
          <w:p w14:paraId="1074E7A6" w14:textId="77777777" w:rsidR="006B71FC" w:rsidRPr="006B71FC" w:rsidRDefault="006B71FC" w:rsidP="006B71FC">
            <w:pPr>
              <w:spacing w:before="60" w:after="60" w:line="240" w:lineRule="auto"/>
              <w:ind w:left="-1" w:firstLine="1"/>
              <w:jc w:val="left"/>
              <w:rPr>
                <w:rFonts w:cs="Arial"/>
              </w:rPr>
            </w:pPr>
          </w:p>
        </w:tc>
        <w:tc>
          <w:tcPr>
            <w:tcW w:w="1275" w:type="dxa"/>
          </w:tcPr>
          <w:p w14:paraId="6FE79106" w14:textId="77777777" w:rsidR="006B71FC" w:rsidRPr="006B71FC" w:rsidRDefault="006B71FC" w:rsidP="006B71FC">
            <w:pPr>
              <w:spacing w:before="60" w:after="60" w:line="240" w:lineRule="auto"/>
              <w:ind w:firstLine="21"/>
              <w:jc w:val="left"/>
              <w:rPr>
                <w:rFonts w:cs="Arial"/>
              </w:rPr>
            </w:pPr>
          </w:p>
        </w:tc>
        <w:tc>
          <w:tcPr>
            <w:tcW w:w="5404" w:type="dxa"/>
          </w:tcPr>
          <w:p w14:paraId="21B380D7" w14:textId="77777777" w:rsidR="006B71FC" w:rsidRPr="006B71FC" w:rsidRDefault="006B71FC" w:rsidP="006B71FC">
            <w:pPr>
              <w:spacing w:before="60" w:after="60" w:line="240" w:lineRule="auto"/>
              <w:ind w:left="44" w:hanging="10"/>
              <w:jc w:val="left"/>
              <w:rPr>
                <w:rFonts w:cs="Arial"/>
              </w:rPr>
            </w:pPr>
          </w:p>
        </w:tc>
      </w:tr>
      <w:tr w:rsidR="006B71FC" w:rsidRPr="006B71FC" w14:paraId="2DA9680B" w14:textId="77777777" w:rsidTr="006B71FC">
        <w:trPr>
          <w:cantSplit/>
          <w:jc w:val="center"/>
        </w:trPr>
        <w:tc>
          <w:tcPr>
            <w:tcW w:w="1260" w:type="dxa"/>
          </w:tcPr>
          <w:p w14:paraId="22AEAED1" w14:textId="77777777" w:rsidR="006B71FC" w:rsidRPr="006B71FC" w:rsidRDefault="006B71FC" w:rsidP="006B71FC">
            <w:pPr>
              <w:spacing w:before="60" w:after="60" w:line="240" w:lineRule="auto"/>
              <w:jc w:val="left"/>
              <w:rPr>
                <w:rFonts w:cs="Arial"/>
              </w:rPr>
            </w:pPr>
          </w:p>
        </w:tc>
        <w:tc>
          <w:tcPr>
            <w:tcW w:w="1701" w:type="dxa"/>
          </w:tcPr>
          <w:p w14:paraId="22755747" w14:textId="77777777" w:rsidR="006B71FC" w:rsidRPr="006B71FC" w:rsidRDefault="006B71FC" w:rsidP="006B71FC">
            <w:pPr>
              <w:spacing w:before="60" w:after="60" w:line="240" w:lineRule="auto"/>
              <w:ind w:left="-1" w:firstLine="1"/>
              <w:jc w:val="left"/>
              <w:rPr>
                <w:rFonts w:cs="Arial"/>
              </w:rPr>
            </w:pPr>
          </w:p>
        </w:tc>
        <w:tc>
          <w:tcPr>
            <w:tcW w:w="1275" w:type="dxa"/>
          </w:tcPr>
          <w:p w14:paraId="0AA1FFFC" w14:textId="77777777" w:rsidR="006B71FC" w:rsidRPr="006B71FC" w:rsidRDefault="006B71FC" w:rsidP="006B71FC">
            <w:pPr>
              <w:spacing w:before="60" w:after="60" w:line="240" w:lineRule="auto"/>
              <w:ind w:firstLine="21"/>
              <w:jc w:val="left"/>
              <w:rPr>
                <w:rFonts w:cs="Arial"/>
              </w:rPr>
            </w:pPr>
          </w:p>
        </w:tc>
        <w:tc>
          <w:tcPr>
            <w:tcW w:w="5404" w:type="dxa"/>
          </w:tcPr>
          <w:p w14:paraId="03E61B13" w14:textId="77777777" w:rsidR="006B71FC" w:rsidRPr="006B71FC" w:rsidRDefault="006B71FC" w:rsidP="006B71FC">
            <w:pPr>
              <w:spacing w:before="60" w:after="60" w:line="240" w:lineRule="auto"/>
              <w:ind w:left="44" w:hanging="10"/>
              <w:jc w:val="left"/>
              <w:rPr>
                <w:rFonts w:cs="Arial"/>
              </w:rPr>
            </w:pPr>
          </w:p>
        </w:tc>
      </w:tr>
      <w:tr w:rsidR="006B71FC" w:rsidRPr="006B71FC" w14:paraId="0AB0F4FF" w14:textId="77777777" w:rsidTr="006B71FC">
        <w:trPr>
          <w:cantSplit/>
          <w:jc w:val="center"/>
        </w:trPr>
        <w:tc>
          <w:tcPr>
            <w:tcW w:w="1260" w:type="dxa"/>
          </w:tcPr>
          <w:p w14:paraId="5709340E" w14:textId="77777777" w:rsidR="006B71FC" w:rsidRPr="006B71FC" w:rsidRDefault="006B71FC" w:rsidP="006B71FC">
            <w:pPr>
              <w:spacing w:before="60" w:after="60" w:line="240" w:lineRule="auto"/>
              <w:jc w:val="left"/>
              <w:rPr>
                <w:rFonts w:cs="Arial"/>
              </w:rPr>
            </w:pPr>
          </w:p>
        </w:tc>
        <w:tc>
          <w:tcPr>
            <w:tcW w:w="1701" w:type="dxa"/>
          </w:tcPr>
          <w:p w14:paraId="171ED08F" w14:textId="77777777" w:rsidR="006B71FC" w:rsidRPr="006B71FC" w:rsidRDefault="006B71FC" w:rsidP="006B71FC">
            <w:pPr>
              <w:spacing w:before="60" w:after="60" w:line="240" w:lineRule="auto"/>
              <w:ind w:left="-1" w:firstLine="1"/>
              <w:jc w:val="left"/>
              <w:rPr>
                <w:rFonts w:cs="Arial"/>
              </w:rPr>
            </w:pPr>
          </w:p>
        </w:tc>
        <w:tc>
          <w:tcPr>
            <w:tcW w:w="1275" w:type="dxa"/>
          </w:tcPr>
          <w:p w14:paraId="1433BEC4" w14:textId="77777777" w:rsidR="006B71FC" w:rsidRPr="006B71FC" w:rsidRDefault="006B71FC" w:rsidP="006B71FC">
            <w:pPr>
              <w:spacing w:before="60" w:after="60" w:line="240" w:lineRule="auto"/>
              <w:ind w:firstLine="21"/>
              <w:jc w:val="left"/>
              <w:rPr>
                <w:rFonts w:cs="Arial"/>
              </w:rPr>
            </w:pPr>
          </w:p>
        </w:tc>
        <w:tc>
          <w:tcPr>
            <w:tcW w:w="5404" w:type="dxa"/>
          </w:tcPr>
          <w:p w14:paraId="202A1D40" w14:textId="77777777" w:rsidR="006B71FC" w:rsidRPr="006B71FC" w:rsidRDefault="006B71FC" w:rsidP="006B71FC">
            <w:pPr>
              <w:spacing w:before="60" w:after="60" w:line="240" w:lineRule="auto"/>
              <w:ind w:left="44" w:hanging="10"/>
              <w:jc w:val="left"/>
              <w:rPr>
                <w:rFonts w:cs="Arial"/>
              </w:rPr>
            </w:pPr>
          </w:p>
        </w:tc>
      </w:tr>
      <w:tr w:rsidR="006B71FC" w:rsidRPr="006B71FC" w14:paraId="52549AA9" w14:textId="77777777" w:rsidTr="006B71FC">
        <w:trPr>
          <w:cantSplit/>
          <w:jc w:val="center"/>
        </w:trPr>
        <w:tc>
          <w:tcPr>
            <w:tcW w:w="1260" w:type="dxa"/>
          </w:tcPr>
          <w:p w14:paraId="41B39ED2" w14:textId="77777777" w:rsidR="006B71FC" w:rsidRPr="006B71FC" w:rsidRDefault="006B71FC" w:rsidP="006B71FC">
            <w:pPr>
              <w:spacing w:before="60" w:after="60" w:line="240" w:lineRule="auto"/>
              <w:jc w:val="left"/>
              <w:rPr>
                <w:rFonts w:cs="Arial"/>
              </w:rPr>
            </w:pPr>
          </w:p>
        </w:tc>
        <w:tc>
          <w:tcPr>
            <w:tcW w:w="1701" w:type="dxa"/>
          </w:tcPr>
          <w:p w14:paraId="22E0C35F" w14:textId="77777777" w:rsidR="006B71FC" w:rsidRPr="006B71FC" w:rsidRDefault="006B71FC" w:rsidP="006B71FC">
            <w:pPr>
              <w:spacing w:before="60" w:after="60" w:line="240" w:lineRule="auto"/>
              <w:ind w:left="-1" w:firstLine="1"/>
              <w:jc w:val="left"/>
              <w:rPr>
                <w:rFonts w:cs="Arial"/>
              </w:rPr>
            </w:pPr>
          </w:p>
        </w:tc>
        <w:tc>
          <w:tcPr>
            <w:tcW w:w="1275" w:type="dxa"/>
          </w:tcPr>
          <w:p w14:paraId="23B3C843" w14:textId="77777777" w:rsidR="006B71FC" w:rsidRPr="006B71FC" w:rsidRDefault="006B71FC" w:rsidP="006B71FC">
            <w:pPr>
              <w:spacing w:before="60" w:after="60" w:line="240" w:lineRule="auto"/>
              <w:ind w:firstLine="21"/>
              <w:jc w:val="left"/>
              <w:rPr>
                <w:rFonts w:cs="Arial"/>
              </w:rPr>
            </w:pPr>
          </w:p>
        </w:tc>
        <w:tc>
          <w:tcPr>
            <w:tcW w:w="5404" w:type="dxa"/>
          </w:tcPr>
          <w:p w14:paraId="43168762" w14:textId="77777777" w:rsidR="006B71FC" w:rsidRPr="006B71FC" w:rsidRDefault="006B71FC" w:rsidP="006B71FC">
            <w:pPr>
              <w:spacing w:before="60" w:after="60" w:line="240" w:lineRule="auto"/>
              <w:ind w:left="44" w:hanging="10"/>
              <w:jc w:val="left"/>
              <w:rPr>
                <w:rFonts w:cs="Arial"/>
              </w:rPr>
            </w:pPr>
          </w:p>
        </w:tc>
      </w:tr>
    </w:tbl>
    <w:p w14:paraId="12BE19FE" w14:textId="77777777" w:rsidR="006B71FC" w:rsidRPr="006B71FC" w:rsidRDefault="006B71FC" w:rsidP="006B71FC">
      <w:pPr>
        <w:spacing w:after="0" w:line="240" w:lineRule="auto"/>
        <w:rPr>
          <w:rFonts w:ascii="Arial Narrow" w:hAnsi="Arial Narrow"/>
        </w:rPr>
      </w:pPr>
    </w:p>
    <w:p w14:paraId="7CA01FD7" w14:textId="5DDD86E0" w:rsidR="006B71FC" w:rsidRPr="00C5464A" w:rsidRDefault="006B71FC" w:rsidP="00C5464A">
      <w:pPr>
        <w:rPr>
          <w:rStyle w:val="af8"/>
          <w:b w:val="0"/>
          <w:bCs w:val="0"/>
          <w:smallCaps w:val="0"/>
          <w:spacing w:val="0"/>
        </w:rPr>
        <w:sectPr w:rsidR="006B71FC" w:rsidRPr="00C5464A" w:rsidSect="00DB136A">
          <w:headerReference w:type="default" r:id="rId15"/>
          <w:footerReference w:type="default" r:id="rId16"/>
          <w:pgSz w:w="11906" w:h="16838"/>
          <w:pgMar w:top="1417" w:right="1417" w:bottom="1134" w:left="1417" w:header="720" w:footer="720" w:gutter="0"/>
          <w:pgNumType w:fmt="lowerRoman"/>
          <w:cols w:space="720"/>
          <w:titlePg/>
          <w:docGrid w:linePitch="272"/>
        </w:sectPr>
      </w:pPr>
    </w:p>
    <w:sdt>
      <w:sdtPr>
        <w:rPr>
          <w:rFonts w:asciiTheme="minorHAnsi" w:eastAsiaTheme="minorHAnsi" w:hAnsiTheme="minorHAnsi" w:cstheme="minorBidi"/>
          <w:b/>
          <w:bCs/>
          <w:smallCaps/>
          <w:color w:val="auto"/>
          <w:spacing w:val="5"/>
          <w:sz w:val="20"/>
          <w:lang w:val="en-CA"/>
        </w:rPr>
        <w:id w:val="-2031255052"/>
        <w:docPartObj>
          <w:docPartGallery w:val="Table of Contents"/>
          <w:docPartUnique/>
        </w:docPartObj>
      </w:sdtPr>
      <w:sdtEndPr>
        <w:rPr>
          <w:rFonts w:ascii="Arial" w:eastAsia="MS Mincho" w:hAnsi="Arial" w:cs="Times New Roman"/>
          <w:noProof/>
          <w:lang w:val="en-GB"/>
        </w:rPr>
      </w:sdtEndPr>
      <w:sdtContent>
        <w:p w14:paraId="37934D6D" w14:textId="5A47F8D2" w:rsidR="00C01685" w:rsidRPr="00CD6090" w:rsidRDefault="00C01685">
          <w:pPr>
            <w:pStyle w:val="afa"/>
            <w:rPr>
              <w:sz w:val="28"/>
            </w:rPr>
          </w:pPr>
          <w:r w:rsidRPr="00CD6090">
            <w:rPr>
              <w:sz w:val="28"/>
            </w:rPr>
            <w:t>Contents</w:t>
          </w:r>
        </w:p>
        <w:p w14:paraId="18F95AC9" w14:textId="5943C5ED" w:rsidR="008B126C" w:rsidRDefault="00C01685">
          <w:pPr>
            <w:pStyle w:val="11"/>
            <w:rPr>
              <w:rFonts w:asciiTheme="minorHAnsi" w:eastAsiaTheme="minorEastAsia" w:hAnsiTheme="minorHAnsi" w:cstheme="minorBidi"/>
              <w:b w:val="0"/>
              <w:noProof/>
              <w:kern w:val="2"/>
              <w:sz w:val="24"/>
              <w:szCs w:val="22"/>
              <w:lang w:val="en-US" w:eastAsia="zh-TW"/>
            </w:rPr>
          </w:pPr>
          <w:r w:rsidRPr="00CD6090">
            <w:rPr>
              <w:rFonts w:eastAsiaTheme="minorEastAsia"/>
              <w:b w:val="0"/>
              <w:noProof/>
              <w:color w:val="000000"/>
              <w:lang w:val="fr-CA" w:eastAsia="de-DE"/>
            </w:rPr>
            <w:fldChar w:fldCharType="begin"/>
          </w:r>
          <w:r w:rsidRPr="00CD6090">
            <w:rPr>
              <w:noProof/>
            </w:rPr>
            <w:instrText xml:space="preserve"> TOC \o "1-3" \h \z \u </w:instrText>
          </w:r>
          <w:r w:rsidRPr="00CD6090">
            <w:rPr>
              <w:rFonts w:eastAsiaTheme="minorEastAsia"/>
              <w:b w:val="0"/>
              <w:noProof/>
              <w:color w:val="000000"/>
              <w:lang w:val="fr-CA" w:eastAsia="de-DE"/>
            </w:rPr>
            <w:fldChar w:fldCharType="separate"/>
          </w:r>
          <w:hyperlink w:anchor="_Toc189575254" w:history="1">
            <w:r w:rsidR="008B126C" w:rsidRPr="004E79C8">
              <w:rPr>
                <w:rStyle w:val="ad"/>
                <w:noProof/>
              </w:rPr>
              <w:t>1</w:t>
            </w:r>
            <w:r w:rsidR="008B126C">
              <w:rPr>
                <w:rFonts w:asciiTheme="minorHAnsi" w:eastAsiaTheme="minorEastAsia" w:hAnsiTheme="minorHAnsi" w:cstheme="minorBidi"/>
                <w:b w:val="0"/>
                <w:noProof/>
                <w:kern w:val="2"/>
                <w:sz w:val="24"/>
                <w:szCs w:val="22"/>
                <w:lang w:val="en-US" w:eastAsia="zh-TW"/>
              </w:rPr>
              <w:tab/>
            </w:r>
            <w:r w:rsidR="008B126C" w:rsidRPr="004E79C8">
              <w:rPr>
                <w:rStyle w:val="ad"/>
                <w:noProof/>
              </w:rPr>
              <w:t>Overview</w:t>
            </w:r>
            <w:r w:rsidR="008B126C">
              <w:rPr>
                <w:noProof/>
                <w:webHidden/>
              </w:rPr>
              <w:tab/>
            </w:r>
            <w:r w:rsidR="008B126C">
              <w:rPr>
                <w:noProof/>
                <w:webHidden/>
              </w:rPr>
              <w:fldChar w:fldCharType="begin"/>
            </w:r>
            <w:r w:rsidR="008B126C">
              <w:rPr>
                <w:noProof/>
                <w:webHidden/>
              </w:rPr>
              <w:instrText xml:space="preserve"> PAGEREF _Toc189575254 \h </w:instrText>
            </w:r>
            <w:r w:rsidR="008B126C">
              <w:rPr>
                <w:noProof/>
                <w:webHidden/>
              </w:rPr>
            </w:r>
            <w:r w:rsidR="008B126C">
              <w:rPr>
                <w:noProof/>
                <w:webHidden/>
              </w:rPr>
              <w:fldChar w:fldCharType="separate"/>
            </w:r>
            <w:r w:rsidR="008B126C">
              <w:rPr>
                <w:noProof/>
                <w:webHidden/>
              </w:rPr>
              <w:t>1</w:t>
            </w:r>
            <w:r w:rsidR="008B126C">
              <w:rPr>
                <w:noProof/>
                <w:webHidden/>
              </w:rPr>
              <w:fldChar w:fldCharType="end"/>
            </w:r>
          </w:hyperlink>
        </w:p>
        <w:p w14:paraId="311C9102" w14:textId="2412773D" w:rsidR="008B126C" w:rsidRDefault="00C15FC8">
          <w:pPr>
            <w:pStyle w:val="23"/>
            <w:rPr>
              <w:rFonts w:asciiTheme="minorHAnsi" w:eastAsiaTheme="minorEastAsia" w:hAnsiTheme="minorHAnsi" w:cstheme="minorBidi"/>
              <w:kern w:val="2"/>
              <w:sz w:val="24"/>
              <w:szCs w:val="22"/>
              <w:lang w:val="en-US" w:eastAsia="zh-TW"/>
            </w:rPr>
          </w:pPr>
          <w:hyperlink w:anchor="_Toc189575255" w:history="1">
            <w:r w:rsidR="008B126C" w:rsidRPr="004E79C8">
              <w:rPr>
                <w:rStyle w:val="ad"/>
              </w:rPr>
              <w:t>1.1</w:t>
            </w:r>
            <w:r w:rsidR="008B126C">
              <w:rPr>
                <w:rFonts w:asciiTheme="minorHAnsi" w:eastAsiaTheme="minorEastAsia" w:hAnsiTheme="minorHAnsi" w:cstheme="minorBidi"/>
                <w:kern w:val="2"/>
                <w:sz w:val="24"/>
                <w:szCs w:val="22"/>
                <w:lang w:val="en-US" w:eastAsia="zh-TW"/>
              </w:rPr>
              <w:tab/>
            </w:r>
            <w:r w:rsidR="008B126C" w:rsidRPr="004E79C8">
              <w:rPr>
                <w:rStyle w:val="ad"/>
              </w:rPr>
              <w:t>Preface</w:t>
            </w:r>
            <w:r w:rsidR="008B126C">
              <w:rPr>
                <w:webHidden/>
              </w:rPr>
              <w:tab/>
            </w:r>
            <w:r w:rsidR="008B126C">
              <w:rPr>
                <w:webHidden/>
              </w:rPr>
              <w:fldChar w:fldCharType="begin"/>
            </w:r>
            <w:r w:rsidR="008B126C">
              <w:rPr>
                <w:webHidden/>
              </w:rPr>
              <w:instrText xml:space="preserve"> PAGEREF _Toc189575255 \h </w:instrText>
            </w:r>
            <w:r w:rsidR="008B126C">
              <w:rPr>
                <w:webHidden/>
              </w:rPr>
            </w:r>
            <w:r w:rsidR="008B126C">
              <w:rPr>
                <w:webHidden/>
              </w:rPr>
              <w:fldChar w:fldCharType="separate"/>
            </w:r>
            <w:r w:rsidR="008B126C">
              <w:rPr>
                <w:webHidden/>
              </w:rPr>
              <w:t>1</w:t>
            </w:r>
            <w:r w:rsidR="008B126C">
              <w:rPr>
                <w:webHidden/>
              </w:rPr>
              <w:fldChar w:fldCharType="end"/>
            </w:r>
          </w:hyperlink>
        </w:p>
        <w:p w14:paraId="2FF3D836" w14:textId="70EF3CD7" w:rsidR="008B126C" w:rsidRDefault="00C15FC8">
          <w:pPr>
            <w:pStyle w:val="23"/>
            <w:rPr>
              <w:rFonts w:asciiTheme="minorHAnsi" w:eastAsiaTheme="minorEastAsia" w:hAnsiTheme="minorHAnsi" w:cstheme="minorBidi"/>
              <w:kern w:val="2"/>
              <w:sz w:val="24"/>
              <w:szCs w:val="22"/>
              <w:lang w:val="en-US" w:eastAsia="zh-TW"/>
            </w:rPr>
          </w:pPr>
          <w:hyperlink w:anchor="_Toc189575256" w:history="1">
            <w:r w:rsidR="008B126C" w:rsidRPr="004E79C8">
              <w:rPr>
                <w:rStyle w:val="ad"/>
              </w:rPr>
              <w:t>1.2</w:t>
            </w:r>
            <w:r w:rsidR="008B126C">
              <w:rPr>
                <w:rFonts w:asciiTheme="minorHAnsi" w:eastAsiaTheme="minorEastAsia" w:hAnsiTheme="minorHAnsi" w:cstheme="minorBidi"/>
                <w:kern w:val="2"/>
                <w:sz w:val="24"/>
                <w:szCs w:val="22"/>
                <w:lang w:val="en-US" w:eastAsia="zh-TW"/>
              </w:rPr>
              <w:tab/>
            </w:r>
            <w:r w:rsidR="008B126C" w:rsidRPr="004E79C8">
              <w:rPr>
                <w:rStyle w:val="ad"/>
              </w:rPr>
              <w:t>S-123 Annex A - Data Classification and Encoding Guide – Metadata</w:t>
            </w:r>
            <w:r w:rsidR="008B126C">
              <w:rPr>
                <w:webHidden/>
              </w:rPr>
              <w:tab/>
            </w:r>
            <w:r w:rsidR="008B126C">
              <w:rPr>
                <w:webHidden/>
              </w:rPr>
              <w:fldChar w:fldCharType="begin"/>
            </w:r>
            <w:r w:rsidR="008B126C">
              <w:rPr>
                <w:webHidden/>
              </w:rPr>
              <w:instrText xml:space="preserve"> PAGEREF _Toc189575256 \h </w:instrText>
            </w:r>
            <w:r w:rsidR="008B126C">
              <w:rPr>
                <w:webHidden/>
              </w:rPr>
            </w:r>
            <w:r w:rsidR="008B126C">
              <w:rPr>
                <w:webHidden/>
              </w:rPr>
              <w:fldChar w:fldCharType="separate"/>
            </w:r>
            <w:r w:rsidR="008B126C">
              <w:rPr>
                <w:webHidden/>
              </w:rPr>
              <w:t>1</w:t>
            </w:r>
            <w:r w:rsidR="008B126C">
              <w:rPr>
                <w:webHidden/>
              </w:rPr>
              <w:fldChar w:fldCharType="end"/>
            </w:r>
          </w:hyperlink>
        </w:p>
        <w:p w14:paraId="38BA6B55" w14:textId="6EA6660A" w:rsidR="008B126C" w:rsidRDefault="00C15FC8">
          <w:pPr>
            <w:pStyle w:val="23"/>
            <w:rPr>
              <w:rFonts w:asciiTheme="minorHAnsi" w:eastAsiaTheme="minorEastAsia" w:hAnsiTheme="minorHAnsi" w:cstheme="minorBidi"/>
              <w:kern w:val="2"/>
              <w:sz w:val="24"/>
              <w:szCs w:val="22"/>
              <w:lang w:val="en-US" w:eastAsia="zh-TW"/>
            </w:rPr>
          </w:pPr>
          <w:hyperlink w:anchor="_Toc189575257" w:history="1">
            <w:r w:rsidR="008B126C" w:rsidRPr="004E79C8">
              <w:rPr>
                <w:rStyle w:val="ad"/>
              </w:rPr>
              <w:t>1.3</w:t>
            </w:r>
            <w:r w:rsidR="008B126C">
              <w:rPr>
                <w:rFonts w:asciiTheme="minorHAnsi" w:eastAsiaTheme="minorEastAsia" w:hAnsiTheme="minorHAnsi" w:cstheme="minorBidi"/>
                <w:kern w:val="2"/>
                <w:sz w:val="24"/>
                <w:szCs w:val="22"/>
                <w:lang w:val="en-US" w:eastAsia="zh-TW"/>
              </w:rPr>
              <w:tab/>
            </w:r>
            <w:r w:rsidR="008B126C" w:rsidRPr="004E79C8">
              <w:rPr>
                <w:rStyle w:val="ad"/>
              </w:rPr>
              <w:t>Terms and definitions</w:t>
            </w:r>
            <w:r w:rsidR="008B126C">
              <w:rPr>
                <w:webHidden/>
              </w:rPr>
              <w:tab/>
            </w:r>
            <w:r w:rsidR="008B126C">
              <w:rPr>
                <w:webHidden/>
              </w:rPr>
              <w:fldChar w:fldCharType="begin"/>
            </w:r>
            <w:r w:rsidR="008B126C">
              <w:rPr>
                <w:webHidden/>
              </w:rPr>
              <w:instrText xml:space="preserve"> PAGEREF _Toc189575257 \h </w:instrText>
            </w:r>
            <w:r w:rsidR="008B126C">
              <w:rPr>
                <w:webHidden/>
              </w:rPr>
            </w:r>
            <w:r w:rsidR="008B126C">
              <w:rPr>
                <w:webHidden/>
              </w:rPr>
              <w:fldChar w:fldCharType="separate"/>
            </w:r>
            <w:r w:rsidR="008B126C">
              <w:rPr>
                <w:webHidden/>
              </w:rPr>
              <w:t>2</w:t>
            </w:r>
            <w:r w:rsidR="008B126C">
              <w:rPr>
                <w:webHidden/>
              </w:rPr>
              <w:fldChar w:fldCharType="end"/>
            </w:r>
          </w:hyperlink>
        </w:p>
        <w:p w14:paraId="62B45BF1" w14:textId="7110A216" w:rsidR="008B126C" w:rsidRDefault="00C15FC8">
          <w:pPr>
            <w:pStyle w:val="23"/>
            <w:rPr>
              <w:rFonts w:asciiTheme="minorHAnsi" w:eastAsiaTheme="minorEastAsia" w:hAnsiTheme="minorHAnsi" w:cstheme="minorBidi"/>
              <w:kern w:val="2"/>
              <w:sz w:val="24"/>
              <w:szCs w:val="22"/>
              <w:lang w:val="en-US" w:eastAsia="zh-TW"/>
            </w:rPr>
          </w:pPr>
          <w:hyperlink w:anchor="_Toc189575258" w:history="1">
            <w:r w:rsidR="008B126C" w:rsidRPr="004E79C8">
              <w:rPr>
                <w:rStyle w:val="ad"/>
              </w:rPr>
              <w:t>1.4</w:t>
            </w:r>
            <w:r w:rsidR="008B126C">
              <w:rPr>
                <w:rFonts w:asciiTheme="minorHAnsi" w:eastAsiaTheme="minorEastAsia" w:hAnsiTheme="minorHAnsi" w:cstheme="minorBidi"/>
                <w:kern w:val="2"/>
                <w:sz w:val="24"/>
                <w:szCs w:val="22"/>
                <w:lang w:val="en-US" w:eastAsia="zh-TW"/>
              </w:rPr>
              <w:tab/>
            </w:r>
            <w:r w:rsidR="008B126C" w:rsidRPr="004E79C8">
              <w:rPr>
                <w:rStyle w:val="ad"/>
              </w:rPr>
              <w:t>Abbreviations</w:t>
            </w:r>
            <w:r w:rsidR="008B126C">
              <w:rPr>
                <w:webHidden/>
              </w:rPr>
              <w:tab/>
            </w:r>
            <w:r w:rsidR="008B126C">
              <w:rPr>
                <w:webHidden/>
              </w:rPr>
              <w:fldChar w:fldCharType="begin"/>
            </w:r>
            <w:r w:rsidR="008B126C">
              <w:rPr>
                <w:webHidden/>
              </w:rPr>
              <w:instrText xml:space="preserve"> PAGEREF _Toc189575258 \h </w:instrText>
            </w:r>
            <w:r w:rsidR="008B126C">
              <w:rPr>
                <w:webHidden/>
              </w:rPr>
            </w:r>
            <w:r w:rsidR="008B126C">
              <w:rPr>
                <w:webHidden/>
              </w:rPr>
              <w:fldChar w:fldCharType="separate"/>
            </w:r>
            <w:r w:rsidR="008B126C">
              <w:rPr>
                <w:webHidden/>
              </w:rPr>
              <w:t>2</w:t>
            </w:r>
            <w:r w:rsidR="008B126C">
              <w:rPr>
                <w:webHidden/>
              </w:rPr>
              <w:fldChar w:fldCharType="end"/>
            </w:r>
          </w:hyperlink>
        </w:p>
        <w:p w14:paraId="3C381201" w14:textId="50826B0D" w:rsidR="008B126C" w:rsidRDefault="00C15FC8">
          <w:pPr>
            <w:pStyle w:val="23"/>
            <w:rPr>
              <w:rFonts w:asciiTheme="minorHAnsi" w:eastAsiaTheme="minorEastAsia" w:hAnsiTheme="minorHAnsi" w:cstheme="minorBidi"/>
              <w:kern w:val="2"/>
              <w:sz w:val="24"/>
              <w:szCs w:val="22"/>
              <w:lang w:val="en-US" w:eastAsia="zh-TW"/>
            </w:rPr>
          </w:pPr>
          <w:hyperlink w:anchor="_Toc189575259" w:history="1">
            <w:r w:rsidR="008B126C" w:rsidRPr="004E79C8">
              <w:rPr>
                <w:rStyle w:val="ad"/>
              </w:rPr>
              <w:t>1.5</w:t>
            </w:r>
            <w:r w:rsidR="008B126C">
              <w:rPr>
                <w:rFonts w:asciiTheme="minorHAnsi" w:eastAsiaTheme="minorEastAsia" w:hAnsiTheme="minorHAnsi" w:cstheme="minorBidi"/>
                <w:kern w:val="2"/>
                <w:sz w:val="24"/>
                <w:szCs w:val="22"/>
                <w:lang w:val="en-US" w:eastAsia="zh-TW"/>
              </w:rPr>
              <w:tab/>
            </w:r>
            <w:r w:rsidR="008B126C" w:rsidRPr="004E79C8">
              <w:rPr>
                <w:rStyle w:val="ad"/>
              </w:rPr>
              <w:t>Use of language</w:t>
            </w:r>
            <w:r w:rsidR="008B126C">
              <w:rPr>
                <w:webHidden/>
              </w:rPr>
              <w:tab/>
            </w:r>
            <w:r w:rsidR="008B126C">
              <w:rPr>
                <w:webHidden/>
              </w:rPr>
              <w:fldChar w:fldCharType="begin"/>
            </w:r>
            <w:r w:rsidR="008B126C">
              <w:rPr>
                <w:webHidden/>
              </w:rPr>
              <w:instrText xml:space="preserve"> PAGEREF _Toc189575259 \h </w:instrText>
            </w:r>
            <w:r w:rsidR="008B126C">
              <w:rPr>
                <w:webHidden/>
              </w:rPr>
            </w:r>
            <w:r w:rsidR="008B126C">
              <w:rPr>
                <w:webHidden/>
              </w:rPr>
              <w:fldChar w:fldCharType="separate"/>
            </w:r>
            <w:r w:rsidR="008B126C">
              <w:rPr>
                <w:webHidden/>
              </w:rPr>
              <w:t>2</w:t>
            </w:r>
            <w:r w:rsidR="008B126C">
              <w:rPr>
                <w:webHidden/>
              </w:rPr>
              <w:fldChar w:fldCharType="end"/>
            </w:r>
          </w:hyperlink>
        </w:p>
        <w:p w14:paraId="4E1787F4" w14:textId="4144444F" w:rsidR="008B126C" w:rsidRDefault="00C15FC8">
          <w:pPr>
            <w:pStyle w:val="23"/>
            <w:rPr>
              <w:rFonts w:asciiTheme="minorHAnsi" w:eastAsiaTheme="minorEastAsia" w:hAnsiTheme="minorHAnsi" w:cstheme="minorBidi"/>
              <w:kern w:val="2"/>
              <w:sz w:val="24"/>
              <w:szCs w:val="22"/>
              <w:lang w:val="en-US" w:eastAsia="zh-TW"/>
            </w:rPr>
          </w:pPr>
          <w:hyperlink w:anchor="_Toc189575260" w:history="1">
            <w:r w:rsidR="008B126C" w:rsidRPr="004E79C8">
              <w:rPr>
                <w:rStyle w:val="ad"/>
              </w:rPr>
              <w:t>1.6</w:t>
            </w:r>
            <w:r w:rsidR="008B126C">
              <w:rPr>
                <w:rFonts w:asciiTheme="minorHAnsi" w:eastAsiaTheme="minorEastAsia" w:hAnsiTheme="minorHAnsi" w:cstheme="minorBidi"/>
                <w:kern w:val="2"/>
                <w:sz w:val="24"/>
                <w:szCs w:val="22"/>
                <w:lang w:val="en-US" w:eastAsia="zh-TW"/>
              </w:rPr>
              <w:tab/>
            </w:r>
            <w:r w:rsidR="008B126C" w:rsidRPr="004E79C8">
              <w:rPr>
                <w:rStyle w:val="ad"/>
              </w:rPr>
              <w:t>Maintenance</w:t>
            </w:r>
            <w:r w:rsidR="008B126C">
              <w:rPr>
                <w:webHidden/>
              </w:rPr>
              <w:tab/>
            </w:r>
            <w:r w:rsidR="008B126C">
              <w:rPr>
                <w:webHidden/>
              </w:rPr>
              <w:fldChar w:fldCharType="begin"/>
            </w:r>
            <w:r w:rsidR="008B126C">
              <w:rPr>
                <w:webHidden/>
              </w:rPr>
              <w:instrText xml:space="preserve"> PAGEREF _Toc189575260 \h </w:instrText>
            </w:r>
            <w:r w:rsidR="008B126C">
              <w:rPr>
                <w:webHidden/>
              </w:rPr>
            </w:r>
            <w:r w:rsidR="008B126C">
              <w:rPr>
                <w:webHidden/>
              </w:rPr>
              <w:fldChar w:fldCharType="separate"/>
            </w:r>
            <w:r w:rsidR="008B126C">
              <w:rPr>
                <w:webHidden/>
              </w:rPr>
              <w:t>2</w:t>
            </w:r>
            <w:r w:rsidR="008B126C">
              <w:rPr>
                <w:webHidden/>
              </w:rPr>
              <w:fldChar w:fldCharType="end"/>
            </w:r>
          </w:hyperlink>
        </w:p>
        <w:p w14:paraId="77C78270" w14:textId="7591F4E6"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261" w:history="1">
            <w:r w:rsidR="008B126C" w:rsidRPr="004E79C8">
              <w:rPr>
                <w:rStyle w:val="ad"/>
                <w:noProof/>
              </w:rPr>
              <w:t>2</w:t>
            </w:r>
            <w:r w:rsidR="008B126C">
              <w:rPr>
                <w:rFonts w:asciiTheme="minorHAnsi" w:eastAsiaTheme="minorEastAsia" w:hAnsiTheme="minorHAnsi" w:cstheme="minorBidi"/>
                <w:b w:val="0"/>
                <w:noProof/>
                <w:kern w:val="2"/>
                <w:sz w:val="24"/>
                <w:szCs w:val="22"/>
                <w:lang w:val="en-US" w:eastAsia="zh-TW"/>
              </w:rPr>
              <w:tab/>
            </w:r>
            <w:r w:rsidR="008B126C" w:rsidRPr="004E79C8">
              <w:rPr>
                <w:rStyle w:val="ad"/>
                <w:noProof/>
              </w:rPr>
              <w:t>General</w:t>
            </w:r>
            <w:r w:rsidR="008B126C">
              <w:rPr>
                <w:noProof/>
                <w:webHidden/>
              </w:rPr>
              <w:tab/>
            </w:r>
            <w:r w:rsidR="008B126C">
              <w:rPr>
                <w:noProof/>
                <w:webHidden/>
              </w:rPr>
              <w:fldChar w:fldCharType="begin"/>
            </w:r>
            <w:r w:rsidR="008B126C">
              <w:rPr>
                <w:noProof/>
                <w:webHidden/>
              </w:rPr>
              <w:instrText xml:space="preserve"> PAGEREF _Toc189575261 \h </w:instrText>
            </w:r>
            <w:r w:rsidR="008B126C">
              <w:rPr>
                <w:noProof/>
                <w:webHidden/>
              </w:rPr>
            </w:r>
            <w:r w:rsidR="008B126C">
              <w:rPr>
                <w:noProof/>
                <w:webHidden/>
              </w:rPr>
              <w:fldChar w:fldCharType="separate"/>
            </w:r>
            <w:r w:rsidR="008B126C">
              <w:rPr>
                <w:noProof/>
                <w:webHidden/>
              </w:rPr>
              <w:t>3</w:t>
            </w:r>
            <w:r w:rsidR="008B126C">
              <w:rPr>
                <w:noProof/>
                <w:webHidden/>
              </w:rPr>
              <w:fldChar w:fldCharType="end"/>
            </w:r>
          </w:hyperlink>
        </w:p>
        <w:p w14:paraId="3BE40AFC" w14:textId="617A7736" w:rsidR="008B126C" w:rsidRDefault="00C15FC8">
          <w:pPr>
            <w:pStyle w:val="23"/>
            <w:rPr>
              <w:rFonts w:asciiTheme="minorHAnsi" w:eastAsiaTheme="minorEastAsia" w:hAnsiTheme="minorHAnsi" w:cstheme="minorBidi"/>
              <w:kern w:val="2"/>
              <w:sz w:val="24"/>
              <w:szCs w:val="22"/>
              <w:lang w:val="en-US" w:eastAsia="zh-TW"/>
            </w:rPr>
          </w:pPr>
          <w:hyperlink w:anchor="_Toc189575262" w:history="1">
            <w:r w:rsidR="008B126C" w:rsidRPr="004E79C8">
              <w:rPr>
                <w:rStyle w:val="ad"/>
              </w:rPr>
              <w:t>2.1</w:t>
            </w:r>
            <w:r w:rsidR="008B126C">
              <w:rPr>
                <w:rFonts w:asciiTheme="minorHAnsi" w:eastAsiaTheme="minorEastAsia" w:hAnsiTheme="minorHAnsi" w:cstheme="minorBidi"/>
                <w:kern w:val="2"/>
                <w:sz w:val="24"/>
                <w:szCs w:val="22"/>
                <w:lang w:val="en-US" w:eastAsia="zh-TW"/>
              </w:rPr>
              <w:tab/>
            </w:r>
            <w:r w:rsidR="008B126C" w:rsidRPr="004E79C8">
              <w:rPr>
                <w:rStyle w:val="ad"/>
              </w:rPr>
              <w:t>Introduction</w:t>
            </w:r>
            <w:r w:rsidR="008B126C">
              <w:rPr>
                <w:webHidden/>
              </w:rPr>
              <w:tab/>
            </w:r>
            <w:r w:rsidR="008B126C">
              <w:rPr>
                <w:webHidden/>
              </w:rPr>
              <w:fldChar w:fldCharType="begin"/>
            </w:r>
            <w:r w:rsidR="008B126C">
              <w:rPr>
                <w:webHidden/>
              </w:rPr>
              <w:instrText xml:space="preserve"> PAGEREF _Toc189575262 \h </w:instrText>
            </w:r>
            <w:r w:rsidR="008B126C">
              <w:rPr>
                <w:webHidden/>
              </w:rPr>
            </w:r>
            <w:r w:rsidR="008B126C">
              <w:rPr>
                <w:webHidden/>
              </w:rPr>
              <w:fldChar w:fldCharType="separate"/>
            </w:r>
            <w:r w:rsidR="008B126C">
              <w:rPr>
                <w:webHidden/>
              </w:rPr>
              <w:t>3</w:t>
            </w:r>
            <w:r w:rsidR="008B126C">
              <w:rPr>
                <w:webHidden/>
              </w:rPr>
              <w:fldChar w:fldCharType="end"/>
            </w:r>
          </w:hyperlink>
        </w:p>
        <w:p w14:paraId="3686289C" w14:textId="0FB0FCB3" w:rsidR="008B126C" w:rsidRDefault="00C15FC8">
          <w:pPr>
            <w:pStyle w:val="23"/>
            <w:rPr>
              <w:rFonts w:asciiTheme="minorHAnsi" w:eastAsiaTheme="minorEastAsia" w:hAnsiTheme="minorHAnsi" w:cstheme="minorBidi"/>
              <w:kern w:val="2"/>
              <w:sz w:val="24"/>
              <w:szCs w:val="22"/>
              <w:lang w:val="en-US" w:eastAsia="zh-TW"/>
            </w:rPr>
          </w:pPr>
          <w:hyperlink w:anchor="_Toc189575263" w:history="1">
            <w:r w:rsidR="008B126C" w:rsidRPr="004E79C8">
              <w:rPr>
                <w:rStyle w:val="ad"/>
              </w:rPr>
              <w:t>2.2</w:t>
            </w:r>
            <w:r w:rsidR="008B126C">
              <w:rPr>
                <w:rFonts w:asciiTheme="minorHAnsi" w:eastAsiaTheme="minorEastAsia" w:hAnsiTheme="minorHAnsi" w:cstheme="minorBidi"/>
                <w:kern w:val="2"/>
                <w:sz w:val="24"/>
                <w:szCs w:val="22"/>
                <w:lang w:val="en-US" w:eastAsia="zh-TW"/>
              </w:rPr>
              <w:tab/>
            </w:r>
            <w:r w:rsidR="008B126C" w:rsidRPr="004E79C8">
              <w:rPr>
                <w:rStyle w:val="ad"/>
              </w:rPr>
              <w:t>Descriptive characteristics</w:t>
            </w:r>
            <w:r w:rsidR="008B126C">
              <w:rPr>
                <w:webHidden/>
              </w:rPr>
              <w:tab/>
            </w:r>
            <w:r w:rsidR="008B126C">
              <w:rPr>
                <w:webHidden/>
              </w:rPr>
              <w:fldChar w:fldCharType="begin"/>
            </w:r>
            <w:r w:rsidR="008B126C">
              <w:rPr>
                <w:webHidden/>
              </w:rPr>
              <w:instrText xml:space="preserve"> PAGEREF _Toc189575263 \h </w:instrText>
            </w:r>
            <w:r w:rsidR="008B126C">
              <w:rPr>
                <w:webHidden/>
              </w:rPr>
            </w:r>
            <w:r w:rsidR="008B126C">
              <w:rPr>
                <w:webHidden/>
              </w:rPr>
              <w:fldChar w:fldCharType="separate"/>
            </w:r>
            <w:r w:rsidR="008B126C">
              <w:rPr>
                <w:webHidden/>
              </w:rPr>
              <w:t>3</w:t>
            </w:r>
            <w:r w:rsidR="008B126C">
              <w:rPr>
                <w:webHidden/>
              </w:rPr>
              <w:fldChar w:fldCharType="end"/>
            </w:r>
          </w:hyperlink>
        </w:p>
        <w:p w14:paraId="53D0B1F3" w14:textId="267EC231" w:rsidR="008B126C" w:rsidRDefault="00C15FC8">
          <w:pPr>
            <w:pStyle w:val="33"/>
            <w:rPr>
              <w:rFonts w:asciiTheme="minorHAnsi" w:eastAsiaTheme="minorEastAsia" w:hAnsiTheme="minorHAnsi" w:cstheme="minorBidi"/>
              <w:kern w:val="2"/>
              <w:sz w:val="24"/>
              <w:szCs w:val="22"/>
              <w:lang w:val="en-US" w:eastAsia="zh-TW"/>
            </w:rPr>
          </w:pPr>
          <w:hyperlink w:anchor="_Toc189575264" w:history="1">
            <w:r w:rsidR="008B126C" w:rsidRPr="004E79C8">
              <w:rPr>
                <w:rStyle w:val="ad"/>
              </w:rPr>
              <w:t>2.2.1</w:t>
            </w:r>
            <w:r w:rsidR="008B126C">
              <w:rPr>
                <w:rFonts w:asciiTheme="minorHAnsi" w:eastAsiaTheme="minorEastAsia" w:hAnsiTheme="minorHAnsi" w:cstheme="minorBidi"/>
                <w:kern w:val="2"/>
                <w:sz w:val="24"/>
                <w:szCs w:val="22"/>
                <w:lang w:val="en-US" w:eastAsia="zh-TW"/>
              </w:rPr>
              <w:tab/>
            </w:r>
            <w:r w:rsidR="008B126C" w:rsidRPr="004E79C8">
              <w:rPr>
                <w:rStyle w:val="ad"/>
              </w:rPr>
              <w:t>Feature</w:t>
            </w:r>
            <w:r w:rsidR="008B126C">
              <w:rPr>
                <w:webHidden/>
              </w:rPr>
              <w:tab/>
            </w:r>
            <w:r w:rsidR="008B126C">
              <w:rPr>
                <w:webHidden/>
              </w:rPr>
              <w:fldChar w:fldCharType="begin"/>
            </w:r>
            <w:r w:rsidR="008B126C">
              <w:rPr>
                <w:webHidden/>
              </w:rPr>
              <w:instrText xml:space="preserve"> PAGEREF _Toc189575264 \h </w:instrText>
            </w:r>
            <w:r w:rsidR="008B126C">
              <w:rPr>
                <w:webHidden/>
              </w:rPr>
            </w:r>
            <w:r w:rsidR="008B126C">
              <w:rPr>
                <w:webHidden/>
              </w:rPr>
              <w:fldChar w:fldCharType="separate"/>
            </w:r>
            <w:r w:rsidR="008B126C">
              <w:rPr>
                <w:webHidden/>
              </w:rPr>
              <w:t>3</w:t>
            </w:r>
            <w:r w:rsidR="008B126C">
              <w:rPr>
                <w:webHidden/>
              </w:rPr>
              <w:fldChar w:fldCharType="end"/>
            </w:r>
          </w:hyperlink>
        </w:p>
        <w:p w14:paraId="0847A9D9" w14:textId="462AB431" w:rsidR="008B126C" w:rsidRDefault="00C15FC8">
          <w:pPr>
            <w:pStyle w:val="33"/>
            <w:rPr>
              <w:rFonts w:asciiTheme="minorHAnsi" w:eastAsiaTheme="minorEastAsia" w:hAnsiTheme="minorHAnsi" w:cstheme="minorBidi"/>
              <w:kern w:val="2"/>
              <w:sz w:val="24"/>
              <w:szCs w:val="22"/>
              <w:lang w:val="en-US" w:eastAsia="zh-TW"/>
            </w:rPr>
          </w:pPr>
          <w:hyperlink w:anchor="_Toc189575265" w:history="1">
            <w:r w:rsidR="008B126C" w:rsidRPr="004E79C8">
              <w:rPr>
                <w:rStyle w:val="ad"/>
              </w:rPr>
              <w:t>2.2.2</w:t>
            </w:r>
            <w:r w:rsidR="008B126C">
              <w:rPr>
                <w:rFonts w:asciiTheme="minorHAnsi" w:eastAsiaTheme="minorEastAsia" w:hAnsiTheme="minorHAnsi" w:cstheme="minorBidi"/>
                <w:kern w:val="2"/>
                <w:sz w:val="24"/>
                <w:szCs w:val="22"/>
                <w:lang w:val="en-US" w:eastAsia="zh-TW"/>
              </w:rPr>
              <w:tab/>
            </w:r>
            <w:r w:rsidR="008B126C" w:rsidRPr="004E79C8">
              <w:rPr>
                <w:rStyle w:val="ad"/>
              </w:rPr>
              <w:t>Information type</w:t>
            </w:r>
            <w:r w:rsidR="008B126C">
              <w:rPr>
                <w:webHidden/>
              </w:rPr>
              <w:tab/>
            </w:r>
            <w:r w:rsidR="008B126C">
              <w:rPr>
                <w:webHidden/>
              </w:rPr>
              <w:fldChar w:fldCharType="begin"/>
            </w:r>
            <w:r w:rsidR="008B126C">
              <w:rPr>
                <w:webHidden/>
              </w:rPr>
              <w:instrText xml:space="preserve"> PAGEREF _Toc189575265 \h </w:instrText>
            </w:r>
            <w:r w:rsidR="008B126C">
              <w:rPr>
                <w:webHidden/>
              </w:rPr>
            </w:r>
            <w:r w:rsidR="008B126C">
              <w:rPr>
                <w:webHidden/>
              </w:rPr>
              <w:fldChar w:fldCharType="separate"/>
            </w:r>
            <w:r w:rsidR="008B126C">
              <w:rPr>
                <w:webHidden/>
              </w:rPr>
              <w:t>3</w:t>
            </w:r>
            <w:r w:rsidR="008B126C">
              <w:rPr>
                <w:webHidden/>
              </w:rPr>
              <w:fldChar w:fldCharType="end"/>
            </w:r>
          </w:hyperlink>
        </w:p>
        <w:p w14:paraId="404B92E5" w14:textId="2A9BA2DA" w:rsidR="008B126C" w:rsidRDefault="00C15FC8">
          <w:pPr>
            <w:pStyle w:val="23"/>
            <w:rPr>
              <w:rFonts w:asciiTheme="minorHAnsi" w:eastAsiaTheme="minorEastAsia" w:hAnsiTheme="minorHAnsi" w:cstheme="minorBidi"/>
              <w:kern w:val="2"/>
              <w:sz w:val="24"/>
              <w:szCs w:val="22"/>
              <w:lang w:val="en-US" w:eastAsia="zh-TW"/>
            </w:rPr>
          </w:pPr>
          <w:hyperlink w:anchor="_Toc189575266" w:history="1">
            <w:r w:rsidR="008B126C" w:rsidRPr="004E79C8">
              <w:rPr>
                <w:rStyle w:val="ad"/>
              </w:rPr>
              <w:t>2.3</w:t>
            </w:r>
            <w:r w:rsidR="008B126C">
              <w:rPr>
                <w:rFonts w:asciiTheme="minorHAnsi" w:eastAsiaTheme="minorEastAsia" w:hAnsiTheme="minorHAnsi" w:cstheme="minorBidi"/>
                <w:kern w:val="2"/>
                <w:sz w:val="24"/>
                <w:szCs w:val="22"/>
                <w:lang w:val="en-US" w:eastAsia="zh-TW"/>
              </w:rPr>
              <w:tab/>
            </w:r>
            <w:r w:rsidR="008B126C" w:rsidRPr="004E79C8">
              <w:rPr>
                <w:rStyle w:val="ad"/>
              </w:rPr>
              <w:t>Spatial characteristics</w:t>
            </w:r>
            <w:r w:rsidR="008B126C">
              <w:rPr>
                <w:webHidden/>
              </w:rPr>
              <w:tab/>
            </w:r>
            <w:r w:rsidR="008B126C">
              <w:rPr>
                <w:webHidden/>
              </w:rPr>
              <w:fldChar w:fldCharType="begin"/>
            </w:r>
            <w:r w:rsidR="008B126C">
              <w:rPr>
                <w:webHidden/>
              </w:rPr>
              <w:instrText xml:space="preserve"> PAGEREF _Toc189575266 \h </w:instrText>
            </w:r>
            <w:r w:rsidR="008B126C">
              <w:rPr>
                <w:webHidden/>
              </w:rPr>
            </w:r>
            <w:r w:rsidR="008B126C">
              <w:rPr>
                <w:webHidden/>
              </w:rPr>
              <w:fldChar w:fldCharType="separate"/>
            </w:r>
            <w:r w:rsidR="008B126C">
              <w:rPr>
                <w:webHidden/>
              </w:rPr>
              <w:t>4</w:t>
            </w:r>
            <w:r w:rsidR="008B126C">
              <w:rPr>
                <w:webHidden/>
              </w:rPr>
              <w:fldChar w:fldCharType="end"/>
            </w:r>
          </w:hyperlink>
        </w:p>
        <w:p w14:paraId="2E4F2359" w14:textId="5FAEF5F5" w:rsidR="008B126C" w:rsidRDefault="00C15FC8">
          <w:pPr>
            <w:pStyle w:val="33"/>
            <w:rPr>
              <w:rFonts w:asciiTheme="minorHAnsi" w:eastAsiaTheme="minorEastAsia" w:hAnsiTheme="minorHAnsi" w:cstheme="minorBidi"/>
              <w:kern w:val="2"/>
              <w:sz w:val="24"/>
              <w:szCs w:val="22"/>
              <w:lang w:val="en-US" w:eastAsia="zh-TW"/>
            </w:rPr>
          </w:pPr>
          <w:hyperlink w:anchor="_Toc189575267" w:history="1">
            <w:r w:rsidR="008B126C" w:rsidRPr="004E79C8">
              <w:rPr>
                <w:rStyle w:val="ad"/>
              </w:rPr>
              <w:t>2.3.1</w:t>
            </w:r>
            <w:r w:rsidR="008B126C">
              <w:rPr>
                <w:rFonts w:asciiTheme="minorHAnsi" w:eastAsiaTheme="minorEastAsia" w:hAnsiTheme="minorHAnsi" w:cstheme="minorBidi"/>
                <w:kern w:val="2"/>
                <w:sz w:val="24"/>
                <w:szCs w:val="22"/>
                <w:lang w:val="en-US" w:eastAsia="zh-TW"/>
              </w:rPr>
              <w:tab/>
            </w:r>
            <w:r w:rsidR="008B126C" w:rsidRPr="004E79C8">
              <w:rPr>
                <w:rStyle w:val="ad"/>
              </w:rPr>
              <w:t>Spatial primitives</w:t>
            </w:r>
            <w:r w:rsidR="008B126C">
              <w:rPr>
                <w:webHidden/>
              </w:rPr>
              <w:tab/>
            </w:r>
            <w:r w:rsidR="008B126C">
              <w:rPr>
                <w:webHidden/>
              </w:rPr>
              <w:fldChar w:fldCharType="begin"/>
            </w:r>
            <w:r w:rsidR="008B126C">
              <w:rPr>
                <w:webHidden/>
              </w:rPr>
              <w:instrText xml:space="preserve"> PAGEREF _Toc189575267 \h </w:instrText>
            </w:r>
            <w:r w:rsidR="008B126C">
              <w:rPr>
                <w:webHidden/>
              </w:rPr>
            </w:r>
            <w:r w:rsidR="008B126C">
              <w:rPr>
                <w:webHidden/>
              </w:rPr>
              <w:fldChar w:fldCharType="separate"/>
            </w:r>
            <w:r w:rsidR="008B126C">
              <w:rPr>
                <w:webHidden/>
              </w:rPr>
              <w:t>4</w:t>
            </w:r>
            <w:r w:rsidR="008B126C">
              <w:rPr>
                <w:webHidden/>
              </w:rPr>
              <w:fldChar w:fldCharType="end"/>
            </w:r>
          </w:hyperlink>
        </w:p>
        <w:p w14:paraId="2D0BE41A" w14:textId="4523E895" w:rsidR="008B126C" w:rsidRDefault="00C15FC8">
          <w:pPr>
            <w:pStyle w:val="33"/>
            <w:rPr>
              <w:rFonts w:asciiTheme="minorHAnsi" w:eastAsiaTheme="minorEastAsia" w:hAnsiTheme="minorHAnsi" w:cstheme="minorBidi"/>
              <w:kern w:val="2"/>
              <w:sz w:val="24"/>
              <w:szCs w:val="22"/>
              <w:lang w:val="en-US" w:eastAsia="zh-TW"/>
            </w:rPr>
          </w:pPr>
          <w:hyperlink w:anchor="_Toc189575268" w:history="1">
            <w:r w:rsidR="008B126C" w:rsidRPr="004E79C8">
              <w:rPr>
                <w:rStyle w:val="ad"/>
              </w:rPr>
              <w:t>2.3.2</w:t>
            </w:r>
            <w:r w:rsidR="008B126C">
              <w:rPr>
                <w:rFonts w:asciiTheme="minorHAnsi" w:eastAsiaTheme="minorEastAsia" w:hAnsiTheme="minorHAnsi" w:cstheme="minorBidi"/>
                <w:kern w:val="2"/>
                <w:sz w:val="24"/>
                <w:szCs w:val="22"/>
                <w:lang w:val="en-US" w:eastAsia="zh-TW"/>
              </w:rPr>
              <w:tab/>
            </w:r>
            <w:r w:rsidR="008B126C" w:rsidRPr="004E79C8">
              <w:rPr>
                <w:rStyle w:val="ad"/>
              </w:rPr>
              <w:t>Capture density guideline</w:t>
            </w:r>
            <w:r w:rsidR="008B126C">
              <w:rPr>
                <w:webHidden/>
              </w:rPr>
              <w:tab/>
            </w:r>
            <w:r w:rsidR="008B126C">
              <w:rPr>
                <w:webHidden/>
              </w:rPr>
              <w:fldChar w:fldCharType="begin"/>
            </w:r>
            <w:r w:rsidR="008B126C">
              <w:rPr>
                <w:webHidden/>
              </w:rPr>
              <w:instrText xml:space="preserve"> PAGEREF _Toc189575268 \h </w:instrText>
            </w:r>
            <w:r w:rsidR="008B126C">
              <w:rPr>
                <w:webHidden/>
              </w:rPr>
            </w:r>
            <w:r w:rsidR="008B126C">
              <w:rPr>
                <w:webHidden/>
              </w:rPr>
              <w:fldChar w:fldCharType="separate"/>
            </w:r>
            <w:r w:rsidR="008B126C">
              <w:rPr>
                <w:webHidden/>
              </w:rPr>
              <w:t>4</w:t>
            </w:r>
            <w:r w:rsidR="008B126C">
              <w:rPr>
                <w:webHidden/>
              </w:rPr>
              <w:fldChar w:fldCharType="end"/>
            </w:r>
          </w:hyperlink>
        </w:p>
        <w:p w14:paraId="3C3A79F6" w14:textId="5631FFE0" w:rsidR="008B126C" w:rsidRDefault="00C15FC8">
          <w:pPr>
            <w:pStyle w:val="23"/>
            <w:rPr>
              <w:rFonts w:asciiTheme="minorHAnsi" w:eastAsiaTheme="minorEastAsia" w:hAnsiTheme="minorHAnsi" w:cstheme="minorBidi"/>
              <w:kern w:val="2"/>
              <w:sz w:val="24"/>
              <w:szCs w:val="22"/>
              <w:lang w:val="en-US" w:eastAsia="zh-TW"/>
            </w:rPr>
          </w:pPr>
          <w:hyperlink w:anchor="_Toc189575269" w:history="1">
            <w:r w:rsidR="008B126C" w:rsidRPr="004E79C8">
              <w:rPr>
                <w:rStyle w:val="ad"/>
              </w:rPr>
              <w:t>2.4</w:t>
            </w:r>
            <w:r w:rsidR="008B126C">
              <w:rPr>
                <w:rFonts w:asciiTheme="minorHAnsi" w:eastAsiaTheme="minorEastAsia" w:hAnsiTheme="minorHAnsi" w:cstheme="minorBidi"/>
                <w:kern w:val="2"/>
                <w:sz w:val="24"/>
                <w:szCs w:val="22"/>
                <w:lang w:val="en-US" w:eastAsia="zh-TW"/>
              </w:rPr>
              <w:tab/>
            </w:r>
            <w:r w:rsidR="008B126C" w:rsidRPr="004E79C8">
              <w:rPr>
                <w:rStyle w:val="ad"/>
              </w:rPr>
              <w:t>Attributes</w:t>
            </w:r>
            <w:r w:rsidR="008B126C">
              <w:rPr>
                <w:webHidden/>
              </w:rPr>
              <w:tab/>
            </w:r>
            <w:r w:rsidR="008B126C">
              <w:rPr>
                <w:webHidden/>
              </w:rPr>
              <w:fldChar w:fldCharType="begin"/>
            </w:r>
            <w:r w:rsidR="008B126C">
              <w:rPr>
                <w:webHidden/>
              </w:rPr>
              <w:instrText xml:space="preserve"> PAGEREF _Toc189575269 \h </w:instrText>
            </w:r>
            <w:r w:rsidR="008B126C">
              <w:rPr>
                <w:webHidden/>
              </w:rPr>
            </w:r>
            <w:r w:rsidR="008B126C">
              <w:rPr>
                <w:webHidden/>
              </w:rPr>
              <w:fldChar w:fldCharType="separate"/>
            </w:r>
            <w:r w:rsidR="008B126C">
              <w:rPr>
                <w:webHidden/>
              </w:rPr>
              <w:t>5</w:t>
            </w:r>
            <w:r w:rsidR="008B126C">
              <w:rPr>
                <w:webHidden/>
              </w:rPr>
              <w:fldChar w:fldCharType="end"/>
            </w:r>
          </w:hyperlink>
        </w:p>
        <w:p w14:paraId="2A6594E8" w14:textId="3C726C50" w:rsidR="008B126C" w:rsidRDefault="00C15FC8">
          <w:pPr>
            <w:pStyle w:val="33"/>
            <w:rPr>
              <w:rFonts w:asciiTheme="minorHAnsi" w:eastAsiaTheme="minorEastAsia" w:hAnsiTheme="minorHAnsi" w:cstheme="minorBidi"/>
              <w:kern w:val="2"/>
              <w:sz w:val="24"/>
              <w:szCs w:val="22"/>
              <w:lang w:val="en-US" w:eastAsia="zh-TW"/>
            </w:rPr>
          </w:pPr>
          <w:hyperlink w:anchor="_Toc189575270" w:history="1">
            <w:r w:rsidR="008B126C" w:rsidRPr="004E79C8">
              <w:rPr>
                <w:rStyle w:val="ad"/>
              </w:rPr>
              <w:t>2.4.1</w:t>
            </w:r>
            <w:r w:rsidR="008B126C">
              <w:rPr>
                <w:rFonts w:asciiTheme="minorHAnsi" w:eastAsiaTheme="minorEastAsia" w:hAnsiTheme="minorHAnsi" w:cstheme="minorBidi"/>
                <w:kern w:val="2"/>
                <w:sz w:val="24"/>
                <w:szCs w:val="22"/>
                <w:lang w:val="en-US" w:eastAsia="zh-TW"/>
              </w:rPr>
              <w:tab/>
            </w:r>
            <w:r w:rsidR="008B126C" w:rsidRPr="004E79C8">
              <w:rPr>
                <w:rStyle w:val="ad"/>
              </w:rPr>
              <w:t>Simple attribute types</w:t>
            </w:r>
            <w:r w:rsidR="008B126C">
              <w:rPr>
                <w:webHidden/>
              </w:rPr>
              <w:tab/>
            </w:r>
            <w:r w:rsidR="008B126C">
              <w:rPr>
                <w:webHidden/>
              </w:rPr>
              <w:fldChar w:fldCharType="begin"/>
            </w:r>
            <w:r w:rsidR="008B126C">
              <w:rPr>
                <w:webHidden/>
              </w:rPr>
              <w:instrText xml:space="preserve"> PAGEREF _Toc189575270 \h </w:instrText>
            </w:r>
            <w:r w:rsidR="008B126C">
              <w:rPr>
                <w:webHidden/>
              </w:rPr>
            </w:r>
            <w:r w:rsidR="008B126C">
              <w:rPr>
                <w:webHidden/>
              </w:rPr>
              <w:fldChar w:fldCharType="separate"/>
            </w:r>
            <w:r w:rsidR="008B126C">
              <w:rPr>
                <w:webHidden/>
              </w:rPr>
              <w:t>5</w:t>
            </w:r>
            <w:r w:rsidR="008B126C">
              <w:rPr>
                <w:webHidden/>
              </w:rPr>
              <w:fldChar w:fldCharType="end"/>
            </w:r>
          </w:hyperlink>
        </w:p>
        <w:p w14:paraId="160E4726" w14:textId="37D3446D" w:rsidR="008B126C" w:rsidRDefault="00C15FC8">
          <w:pPr>
            <w:pStyle w:val="33"/>
            <w:rPr>
              <w:rFonts w:asciiTheme="minorHAnsi" w:eastAsiaTheme="minorEastAsia" w:hAnsiTheme="minorHAnsi" w:cstheme="minorBidi"/>
              <w:kern w:val="2"/>
              <w:sz w:val="24"/>
              <w:szCs w:val="22"/>
              <w:lang w:val="en-US" w:eastAsia="zh-TW"/>
            </w:rPr>
          </w:pPr>
          <w:hyperlink w:anchor="_Toc189575271" w:history="1">
            <w:r w:rsidR="008B126C" w:rsidRPr="004E79C8">
              <w:rPr>
                <w:rStyle w:val="ad"/>
              </w:rPr>
              <w:t>2.4.2</w:t>
            </w:r>
            <w:r w:rsidR="008B126C">
              <w:rPr>
                <w:rFonts w:asciiTheme="minorHAnsi" w:eastAsiaTheme="minorEastAsia" w:hAnsiTheme="minorHAnsi" w:cstheme="minorBidi"/>
                <w:kern w:val="2"/>
                <w:sz w:val="24"/>
                <w:szCs w:val="22"/>
                <w:lang w:val="en-US" w:eastAsia="zh-TW"/>
              </w:rPr>
              <w:tab/>
            </w:r>
            <w:r w:rsidR="008B126C" w:rsidRPr="004E79C8">
              <w:rPr>
                <w:rStyle w:val="ad"/>
              </w:rPr>
              <w:t>Mandatory attributes</w:t>
            </w:r>
            <w:r w:rsidR="008B126C">
              <w:rPr>
                <w:webHidden/>
              </w:rPr>
              <w:tab/>
            </w:r>
            <w:r w:rsidR="008B126C">
              <w:rPr>
                <w:webHidden/>
              </w:rPr>
              <w:fldChar w:fldCharType="begin"/>
            </w:r>
            <w:r w:rsidR="008B126C">
              <w:rPr>
                <w:webHidden/>
              </w:rPr>
              <w:instrText xml:space="preserve"> PAGEREF _Toc189575271 \h </w:instrText>
            </w:r>
            <w:r w:rsidR="008B126C">
              <w:rPr>
                <w:webHidden/>
              </w:rPr>
            </w:r>
            <w:r w:rsidR="008B126C">
              <w:rPr>
                <w:webHidden/>
              </w:rPr>
              <w:fldChar w:fldCharType="separate"/>
            </w:r>
            <w:r w:rsidR="008B126C">
              <w:rPr>
                <w:webHidden/>
              </w:rPr>
              <w:t>6</w:t>
            </w:r>
            <w:r w:rsidR="008B126C">
              <w:rPr>
                <w:webHidden/>
              </w:rPr>
              <w:fldChar w:fldCharType="end"/>
            </w:r>
          </w:hyperlink>
        </w:p>
        <w:p w14:paraId="3CCC3F7E" w14:textId="1730ABAC" w:rsidR="008B126C" w:rsidRDefault="00C15FC8">
          <w:pPr>
            <w:pStyle w:val="33"/>
            <w:rPr>
              <w:rFonts w:asciiTheme="minorHAnsi" w:eastAsiaTheme="minorEastAsia" w:hAnsiTheme="minorHAnsi" w:cstheme="minorBidi"/>
              <w:kern w:val="2"/>
              <w:sz w:val="24"/>
              <w:szCs w:val="22"/>
              <w:lang w:val="en-US" w:eastAsia="zh-TW"/>
            </w:rPr>
          </w:pPr>
          <w:hyperlink w:anchor="_Toc189575272" w:history="1">
            <w:r w:rsidR="008B126C" w:rsidRPr="004E79C8">
              <w:rPr>
                <w:rStyle w:val="ad"/>
                <w:lang w:val="en-AU"/>
              </w:rPr>
              <w:t>2.4.3</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Conditional attributes</w:t>
            </w:r>
            <w:r w:rsidR="008B126C">
              <w:rPr>
                <w:webHidden/>
              </w:rPr>
              <w:tab/>
            </w:r>
            <w:r w:rsidR="008B126C">
              <w:rPr>
                <w:webHidden/>
              </w:rPr>
              <w:fldChar w:fldCharType="begin"/>
            </w:r>
            <w:r w:rsidR="008B126C">
              <w:rPr>
                <w:webHidden/>
              </w:rPr>
              <w:instrText xml:space="preserve"> PAGEREF _Toc189575272 \h </w:instrText>
            </w:r>
            <w:r w:rsidR="008B126C">
              <w:rPr>
                <w:webHidden/>
              </w:rPr>
            </w:r>
            <w:r w:rsidR="008B126C">
              <w:rPr>
                <w:webHidden/>
              </w:rPr>
              <w:fldChar w:fldCharType="separate"/>
            </w:r>
            <w:r w:rsidR="008B126C">
              <w:rPr>
                <w:webHidden/>
              </w:rPr>
              <w:t>6</w:t>
            </w:r>
            <w:r w:rsidR="008B126C">
              <w:rPr>
                <w:webHidden/>
              </w:rPr>
              <w:fldChar w:fldCharType="end"/>
            </w:r>
          </w:hyperlink>
        </w:p>
        <w:p w14:paraId="02AC9194" w14:textId="366CDD7F" w:rsidR="008B126C" w:rsidRDefault="00C15FC8">
          <w:pPr>
            <w:pStyle w:val="33"/>
            <w:rPr>
              <w:rFonts w:asciiTheme="minorHAnsi" w:eastAsiaTheme="minorEastAsia" w:hAnsiTheme="minorHAnsi" w:cstheme="minorBidi"/>
              <w:kern w:val="2"/>
              <w:sz w:val="24"/>
              <w:szCs w:val="22"/>
              <w:lang w:val="en-US" w:eastAsia="zh-TW"/>
            </w:rPr>
          </w:pPr>
          <w:hyperlink w:anchor="_Toc189575273" w:history="1">
            <w:r w:rsidR="008B126C" w:rsidRPr="004E79C8">
              <w:rPr>
                <w:rStyle w:val="ad"/>
                <w:lang w:val="en-AU"/>
              </w:rPr>
              <w:t>2.4.4</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Missing attribute values</w:t>
            </w:r>
            <w:r w:rsidR="008B126C">
              <w:rPr>
                <w:webHidden/>
              </w:rPr>
              <w:tab/>
            </w:r>
            <w:r w:rsidR="008B126C">
              <w:rPr>
                <w:webHidden/>
              </w:rPr>
              <w:fldChar w:fldCharType="begin"/>
            </w:r>
            <w:r w:rsidR="008B126C">
              <w:rPr>
                <w:webHidden/>
              </w:rPr>
              <w:instrText xml:space="preserve"> PAGEREF _Toc189575273 \h </w:instrText>
            </w:r>
            <w:r w:rsidR="008B126C">
              <w:rPr>
                <w:webHidden/>
              </w:rPr>
            </w:r>
            <w:r w:rsidR="008B126C">
              <w:rPr>
                <w:webHidden/>
              </w:rPr>
              <w:fldChar w:fldCharType="separate"/>
            </w:r>
            <w:r w:rsidR="008B126C">
              <w:rPr>
                <w:webHidden/>
              </w:rPr>
              <w:t>7</w:t>
            </w:r>
            <w:r w:rsidR="008B126C">
              <w:rPr>
                <w:webHidden/>
              </w:rPr>
              <w:fldChar w:fldCharType="end"/>
            </w:r>
          </w:hyperlink>
        </w:p>
        <w:p w14:paraId="31599536" w14:textId="3F871A77" w:rsidR="008B126C" w:rsidRDefault="00C15FC8">
          <w:pPr>
            <w:pStyle w:val="33"/>
            <w:rPr>
              <w:rFonts w:asciiTheme="minorHAnsi" w:eastAsiaTheme="minorEastAsia" w:hAnsiTheme="minorHAnsi" w:cstheme="minorBidi"/>
              <w:kern w:val="2"/>
              <w:sz w:val="24"/>
              <w:szCs w:val="22"/>
              <w:lang w:val="en-US" w:eastAsia="zh-TW"/>
            </w:rPr>
          </w:pPr>
          <w:hyperlink w:anchor="_Toc189575274" w:history="1">
            <w:r w:rsidR="008B126C" w:rsidRPr="004E79C8">
              <w:rPr>
                <w:rStyle w:val="ad"/>
              </w:rPr>
              <w:t>2.4.5</w:t>
            </w:r>
            <w:r w:rsidR="008B126C">
              <w:rPr>
                <w:rFonts w:asciiTheme="minorHAnsi" w:eastAsiaTheme="minorEastAsia" w:hAnsiTheme="minorHAnsi" w:cstheme="minorBidi"/>
                <w:kern w:val="2"/>
                <w:sz w:val="24"/>
                <w:szCs w:val="22"/>
                <w:lang w:val="en-US" w:eastAsia="zh-TW"/>
              </w:rPr>
              <w:tab/>
            </w:r>
            <w:r w:rsidR="008B126C" w:rsidRPr="004E79C8">
              <w:rPr>
                <w:rStyle w:val="ad"/>
              </w:rPr>
              <w:t>Multiplicity</w:t>
            </w:r>
            <w:r w:rsidR="008B126C">
              <w:rPr>
                <w:webHidden/>
              </w:rPr>
              <w:tab/>
            </w:r>
            <w:r w:rsidR="008B126C">
              <w:rPr>
                <w:webHidden/>
              </w:rPr>
              <w:fldChar w:fldCharType="begin"/>
            </w:r>
            <w:r w:rsidR="008B126C">
              <w:rPr>
                <w:webHidden/>
              </w:rPr>
              <w:instrText xml:space="preserve"> PAGEREF _Toc189575274 \h </w:instrText>
            </w:r>
            <w:r w:rsidR="008B126C">
              <w:rPr>
                <w:webHidden/>
              </w:rPr>
            </w:r>
            <w:r w:rsidR="008B126C">
              <w:rPr>
                <w:webHidden/>
              </w:rPr>
              <w:fldChar w:fldCharType="separate"/>
            </w:r>
            <w:r w:rsidR="008B126C">
              <w:rPr>
                <w:webHidden/>
              </w:rPr>
              <w:t>7</w:t>
            </w:r>
            <w:r w:rsidR="008B126C">
              <w:rPr>
                <w:webHidden/>
              </w:rPr>
              <w:fldChar w:fldCharType="end"/>
            </w:r>
          </w:hyperlink>
        </w:p>
        <w:p w14:paraId="54BE062B" w14:textId="78EF0688" w:rsidR="008B126C" w:rsidRDefault="00C15FC8">
          <w:pPr>
            <w:pStyle w:val="33"/>
            <w:rPr>
              <w:rFonts w:asciiTheme="minorHAnsi" w:eastAsiaTheme="minorEastAsia" w:hAnsiTheme="minorHAnsi" w:cstheme="minorBidi"/>
              <w:kern w:val="2"/>
              <w:sz w:val="24"/>
              <w:szCs w:val="22"/>
              <w:lang w:val="en-US" w:eastAsia="zh-TW"/>
            </w:rPr>
          </w:pPr>
          <w:hyperlink w:anchor="_Toc189575275" w:history="1">
            <w:r w:rsidR="008B126C" w:rsidRPr="004E79C8">
              <w:rPr>
                <w:rStyle w:val="ad"/>
                <w:lang w:val="en-AU"/>
              </w:rPr>
              <w:t>2.4.6</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Spatial attribute types</w:t>
            </w:r>
            <w:r w:rsidR="008B126C">
              <w:rPr>
                <w:webHidden/>
              </w:rPr>
              <w:tab/>
            </w:r>
            <w:r w:rsidR="008B126C">
              <w:rPr>
                <w:webHidden/>
              </w:rPr>
              <w:fldChar w:fldCharType="begin"/>
            </w:r>
            <w:r w:rsidR="008B126C">
              <w:rPr>
                <w:webHidden/>
              </w:rPr>
              <w:instrText xml:space="preserve"> PAGEREF _Toc189575275 \h </w:instrText>
            </w:r>
            <w:r w:rsidR="008B126C">
              <w:rPr>
                <w:webHidden/>
              </w:rPr>
            </w:r>
            <w:r w:rsidR="008B126C">
              <w:rPr>
                <w:webHidden/>
              </w:rPr>
              <w:fldChar w:fldCharType="separate"/>
            </w:r>
            <w:r w:rsidR="008B126C">
              <w:rPr>
                <w:webHidden/>
              </w:rPr>
              <w:t>7</w:t>
            </w:r>
            <w:r w:rsidR="008B126C">
              <w:rPr>
                <w:webHidden/>
              </w:rPr>
              <w:fldChar w:fldCharType="end"/>
            </w:r>
          </w:hyperlink>
        </w:p>
        <w:p w14:paraId="18FF9064" w14:textId="2386B766" w:rsidR="008B126C" w:rsidRDefault="00C15FC8">
          <w:pPr>
            <w:pStyle w:val="33"/>
            <w:rPr>
              <w:rFonts w:asciiTheme="minorHAnsi" w:eastAsiaTheme="minorEastAsia" w:hAnsiTheme="minorHAnsi" w:cstheme="minorBidi"/>
              <w:kern w:val="2"/>
              <w:sz w:val="24"/>
              <w:szCs w:val="22"/>
              <w:lang w:val="en-US" w:eastAsia="zh-TW"/>
            </w:rPr>
          </w:pPr>
          <w:hyperlink w:anchor="_Toc189575276" w:history="1">
            <w:r w:rsidR="008B126C" w:rsidRPr="004E79C8">
              <w:rPr>
                <w:rStyle w:val="ad"/>
                <w:lang w:val="en-AU"/>
              </w:rPr>
              <w:t>2.4.7</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Portrayal feature attributes</w:t>
            </w:r>
            <w:r w:rsidR="008B126C">
              <w:rPr>
                <w:webHidden/>
              </w:rPr>
              <w:tab/>
            </w:r>
            <w:r w:rsidR="008B126C">
              <w:rPr>
                <w:webHidden/>
              </w:rPr>
              <w:fldChar w:fldCharType="begin"/>
            </w:r>
            <w:r w:rsidR="008B126C">
              <w:rPr>
                <w:webHidden/>
              </w:rPr>
              <w:instrText xml:space="preserve"> PAGEREF _Toc189575276 \h </w:instrText>
            </w:r>
            <w:r w:rsidR="008B126C">
              <w:rPr>
                <w:webHidden/>
              </w:rPr>
            </w:r>
            <w:r w:rsidR="008B126C">
              <w:rPr>
                <w:webHidden/>
              </w:rPr>
              <w:fldChar w:fldCharType="separate"/>
            </w:r>
            <w:r w:rsidR="008B126C">
              <w:rPr>
                <w:webHidden/>
              </w:rPr>
              <w:t>8</w:t>
            </w:r>
            <w:r w:rsidR="008B126C">
              <w:rPr>
                <w:webHidden/>
              </w:rPr>
              <w:fldChar w:fldCharType="end"/>
            </w:r>
          </w:hyperlink>
        </w:p>
        <w:p w14:paraId="1F530DF8" w14:textId="798BECA3" w:rsidR="008B126C" w:rsidRDefault="00C15FC8">
          <w:pPr>
            <w:pStyle w:val="33"/>
            <w:rPr>
              <w:rFonts w:asciiTheme="minorHAnsi" w:eastAsiaTheme="minorEastAsia" w:hAnsiTheme="minorHAnsi" w:cstheme="minorBidi"/>
              <w:kern w:val="2"/>
              <w:sz w:val="24"/>
              <w:szCs w:val="22"/>
              <w:lang w:val="en-US" w:eastAsia="zh-TW"/>
            </w:rPr>
          </w:pPr>
          <w:hyperlink w:anchor="_Toc189575277" w:history="1">
            <w:r w:rsidR="008B126C" w:rsidRPr="004E79C8">
              <w:rPr>
                <w:rStyle w:val="ad"/>
                <w:lang w:val="en-AU"/>
              </w:rPr>
              <w:t>2.4.8</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Textual information</w:t>
            </w:r>
            <w:r w:rsidR="008B126C">
              <w:rPr>
                <w:webHidden/>
              </w:rPr>
              <w:tab/>
            </w:r>
            <w:r w:rsidR="008B126C">
              <w:rPr>
                <w:webHidden/>
              </w:rPr>
              <w:fldChar w:fldCharType="begin"/>
            </w:r>
            <w:r w:rsidR="008B126C">
              <w:rPr>
                <w:webHidden/>
              </w:rPr>
              <w:instrText xml:space="preserve"> PAGEREF _Toc189575277 \h </w:instrText>
            </w:r>
            <w:r w:rsidR="008B126C">
              <w:rPr>
                <w:webHidden/>
              </w:rPr>
            </w:r>
            <w:r w:rsidR="008B126C">
              <w:rPr>
                <w:webHidden/>
              </w:rPr>
              <w:fldChar w:fldCharType="separate"/>
            </w:r>
            <w:r w:rsidR="008B126C">
              <w:rPr>
                <w:webHidden/>
              </w:rPr>
              <w:t>8</w:t>
            </w:r>
            <w:r w:rsidR="008B126C">
              <w:rPr>
                <w:webHidden/>
              </w:rPr>
              <w:fldChar w:fldCharType="end"/>
            </w:r>
          </w:hyperlink>
        </w:p>
        <w:p w14:paraId="504B9B11" w14:textId="3EA95021" w:rsidR="008B126C" w:rsidRDefault="00C15FC8">
          <w:pPr>
            <w:pStyle w:val="33"/>
            <w:rPr>
              <w:rFonts w:asciiTheme="minorHAnsi" w:eastAsiaTheme="minorEastAsia" w:hAnsiTheme="minorHAnsi" w:cstheme="minorBidi"/>
              <w:kern w:val="2"/>
              <w:sz w:val="24"/>
              <w:szCs w:val="22"/>
              <w:lang w:val="en-US" w:eastAsia="zh-TW"/>
            </w:rPr>
          </w:pPr>
          <w:hyperlink w:anchor="_Toc189575278" w:history="1">
            <w:r w:rsidR="008B126C" w:rsidRPr="004E79C8">
              <w:rPr>
                <w:rStyle w:val="ad"/>
                <w:lang w:val="en-AU"/>
              </w:rPr>
              <w:t>2.4.9</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Attributes referencing external files</w:t>
            </w:r>
            <w:r w:rsidR="008B126C">
              <w:rPr>
                <w:webHidden/>
              </w:rPr>
              <w:tab/>
            </w:r>
            <w:r w:rsidR="008B126C">
              <w:rPr>
                <w:webHidden/>
              </w:rPr>
              <w:fldChar w:fldCharType="begin"/>
            </w:r>
            <w:r w:rsidR="008B126C">
              <w:rPr>
                <w:webHidden/>
              </w:rPr>
              <w:instrText xml:space="preserve"> PAGEREF _Toc189575278 \h </w:instrText>
            </w:r>
            <w:r w:rsidR="008B126C">
              <w:rPr>
                <w:webHidden/>
              </w:rPr>
            </w:r>
            <w:r w:rsidR="008B126C">
              <w:rPr>
                <w:webHidden/>
              </w:rPr>
              <w:fldChar w:fldCharType="separate"/>
            </w:r>
            <w:r w:rsidR="008B126C">
              <w:rPr>
                <w:webHidden/>
              </w:rPr>
              <w:t>10</w:t>
            </w:r>
            <w:r w:rsidR="008B126C">
              <w:rPr>
                <w:webHidden/>
              </w:rPr>
              <w:fldChar w:fldCharType="end"/>
            </w:r>
          </w:hyperlink>
        </w:p>
        <w:p w14:paraId="7F88A8F3" w14:textId="18122516" w:rsidR="008B126C" w:rsidRDefault="00C15FC8">
          <w:pPr>
            <w:pStyle w:val="33"/>
            <w:rPr>
              <w:rFonts w:asciiTheme="minorHAnsi" w:eastAsiaTheme="minorEastAsia" w:hAnsiTheme="minorHAnsi" w:cstheme="minorBidi"/>
              <w:kern w:val="2"/>
              <w:sz w:val="24"/>
              <w:szCs w:val="22"/>
              <w:lang w:val="en-US" w:eastAsia="zh-TW"/>
            </w:rPr>
          </w:pPr>
          <w:hyperlink w:anchor="_Toc189575279" w:history="1">
            <w:r w:rsidR="008B126C" w:rsidRPr="004E79C8">
              <w:rPr>
                <w:rStyle w:val="ad"/>
                <w:lang w:val="en-AU"/>
              </w:rPr>
              <w:t>2.4.10</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Dates</w:t>
            </w:r>
            <w:r w:rsidR="008B126C">
              <w:rPr>
                <w:webHidden/>
              </w:rPr>
              <w:tab/>
            </w:r>
            <w:r w:rsidR="008B126C">
              <w:rPr>
                <w:webHidden/>
              </w:rPr>
              <w:fldChar w:fldCharType="begin"/>
            </w:r>
            <w:r w:rsidR="008B126C">
              <w:rPr>
                <w:webHidden/>
              </w:rPr>
              <w:instrText xml:space="preserve"> PAGEREF _Toc189575279 \h </w:instrText>
            </w:r>
            <w:r w:rsidR="008B126C">
              <w:rPr>
                <w:webHidden/>
              </w:rPr>
            </w:r>
            <w:r w:rsidR="008B126C">
              <w:rPr>
                <w:webHidden/>
              </w:rPr>
              <w:fldChar w:fldCharType="separate"/>
            </w:r>
            <w:r w:rsidR="008B126C">
              <w:rPr>
                <w:webHidden/>
              </w:rPr>
              <w:t>12</w:t>
            </w:r>
            <w:r w:rsidR="008B126C">
              <w:rPr>
                <w:webHidden/>
              </w:rPr>
              <w:fldChar w:fldCharType="end"/>
            </w:r>
          </w:hyperlink>
        </w:p>
        <w:p w14:paraId="38C660F2" w14:textId="7A8D9A82" w:rsidR="008B126C" w:rsidRDefault="00C15FC8">
          <w:pPr>
            <w:pStyle w:val="33"/>
            <w:rPr>
              <w:rFonts w:asciiTheme="minorHAnsi" w:eastAsiaTheme="minorEastAsia" w:hAnsiTheme="minorHAnsi" w:cstheme="minorBidi"/>
              <w:kern w:val="2"/>
              <w:sz w:val="24"/>
              <w:szCs w:val="22"/>
              <w:lang w:val="en-US" w:eastAsia="zh-TW"/>
            </w:rPr>
          </w:pPr>
          <w:hyperlink w:anchor="_Toc189575280" w:history="1">
            <w:r w:rsidR="008B126C" w:rsidRPr="004E79C8">
              <w:rPr>
                <w:rStyle w:val="ad"/>
                <w:lang w:val="en-AU"/>
              </w:rPr>
              <w:t>2.4.11</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Combination of date schedules and times</w:t>
            </w:r>
            <w:r w:rsidR="008B126C">
              <w:rPr>
                <w:webHidden/>
              </w:rPr>
              <w:tab/>
            </w:r>
            <w:r w:rsidR="008B126C">
              <w:rPr>
                <w:webHidden/>
              </w:rPr>
              <w:fldChar w:fldCharType="begin"/>
            </w:r>
            <w:r w:rsidR="008B126C">
              <w:rPr>
                <w:webHidden/>
              </w:rPr>
              <w:instrText xml:space="preserve"> PAGEREF _Toc189575280 \h </w:instrText>
            </w:r>
            <w:r w:rsidR="008B126C">
              <w:rPr>
                <w:webHidden/>
              </w:rPr>
            </w:r>
            <w:r w:rsidR="008B126C">
              <w:rPr>
                <w:webHidden/>
              </w:rPr>
              <w:fldChar w:fldCharType="separate"/>
            </w:r>
            <w:r w:rsidR="008B126C">
              <w:rPr>
                <w:webHidden/>
              </w:rPr>
              <w:t>15</w:t>
            </w:r>
            <w:r w:rsidR="008B126C">
              <w:rPr>
                <w:webHidden/>
              </w:rPr>
              <w:fldChar w:fldCharType="end"/>
            </w:r>
          </w:hyperlink>
        </w:p>
        <w:p w14:paraId="2D8208B2" w14:textId="70EC52A1" w:rsidR="008B126C" w:rsidRDefault="00C15FC8">
          <w:pPr>
            <w:pStyle w:val="33"/>
            <w:rPr>
              <w:rFonts w:asciiTheme="minorHAnsi" w:eastAsiaTheme="minorEastAsia" w:hAnsiTheme="minorHAnsi" w:cstheme="minorBidi"/>
              <w:kern w:val="2"/>
              <w:sz w:val="24"/>
              <w:szCs w:val="22"/>
              <w:lang w:val="en-US" w:eastAsia="zh-TW"/>
            </w:rPr>
          </w:pPr>
          <w:hyperlink w:anchor="_Toc189575281" w:history="1">
            <w:r w:rsidR="008B126C" w:rsidRPr="004E79C8">
              <w:rPr>
                <w:rStyle w:val="ad"/>
                <w:lang w:val="en-AU"/>
              </w:rPr>
              <w:t>2.4.12</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Graphic information</w:t>
            </w:r>
            <w:r w:rsidR="008B126C">
              <w:rPr>
                <w:webHidden/>
              </w:rPr>
              <w:tab/>
            </w:r>
            <w:r w:rsidR="008B126C">
              <w:rPr>
                <w:webHidden/>
              </w:rPr>
              <w:fldChar w:fldCharType="begin"/>
            </w:r>
            <w:r w:rsidR="008B126C">
              <w:rPr>
                <w:webHidden/>
              </w:rPr>
              <w:instrText xml:space="preserve"> PAGEREF _Toc189575281 \h </w:instrText>
            </w:r>
            <w:r w:rsidR="008B126C">
              <w:rPr>
                <w:webHidden/>
              </w:rPr>
            </w:r>
            <w:r w:rsidR="008B126C">
              <w:rPr>
                <w:webHidden/>
              </w:rPr>
              <w:fldChar w:fldCharType="separate"/>
            </w:r>
            <w:r w:rsidR="008B126C">
              <w:rPr>
                <w:webHidden/>
              </w:rPr>
              <w:t>15</w:t>
            </w:r>
            <w:r w:rsidR="008B126C">
              <w:rPr>
                <w:webHidden/>
              </w:rPr>
              <w:fldChar w:fldCharType="end"/>
            </w:r>
          </w:hyperlink>
        </w:p>
        <w:p w14:paraId="709453E7" w14:textId="13A1E0AC" w:rsidR="008B126C" w:rsidRDefault="00C15FC8">
          <w:pPr>
            <w:pStyle w:val="23"/>
            <w:rPr>
              <w:rFonts w:asciiTheme="minorHAnsi" w:eastAsiaTheme="minorEastAsia" w:hAnsiTheme="minorHAnsi" w:cstheme="minorBidi"/>
              <w:kern w:val="2"/>
              <w:sz w:val="24"/>
              <w:szCs w:val="22"/>
              <w:lang w:val="en-US" w:eastAsia="zh-TW"/>
            </w:rPr>
          </w:pPr>
          <w:hyperlink w:anchor="_Toc189575282" w:history="1">
            <w:r w:rsidR="008B126C" w:rsidRPr="004E79C8">
              <w:rPr>
                <w:rStyle w:val="ad"/>
              </w:rPr>
              <w:t>2.5</w:t>
            </w:r>
            <w:r w:rsidR="008B126C">
              <w:rPr>
                <w:rFonts w:asciiTheme="minorHAnsi" w:eastAsiaTheme="minorEastAsia" w:hAnsiTheme="minorHAnsi" w:cstheme="minorBidi"/>
                <w:kern w:val="2"/>
                <w:sz w:val="24"/>
                <w:szCs w:val="22"/>
                <w:lang w:val="en-US" w:eastAsia="zh-TW"/>
              </w:rPr>
              <w:tab/>
            </w:r>
            <w:r w:rsidR="008B126C" w:rsidRPr="004E79C8">
              <w:rPr>
                <w:rStyle w:val="ad"/>
              </w:rPr>
              <w:t>Associations</w:t>
            </w:r>
            <w:r w:rsidR="008B126C">
              <w:rPr>
                <w:webHidden/>
              </w:rPr>
              <w:tab/>
            </w:r>
            <w:r w:rsidR="008B126C">
              <w:rPr>
                <w:webHidden/>
              </w:rPr>
              <w:fldChar w:fldCharType="begin"/>
            </w:r>
            <w:r w:rsidR="008B126C">
              <w:rPr>
                <w:webHidden/>
              </w:rPr>
              <w:instrText xml:space="preserve"> PAGEREF _Toc189575282 \h </w:instrText>
            </w:r>
            <w:r w:rsidR="008B126C">
              <w:rPr>
                <w:webHidden/>
              </w:rPr>
            </w:r>
            <w:r w:rsidR="008B126C">
              <w:rPr>
                <w:webHidden/>
              </w:rPr>
              <w:fldChar w:fldCharType="separate"/>
            </w:r>
            <w:r w:rsidR="008B126C">
              <w:rPr>
                <w:webHidden/>
              </w:rPr>
              <w:t>16</w:t>
            </w:r>
            <w:r w:rsidR="008B126C">
              <w:rPr>
                <w:webHidden/>
              </w:rPr>
              <w:fldChar w:fldCharType="end"/>
            </w:r>
          </w:hyperlink>
        </w:p>
        <w:p w14:paraId="0563AA73" w14:textId="24F3E4CB" w:rsidR="008B126C" w:rsidRDefault="00C15FC8">
          <w:pPr>
            <w:pStyle w:val="33"/>
            <w:rPr>
              <w:rFonts w:asciiTheme="minorHAnsi" w:eastAsiaTheme="minorEastAsia" w:hAnsiTheme="minorHAnsi" w:cstheme="minorBidi"/>
              <w:kern w:val="2"/>
              <w:sz w:val="24"/>
              <w:szCs w:val="22"/>
              <w:lang w:val="en-US" w:eastAsia="zh-TW"/>
            </w:rPr>
          </w:pPr>
          <w:hyperlink w:anchor="_Toc189575283" w:history="1">
            <w:r w:rsidR="008B126C" w:rsidRPr="004E79C8">
              <w:rPr>
                <w:rStyle w:val="ad"/>
              </w:rPr>
              <w:t>2.5.1</w:t>
            </w:r>
            <w:r w:rsidR="008B126C">
              <w:rPr>
                <w:rFonts w:asciiTheme="minorHAnsi" w:eastAsiaTheme="minorEastAsia" w:hAnsiTheme="minorHAnsi" w:cstheme="minorBidi"/>
                <w:kern w:val="2"/>
                <w:sz w:val="24"/>
                <w:szCs w:val="22"/>
                <w:lang w:val="en-US" w:eastAsia="zh-TW"/>
              </w:rPr>
              <w:tab/>
            </w:r>
            <w:r w:rsidR="008B126C" w:rsidRPr="004E79C8">
              <w:rPr>
                <w:rStyle w:val="ad"/>
              </w:rPr>
              <w:t>Introduction</w:t>
            </w:r>
            <w:r w:rsidR="008B126C">
              <w:rPr>
                <w:webHidden/>
              </w:rPr>
              <w:tab/>
            </w:r>
            <w:r w:rsidR="008B126C">
              <w:rPr>
                <w:webHidden/>
              </w:rPr>
              <w:fldChar w:fldCharType="begin"/>
            </w:r>
            <w:r w:rsidR="008B126C">
              <w:rPr>
                <w:webHidden/>
              </w:rPr>
              <w:instrText xml:space="preserve"> PAGEREF _Toc189575283 \h </w:instrText>
            </w:r>
            <w:r w:rsidR="008B126C">
              <w:rPr>
                <w:webHidden/>
              </w:rPr>
            </w:r>
            <w:r w:rsidR="008B126C">
              <w:rPr>
                <w:webHidden/>
              </w:rPr>
              <w:fldChar w:fldCharType="separate"/>
            </w:r>
            <w:r w:rsidR="008B126C">
              <w:rPr>
                <w:webHidden/>
              </w:rPr>
              <w:t>16</w:t>
            </w:r>
            <w:r w:rsidR="008B126C">
              <w:rPr>
                <w:webHidden/>
              </w:rPr>
              <w:fldChar w:fldCharType="end"/>
            </w:r>
          </w:hyperlink>
        </w:p>
        <w:p w14:paraId="5B8EB60C" w14:textId="4441F3E0" w:rsidR="008B126C" w:rsidRDefault="00C15FC8">
          <w:pPr>
            <w:pStyle w:val="33"/>
            <w:rPr>
              <w:rFonts w:asciiTheme="minorHAnsi" w:eastAsiaTheme="minorEastAsia" w:hAnsiTheme="minorHAnsi" w:cstheme="minorBidi"/>
              <w:kern w:val="2"/>
              <w:sz w:val="24"/>
              <w:szCs w:val="22"/>
              <w:lang w:val="en-US" w:eastAsia="zh-TW"/>
            </w:rPr>
          </w:pPr>
          <w:hyperlink w:anchor="_Toc189575284" w:history="1">
            <w:r w:rsidR="008B126C" w:rsidRPr="004E79C8">
              <w:rPr>
                <w:rStyle w:val="ad"/>
              </w:rPr>
              <w:t>2.5.2</w:t>
            </w:r>
            <w:r w:rsidR="008B126C">
              <w:rPr>
                <w:rFonts w:asciiTheme="minorHAnsi" w:eastAsiaTheme="minorEastAsia" w:hAnsiTheme="minorHAnsi" w:cstheme="minorBidi"/>
                <w:kern w:val="2"/>
                <w:sz w:val="24"/>
                <w:szCs w:val="22"/>
                <w:lang w:val="en-US" w:eastAsia="zh-TW"/>
              </w:rPr>
              <w:tab/>
            </w:r>
            <w:r w:rsidR="008B126C" w:rsidRPr="004E79C8">
              <w:rPr>
                <w:rStyle w:val="ad"/>
              </w:rPr>
              <w:t>Association names</w:t>
            </w:r>
            <w:r w:rsidR="008B126C">
              <w:rPr>
                <w:webHidden/>
              </w:rPr>
              <w:tab/>
            </w:r>
            <w:r w:rsidR="008B126C">
              <w:rPr>
                <w:webHidden/>
              </w:rPr>
              <w:fldChar w:fldCharType="begin"/>
            </w:r>
            <w:r w:rsidR="008B126C">
              <w:rPr>
                <w:webHidden/>
              </w:rPr>
              <w:instrText xml:space="preserve"> PAGEREF _Toc189575284 \h </w:instrText>
            </w:r>
            <w:r w:rsidR="008B126C">
              <w:rPr>
                <w:webHidden/>
              </w:rPr>
            </w:r>
            <w:r w:rsidR="008B126C">
              <w:rPr>
                <w:webHidden/>
              </w:rPr>
              <w:fldChar w:fldCharType="separate"/>
            </w:r>
            <w:r w:rsidR="008B126C">
              <w:rPr>
                <w:webHidden/>
              </w:rPr>
              <w:t>16</w:t>
            </w:r>
            <w:r w:rsidR="008B126C">
              <w:rPr>
                <w:webHidden/>
              </w:rPr>
              <w:fldChar w:fldCharType="end"/>
            </w:r>
          </w:hyperlink>
        </w:p>
        <w:p w14:paraId="0CEAD403" w14:textId="1576074F" w:rsidR="008B126C" w:rsidRDefault="00C15FC8">
          <w:pPr>
            <w:pStyle w:val="33"/>
            <w:rPr>
              <w:rFonts w:asciiTheme="minorHAnsi" w:eastAsiaTheme="minorEastAsia" w:hAnsiTheme="minorHAnsi" w:cstheme="minorBidi"/>
              <w:kern w:val="2"/>
              <w:sz w:val="24"/>
              <w:szCs w:val="22"/>
              <w:lang w:val="en-US" w:eastAsia="zh-TW"/>
            </w:rPr>
          </w:pPr>
          <w:hyperlink w:anchor="_Toc189575285" w:history="1">
            <w:r w:rsidR="008B126C" w:rsidRPr="004E79C8">
              <w:rPr>
                <w:rStyle w:val="ad"/>
              </w:rPr>
              <w:t>2.5.3</w:t>
            </w:r>
            <w:r w:rsidR="008B126C">
              <w:rPr>
                <w:rFonts w:asciiTheme="minorHAnsi" w:eastAsiaTheme="minorEastAsia" w:hAnsiTheme="minorHAnsi" w:cstheme="minorBidi"/>
                <w:kern w:val="2"/>
                <w:sz w:val="24"/>
                <w:szCs w:val="22"/>
                <w:lang w:val="en-US" w:eastAsia="zh-TW"/>
              </w:rPr>
              <w:tab/>
            </w:r>
            <w:r w:rsidR="008B126C" w:rsidRPr="004E79C8">
              <w:rPr>
                <w:rStyle w:val="ad"/>
              </w:rPr>
              <w:t>Association roles</w:t>
            </w:r>
            <w:r w:rsidR="008B126C">
              <w:rPr>
                <w:webHidden/>
              </w:rPr>
              <w:tab/>
            </w:r>
            <w:r w:rsidR="008B126C">
              <w:rPr>
                <w:webHidden/>
              </w:rPr>
              <w:fldChar w:fldCharType="begin"/>
            </w:r>
            <w:r w:rsidR="008B126C">
              <w:rPr>
                <w:webHidden/>
              </w:rPr>
              <w:instrText xml:space="preserve"> PAGEREF _Toc189575285 \h </w:instrText>
            </w:r>
            <w:r w:rsidR="008B126C">
              <w:rPr>
                <w:webHidden/>
              </w:rPr>
            </w:r>
            <w:r w:rsidR="008B126C">
              <w:rPr>
                <w:webHidden/>
              </w:rPr>
              <w:fldChar w:fldCharType="separate"/>
            </w:r>
            <w:r w:rsidR="008B126C">
              <w:rPr>
                <w:webHidden/>
              </w:rPr>
              <w:t>16</w:t>
            </w:r>
            <w:r w:rsidR="008B126C">
              <w:rPr>
                <w:webHidden/>
              </w:rPr>
              <w:fldChar w:fldCharType="end"/>
            </w:r>
          </w:hyperlink>
        </w:p>
        <w:p w14:paraId="27D42EEA" w14:textId="2CD39308" w:rsidR="008B126C" w:rsidRDefault="00C15FC8">
          <w:pPr>
            <w:pStyle w:val="33"/>
            <w:rPr>
              <w:rFonts w:asciiTheme="minorHAnsi" w:eastAsiaTheme="minorEastAsia" w:hAnsiTheme="minorHAnsi" w:cstheme="minorBidi"/>
              <w:kern w:val="2"/>
              <w:sz w:val="24"/>
              <w:szCs w:val="22"/>
              <w:lang w:val="en-US" w:eastAsia="zh-TW"/>
            </w:rPr>
          </w:pPr>
          <w:hyperlink w:anchor="_Toc189575286" w:history="1">
            <w:r w:rsidR="008B126C" w:rsidRPr="004E79C8">
              <w:rPr>
                <w:rStyle w:val="ad"/>
              </w:rPr>
              <w:t>2.5.4</w:t>
            </w:r>
            <w:r w:rsidR="008B126C">
              <w:rPr>
                <w:rFonts w:asciiTheme="minorHAnsi" w:eastAsiaTheme="minorEastAsia" w:hAnsiTheme="minorHAnsi" w:cstheme="minorBidi"/>
                <w:kern w:val="2"/>
                <w:sz w:val="24"/>
                <w:szCs w:val="22"/>
                <w:lang w:val="en-US" w:eastAsia="zh-TW"/>
              </w:rPr>
              <w:tab/>
            </w:r>
            <w:r w:rsidR="008B126C" w:rsidRPr="004E79C8">
              <w:rPr>
                <w:rStyle w:val="ad"/>
              </w:rPr>
              <w:t>Association classes</w:t>
            </w:r>
            <w:r w:rsidR="008B126C">
              <w:rPr>
                <w:webHidden/>
              </w:rPr>
              <w:tab/>
            </w:r>
            <w:r w:rsidR="008B126C">
              <w:rPr>
                <w:webHidden/>
              </w:rPr>
              <w:fldChar w:fldCharType="begin"/>
            </w:r>
            <w:r w:rsidR="008B126C">
              <w:rPr>
                <w:webHidden/>
              </w:rPr>
              <w:instrText xml:space="preserve"> PAGEREF _Toc189575286 \h </w:instrText>
            </w:r>
            <w:r w:rsidR="008B126C">
              <w:rPr>
                <w:webHidden/>
              </w:rPr>
            </w:r>
            <w:r w:rsidR="008B126C">
              <w:rPr>
                <w:webHidden/>
              </w:rPr>
              <w:fldChar w:fldCharType="separate"/>
            </w:r>
            <w:r w:rsidR="008B126C">
              <w:rPr>
                <w:webHidden/>
              </w:rPr>
              <w:t>17</w:t>
            </w:r>
            <w:r w:rsidR="008B126C">
              <w:rPr>
                <w:webHidden/>
              </w:rPr>
              <w:fldChar w:fldCharType="end"/>
            </w:r>
          </w:hyperlink>
        </w:p>
        <w:p w14:paraId="121886DA" w14:textId="34342803" w:rsidR="008B126C" w:rsidRDefault="00C15FC8">
          <w:pPr>
            <w:pStyle w:val="33"/>
            <w:rPr>
              <w:rFonts w:asciiTheme="minorHAnsi" w:eastAsiaTheme="minorEastAsia" w:hAnsiTheme="minorHAnsi" w:cstheme="minorBidi"/>
              <w:kern w:val="2"/>
              <w:sz w:val="24"/>
              <w:szCs w:val="22"/>
              <w:lang w:val="en-US" w:eastAsia="zh-TW"/>
            </w:rPr>
          </w:pPr>
          <w:hyperlink w:anchor="_Toc189575287" w:history="1">
            <w:r w:rsidR="008B126C" w:rsidRPr="004E79C8">
              <w:rPr>
                <w:rStyle w:val="ad"/>
              </w:rPr>
              <w:t>2.5.5</w:t>
            </w:r>
            <w:r w:rsidR="008B126C">
              <w:rPr>
                <w:rFonts w:asciiTheme="minorHAnsi" w:eastAsiaTheme="minorEastAsia" w:hAnsiTheme="minorHAnsi" w:cstheme="minorBidi"/>
                <w:kern w:val="2"/>
                <w:sz w:val="24"/>
                <w:szCs w:val="22"/>
                <w:lang w:val="en-US" w:eastAsia="zh-TW"/>
              </w:rPr>
              <w:tab/>
            </w:r>
            <w:r w:rsidR="008B126C" w:rsidRPr="004E79C8">
              <w:rPr>
                <w:rStyle w:val="ad"/>
              </w:rPr>
              <w:t>Use of various associations</w:t>
            </w:r>
            <w:r w:rsidR="008B126C">
              <w:rPr>
                <w:webHidden/>
              </w:rPr>
              <w:tab/>
            </w:r>
            <w:r w:rsidR="008B126C">
              <w:rPr>
                <w:webHidden/>
              </w:rPr>
              <w:fldChar w:fldCharType="begin"/>
            </w:r>
            <w:r w:rsidR="008B126C">
              <w:rPr>
                <w:webHidden/>
              </w:rPr>
              <w:instrText xml:space="preserve"> PAGEREF _Toc189575287 \h </w:instrText>
            </w:r>
            <w:r w:rsidR="008B126C">
              <w:rPr>
                <w:webHidden/>
              </w:rPr>
            </w:r>
            <w:r w:rsidR="008B126C">
              <w:rPr>
                <w:webHidden/>
              </w:rPr>
              <w:fldChar w:fldCharType="separate"/>
            </w:r>
            <w:r w:rsidR="008B126C">
              <w:rPr>
                <w:webHidden/>
              </w:rPr>
              <w:t>19</w:t>
            </w:r>
            <w:r w:rsidR="008B126C">
              <w:rPr>
                <w:webHidden/>
              </w:rPr>
              <w:fldChar w:fldCharType="end"/>
            </w:r>
          </w:hyperlink>
        </w:p>
        <w:p w14:paraId="51FA0361" w14:textId="78EEDD8A" w:rsidR="008B126C" w:rsidRDefault="00C15FC8">
          <w:pPr>
            <w:pStyle w:val="23"/>
            <w:rPr>
              <w:rFonts w:asciiTheme="minorHAnsi" w:eastAsiaTheme="minorEastAsia" w:hAnsiTheme="minorHAnsi" w:cstheme="minorBidi"/>
              <w:kern w:val="2"/>
              <w:sz w:val="24"/>
              <w:szCs w:val="22"/>
              <w:lang w:val="en-US" w:eastAsia="zh-TW"/>
            </w:rPr>
          </w:pPr>
          <w:hyperlink w:anchor="_Toc189575288" w:history="1">
            <w:r w:rsidR="008B126C" w:rsidRPr="004E79C8">
              <w:rPr>
                <w:rStyle w:val="ad"/>
              </w:rPr>
              <w:t>2.6</w:t>
            </w:r>
            <w:r w:rsidR="008B126C">
              <w:rPr>
                <w:rFonts w:asciiTheme="minorHAnsi" w:eastAsiaTheme="minorEastAsia" w:hAnsiTheme="minorHAnsi" w:cstheme="minorBidi"/>
                <w:kern w:val="2"/>
                <w:sz w:val="24"/>
                <w:szCs w:val="22"/>
                <w:lang w:val="en-US" w:eastAsia="zh-TW"/>
              </w:rPr>
              <w:tab/>
            </w:r>
            <w:r w:rsidR="008B126C" w:rsidRPr="004E79C8">
              <w:rPr>
                <w:rStyle w:val="ad"/>
              </w:rPr>
              <w:t>Datasets</w:t>
            </w:r>
            <w:r w:rsidR="008B126C">
              <w:rPr>
                <w:webHidden/>
              </w:rPr>
              <w:tab/>
            </w:r>
            <w:r w:rsidR="008B126C">
              <w:rPr>
                <w:webHidden/>
              </w:rPr>
              <w:fldChar w:fldCharType="begin"/>
            </w:r>
            <w:r w:rsidR="008B126C">
              <w:rPr>
                <w:webHidden/>
              </w:rPr>
              <w:instrText xml:space="preserve"> PAGEREF _Toc189575288 \h </w:instrText>
            </w:r>
            <w:r w:rsidR="008B126C">
              <w:rPr>
                <w:webHidden/>
              </w:rPr>
            </w:r>
            <w:r w:rsidR="008B126C">
              <w:rPr>
                <w:webHidden/>
              </w:rPr>
              <w:fldChar w:fldCharType="separate"/>
            </w:r>
            <w:r w:rsidR="008B126C">
              <w:rPr>
                <w:webHidden/>
              </w:rPr>
              <w:t>20</w:t>
            </w:r>
            <w:r w:rsidR="008B126C">
              <w:rPr>
                <w:webHidden/>
              </w:rPr>
              <w:fldChar w:fldCharType="end"/>
            </w:r>
          </w:hyperlink>
        </w:p>
        <w:p w14:paraId="7F608430" w14:textId="4854158B" w:rsidR="008B126C" w:rsidRDefault="00C15FC8">
          <w:pPr>
            <w:pStyle w:val="33"/>
            <w:rPr>
              <w:rFonts w:asciiTheme="minorHAnsi" w:eastAsiaTheme="minorEastAsia" w:hAnsiTheme="minorHAnsi" w:cstheme="minorBidi"/>
              <w:kern w:val="2"/>
              <w:sz w:val="24"/>
              <w:szCs w:val="22"/>
              <w:lang w:val="en-US" w:eastAsia="zh-TW"/>
            </w:rPr>
          </w:pPr>
          <w:hyperlink w:anchor="_Toc189575289" w:history="1">
            <w:r w:rsidR="008B126C" w:rsidRPr="004E79C8">
              <w:rPr>
                <w:rStyle w:val="ad"/>
              </w:rPr>
              <w:t>2.6.1</w:t>
            </w:r>
            <w:r w:rsidR="008B126C">
              <w:rPr>
                <w:rFonts w:asciiTheme="minorHAnsi" w:eastAsiaTheme="minorEastAsia" w:hAnsiTheme="minorHAnsi" w:cstheme="minorBidi"/>
                <w:kern w:val="2"/>
                <w:sz w:val="24"/>
                <w:szCs w:val="22"/>
                <w:lang w:val="en-US" w:eastAsia="zh-TW"/>
              </w:rPr>
              <w:tab/>
            </w:r>
            <w:r w:rsidR="008B126C" w:rsidRPr="004E79C8">
              <w:rPr>
                <w:rStyle w:val="ad"/>
              </w:rPr>
              <w:t>Types of Datasets</w:t>
            </w:r>
            <w:r w:rsidR="008B126C">
              <w:rPr>
                <w:webHidden/>
              </w:rPr>
              <w:tab/>
            </w:r>
            <w:r w:rsidR="008B126C">
              <w:rPr>
                <w:webHidden/>
              </w:rPr>
              <w:fldChar w:fldCharType="begin"/>
            </w:r>
            <w:r w:rsidR="008B126C">
              <w:rPr>
                <w:webHidden/>
              </w:rPr>
              <w:instrText xml:space="preserve"> PAGEREF _Toc189575289 \h </w:instrText>
            </w:r>
            <w:r w:rsidR="008B126C">
              <w:rPr>
                <w:webHidden/>
              </w:rPr>
            </w:r>
            <w:r w:rsidR="008B126C">
              <w:rPr>
                <w:webHidden/>
              </w:rPr>
              <w:fldChar w:fldCharType="separate"/>
            </w:r>
            <w:r w:rsidR="008B126C">
              <w:rPr>
                <w:webHidden/>
              </w:rPr>
              <w:t>20</w:t>
            </w:r>
            <w:r w:rsidR="008B126C">
              <w:rPr>
                <w:webHidden/>
              </w:rPr>
              <w:fldChar w:fldCharType="end"/>
            </w:r>
          </w:hyperlink>
        </w:p>
        <w:p w14:paraId="34BC317B" w14:textId="344E0448" w:rsidR="008B126C" w:rsidRDefault="00C15FC8">
          <w:pPr>
            <w:pStyle w:val="33"/>
            <w:rPr>
              <w:rFonts w:asciiTheme="minorHAnsi" w:eastAsiaTheme="minorEastAsia" w:hAnsiTheme="minorHAnsi" w:cstheme="minorBidi"/>
              <w:kern w:val="2"/>
              <w:sz w:val="24"/>
              <w:szCs w:val="22"/>
              <w:lang w:val="en-US" w:eastAsia="zh-TW"/>
            </w:rPr>
          </w:pPr>
          <w:hyperlink w:anchor="_Toc189575290" w:history="1">
            <w:r w:rsidR="008B126C" w:rsidRPr="004E79C8">
              <w:rPr>
                <w:rStyle w:val="ad"/>
              </w:rPr>
              <w:t>2.6.2</w:t>
            </w:r>
            <w:r w:rsidR="008B126C">
              <w:rPr>
                <w:rFonts w:asciiTheme="minorHAnsi" w:eastAsiaTheme="minorEastAsia" w:hAnsiTheme="minorHAnsi" w:cstheme="minorBidi"/>
                <w:kern w:val="2"/>
                <w:sz w:val="24"/>
                <w:szCs w:val="22"/>
                <w:lang w:val="en-US" w:eastAsia="zh-TW"/>
              </w:rPr>
              <w:tab/>
            </w:r>
            <w:r w:rsidR="008B126C" w:rsidRPr="004E79C8">
              <w:rPr>
                <w:rStyle w:val="ad"/>
              </w:rPr>
              <w:t>Overlay data sets</w:t>
            </w:r>
            <w:r w:rsidR="008B126C">
              <w:rPr>
                <w:webHidden/>
              </w:rPr>
              <w:tab/>
            </w:r>
            <w:r w:rsidR="008B126C">
              <w:rPr>
                <w:webHidden/>
              </w:rPr>
              <w:fldChar w:fldCharType="begin"/>
            </w:r>
            <w:r w:rsidR="008B126C">
              <w:rPr>
                <w:webHidden/>
              </w:rPr>
              <w:instrText xml:space="preserve"> PAGEREF _Toc189575290 \h </w:instrText>
            </w:r>
            <w:r w:rsidR="008B126C">
              <w:rPr>
                <w:webHidden/>
              </w:rPr>
            </w:r>
            <w:r w:rsidR="008B126C">
              <w:rPr>
                <w:webHidden/>
              </w:rPr>
              <w:fldChar w:fldCharType="separate"/>
            </w:r>
            <w:r w:rsidR="008B126C">
              <w:rPr>
                <w:webHidden/>
              </w:rPr>
              <w:t>20</w:t>
            </w:r>
            <w:r w:rsidR="008B126C">
              <w:rPr>
                <w:webHidden/>
              </w:rPr>
              <w:fldChar w:fldCharType="end"/>
            </w:r>
          </w:hyperlink>
        </w:p>
        <w:p w14:paraId="32C301E4" w14:textId="6EC23A14" w:rsidR="008B126C" w:rsidRDefault="00C15FC8">
          <w:pPr>
            <w:pStyle w:val="33"/>
            <w:rPr>
              <w:rFonts w:asciiTheme="minorHAnsi" w:eastAsiaTheme="minorEastAsia" w:hAnsiTheme="minorHAnsi" w:cstheme="minorBidi"/>
              <w:kern w:val="2"/>
              <w:sz w:val="24"/>
              <w:szCs w:val="22"/>
              <w:lang w:val="en-US" w:eastAsia="zh-TW"/>
            </w:rPr>
          </w:pPr>
          <w:hyperlink w:anchor="_Toc189575291" w:history="1">
            <w:r w:rsidR="008B126C" w:rsidRPr="004E79C8">
              <w:rPr>
                <w:rStyle w:val="ad"/>
              </w:rPr>
              <w:t>2.6.3</w:t>
            </w:r>
            <w:r w:rsidR="008B126C">
              <w:rPr>
                <w:rFonts w:asciiTheme="minorHAnsi" w:eastAsiaTheme="minorEastAsia" w:hAnsiTheme="minorHAnsi" w:cstheme="minorBidi"/>
                <w:kern w:val="2"/>
                <w:sz w:val="24"/>
                <w:szCs w:val="22"/>
                <w:lang w:val="en-US" w:eastAsia="zh-TW"/>
              </w:rPr>
              <w:tab/>
            </w:r>
            <w:r w:rsidR="008B126C" w:rsidRPr="004E79C8">
              <w:rPr>
                <w:rStyle w:val="ad"/>
              </w:rPr>
              <w:t>Data coverage</w:t>
            </w:r>
            <w:r w:rsidR="008B126C">
              <w:rPr>
                <w:webHidden/>
              </w:rPr>
              <w:tab/>
            </w:r>
            <w:r w:rsidR="008B126C">
              <w:rPr>
                <w:webHidden/>
              </w:rPr>
              <w:fldChar w:fldCharType="begin"/>
            </w:r>
            <w:r w:rsidR="008B126C">
              <w:rPr>
                <w:webHidden/>
              </w:rPr>
              <w:instrText xml:space="preserve"> PAGEREF _Toc189575291 \h </w:instrText>
            </w:r>
            <w:r w:rsidR="008B126C">
              <w:rPr>
                <w:webHidden/>
              </w:rPr>
            </w:r>
            <w:r w:rsidR="008B126C">
              <w:rPr>
                <w:webHidden/>
              </w:rPr>
              <w:fldChar w:fldCharType="separate"/>
            </w:r>
            <w:r w:rsidR="008B126C">
              <w:rPr>
                <w:webHidden/>
              </w:rPr>
              <w:t>20</w:t>
            </w:r>
            <w:r w:rsidR="008B126C">
              <w:rPr>
                <w:webHidden/>
              </w:rPr>
              <w:fldChar w:fldCharType="end"/>
            </w:r>
          </w:hyperlink>
        </w:p>
        <w:p w14:paraId="7E2C693B" w14:textId="2892E8B3" w:rsidR="008B126C" w:rsidRDefault="00C15FC8">
          <w:pPr>
            <w:pStyle w:val="33"/>
            <w:rPr>
              <w:rFonts w:asciiTheme="minorHAnsi" w:eastAsiaTheme="minorEastAsia" w:hAnsiTheme="minorHAnsi" w:cstheme="minorBidi"/>
              <w:kern w:val="2"/>
              <w:sz w:val="24"/>
              <w:szCs w:val="22"/>
              <w:lang w:val="en-US" w:eastAsia="zh-TW"/>
            </w:rPr>
          </w:pPr>
          <w:hyperlink w:anchor="_Toc189575292" w:history="1">
            <w:r w:rsidR="008B126C" w:rsidRPr="004E79C8">
              <w:rPr>
                <w:rStyle w:val="ad"/>
              </w:rPr>
              <w:t>2.6.4</w:t>
            </w:r>
            <w:r w:rsidR="008B126C">
              <w:rPr>
                <w:rFonts w:asciiTheme="minorHAnsi" w:eastAsiaTheme="minorEastAsia" w:hAnsiTheme="minorHAnsi" w:cstheme="minorBidi"/>
                <w:kern w:val="2"/>
                <w:sz w:val="24"/>
                <w:szCs w:val="22"/>
                <w:lang w:val="en-US" w:eastAsia="zh-TW"/>
              </w:rPr>
              <w:tab/>
            </w:r>
            <w:r w:rsidR="008B126C" w:rsidRPr="004E79C8">
              <w:rPr>
                <w:rStyle w:val="ad"/>
              </w:rPr>
              <w:t>Discovery metadata</w:t>
            </w:r>
            <w:r w:rsidR="008B126C">
              <w:rPr>
                <w:webHidden/>
              </w:rPr>
              <w:tab/>
            </w:r>
            <w:r w:rsidR="008B126C">
              <w:rPr>
                <w:webHidden/>
              </w:rPr>
              <w:fldChar w:fldCharType="begin"/>
            </w:r>
            <w:r w:rsidR="008B126C">
              <w:rPr>
                <w:webHidden/>
              </w:rPr>
              <w:instrText xml:space="preserve"> PAGEREF _Toc189575292 \h </w:instrText>
            </w:r>
            <w:r w:rsidR="008B126C">
              <w:rPr>
                <w:webHidden/>
              </w:rPr>
            </w:r>
            <w:r w:rsidR="008B126C">
              <w:rPr>
                <w:webHidden/>
              </w:rPr>
              <w:fldChar w:fldCharType="separate"/>
            </w:r>
            <w:r w:rsidR="008B126C">
              <w:rPr>
                <w:webHidden/>
              </w:rPr>
              <w:t>21</w:t>
            </w:r>
            <w:r w:rsidR="008B126C">
              <w:rPr>
                <w:webHidden/>
              </w:rPr>
              <w:fldChar w:fldCharType="end"/>
            </w:r>
          </w:hyperlink>
        </w:p>
        <w:p w14:paraId="08CE01BC" w14:textId="760C7D7A" w:rsidR="008B126C" w:rsidRDefault="00C15FC8">
          <w:pPr>
            <w:pStyle w:val="33"/>
            <w:rPr>
              <w:rFonts w:asciiTheme="minorHAnsi" w:eastAsiaTheme="minorEastAsia" w:hAnsiTheme="minorHAnsi" w:cstheme="minorBidi"/>
              <w:kern w:val="2"/>
              <w:sz w:val="24"/>
              <w:szCs w:val="22"/>
              <w:lang w:val="en-US" w:eastAsia="zh-TW"/>
            </w:rPr>
          </w:pPr>
          <w:hyperlink w:anchor="_Toc189575293" w:history="1">
            <w:r w:rsidR="008B126C" w:rsidRPr="004E79C8">
              <w:rPr>
                <w:rStyle w:val="ad"/>
              </w:rPr>
              <w:t>2.6.5</w:t>
            </w:r>
            <w:r w:rsidR="008B126C">
              <w:rPr>
                <w:rFonts w:asciiTheme="minorHAnsi" w:eastAsiaTheme="minorEastAsia" w:hAnsiTheme="minorHAnsi" w:cstheme="minorBidi"/>
                <w:kern w:val="2"/>
                <w:sz w:val="24"/>
                <w:szCs w:val="22"/>
                <w:lang w:val="en-US" w:eastAsia="zh-TW"/>
              </w:rPr>
              <w:tab/>
            </w:r>
            <w:r w:rsidR="008B126C" w:rsidRPr="004E79C8">
              <w:rPr>
                <w:rStyle w:val="ad"/>
              </w:rPr>
              <w:t>Dataset header metadata</w:t>
            </w:r>
            <w:r w:rsidR="008B126C">
              <w:rPr>
                <w:webHidden/>
              </w:rPr>
              <w:tab/>
            </w:r>
            <w:r w:rsidR="008B126C">
              <w:rPr>
                <w:webHidden/>
              </w:rPr>
              <w:fldChar w:fldCharType="begin"/>
            </w:r>
            <w:r w:rsidR="008B126C">
              <w:rPr>
                <w:webHidden/>
              </w:rPr>
              <w:instrText xml:space="preserve"> PAGEREF _Toc189575293 \h </w:instrText>
            </w:r>
            <w:r w:rsidR="008B126C">
              <w:rPr>
                <w:webHidden/>
              </w:rPr>
            </w:r>
            <w:r w:rsidR="008B126C">
              <w:rPr>
                <w:webHidden/>
              </w:rPr>
              <w:fldChar w:fldCharType="separate"/>
            </w:r>
            <w:r w:rsidR="008B126C">
              <w:rPr>
                <w:webHidden/>
              </w:rPr>
              <w:t>21</w:t>
            </w:r>
            <w:r w:rsidR="008B126C">
              <w:rPr>
                <w:webHidden/>
              </w:rPr>
              <w:fldChar w:fldCharType="end"/>
            </w:r>
          </w:hyperlink>
        </w:p>
        <w:p w14:paraId="6225422A" w14:textId="30B2E87A" w:rsidR="008B126C" w:rsidRDefault="00C15FC8">
          <w:pPr>
            <w:pStyle w:val="33"/>
            <w:rPr>
              <w:rFonts w:asciiTheme="minorHAnsi" w:eastAsiaTheme="minorEastAsia" w:hAnsiTheme="minorHAnsi" w:cstheme="minorBidi"/>
              <w:kern w:val="2"/>
              <w:sz w:val="24"/>
              <w:szCs w:val="22"/>
              <w:lang w:val="en-US" w:eastAsia="zh-TW"/>
            </w:rPr>
          </w:pPr>
          <w:hyperlink w:anchor="_Toc189575294" w:history="1">
            <w:r w:rsidR="008B126C" w:rsidRPr="004E79C8">
              <w:rPr>
                <w:rStyle w:val="ad"/>
                <w:rFonts w:cstheme="minorHAnsi"/>
              </w:rPr>
              <w:t>2.6.6</w:t>
            </w:r>
            <w:r w:rsidR="008B126C">
              <w:rPr>
                <w:rFonts w:asciiTheme="minorHAnsi" w:eastAsiaTheme="minorEastAsia" w:hAnsiTheme="minorHAnsi" w:cstheme="minorBidi"/>
                <w:kern w:val="2"/>
                <w:sz w:val="24"/>
                <w:szCs w:val="22"/>
                <w:lang w:val="en-US" w:eastAsia="zh-TW"/>
              </w:rPr>
              <w:tab/>
            </w:r>
            <w:r w:rsidR="008B126C" w:rsidRPr="004E79C8">
              <w:rPr>
                <w:rStyle w:val="ad"/>
                <w:rFonts w:cstheme="minorHAnsi"/>
              </w:rPr>
              <w:t>Dataset units</w:t>
            </w:r>
            <w:r w:rsidR="008B126C">
              <w:rPr>
                <w:webHidden/>
              </w:rPr>
              <w:tab/>
            </w:r>
            <w:r w:rsidR="008B126C">
              <w:rPr>
                <w:webHidden/>
              </w:rPr>
              <w:fldChar w:fldCharType="begin"/>
            </w:r>
            <w:r w:rsidR="008B126C">
              <w:rPr>
                <w:webHidden/>
              </w:rPr>
              <w:instrText xml:space="preserve"> PAGEREF _Toc189575294 \h </w:instrText>
            </w:r>
            <w:r w:rsidR="008B126C">
              <w:rPr>
                <w:webHidden/>
              </w:rPr>
            </w:r>
            <w:r w:rsidR="008B126C">
              <w:rPr>
                <w:webHidden/>
              </w:rPr>
              <w:fldChar w:fldCharType="separate"/>
            </w:r>
            <w:r w:rsidR="008B126C">
              <w:rPr>
                <w:webHidden/>
              </w:rPr>
              <w:t>21</w:t>
            </w:r>
            <w:r w:rsidR="008B126C">
              <w:rPr>
                <w:webHidden/>
              </w:rPr>
              <w:fldChar w:fldCharType="end"/>
            </w:r>
          </w:hyperlink>
        </w:p>
        <w:p w14:paraId="4A68404A" w14:textId="5BA3578F" w:rsidR="008B126C" w:rsidRDefault="00C15FC8">
          <w:pPr>
            <w:pStyle w:val="33"/>
            <w:rPr>
              <w:rFonts w:asciiTheme="minorHAnsi" w:eastAsiaTheme="minorEastAsia" w:hAnsiTheme="minorHAnsi" w:cstheme="minorBidi"/>
              <w:kern w:val="2"/>
              <w:sz w:val="24"/>
              <w:szCs w:val="22"/>
              <w:lang w:val="en-US" w:eastAsia="zh-TW"/>
            </w:rPr>
          </w:pPr>
          <w:hyperlink w:anchor="_Toc189575295" w:history="1">
            <w:r w:rsidR="008B126C" w:rsidRPr="004E79C8">
              <w:rPr>
                <w:rStyle w:val="ad"/>
                <w:rFonts w:cstheme="minorHAnsi"/>
              </w:rPr>
              <w:t>2.6.7</w:t>
            </w:r>
            <w:r w:rsidR="008B126C">
              <w:rPr>
                <w:rFonts w:asciiTheme="minorHAnsi" w:eastAsiaTheme="minorEastAsia" w:hAnsiTheme="minorHAnsi" w:cstheme="minorBidi"/>
                <w:kern w:val="2"/>
                <w:sz w:val="24"/>
                <w:szCs w:val="22"/>
                <w:lang w:val="en-US" w:eastAsia="zh-TW"/>
              </w:rPr>
              <w:tab/>
            </w:r>
            <w:r w:rsidR="008B126C" w:rsidRPr="004E79C8">
              <w:rPr>
                <w:rStyle w:val="ad"/>
                <w:rFonts w:cstheme="minorHAnsi"/>
              </w:rPr>
              <w:t>Dataset Coverage</w:t>
            </w:r>
            <w:r w:rsidR="008B126C">
              <w:rPr>
                <w:webHidden/>
              </w:rPr>
              <w:tab/>
            </w:r>
            <w:r w:rsidR="008B126C">
              <w:rPr>
                <w:webHidden/>
              </w:rPr>
              <w:fldChar w:fldCharType="begin"/>
            </w:r>
            <w:r w:rsidR="008B126C">
              <w:rPr>
                <w:webHidden/>
              </w:rPr>
              <w:instrText xml:space="preserve"> PAGEREF _Toc189575295 \h </w:instrText>
            </w:r>
            <w:r w:rsidR="008B126C">
              <w:rPr>
                <w:webHidden/>
              </w:rPr>
            </w:r>
            <w:r w:rsidR="008B126C">
              <w:rPr>
                <w:webHidden/>
              </w:rPr>
              <w:fldChar w:fldCharType="separate"/>
            </w:r>
            <w:r w:rsidR="008B126C">
              <w:rPr>
                <w:webHidden/>
              </w:rPr>
              <w:t>21</w:t>
            </w:r>
            <w:r w:rsidR="008B126C">
              <w:rPr>
                <w:webHidden/>
              </w:rPr>
              <w:fldChar w:fldCharType="end"/>
            </w:r>
          </w:hyperlink>
        </w:p>
        <w:p w14:paraId="1C773A77" w14:textId="343F5725" w:rsidR="008B126C" w:rsidRDefault="00C15FC8">
          <w:pPr>
            <w:pStyle w:val="33"/>
            <w:rPr>
              <w:rFonts w:asciiTheme="minorHAnsi" w:eastAsiaTheme="minorEastAsia" w:hAnsiTheme="minorHAnsi" w:cstheme="minorBidi"/>
              <w:kern w:val="2"/>
              <w:sz w:val="24"/>
              <w:szCs w:val="22"/>
              <w:lang w:val="en-US" w:eastAsia="zh-TW"/>
            </w:rPr>
          </w:pPr>
          <w:hyperlink w:anchor="_Toc189575296" w:history="1">
            <w:r w:rsidR="008B126C" w:rsidRPr="004E79C8">
              <w:rPr>
                <w:rStyle w:val="ad"/>
                <w:rFonts w:cstheme="minorHAnsi"/>
              </w:rPr>
              <w:t>2.6.8</w:t>
            </w:r>
            <w:r w:rsidR="008B126C">
              <w:rPr>
                <w:rFonts w:asciiTheme="minorHAnsi" w:eastAsiaTheme="minorEastAsia" w:hAnsiTheme="minorHAnsi" w:cstheme="minorBidi"/>
                <w:kern w:val="2"/>
                <w:sz w:val="24"/>
                <w:szCs w:val="22"/>
                <w:lang w:val="en-US" w:eastAsia="zh-TW"/>
              </w:rPr>
              <w:tab/>
            </w:r>
            <w:r w:rsidR="008B126C" w:rsidRPr="004E79C8">
              <w:rPr>
                <w:rStyle w:val="ad"/>
                <w:rFonts w:cstheme="minorHAnsi"/>
              </w:rPr>
              <w:t>Overlaps</w:t>
            </w:r>
            <w:r w:rsidR="008B126C">
              <w:rPr>
                <w:webHidden/>
              </w:rPr>
              <w:tab/>
            </w:r>
            <w:r w:rsidR="008B126C">
              <w:rPr>
                <w:webHidden/>
              </w:rPr>
              <w:fldChar w:fldCharType="begin"/>
            </w:r>
            <w:r w:rsidR="008B126C">
              <w:rPr>
                <w:webHidden/>
              </w:rPr>
              <w:instrText xml:space="preserve"> PAGEREF _Toc189575296 \h </w:instrText>
            </w:r>
            <w:r w:rsidR="008B126C">
              <w:rPr>
                <w:webHidden/>
              </w:rPr>
            </w:r>
            <w:r w:rsidR="008B126C">
              <w:rPr>
                <w:webHidden/>
              </w:rPr>
              <w:fldChar w:fldCharType="separate"/>
            </w:r>
            <w:r w:rsidR="008B126C">
              <w:rPr>
                <w:webHidden/>
              </w:rPr>
              <w:t>22</w:t>
            </w:r>
            <w:r w:rsidR="008B126C">
              <w:rPr>
                <w:webHidden/>
              </w:rPr>
              <w:fldChar w:fldCharType="end"/>
            </w:r>
          </w:hyperlink>
        </w:p>
        <w:p w14:paraId="250AAA12" w14:textId="7711DB50" w:rsidR="008B126C" w:rsidRDefault="00C15FC8">
          <w:pPr>
            <w:pStyle w:val="33"/>
            <w:rPr>
              <w:rFonts w:asciiTheme="minorHAnsi" w:eastAsiaTheme="minorEastAsia" w:hAnsiTheme="minorHAnsi" w:cstheme="minorBidi"/>
              <w:kern w:val="2"/>
              <w:sz w:val="24"/>
              <w:szCs w:val="22"/>
              <w:lang w:val="en-US" w:eastAsia="zh-TW"/>
            </w:rPr>
          </w:pPr>
          <w:hyperlink w:anchor="_Toc189575297" w:history="1">
            <w:r w:rsidR="008B126C" w:rsidRPr="004E79C8">
              <w:rPr>
                <w:rStyle w:val="ad"/>
              </w:rPr>
              <w:t>2.6.9</w:t>
            </w:r>
            <w:r w:rsidR="008B126C">
              <w:rPr>
                <w:rFonts w:asciiTheme="minorHAnsi" w:eastAsiaTheme="minorEastAsia" w:hAnsiTheme="minorHAnsi" w:cstheme="minorBidi"/>
                <w:kern w:val="2"/>
                <w:sz w:val="24"/>
                <w:szCs w:val="22"/>
                <w:lang w:val="en-US" w:eastAsia="zh-TW"/>
              </w:rPr>
              <w:tab/>
            </w:r>
            <w:r w:rsidR="008B126C" w:rsidRPr="004E79C8">
              <w:rPr>
                <w:rStyle w:val="ad"/>
              </w:rPr>
              <w:t>180° Meridian of Longitude</w:t>
            </w:r>
            <w:r w:rsidR="008B126C">
              <w:rPr>
                <w:webHidden/>
              </w:rPr>
              <w:tab/>
            </w:r>
            <w:r w:rsidR="008B126C">
              <w:rPr>
                <w:webHidden/>
              </w:rPr>
              <w:fldChar w:fldCharType="begin"/>
            </w:r>
            <w:r w:rsidR="008B126C">
              <w:rPr>
                <w:webHidden/>
              </w:rPr>
              <w:instrText xml:space="preserve"> PAGEREF _Toc189575297 \h </w:instrText>
            </w:r>
            <w:r w:rsidR="008B126C">
              <w:rPr>
                <w:webHidden/>
              </w:rPr>
            </w:r>
            <w:r w:rsidR="008B126C">
              <w:rPr>
                <w:webHidden/>
              </w:rPr>
              <w:fldChar w:fldCharType="separate"/>
            </w:r>
            <w:r w:rsidR="008B126C">
              <w:rPr>
                <w:webHidden/>
              </w:rPr>
              <w:t>22</w:t>
            </w:r>
            <w:r w:rsidR="008B126C">
              <w:rPr>
                <w:webHidden/>
              </w:rPr>
              <w:fldChar w:fldCharType="end"/>
            </w:r>
          </w:hyperlink>
        </w:p>
        <w:p w14:paraId="252B28EA" w14:textId="17F4E574" w:rsidR="008B126C" w:rsidRDefault="00C15FC8">
          <w:pPr>
            <w:pStyle w:val="23"/>
            <w:rPr>
              <w:rFonts w:asciiTheme="minorHAnsi" w:eastAsiaTheme="minorEastAsia" w:hAnsiTheme="minorHAnsi" w:cstheme="minorBidi"/>
              <w:kern w:val="2"/>
              <w:sz w:val="24"/>
              <w:szCs w:val="22"/>
              <w:lang w:val="en-US" w:eastAsia="zh-TW"/>
            </w:rPr>
          </w:pPr>
          <w:hyperlink w:anchor="_Toc189575298" w:history="1">
            <w:r w:rsidR="008B126C" w:rsidRPr="004E79C8">
              <w:rPr>
                <w:rStyle w:val="ad"/>
              </w:rPr>
              <w:t>2.7</w:t>
            </w:r>
            <w:r w:rsidR="008B126C">
              <w:rPr>
                <w:rFonts w:asciiTheme="minorHAnsi" w:eastAsiaTheme="minorEastAsia" w:hAnsiTheme="minorHAnsi" w:cstheme="minorBidi"/>
                <w:kern w:val="2"/>
                <w:sz w:val="24"/>
                <w:szCs w:val="22"/>
                <w:lang w:val="en-US" w:eastAsia="zh-TW"/>
              </w:rPr>
              <w:tab/>
            </w:r>
            <w:r w:rsidR="008B126C" w:rsidRPr="004E79C8">
              <w:rPr>
                <w:rStyle w:val="ad"/>
              </w:rPr>
              <w:t>Geographic names</w:t>
            </w:r>
            <w:r w:rsidR="008B126C">
              <w:rPr>
                <w:webHidden/>
              </w:rPr>
              <w:tab/>
            </w:r>
            <w:r w:rsidR="008B126C">
              <w:rPr>
                <w:webHidden/>
              </w:rPr>
              <w:fldChar w:fldCharType="begin"/>
            </w:r>
            <w:r w:rsidR="008B126C">
              <w:rPr>
                <w:webHidden/>
              </w:rPr>
              <w:instrText xml:space="preserve"> PAGEREF _Toc189575298 \h </w:instrText>
            </w:r>
            <w:r w:rsidR="008B126C">
              <w:rPr>
                <w:webHidden/>
              </w:rPr>
            </w:r>
            <w:r w:rsidR="008B126C">
              <w:rPr>
                <w:webHidden/>
              </w:rPr>
              <w:fldChar w:fldCharType="separate"/>
            </w:r>
            <w:r w:rsidR="008B126C">
              <w:rPr>
                <w:webHidden/>
              </w:rPr>
              <w:t>22</w:t>
            </w:r>
            <w:r w:rsidR="008B126C">
              <w:rPr>
                <w:webHidden/>
              </w:rPr>
              <w:fldChar w:fldCharType="end"/>
            </w:r>
          </w:hyperlink>
        </w:p>
        <w:p w14:paraId="03CD7194" w14:textId="6E4F6806" w:rsidR="008B126C" w:rsidRDefault="00C15FC8">
          <w:pPr>
            <w:pStyle w:val="33"/>
            <w:rPr>
              <w:rFonts w:asciiTheme="minorHAnsi" w:eastAsiaTheme="minorEastAsia" w:hAnsiTheme="minorHAnsi" w:cstheme="minorBidi"/>
              <w:kern w:val="2"/>
              <w:sz w:val="24"/>
              <w:szCs w:val="22"/>
              <w:lang w:val="en-US" w:eastAsia="zh-TW"/>
            </w:rPr>
          </w:pPr>
          <w:hyperlink w:anchor="_Toc189575299" w:history="1">
            <w:r w:rsidR="008B126C" w:rsidRPr="004E79C8">
              <w:rPr>
                <w:rStyle w:val="ad"/>
              </w:rPr>
              <w:t>2.7.1</w:t>
            </w:r>
            <w:r w:rsidR="008B126C">
              <w:rPr>
                <w:rFonts w:asciiTheme="minorHAnsi" w:eastAsiaTheme="minorEastAsia" w:hAnsiTheme="minorHAnsi" w:cstheme="minorBidi"/>
                <w:kern w:val="2"/>
                <w:sz w:val="24"/>
                <w:szCs w:val="22"/>
                <w:lang w:val="en-US" w:eastAsia="zh-TW"/>
              </w:rPr>
              <w:tab/>
            </w:r>
            <w:r w:rsidR="008B126C" w:rsidRPr="004E79C8">
              <w:rPr>
                <w:rStyle w:val="ad"/>
              </w:rPr>
              <w:t>Feature names</w:t>
            </w:r>
            <w:r w:rsidR="008B126C">
              <w:rPr>
                <w:webHidden/>
              </w:rPr>
              <w:tab/>
            </w:r>
            <w:r w:rsidR="008B126C">
              <w:rPr>
                <w:webHidden/>
              </w:rPr>
              <w:fldChar w:fldCharType="begin"/>
            </w:r>
            <w:r w:rsidR="008B126C">
              <w:rPr>
                <w:webHidden/>
              </w:rPr>
              <w:instrText xml:space="preserve"> PAGEREF _Toc189575299 \h </w:instrText>
            </w:r>
            <w:r w:rsidR="008B126C">
              <w:rPr>
                <w:webHidden/>
              </w:rPr>
            </w:r>
            <w:r w:rsidR="008B126C">
              <w:rPr>
                <w:webHidden/>
              </w:rPr>
              <w:fldChar w:fldCharType="separate"/>
            </w:r>
            <w:r w:rsidR="008B126C">
              <w:rPr>
                <w:webHidden/>
              </w:rPr>
              <w:t>22</w:t>
            </w:r>
            <w:r w:rsidR="008B126C">
              <w:rPr>
                <w:webHidden/>
              </w:rPr>
              <w:fldChar w:fldCharType="end"/>
            </w:r>
          </w:hyperlink>
        </w:p>
        <w:p w14:paraId="7B8AE2B3" w14:textId="6AEB1421" w:rsidR="008B126C" w:rsidRDefault="00C15FC8">
          <w:pPr>
            <w:pStyle w:val="33"/>
            <w:rPr>
              <w:rFonts w:asciiTheme="minorHAnsi" w:eastAsiaTheme="minorEastAsia" w:hAnsiTheme="minorHAnsi" w:cstheme="minorBidi"/>
              <w:kern w:val="2"/>
              <w:sz w:val="24"/>
              <w:szCs w:val="22"/>
              <w:lang w:val="en-US" w:eastAsia="zh-TW"/>
            </w:rPr>
          </w:pPr>
          <w:hyperlink w:anchor="_Toc189575300" w:history="1">
            <w:r w:rsidR="008B126C" w:rsidRPr="004E79C8">
              <w:rPr>
                <w:rStyle w:val="ad"/>
              </w:rPr>
              <w:t>2.7.2</w:t>
            </w:r>
            <w:r w:rsidR="008B126C">
              <w:rPr>
                <w:rFonts w:asciiTheme="minorHAnsi" w:eastAsiaTheme="minorEastAsia" w:hAnsiTheme="minorHAnsi" w:cstheme="minorBidi"/>
                <w:kern w:val="2"/>
                <w:sz w:val="24"/>
                <w:szCs w:val="22"/>
                <w:lang w:val="en-US" w:eastAsia="zh-TW"/>
              </w:rPr>
              <w:tab/>
            </w:r>
            <w:r w:rsidR="008B126C" w:rsidRPr="004E79C8">
              <w:rPr>
                <w:rStyle w:val="ad"/>
              </w:rPr>
              <w:t>Text placement</w:t>
            </w:r>
            <w:r w:rsidR="008B126C">
              <w:rPr>
                <w:webHidden/>
              </w:rPr>
              <w:tab/>
            </w:r>
            <w:r w:rsidR="008B126C">
              <w:rPr>
                <w:webHidden/>
              </w:rPr>
              <w:fldChar w:fldCharType="begin"/>
            </w:r>
            <w:r w:rsidR="008B126C">
              <w:rPr>
                <w:webHidden/>
              </w:rPr>
              <w:instrText xml:space="preserve"> PAGEREF _Toc189575300 \h </w:instrText>
            </w:r>
            <w:r w:rsidR="008B126C">
              <w:rPr>
                <w:webHidden/>
              </w:rPr>
            </w:r>
            <w:r w:rsidR="008B126C">
              <w:rPr>
                <w:webHidden/>
              </w:rPr>
              <w:fldChar w:fldCharType="separate"/>
            </w:r>
            <w:r w:rsidR="008B126C">
              <w:rPr>
                <w:webHidden/>
              </w:rPr>
              <w:t>22</w:t>
            </w:r>
            <w:r w:rsidR="008B126C">
              <w:rPr>
                <w:webHidden/>
              </w:rPr>
              <w:fldChar w:fldCharType="end"/>
            </w:r>
          </w:hyperlink>
        </w:p>
        <w:p w14:paraId="1A27E61D" w14:textId="3385694E" w:rsidR="008B126C" w:rsidRDefault="00C15FC8">
          <w:pPr>
            <w:pStyle w:val="23"/>
            <w:rPr>
              <w:rFonts w:asciiTheme="minorHAnsi" w:eastAsiaTheme="minorEastAsia" w:hAnsiTheme="minorHAnsi" w:cstheme="minorBidi"/>
              <w:kern w:val="2"/>
              <w:sz w:val="24"/>
              <w:szCs w:val="22"/>
              <w:lang w:val="en-US" w:eastAsia="zh-TW"/>
            </w:rPr>
          </w:pPr>
          <w:hyperlink w:anchor="_Toc189575301" w:history="1">
            <w:r w:rsidR="008B126C" w:rsidRPr="004E79C8">
              <w:rPr>
                <w:rStyle w:val="ad"/>
              </w:rPr>
              <w:t>2.8</w:t>
            </w:r>
            <w:r w:rsidR="008B126C">
              <w:rPr>
                <w:rFonts w:asciiTheme="minorHAnsi" w:eastAsiaTheme="minorEastAsia" w:hAnsiTheme="minorHAnsi" w:cstheme="minorBidi"/>
                <w:kern w:val="2"/>
                <w:sz w:val="24"/>
                <w:szCs w:val="22"/>
                <w:lang w:val="en-US" w:eastAsia="zh-TW"/>
              </w:rPr>
              <w:tab/>
            </w:r>
            <w:r w:rsidR="008B126C" w:rsidRPr="004E79C8">
              <w:rPr>
                <w:rStyle w:val="ad"/>
              </w:rPr>
              <w:t>Scale policy</w:t>
            </w:r>
            <w:r w:rsidR="008B126C">
              <w:rPr>
                <w:webHidden/>
              </w:rPr>
              <w:tab/>
            </w:r>
            <w:r w:rsidR="008B126C">
              <w:rPr>
                <w:webHidden/>
              </w:rPr>
              <w:fldChar w:fldCharType="begin"/>
            </w:r>
            <w:r w:rsidR="008B126C">
              <w:rPr>
                <w:webHidden/>
              </w:rPr>
              <w:instrText xml:space="preserve"> PAGEREF _Toc189575301 \h </w:instrText>
            </w:r>
            <w:r w:rsidR="008B126C">
              <w:rPr>
                <w:webHidden/>
              </w:rPr>
            </w:r>
            <w:r w:rsidR="008B126C">
              <w:rPr>
                <w:webHidden/>
              </w:rPr>
              <w:fldChar w:fldCharType="separate"/>
            </w:r>
            <w:r w:rsidR="008B126C">
              <w:rPr>
                <w:webHidden/>
              </w:rPr>
              <w:t>22</w:t>
            </w:r>
            <w:r w:rsidR="008B126C">
              <w:rPr>
                <w:webHidden/>
              </w:rPr>
              <w:fldChar w:fldCharType="end"/>
            </w:r>
          </w:hyperlink>
        </w:p>
        <w:p w14:paraId="07B3AE65" w14:textId="7A470EB9" w:rsidR="008B126C" w:rsidRDefault="00C15FC8">
          <w:pPr>
            <w:pStyle w:val="33"/>
            <w:rPr>
              <w:rFonts w:asciiTheme="minorHAnsi" w:eastAsiaTheme="minorEastAsia" w:hAnsiTheme="minorHAnsi" w:cstheme="minorBidi"/>
              <w:kern w:val="2"/>
              <w:sz w:val="24"/>
              <w:szCs w:val="22"/>
              <w:lang w:val="en-US" w:eastAsia="zh-TW"/>
            </w:rPr>
          </w:pPr>
          <w:hyperlink w:anchor="_Toc189575302" w:history="1">
            <w:r w:rsidR="008B126C" w:rsidRPr="004E79C8">
              <w:rPr>
                <w:rStyle w:val="ad"/>
                <w:rFonts w:cstheme="minorHAnsi"/>
              </w:rPr>
              <w:t>2.8.1</w:t>
            </w:r>
            <w:r w:rsidR="008B126C">
              <w:rPr>
                <w:rFonts w:asciiTheme="minorHAnsi" w:eastAsiaTheme="minorEastAsia" w:hAnsiTheme="minorHAnsi" w:cstheme="minorBidi"/>
                <w:kern w:val="2"/>
                <w:sz w:val="24"/>
                <w:szCs w:val="22"/>
                <w:lang w:val="en-US" w:eastAsia="zh-TW"/>
              </w:rPr>
              <w:tab/>
            </w:r>
            <w:r w:rsidR="008B126C" w:rsidRPr="004E79C8">
              <w:rPr>
                <w:rStyle w:val="ad"/>
                <w:rFonts w:cstheme="minorHAnsi"/>
              </w:rPr>
              <w:t>General policy</w:t>
            </w:r>
            <w:r w:rsidR="008B126C">
              <w:rPr>
                <w:webHidden/>
              </w:rPr>
              <w:tab/>
            </w:r>
            <w:r w:rsidR="008B126C">
              <w:rPr>
                <w:webHidden/>
              </w:rPr>
              <w:fldChar w:fldCharType="begin"/>
            </w:r>
            <w:r w:rsidR="008B126C">
              <w:rPr>
                <w:webHidden/>
              </w:rPr>
              <w:instrText xml:space="preserve"> PAGEREF _Toc189575302 \h </w:instrText>
            </w:r>
            <w:r w:rsidR="008B126C">
              <w:rPr>
                <w:webHidden/>
              </w:rPr>
            </w:r>
            <w:r w:rsidR="008B126C">
              <w:rPr>
                <w:webHidden/>
              </w:rPr>
              <w:fldChar w:fldCharType="separate"/>
            </w:r>
            <w:r w:rsidR="008B126C">
              <w:rPr>
                <w:webHidden/>
              </w:rPr>
              <w:t>22</w:t>
            </w:r>
            <w:r w:rsidR="008B126C">
              <w:rPr>
                <w:webHidden/>
              </w:rPr>
              <w:fldChar w:fldCharType="end"/>
            </w:r>
          </w:hyperlink>
        </w:p>
        <w:p w14:paraId="13361397" w14:textId="02A4D9F1" w:rsidR="008B126C" w:rsidRDefault="00C15FC8">
          <w:pPr>
            <w:pStyle w:val="33"/>
            <w:rPr>
              <w:rFonts w:asciiTheme="minorHAnsi" w:eastAsiaTheme="minorEastAsia" w:hAnsiTheme="minorHAnsi" w:cstheme="minorBidi"/>
              <w:kern w:val="2"/>
              <w:sz w:val="24"/>
              <w:szCs w:val="22"/>
              <w:lang w:val="en-US" w:eastAsia="zh-TW"/>
            </w:rPr>
          </w:pPr>
          <w:hyperlink w:anchor="_Toc189575303" w:history="1">
            <w:r w:rsidR="008B126C" w:rsidRPr="004E79C8">
              <w:rPr>
                <w:rStyle w:val="ad"/>
              </w:rPr>
              <w:t>2.8.2</w:t>
            </w:r>
            <w:r w:rsidR="008B126C">
              <w:rPr>
                <w:rFonts w:asciiTheme="minorHAnsi" w:eastAsiaTheme="minorEastAsia" w:hAnsiTheme="minorHAnsi" w:cstheme="minorBidi"/>
                <w:kern w:val="2"/>
                <w:sz w:val="24"/>
                <w:szCs w:val="22"/>
                <w:lang w:val="en-US" w:eastAsia="zh-TW"/>
              </w:rPr>
              <w:tab/>
            </w:r>
            <w:r w:rsidR="008B126C" w:rsidRPr="004E79C8">
              <w:rPr>
                <w:rStyle w:val="ad"/>
              </w:rPr>
              <w:t>Scale policy for feature types</w:t>
            </w:r>
            <w:r w:rsidR="008B126C">
              <w:rPr>
                <w:webHidden/>
              </w:rPr>
              <w:tab/>
            </w:r>
            <w:r w:rsidR="008B126C">
              <w:rPr>
                <w:webHidden/>
              </w:rPr>
              <w:fldChar w:fldCharType="begin"/>
            </w:r>
            <w:r w:rsidR="008B126C">
              <w:rPr>
                <w:webHidden/>
              </w:rPr>
              <w:instrText xml:space="preserve"> PAGEREF _Toc189575303 \h </w:instrText>
            </w:r>
            <w:r w:rsidR="008B126C">
              <w:rPr>
                <w:webHidden/>
              </w:rPr>
            </w:r>
            <w:r w:rsidR="008B126C">
              <w:rPr>
                <w:webHidden/>
              </w:rPr>
              <w:fldChar w:fldCharType="separate"/>
            </w:r>
            <w:r w:rsidR="008B126C">
              <w:rPr>
                <w:webHidden/>
              </w:rPr>
              <w:t>22</w:t>
            </w:r>
            <w:r w:rsidR="008B126C">
              <w:rPr>
                <w:webHidden/>
              </w:rPr>
              <w:fldChar w:fldCharType="end"/>
            </w:r>
          </w:hyperlink>
        </w:p>
        <w:p w14:paraId="1C9A327E" w14:textId="00A8DE99" w:rsidR="008B126C" w:rsidRDefault="00C15FC8">
          <w:pPr>
            <w:pStyle w:val="23"/>
            <w:rPr>
              <w:rFonts w:asciiTheme="minorHAnsi" w:eastAsiaTheme="minorEastAsia" w:hAnsiTheme="minorHAnsi" w:cstheme="minorBidi"/>
              <w:kern w:val="2"/>
              <w:sz w:val="24"/>
              <w:szCs w:val="22"/>
              <w:lang w:val="en-US" w:eastAsia="zh-TW"/>
            </w:rPr>
          </w:pPr>
          <w:hyperlink w:anchor="_Toc189575304" w:history="1">
            <w:r w:rsidR="008B126C" w:rsidRPr="004E79C8">
              <w:rPr>
                <w:rStyle w:val="ad"/>
              </w:rPr>
              <w:t>2.9</w:t>
            </w:r>
            <w:r w:rsidR="008B126C">
              <w:rPr>
                <w:rFonts w:asciiTheme="minorHAnsi" w:eastAsiaTheme="minorEastAsia" w:hAnsiTheme="minorHAnsi" w:cstheme="minorBidi"/>
                <w:kern w:val="2"/>
                <w:sz w:val="24"/>
                <w:szCs w:val="22"/>
                <w:lang w:val="en-US" w:eastAsia="zh-TW"/>
              </w:rPr>
              <w:tab/>
            </w:r>
            <w:r w:rsidR="008B126C" w:rsidRPr="004E79C8">
              <w:rPr>
                <w:rStyle w:val="ad"/>
              </w:rPr>
              <w:t>Masking</w:t>
            </w:r>
            <w:r w:rsidR="008B126C">
              <w:rPr>
                <w:webHidden/>
              </w:rPr>
              <w:tab/>
            </w:r>
            <w:r w:rsidR="008B126C">
              <w:rPr>
                <w:webHidden/>
              </w:rPr>
              <w:fldChar w:fldCharType="begin"/>
            </w:r>
            <w:r w:rsidR="008B126C">
              <w:rPr>
                <w:webHidden/>
              </w:rPr>
              <w:instrText xml:space="preserve"> PAGEREF _Toc189575304 \h </w:instrText>
            </w:r>
            <w:r w:rsidR="008B126C">
              <w:rPr>
                <w:webHidden/>
              </w:rPr>
            </w:r>
            <w:r w:rsidR="008B126C">
              <w:rPr>
                <w:webHidden/>
              </w:rPr>
              <w:fldChar w:fldCharType="separate"/>
            </w:r>
            <w:r w:rsidR="008B126C">
              <w:rPr>
                <w:webHidden/>
              </w:rPr>
              <w:t>23</w:t>
            </w:r>
            <w:r w:rsidR="008B126C">
              <w:rPr>
                <w:webHidden/>
              </w:rPr>
              <w:fldChar w:fldCharType="end"/>
            </w:r>
          </w:hyperlink>
        </w:p>
        <w:p w14:paraId="628FCCCF" w14:textId="34AC6AE4" w:rsidR="008B126C" w:rsidRDefault="00C15FC8">
          <w:pPr>
            <w:pStyle w:val="33"/>
            <w:rPr>
              <w:rFonts w:asciiTheme="minorHAnsi" w:eastAsiaTheme="minorEastAsia" w:hAnsiTheme="minorHAnsi" w:cstheme="minorBidi"/>
              <w:kern w:val="2"/>
              <w:sz w:val="24"/>
              <w:szCs w:val="22"/>
              <w:lang w:val="en-US" w:eastAsia="zh-TW"/>
            </w:rPr>
          </w:pPr>
          <w:hyperlink w:anchor="_Toc189575315" w:history="1">
            <w:r w:rsidR="008B126C" w:rsidRPr="004E79C8">
              <w:rPr>
                <w:rStyle w:val="ad"/>
                <w:lang w:val="en-AU"/>
              </w:rPr>
              <w:t>2.9.1</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Surface features crossing MRS cell boundaries</w:t>
            </w:r>
            <w:r w:rsidR="008B126C">
              <w:rPr>
                <w:webHidden/>
              </w:rPr>
              <w:tab/>
            </w:r>
            <w:r w:rsidR="008B126C">
              <w:rPr>
                <w:webHidden/>
              </w:rPr>
              <w:fldChar w:fldCharType="begin"/>
            </w:r>
            <w:r w:rsidR="008B126C">
              <w:rPr>
                <w:webHidden/>
              </w:rPr>
              <w:instrText xml:space="preserve"> PAGEREF _Toc189575315 \h </w:instrText>
            </w:r>
            <w:r w:rsidR="008B126C">
              <w:rPr>
                <w:webHidden/>
              </w:rPr>
            </w:r>
            <w:r w:rsidR="008B126C">
              <w:rPr>
                <w:webHidden/>
              </w:rPr>
              <w:fldChar w:fldCharType="separate"/>
            </w:r>
            <w:r w:rsidR="008B126C">
              <w:rPr>
                <w:webHidden/>
              </w:rPr>
              <w:t>23</w:t>
            </w:r>
            <w:r w:rsidR="008B126C">
              <w:rPr>
                <w:webHidden/>
              </w:rPr>
              <w:fldChar w:fldCharType="end"/>
            </w:r>
          </w:hyperlink>
        </w:p>
        <w:p w14:paraId="41B11484" w14:textId="303BD2FE"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316" w:history="1">
            <w:r w:rsidR="008B126C" w:rsidRPr="004E79C8">
              <w:rPr>
                <w:rStyle w:val="ad"/>
                <w:noProof/>
              </w:rPr>
              <w:t>3</w:t>
            </w:r>
            <w:r w:rsidR="008B126C">
              <w:rPr>
                <w:rFonts w:asciiTheme="minorHAnsi" w:eastAsiaTheme="minorEastAsia" w:hAnsiTheme="minorHAnsi" w:cstheme="minorBidi"/>
                <w:b w:val="0"/>
                <w:noProof/>
                <w:kern w:val="2"/>
                <w:sz w:val="24"/>
                <w:szCs w:val="22"/>
                <w:lang w:val="en-US" w:eastAsia="zh-TW"/>
              </w:rPr>
              <w:tab/>
            </w:r>
            <w:r w:rsidR="008B126C" w:rsidRPr="004E79C8">
              <w:rPr>
                <w:rStyle w:val="ad"/>
                <w:noProof/>
              </w:rPr>
              <w:t>Description of table format for feature and information types</w:t>
            </w:r>
            <w:r w:rsidR="008B126C">
              <w:rPr>
                <w:noProof/>
                <w:webHidden/>
              </w:rPr>
              <w:tab/>
            </w:r>
            <w:r w:rsidR="008B126C">
              <w:rPr>
                <w:noProof/>
                <w:webHidden/>
              </w:rPr>
              <w:fldChar w:fldCharType="begin"/>
            </w:r>
            <w:r w:rsidR="008B126C">
              <w:rPr>
                <w:noProof/>
                <w:webHidden/>
              </w:rPr>
              <w:instrText xml:space="preserve"> PAGEREF _Toc189575316 \h </w:instrText>
            </w:r>
            <w:r w:rsidR="008B126C">
              <w:rPr>
                <w:noProof/>
                <w:webHidden/>
              </w:rPr>
            </w:r>
            <w:r w:rsidR="008B126C">
              <w:rPr>
                <w:noProof/>
                <w:webHidden/>
              </w:rPr>
              <w:fldChar w:fldCharType="separate"/>
            </w:r>
            <w:r w:rsidR="008B126C">
              <w:rPr>
                <w:noProof/>
                <w:webHidden/>
              </w:rPr>
              <w:t>23</w:t>
            </w:r>
            <w:r w:rsidR="008B126C">
              <w:rPr>
                <w:noProof/>
                <w:webHidden/>
              </w:rPr>
              <w:fldChar w:fldCharType="end"/>
            </w:r>
          </w:hyperlink>
        </w:p>
        <w:p w14:paraId="416CD456" w14:textId="52959FB3"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317" w:history="1">
            <w:r w:rsidR="008B126C" w:rsidRPr="004E79C8">
              <w:rPr>
                <w:rStyle w:val="ad"/>
                <w:noProof/>
              </w:rPr>
              <w:t>4</w:t>
            </w:r>
            <w:r w:rsidR="008B126C">
              <w:rPr>
                <w:rFonts w:asciiTheme="minorHAnsi" w:eastAsiaTheme="minorEastAsia" w:hAnsiTheme="minorHAnsi" w:cstheme="minorBidi"/>
                <w:b w:val="0"/>
                <w:noProof/>
                <w:kern w:val="2"/>
                <w:sz w:val="24"/>
                <w:szCs w:val="22"/>
                <w:lang w:val="en-US" w:eastAsia="zh-TW"/>
              </w:rPr>
              <w:tab/>
            </w:r>
            <w:r w:rsidR="008B126C" w:rsidRPr="004E79C8">
              <w:rPr>
                <w:rStyle w:val="ad"/>
                <w:noProof/>
              </w:rPr>
              <w:t>Metadata Features</w:t>
            </w:r>
            <w:r w:rsidR="008B126C">
              <w:rPr>
                <w:noProof/>
                <w:webHidden/>
              </w:rPr>
              <w:tab/>
            </w:r>
            <w:r w:rsidR="008B126C">
              <w:rPr>
                <w:noProof/>
                <w:webHidden/>
              </w:rPr>
              <w:fldChar w:fldCharType="begin"/>
            </w:r>
            <w:r w:rsidR="008B126C">
              <w:rPr>
                <w:noProof/>
                <w:webHidden/>
              </w:rPr>
              <w:instrText xml:space="preserve"> PAGEREF _Toc189575317 \h </w:instrText>
            </w:r>
            <w:r w:rsidR="008B126C">
              <w:rPr>
                <w:noProof/>
                <w:webHidden/>
              </w:rPr>
            </w:r>
            <w:r w:rsidR="008B126C">
              <w:rPr>
                <w:noProof/>
                <w:webHidden/>
              </w:rPr>
              <w:fldChar w:fldCharType="separate"/>
            </w:r>
            <w:r w:rsidR="008B126C">
              <w:rPr>
                <w:noProof/>
                <w:webHidden/>
              </w:rPr>
              <w:t>25</w:t>
            </w:r>
            <w:r w:rsidR="008B126C">
              <w:rPr>
                <w:noProof/>
                <w:webHidden/>
              </w:rPr>
              <w:fldChar w:fldCharType="end"/>
            </w:r>
          </w:hyperlink>
        </w:p>
        <w:p w14:paraId="071AAC8E" w14:textId="701E9873" w:rsidR="008B126C" w:rsidRDefault="00C15FC8">
          <w:pPr>
            <w:pStyle w:val="23"/>
            <w:rPr>
              <w:rFonts w:asciiTheme="minorHAnsi" w:eastAsiaTheme="minorEastAsia" w:hAnsiTheme="minorHAnsi" w:cstheme="minorBidi"/>
              <w:kern w:val="2"/>
              <w:sz w:val="24"/>
              <w:szCs w:val="22"/>
              <w:lang w:val="en-US" w:eastAsia="zh-TW"/>
            </w:rPr>
          </w:pPr>
          <w:hyperlink w:anchor="_Toc189575318" w:history="1">
            <w:r w:rsidR="008B126C" w:rsidRPr="004E79C8">
              <w:rPr>
                <w:rStyle w:val="ad"/>
              </w:rPr>
              <w:t>4.1</w:t>
            </w:r>
            <w:r w:rsidR="008B126C">
              <w:rPr>
                <w:rFonts w:asciiTheme="minorHAnsi" w:eastAsiaTheme="minorEastAsia" w:hAnsiTheme="minorHAnsi" w:cstheme="minorBidi"/>
                <w:kern w:val="2"/>
                <w:sz w:val="24"/>
                <w:szCs w:val="22"/>
                <w:lang w:val="en-US" w:eastAsia="zh-TW"/>
              </w:rPr>
              <w:tab/>
            </w:r>
            <w:r w:rsidR="008B126C" w:rsidRPr="004E79C8">
              <w:rPr>
                <w:rStyle w:val="ad"/>
              </w:rPr>
              <w:t>Introduction</w:t>
            </w:r>
            <w:r w:rsidR="008B126C">
              <w:rPr>
                <w:webHidden/>
              </w:rPr>
              <w:tab/>
            </w:r>
            <w:r w:rsidR="008B126C">
              <w:rPr>
                <w:webHidden/>
              </w:rPr>
              <w:fldChar w:fldCharType="begin"/>
            </w:r>
            <w:r w:rsidR="008B126C">
              <w:rPr>
                <w:webHidden/>
              </w:rPr>
              <w:instrText xml:space="preserve"> PAGEREF _Toc189575318 \h </w:instrText>
            </w:r>
            <w:r w:rsidR="008B126C">
              <w:rPr>
                <w:webHidden/>
              </w:rPr>
            </w:r>
            <w:r w:rsidR="008B126C">
              <w:rPr>
                <w:webHidden/>
              </w:rPr>
              <w:fldChar w:fldCharType="separate"/>
            </w:r>
            <w:r w:rsidR="008B126C">
              <w:rPr>
                <w:webHidden/>
              </w:rPr>
              <w:t>25</w:t>
            </w:r>
            <w:r w:rsidR="008B126C">
              <w:rPr>
                <w:webHidden/>
              </w:rPr>
              <w:fldChar w:fldCharType="end"/>
            </w:r>
          </w:hyperlink>
        </w:p>
        <w:p w14:paraId="255A77BD" w14:textId="1557C14B" w:rsidR="008B126C" w:rsidRDefault="00C15FC8">
          <w:pPr>
            <w:pStyle w:val="23"/>
            <w:rPr>
              <w:rFonts w:asciiTheme="minorHAnsi" w:eastAsiaTheme="minorEastAsia" w:hAnsiTheme="minorHAnsi" w:cstheme="minorBidi"/>
              <w:kern w:val="2"/>
              <w:sz w:val="24"/>
              <w:szCs w:val="22"/>
              <w:lang w:val="en-US" w:eastAsia="zh-TW"/>
            </w:rPr>
          </w:pPr>
          <w:hyperlink w:anchor="_Toc189575319" w:history="1">
            <w:r w:rsidR="008B126C" w:rsidRPr="004E79C8">
              <w:rPr>
                <w:rStyle w:val="ad"/>
              </w:rPr>
              <w:t>4.2</w:t>
            </w:r>
            <w:r w:rsidR="008B126C">
              <w:rPr>
                <w:rFonts w:asciiTheme="minorHAnsi" w:eastAsiaTheme="minorEastAsia" w:hAnsiTheme="minorHAnsi" w:cstheme="minorBidi"/>
                <w:kern w:val="2"/>
                <w:sz w:val="24"/>
                <w:szCs w:val="22"/>
                <w:lang w:val="en-US" w:eastAsia="zh-TW"/>
              </w:rPr>
              <w:tab/>
            </w:r>
            <w:r w:rsidR="008B126C" w:rsidRPr="004E79C8">
              <w:rPr>
                <w:rStyle w:val="ad"/>
              </w:rPr>
              <w:t>Mandatory meta features</w:t>
            </w:r>
            <w:r w:rsidR="008B126C">
              <w:rPr>
                <w:webHidden/>
              </w:rPr>
              <w:tab/>
            </w:r>
            <w:r w:rsidR="008B126C">
              <w:rPr>
                <w:webHidden/>
              </w:rPr>
              <w:fldChar w:fldCharType="begin"/>
            </w:r>
            <w:r w:rsidR="008B126C">
              <w:rPr>
                <w:webHidden/>
              </w:rPr>
              <w:instrText xml:space="preserve"> PAGEREF _Toc189575319 \h </w:instrText>
            </w:r>
            <w:r w:rsidR="008B126C">
              <w:rPr>
                <w:webHidden/>
              </w:rPr>
            </w:r>
            <w:r w:rsidR="008B126C">
              <w:rPr>
                <w:webHidden/>
              </w:rPr>
              <w:fldChar w:fldCharType="separate"/>
            </w:r>
            <w:r w:rsidR="008B126C">
              <w:rPr>
                <w:webHidden/>
              </w:rPr>
              <w:t>25</w:t>
            </w:r>
            <w:r w:rsidR="008B126C">
              <w:rPr>
                <w:webHidden/>
              </w:rPr>
              <w:fldChar w:fldCharType="end"/>
            </w:r>
          </w:hyperlink>
        </w:p>
        <w:p w14:paraId="1AB05153" w14:textId="509C5B6C" w:rsidR="008B126C" w:rsidRDefault="00C15FC8">
          <w:pPr>
            <w:pStyle w:val="23"/>
            <w:rPr>
              <w:rFonts w:asciiTheme="minorHAnsi" w:eastAsiaTheme="minorEastAsia" w:hAnsiTheme="minorHAnsi" w:cstheme="minorBidi"/>
              <w:kern w:val="2"/>
              <w:sz w:val="24"/>
              <w:szCs w:val="22"/>
              <w:lang w:val="en-US" w:eastAsia="zh-TW"/>
            </w:rPr>
          </w:pPr>
          <w:hyperlink w:anchor="_Toc189575320" w:history="1">
            <w:r w:rsidR="008B126C" w:rsidRPr="004E79C8">
              <w:rPr>
                <w:rStyle w:val="ad"/>
              </w:rPr>
              <w:t>4.3</w:t>
            </w:r>
            <w:r w:rsidR="008B126C">
              <w:rPr>
                <w:rFonts w:asciiTheme="minorHAnsi" w:eastAsiaTheme="minorEastAsia" w:hAnsiTheme="minorHAnsi" w:cstheme="minorBidi"/>
                <w:kern w:val="2"/>
                <w:sz w:val="24"/>
                <w:szCs w:val="22"/>
                <w:lang w:val="en-US" w:eastAsia="zh-TW"/>
              </w:rPr>
              <w:tab/>
            </w:r>
            <w:r w:rsidR="008B126C" w:rsidRPr="004E79C8">
              <w:rPr>
                <w:rStyle w:val="ad"/>
              </w:rPr>
              <w:t>Maximum and minimum display scales</w:t>
            </w:r>
            <w:r w:rsidR="008B126C">
              <w:rPr>
                <w:webHidden/>
              </w:rPr>
              <w:tab/>
            </w:r>
            <w:r w:rsidR="008B126C">
              <w:rPr>
                <w:webHidden/>
              </w:rPr>
              <w:fldChar w:fldCharType="begin"/>
            </w:r>
            <w:r w:rsidR="008B126C">
              <w:rPr>
                <w:webHidden/>
              </w:rPr>
              <w:instrText xml:space="preserve"> PAGEREF _Toc189575320 \h </w:instrText>
            </w:r>
            <w:r w:rsidR="008B126C">
              <w:rPr>
                <w:webHidden/>
              </w:rPr>
            </w:r>
            <w:r w:rsidR="008B126C">
              <w:rPr>
                <w:webHidden/>
              </w:rPr>
              <w:fldChar w:fldCharType="separate"/>
            </w:r>
            <w:r w:rsidR="008B126C">
              <w:rPr>
                <w:webHidden/>
              </w:rPr>
              <w:t>26</w:t>
            </w:r>
            <w:r w:rsidR="008B126C">
              <w:rPr>
                <w:webHidden/>
              </w:rPr>
              <w:fldChar w:fldCharType="end"/>
            </w:r>
          </w:hyperlink>
        </w:p>
        <w:p w14:paraId="792C9173" w14:textId="3F36DCD6" w:rsidR="008B126C" w:rsidRDefault="00C15FC8">
          <w:pPr>
            <w:pStyle w:val="23"/>
            <w:rPr>
              <w:rFonts w:asciiTheme="minorHAnsi" w:eastAsiaTheme="minorEastAsia" w:hAnsiTheme="minorHAnsi" w:cstheme="minorBidi"/>
              <w:kern w:val="2"/>
              <w:sz w:val="24"/>
              <w:szCs w:val="22"/>
              <w:lang w:val="en-US" w:eastAsia="zh-TW"/>
            </w:rPr>
          </w:pPr>
          <w:hyperlink w:anchor="_Toc189575321" w:history="1">
            <w:r w:rsidR="008B126C" w:rsidRPr="004E79C8">
              <w:rPr>
                <w:rStyle w:val="ad"/>
              </w:rPr>
              <w:t>4.4</w:t>
            </w:r>
            <w:r w:rsidR="008B126C">
              <w:rPr>
                <w:rFonts w:asciiTheme="minorHAnsi" w:eastAsiaTheme="minorEastAsia" w:hAnsiTheme="minorHAnsi" w:cstheme="minorBidi"/>
                <w:kern w:val="2"/>
                <w:sz w:val="24"/>
                <w:szCs w:val="22"/>
                <w:lang w:val="en-US" w:eastAsia="zh-TW"/>
              </w:rPr>
              <w:tab/>
            </w:r>
            <w:r w:rsidR="008B126C" w:rsidRPr="004E79C8">
              <w:rPr>
                <w:rStyle w:val="ad"/>
              </w:rPr>
              <w:t>Data coverage meta feature</w:t>
            </w:r>
            <w:r w:rsidR="008B126C">
              <w:rPr>
                <w:webHidden/>
              </w:rPr>
              <w:tab/>
            </w:r>
            <w:r w:rsidR="008B126C">
              <w:rPr>
                <w:webHidden/>
              </w:rPr>
              <w:fldChar w:fldCharType="begin"/>
            </w:r>
            <w:r w:rsidR="008B126C">
              <w:rPr>
                <w:webHidden/>
              </w:rPr>
              <w:instrText xml:space="preserve"> PAGEREF _Toc189575321 \h </w:instrText>
            </w:r>
            <w:r w:rsidR="008B126C">
              <w:rPr>
                <w:webHidden/>
              </w:rPr>
            </w:r>
            <w:r w:rsidR="008B126C">
              <w:rPr>
                <w:webHidden/>
              </w:rPr>
              <w:fldChar w:fldCharType="separate"/>
            </w:r>
            <w:r w:rsidR="008B126C">
              <w:rPr>
                <w:webHidden/>
              </w:rPr>
              <w:t>26</w:t>
            </w:r>
            <w:r w:rsidR="008B126C">
              <w:rPr>
                <w:webHidden/>
              </w:rPr>
              <w:fldChar w:fldCharType="end"/>
            </w:r>
          </w:hyperlink>
        </w:p>
        <w:p w14:paraId="3DD4E0BD" w14:textId="114ECDBC" w:rsidR="008B126C" w:rsidRDefault="00C15FC8">
          <w:pPr>
            <w:pStyle w:val="33"/>
            <w:rPr>
              <w:rFonts w:asciiTheme="minorHAnsi" w:eastAsiaTheme="minorEastAsia" w:hAnsiTheme="minorHAnsi" w:cstheme="minorBidi"/>
              <w:kern w:val="2"/>
              <w:sz w:val="24"/>
              <w:szCs w:val="22"/>
              <w:lang w:val="en-US" w:eastAsia="zh-TW"/>
            </w:rPr>
          </w:pPr>
          <w:hyperlink w:anchor="_Toc189575322" w:history="1">
            <w:r w:rsidR="008B126C" w:rsidRPr="004E79C8">
              <w:rPr>
                <w:rStyle w:val="ad"/>
                <w:lang w:eastAsia="de-DE"/>
              </w:rPr>
              <w:t>4.4.1</w:t>
            </w:r>
            <w:r w:rsidR="008B126C">
              <w:rPr>
                <w:rFonts w:asciiTheme="minorHAnsi" w:eastAsiaTheme="minorEastAsia" w:hAnsiTheme="minorHAnsi" w:cstheme="minorBidi"/>
                <w:kern w:val="2"/>
                <w:sz w:val="24"/>
                <w:szCs w:val="22"/>
                <w:lang w:val="en-US" w:eastAsia="zh-TW"/>
              </w:rPr>
              <w:tab/>
            </w:r>
            <w:r w:rsidR="008B126C" w:rsidRPr="004E79C8">
              <w:rPr>
                <w:rStyle w:val="ad"/>
                <w:lang w:eastAsia="de-DE"/>
              </w:rPr>
              <w:t>General</w:t>
            </w:r>
            <w:r w:rsidR="008B126C">
              <w:rPr>
                <w:webHidden/>
              </w:rPr>
              <w:tab/>
            </w:r>
            <w:r w:rsidR="008B126C">
              <w:rPr>
                <w:webHidden/>
              </w:rPr>
              <w:fldChar w:fldCharType="begin"/>
            </w:r>
            <w:r w:rsidR="008B126C">
              <w:rPr>
                <w:webHidden/>
              </w:rPr>
              <w:instrText xml:space="preserve"> PAGEREF _Toc189575322 \h </w:instrText>
            </w:r>
            <w:r w:rsidR="008B126C">
              <w:rPr>
                <w:webHidden/>
              </w:rPr>
            </w:r>
            <w:r w:rsidR="008B126C">
              <w:rPr>
                <w:webHidden/>
              </w:rPr>
              <w:fldChar w:fldCharType="separate"/>
            </w:r>
            <w:r w:rsidR="008B126C">
              <w:rPr>
                <w:webHidden/>
              </w:rPr>
              <w:t>27</w:t>
            </w:r>
            <w:r w:rsidR="008B126C">
              <w:rPr>
                <w:webHidden/>
              </w:rPr>
              <w:fldChar w:fldCharType="end"/>
            </w:r>
          </w:hyperlink>
        </w:p>
        <w:p w14:paraId="2ABE8528" w14:textId="24763644" w:rsidR="008B126C" w:rsidRDefault="00C15FC8">
          <w:pPr>
            <w:pStyle w:val="23"/>
            <w:rPr>
              <w:rFonts w:asciiTheme="minorHAnsi" w:eastAsiaTheme="minorEastAsia" w:hAnsiTheme="minorHAnsi" w:cstheme="minorBidi"/>
              <w:kern w:val="2"/>
              <w:sz w:val="24"/>
              <w:szCs w:val="22"/>
              <w:lang w:val="en-US" w:eastAsia="zh-TW"/>
            </w:rPr>
          </w:pPr>
          <w:hyperlink w:anchor="_Toc189575323" w:history="1">
            <w:r w:rsidR="008B126C" w:rsidRPr="004E79C8">
              <w:rPr>
                <w:rStyle w:val="ad"/>
              </w:rPr>
              <w:t>4.5</w:t>
            </w:r>
            <w:r w:rsidR="008B126C">
              <w:rPr>
                <w:rFonts w:asciiTheme="minorHAnsi" w:eastAsiaTheme="minorEastAsia" w:hAnsiTheme="minorHAnsi" w:cstheme="minorBidi"/>
                <w:kern w:val="2"/>
                <w:sz w:val="24"/>
                <w:szCs w:val="22"/>
                <w:lang w:val="en-US" w:eastAsia="zh-TW"/>
              </w:rPr>
              <w:tab/>
            </w:r>
            <w:r w:rsidR="008B126C" w:rsidRPr="004E79C8">
              <w:rPr>
                <w:rStyle w:val="ad"/>
              </w:rPr>
              <w:t>Quality of Non-Bathymetric Data</w:t>
            </w:r>
            <w:r w:rsidR="008B126C">
              <w:rPr>
                <w:webHidden/>
              </w:rPr>
              <w:tab/>
            </w:r>
            <w:r w:rsidR="008B126C">
              <w:rPr>
                <w:webHidden/>
              </w:rPr>
              <w:fldChar w:fldCharType="begin"/>
            </w:r>
            <w:r w:rsidR="008B126C">
              <w:rPr>
                <w:webHidden/>
              </w:rPr>
              <w:instrText xml:space="preserve"> PAGEREF _Toc189575323 \h </w:instrText>
            </w:r>
            <w:r w:rsidR="008B126C">
              <w:rPr>
                <w:webHidden/>
              </w:rPr>
            </w:r>
            <w:r w:rsidR="008B126C">
              <w:rPr>
                <w:webHidden/>
              </w:rPr>
              <w:fldChar w:fldCharType="separate"/>
            </w:r>
            <w:r w:rsidR="008B126C">
              <w:rPr>
                <w:webHidden/>
              </w:rPr>
              <w:t>28</w:t>
            </w:r>
            <w:r w:rsidR="008B126C">
              <w:rPr>
                <w:webHidden/>
              </w:rPr>
              <w:fldChar w:fldCharType="end"/>
            </w:r>
          </w:hyperlink>
        </w:p>
        <w:p w14:paraId="6A0728D8" w14:textId="74778EE5" w:rsidR="008B126C" w:rsidRDefault="00C15FC8">
          <w:pPr>
            <w:pStyle w:val="33"/>
            <w:rPr>
              <w:rFonts w:asciiTheme="minorHAnsi" w:eastAsiaTheme="minorEastAsia" w:hAnsiTheme="minorHAnsi" w:cstheme="minorBidi"/>
              <w:kern w:val="2"/>
              <w:sz w:val="24"/>
              <w:szCs w:val="22"/>
              <w:lang w:val="en-US" w:eastAsia="zh-TW"/>
            </w:rPr>
          </w:pPr>
          <w:hyperlink w:anchor="_Toc189575324" w:history="1">
            <w:r w:rsidR="008B126C" w:rsidRPr="004E79C8">
              <w:rPr>
                <w:rStyle w:val="ad"/>
                <w:lang w:val="en-AU"/>
              </w:rPr>
              <w:t>4.5.1</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Quality of positions</w:t>
            </w:r>
            <w:r w:rsidR="008B126C" w:rsidRPr="004E79C8">
              <w:rPr>
                <w:rStyle w:val="ad"/>
              </w:rPr>
              <w:t>, distances, or directions</w:t>
            </w:r>
            <w:r w:rsidR="008B126C">
              <w:rPr>
                <w:webHidden/>
              </w:rPr>
              <w:tab/>
            </w:r>
            <w:r w:rsidR="008B126C">
              <w:rPr>
                <w:webHidden/>
              </w:rPr>
              <w:fldChar w:fldCharType="begin"/>
            </w:r>
            <w:r w:rsidR="008B126C">
              <w:rPr>
                <w:webHidden/>
              </w:rPr>
              <w:instrText xml:space="preserve"> PAGEREF _Toc189575324 \h </w:instrText>
            </w:r>
            <w:r w:rsidR="008B126C">
              <w:rPr>
                <w:webHidden/>
              </w:rPr>
            </w:r>
            <w:r w:rsidR="008B126C">
              <w:rPr>
                <w:webHidden/>
              </w:rPr>
              <w:fldChar w:fldCharType="separate"/>
            </w:r>
            <w:r w:rsidR="008B126C">
              <w:rPr>
                <w:webHidden/>
              </w:rPr>
              <w:t>29</w:t>
            </w:r>
            <w:r w:rsidR="008B126C">
              <w:rPr>
                <w:webHidden/>
              </w:rPr>
              <w:fldChar w:fldCharType="end"/>
            </w:r>
          </w:hyperlink>
        </w:p>
        <w:p w14:paraId="2FB6D417" w14:textId="224E42CD"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325" w:history="1">
            <w:r w:rsidR="008B126C" w:rsidRPr="004E79C8">
              <w:rPr>
                <w:rStyle w:val="ad"/>
                <w:rFonts w:cs="Arial"/>
                <w:noProof/>
              </w:rPr>
              <w:t>5</w:t>
            </w:r>
            <w:r w:rsidR="008B126C">
              <w:rPr>
                <w:rFonts w:asciiTheme="minorHAnsi" w:eastAsiaTheme="minorEastAsia" w:hAnsiTheme="minorHAnsi" w:cstheme="minorBidi"/>
                <w:b w:val="0"/>
                <w:noProof/>
                <w:kern w:val="2"/>
                <w:sz w:val="24"/>
                <w:szCs w:val="22"/>
                <w:lang w:val="en-US" w:eastAsia="zh-TW"/>
              </w:rPr>
              <w:tab/>
            </w:r>
            <w:r w:rsidR="008B126C" w:rsidRPr="004E79C8">
              <w:rPr>
                <w:rStyle w:val="ad"/>
                <w:rFonts w:cs="Arial"/>
                <w:noProof/>
              </w:rPr>
              <w:t>Geographic Features</w:t>
            </w:r>
            <w:r w:rsidR="008B126C">
              <w:rPr>
                <w:noProof/>
                <w:webHidden/>
              </w:rPr>
              <w:tab/>
            </w:r>
            <w:r w:rsidR="008B126C">
              <w:rPr>
                <w:noProof/>
                <w:webHidden/>
              </w:rPr>
              <w:fldChar w:fldCharType="begin"/>
            </w:r>
            <w:r w:rsidR="008B126C">
              <w:rPr>
                <w:noProof/>
                <w:webHidden/>
              </w:rPr>
              <w:instrText xml:space="preserve"> PAGEREF _Toc189575325 \h </w:instrText>
            </w:r>
            <w:r w:rsidR="008B126C">
              <w:rPr>
                <w:noProof/>
                <w:webHidden/>
              </w:rPr>
            </w:r>
            <w:r w:rsidR="008B126C">
              <w:rPr>
                <w:noProof/>
                <w:webHidden/>
              </w:rPr>
              <w:fldChar w:fldCharType="separate"/>
            </w:r>
            <w:r w:rsidR="008B126C">
              <w:rPr>
                <w:noProof/>
                <w:webHidden/>
              </w:rPr>
              <w:t>29</w:t>
            </w:r>
            <w:r w:rsidR="008B126C">
              <w:rPr>
                <w:noProof/>
                <w:webHidden/>
              </w:rPr>
              <w:fldChar w:fldCharType="end"/>
            </w:r>
          </w:hyperlink>
        </w:p>
        <w:p w14:paraId="13F3463B" w14:textId="1FC47CB2" w:rsidR="008B126C" w:rsidRDefault="00C15FC8">
          <w:pPr>
            <w:pStyle w:val="23"/>
            <w:rPr>
              <w:rFonts w:asciiTheme="minorHAnsi" w:eastAsiaTheme="minorEastAsia" w:hAnsiTheme="minorHAnsi" w:cstheme="minorBidi"/>
              <w:kern w:val="2"/>
              <w:sz w:val="24"/>
              <w:szCs w:val="22"/>
              <w:lang w:val="en-US" w:eastAsia="zh-TW"/>
            </w:rPr>
          </w:pPr>
          <w:hyperlink w:anchor="_Toc189575326" w:history="1">
            <w:r w:rsidR="008B126C" w:rsidRPr="004E79C8">
              <w:rPr>
                <w:rStyle w:val="ad"/>
              </w:rPr>
              <w:t>5.1</w:t>
            </w:r>
            <w:r w:rsidR="008B126C">
              <w:rPr>
                <w:rFonts w:asciiTheme="minorHAnsi" w:eastAsiaTheme="minorEastAsia" w:hAnsiTheme="minorHAnsi" w:cstheme="minorBidi"/>
                <w:kern w:val="2"/>
                <w:sz w:val="24"/>
                <w:szCs w:val="22"/>
                <w:lang w:val="en-US" w:eastAsia="zh-TW"/>
              </w:rPr>
              <w:tab/>
            </w:r>
            <w:r w:rsidR="008B126C" w:rsidRPr="004E79C8">
              <w:rPr>
                <w:rStyle w:val="ad"/>
              </w:rPr>
              <w:t>Feature Type</w:t>
            </w:r>
            <w:r w:rsidR="008B126C">
              <w:rPr>
                <w:webHidden/>
              </w:rPr>
              <w:tab/>
            </w:r>
            <w:r w:rsidR="008B126C">
              <w:rPr>
                <w:webHidden/>
              </w:rPr>
              <w:fldChar w:fldCharType="begin"/>
            </w:r>
            <w:r w:rsidR="008B126C">
              <w:rPr>
                <w:webHidden/>
              </w:rPr>
              <w:instrText xml:space="preserve"> PAGEREF _Toc189575326 \h </w:instrText>
            </w:r>
            <w:r w:rsidR="008B126C">
              <w:rPr>
                <w:webHidden/>
              </w:rPr>
            </w:r>
            <w:r w:rsidR="008B126C">
              <w:rPr>
                <w:webHidden/>
              </w:rPr>
              <w:fldChar w:fldCharType="separate"/>
            </w:r>
            <w:r w:rsidR="008B126C">
              <w:rPr>
                <w:webHidden/>
              </w:rPr>
              <w:t>30</w:t>
            </w:r>
            <w:r w:rsidR="008B126C">
              <w:rPr>
                <w:webHidden/>
              </w:rPr>
              <w:fldChar w:fldCharType="end"/>
            </w:r>
          </w:hyperlink>
        </w:p>
        <w:p w14:paraId="76DA1109" w14:textId="790BB2B2" w:rsidR="008B126C" w:rsidRDefault="00C15FC8">
          <w:pPr>
            <w:pStyle w:val="33"/>
            <w:rPr>
              <w:rFonts w:asciiTheme="minorHAnsi" w:eastAsiaTheme="minorEastAsia" w:hAnsiTheme="minorHAnsi" w:cstheme="minorBidi"/>
              <w:kern w:val="2"/>
              <w:sz w:val="24"/>
              <w:szCs w:val="22"/>
              <w:lang w:val="en-US" w:eastAsia="zh-TW"/>
            </w:rPr>
          </w:pPr>
          <w:hyperlink w:anchor="_Toc189575327" w:history="1">
            <w:r w:rsidR="008B126C" w:rsidRPr="004E79C8">
              <w:rPr>
                <w:rStyle w:val="ad"/>
                <w:lang w:val="en-AU"/>
              </w:rPr>
              <w:t>5.1.1</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Geographic features in general</w:t>
            </w:r>
            <w:r w:rsidR="008B126C">
              <w:rPr>
                <w:webHidden/>
              </w:rPr>
              <w:tab/>
            </w:r>
            <w:r w:rsidR="008B126C">
              <w:rPr>
                <w:webHidden/>
              </w:rPr>
              <w:fldChar w:fldCharType="begin"/>
            </w:r>
            <w:r w:rsidR="008B126C">
              <w:rPr>
                <w:webHidden/>
              </w:rPr>
              <w:instrText xml:space="preserve"> PAGEREF _Toc189575327 \h </w:instrText>
            </w:r>
            <w:r w:rsidR="008B126C">
              <w:rPr>
                <w:webHidden/>
              </w:rPr>
            </w:r>
            <w:r w:rsidR="008B126C">
              <w:rPr>
                <w:webHidden/>
              </w:rPr>
              <w:fldChar w:fldCharType="separate"/>
            </w:r>
            <w:r w:rsidR="008B126C">
              <w:rPr>
                <w:webHidden/>
              </w:rPr>
              <w:t>31</w:t>
            </w:r>
            <w:r w:rsidR="008B126C">
              <w:rPr>
                <w:webHidden/>
              </w:rPr>
              <w:fldChar w:fldCharType="end"/>
            </w:r>
          </w:hyperlink>
        </w:p>
        <w:p w14:paraId="26CC6AAD" w14:textId="242460B3" w:rsidR="008B126C" w:rsidRDefault="00C15FC8">
          <w:pPr>
            <w:pStyle w:val="33"/>
            <w:rPr>
              <w:rFonts w:asciiTheme="minorHAnsi" w:eastAsiaTheme="minorEastAsia" w:hAnsiTheme="minorHAnsi" w:cstheme="minorBidi"/>
              <w:kern w:val="2"/>
              <w:sz w:val="24"/>
              <w:szCs w:val="22"/>
              <w:lang w:val="en-US" w:eastAsia="zh-TW"/>
            </w:rPr>
          </w:pPr>
          <w:hyperlink w:anchor="_Toc189575328" w:history="1">
            <w:r w:rsidR="008B126C" w:rsidRPr="004E79C8">
              <w:rPr>
                <w:rStyle w:val="ad"/>
                <w:lang w:val="en-AU"/>
              </w:rPr>
              <w:t>5.1.2</w:t>
            </w:r>
            <w:r w:rsidR="008B126C">
              <w:rPr>
                <w:rFonts w:asciiTheme="minorHAnsi" w:eastAsiaTheme="minorEastAsia" w:hAnsiTheme="minorHAnsi" w:cstheme="minorBidi"/>
                <w:kern w:val="2"/>
                <w:sz w:val="24"/>
                <w:szCs w:val="22"/>
                <w:lang w:val="en-US" w:eastAsia="zh-TW"/>
              </w:rPr>
              <w:tab/>
            </w:r>
            <w:r w:rsidR="008B126C" w:rsidRPr="004E79C8">
              <w:rPr>
                <w:rStyle w:val="ad"/>
              </w:rPr>
              <w:t>Restrictions, regulations, etc., related to geographic features</w:t>
            </w:r>
            <w:r w:rsidR="008B126C">
              <w:rPr>
                <w:webHidden/>
              </w:rPr>
              <w:tab/>
            </w:r>
            <w:r w:rsidR="008B126C">
              <w:rPr>
                <w:webHidden/>
              </w:rPr>
              <w:fldChar w:fldCharType="begin"/>
            </w:r>
            <w:r w:rsidR="008B126C">
              <w:rPr>
                <w:webHidden/>
              </w:rPr>
              <w:instrText xml:space="preserve"> PAGEREF _Toc189575328 \h </w:instrText>
            </w:r>
            <w:r w:rsidR="008B126C">
              <w:rPr>
                <w:webHidden/>
              </w:rPr>
            </w:r>
            <w:r w:rsidR="008B126C">
              <w:rPr>
                <w:webHidden/>
              </w:rPr>
              <w:fldChar w:fldCharType="separate"/>
            </w:r>
            <w:r w:rsidR="008B126C">
              <w:rPr>
                <w:webHidden/>
              </w:rPr>
              <w:t>32</w:t>
            </w:r>
            <w:r w:rsidR="008B126C">
              <w:rPr>
                <w:webHidden/>
              </w:rPr>
              <w:fldChar w:fldCharType="end"/>
            </w:r>
          </w:hyperlink>
        </w:p>
        <w:p w14:paraId="0B25319D" w14:textId="2EC3B526" w:rsidR="008B126C" w:rsidRDefault="00C15FC8">
          <w:pPr>
            <w:pStyle w:val="33"/>
            <w:rPr>
              <w:rFonts w:asciiTheme="minorHAnsi" w:eastAsiaTheme="minorEastAsia" w:hAnsiTheme="minorHAnsi" w:cstheme="minorBidi"/>
              <w:kern w:val="2"/>
              <w:sz w:val="24"/>
              <w:szCs w:val="22"/>
              <w:lang w:val="en-US" w:eastAsia="zh-TW"/>
            </w:rPr>
          </w:pPr>
          <w:hyperlink w:anchor="_Toc189575329" w:history="1">
            <w:r w:rsidR="008B126C" w:rsidRPr="004E79C8">
              <w:rPr>
                <w:rStyle w:val="ad"/>
                <w:lang w:val="en-AU"/>
              </w:rPr>
              <w:t>5.1.3</w:t>
            </w:r>
            <w:r w:rsidR="008B126C">
              <w:rPr>
                <w:rFonts w:asciiTheme="minorHAnsi" w:eastAsiaTheme="minorEastAsia" w:hAnsiTheme="minorHAnsi" w:cstheme="minorBidi"/>
                <w:kern w:val="2"/>
                <w:sz w:val="24"/>
                <w:szCs w:val="22"/>
                <w:lang w:val="en-US" w:eastAsia="zh-TW"/>
              </w:rPr>
              <w:tab/>
            </w:r>
            <w:r w:rsidR="008B126C" w:rsidRPr="004E79C8">
              <w:rPr>
                <w:rStyle w:val="ad"/>
              </w:rPr>
              <w:t>Restrictions, regulations, etc., that depend on vessel characteristics</w:t>
            </w:r>
            <w:r w:rsidR="008B126C">
              <w:rPr>
                <w:webHidden/>
              </w:rPr>
              <w:tab/>
            </w:r>
            <w:r w:rsidR="008B126C">
              <w:rPr>
                <w:webHidden/>
              </w:rPr>
              <w:fldChar w:fldCharType="begin"/>
            </w:r>
            <w:r w:rsidR="008B126C">
              <w:rPr>
                <w:webHidden/>
              </w:rPr>
              <w:instrText xml:space="preserve"> PAGEREF _Toc189575329 \h </w:instrText>
            </w:r>
            <w:r w:rsidR="008B126C">
              <w:rPr>
                <w:webHidden/>
              </w:rPr>
            </w:r>
            <w:r w:rsidR="008B126C">
              <w:rPr>
                <w:webHidden/>
              </w:rPr>
              <w:fldChar w:fldCharType="separate"/>
            </w:r>
            <w:r w:rsidR="008B126C">
              <w:rPr>
                <w:webHidden/>
              </w:rPr>
              <w:t>32</w:t>
            </w:r>
            <w:r w:rsidR="008B126C">
              <w:rPr>
                <w:webHidden/>
              </w:rPr>
              <w:fldChar w:fldCharType="end"/>
            </w:r>
          </w:hyperlink>
        </w:p>
        <w:p w14:paraId="2CED0171" w14:textId="13601610" w:rsidR="008B126C" w:rsidRDefault="00C15FC8">
          <w:pPr>
            <w:pStyle w:val="23"/>
            <w:rPr>
              <w:rFonts w:asciiTheme="minorHAnsi" w:eastAsiaTheme="minorEastAsia" w:hAnsiTheme="minorHAnsi" w:cstheme="minorBidi"/>
              <w:kern w:val="2"/>
              <w:sz w:val="24"/>
              <w:szCs w:val="22"/>
              <w:lang w:val="en-US" w:eastAsia="zh-TW"/>
            </w:rPr>
          </w:pPr>
          <w:hyperlink w:anchor="_Toc189575330" w:history="1">
            <w:r w:rsidR="008B126C" w:rsidRPr="004E79C8">
              <w:rPr>
                <w:rStyle w:val="ad"/>
              </w:rPr>
              <w:t>5.2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Connectivity Subscription Area</w:t>
            </w:r>
            <w:r w:rsidR="008B126C">
              <w:rPr>
                <w:webHidden/>
              </w:rPr>
              <w:tab/>
            </w:r>
            <w:r w:rsidR="008B126C">
              <w:rPr>
                <w:webHidden/>
              </w:rPr>
              <w:fldChar w:fldCharType="begin"/>
            </w:r>
            <w:r w:rsidR="008B126C">
              <w:rPr>
                <w:webHidden/>
              </w:rPr>
              <w:instrText xml:space="preserve"> PAGEREF _Toc189575330 \h </w:instrText>
            </w:r>
            <w:r w:rsidR="008B126C">
              <w:rPr>
                <w:webHidden/>
              </w:rPr>
            </w:r>
            <w:r w:rsidR="008B126C">
              <w:rPr>
                <w:webHidden/>
              </w:rPr>
              <w:fldChar w:fldCharType="separate"/>
            </w:r>
            <w:r w:rsidR="008B126C">
              <w:rPr>
                <w:webHidden/>
              </w:rPr>
              <w:t>32</w:t>
            </w:r>
            <w:r w:rsidR="008B126C">
              <w:rPr>
                <w:webHidden/>
              </w:rPr>
              <w:fldChar w:fldCharType="end"/>
            </w:r>
          </w:hyperlink>
        </w:p>
        <w:p w14:paraId="1B5D28BD" w14:textId="548A7518" w:rsidR="008B126C" w:rsidRDefault="00C15FC8">
          <w:pPr>
            <w:pStyle w:val="23"/>
            <w:rPr>
              <w:rFonts w:asciiTheme="minorHAnsi" w:eastAsiaTheme="minorEastAsia" w:hAnsiTheme="minorHAnsi" w:cstheme="minorBidi"/>
              <w:kern w:val="2"/>
              <w:sz w:val="24"/>
              <w:szCs w:val="22"/>
              <w:lang w:val="en-US" w:eastAsia="zh-TW"/>
            </w:rPr>
          </w:pPr>
          <w:hyperlink w:anchor="_Toc189575331" w:history="1">
            <w:r w:rsidR="008B126C" w:rsidRPr="004E79C8">
              <w:rPr>
                <w:rStyle w:val="ad"/>
              </w:rPr>
              <w:t>5.3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GMDSS Area</w:t>
            </w:r>
            <w:r w:rsidR="008B126C">
              <w:rPr>
                <w:webHidden/>
              </w:rPr>
              <w:tab/>
            </w:r>
            <w:r w:rsidR="008B126C">
              <w:rPr>
                <w:webHidden/>
              </w:rPr>
              <w:fldChar w:fldCharType="begin"/>
            </w:r>
            <w:r w:rsidR="008B126C">
              <w:rPr>
                <w:webHidden/>
              </w:rPr>
              <w:instrText xml:space="preserve"> PAGEREF _Toc189575331 \h </w:instrText>
            </w:r>
            <w:r w:rsidR="008B126C">
              <w:rPr>
                <w:webHidden/>
              </w:rPr>
            </w:r>
            <w:r w:rsidR="008B126C">
              <w:rPr>
                <w:webHidden/>
              </w:rPr>
              <w:fldChar w:fldCharType="separate"/>
            </w:r>
            <w:r w:rsidR="008B126C">
              <w:rPr>
                <w:webHidden/>
              </w:rPr>
              <w:t>35</w:t>
            </w:r>
            <w:r w:rsidR="008B126C">
              <w:rPr>
                <w:webHidden/>
              </w:rPr>
              <w:fldChar w:fldCharType="end"/>
            </w:r>
          </w:hyperlink>
        </w:p>
        <w:p w14:paraId="5FF0A895" w14:textId="03BB31D0" w:rsidR="008B126C" w:rsidRDefault="00C15FC8">
          <w:pPr>
            <w:pStyle w:val="33"/>
            <w:rPr>
              <w:rFonts w:asciiTheme="minorHAnsi" w:eastAsiaTheme="minorEastAsia" w:hAnsiTheme="minorHAnsi" w:cstheme="minorBidi"/>
              <w:kern w:val="2"/>
              <w:sz w:val="24"/>
              <w:szCs w:val="22"/>
              <w:lang w:val="en-US" w:eastAsia="zh-TW"/>
            </w:rPr>
          </w:pPr>
          <w:hyperlink w:anchor="_Toc189575332" w:history="1">
            <w:r w:rsidR="008B126C" w:rsidRPr="004E79C8">
              <w:rPr>
                <w:rStyle w:val="ad"/>
                <w:rFonts w:eastAsia="新細明體"/>
                <w:lang w:val="en-AU" w:eastAsia="zh-TW"/>
              </w:rPr>
              <w:t>5.3.1</w:t>
            </w:r>
            <w:r w:rsidR="008B126C">
              <w:rPr>
                <w:rFonts w:asciiTheme="minorHAnsi" w:eastAsiaTheme="minorEastAsia" w:hAnsiTheme="minorHAnsi" w:cstheme="minorBidi"/>
                <w:kern w:val="2"/>
                <w:sz w:val="24"/>
                <w:szCs w:val="22"/>
                <w:lang w:val="en-US" w:eastAsia="zh-TW"/>
              </w:rPr>
              <w:tab/>
            </w:r>
            <w:r w:rsidR="008B126C" w:rsidRPr="004E79C8">
              <w:rPr>
                <w:rStyle w:val="ad"/>
                <w:rFonts w:eastAsia="新細明體"/>
                <w:lang w:val="en-AU" w:eastAsia="zh-TW"/>
              </w:rPr>
              <w:t>GMDSS Sea Area</w:t>
            </w:r>
            <w:r w:rsidR="008B126C">
              <w:rPr>
                <w:webHidden/>
              </w:rPr>
              <w:tab/>
            </w:r>
            <w:r w:rsidR="008B126C">
              <w:rPr>
                <w:webHidden/>
              </w:rPr>
              <w:fldChar w:fldCharType="begin"/>
            </w:r>
            <w:r w:rsidR="008B126C">
              <w:rPr>
                <w:webHidden/>
              </w:rPr>
              <w:instrText xml:space="preserve"> PAGEREF _Toc189575332 \h </w:instrText>
            </w:r>
            <w:r w:rsidR="008B126C">
              <w:rPr>
                <w:webHidden/>
              </w:rPr>
            </w:r>
            <w:r w:rsidR="008B126C">
              <w:rPr>
                <w:webHidden/>
              </w:rPr>
              <w:fldChar w:fldCharType="separate"/>
            </w:r>
            <w:r w:rsidR="008B126C">
              <w:rPr>
                <w:webHidden/>
              </w:rPr>
              <w:t>36</w:t>
            </w:r>
            <w:r w:rsidR="008B126C">
              <w:rPr>
                <w:webHidden/>
              </w:rPr>
              <w:fldChar w:fldCharType="end"/>
            </w:r>
          </w:hyperlink>
        </w:p>
        <w:p w14:paraId="2E8058BC" w14:textId="51640DE9" w:rsidR="008B126C" w:rsidRDefault="00C15FC8">
          <w:pPr>
            <w:pStyle w:val="23"/>
            <w:rPr>
              <w:rFonts w:asciiTheme="minorHAnsi" w:eastAsiaTheme="minorEastAsia" w:hAnsiTheme="minorHAnsi" w:cstheme="minorBidi"/>
              <w:kern w:val="2"/>
              <w:sz w:val="24"/>
              <w:szCs w:val="22"/>
              <w:lang w:val="en-US" w:eastAsia="zh-TW"/>
            </w:rPr>
          </w:pPr>
          <w:hyperlink w:anchor="_Toc189575333" w:history="1">
            <w:r w:rsidR="008B126C" w:rsidRPr="004E79C8">
              <w:rPr>
                <w:rStyle w:val="ad"/>
              </w:rPr>
              <w:t>5.4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Indeterminate Zone</w:t>
            </w:r>
            <w:r w:rsidR="008B126C">
              <w:rPr>
                <w:webHidden/>
              </w:rPr>
              <w:tab/>
            </w:r>
            <w:r w:rsidR="008B126C">
              <w:rPr>
                <w:webHidden/>
              </w:rPr>
              <w:fldChar w:fldCharType="begin"/>
            </w:r>
            <w:r w:rsidR="008B126C">
              <w:rPr>
                <w:webHidden/>
              </w:rPr>
              <w:instrText xml:space="preserve"> PAGEREF _Toc189575333 \h </w:instrText>
            </w:r>
            <w:r w:rsidR="008B126C">
              <w:rPr>
                <w:webHidden/>
              </w:rPr>
            </w:r>
            <w:r w:rsidR="008B126C">
              <w:rPr>
                <w:webHidden/>
              </w:rPr>
              <w:fldChar w:fldCharType="separate"/>
            </w:r>
            <w:r w:rsidR="008B126C">
              <w:rPr>
                <w:webHidden/>
              </w:rPr>
              <w:t>37</w:t>
            </w:r>
            <w:r w:rsidR="008B126C">
              <w:rPr>
                <w:webHidden/>
              </w:rPr>
              <w:fldChar w:fldCharType="end"/>
            </w:r>
          </w:hyperlink>
        </w:p>
        <w:p w14:paraId="0CD900C3" w14:textId="4651E1C1" w:rsidR="008B126C" w:rsidRDefault="00C15FC8">
          <w:pPr>
            <w:pStyle w:val="23"/>
            <w:rPr>
              <w:rFonts w:asciiTheme="minorHAnsi" w:eastAsiaTheme="minorEastAsia" w:hAnsiTheme="minorHAnsi" w:cstheme="minorBidi"/>
              <w:kern w:val="2"/>
              <w:sz w:val="24"/>
              <w:szCs w:val="22"/>
              <w:lang w:val="en-US" w:eastAsia="zh-TW"/>
            </w:rPr>
          </w:pPr>
          <w:hyperlink w:anchor="_Toc189575334" w:history="1">
            <w:r w:rsidR="008B126C" w:rsidRPr="004E79C8">
              <w:rPr>
                <w:rStyle w:val="ad"/>
              </w:rPr>
              <w:t>5.5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METAREA</w:t>
            </w:r>
            <w:r w:rsidR="008B126C">
              <w:rPr>
                <w:webHidden/>
              </w:rPr>
              <w:tab/>
            </w:r>
            <w:r w:rsidR="008B126C">
              <w:rPr>
                <w:webHidden/>
              </w:rPr>
              <w:fldChar w:fldCharType="begin"/>
            </w:r>
            <w:r w:rsidR="008B126C">
              <w:rPr>
                <w:webHidden/>
              </w:rPr>
              <w:instrText xml:space="preserve"> PAGEREF _Toc189575334 \h </w:instrText>
            </w:r>
            <w:r w:rsidR="008B126C">
              <w:rPr>
                <w:webHidden/>
              </w:rPr>
            </w:r>
            <w:r w:rsidR="008B126C">
              <w:rPr>
                <w:webHidden/>
              </w:rPr>
              <w:fldChar w:fldCharType="separate"/>
            </w:r>
            <w:r w:rsidR="008B126C">
              <w:rPr>
                <w:webHidden/>
              </w:rPr>
              <w:t>38</w:t>
            </w:r>
            <w:r w:rsidR="008B126C">
              <w:rPr>
                <w:webHidden/>
              </w:rPr>
              <w:fldChar w:fldCharType="end"/>
            </w:r>
          </w:hyperlink>
        </w:p>
        <w:p w14:paraId="7BFEF1DB" w14:textId="2E79DE89" w:rsidR="008B126C" w:rsidRDefault="00C15FC8">
          <w:pPr>
            <w:pStyle w:val="23"/>
            <w:rPr>
              <w:rFonts w:asciiTheme="minorHAnsi" w:eastAsiaTheme="minorEastAsia" w:hAnsiTheme="minorHAnsi" w:cstheme="minorBidi"/>
              <w:kern w:val="2"/>
              <w:sz w:val="24"/>
              <w:szCs w:val="22"/>
              <w:lang w:val="en-US" w:eastAsia="zh-TW"/>
            </w:rPr>
          </w:pPr>
          <w:hyperlink w:anchor="_Toc189575335" w:history="1">
            <w:r w:rsidR="008B126C" w:rsidRPr="004E79C8">
              <w:rPr>
                <w:rStyle w:val="ad"/>
              </w:rPr>
              <w:t>5.6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NAVAREA</w:t>
            </w:r>
            <w:r w:rsidR="008B126C">
              <w:rPr>
                <w:webHidden/>
              </w:rPr>
              <w:tab/>
            </w:r>
            <w:r w:rsidR="008B126C">
              <w:rPr>
                <w:webHidden/>
              </w:rPr>
              <w:fldChar w:fldCharType="begin"/>
            </w:r>
            <w:r w:rsidR="008B126C">
              <w:rPr>
                <w:webHidden/>
              </w:rPr>
              <w:instrText xml:space="preserve"> PAGEREF _Toc189575335 \h </w:instrText>
            </w:r>
            <w:r w:rsidR="008B126C">
              <w:rPr>
                <w:webHidden/>
              </w:rPr>
            </w:r>
            <w:r w:rsidR="008B126C">
              <w:rPr>
                <w:webHidden/>
              </w:rPr>
              <w:fldChar w:fldCharType="separate"/>
            </w:r>
            <w:r w:rsidR="008B126C">
              <w:rPr>
                <w:webHidden/>
              </w:rPr>
              <w:t>39</w:t>
            </w:r>
            <w:r w:rsidR="008B126C">
              <w:rPr>
                <w:webHidden/>
              </w:rPr>
              <w:fldChar w:fldCharType="end"/>
            </w:r>
          </w:hyperlink>
        </w:p>
        <w:p w14:paraId="7E916786" w14:textId="4804A49B" w:rsidR="008B126C" w:rsidRDefault="00C15FC8">
          <w:pPr>
            <w:pStyle w:val="23"/>
            <w:rPr>
              <w:rFonts w:asciiTheme="minorHAnsi" w:eastAsiaTheme="minorEastAsia" w:hAnsiTheme="minorHAnsi" w:cstheme="minorBidi"/>
              <w:kern w:val="2"/>
              <w:sz w:val="24"/>
              <w:szCs w:val="22"/>
              <w:lang w:val="en-US" w:eastAsia="zh-TW"/>
            </w:rPr>
          </w:pPr>
          <w:hyperlink w:anchor="_Toc189575336" w:history="1">
            <w:r w:rsidR="008B126C" w:rsidRPr="004E79C8">
              <w:rPr>
                <w:rStyle w:val="ad"/>
              </w:rPr>
              <w:t>5.7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NAVTEX Service Area</w:t>
            </w:r>
            <w:r w:rsidR="008B126C">
              <w:rPr>
                <w:webHidden/>
              </w:rPr>
              <w:tab/>
            </w:r>
            <w:r w:rsidR="008B126C">
              <w:rPr>
                <w:webHidden/>
              </w:rPr>
              <w:fldChar w:fldCharType="begin"/>
            </w:r>
            <w:r w:rsidR="008B126C">
              <w:rPr>
                <w:webHidden/>
              </w:rPr>
              <w:instrText xml:space="preserve"> PAGEREF _Toc189575336 \h </w:instrText>
            </w:r>
            <w:r w:rsidR="008B126C">
              <w:rPr>
                <w:webHidden/>
              </w:rPr>
            </w:r>
            <w:r w:rsidR="008B126C">
              <w:rPr>
                <w:webHidden/>
              </w:rPr>
              <w:fldChar w:fldCharType="separate"/>
            </w:r>
            <w:r w:rsidR="008B126C">
              <w:rPr>
                <w:webHidden/>
              </w:rPr>
              <w:t>40</w:t>
            </w:r>
            <w:r w:rsidR="008B126C">
              <w:rPr>
                <w:webHidden/>
              </w:rPr>
              <w:fldChar w:fldCharType="end"/>
            </w:r>
          </w:hyperlink>
        </w:p>
        <w:p w14:paraId="2B3D8162" w14:textId="0E629B14" w:rsidR="008B126C" w:rsidRDefault="00C15FC8">
          <w:pPr>
            <w:pStyle w:val="23"/>
            <w:rPr>
              <w:rFonts w:asciiTheme="minorHAnsi" w:eastAsiaTheme="minorEastAsia" w:hAnsiTheme="minorHAnsi" w:cstheme="minorBidi"/>
              <w:kern w:val="2"/>
              <w:sz w:val="24"/>
              <w:szCs w:val="22"/>
              <w:lang w:val="en-US" w:eastAsia="zh-TW"/>
            </w:rPr>
          </w:pPr>
          <w:hyperlink w:anchor="_Toc189575337" w:history="1">
            <w:r w:rsidR="008B126C" w:rsidRPr="004E79C8">
              <w:rPr>
                <w:rStyle w:val="ad"/>
              </w:rPr>
              <w:t>5.8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Radio Service Area</w:t>
            </w:r>
            <w:r w:rsidR="008B126C">
              <w:rPr>
                <w:webHidden/>
              </w:rPr>
              <w:tab/>
            </w:r>
            <w:r w:rsidR="008B126C">
              <w:rPr>
                <w:webHidden/>
              </w:rPr>
              <w:fldChar w:fldCharType="begin"/>
            </w:r>
            <w:r w:rsidR="008B126C">
              <w:rPr>
                <w:webHidden/>
              </w:rPr>
              <w:instrText xml:space="preserve"> PAGEREF _Toc189575337 \h </w:instrText>
            </w:r>
            <w:r w:rsidR="008B126C">
              <w:rPr>
                <w:webHidden/>
              </w:rPr>
            </w:r>
            <w:r w:rsidR="008B126C">
              <w:rPr>
                <w:webHidden/>
              </w:rPr>
              <w:fldChar w:fldCharType="separate"/>
            </w:r>
            <w:r w:rsidR="008B126C">
              <w:rPr>
                <w:webHidden/>
              </w:rPr>
              <w:t>42</w:t>
            </w:r>
            <w:r w:rsidR="008B126C">
              <w:rPr>
                <w:webHidden/>
              </w:rPr>
              <w:fldChar w:fldCharType="end"/>
            </w:r>
          </w:hyperlink>
        </w:p>
        <w:p w14:paraId="71995042" w14:textId="0ADAB1BF" w:rsidR="008B126C" w:rsidRDefault="00C15FC8">
          <w:pPr>
            <w:pStyle w:val="23"/>
            <w:rPr>
              <w:rFonts w:asciiTheme="minorHAnsi" w:eastAsiaTheme="minorEastAsia" w:hAnsiTheme="minorHAnsi" w:cstheme="minorBidi"/>
              <w:kern w:val="2"/>
              <w:sz w:val="24"/>
              <w:szCs w:val="22"/>
              <w:lang w:val="en-US" w:eastAsia="zh-TW"/>
            </w:rPr>
          </w:pPr>
          <w:hyperlink w:anchor="_Toc189575338" w:history="1">
            <w:r w:rsidR="008B126C" w:rsidRPr="004E79C8">
              <w:rPr>
                <w:rStyle w:val="ad"/>
              </w:rPr>
              <w:t>5.9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Radio Station</w:t>
            </w:r>
            <w:r w:rsidR="008B126C">
              <w:rPr>
                <w:webHidden/>
              </w:rPr>
              <w:tab/>
            </w:r>
            <w:r w:rsidR="008B126C">
              <w:rPr>
                <w:webHidden/>
              </w:rPr>
              <w:fldChar w:fldCharType="begin"/>
            </w:r>
            <w:r w:rsidR="008B126C">
              <w:rPr>
                <w:webHidden/>
              </w:rPr>
              <w:instrText xml:space="preserve"> PAGEREF _Toc189575338 \h </w:instrText>
            </w:r>
            <w:r w:rsidR="008B126C">
              <w:rPr>
                <w:webHidden/>
              </w:rPr>
            </w:r>
            <w:r w:rsidR="008B126C">
              <w:rPr>
                <w:webHidden/>
              </w:rPr>
              <w:fldChar w:fldCharType="separate"/>
            </w:r>
            <w:r w:rsidR="008B126C">
              <w:rPr>
                <w:webHidden/>
              </w:rPr>
              <w:t>44</w:t>
            </w:r>
            <w:r w:rsidR="008B126C">
              <w:rPr>
                <w:webHidden/>
              </w:rPr>
              <w:fldChar w:fldCharType="end"/>
            </w:r>
          </w:hyperlink>
        </w:p>
        <w:p w14:paraId="21A8F501" w14:textId="2F97D4B2" w:rsidR="008B126C" w:rsidRDefault="00C15FC8">
          <w:pPr>
            <w:pStyle w:val="23"/>
            <w:rPr>
              <w:rFonts w:asciiTheme="minorHAnsi" w:eastAsiaTheme="minorEastAsia" w:hAnsiTheme="minorHAnsi" w:cstheme="minorBidi"/>
              <w:kern w:val="2"/>
              <w:sz w:val="24"/>
              <w:szCs w:val="22"/>
              <w:lang w:val="en-US" w:eastAsia="zh-TW"/>
            </w:rPr>
          </w:pPr>
          <w:hyperlink w:anchor="_Toc189575339" w:history="1">
            <w:r w:rsidR="008B126C" w:rsidRPr="004E79C8">
              <w:rPr>
                <w:rStyle w:val="ad"/>
              </w:rPr>
              <w:t>5.10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Weather Forecast and Warning Area</w:t>
            </w:r>
            <w:r w:rsidR="008B126C">
              <w:rPr>
                <w:webHidden/>
              </w:rPr>
              <w:tab/>
            </w:r>
            <w:r w:rsidR="008B126C">
              <w:rPr>
                <w:webHidden/>
              </w:rPr>
              <w:fldChar w:fldCharType="begin"/>
            </w:r>
            <w:r w:rsidR="008B126C">
              <w:rPr>
                <w:webHidden/>
              </w:rPr>
              <w:instrText xml:space="preserve"> PAGEREF _Toc189575339 \h </w:instrText>
            </w:r>
            <w:r w:rsidR="008B126C">
              <w:rPr>
                <w:webHidden/>
              </w:rPr>
            </w:r>
            <w:r w:rsidR="008B126C">
              <w:rPr>
                <w:webHidden/>
              </w:rPr>
              <w:fldChar w:fldCharType="separate"/>
            </w:r>
            <w:r w:rsidR="008B126C">
              <w:rPr>
                <w:webHidden/>
              </w:rPr>
              <w:t>46</w:t>
            </w:r>
            <w:r w:rsidR="008B126C">
              <w:rPr>
                <w:webHidden/>
              </w:rPr>
              <w:fldChar w:fldCharType="end"/>
            </w:r>
          </w:hyperlink>
        </w:p>
        <w:p w14:paraId="69CBF91C" w14:textId="337FDBDC" w:rsidR="008B126C" w:rsidRDefault="00C15FC8">
          <w:pPr>
            <w:pStyle w:val="23"/>
            <w:rPr>
              <w:rFonts w:asciiTheme="minorHAnsi" w:eastAsiaTheme="minorEastAsia" w:hAnsiTheme="minorHAnsi" w:cstheme="minorBidi"/>
              <w:kern w:val="2"/>
              <w:sz w:val="24"/>
              <w:szCs w:val="22"/>
              <w:lang w:val="en-US" w:eastAsia="zh-TW"/>
            </w:rPr>
          </w:pPr>
          <w:hyperlink w:anchor="_Toc189575340" w:history="1">
            <w:r w:rsidR="008B126C" w:rsidRPr="004E79C8">
              <w:rPr>
                <w:rStyle w:val="ad"/>
              </w:rPr>
              <w:t>5.11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Fuzzy Area Aggregate</w:t>
            </w:r>
            <w:r w:rsidR="008B126C">
              <w:rPr>
                <w:webHidden/>
              </w:rPr>
              <w:tab/>
            </w:r>
            <w:r w:rsidR="008B126C">
              <w:rPr>
                <w:webHidden/>
              </w:rPr>
              <w:fldChar w:fldCharType="begin"/>
            </w:r>
            <w:r w:rsidR="008B126C">
              <w:rPr>
                <w:webHidden/>
              </w:rPr>
              <w:instrText xml:space="preserve"> PAGEREF _Toc189575340 \h </w:instrText>
            </w:r>
            <w:r w:rsidR="008B126C">
              <w:rPr>
                <w:webHidden/>
              </w:rPr>
            </w:r>
            <w:r w:rsidR="008B126C">
              <w:rPr>
                <w:webHidden/>
              </w:rPr>
              <w:fldChar w:fldCharType="separate"/>
            </w:r>
            <w:r w:rsidR="008B126C">
              <w:rPr>
                <w:webHidden/>
              </w:rPr>
              <w:t>48</w:t>
            </w:r>
            <w:r w:rsidR="008B126C">
              <w:rPr>
                <w:webHidden/>
              </w:rPr>
              <w:fldChar w:fldCharType="end"/>
            </w:r>
          </w:hyperlink>
        </w:p>
        <w:p w14:paraId="51208787" w14:textId="39AAEBA2" w:rsidR="008B126C" w:rsidRDefault="00C15FC8">
          <w:pPr>
            <w:pStyle w:val="33"/>
            <w:rPr>
              <w:rFonts w:asciiTheme="minorHAnsi" w:eastAsiaTheme="minorEastAsia" w:hAnsiTheme="minorHAnsi" w:cstheme="minorBidi"/>
              <w:kern w:val="2"/>
              <w:sz w:val="24"/>
              <w:szCs w:val="22"/>
              <w:lang w:val="en-US" w:eastAsia="zh-TW"/>
            </w:rPr>
          </w:pPr>
          <w:hyperlink w:anchor="_Toc189575341" w:history="1">
            <w:r w:rsidR="008B126C" w:rsidRPr="004E79C8">
              <w:rPr>
                <w:rStyle w:val="ad"/>
                <w:lang w:val="en-AU"/>
              </w:rPr>
              <w:t>5.11.1</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Aggregation of approximate areas in general</w:t>
            </w:r>
            <w:r w:rsidR="008B126C">
              <w:rPr>
                <w:webHidden/>
              </w:rPr>
              <w:tab/>
            </w:r>
            <w:r w:rsidR="008B126C">
              <w:rPr>
                <w:webHidden/>
              </w:rPr>
              <w:fldChar w:fldCharType="begin"/>
            </w:r>
            <w:r w:rsidR="008B126C">
              <w:rPr>
                <w:webHidden/>
              </w:rPr>
              <w:instrText xml:space="preserve"> PAGEREF _Toc189575341 \h </w:instrText>
            </w:r>
            <w:r w:rsidR="008B126C">
              <w:rPr>
                <w:webHidden/>
              </w:rPr>
            </w:r>
            <w:r w:rsidR="008B126C">
              <w:rPr>
                <w:webHidden/>
              </w:rPr>
              <w:fldChar w:fldCharType="separate"/>
            </w:r>
            <w:r w:rsidR="008B126C">
              <w:rPr>
                <w:webHidden/>
              </w:rPr>
              <w:t>48</w:t>
            </w:r>
            <w:r w:rsidR="008B126C">
              <w:rPr>
                <w:webHidden/>
              </w:rPr>
              <w:fldChar w:fldCharType="end"/>
            </w:r>
          </w:hyperlink>
        </w:p>
        <w:p w14:paraId="67FC3682" w14:textId="0377E60F" w:rsidR="008B126C" w:rsidRDefault="00C15FC8">
          <w:pPr>
            <w:pStyle w:val="23"/>
            <w:rPr>
              <w:rFonts w:asciiTheme="minorHAnsi" w:eastAsiaTheme="minorEastAsia" w:hAnsiTheme="minorHAnsi" w:cstheme="minorBidi"/>
              <w:kern w:val="2"/>
              <w:sz w:val="24"/>
              <w:szCs w:val="22"/>
              <w:lang w:val="en-US" w:eastAsia="zh-TW"/>
            </w:rPr>
          </w:pPr>
          <w:hyperlink w:anchor="_Toc189575342" w:history="1">
            <w:r w:rsidR="008B126C" w:rsidRPr="004E79C8">
              <w:rPr>
                <w:rStyle w:val="ad"/>
              </w:rPr>
              <w:t>5.12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Radio Service Area Aggregate</w:t>
            </w:r>
            <w:r w:rsidR="008B126C">
              <w:rPr>
                <w:webHidden/>
              </w:rPr>
              <w:tab/>
            </w:r>
            <w:r w:rsidR="008B126C">
              <w:rPr>
                <w:webHidden/>
              </w:rPr>
              <w:fldChar w:fldCharType="begin"/>
            </w:r>
            <w:r w:rsidR="008B126C">
              <w:rPr>
                <w:webHidden/>
              </w:rPr>
              <w:instrText xml:space="preserve"> PAGEREF _Toc189575342 \h </w:instrText>
            </w:r>
            <w:r w:rsidR="008B126C">
              <w:rPr>
                <w:webHidden/>
              </w:rPr>
            </w:r>
            <w:r w:rsidR="008B126C">
              <w:rPr>
                <w:webHidden/>
              </w:rPr>
              <w:fldChar w:fldCharType="separate"/>
            </w:r>
            <w:r w:rsidR="008B126C">
              <w:rPr>
                <w:webHidden/>
              </w:rPr>
              <w:t>49</w:t>
            </w:r>
            <w:r w:rsidR="008B126C">
              <w:rPr>
                <w:webHidden/>
              </w:rPr>
              <w:fldChar w:fldCharType="end"/>
            </w:r>
          </w:hyperlink>
        </w:p>
        <w:p w14:paraId="51C40BB7" w14:textId="4F6D123F"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343" w:history="1">
            <w:r w:rsidR="008B126C" w:rsidRPr="004E79C8">
              <w:rPr>
                <w:rStyle w:val="ad"/>
                <w:rFonts w:cstheme="minorHAnsi"/>
                <w:noProof/>
              </w:rPr>
              <w:t>6</w:t>
            </w:r>
            <w:r w:rsidR="008B126C">
              <w:rPr>
                <w:rFonts w:asciiTheme="minorHAnsi" w:eastAsiaTheme="minorEastAsia" w:hAnsiTheme="minorHAnsi" w:cstheme="minorBidi"/>
                <w:b w:val="0"/>
                <w:noProof/>
                <w:kern w:val="2"/>
                <w:sz w:val="24"/>
                <w:szCs w:val="22"/>
                <w:lang w:val="en-US" w:eastAsia="zh-TW"/>
              </w:rPr>
              <w:tab/>
            </w:r>
            <w:r w:rsidR="008B126C" w:rsidRPr="004E79C8">
              <w:rPr>
                <w:rStyle w:val="ad"/>
                <w:rFonts w:eastAsiaTheme="majorEastAsia" w:cs="Arial"/>
                <w:noProof/>
                <w:kern w:val="52"/>
              </w:rPr>
              <w:t>Cartographic Features</w:t>
            </w:r>
            <w:r w:rsidR="008B126C">
              <w:rPr>
                <w:noProof/>
                <w:webHidden/>
              </w:rPr>
              <w:tab/>
            </w:r>
            <w:r w:rsidR="008B126C">
              <w:rPr>
                <w:noProof/>
                <w:webHidden/>
              </w:rPr>
              <w:fldChar w:fldCharType="begin"/>
            </w:r>
            <w:r w:rsidR="008B126C">
              <w:rPr>
                <w:noProof/>
                <w:webHidden/>
              </w:rPr>
              <w:instrText xml:space="preserve"> PAGEREF _Toc189575343 \h </w:instrText>
            </w:r>
            <w:r w:rsidR="008B126C">
              <w:rPr>
                <w:noProof/>
                <w:webHidden/>
              </w:rPr>
            </w:r>
            <w:r w:rsidR="008B126C">
              <w:rPr>
                <w:noProof/>
                <w:webHidden/>
              </w:rPr>
              <w:fldChar w:fldCharType="separate"/>
            </w:r>
            <w:r w:rsidR="008B126C">
              <w:rPr>
                <w:noProof/>
                <w:webHidden/>
              </w:rPr>
              <w:t>50</w:t>
            </w:r>
            <w:r w:rsidR="008B126C">
              <w:rPr>
                <w:noProof/>
                <w:webHidden/>
              </w:rPr>
              <w:fldChar w:fldCharType="end"/>
            </w:r>
          </w:hyperlink>
        </w:p>
        <w:p w14:paraId="69025A4C" w14:textId="452D1617" w:rsidR="008B126C" w:rsidRDefault="00C15FC8">
          <w:pPr>
            <w:pStyle w:val="23"/>
            <w:rPr>
              <w:rFonts w:asciiTheme="minorHAnsi" w:eastAsiaTheme="minorEastAsia" w:hAnsiTheme="minorHAnsi" w:cstheme="minorBidi"/>
              <w:kern w:val="2"/>
              <w:sz w:val="24"/>
              <w:szCs w:val="22"/>
              <w:lang w:val="en-US" w:eastAsia="zh-TW"/>
            </w:rPr>
          </w:pPr>
          <w:hyperlink w:anchor="_Toc189575344" w:history="1">
            <w:r w:rsidR="008B126C" w:rsidRPr="004E79C8">
              <w:rPr>
                <w:rStyle w:val="ad"/>
              </w:rPr>
              <w:t>6.1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Text Placement</w:t>
            </w:r>
            <w:r w:rsidR="008B126C">
              <w:rPr>
                <w:webHidden/>
              </w:rPr>
              <w:tab/>
            </w:r>
            <w:r w:rsidR="008B126C">
              <w:rPr>
                <w:webHidden/>
              </w:rPr>
              <w:fldChar w:fldCharType="begin"/>
            </w:r>
            <w:r w:rsidR="008B126C">
              <w:rPr>
                <w:webHidden/>
              </w:rPr>
              <w:instrText xml:space="preserve"> PAGEREF _Toc189575344 \h </w:instrText>
            </w:r>
            <w:r w:rsidR="008B126C">
              <w:rPr>
                <w:webHidden/>
              </w:rPr>
            </w:r>
            <w:r w:rsidR="008B126C">
              <w:rPr>
                <w:webHidden/>
              </w:rPr>
              <w:fldChar w:fldCharType="separate"/>
            </w:r>
            <w:r w:rsidR="008B126C">
              <w:rPr>
                <w:webHidden/>
              </w:rPr>
              <w:t>50</w:t>
            </w:r>
            <w:r w:rsidR="008B126C">
              <w:rPr>
                <w:webHidden/>
              </w:rPr>
              <w:fldChar w:fldCharType="end"/>
            </w:r>
          </w:hyperlink>
        </w:p>
        <w:p w14:paraId="1A4F0841" w14:textId="11464DA3" w:rsidR="008B126C" w:rsidRDefault="00C15FC8">
          <w:pPr>
            <w:pStyle w:val="33"/>
            <w:rPr>
              <w:rFonts w:asciiTheme="minorHAnsi" w:eastAsiaTheme="minorEastAsia" w:hAnsiTheme="minorHAnsi" w:cstheme="minorBidi"/>
              <w:kern w:val="2"/>
              <w:sz w:val="24"/>
              <w:szCs w:val="22"/>
              <w:lang w:val="en-US" w:eastAsia="zh-TW"/>
            </w:rPr>
          </w:pPr>
          <w:hyperlink w:anchor="_Toc189575345" w:history="1">
            <w:r w:rsidR="008B126C" w:rsidRPr="004E79C8">
              <w:rPr>
                <w:rStyle w:val="ad"/>
                <w:lang w:val="en-AU"/>
              </w:rPr>
              <w:t>6.1.1</w:t>
            </w:r>
            <w:r w:rsidR="008B126C">
              <w:rPr>
                <w:rFonts w:asciiTheme="minorHAnsi" w:eastAsiaTheme="minorEastAsia" w:hAnsiTheme="minorHAnsi" w:cstheme="minorBidi"/>
                <w:kern w:val="2"/>
                <w:sz w:val="24"/>
                <w:szCs w:val="22"/>
                <w:lang w:val="en-US" w:eastAsia="zh-TW"/>
              </w:rPr>
              <w:tab/>
            </w:r>
            <w:r w:rsidR="008B126C" w:rsidRPr="004E79C8">
              <w:rPr>
                <w:rStyle w:val="ad"/>
                <w:rFonts w:eastAsia="新細明體"/>
                <w:lang w:val="en-AU" w:eastAsia="zh-TW"/>
              </w:rPr>
              <w:t>Text Placement</w:t>
            </w:r>
            <w:r w:rsidR="008B126C">
              <w:rPr>
                <w:webHidden/>
              </w:rPr>
              <w:tab/>
            </w:r>
            <w:r w:rsidR="008B126C">
              <w:rPr>
                <w:webHidden/>
              </w:rPr>
              <w:fldChar w:fldCharType="begin"/>
            </w:r>
            <w:r w:rsidR="008B126C">
              <w:rPr>
                <w:webHidden/>
              </w:rPr>
              <w:instrText xml:space="preserve"> PAGEREF _Toc189575345 \h </w:instrText>
            </w:r>
            <w:r w:rsidR="008B126C">
              <w:rPr>
                <w:webHidden/>
              </w:rPr>
            </w:r>
            <w:r w:rsidR="008B126C">
              <w:rPr>
                <w:webHidden/>
              </w:rPr>
              <w:fldChar w:fldCharType="separate"/>
            </w:r>
            <w:r w:rsidR="008B126C">
              <w:rPr>
                <w:webHidden/>
              </w:rPr>
              <w:t>50</w:t>
            </w:r>
            <w:r w:rsidR="008B126C">
              <w:rPr>
                <w:webHidden/>
              </w:rPr>
              <w:fldChar w:fldCharType="end"/>
            </w:r>
          </w:hyperlink>
        </w:p>
        <w:p w14:paraId="64FC55A4" w14:textId="5864AD0E"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346" w:history="1">
            <w:r w:rsidR="008B126C" w:rsidRPr="004E79C8">
              <w:rPr>
                <w:rStyle w:val="ad"/>
                <w:rFonts w:cstheme="minorHAnsi"/>
                <w:noProof/>
              </w:rPr>
              <w:t>7</w:t>
            </w:r>
            <w:r w:rsidR="008B126C">
              <w:rPr>
                <w:rFonts w:asciiTheme="minorHAnsi" w:eastAsiaTheme="minorEastAsia" w:hAnsiTheme="minorHAnsi" w:cstheme="minorBidi"/>
                <w:b w:val="0"/>
                <w:noProof/>
                <w:kern w:val="2"/>
                <w:sz w:val="24"/>
                <w:szCs w:val="22"/>
                <w:lang w:val="en-US" w:eastAsia="zh-TW"/>
              </w:rPr>
              <w:tab/>
            </w:r>
            <w:r w:rsidR="008B126C" w:rsidRPr="004E79C8">
              <w:rPr>
                <w:rStyle w:val="ad"/>
                <w:rFonts w:eastAsiaTheme="majorEastAsia" w:cs="Arial"/>
                <w:noProof/>
                <w:kern w:val="52"/>
              </w:rPr>
              <w:t>Information types</w:t>
            </w:r>
            <w:r w:rsidR="008B126C">
              <w:rPr>
                <w:noProof/>
                <w:webHidden/>
              </w:rPr>
              <w:tab/>
            </w:r>
            <w:r w:rsidR="008B126C">
              <w:rPr>
                <w:noProof/>
                <w:webHidden/>
              </w:rPr>
              <w:fldChar w:fldCharType="begin"/>
            </w:r>
            <w:r w:rsidR="008B126C">
              <w:rPr>
                <w:noProof/>
                <w:webHidden/>
              </w:rPr>
              <w:instrText xml:space="preserve"> PAGEREF _Toc189575346 \h </w:instrText>
            </w:r>
            <w:r w:rsidR="008B126C">
              <w:rPr>
                <w:noProof/>
                <w:webHidden/>
              </w:rPr>
            </w:r>
            <w:r w:rsidR="008B126C">
              <w:rPr>
                <w:noProof/>
                <w:webHidden/>
              </w:rPr>
              <w:fldChar w:fldCharType="separate"/>
            </w:r>
            <w:r w:rsidR="008B126C">
              <w:rPr>
                <w:noProof/>
                <w:webHidden/>
              </w:rPr>
              <w:t>51</w:t>
            </w:r>
            <w:r w:rsidR="008B126C">
              <w:rPr>
                <w:noProof/>
                <w:webHidden/>
              </w:rPr>
              <w:fldChar w:fldCharType="end"/>
            </w:r>
          </w:hyperlink>
        </w:p>
        <w:p w14:paraId="3F6E5EFA" w14:textId="387D26F5" w:rsidR="008B126C" w:rsidRDefault="00C15FC8">
          <w:pPr>
            <w:pStyle w:val="23"/>
            <w:rPr>
              <w:rFonts w:asciiTheme="minorHAnsi" w:eastAsiaTheme="minorEastAsia" w:hAnsiTheme="minorHAnsi" w:cstheme="minorBidi"/>
              <w:kern w:val="2"/>
              <w:sz w:val="24"/>
              <w:szCs w:val="22"/>
              <w:lang w:val="en-US" w:eastAsia="zh-TW"/>
            </w:rPr>
          </w:pPr>
          <w:hyperlink w:anchor="_Toc189575347" w:history="1">
            <w:r w:rsidR="008B126C" w:rsidRPr="004E79C8">
              <w:rPr>
                <w:rStyle w:val="ad"/>
              </w:rPr>
              <w:t>7.1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Information Type</w:t>
            </w:r>
            <w:r w:rsidR="008B126C">
              <w:rPr>
                <w:webHidden/>
              </w:rPr>
              <w:tab/>
            </w:r>
            <w:r w:rsidR="008B126C">
              <w:rPr>
                <w:webHidden/>
              </w:rPr>
              <w:fldChar w:fldCharType="begin"/>
            </w:r>
            <w:r w:rsidR="008B126C">
              <w:rPr>
                <w:webHidden/>
              </w:rPr>
              <w:instrText xml:space="preserve"> PAGEREF _Toc189575347 \h </w:instrText>
            </w:r>
            <w:r w:rsidR="008B126C">
              <w:rPr>
                <w:webHidden/>
              </w:rPr>
            </w:r>
            <w:r w:rsidR="008B126C">
              <w:rPr>
                <w:webHidden/>
              </w:rPr>
              <w:fldChar w:fldCharType="separate"/>
            </w:r>
            <w:r w:rsidR="008B126C">
              <w:rPr>
                <w:webHidden/>
              </w:rPr>
              <w:t>51</w:t>
            </w:r>
            <w:r w:rsidR="008B126C">
              <w:rPr>
                <w:webHidden/>
              </w:rPr>
              <w:fldChar w:fldCharType="end"/>
            </w:r>
          </w:hyperlink>
        </w:p>
        <w:p w14:paraId="083E73F7" w14:textId="320C1EF7" w:rsidR="008B126C" w:rsidRDefault="00C15FC8">
          <w:pPr>
            <w:pStyle w:val="33"/>
            <w:rPr>
              <w:rFonts w:asciiTheme="minorHAnsi" w:eastAsiaTheme="minorEastAsia" w:hAnsiTheme="minorHAnsi" w:cstheme="minorBidi"/>
              <w:kern w:val="2"/>
              <w:sz w:val="24"/>
              <w:szCs w:val="22"/>
              <w:lang w:val="en-US" w:eastAsia="zh-TW"/>
            </w:rPr>
          </w:pPr>
          <w:hyperlink w:anchor="_Toc189575348" w:history="1">
            <w:r w:rsidR="008B126C" w:rsidRPr="004E79C8">
              <w:rPr>
                <w:rStyle w:val="ad"/>
                <w:lang w:val="en-AU"/>
              </w:rPr>
              <w:t>7.1.1</w:t>
            </w:r>
            <w:r w:rsidR="008B126C">
              <w:rPr>
                <w:rFonts w:asciiTheme="minorHAnsi" w:eastAsiaTheme="minorEastAsia" w:hAnsiTheme="minorHAnsi" w:cstheme="minorBidi"/>
                <w:kern w:val="2"/>
                <w:sz w:val="24"/>
                <w:szCs w:val="22"/>
                <w:lang w:val="en-US" w:eastAsia="zh-TW"/>
              </w:rPr>
              <w:tab/>
            </w:r>
            <w:r w:rsidR="008B126C" w:rsidRPr="004E79C8">
              <w:rPr>
                <w:rStyle w:val="ad"/>
                <w:rFonts w:eastAsia="新細明體"/>
                <w:lang w:val="en-AU" w:eastAsia="zh-TW"/>
              </w:rPr>
              <w:t>Information types in general</w:t>
            </w:r>
            <w:r w:rsidR="008B126C">
              <w:rPr>
                <w:webHidden/>
              </w:rPr>
              <w:tab/>
            </w:r>
            <w:r w:rsidR="008B126C">
              <w:rPr>
                <w:webHidden/>
              </w:rPr>
              <w:fldChar w:fldCharType="begin"/>
            </w:r>
            <w:r w:rsidR="008B126C">
              <w:rPr>
                <w:webHidden/>
              </w:rPr>
              <w:instrText xml:space="preserve"> PAGEREF _Toc189575348 \h </w:instrText>
            </w:r>
            <w:r w:rsidR="008B126C">
              <w:rPr>
                <w:webHidden/>
              </w:rPr>
            </w:r>
            <w:r w:rsidR="008B126C">
              <w:rPr>
                <w:webHidden/>
              </w:rPr>
              <w:fldChar w:fldCharType="separate"/>
            </w:r>
            <w:r w:rsidR="008B126C">
              <w:rPr>
                <w:webHidden/>
              </w:rPr>
              <w:t>52</w:t>
            </w:r>
            <w:r w:rsidR="008B126C">
              <w:rPr>
                <w:webHidden/>
              </w:rPr>
              <w:fldChar w:fldCharType="end"/>
            </w:r>
          </w:hyperlink>
        </w:p>
        <w:p w14:paraId="5EF387B8" w14:textId="75183F90" w:rsidR="008B126C" w:rsidRDefault="00C15FC8">
          <w:pPr>
            <w:pStyle w:val="23"/>
            <w:rPr>
              <w:rFonts w:asciiTheme="minorHAnsi" w:eastAsiaTheme="minorEastAsia" w:hAnsiTheme="minorHAnsi" w:cstheme="minorBidi"/>
              <w:kern w:val="2"/>
              <w:sz w:val="24"/>
              <w:szCs w:val="22"/>
              <w:lang w:val="en-US" w:eastAsia="zh-TW"/>
            </w:rPr>
          </w:pPr>
          <w:hyperlink w:anchor="_Toc189575349" w:history="1">
            <w:r w:rsidR="008B126C" w:rsidRPr="004E79C8">
              <w:rPr>
                <w:rStyle w:val="ad"/>
              </w:rPr>
              <w:t>7.2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AbstractRxN</w:t>
            </w:r>
            <w:r w:rsidR="008B126C">
              <w:rPr>
                <w:webHidden/>
              </w:rPr>
              <w:tab/>
            </w:r>
            <w:r w:rsidR="008B126C">
              <w:rPr>
                <w:webHidden/>
              </w:rPr>
              <w:fldChar w:fldCharType="begin"/>
            </w:r>
            <w:r w:rsidR="008B126C">
              <w:rPr>
                <w:webHidden/>
              </w:rPr>
              <w:instrText xml:space="preserve"> PAGEREF _Toc189575349 \h </w:instrText>
            </w:r>
            <w:r w:rsidR="008B126C">
              <w:rPr>
                <w:webHidden/>
              </w:rPr>
            </w:r>
            <w:r w:rsidR="008B126C">
              <w:rPr>
                <w:webHidden/>
              </w:rPr>
              <w:fldChar w:fldCharType="separate"/>
            </w:r>
            <w:r w:rsidR="008B126C">
              <w:rPr>
                <w:webHidden/>
              </w:rPr>
              <w:t>53</w:t>
            </w:r>
            <w:r w:rsidR="008B126C">
              <w:rPr>
                <w:webHidden/>
              </w:rPr>
              <w:fldChar w:fldCharType="end"/>
            </w:r>
          </w:hyperlink>
        </w:p>
        <w:p w14:paraId="3FAA9880" w14:textId="0722B224" w:rsidR="008B126C" w:rsidRDefault="00C15FC8">
          <w:pPr>
            <w:pStyle w:val="23"/>
            <w:rPr>
              <w:rFonts w:asciiTheme="minorHAnsi" w:eastAsiaTheme="minorEastAsia" w:hAnsiTheme="minorHAnsi" w:cstheme="minorBidi"/>
              <w:kern w:val="2"/>
              <w:sz w:val="24"/>
              <w:szCs w:val="22"/>
              <w:lang w:val="en-US" w:eastAsia="zh-TW"/>
            </w:rPr>
          </w:pPr>
          <w:hyperlink w:anchor="_Toc189575350" w:history="1">
            <w:r w:rsidR="008B126C" w:rsidRPr="004E79C8">
              <w:rPr>
                <w:rStyle w:val="ad"/>
              </w:rPr>
              <w:t>7.3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Applicability</w:t>
            </w:r>
            <w:r w:rsidR="008B126C">
              <w:rPr>
                <w:webHidden/>
              </w:rPr>
              <w:tab/>
            </w:r>
            <w:r w:rsidR="008B126C">
              <w:rPr>
                <w:webHidden/>
              </w:rPr>
              <w:fldChar w:fldCharType="begin"/>
            </w:r>
            <w:r w:rsidR="008B126C">
              <w:rPr>
                <w:webHidden/>
              </w:rPr>
              <w:instrText xml:space="preserve"> PAGEREF _Toc189575350 \h </w:instrText>
            </w:r>
            <w:r w:rsidR="008B126C">
              <w:rPr>
                <w:webHidden/>
              </w:rPr>
            </w:r>
            <w:r w:rsidR="008B126C">
              <w:rPr>
                <w:webHidden/>
              </w:rPr>
              <w:fldChar w:fldCharType="separate"/>
            </w:r>
            <w:r w:rsidR="008B126C">
              <w:rPr>
                <w:webHidden/>
              </w:rPr>
              <w:t>56</w:t>
            </w:r>
            <w:r w:rsidR="008B126C">
              <w:rPr>
                <w:webHidden/>
              </w:rPr>
              <w:fldChar w:fldCharType="end"/>
            </w:r>
          </w:hyperlink>
        </w:p>
        <w:p w14:paraId="0EA94D9B" w14:textId="13EBA3C3" w:rsidR="008B126C" w:rsidRDefault="00C15FC8">
          <w:pPr>
            <w:pStyle w:val="33"/>
            <w:rPr>
              <w:rFonts w:asciiTheme="minorHAnsi" w:eastAsiaTheme="minorEastAsia" w:hAnsiTheme="minorHAnsi" w:cstheme="minorBidi"/>
              <w:kern w:val="2"/>
              <w:sz w:val="24"/>
              <w:szCs w:val="22"/>
              <w:lang w:val="en-US" w:eastAsia="zh-TW"/>
            </w:rPr>
          </w:pPr>
          <w:hyperlink w:anchor="_Toc189575351" w:history="1">
            <w:r w:rsidR="008B126C" w:rsidRPr="004E79C8">
              <w:rPr>
                <w:rStyle w:val="ad"/>
              </w:rPr>
              <w:t>7.3.1</w:t>
            </w:r>
            <w:r w:rsidR="008B126C">
              <w:rPr>
                <w:rFonts w:asciiTheme="minorHAnsi" w:eastAsiaTheme="minorEastAsia" w:hAnsiTheme="minorHAnsi" w:cstheme="minorBidi"/>
                <w:kern w:val="2"/>
                <w:sz w:val="24"/>
                <w:szCs w:val="22"/>
                <w:lang w:val="en-US" w:eastAsia="zh-TW"/>
              </w:rPr>
              <w:tab/>
            </w:r>
            <w:r w:rsidR="008B126C" w:rsidRPr="004E79C8">
              <w:rPr>
                <w:rStyle w:val="ad"/>
              </w:rPr>
              <w:t xml:space="preserve">The use of the </w:t>
            </w:r>
            <w:r w:rsidR="008B126C" w:rsidRPr="004E79C8">
              <w:rPr>
                <w:rStyle w:val="ad"/>
                <w:rFonts w:cs="Arial"/>
              </w:rPr>
              <w:t>Applicability</w:t>
            </w:r>
            <w:r w:rsidR="008B126C" w:rsidRPr="004E79C8">
              <w:rPr>
                <w:rStyle w:val="ad"/>
              </w:rPr>
              <w:t xml:space="preserve"> information type</w:t>
            </w:r>
            <w:r w:rsidR="008B126C">
              <w:rPr>
                <w:webHidden/>
              </w:rPr>
              <w:tab/>
            </w:r>
            <w:r w:rsidR="008B126C">
              <w:rPr>
                <w:webHidden/>
              </w:rPr>
              <w:fldChar w:fldCharType="begin"/>
            </w:r>
            <w:r w:rsidR="008B126C">
              <w:rPr>
                <w:webHidden/>
              </w:rPr>
              <w:instrText xml:space="preserve"> PAGEREF _Toc189575351 \h </w:instrText>
            </w:r>
            <w:r w:rsidR="008B126C">
              <w:rPr>
                <w:webHidden/>
              </w:rPr>
            </w:r>
            <w:r w:rsidR="008B126C">
              <w:rPr>
                <w:webHidden/>
              </w:rPr>
              <w:fldChar w:fldCharType="separate"/>
            </w:r>
            <w:r w:rsidR="008B126C">
              <w:rPr>
                <w:webHidden/>
              </w:rPr>
              <w:t>60</w:t>
            </w:r>
            <w:r w:rsidR="008B126C">
              <w:rPr>
                <w:webHidden/>
              </w:rPr>
              <w:fldChar w:fldCharType="end"/>
            </w:r>
          </w:hyperlink>
        </w:p>
        <w:p w14:paraId="1012E464" w14:textId="4160B7D3" w:rsidR="008B126C" w:rsidRDefault="00C15FC8">
          <w:pPr>
            <w:pStyle w:val="23"/>
            <w:rPr>
              <w:rFonts w:asciiTheme="minorHAnsi" w:eastAsiaTheme="minorEastAsia" w:hAnsiTheme="minorHAnsi" w:cstheme="minorBidi"/>
              <w:kern w:val="2"/>
              <w:sz w:val="24"/>
              <w:szCs w:val="22"/>
              <w:lang w:val="en-US" w:eastAsia="zh-TW"/>
            </w:rPr>
          </w:pPr>
          <w:hyperlink w:anchor="_Toc189575352" w:history="1">
            <w:r w:rsidR="008B126C" w:rsidRPr="004E79C8">
              <w:rPr>
                <w:rStyle w:val="ad"/>
              </w:rPr>
              <w:t>7.4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Authority</w:t>
            </w:r>
            <w:r w:rsidR="008B126C">
              <w:rPr>
                <w:webHidden/>
              </w:rPr>
              <w:tab/>
            </w:r>
            <w:r w:rsidR="008B126C">
              <w:rPr>
                <w:webHidden/>
              </w:rPr>
              <w:fldChar w:fldCharType="begin"/>
            </w:r>
            <w:r w:rsidR="008B126C">
              <w:rPr>
                <w:webHidden/>
              </w:rPr>
              <w:instrText xml:space="preserve"> PAGEREF _Toc189575352 \h </w:instrText>
            </w:r>
            <w:r w:rsidR="008B126C">
              <w:rPr>
                <w:webHidden/>
              </w:rPr>
            </w:r>
            <w:r w:rsidR="008B126C">
              <w:rPr>
                <w:webHidden/>
              </w:rPr>
              <w:fldChar w:fldCharType="separate"/>
            </w:r>
            <w:r w:rsidR="008B126C">
              <w:rPr>
                <w:webHidden/>
              </w:rPr>
              <w:t>61</w:t>
            </w:r>
            <w:r w:rsidR="008B126C">
              <w:rPr>
                <w:webHidden/>
              </w:rPr>
              <w:fldChar w:fldCharType="end"/>
            </w:r>
          </w:hyperlink>
        </w:p>
        <w:p w14:paraId="3FD082D5" w14:textId="582E2010" w:rsidR="008B126C" w:rsidRDefault="00C15FC8">
          <w:pPr>
            <w:pStyle w:val="33"/>
            <w:rPr>
              <w:rFonts w:asciiTheme="minorHAnsi" w:eastAsiaTheme="minorEastAsia" w:hAnsiTheme="minorHAnsi" w:cstheme="minorBidi"/>
              <w:kern w:val="2"/>
              <w:sz w:val="24"/>
              <w:szCs w:val="22"/>
              <w:lang w:val="en-US" w:eastAsia="zh-TW"/>
            </w:rPr>
          </w:pPr>
          <w:hyperlink w:anchor="_Toc189575353" w:history="1">
            <w:r w:rsidR="008B126C" w:rsidRPr="004E79C8">
              <w:rPr>
                <w:rStyle w:val="ad"/>
              </w:rPr>
              <w:t>7.4.1</w:t>
            </w:r>
            <w:r w:rsidR="008B126C">
              <w:rPr>
                <w:rFonts w:asciiTheme="minorHAnsi" w:eastAsiaTheme="minorEastAsia" w:hAnsiTheme="minorHAnsi" w:cstheme="minorBidi"/>
                <w:kern w:val="2"/>
                <w:sz w:val="24"/>
                <w:szCs w:val="22"/>
                <w:lang w:val="en-US" w:eastAsia="zh-TW"/>
              </w:rPr>
              <w:tab/>
            </w:r>
            <w:r w:rsidR="008B126C" w:rsidRPr="004E79C8">
              <w:rPr>
                <w:rStyle w:val="ad"/>
              </w:rPr>
              <w:t xml:space="preserve">The use of the </w:t>
            </w:r>
            <w:r w:rsidR="008B126C" w:rsidRPr="004E79C8">
              <w:rPr>
                <w:rStyle w:val="ad"/>
                <w:rFonts w:cs="Arial"/>
              </w:rPr>
              <w:t>Authority</w:t>
            </w:r>
            <w:r w:rsidR="008B126C" w:rsidRPr="004E79C8">
              <w:rPr>
                <w:rStyle w:val="ad"/>
              </w:rPr>
              <w:t xml:space="preserve"> information type</w:t>
            </w:r>
            <w:r w:rsidR="008B126C">
              <w:rPr>
                <w:webHidden/>
              </w:rPr>
              <w:tab/>
            </w:r>
            <w:r w:rsidR="008B126C">
              <w:rPr>
                <w:webHidden/>
              </w:rPr>
              <w:fldChar w:fldCharType="begin"/>
            </w:r>
            <w:r w:rsidR="008B126C">
              <w:rPr>
                <w:webHidden/>
              </w:rPr>
              <w:instrText xml:space="preserve"> PAGEREF _Toc189575353 \h </w:instrText>
            </w:r>
            <w:r w:rsidR="008B126C">
              <w:rPr>
                <w:webHidden/>
              </w:rPr>
            </w:r>
            <w:r w:rsidR="008B126C">
              <w:rPr>
                <w:webHidden/>
              </w:rPr>
              <w:fldChar w:fldCharType="separate"/>
            </w:r>
            <w:r w:rsidR="008B126C">
              <w:rPr>
                <w:webHidden/>
              </w:rPr>
              <w:t>63</w:t>
            </w:r>
            <w:r w:rsidR="008B126C">
              <w:rPr>
                <w:webHidden/>
              </w:rPr>
              <w:fldChar w:fldCharType="end"/>
            </w:r>
          </w:hyperlink>
        </w:p>
        <w:p w14:paraId="3D37E931" w14:textId="29181A66" w:rsidR="008B126C" w:rsidRDefault="00C15FC8">
          <w:pPr>
            <w:pStyle w:val="23"/>
            <w:rPr>
              <w:rFonts w:asciiTheme="minorHAnsi" w:eastAsiaTheme="minorEastAsia" w:hAnsiTheme="minorHAnsi" w:cstheme="minorBidi"/>
              <w:kern w:val="2"/>
              <w:sz w:val="24"/>
              <w:szCs w:val="22"/>
              <w:lang w:val="en-US" w:eastAsia="zh-TW"/>
            </w:rPr>
          </w:pPr>
          <w:hyperlink w:anchor="_Toc189575354" w:history="1">
            <w:r w:rsidR="008B126C" w:rsidRPr="004E79C8">
              <w:rPr>
                <w:rStyle w:val="ad"/>
              </w:rPr>
              <w:t>7.5</w:t>
            </w:r>
            <w:r w:rsidR="008B126C">
              <w:rPr>
                <w:rFonts w:asciiTheme="minorHAnsi" w:eastAsiaTheme="minorEastAsia" w:hAnsiTheme="minorHAnsi" w:cstheme="minorBidi"/>
                <w:kern w:val="2"/>
                <w:sz w:val="24"/>
                <w:szCs w:val="22"/>
                <w:lang w:val="en-US" w:eastAsia="zh-TW"/>
              </w:rPr>
              <w:tab/>
            </w:r>
            <w:r w:rsidR="00E87796">
              <w:rPr>
                <w:rStyle w:val="ad"/>
                <w:rFonts w:eastAsiaTheme="majorEastAsia" w:cs="Arial"/>
              </w:rPr>
              <w:t>Broadcast</w:t>
            </w:r>
            <w:r w:rsidR="008B126C" w:rsidRPr="004E79C8">
              <w:rPr>
                <w:rStyle w:val="ad"/>
                <w:rFonts w:eastAsiaTheme="majorEastAsia" w:cs="Arial"/>
              </w:rPr>
              <w:t xml:space="preserve"> Details</w:t>
            </w:r>
            <w:r w:rsidR="008B126C">
              <w:rPr>
                <w:webHidden/>
              </w:rPr>
              <w:tab/>
            </w:r>
            <w:r w:rsidR="008B126C">
              <w:rPr>
                <w:webHidden/>
              </w:rPr>
              <w:fldChar w:fldCharType="begin"/>
            </w:r>
            <w:r w:rsidR="008B126C">
              <w:rPr>
                <w:webHidden/>
              </w:rPr>
              <w:instrText xml:space="preserve"> PAGEREF _Toc189575354 \h </w:instrText>
            </w:r>
            <w:r w:rsidR="008B126C">
              <w:rPr>
                <w:webHidden/>
              </w:rPr>
            </w:r>
            <w:r w:rsidR="008B126C">
              <w:rPr>
                <w:webHidden/>
              </w:rPr>
              <w:fldChar w:fldCharType="separate"/>
            </w:r>
            <w:r w:rsidR="008B126C">
              <w:rPr>
                <w:webHidden/>
              </w:rPr>
              <w:t>64</w:t>
            </w:r>
            <w:r w:rsidR="008B126C">
              <w:rPr>
                <w:webHidden/>
              </w:rPr>
              <w:fldChar w:fldCharType="end"/>
            </w:r>
          </w:hyperlink>
        </w:p>
        <w:p w14:paraId="24F9BF0A" w14:textId="17571DA3" w:rsidR="008B126C" w:rsidRDefault="00C15FC8">
          <w:pPr>
            <w:pStyle w:val="23"/>
            <w:rPr>
              <w:rFonts w:asciiTheme="minorHAnsi" w:eastAsiaTheme="minorEastAsia" w:hAnsiTheme="minorHAnsi" w:cstheme="minorBidi"/>
              <w:kern w:val="2"/>
              <w:sz w:val="24"/>
              <w:szCs w:val="22"/>
              <w:lang w:val="en-US" w:eastAsia="zh-TW"/>
            </w:rPr>
          </w:pPr>
          <w:hyperlink w:anchor="_Toc189575355" w:history="1">
            <w:r w:rsidR="008B126C" w:rsidRPr="004E79C8">
              <w:rPr>
                <w:rStyle w:val="ad"/>
              </w:rPr>
              <w:t>7.6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Connectivity Quality of Service</w:t>
            </w:r>
            <w:r w:rsidR="008B126C">
              <w:rPr>
                <w:webHidden/>
              </w:rPr>
              <w:tab/>
            </w:r>
            <w:r w:rsidR="008B126C">
              <w:rPr>
                <w:webHidden/>
              </w:rPr>
              <w:fldChar w:fldCharType="begin"/>
            </w:r>
            <w:r w:rsidR="008B126C">
              <w:rPr>
                <w:webHidden/>
              </w:rPr>
              <w:instrText xml:space="preserve"> PAGEREF _Toc189575355 \h </w:instrText>
            </w:r>
            <w:r w:rsidR="008B126C">
              <w:rPr>
                <w:webHidden/>
              </w:rPr>
            </w:r>
            <w:r w:rsidR="008B126C">
              <w:rPr>
                <w:webHidden/>
              </w:rPr>
              <w:fldChar w:fldCharType="separate"/>
            </w:r>
            <w:r w:rsidR="008B126C">
              <w:rPr>
                <w:webHidden/>
              </w:rPr>
              <w:t>66</w:t>
            </w:r>
            <w:r w:rsidR="008B126C">
              <w:rPr>
                <w:webHidden/>
              </w:rPr>
              <w:fldChar w:fldCharType="end"/>
            </w:r>
          </w:hyperlink>
        </w:p>
        <w:p w14:paraId="1C22ABFD" w14:textId="0C3EA602" w:rsidR="008B126C" w:rsidRDefault="00C15FC8">
          <w:pPr>
            <w:pStyle w:val="23"/>
            <w:rPr>
              <w:rFonts w:asciiTheme="minorHAnsi" w:eastAsiaTheme="minorEastAsia" w:hAnsiTheme="minorHAnsi" w:cstheme="minorBidi"/>
              <w:kern w:val="2"/>
              <w:sz w:val="24"/>
              <w:szCs w:val="22"/>
              <w:lang w:val="en-US" w:eastAsia="zh-TW"/>
            </w:rPr>
          </w:pPr>
          <w:hyperlink w:anchor="_Toc189575356" w:history="1">
            <w:r w:rsidR="008B126C" w:rsidRPr="004E79C8">
              <w:rPr>
                <w:rStyle w:val="ad"/>
              </w:rPr>
              <w:t>7.7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Contact Details</w:t>
            </w:r>
            <w:r w:rsidR="008B126C">
              <w:rPr>
                <w:webHidden/>
              </w:rPr>
              <w:tab/>
            </w:r>
            <w:r w:rsidR="008B126C">
              <w:rPr>
                <w:webHidden/>
              </w:rPr>
              <w:fldChar w:fldCharType="begin"/>
            </w:r>
            <w:r w:rsidR="008B126C">
              <w:rPr>
                <w:webHidden/>
              </w:rPr>
              <w:instrText xml:space="preserve"> PAGEREF _Toc189575356 \h </w:instrText>
            </w:r>
            <w:r w:rsidR="008B126C">
              <w:rPr>
                <w:webHidden/>
              </w:rPr>
            </w:r>
            <w:r w:rsidR="008B126C">
              <w:rPr>
                <w:webHidden/>
              </w:rPr>
              <w:fldChar w:fldCharType="separate"/>
            </w:r>
            <w:r w:rsidR="008B126C">
              <w:rPr>
                <w:webHidden/>
              </w:rPr>
              <w:t>68</w:t>
            </w:r>
            <w:r w:rsidR="008B126C">
              <w:rPr>
                <w:webHidden/>
              </w:rPr>
              <w:fldChar w:fldCharType="end"/>
            </w:r>
          </w:hyperlink>
        </w:p>
        <w:p w14:paraId="792CDC14" w14:textId="0ADDEF41" w:rsidR="008B126C" w:rsidRDefault="00C15FC8">
          <w:pPr>
            <w:pStyle w:val="33"/>
            <w:rPr>
              <w:rFonts w:asciiTheme="minorHAnsi" w:eastAsiaTheme="minorEastAsia" w:hAnsiTheme="minorHAnsi" w:cstheme="minorBidi"/>
              <w:kern w:val="2"/>
              <w:sz w:val="24"/>
              <w:szCs w:val="22"/>
              <w:lang w:val="en-US" w:eastAsia="zh-TW"/>
            </w:rPr>
          </w:pPr>
          <w:hyperlink w:anchor="_Toc189575357" w:history="1">
            <w:r w:rsidR="008B126C" w:rsidRPr="004E79C8">
              <w:rPr>
                <w:rStyle w:val="ad"/>
              </w:rPr>
              <w:t>7.7.1</w:t>
            </w:r>
            <w:r w:rsidR="008B126C">
              <w:rPr>
                <w:rFonts w:asciiTheme="minorHAnsi" w:eastAsiaTheme="minorEastAsia" w:hAnsiTheme="minorHAnsi" w:cstheme="minorBidi"/>
                <w:kern w:val="2"/>
                <w:sz w:val="24"/>
                <w:szCs w:val="22"/>
                <w:lang w:val="en-US" w:eastAsia="zh-TW"/>
              </w:rPr>
              <w:tab/>
            </w:r>
            <w:r w:rsidR="008B126C" w:rsidRPr="004E79C8">
              <w:rPr>
                <w:rStyle w:val="ad"/>
                <w:rFonts w:eastAsia="新細明體"/>
                <w:lang w:eastAsia="zh-TW"/>
              </w:rPr>
              <w:t>General</w:t>
            </w:r>
            <w:r w:rsidR="008B126C">
              <w:rPr>
                <w:webHidden/>
              </w:rPr>
              <w:tab/>
            </w:r>
            <w:r w:rsidR="008B126C">
              <w:rPr>
                <w:webHidden/>
              </w:rPr>
              <w:fldChar w:fldCharType="begin"/>
            </w:r>
            <w:r w:rsidR="008B126C">
              <w:rPr>
                <w:webHidden/>
              </w:rPr>
              <w:instrText xml:space="preserve"> PAGEREF _Toc189575357 \h </w:instrText>
            </w:r>
            <w:r w:rsidR="008B126C">
              <w:rPr>
                <w:webHidden/>
              </w:rPr>
            </w:r>
            <w:r w:rsidR="008B126C">
              <w:rPr>
                <w:webHidden/>
              </w:rPr>
              <w:fldChar w:fldCharType="separate"/>
            </w:r>
            <w:r w:rsidR="008B126C">
              <w:rPr>
                <w:webHidden/>
              </w:rPr>
              <w:t>70</w:t>
            </w:r>
            <w:r w:rsidR="008B126C">
              <w:rPr>
                <w:webHidden/>
              </w:rPr>
              <w:fldChar w:fldCharType="end"/>
            </w:r>
          </w:hyperlink>
        </w:p>
        <w:p w14:paraId="4903DCEE" w14:textId="3E51FA94" w:rsidR="008B126C" w:rsidRDefault="00C15FC8">
          <w:pPr>
            <w:pStyle w:val="23"/>
            <w:rPr>
              <w:rFonts w:asciiTheme="minorHAnsi" w:eastAsiaTheme="minorEastAsia" w:hAnsiTheme="minorHAnsi" w:cstheme="minorBidi"/>
              <w:kern w:val="2"/>
              <w:sz w:val="24"/>
              <w:szCs w:val="22"/>
              <w:lang w:val="en-US" w:eastAsia="zh-TW"/>
            </w:rPr>
          </w:pPr>
          <w:hyperlink w:anchor="_Toc189575358" w:history="1">
            <w:r w:rsidR="008B126C" w:rsidRPr="004E79C8">
              <w:rPr>
                <w:rStyle w:val="ad"/>
              </w:rPr>
              <w:t>7.8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Nautical Information</w:t>
            </w:r>
            <w:r w:rsidR="008B126C">
              <w:rPr>
                <w:webHidden/>
              </w:rPr>
              <w:tab/>
            </w:r>
            <w:r w:rsidR="008B126C">
              <w:rPr>
                <w:webHidden/>
              </w:rPr>
              <w:fldChar w:fldCharType="begin"/>
            </w:r>
            <w:r w:rsidR="008B126C">
              <w:rPr>
                <w:webHidden/>
              </w:rPr>
              <w:instrText xml:space="preserve"> PAGEREF _Toc189575358 \h </w:instrText>
            </w:r>
            <w:r w:rsidR="008B126C">
              <w:rPr>
                <w:webHidden/>
              </w:rPr>
            </w:r>
            <w:r w:rsidR="008B126C">
              <w:rPr>
                <w:webHidden/>
              </w:rPr>
              <w:fldChar w:fldCharType="separate"/>
            </w:r>
            <w:r w:rsidR="008B126C">
              <w:rPr>
                <w:webHidden/>
              </w:rPr>
              <w:t>70</w:t>
            </w:r>
            <w:r w:rsidR="008B126C">
              <w:rPr>
                <w:webHidden/>
              </w:rPr>
              <w:fldChar w:fldCharType="end"/>
            </w:r>
          </w:hyperlink>
        </w:p>
        <w:p w14:paraId="343F856E" w14:textId="69D93353" w:rsidR="008B126C" w:rsidRDefault="00C15FC8">
          <w:pPr>
            <w:pStyle w:val="23"/>
            <w:rPr>
              <w:rFonts w:asciiTheme="minorHAnsi" w:eastAsiaTheme="minorEastAsia" w:hAnsiTheme="minorHAnsi" w:cstheme="minorBidi"/>
              <w:kern w:val="2"/>
              <w:sz w:val="24"/>
              <w:szCs w:val="22"/>
              <w:lang w:val="en-US" w:eastAsia="zh-TW"/>
            </w:rPr>
          </w:pPr>
          <w:hyperlink w:anchor="_Toc189575359" w:history="1">
            <w:r w:rsidR="008B126C" w:rsidRPr="004E79C8">
              <w:rPr>
                <w:rStyle w:val="ad"/>
              </w:rPr>
              <w:t>7.9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Non-Standard Working Day</w:t>
            </w:r>
            <w:r w:rsidR="008B126C">
              <w:rPr>
                <w:webHidden/>
              </w:rPr>
              <w:tab/>
            </w:r>
            <w:r w:rsidR="008B126C">
              <w:rPr>
                <w:webHidden/>
              </w:rPr>
              <w:fldChar w:fldCharType="begin"/>
            </w:r>
            <w:r w:rsidR="008B126C">
              <w:rPr>
                <w:webHidden/>
              </w:rPr>
              <w:instrText xml:space="preserve"> PAGEREF _Toc189575359 \h </w:instrText>
            </w:r>
            <w:r w:rsidR="008B126C">
              <w:rPr>
                <w:webHidden/>
              </w:rPr>
            </w:r>
            <w:r w:rsidR="008B126C">
              <w:rPr>
                <w:webHidden/>
              </w:rPr>
              <w:fldChar w:fldCharType="separate"/>
            </w:r>
            <w:r w:rsidR="008B126C">
              <w:rPr>
                <w:webHidden/>
              </w:rPr>
              <w:t>71</w:t>
            </w:r>
            <w:r w:rsidR="008B126C">
              <w:rPr>
                <w:webHidden/>
              </w:rPr>
              <w:fldChar w:fldCharType="end"/>
            </w:r>
          </w:hyperlink>
        </w:p>
        <w:p w14:paraId="03EEA72E" w14:textId="6015059F" w:rsidR="008B126C" w:rsidRDefault="00C15FC8">
          <w:pPr>
            <w:pStyle w:val="33"/>
            <w:rPr>
              <w:rFonts w:asciiTheme="minorHAnsi" w:eastAsiaTheme="minorEastAsia" w:hAnsiTheme="minorHAnsi" w:cstheme="minorBidi"/>
              <w:kern w:val="2"/>
              <w:sz w:val="24"/>
              <w:szCs w:val="22"/>
              <w:lang w:val="en-US" w:eastAsia="zh-TW"/>
            </w:rPr>
          </w:pPr>
          <w:hyperlink w:anchor="_Toc189575360" w:history="1">
            <w:r w:rsidR="008B126C" w:rsidRPr="004E79C8">
              <w:rPr>
                <w:rStyle w:val="ad"/>
                <w:lang w:val="en-AU"/>
              </w:rPr>
              <w:t>7.9.1</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Exceptions to usual workdays</w:t>
            </w:r>
            <w:r w:rsidR="008B126C">
              <w:rPr>
                <w:webHidden/>
              </w:rPr>
              <w:tab/>
            </w:r>
            <w:r w:rsidR="008B126C">
              <w:rPr>
                <w:webHidden/>
              </w:rPr>
              <w:fldChar w:fldCharType="begin"/>
            </w:r>
            <w:r w:rsidR="008B126C">
              <w:rPr>
                <w:webHidden/>
              </w:rPr>
              <w:instrText xml:space="preserve"> PAGEREF _Toc189575360 \h </w:instrText>
            </w:r>
            <w:r w:rsidR="008B126C">
              <w:rPr>
                <w:webHidden/>
              </w:rPr>
            </w:r>
            <w:r w:rsidR="008B126C">
              <w:rPr>
                <w:webHidden/>
              </w:rPr>
              <w:fldChar w:fldCharType="separate"/>
            </w:r>
            <w:r w:rsidR="008B126C">
              <w:rPr>
                <w:webHidden/>
              </w:rPr>
              <w:t>72</w:t>
            </w:r>
            <w:r w:rsidR="008B126C">
              <w:rPr>
                <w:webHidden/>
              </w:rPr>
              <w:fldChar w:fldCharType="end"/>
            </w:r>
          </w:hyperlink>
        </w:p>
        <w:p w14:paraId="7590377F" w14:textId="190C57C9" w:rsidR="008B126C" w:rsidRDefault="00C15FC8">
          <w:pPr>
            <w:pStyle w:val="23"/>
            <w:rPr>
              <w:rFonts w:asciiTheme="minorHAnsi" w:eastAsiaTheme="minorEastAsia" w:hAnsiTheme="minorHAnsi" w:cstheme="minorBidi"/>
              <w:kern w:val="2"/>
              <w:sz w:val="24"/>
              <w:szCs w:val="22"/>
              <w:lang w:val="en-US" w:eastAsia="zh-TW"/>
            </w:rPr>
          </w:pPr>
          <w:hyperlink w:anchor="_Toc189575361" w:history="1">
            <w:r w:rsidR="008B126C" w:rsidRPr="004E79C8">
              <w:rPr>
                <w:rStyle w:val="ad"/>
              </w:rPr>
              <w:t>7.10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Radio Control Centre</w:t>
            </w:r>
            <w:r w:rsidR="008B126C">
              <w:rPr>
                <w:webHidden/>
              </w:rPr>
              <w:tab/>
            </w:r>
            <w:r w:rsidR="008B126C">
              <w:rPr>
                <w:webHidden/>
              </w:rPr>
              <w:fldChar w:fldCharType="begin"/>
            </w:r>
            <w:r w:rsidR="008B126C">
              <w:rPr>
                <w:webHidden/>
              </w:rPr>
              <w:instrText xml:space="preserve"> PAGEREF _Toc189575361 \h </w:instrText>
            </w:r>
            <w:r w:rsidR="008B126C">
              <w:rPr>
                <w:webHidden/>
              </w:rPr>
            </w:r>
            <w:r w:rsidR="008B126C">
              <w:rPr>
                <w:webHidden/>
              </w:rPr>
              <w:fldChar w:fldCharType="separate"/>
            </w:r>
            <w:r w:rsidR="008B126C">
              <w:rPr>
                <w:webHidden/>
              </w:rPr>
              <w:t>73</w:t>
            </w:r>
            <w:r w:rsidR="008B126C">
              <w:rPr>
                <w:webHidden/>
              </w:rPr>
              <w:fldChar w:fldCharType="end"/>
            </w:r>
          </w:hyperlink>
        </w:p>
        <w:p w14:paraId="38ADEE49" w14:textId="1E2D2CB9" w:rsidR="008B126C" w:rsidRDefault="00C15FC8">
          <w:pPr>
            <w:pStyle w:val="23"/>
            <w:rPr>
              <w:rFonts w:asciiTheme="minorHAnsi" w:eastAsiaTheme="minorEastAsia" w:hAnsiTheme="minorHAnsi" w:cstheme="minorBidi"/>
              <w:kern w:val="2"/>
              <w:sz w:val="24"/>
              <w:szCs w:val="22"/>
              <w:lang w:val="en-US" w:eastAsia="zh-TW"/>
            </w:rPr>
          </w:pPr>
          <w:hyperlink w:anchor="_Toc189575362" w:history="1">
            <w:r w:rsidR="008B126C" w:rsidRPr="004E79C8">
              <w:rPr>
                <w:rStyle w:val="ad"/>
              </w:rPr>
              <w:t>7.11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Recommendations</w:t>
            </w:r>
            <w:r w:rsidR="008B126C">
              <w:rPr>
                <w:webHidden/>
              </w:rPr>
              <w:tab/>
            </w:r>
            <w:r w:rsidR="008B126C">
              <w:rPr>
                <w:webHidden/>
              </w:rPr>
              <w:fldChar w:fldCharType="begin"/>
            </w:r>
            <w:r w:rsidR="008B126C">
              <w:rPr>
                <w:webHidden/>
              </w:rPr>
              <w:instrText xml:space="preserve"> PAGEREF _Toc189575362 \h </w:instrText>
            </w:r>
            <w:r w:rsidR="008B126C">
              <w:rPr>
                <w:webHidden/>
              </w:rPr>
            </w:r>
            <w:r w:rsidR="008B126C">
              <w:rPr>
                <w:webHidden/>
              </w:rPr>
              <w:fldChar w:fldCharType="separate"/>
            </w:r>
            <w:r w:rsidR="008B126C">
              <w:rPr>
                <w:webHidden/>
              </w:rPr>
              <w:t>74</w:t>
            </w:r>
            <w:r w:rsidR="008B126C">
              <w:rPr>
                <w:webHidden/>
              </w:rPr>
              <w:fldChar w:fldCharType="end"/>
            </w:r>
          </w:hyperlink>
        </w:p>
        <w:p w14:paraId="039B36C6" w14:textId="68D38CC8" w:rsidR="008B126C" w:rsidRDefault="00C15FC8">
          <w:pPr>
            <w:pStyle w:val="33"/>
            <w:rPr>
              <w:rFonts w:asciiTheme="minorHAnsi" w:eastAsiaTheme="minorEastAsia" w:hAnsiTheme="minorHAnsi" w:cstheme="minorBidi"/>
              <w:kern w:val="2"/>
              <w:sz w:val="24"/>
              <w:szCs w:val="22"/>
              <w:lang w:val="en-US" w:eastAsia="zh-TW"/>
            </w:rPr>
          </w:pPr>
          <w:hyperlink w:anchor="_Toc189575363" w:history="1">
            <w:r w:rsidR="008B126C" w:rsidRPr="004E79C8">
              <w:rPr>
                <w:rStyle w:val="ad"/>
              </w:rPr>
              <w:t>7.11.1</w:t>
            </w:r>
            <w:r w:rsidR="008B126C">
              <w:rPr>
                <w:rFonts w:asciiTheme="minorHAnsi" w:eastAsiaTheme="minorEastAsia" w:hAnsiTheme="minorHAnsi" w:cstheme="minorBidi"/>
                <w:kern w:val="2"/>
                <w:sz w:val="24"/>
                <w:szCs w:val="22"/>
                <w:lang w:val="en-US" w:eastAsia="zh-TW"/>
              </w:rPr>
              <w:tab/>
            </w:r>
            <w:r w:rsidR="008B126C" w:rsidRPr="004E79C8">
              <w:rPr>
                <w:rStyle w:val="ad"/>
              </w:rPr>
              <w:t>General</w:t>
            </w:r>
            <w:r w:rsidR="008B126C">
              <w:rPr>
                <w:webHidden/>
              </w:rPr>
              <w:tab/>
            </w:r>
            <w:r w:rsidR="008B126C">
              <w:rPr>
                <w:webHidden/>
              </w:rPr>
              <w:fldChar w:fldCharType="begin"/>
            </w:r>
            <w:r w:rsidR="008B126C">
              <w:rPr>
                <w:webHidden/>
              </w:rPr>
              <w:instrText xml:space="preserve"> PAGEREF _Toc189575363 \h </w:instrText>
            </w:r>
            <w:r w:rsidR="008B126C">
              <w:rPr>
                <w:webHidden/>
              </w:rPr>
            </w:r>
            <w:r w:rsidR="008B126C">
              <w:rPr>
                <w:webHidden/>
              </w:rPr>
              <w:fldChar w:fldCharType="separate"/>
            </w:r>
            <w:r w:rsidR="008B126C">
              <w:rPr>
                <w:webHidden/>
              </w:rPr>
              <w:t>74</w:t>
            </w:r>
            <w:r w:rsidR="008B126C">
              <w:rPr>
                <w:webHidden/>
              </w:rPr>
              <w:fldChar w:fldCharType="end"/>
            </w:r>
          </w:hyperlink>
        </w:p>
        <w:p w14:paraId="7490EBA5" w14:textId="012881E2" w:rsidR="008B126C" w:rsidRDefault="00C15FC8">
          <w:pPr>
            <w:pStyle w:val="23"/>
            <w:rPr>
              <w:rFonts w:asciiTheme="minorHAnsi" w:eastAsiaTheme="minorEastAsia" w:hAnsiTheme="minorHAnsi" w:cstheme="minorBidi"/>
              <w:kern w:val="2"/>
              <w:sz w:val="24"/>
              <w:szCs w:val="22"/>
              <w:lang w:val="en-US" w:eastAsia="zh-TW"/>
            </w:rPr>
          </w:pPr>
          <w:hyperlink w:anchor="_Toc189575364" w:history="1">
            <w:r w:rsidR="008B126C" w:rsidRPr="004E79C8">
              <w:rPr>
                <w:rStyle w:val="ad"/>
              </w:rPr>
              <w:t>7.12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Regulations</w:t>
            </w:r>
            <w:r w:rsidR="008B126C">
              <w:rPr>
                <w:webHidden/>
              </w:rPr>
              <w:tab/>
            </w:r>
            <w:r w:rsidR="008B126C">
              <w:rPr>
                <w:webHidden/>
              </w:rPr>
              <w:fldChar w:fldCharType="begin"/>
            </w:r>
            <w:r w:rsidR="008B126C">
              <w:rPr>
                <w:webHidden/>
              </w:rPr>
              <w:instrText xml:space="preserve"> PAGEREF _Toc189575364 \h </w:instrText>
            </w:r>
            <w:r w:rsidR="008B126C">
              <w:rPr>
                <w:webHidden/>
              </w:rPr>
            </w:r>
            <w:r w:rsidR="008B126C">
              <w:rPr>
                <w:webHidden/>
              </w:rPr>
              <w:fldChar w:fldCharType="separate"/>
            </w:r>
            <w:r w:rsidR="008B126C">
              <w:rPr>
                <w:webHidden/>
              </w:rPr>
              <w:t>75</w:t>
            </w:r>
            <w:r w:rsidR="008B126C">
              <w:rPr>
                <w:webHidden/>
              </w:rPr>
              <w:fldChar w:fldCharType="end"/>
            </w:r>
          </w:hyperlink>
        </w:p>
        <w:p w14:paraId="76AD0F1A" w14:textId="25E53C8C" w:rsidR="008B126C" w:rsidRDefault="00C15FC8">
          <w:pPr>
            <w:pStyle w:val="33"/>
            <w:rPr>
              <w:rFonts w:asciiTheme="minorHAnsi" w:eastAsiaTheme="minorEastAsia" w:hAnsiTheme="minorHAnsi" w:cstheme="minorBidi"/>
              <w:kern w:val="2"/>
              <w:sz w:val="24"/>
              <w:szCs w:val="22"/>
              <w:lang w:val="en-US" w:eastAsia="zh-TW"/>
            </w:rPr>
          </w:pPr>
          <w:hyperlink w:anchor="_Toc189575365" w:history="1">
            <w:r w:rsidR="008B126C" w:rsidRPr="004E79C8">
              <w:rPr>
                <w:rStyle w:val="ad"/>
              </w:rPr>
              <w:t>7.12.1</w:t>
            </w:r>
            <w:r w:rsidR="008B126C">
              <w:rPr>
                <w:rFonts w:asciiTheme="minorHAnsi" w:eastAsiaTheme="minorEastAsia" w:hAnsiTheme="minorHAnsi" w:cstheme="minorBidi"/>
                <w:kern w:val="2"/>
                <w:sz w:val="24"/>
                <w:szCs w:val="22"/>
                <w:lang w:val="en-US" w:eastAsia="zh-TW"/>
              </w:rPr>
              <w:tab/>
            </w:r>
            <w:r w:rsidR="008B126C" w:rsidRPr="004E79C8">
              <w:rPr>
                <w:rStyle w:val="ad"/>
              </w:rPr>
              <w:t>General</w:t>
            </w:r>
            <w:r w:rsidR="008B126C">
              <w:rPr>
                <w:webHidden/>
              </w:rPr>
              <w:tab/>
            </w:r>
            <w:r w:rsidR="008B126C">
              <w:rPr>
                <w:webHidden/>
              </w:rPr>
              <w:fldChar w:fldCharType="begin"/>
            </w:r>
            <w:r w:rsidR="008B126C">
              <w:rPr>
                <w:webHidden/>
              </w:rPr>
              <w:instrText xml:space="preserve"> PAGEREF _Toc189575365 \h </w:instrText>
            </w:r>
            <w:r w:rsidR="008B126C">
              <w:rPr>
                <w:webHidden/>
              </w:rPr>
            </w:r>
            <w:r w:rsidR="008B126C">
              <w:rPr>
                <w:webHidden/>
              </w:rPr>
              <w:fldChar w:fldCharType="separate"/>
            </w:r>
            <w:r w:rsidR="008B126C">
              <w:rPr>
                <w:webHidden/>
              </w:rPr>
              <w:t>75</w:t>
            </w:r>
            <w:r w:rsidR="008B126C">
              <w:rPr>
                <w:webHidden/>
              </w:rPr>
              <w:fldChar w:fldCharType="end"/>
            </w:r>
          </w:hyperlink>
        </w:p>
        <w:p w14:paraId="68294384" w14:textId="08131B29" w:rsidR="008B126C" w:rsidRDefault="00C15FC8">
          <w:pPr>
            <w:pStyle w:val="23"/>
            <w:rPr>
              <w:rFonts w:asciiTheme="minorHAnsi" w:eastAsiaTheme="minorEastAsia" w:hAnsiTheme="minorHAnsi" w:cstheme="minorBidi"/>
              <w:kern w:val="2"/>
              <w:sz w:val="24"/>
              <w:szCs w:val="22"/>
              <w:lang w:val="en-US" w:eastAsia="zh-TW"/>
            </w:rPr>
          </w:pPr>
          <w:hyperlink w:anchor="_Toc189575366" w:history="1">
            <w:r w:rsidR="008B126C" w:rsidRPr="004E79C8">
              <w:rPr>
                <w:rStyle w:val="ad"/>
              </w:rPr>
              <w:t>7.13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Restrictions</w:t>
            </w:r>
            <w:r w:rsidR="008B126C">
              <w:rPr>
                <w:webHidden/>
              </w:rPr>
              <w:tab/>
            </w:r>
            <w:r w:rsidR="008B126C">
              <w:rPr>
                <w:webHidden/>
              </w:rPr>
              <w:fldChar w:fldCharType="begin"/>
            </w:r>
            <w:r w:rsidR="008B126C">
              <w:rPr>
                <w:webHidden/>
              </w:rPr>
              <w:instrText xml:space="preserve"> PAGEREF _Toc189575366 \h </w:instrText>
            </w:r>
            <w:r w:rsidR="008B126C">
              <w:rPr>
                <w:webHidden/>
              </w:rPr>
            </w:r>
            <w:r w:rsidR="008B126C">
              <w:rPr>
                <w:webHidden/>
              </w:rPr>
              <w:fldChar w:fldCharType="separate"/>
            </w:r>
            <w:r w:rsidR="008B126C">
              <w:rPr>
                <w:webHidden/>
              </w:rPr>
              <w:t>75</w:t>
            </w:r>
            <w:r w:rsidR="008B126C">
              <w:rPr>
                <w:webHidden/>
              </w:rPr>
              <w:fldChar w:fldCharType="end"/>
            </w:r>
          </w:hyperlink>
        </w:p>
        <w:p w14:paraId="12100E86" w14:textId="18E4CF86" w:rsidR="008B126C" w:rsidRDefault="00C15FC8">
          <w:pPr>
            <w:pStyle w:val="33"/>
            <w:rPr>
              <w:rFonts w:asciiTheme="minorHAnsi" w:eastAsiaTheme="minorEastAsia" w:hAnsiTheme="minorHAnsi" w:cstheme="minorBidi"/>
              <w:kern w:val="2"/>
              <w:sz w:val="24"/>
              <w:szCs w:val="22"/>
              <w:lang w:val="en-US" w:eastAsia="zh-TW"/>
            </w:rPr>
          </w:pPr>
          <w:hyperlink w:anchor="_Toc189575367" w:history="1">
            <w:r w:rsidR="008B126C" w:rsidRPr="004E79C8">
              <w:rPr>
                <w:rStyle w:val="ad"/>
                <w:lang w:val="en-AU"/>
              </w:rPr>
              <w:t>7.13.1</w:t>
            </w:r>
            <w:r w:rsidR="008B126C">
              <w:rPr>
                <w:rFonts w:asciiTheme="minorHAnsi" w:eastAsiaTheme="minorEastAsia" w:hAnsiTheme="minorHAnsi" w:cstheme="minorBidi"/>
                <w:kern w:val="2"/>
                <w:sz w:val="24"/>
                <w:szCs w:val="22"/>
                <w:lang w:val="en-US" w:eastAsia="zh-TW"/>
              </w:rPr>
              <w:tab/>
            </w:r>
            <w:r w:rsidR="008B126C" w:rsidRPr="004E79C8">
              <w:rPr>
                <w:rStyle w:val="ad"/>
                <w:lang w:val="en-AU"/>
              </w:rPr>
              <w:t>General</w:t>
            </w:r>
            <w:r w:rsidR="008B126C">
              <w:rPr>
                <w:webHidden/>
              </w:rPr>
              <w:tab/>
            </w:r>
            <w:r w:rsidR="008B126C">
              <w:rPr>
                <w:webHidden/>
              </w:rPr>
              <w:fldChar w:fldCharType="begin"/>
            </w:r>
            <w:r w:rsidR="008B126C">
              <w:rPr>
                <w:webHidden/>
              </w:rPr>
              <w:instrText xml:space="preserve"> PAGEREF _Toc189575367 \h </w:instrText>
            </w:r>
            <w:r w:rsidR="008B126C">
              <w:rPr>
                <w:webHidden/>
              </w:rPr>
            </w:r>
            <w:r w:rsidR="008B126C">
              <w:rPr>
                <w:webHidden/>
              </w:rPr>
              <w:fldChar w:fldCharType="separate"/>
            </w:r>
            <w:r w:rsidR="008B126C">
              <w:rPr>
                <w:webHidden/>
              </w:rPr>
              <w:t>76</w:t>
            </w:r>
            <w:r w:rsidR="008B126C">
              <w:rPr>
                <w:webHidden/>
              </w:rPr>
              <w:fldChar w:fldCharType="end"/>
            </w:r>
          </w:hyperlink>
        </w:p>
        <w:p w14:paraId="0D09EFEB" w14:textId="356D3A04" w:rsidR="008B126C" w:rsidRDefault="00C15FC8">
          <w:pPr>
            <w:pStyle w:val="23"/>
            <w:rPr>
              <w:rFonts w:asciiTheme="minorHAnsi" w:eastAsiaTheme="minorEastAsia" w:hAnsiTheme="minorHAnsi" w:cstheme="minorBidi"/>
              <w:kern w:val="2"/>
              <w:sz w:val="24"/>
              <w:szCs w:val="22"/>
              <w:lang w:val="en-US" w:eastAsia="zh-TW"/>
            </w:rPr>
          </w:pPr>
          <w:hyperlink w:anchor="_Toc189575368" w:history="1">
            <w:r w:rsidR="008B126C" w:rsidRPr="004E79C8">
              <w:rPr>
                <w:rStyle w:val="ad"/>
              </w:rPr>
              <w:t>7.14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Service Hours</w:t>
            </w:r>
            <w:r w:rsidR="008B126C">
              <w:rPr>
                <w:webHidden/>
              </w:rPr>
              <w:tab/>
            </w:r>
            <w:r w:rsidR="008B126C">
              <w:rPr>
                <w:webHidden/>
              </w:rPr>
              <w:fldChar w:fldCharType="begin"/>
            </w:r>
            <w:r w:rsidR="008B126C">
              <w:rPr>
                <w:webHidden/>
              </w:rPr>
              <w:instrText xml:space="preserve"> PAGEREF _Toc189575368 \h </w:instrText>
            </w:r>
            <w:r w:rsidR="008B126C">
              <w:rPr>
                <w:webHidden/>
              </w:rPr>
            </w:r>
            <w:r w:rsidR="008B126C">
              <w:rPr>
                <w:webHidden/>
              </w:rPr>
              <w:fldChar w:fldCharType="separate"/>
            </w:r>
            <w:r w:rsidR="008B126C">
              <w:rPr>
                <w:webHidden/>
              </w:rPr>
              <w:t>76</w:t>
            </w:r>
            <w:r w:rsidR="008B126C">
              <w:rPr>
                <w:webHidden/>
              </w:rPr>
              <w:fldChar w:fldCharType="end"/>
            </w:r>
          </w:hyperlink>
        </w:p>
        <w:p w14:paraId="5145B78D" w14:textId="6E3989C3" w:rsidR="008B126C" w:rsidRDefault="00C15FC8">
          <w:pPr>
            <w:pStyle w:val="23"/>
            <w:rPr>
              <w:rFonts w:asciiTheme="minorHAnsi" w:eastAsiaTheme="minorEastAsia" w:hAnsiTheme="minorHAnsi" w:cstheme="minorBidi"/>
              <w:kern w:val="2"/>
              <w:sz w:val="24"/>
              <w:szCs w:val="22"/>
              <w:lang w:val="en-US" w:eastAsia="zh-TW"/>
            </w:rPr>
          </w:pPr>
          <w:hyperlink w:anchor="_Toc189575369" w:history="1">
            <w:r w:rsidR="008B126C" w:rsidRPr="004E79C8">
              <w:rPr>
                <w:rStyle w:val="ad"/>
              </w:rPr>
              <w:t>7.15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Spatial Quality</w:t>
            </w:r>
            <w:r w:rsidR="008B126C">
              <w:rPr>
                <w:webHidden/>
              </w:rPr>
              <w:tab/>
            </w:r>
            <w:r w:rsidR="008B126C">
              <w:rPr>
                <w:webHidden/>
              </w:rPr>
              <w:fldChar w:fldCharType="begin"/>
            </w:r>
            <w:r w:rsidR="008B126C">
              <w:rPr>
                <w:webHidden/>
              </w:rPr>
              <w:instrText xml:space="preserve"> PAGEREF _Toc189575369 \h </w:instrText>
            </w:r>
            <w:r w:rsidR="008B126C">
              <w:rPr>
                <w:webHidden/>
              </w:rPr>
            </w:r>
            <w:r w:rsidR="008B126C">
              <w:rPr>
                <w:webHidden/>
              </w:rPr>
              <w:fldChar w:fldCharType="separate"/>
            </w:r>
            <w:r w:rsidR="008B126C">
              <w:rPr>
                <w:webHidden/>
              </w:rPr>
              <w:t>78</w:t>
            </w:r>
            <w:r w:rsidR="008B126C">
              <w:rPr>
                <w:webHidden/>
              </w:rPr>
              <w:fldChar w:fldCharType="end"/>
            </w:r>
          </w:hyperlink>
        </w:p>
        <w:p w14:paraId="7A9F8A5D" w14:textId="1F119F03" w:rsidR="008B126C" w:rsidRDefault="00C15FC8">
          <w:pPr>
            <w:pStyle w:val="23"/>
            <w:rPr>
              <w:rFonts w:asciiTheme="minorHAnsi" w:eastAsiaTheme="minorEastAsia" w:hAnsiTheme="minorHAnsi" w:cstheme="minorBidi"/>
              <w:kern w:val="2"/>
              <w:sz w:val="24"/>
              <w:szCs w:val="22"/>
              <w:lang w:val="en-US" w:eastAsia="zh-TW"/>
            </w:rPr>
          </w:pPr>
          <w:hyperlink w:anchor="_Toc189575370" w:history="1">
            <w:r w:rsidR="008B126C" w:rsidRPr="004E79C8">
              <w:rPr>
                <w:rStyle w:val="ad"/>
              </w:rPr>
              <w:t>7.16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Transmission Details</w:t>
            </w:r>
            <w:r w:rsidR="008B126C">
              <w:rPr>
                <w:webHidden/>
              </w:rPr>
              <w:tab/>
            </w:r>
            <w:r w:rsidR="008B126C">
              <w:rPr>
                <w:webHidden/>
              </w:rPr>
              <w:fldChar w:fldCharType="begin"/>
            </w:r>
            <w:r w:rsidR="008B126C">
              <w:rPr>
                <w:webHidden/>
              </w:rPr>
              <w:instrText xml:space="preserve"> PAGEREF _Toc189575370 \h </w:instrText>
            </w:r>
            <w:r w:rsidR="008B126C">
              <w:rPr>
                <w:webHidden/>
              </w:rPr>
            </w:r>
            <w:r w:rsidR="008B126C">
              <w:rPr>
                <w:webHidden/>
              </w:rPr>
              <w:fldChar w:fldCharType="separate"/>
            </w:r>
            <w:r w:rsidR="008B126C">
              <w:rPr>
                <w:webHidden/>
              </w:rPr>
              <w:t>79</w:t>
            </w:r>
            <w:r w:rsidR="008B126C">
              <w:rPr>
                <w:webHidden/>
              </w:rPr>
              <w:fldChar w:fldCharType="end"/>
            </w:r>
          </w:hyperlink>
        </w:p>
        <w:p w14:paraId="558C1270" w14:textId="056CA8BC"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371" w:history="1">
            <w:r w:rsidR="008B126C" w:rsidRPr="004E79C8">
              <w:rPr>
                <w:rStyle w:val="ad"/>
                <w:rFonts w:cstheme="minorHAnsi"/>
                <w:noProof/>
              </w:rPr>
              <w:t>8</w:t>
            </w:r>
            <w:r w:rsidR="008B126C">
              <w:rPr>
                <w:rFonts w:asciiTheme="minorHAnsi" w:eastAsiaTheme="minorEastAsia" w:hAnsiTheme="minorHAnsi" w:cstheme="minorBidi"/>
                <w:b w:val="0"/>
                <w:noProof/>
                <w:kern w:val="2"/>
                <w:sz w:val="24"/>
                <w:szCs w:val="22"/>
                <w:lang w:val="en-US" w:eastAsia="zh-TW"/>
              </w:rPr>
              <w:tab/>
            </w:r>
            <w:r w:rsidR="008B126C" w:rsidRPr="004E79C8">
              <w:rPr>
                <w:rStyle w:val="ad"/>
                <w:noProof/>
              </w:rPr>
              <w:t>Association Clas</w:t>
            </w:r>
            <w:r w:rsidR="008B126C" w:rsidRPr="004E79C8">
              <w:rPr>
                <w:rStyle w:val="ad"/>
                <w:rFonts w:eastAsiaTheme="majorEastAsia" w:cs="Arial"/>
                <w:noProof/>
                <w:kern w:val="52"/>
              </w:rPr>
              <w:t>s</w:t>
            </w:r>
            <w:r w:rsidR="008B126C">
              <w:rPr>
                <w:noProof/>
                <w:webHidden/>
              </w:rPr>
              <w:tab/>
            </w:r>
            <w:r w:rsidR="008B126C">
              <w:rPr>
                <w:noProof/>
                <w:webHidden/>
              </w:rPr>
              <w:fldChar w:fldCharType="begin"/>
            </w:r>
            <w:r w:rsidR="008B126C">
              <w:rPr>
                <w:noProof/>
                <w:webHidden/>
              </w:rPr>
              <w:instrText xml:space="preserve"> PAGEREF _Toc189575371 \h </w:instrText>
            </w:r>
            <w:r w:rsidR="008B126C">
              <w:rPr>
                <w:noProof/>
                <w:webHidden/>
              </w:rPr>
            </w:r>
            <w:r w:rsidR="008B126C">
              <w:rPr>
                <w:noProof/>
                <w:webHidden/>
              </w:rPr>
              <w:fldChar w:fldCharType="separate"/>
            </w:r>
            <w:r w:rsidR="008B126C">
              <w:rPr>
                <w:noProof/>
                <w:webHidden/>
              </w:rPr>
              <w:t>82</w:t>
            </w:r>
            <w:r w:rsidR="008B126C">
              <w:rPr>
                <w:noProof/>
                <w:webHidden/>
              </w:rPr>
              <w:fldChar w:fldCharType="end"/>
            </w:r>
          </w:hyperlink>
        </w:p>
        <w:p w14:paraId="79AC27E1" w14:textId="05008757" w:rsidR="008B126C" w:rsidRDefault="00C15FC8">
          <w:pPr>
            <w:pStyle w:val="23"/>
            <w:rPr>
              <w:rFonts w:asciiTheme="minorHAnsi" w:eastAsiaTheme="minorEastAsia" w:hAnsiTheme="minorHAnsi" w:cstheme="minorBidi"/>
              <w:kern w:val="2"/>
              <w:sz w:val="24"/>
              <w:szCs w:val="22"/>
              <w:lang w:val="en-US" w:eastAsia="zh-TW"/>
            </w:rPr>
          </w:pPr>
          <w:hyperlink w:anchor="_Toc189575372" w:history="1">
            <w:r w:rsidR="008B126C" w:rsidRPr="004E79C8">
              <w:rPr>
                <w:rStyle w:val="ad"/>
              </w:rPr>
              <w:t>8.1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Inclusion Type</w:t>
            </w:r>
            <w:r w:rsidR="008B126C">
              <w:rPr>
                <w:webHidden/>
              </w:rPr>
              <w:tab/>
            </w:r>
            <w:r w:rsidR="008B126C">
              <w:rPr>
                <w:webHidden/>
              </w:rPr>
              <w:fldChar w:fldCharType="begin"/>
            </w:r>
            <w:r w:rsidR="008B126C">
              <w:rPr>
                <w:webHidden/>
              </w:rPr>
              <w:instrText xml:space="preserve"> PAGEREF _Toc189575372 \h </w:instrText>
            </w:r>
            <w:r w:rsidR="008B126C">
              <w:rPr>
                <w:webHidden/>
              </w:rPr>
            </w:r>
            <w:r w:rsidR="008B126C">
              <w:rPr>
                <w:webHidden/>
              </w:rPr>
              <w:fldChar w:fldCharType="separate"/>
            </w:r>
            <w:r w:rsidR="008B126C">
              <w:rPr>
                <w:webHidden/>
              </w:rPr>
              <w:t>82</w:t>
            </w:r>
            <w:r w:rsidR="008B126C">
              <w:rPr>
                <w:webHidden/>
              </w:rPr>
              <w:fldChar w:fldCharType="end"/>
            </w:r>
          </w:hyperlink>
        </w:p>
        <w:p w14:paraId="5C82D0BB" w14:textId="65622764" w:rsidR="008B126C" w:rsidRDefault="00C15FC8">
          <w:pPr>
            <w:pStyle w:val="23"/>
            <w:rPr>
              <w:rFonts w:asciiTheme="minorHAnsi" w:eastAsiaTheme="minorEastAsia" w:hAnsiTheme="minorHAnsi" w:cstheme="minorBidi"/>
              <w:kern w:val="2"/>
              <w:sz w:val="24"/>
              <w:szCs w:val="22"/>
              <w:lang w:val="en-US" w:eastAsia="zh-TW"/>
            </w:rPr>
          </w:pPr>
          <w:hyperlink w:anchor="_Toc189575373" w:history="1">
            <w:r w:rsidR="008B126C" w:rsidRPr="004E79C8">
              <w:rPr>
                <w:rStyle w:val="ad"/>
              </w:rPr>
              <w:t>8.2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Permission Type</w:t>
            </w:r>
            <w:r w:rsidR="008B126C">
              <w:rPr>
                <w:webHidden/>
              </w:rPr>
              <w:tab/>
            </w:r>
            <w:r w:rsidR="008B126C">
              <w:rPr>
                <w:webHidden/>
              </w:rPr>
              <w:fldChar w:fldCharType="begin"/>
            </w:r>
            <w:r w:rsidR="008B126C">
              <w:rPr>
                <w:webHidden/>
              </w:rPr>
              <w:instrText xml:space="preserve"> PAGEREF _Toc189575373 \h </w:instrText>
            </w:r>
            <w:r w:rsidR="008B126C">
              <w:rPr>
                <w:webHidden/>
              </w:rPr>
            </w:r>
            <w:r w:rsidR="008B126C">
              <w:rPr>
                <w:webHidden/>
              </w:rPr>
              <w:fldChar w:fldCharType="separate"/>
            </w:r>
            <w:r w:rsidR="008B126C">
              <w:rPr>
                <w:webHidden/>
              </w:rPr>
              <w:t>82</w:t>
            </w:r>
            <w:r w:rsidR="008B126C">
              <w:rPr>
                <w:webHidden/>
              </w:rPr>
              <w:fldChar w:fldCharType="end"/>
            </w:r>
          </w:hyperlink>
        </w:p>
        <w:p w14:paraId="218E88A7" w14:textId="53F9BF35"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374" w:history="1">
            <w:r w:rsidR="008B126C" w:rsidRPr="004E79C8">
              <w:rPr>
                <w:rStyle w:val="ad"/>
                <w:noProof/>
              </w:rPr>
              <w:t>9</w:t>
            </w:r>
            <w:r w:rsidR="008B126C">
              <w:rPr>
                <w:rFonts w:asciiTheme="minorHAnsi" w:eastAsiaTheme="minorEastAsia" w:hAnsiTheme="minorHAnsi" w:cstheme="minorBidi"/>
                <w:b w:val="0"/>
                <w:noProof/>
                <w:kern w:val="2"/>
                <w:sz w:val="24"/>
                <w:szCs w:val="22"/>
                <w:lang w:val="en-US" w:eastAsia="zh-TW"/>
              </w:rPr>
              <w:tab/>
            </w:r>
            <w:r w:rsidR="008B126C" w:rsidRPr="004E79C8">
              <w:rPr>
                <w:rStyle w:val="ad"/>
                <w:noProof/>
              </w:rPr>
              <w:t>Textual Regulations and Notes</w:t>
            </w:r>
            <w:r w:rsidR="008B126C">
              <w:rPr>
                <w:noProof/>
                <w:webHidden/>
              </w:rPr>
              <w:tab/>
            </w:r>
            <w:r w:rsidR="008B126C">
              <w:rPr>
                <w:noProof/>
                <w:webHidden/>
              </w:rPr>
              <w:fldChar w:fldCharType="begin"/>
            </w:r>
            <w:r w:rsidR="008B126C">
              <w:rPr>
                <w:noProof/>
                <w:webHidden/>
              </w:rPr>
              <w:instrText xml:space="preserve"> PAGEREF _Toc189575374 \h </w:instrText>
            </w:r>
            <w:r w:rsidR="008B126C">
              <w:rPr>
                <w:noProof/>
                <w:webHidden/>
              </w:rPr>
            </w:r>
            <w:r w:rsidR="008B126C">
              <w:rPr>
                <w:noProof/>
                <w:webHidden/>
              </w:rPr>
              <w:fldChar w:fldCharType="separate"/>
            </w:r>
            <w:r w:rsidR="008B126C">
              <w:rPr>
                <w:noProof/>
                <w:webHidden/>
              </w:rPr>
              <w:t>83</w:t>
            </w:r>
            <w:r w:rsidR="008B126C">
              <w:rPr>
                <w:noProof/>
                <w:webHidden/>
              </w:rPr>
              <w:fldChar w:fldCharType="end"/>
            </w:r>
          </w:hyperlink>
        </w:p>
        <w:p w14:paraId="741D25AA" w14:textId="7C6888D3"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375" w:history="1">
            <w:r w:rsidR="008B126C" w:rsidRPr="004E79C8">
              <w:rPr>
                <w:rStyle w:val="ad"/>
                <w:rFonts w:eastAsiaTheme="majorEastAsia" w:cs="Arial"/>
                <w:noProof/>
                <w:kern w:val="52"/>
              </w:rPr>
              <w:t>10</w:t>
            </w:r>
            <w:r w:rsidR="008B126C">
              <w:rPr>
                <w:rFonts w:asciiTheme="minorHAnsi" w:eastAsiaTheme="minorEastAsia" w:hAnsiTheme="minorHAnsi" w:cstheme="minorBidi"/>
                <w:b w:val="0"/>
                <w:noProof/>
                <w:kern w:val="2"/>
                <w:sz w:val="24"/>
                <w:szCs w:val="22"/>
                <w:lang w:val="en-US" w:eastAsia="zh-TW"/>
              </w:rPr>
              <w:tab/>
            </w:r>
            <w:r w:rsidR="008B126C" w:rsidRPr="004E79C8">
              <w:rPr>
                <w:rStyle w:val="ad"/>
                <w:rFonts w:eastAsiaTheme="majorEastAsia" w:cs="Arial"/>
                <w:noProof/>
                <w:kern w:val="52"/>
              </w:rPr>
              <w:t>Association Names</w:t>
            </w:r>
            <w:r w:rsidR="008B126C">
              <w:rPr>
                <w:noProof/>
                <w:webHidden/>
              </w:rPr>
              <w:tab/>
            </w:r>
            <w:r w:rsidR="008B126C">
              <w:rPr>
                <w:noProof/>
                <w:webHidden/>
              </w:rPr>
              <w:fldChar w:fldCharType="begin"/>
            </w:r>
            <w:r w:rsidR="008B126C">
              <w:rPr>
                <w:noProof/>
                <w:webHidden/>
              </w:rPr>
              <w:instrText xml:space="preserve"> PAGEREF _Toc189575375 \h </w:instrText>
            </w:r>
            <w:r w:rsidR="008B126C">
              <w:rPr>
                <w:noProof/>
                <w:webHidden/>
              </w:rPr>
            </w:r>
            <w:r w:rsidR="008B126C">
              <w:rPr>
                <w:noProof/>
                <w:webHidden/>
              </w:rPr>
              <w:fldChar w:fldCharType="separate"/>
            </w:r>
            <w:r w:rsidR="008B126C">
              <w:rPr>
                <w:noProof/>
                <w:webHidden/>
              </w:rPr>
              <w:t>84</w:t>
            </w:r>
            <w:r w:rsidR="008B126C">
              <w:rPr>
                <w:noProof/>
                <w:webHidden/>
              </w:rPr>
              <w:fldChar w:fldCharType="end"/>
            </w:r>
          </w:hyperlink>
        </w:p>
        <w:p w14:paraId="1D3AD10A" w14:textId="59152E2B" w:rsidR="008B126C" w:rsidRDefault="00C15FC8">
          <w:pPr>
            <w:pStyle w:val="23"/>
            <w:rPr>
              <w:rFonts w:asciiTheme="minorHAnsi" w:eastAsiaTheme="minorEastAsia" w:hAnsiTheme="minorHAnsi" w:cstheme="minorBidi"/>
              <w:kern w:val="2"/>
              <w:sz w:val="24"/>
              <w:szCs w:val="22"/>
              <w:lang w:val="en-US" w:eastAsia="zh-TW"/>
            </w:rPr>
          </w:pPr>
          <w:hyperlink w:anchor="_Toc189575376" w:history="1">
            <w:r w:rsidR="008B126C" w:rsidRPr="004E79C8">
              <w:rPr>
                <w:rStyle w:val="ad"/>
              </w:rPr>
              <w:t>10.1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Additional information</w:t>
            </w:r>
            <w:r w:rsidR="008B126C">
              <w:rPr>
                <w:webHidden/>
              </w:rPr>
              <w:tab/>
            </w:r>
            <w:r w:rsidR="008B126C">
              <w:rPr>
                <w:webHidden/>
              </w:rPr>
              <w:fldChar w:fldCharType="begin"/>
            </w:r>
            <w:r w:rsidR="008B126C">
              <w:rPr>
                <w:webHidden/>
              </w:rPr>
              <w:instrText xml:space="preserve"> PAGEREF _Toc189575376 \h </w:instrText>
            </w:r>
            <w:r w:rsidR="008B126C">
              <w:rPr>
                <w:webHidden/>
              </w:rPr>
            </w:r>
            <w:r w:rsidR="008B126C">
              <w:rPr>
                <w:webHidden/>
              </w:rPr>
              <w:fldChar w:fldCharType="separate"/>
            </w:r>
            <w:r w:rsidR="008B126C">
              <w:rPr>
                <w:webHidden/>
              </w:rPr>
              <w:t>84</w:t>
            </w:r>
            <w:r w:rsidR="008B126C">
              <w:rPr>
                <w:webHidden/>
              </w:rPr>
              <w:fldChar w:fldCharType="end"/>
            </w:r>
          </w:hyperlink>
        </w:p>
        <w:p w14:paraId="74721DDC" w14:textId="68F3335C" w:rsidR="008B126C" w:rsidRDefault="00C15FC8">
          <w:pPr>
            <w:pStyle w:val="23"/>
            <w:rPr>
              <w:rFonts w:asciiTheme="minorHAnsi" w:eastAsiaTheme="minorEastAsia" w:hAnsiTheme="minorHAnsi" w:cstheme="minorBidi"/>
              <w:kern w:val="2"/>
              <w:sz w:val="24"/>
              <w:szCs w:val="22"/>
              <w:lang w:val="en-US" w:eastAsia="zh-TW"/>
            </w:rPr>
          </w:pPr>
          <w:hyperlink w:anchor="_Toc189575377" w:history="1">
            <w:r w:rsidR="008B126C" w:rsidRPr="004E79C8">
              <w:rPr>
                <w:rStyle w:val="ad"/>
              </w:rPr>
              <w:t>10.2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Associated RxN</w:t>
            </w:r>
            <w:r w:rsidR="008B126C">
              <w:rPr>
                <w:webHidden/>
              </w:rPr>
              <w:tab/>
            </w:r>
            <w:r w:rsidR="008B126C">
              <w:rPr>
                <w:webHidden/>
              </w:rPr>
              <w:fldChar w:fldCharType="begin"/>
            </w:r>
            <w:r w:rsidR="008B126C">
              <w:rPr>
                <w:webHidden/>
              </w:rPr>
              <w:instrText xml:space="preserve"> PAGEREF _Toc189575377 \h </w:instrText>
            </w:r>
            <w:r w:rsidR="008B126C">
              <w:rPr>
                <w:webHidden/>
              </w:rPr>
            </w:r>
            <w:r w:rsidR="008B126C">
              <w:rPr>
                <w:webHidden/>
              </w:rPr>
              <w:fldChar w:fldCharType="separate"/>
            </w:r>
            <w:r w:rsidR="008B126C">
              <w:rPr>
                <w:webHidden/>
              </w:rPr>
              <w:t>84</w:t>
            </w:r>
            <w:r w:rsidR="008B126C">
              <w:rPr>
                <w:webHidden/>
              </w:rPr>
              <w:fldChar w:fldCharType="end"/>
            </w:r>
          </w:hyperlink>
        </w:p>
        <w:p w14:paraId="58F067B9" w14:textId="1C6D908B" w:rsidR="008B126C" w:rsidRDefault="00C15FC8">
          <w:pPr>
            <w:pStyle w:val="23"/>
            <w:rPr>
              <w:rFonts w:asciiTheme="minorHAnsi" w:eastAsiaTheme="minorEastAsia" w:hAnsiTheme="minorHAnsi" w:cstheme="minorBidi"/>
              <w:kern w:val="2"/>
              <w:sz w:val="24"/>
              <w:szCs w:val="22"/>
              <w:lang w:val="en-US" w:eastAsia="zh-TW"/>
            </w:rPr>
          </w:pPr>
          <w:hyperlink w:anchor="_Toc189575378" w:history="1">
            <w:r w:rsidR="008B126C" w:rsidRPr="004E79C8">
              <w:rPr>
                <w:rStyle w:val="ad"/>
              </w:rPr>
              <w:t>10.3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Authority contact</w:t>
            </w:r>
            <w:r w:rsidR="008B126C">
              <w:rPr>
                <w:webHidden/>
              </w:rPr>
              <w:tab/>
            </w:r>
            <w:r w:rsidR="008B126C">
              <w:rPr>
                <w:webHidden/>
              </w:rPr>
              <w:fldChar w:fldCharType="begin"/>
            </w:r>
            <w:r w:rsidR="008B126C">
              <w:rPr>
                <w:webHidden/>
              </w:rPr>
              <w:instrText xml:space="preserve"> PAGEREF _Toc189575378 \h </w:instrText>
            </w:r>
            <w:r w:rsidR="008B126C">
              <w:rPr>
                <w:webHidden/>
              </w:rPr>
            </w:r>
            <w:r w:rsidR="008B126C">
              <w:rPr>
                <w:webHidden/>
              </w:rPr>
              <w:fldChar w:fldCharType="separate"/>
            </w:r>
            <w:r w:rsidR="008B126C">
              <w:rPr>
                <w:webHidden/>
              </w:rPr>
              <w:t>85</w:t>
            </w:r>
            <w:r w:rsidR="008B126C">
              <w:rPr>
                <w:webHidden/>
              </w:rPr>
              <w:fldChar w:fldCharType="end"/>
            </w:r>
          </w:hyperlink>
        </w:p>
        <w:p w14:paraId="19C80624" w14:textId="6FADB78D" w:rsidR="008B126C" w:rsidRDefault="00C15FC8">
          <w:pPr>
            <w:pStyle w:val="23"/>
            <w:rPr>
              <w:rFonts w:asciiTheme="minorHAnsi" w:eastAsiaTheme="minorEastAsia" w:hAnsiTheme="minorHAnsi" w:cstheme="minorBidi"/>
              <w:kern w:val="2"/>
              <w:sz w:val="24"/>
              <w:szCs w:val="22"/>
              <w:lang w:val="en-US" w:eastAsia="zh-TW"/>
            </w:rPr>
          </w:pPr>
          <w:hyperlink w:anchor="_Toc189575379" w:history="1">
            <w:r w:rsidR="008B126C" w:rsidRPr="004E79C8">
              <w:rPr>
                <w:rStyle w:val="ad"/>
              </w:rPr>
              <w:t>10.4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Authority hours</w:t>
            </w:r>
            <w:r w:rsidR="008B126C">
              <w:rPr>
                <w:webHidden/>
              </w:rPr>
              <w:tab/>
            </w:r>
            <w:r w:rsidR="008B126C">
              <w:rPr>
                <w:webHidden/>
              </w:rPr>
              <w:fldChar w:fldCharType="begin"/>
            </w:r>
            <w:r w:rsidR="008B126C">
              <w:rPr>
                <w:webHidden/>
              </w:rPr>
              <w:instrText xml:space="preserve"> PAGEREF _Toc189575379 \h </w:instrText>
            </w:r>
            <w:r w:rsidR="008B126C">
              <w:rPr>
                <w:webHidden/>
              </w:rPr>
            </w:r>
            <w:r w:rsidR="008B126C">
              <w:rPr>
                <w:webHidden/>
              </w:rPr>
              <w:fldChar w:fldCharType="separate"/>
            </w:r>
            <w:r w:rsidR="008B126C">
              <w:rPr>
                <w:webHidden/>
              </w:rPr>
              <w:t>85</w:t>
            </w:r>
            <w:r w:rsidR="008B126C">
              <w:rPr>
                <w:webHidden/>
              </w:rPr>
              <w:fldChar w:fldCharType="end"/>
            </w:r>
          </w:hyperlink>
        </w:p>
        <w:p w14:paraId="29A05611" w14:textId="0C32AB63" w:rsidR="008B126C" w:rsidRDefault="00C15FC8">
          <w:pPr>
            <w:pStyle w:val="23"/>
            <w:rPr>
              <w:rFonts w:asciiTheme="minorHAnsi" w:eastAsiaTheme="minorEastAsia" w:hAnsiTheme="minorHAnsi" w:cstheme="minorBidi"/>
              <w:kern w:val="2"/>
              <w:sz w:val="24"/>
              <w:szCs w:val="22"/>
              <w:lang w:val="en-US" w:eastAsia="zh-TW"/>
            </w:rPr>
          </w:pPr>
          <w:hyperlink w:anchor="_Toc189575380" w:history="1">
            <w:r w:rsidR="008B126C" w:rsidRPr="004E79C8">
              <w:rPr>
                <w:rStyle w:val="ad"/>
              </w:rPr>
              <w:t>10.5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Available Quality of Service</w:t>
            </w:r>
            <w:r w:rsidR="008B126C">
              <w:rPr>
                <w:webHidden/>
              </w:rPr>
              <w:tab/>
            </w:r>
            <w:r w:rsidR="008B126C">
              <w:rPr>
                <w:webHidden/>
              </w:rPr>
              <w:fldChar w:fldCharType="begin"/>
            </w:r>
            <w:r w:rsidR="008B126C">
              <w:rPr>
                <w:webHidden/>
              </w:rPr>
              <w:instrText xml:space="preserve"> PAGEREF _Toc189575380 \h </w:instrText>
            </w:r>
            <w:r w:rsidR="008B126C">
              <w:rPr>
                <w:webHidden/>
              </w:rPr>
            </w:r>
            <w:r w:rsidR="008B126C">
              <w:rPr>
                <w:webHidden/>
              </w:rPr>
              <w:fldChar w:fldCharType="separate"/>
            </w:r>
            <w:r w:rsidR="008B126C">
              <w:rPr>
                <w:webHidden/>
              </w:rPr>
              <w:t>85</w:t>
            </w:r>
            <w:r w:rsidR="008B126C">
              <w:rPr>
                <w:webHidden/>
              </w:rPr>
              <w:fldChar w:fldCharType="end"/>
            </w:r>
          </w:hyperlink>
        </w:p>
        <w:p w14:paraId="07128C7E" w14:textId="1C79F8B1" w:rsidR="008B126C" w:rsidRDefault="00C15FC8">
          <w:pPr>
            <w:pStyle w:val="23"/>
            <w:rPr>
              <w:rFonts w:asciiTheme="minorHAnsi" w:eastAsiaTheme="minorEastAsia" w:hAnsiTheme="minorHAnsi" w:cstheme="minorBidi"/>
              <w:kern w:val="2"/>
              <w:sz w:val="24"/>
              <w:szCs w:val="22"/>
              <w:lang w:val="en-US" w:eastAsia="zh-TW"/>
            </w:rPr>
          </w:pPr>
          <w:hyperlink w:anchor="_Toc189575381" w:history="1">
            <w:r w:rsidR="008B126C" w:rsidRPr="004E79C8">
              <w:rPr>
                <w:rStyle w:val="ad"/>
              </w:rPr>
              <w:t>10.6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Broadcast Service</w:t>
            </w:r>
            <w:r w:rsidR="008B126C">
              <w:rPr>
                <w:webHidden/>
              </w:rPr>
              <w:tab/>
            </w:r>
            <w:r w:rsidR="008B126C">
              <w:rPr>
                <w:webHidden/>
              </w:rPr>
              <w:fldChar w:fldCharType="begin"/>
            </w:r>
            <w:r w:rsidR="008B126C">
              <w:rPr>
                <w:webHidden/>
              </w:rPr>
              <w:instrText xml:space="preserve"> PAGEREF _Toc189575381 \h </w:instrText>
            </w:r>
            <w:r w:rsidR="008B126C">
              <w:rPr>
                <w:webHidden/>
              </w:rPr>
            </w:r>
            <w:r w:rsidR="008B126C">
              <w:rPr>
                <w:webHidden/>
              </w:rPr>
              <w:fldChar w:fldCharType="separate"/>
            </w:r>
            <w:r w:rsidR="008B126C">
              <w:rPr>
                <w:webHidden/>
              </w:rPr>
              <w:t>85</w:t>
            </w:r>
            <w:r w:rsidR="008B126C">
              <w:rPr>
                <w:webHidden/>
              </w:rPr>
              <w:fldChar w:fldCharType="end"/>
            </w:r>
          </w:hyperlink>
        </w:p>
        <w:p w14:paraId="6DA467BB" w14:textId="529744CD" w:rsidR="008B126C" w:rsidRDefault="00C15FC8">
          <w:pPr>
            <w:pStyle w:val="23"/>
            <w:rPr>
              <w:rFonts w:asciiTheme="minorHAnsi" w:eastAsiaTheme="minorEastAsia" w:hAnsiTheme="minorHAnsi" w:cstheme="minorBidi"/>
              <w:kern w:val="2"/>
              <w:sz w:val="24"/>
              <w:szCs w:val="22"/>
              <w:lang w:val="en-US" w:eastAsia="zh-TW"/>
            </w:rPr>
          </w:pPr>
          <w:hyperlink w:anchor="_Toc189575382" w:history="1">
            <w:r w:rsidR="008B126C" w:rsidRPr="004E79C8">
              <w:rPr>
                <w:rStyle w:val="ad"/>
              </w:rPr>
              <w:t>10.7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Broadcast Transmission</w:t>
            </w:r>
            <w:r w:rsidR="008B126C">
              <w:rPr>
                <w:webHidden/>
              </w:rPr>
              <w:tab/>
            </w:r>
            <w:r w:rsidR="008B126C">
              <w:rPr>
                <w:webHidden/>
              </w:rPr>
              <w:fldChar w:fldCharType="begin"/>
            </w:r>
            <w:r w:rsidR="008B126C">
              <w:rPr>
                <w:webHidden/>
              </w:rPr>
              <w:instrText xml:space="preserve"> PAGEREF _Toc189575382 \h </w:instrText>
            </w:r>
            <w:r w:rsidR="008B126C">
              <w:rPr>
                <w:webHidden/>
              </w:rPr>
            </w:r>
            <w:r w:rsidR="008B126C">
              <w:rPr>
                <w:webHidden/>
              </w:rPr>
              <w:fldChar w:fldCharType="separate"/>
            </w:r>
            <w:r w:rsidR="008B126C">
              <w:rPr>
                <w:webHidden/>
              </w:rPr>
              <w:t>86</w:t>
            </w:r>
            <w:r w:rsidR="008B126C">
              <w:rPr>
                <w:webHidden/>
              </w:rPr>
              <w:fldChar w:fldCharType="end"/>
            </w:r>
          </w:hyperlink>
        </w:p>
        <w:p w14:paraId="572C6658" w14:textId="028D2F44" w:rsidR="008B126C" w:rsidRDefault="00C15FC8">
          <w:pPr>
            <w:pStyle w:val="23"/>
            <w:rPr>
              <w:rFonts w:asciiTheme="minorHAnsi" w:eastAsiaTheme="minorEastAsia" w:hAnsiTheme="minorHAnsi" w:cstheme="minorBidi"/>
              <w:kern w:val="2"/>
              <w:sz w:val="24"/>
              <w:szCs w:val="22"/>
              <w:lang w:val="en-US" w:eastAsia="zh-TW"/>
            </w:rPr>
          </w:pPr>
          <w:hyperlink w:anchor="_Toc189575383" w:history="1">
            <w:r w:rsidR="008B126C" w:rsidRPr="004E79C8">
              <w:rPr>
                <w:rStyle w:val="ad"/>
              </w:rPr>
              <w:t>10.8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Connectivity Service</w:t>
            </w:r>
            <w:r w:rsidR="008B126C">
              <w:rPr>
                <w:webHidden/>
              </w:rPr>
              <w:tab/>
            </w:r>
            <w:r w:rsidR="008B126C">
              <w:rPr>
                <w:webHidden/>
              </w:rPr>
              <w:fldChar w:fldCharType="begin"/>
            </w:r>
            <w:r w:rsidR="008B126C">
              <w:rPr>
                <w:webHidden/>
              </w:rPr>
              <w:instrText xml:space="preserve"> PAGEREF _Toc189575383 \h </w:instrText>
            </w:r>
            <w:r w:rsidR="008B126C">
              <w:rPr>
                <w:webHidden/>
              </w:rPr>
            </w:r>
            <w:r w:rsidR="008B126C">
              <w:rPr>
                <w:webHidden/>
              </w:rPr>
              <w:fldChar w:fldCharType="separate"/>
            </w:r>
            <w:r w:rsidR="008B126C">
              <w:rPr>
                <w:webHidden/>
              </w:rPr>
              <w:t>86</w:t>
            </w:r>
            <w:r w:rsidR="008B126C">
              <w:rPr>
                <w:webHidden/>
              </w:rPr>
              <w:fldChar w:fldCharType="end"/>
            </w:r>
          </w:hyperlink>
        </w:p>
        <w:p w14:paraId="5D5F3015" w14:textId="6A8D3BEA" w:rsidR="008B126C" w:rsidRDefault="00C15FC8">
          <w:pPr>
            <w:pStyle w:val="23"/>
            <w:rPr>
              <w:rFonts w:asciiTheme="minorHAnsi" w:eastAsiaTheme="minorEastAsia" w:hAnsiTheme="minorHAnsi" w:cstheme="minorBidi"/>
              <w:kern w:val="2"/>
              <w:sz w:val="24"/>
              <w:szCs w:val="22"/>
              <w:lang w:val="en-US" w:eastAsia="zh-TW"/>
            </w:rPr>
          </w:pPr>
          <w:hyperlink w:anchor="_Toc189575384" w:history="1">
            <w:r w:rsidR="008B126C" w:rsidRPr="004E79C8">
              <w:rPr>
                <w:rStyle w:val="ad"/>
              </w:rPr>
              <w:t>10.9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Exceptional workday</w:t>
            </w:r>
            <w:r w:rsidR="008B126C">
              <w:rPr>
                <w:webHidden/>
              </w:rPr>
              <w:tab/>
            </w:r>
            <w:r w:rsidR="008B126C">
              <w:rPr>
                <w:webHidden/>
              </w:rPr>
              <w:fldChar w:fldCharType="begin"/>
            </w:r>
            <w:r w:rsidR="008B126C">
              <w:rPr>
                <w:webHidden/>
              </w:rPr>
              <w:instrText xml:space="preserve"> PAGEREF _Toc189575384 \h </w:instrText>
            </w:r>
            <w:r w:rsidR="008B126C">
              <w:rPr>
                <w:webHidden/>
              </w:rPr>
            </w:r>
            <w:r w:rsidR="008B126C">
              <w:rPr>
                <w:webHidden/>
              </w:rPr>
              <w:fldChar w:fldCharType="separate"/>
            </w:r>
            <w:r w:rsidR="008B126C">
              <w:rPr>
                <w:webHidden/>
              </w:rPr>
              <w:t>86</w:t>
            </w:r>
            <w:r w:rsidR="008B126C">
              <w:rPr>
                <w:webHidden/>
              </w:rPr>
              <w:fldChar w:fldCharType="end"/>
            </w:r>
          </w:hyperlink>
        </w:p>
        <w:p w14:paraId="27C487F9" w14:textId="5F0F6743" w:rsidR="008B126C" w:rsidRDefault="00C15FC8">
          <w:pPr>
            <w:pStyle w:val="23"/>
            <w:rPr>
              <w:rFonts w:asciiTheme="minorHAnsi" w:eastAsiaTheme="minorEastAsia" w:hAnsiTheme="minorHAnsi" w:cstheme="minorBidi"/>
              <w:kern w:val="2"/>
              <w:sz w:val="24"/>
              <w:szCs w:val="22"/>
              <w:lang w:val="en-US" w:eastAsia="zh-TW"/>
            </w:rPr>
          </w:pPr>
          <w:hyperlink w:anchor="_Toc189575385" w:history="1">
            <w:r w:rsidR="008B126C" w:rsidRPr="004E79C8">
              <w:rPr>
                <w:rStyle w:val="ad"/>
              </w:rPr>
              <w:t>10.10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InclusionType</w:t>
            </w:r>
            <w:r w:rsidR="008B126C">
              <w:rPr>
                <w:webHidden/>
              </w:rPr>
              <w:tab/>
            </w:r>
            <w:r w:rsidR="008B126C">
              <w:rPr>
                <w:webHidden/>
              </w:rPr>
              <w:fldChar w:fldCharType="begin"/>
            </w:r>
            <w:r w:rsidR="008B126C">
              <w:rPr>
                <w:webHidden/>
              </w:rPr>
              <w:instrText xml:space="preserve"> PAGEREF _Toc189575385 \h </w:instrText>
            </w:r>
            <w:r w:rsidR="008B126C">
              <w:rPr>
                <w:webHidden/>
              </w:rPr>
            </w:r>
            <w:r w:rsidR="008B126C">
              <w:rPr>
                <w:webHidden/>
              </w:rPr>
              <w:fldChar w:fldCharType="separate"/>
            </w:r>
            <w:r w:rsidR="008B126C">
              <w:rPr>
                <w:webHidden/>
              </w:rPr>
              <w:t>87</w:t>
            </w:r>
            <w:r w:rsidR="008B126C">
              <w:rPr>
                <w:webHidden/>
              </w:rPr>
              <w:fldChar w:fldCharType="end"/>
            </w:r>
          </w:hyperlink>
        </w:p>
        <w:p w14:paraId="39A115FA" w14:textId="2F2582E7" w:rsidR="008B126C" w:rsidRDefault="00C15FC8">
          <w:pPr>
            <w:pStyle w:val="23"/>
            <w:rPr>
              <w:rFonts w:asciiTheme="minorHAnsi" w:eastAsiaTheme="minorEastAsia" w:hAnsiTheme="minorHAnsi" w:cstheme="minorBidi"/>
              <w:kern w:val="2"/>
              <w:sz w:val="24"/>
              <w:szCs w:val="22"/>
              <w:lang w:val="en-US" w:eastAsia="zh-TW"/>
            </w:rPr>
          </w:pPr>
          <w:hyperlink w:anchor="_Toc189575386" w:history="1">
            <w:r w:rsidR="008B126C" w:rsidRPr="004E79C8">
              <w:rPr>
                <w:rStyle w:val="ad"/>
              </w:rPr>
              <w:t>10.11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Location hours</w:t>
            </w:r>
            <w:r w:rsidR="008B126C">
              <w:rPr>
                <w:webHidden/>
              </w:rPr>
              <w:tab/>
            </w:r>
            <w:r w:rsidR="008B126C">
              <w:rPr>
                <w:webHidden/>
              </w:rPr>
              <w:fldChar w:fldCharType="begin"/>
            </w:r>
            <w:r w:rsidR="008B126C">
              <w:rPr>
                <w:webHidden/>
              </w:rPr>
              <w:instrText xml:space="preserve"> PAGEREF _Toc189575386 \h </w:instrText>
            </w:r>
            <w:r w:rsidR="008B126C">
              <w:rPr>
                <w:webHidden/>
              </w:rPr>
            </w:r>
            <w:r w:rsidR="008B126C">
              <w:rPr>
                <w:webHidden/>
              </w:rPr>
              <w:fldChar w:fldCharType="separate"/>
            </w:r>
            <w:r w:rsidR="008B126C">
              <w:rPr>
                <w:webHidden/>
              </w:rPr>
              <w:t>87</w:t>
            </w:r>
            <w:r w:rsidR="008B126C">
              <w:rPr>
                <w:webHidden/>
              </w:rPr>
              <w:fldChar w:fldCharType="end"/>
            </w:r>
          </w:hyperlink>
        </w:p>
        <w:p w14:paraId="73D4EC56" w14:textId="4D6C62E9" w:rsidR="008B126C" w:rsidRDefault="00C15FC8">
          <w:pPr>
            <w:pStyle w:val="23"/>
            <w:rPr>
              <w:rFonts w:asciiTheme="minorHAnsi" w:eastAsiaTheme="minorEastAsia" w:hAnsiTheme="minorHAnsi" w:cstheme="minorBidi"/>
              <w:kern w:val="2"/>
              <w:sz w:val="24"/>
              <w:szCs w:val="22"/>
              <w:lang w:val="en-US" w:eastAsia="zh-TW"/>
            </w:rPr>
          </w:pPr>
          <w:hyperlink w:anchor="_Toc189575387" w:history="1">
            <w:r w:rsidR="008B126C" w:rsidRPr="004E79C8">
              <w:rPr>
                <w:rStyle w:val="ad"/>
              </w:rPr>
              <w:t>10.12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Permission Type</w:t>
            </w:r>
            <w:r w:rsidR="008B126C">
              <w:rPr>
                <w:webHidden/>
              </w:rPr>
              <w:tab/>
            </w:r>
            <w:r w:rsidR="008B126C">
              <w:rPr>
                <w:webHidden/>
              </w:rPr>
              <w:fldChar w:fldCharType="begin"/>
            </w:r>
            <w:r w:rsidR="008B126C">
              <w:rPr>
                <w:webHidden/>
              </w:rPr>
              <w:instrText xml:space="preserve"> PAGEREF _Toc189575387 \h </w:instrText>
            </w:r>
            <w:r w:rsidR="008B126C">
              <w:rPr>
                <w:webHidden/>
              </w:rPr>
            </w:r>
            <w:r w:rsidR="008B126C">
              <w:rPr>
                <w:webHidden/>
              </w:rPr>
              <w:fldChar w:fldCharType="separate"/>
            </w:r>
            <w:r w:rsidR="008B126C">
              <w:rPr>
                <w:webHidden/>
              </w:rPr>
              <w:t>87</w:t>
            </w:r>
            <w:r w:rsidR="008B126C">
              <w:rPr>
                <w:webHidden/>
              </w:rPr>
              <w:fldChar w:fldCharType="end"/>
            </w:r>
          </w:hyperlink>
        </w:p>
        <w:p w14:paraId="4A7B9B40" w14:textId="52B38A96" w:rsidR="008B126C" w:rsidRDefault="00C15FC8">
          <w:pPr>
            <w:pStyle w:val="23"/>
            <w:rPr>
              <w:rFonts w:asciiTheme="minorHAnsi" w:eastAsiaTheme="minorEastAsia" w:hAnsiTheme="minorHAnsi" w:cstheme="minorBidi"/>
              <w:kern w:val="2"/>
              <w:sz w:val="24"/>
              <w:szCs w:val="22"/>
              <w:lang w:val="en-US" w:eastAsia="zh-TW"/>
            </w:rPr>
          </w:pPr>
          <w:hyperlink w:anchor="_Toc189575388" w:history="1">
            <w:r w:rsidR="008B126C" w:rsidRPr="004E79C8">
              <w:rPr>
                <w:rStyle w:val="ad"/>
              </w:rPr>
              <w:t>10.13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Radio Service Control</w:t>
            </w:r>
            <w:r w:rsidR="008B126C">
              <w:rPr>
                <w:webHidden/>
              </w:rPr>
              <w:tab/>
            </w:r>
            <w:r w:rsidR="008B126C">
              <w:rPr>
                <w:webHidden/>
              </w:rPr>
              <w:fldChar w:fldCharType="begin"/>
            </w:r>
            <w:r w:rsidR="008B126C">
              <w:rPr>
                <w:webHidden/>
              </w:rPr>
              <w:instrText xml:space="preserve"> PAGEREF _Toc189575388 \h </w:instrText>
            </w:r>
            <w:r w:rsidR="008B126C">
              <w:rPr>
                <w:webHidden/>
              </w:rPr>
            </w:r>
            <w:r w:rsidR="008B126C">
              <w:rPr>
                <w:webHidden/>
              </w:rPr>
              <w:fldChar w:fldCharType="separate"/>
            </w:r>
            <w:r w:rsidR="008B126C">
              <w:rPr>
                <w:webHidden/>
              </w:rPr>
              <w:t>88</w:t>
            </w:r>
            <w:r w:rsidR="008B126C">
              <w:rPr>
                <w:webHidden/>
              </w:rPr>
              <w:fldChar w:fldCharType="end"/>
            </w:r>
          </w:hyperlink>
        </w:p>
        <w:p w14:paraId="02FFB168" w14:textId="123F04AB" w:rsidR="008B126C" w:rsidRDefault="00C15FC8">
          <w:pPr>
            <w:pStyle w:val="23"/>
            <w:rPr>
              <w:rFonts w:asciiTheme="minorHAnsi" w:eastAsiaTheme="minorEastAsia" w:hAnsiTheme="minorHAnsi" w:cstheme="minorBidi"/>
              <w:kern w:val="2"/>
              <w:sz w:val="24"/>
              <w:szCs w:val="22"/>
              <w:lang w:val="en-US" w:eastAsia="zh-TW"/>
            </w:rPr>
          </w:pPr>
          <w:hyperlink w:anchor="_Toc189575389" w:history="1">
            <w:r w:rsidR="008B126C" w:rsidRPr="004E79C8">
              <w:rPr>
                <w:rStyle w:val="ad"/>
              </w:rPr>
              <w:t>10.14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Related organisation</w:t>
            </w:r>
            <w:r w:rsidR="008B126C">
              <w:rPr>
                <w:webHidden/>
              </w:rPr>
              <w:tab/>
            </w:r>
            <w:r w:rsidR="008B126C">
              <w:rPr>
                <w:webHidden/>
              </w:rPr>
              <w:fldChar w:fldCharType="begin"/>
            </w:r>
            <w:r w:rsidR="008B126C">
              <w:rPr>
                <w:webHidden/>
              </w:rPr>
              <w:instrText xml:space="preserve"> PAGEREF _Toc189575389 \h </w:instrText>
            </w:r>
            <w:r w:rsidR="008B126C">
              <w:rPr>
                <w:webHidden/>
              </w:rPr>
            </w:r>
            <w:r w:rsidR="008B126C">
              <w:rPr>
                <w:webHidden/>
              </w:rPr>
              <w:fldChar w:fldCharType="separate"/>
            </w:r>
            <w:r w:rsidR="008B126C">
              <w:rPr>
                <w:webHidden/>
              </w:rPr>
              <w:t>88</w:t>
            </w:r>
            <w:r w:rsidR="008B126C">
              <w:rPr>
                <w:webHidden/>
              </w:rPr>
              <w:fldChar w:fldCharType="end"/>
            </w:r>
          </w:hyperlink>
        </w:p>
        <w:p w14:paraId="26459D61" w14:textId="4E2BFE79" w:rsidR="008B126C" w:rsidRDefault="00C15FC8">
          <w:pPr>
            <w:pStyle w:val="23"/>
            <w:rPr>
              <w:rFonts w:asciiTheme="minorHAnsi" w:eastAsiaTheme="minorEastAsia" w:hAnsiTheme="minorHAnsi" w:cstheme="minorBidi"/>
              <w:kern w:val="2"/>
              <w:sz w:val="24"/>
              <w:szCs w:val="22"/>
              <w:lang w:val="en-US" w:eastAsia="zh-TW"/>
            </w:rPr>
          </w:pPr>
          <w:hyperlink w:anchor="_Toc189575390" w:history="1">
            <w:r w:rsidR="008B126C" w:rsidRPr="004E79C8">
              <w:rPr>
                <w:rStyle w:val="ad"/>
              </w:rPr>
              <w:t>10.15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Service contact</w:t>
            </w:r>
            <w:r w:rsidR="008B126C">
              <w:rPr>
                <w:webHidden/>
              </w:rPr>
              <w:tab/>
            </w:r>
            <w:r w:rsidR="008B126C">
              <w:rPr>
                <w:webHidden/>
              </w:rPr>
              <w:fldChar w:fldCharType="begin"/>
            </w:r>
            <w:r w:rsidR="008B126C">
              <w:rPr>
                <w:webHidden/>
              </w:rPr>
              <w:instrText xml:space="preserve"> PAGEREF _Toc189575390 \h </w:instrText>
            </w:r>
            <w:r w:rsidR="008B126C">
              <w:rPr>
                <w:webHidden/>
              </w:rPr>
            </w:r>
            <w:r w:rsidR="008B126C">
              <w:rPr>
                <w:webHidden/>
              </w:rPr>
              <w:fldChar w:fldCharType="separate"/>
            </w:r>
            <w:r w:rsidR="008B126C">
              <w:rPr>
                <w:webHidden/>
              </w:rPr>
              <w:t>88</w:t>
            </w:r>
            <w:r w:rsidR="008B126C">
              <w:rPr>
                <w:webHidden/>
              </w:rPr>
              <w:fldChar w:fldCharType="end"/>
            </w:r>
          </w:hyperlink>
        </w:p>
        <w:p w14:paraId="57B3475D" w14:textId="3F5DDAB2" w:rsidR="008B126C" w:rsidRDefault="00C15FC8">
          <w:pPr>
            <w:pStyle w:val="23"/>
            <w:rPr>
              <w:rFonts w:asciiTheme="minorHAnsi" w:eastAsiaTheme="minorEastAsia" w:hAnsiTheme="minorHAnsi" w:cstheme="minorBidi"/>
              <w:kern w:val="2"/>
              <w:sz w:val="24"/>
              <w:szCs w:val="22"/>
              <w:lang w:val="en-US" w:eastAsia="zh-TW"/>
            </w:rPr>
          </w:pPr>
          <w:hyperlink w:anchor="_Toc189575391" w:history="1">
            <w:r w:rsidR="008B126C" w:rsidRPr="004E79C8">
              <w:rPr>
                <w:rStyle w:val="ad"/>
              </w:rPr>
              <w:t>10.16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Service Coordination</w:t>
            </w:r>
            <w:r w:rsidR="008B126C">
              <w:rPr>
                <w:webHidden/>
              </w:rPr>
              <w:tab/>
            </w:r>
            <w:r w:rsidR="008B126C">
              <w:rPr>
                <w:webHidden/>
              </w:rPr>
              <w:fldChar w:fldCharType="begin"/>
            </w:r>
            <w:r w:rsidR="008B126C">
              <w:rPr>
                <w:webHidden/>
              </w:rPr>
              <w:instrText xml:space="preserve"> PAGEREF _Toc189575391 \h </w:instrText>
            </w:r>
            <w:r w:rsidR="008B126C">
              <w:rPr>
                <w:webHidden/>
              </w:rPr>
            </w:r>
            <w:r w:rsidR="008B126C">
              <w:rPr>
                <w:webHidden/>
              </w:rPr>
              <w:fldChar w:fldCharType="separate"/>
            </w:r>
            <w:r w:rsidR="008B126C">
              <w:rPr>
                <w:webHidden/>
              </w:rPr>
              <w:t>89</w:t>
            </w:r>
            <w:r w:rsidR="008B126C">
              <w:rPr>
                <w:webHidden/>
              </w:rPr>
              <w:fldChar w:fldCharType="end"/>
            </w:r>
          </w:hyperlink>
        </w:p>
        <w:p w14:paraId="13C5A350" w14:textId="766E619A" w:rsidR="008B126C" w:rsidRDefault="00C15FC8">
          <w:pPr>
            <w:pStyle w:val="23"/>
            <w:rPr>
              <w:rFonts w:asciiTheme="minorHAnsi" w:eastAsiaTheme="minorEastAsia" w:hAnsiTheme="minorHAnsi" w:cstheme="minorBidi"/>
              <w:kern w:val="2"/>
              <w:sz w:val="24"/>
              <w:szCs w:val="22"/>
              <w:lang w:val="en-US" w:eastAsia="zh-TW"/>
            </w:rPr>
          </w:pPr>
          <w:hyperlink w:anchor="_Toc189575392" w:history="1">
            <w:r w:rsidR="008B126C" w:rsidRPr="004E79C8">
              <w:rPr>
                <w:rStyle w:val="ad"/>
              </w:rPr>
              <w:t>10.17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Spatial Association</w:t>
            </w:r>
            <w:r w:rsidR="008B126C">
              <w:rPr>
                <w:webHidden/>
              </w:rPr>
              <w:tab/>
            </w:r>
            <w:r w:rsidR="008B126C">
              <w:rPr>
                <w:webHidden/>
              </w:rPr>
              <w:fldChar w:fldCharType="begin"/>
            </w:r>
            <w:r w:rsidR="008B126C">
              <w:rPr>
                <w:webHidden/>
              </w:rPr>
              <w:instrText xml:space="preserve"> PAGEREF _Toc189575392 \h </w:instrText>
            </w:r>
            <w:r w:rsidR="008B126C">
              <w:rPr>
                <w:webHidden/>
              </w:rPr>
            </w:r>
            <w:r w:rsidR="008B126C">
              <w:rPr>
                <w:webHidden/>
              </w:rPr>
              <w:fldChar w:fldCharType="separate"/>
            </w:r>
            <w:r w:rsidR="008B126C">
              <w:rPr>
                <w:webHidden/>
              </w:rPr>
              <w:t>89</w:t>
            </w:r>
            <w:r w:rsidR="008B126C">
              <w:rPr>
                <w:webHidden/>
              </w:rPr>
              <w:fldChar w:fldCharType="end"/>
            </w:r>
          </w:hyperlink>
        </w:p>
        <w:p w14:paraId="2016F674" w14:textId="3570DFF6" w:rsidR="008B126C" w:rsidRDefault="00C15FC8">
          <w:pPr>
            <w:pStyle w:val="23"/>
            <w:rPr>
              <w:rFonts w:asciiTheme="minorHAnsi" w:eastAsiaTheme="minorEastAsia" w:hAnsiTheme="minorHAnsi" w:cstheme="minorBidi"/>
              <w:kern w:val="2"/>
              <w:sz w:val="24"/>
              <w:szCs w:val="22"/>
              <w:lang w:val="en-US" w:eastAsia="zh-TW"/>
            </w:rPr>
          </w:pPr>
          <w:hyperlink w:anchor="_Toc189575393" w:history="1">
            <w:r w:rsidR="008B126C" w:rsidRPr="004E79C8">
              <w:rPr>
                <w:rStyle w:val="ad"/>
              </w:rPr>
              <w:t>10.18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Transmission Service</w:t>
            </w:r>
            <w:r w:rsidR="008B126C">
              <w:rPr>
                <w:webHidden/>
              </w:rPr>
              <w:tab/>
            </w:r>
            <w:r w:rsidR="008B126C">
              <w:rPr>
                <w:webHidden/>
              </w:rPr>
              <w:fldChar w:fldCharType="begin"/>
            </w:r>
            <w:r w:rsidR="008B126C">
              <w:rPr>
                <w:webHidden/>
              </w:rPr>
              <w:instrText xml:space="preserve"> PAGEREF _Toc189575393 \h </w:instrText>
            </w:r>
            <w:r w:rsidR="008B126C">
              <w:rPr>
                <w:webHidden/>
              </w:rPr>
            </w:r>
            <w:r w:rsidR="008B126C">
              <w:rPr>
                <w:webHidden/>
              </w:rPr>
              <w:fldChar w:fldCharType="separate"/>
            </w:r>
            <w:r w:rsidR="008B126C">
              <w:rPr>
                <w:webHidden/>
              </w:rPr>
              <w:t>89</w:t>
            </w:r>
            <w:r w:rsidR="008B126C">
              <w:rPr>
                <w:webHidden/>
              </w:rPr>
              <w:fldChar w:fldCharType="end"/>
            </w:r>
          </w:hyperlink>
        </w:p>
        <w:p w14:paraId="2BF97112" w14:textId="7047344F" w:rsidR="008B126C" w:rsidRDefault="00C15FC8">
          <w:pPr>
            <w:pStyle w:val="23"/>
            <w:rPr>
              <w:rFonts w:asciiTheme="minorHAnsi" w:eastAsiaTheme="minorEastAsia" w:hAnsiTheme="minorHAnsi" w:cstheme="minorBidi"/>
              <w:kern w:val="2"/>
              <w:sz w:val="24"/>
              <w:szCs w:val="22"/>
              <w:lang w:val="en-US" w:eastAsia="zh-TW"/>
            </w:rPr>
          </w:pPr>
          <w:hyperlink w:anchor="_Toc189575394" w:history="1">
            <w:r w:rsidR="008B126C" w:rsidRPr="004E79C8">
              <w:rPr>
                <w:rStyle w:val="ad"/>
              </w:rPr>
              <w:t>10.19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Core aggregation</w:t>
            </w:r>
            <w:r w:rsidR="008B126C">
              <w:rPr>
                <w:webHidden/>
              </w:rPr>
              <w:tab/>
            </w:r>
            <w:r w:rsidR="008B126C">
              <w:rPr>
                <w:webHidden/>
              </w:rPr>
              <w:fldChar w:fldCharType="begin"/>
            </w:r>
            <w:r w:rsidR="008B126C">
              <w:rPr>
                <w:webHidden/>
              </w:rPr>
              <w:instrText xml:space="preserve"> PAGEREF _Toc189575394 \h </w:instrText>
            </w:r>
            <w:r w:rsidR="008B126C">
              <w:rPr>
                <w:webHidden/>
              </w:rPr>
            </w:r>
            <w:r w:rsidR="008B126C">
              <w:rPr>
                <w:webHidden/>
              </w:rPr>
              <w:fldChar w:fldCharType="separate"/>
            </w:r>
            <w:r w:rsidR="008B126C">
              <w:rPr>
                <w:webHidden/>
              </w:rPr>
              <w:t>89</w:t>
            </w:r>
            <w:r w:rsidR="008B126C">
              <w:rPr>
                <w:webHidden/>
              </w:rPr>
              <w:fldChar w:fldCharType="end"/>
            </w:r>
          </w:hyperlink>
        </w:p>
        <w:p w14:paraId="1B738A78" w14:textId="19B7D85D" w:rsidR="008B126C" w:rsidRDefault="00C15FC8">
          <w:pPr>
            <w:pStyle w:val="23"/>
            <w:rPr>
              <w:rFonts w:asciiTheme="minorHAnsi" w:eastAsiaTheme="minorEastAsia" w:hAnsiTheme="minorHAnsi" w:cstheme="minorBidi"/>
              <w:kern w:val="2"/>
              <w:sz w:val="24"/>
              <w:szCs w:val="22"/>
              <w:lang w:val="en-US" w:eastAsia="zh-TW"/>
            </w:rPr>
          </w:pPr>
          <w:hyperlink w:anchor="_Toc189575395" w:history="1">
            <w:r w:rsidR="008B126C" w:rsidRPr="004E79C8">
              <w:rPr>
                <w:rStyle w:val="ad"/>
              </w:rPr>
              <w:t>10.20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Fuzzy zone aggregation</w:t>
            </w:r>
            <w:r w:rsidR="008B126C">
              <w:rPr>
                <w:webHidden/>
              </w:rPr>
              <w:tab/>
            </w:r>
            <w:r w:rsidR="008B126C">
              <w:rPr>
                <w:webHidden/>
              </w:rPr>
              <w:fldChar w:fldCharType="begin"/>
            </w:r>
            <w:r w:rsidR="008B126C">
              <w:rPr>
                <w:webHidden/>
              </w:rPr>
              <w:instrText xml:space="preserve"> PAGEREF _Toc189575395 \h </w:instrText>
            </w:r>
            <w:r w:rsidR="008B126C">
              <w:rPr>
                <w:webHidden/>
              </w:rPr>
            </w:r>
            <w:r w:rsidR="008B126C">
              <w:rPr>
                <w:webHidden/>
              </w:rPr>
              <w:fldChar w:fldCharType="separate"/>
            </w:r>
            <w:r w:rsidR="008B126C">
              <w:rPr>
                <w:webHidden/>
              </w:rPr>
              <w:t>90</w:t>
            </w:r>
            <w:r w:rsidR="008B126C">
              <w:rPr>
                <w:webHidden/>
              </w:rPr>
              <w:fldChar w:fldCharType="end"/>
            </w:r>
          </w:hyperlink>
        </w:p>
        <w:p w14:paraId="3A93E9A6" w14:textId="7FEDFFD7" w:rsidR="008B126C" w:rsidRDefault="00C15FC8">
          <w:pPr>
            <w:pStyle w:val="23"/>
            <w:rPr>
              <w:rFonts w:asciiTheme="minorHAnsi" w:eastAsiaTheme="minorEastAsia" w:hAnsiTheme="minorHAnsi" w:cstheme="minorBidi"/>
              <w:kern w:val="2"/>
              <w:sz w:val="24"/>
              <w:szCs w:val="22"/>
              <w:lang w:val="en-US" w:eastAsia="zh-TW"/>
            </w:rPr>
          </w:pPr>
          <w:hyperlink w:anchor="_Toc189575396" w:history="1">
            <w:r w:rsidR="008B126C" w:rsidRPr="004E79C8">
              <w:rPr>
                <w:rStyle w:val="ad"/>
              </w:rPr>
              <w:t>10.21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Service provision area</w:t>
            </w:r>
            <w:r w:rsidR="008B126C">
              <w:rPr>
                <w:webHidden/>
              </w:rPr>
              <w:tab/>
            </w:r>
            <w:r w:rsidR="008B126C">
              <w:rPr>
                <w:webHidden/>
              </w:rPr>
              <w:fldChar w:fldCharType="begin"/>
            </w:r>
            <w:r w:rsidR="008B126C">
              <w:rPr>
                <w:webHidden/>
              </w:rPr>
              <w:instrText xml:space="preserve"> PAGEREF _Toc189575396 \h </w:instrText>
            </w:r>
            <w:r w:rsidR="008B126C">
              <w:rPr>
                <w:webHidden/>
              </w:rPr>
            </w:r>
            <w:r w:rsidR="008B126C">
              <w:rPr>
                <w:webHidden/>
              </w:rPr>
              <w:fldChar w:fldCharType="separate"/>
            </w:r>
            <w:r w:rsidR="008B126C">
              <w:rPr>
                <w:webHidden/>
              </w:rPr>
              <w:t>90</w:t>
            </w:r>
            <w:r w:rsidR="008B126C">
              <w:rPr>
                <w:webHidden/>
              </w:rPr>
              <w:fldChar w:fldCharType="end"/>
            </w:r>
          </w:hyperlink>
        </w:p>
        <w:p w14:paraId="577746CA" w14:textId="2FDD4ED5" w:rsidR="008B126C" w:rsidRDefault="00C15FC8">
          <w:pPr>
            <w:pStyle w:val="23"/>
            <w:rPr>
              <w:rFonts w:asciiTheme="minorHAnsi" w:eastAsiaTheme="minorEastAsia" w:hAnsiTheme="minorHAnsi" w:cstheme="minorBidi"/>
              <w:kern w:val="2"/>
              <w:sz w:val="24"/>
              <w:szCs w:val="22"/>
              <w:lang w:val="en-US" w:eastAsia="zh-TW"/>
            </w:rPr>
          </w:pPr>
          <w:hyperlink w:anchor="_Toc189575397" w:history="1">
            <w:r w:rsidR="008B126C" w:rsidRPr="004E79C8">
              <w:rPr>
                <w:rStyle w:val="ad"/>
              </w:rPr>
              <w:t>10.22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cs="Arial"/>
              </w:rPr>
              <w:t>Text association</w:t>
            </w:r>
            <w:r w:rsidR="008B126C">
              <w:rPr>
                <w:webHidden/>
              </w:rPr>
              <w:tab/>
            </w:r>
            <w:r w:rsidR="008B126C">
              <w:rPr>
                <w:webHidden/>
              </w:rPr>
              <w:fldChar w:fldCharType="begin"/>
            </w:r>
            <w:r w:rsidR="008B126C">
              <w:rPr>
                <w:webHidden/>
              </w:rPr>
              <w:instrText xml:space="preserve"> PAGEREF _Toc189575397 \h </w:instrText>
            </w:r>
            <w:r w:rsidR="008B126C">
              <w:rPr>
                <w:webHidden/>
              </w:rPr>
            </w:r>
            <w:r w:rsidR="008B126C">
              <w:rPr>
                <w:webHidden/>
              </w:rPr>
              <w:fldChar w:fldCharType="separate"/>
            </w:r>
            <w:r w:rsidR="008B126C">
              <w:rPr>
                <w:webHidden/>
              </w:rPr>
              <w:t>90</w:t>
            </w:r>
            <w:r w:rsidR="008B126C">
              <w:rPr>
                <w:webHidden/>
              </w:rPr>
              <w:fldChar w:fldCharType="end"/>
            </w:r>
          </w:hyperlink>
        </w:p>
        <w:p w14:paraId="15E3AA26" w14:textId="2F401A79"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398" w:history="1">
            <w:r w:rsidR="008B126C" w:rsidRPr="004E79C8">
              <w:rPr>
                <w:rStyle w:val="ad"/>
                <w:noProof/>
              </w:rPr>
              <w:t>11</w:t>
            </w:r>
            <w:r w:rsidR="008B126C">
              <w:rPr>
                <w:rFonts w:asciiTheme="minorHAnsi" w:eastAsiaTheme="minorEastAsia" w:hAnsiTheme="minorHAnsi" w:cstheme="minorBidi"/>
                <w:b w:val="0"/>
                <w:noProof/>
                <w:kern w:val="2"/>
                <w:sz w:val="24"/>
                <w:szCs w:val="22"/>
                <w:lang w:val="en-US" w:eastAsia="zh-TW"/>
              </w:rPr>
              <w:tab/>
            </w:r>
            <w:r w:rsidR="008B126C" w:rsidRPr="004E79C8">
              <w:rPr>
                <w:rStyle w:val="ad"/>
                <w:noProof/>
              </w:rPr>
              <w:t>Association Roles</w:t>
            </w:r>
            <w:r w:rsidR="008B126C">
              <w:rPr>
                <w:noProof/>
                <w:webHidden/>
              </w:rPr>
              <w:tab/>
            </w:r>
            <w:r w:rsidR="008B126C">
              <w:rPr>
                <w:noProof/>
                <w:webHidden/>
              </w:rPr>
              <w:fldChar w:fldCharType="begin"/>
            </w:r>
            <w:r w:rsidR="008B126C">
              <w:rPr>
                <w:noProof/>
                <w:webHidden/>
              </w:rPr>
              <w:instrText xml:space="preserve"> PAGEREF _Toc189575398 \h </w:instrText>
            </w:r>
            <w:r w:rsidR="008B126C">
              <w:rPr>
                <w:noProof/>
                <w:webHidden/>
              </w:rPr>
            </w:r>
            <w:r w:rsidR="008B126C">
              <w:rPr>
                <w:noProof/>
                <w:webHidden/>
              </w:rPr>
              <w:fldChar w:fldCharType="separate"/>
            </w:r>
            <w:r w:rsidR="008B126C">
              <w:rPr>
                <w:noProof/>
                <w:webHidden/>
              </w:rPr>
              <w:t>91</w:t>
            </w:r>
            <w:r w:rsidR="008B126C">
              <w:rPr>
                <w:noProof/>
                <w:webHidden/>
              </w:rPr>
              <w:fldChar w:fldCharType="end"/>
            </w:r>
          </w:hyperlink>
        </w:p>
        <w:p w14:paraId="5A032375" w14:textId="66635306" w:rsidR="008B126C" w:rsidRDefault="00C15FC8">
          <w:pPr>
            <w:pStyle w:val="23"/>
            <w:rPr>
              <w:rFonts w:asciiTheme="minorHAnsi" w:eastAsiaTheme="minorEastAsia" w:hAnsiTheme="minorHAnsi" w:cstheme="minorBidi"/>
              <w:kern w:val="2"/>
              <w:sz w:val="24"/>
              <w:szCs w:val="22"/>
              <w:lang w:val="en-US" w:eastAsia="zh-TW"/>
            </w:rPr>
          </w:pPr>
          <w:hyperlink w:anchor="_Toc189575399" w:history="1">
            <w:r w:rsidR="008B126C" w:rsidRPr="004E79C8">
              <w:rPr>
                <w:rStyle w:val="ad"/>
              </w:rPr>
              <w:t>11.1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Applies in location</w:t>
            </w:r>
            <w:r w:rsidR="008B126C">
              <w:rPr>
                <w:webHidden/>
              </w:rPr>
              <w:tab/>
            </w:r>
            <w:r w:rsidR="008B126C">
              <w:rPr>
                <w:webHidden/>
              </w:rPr>
              <w:fldChar w:fldCharType="begin"/>
            </w:r>
            <w:r w:rsidR="008B126C">
              <w:rPr>
                <w:webHidden/>
              </w:rPr>
              <w:instrText xml:space="preserve"> PAGEREF _Toc189575399 \h </w:instrText>
            </w:r>
            <w:r w:rsidR="008B126C">
              <w:rPr>
                <w:webHidden/>
              </w:rPr>
            </w:r>
            <w:r w:rsidR="008B126C">
              <w:rPr>
                <w:webHidden/>
              </w:rPr>
              <w:fldChar w:fldCharType="separate"/>
            </w:r>
            <w:r w:rsidR="008B126C">
              <w:rPr>
                <w:webHidden/>
              </w:rPr>
              <w:t>91</w:t>
            </w:r>
            <w:r w:rsidR="008B126C">
              <w:rPr>
                <w:webHidden/>
              </w:rPr>
              <w:fldChar w:fldCharType="end"/>
            </w:r>
          </w:hyperlink>
        </w:p>
        <w:p w14:paraId="45742D6C" w14:textId="4DE70177" w:rsidR="008B126C" w:rsidRDefault="00C15FC8">
          <w:pPr>
            <w:pStyle w:val="23"/>
            <w:rPr>
              <w:rFonts w:asciiTheme="minorHAnsi" w:eastAsiaTheme="minorEastAsia" w:hAnsiTheme="minorHAnsi" w:cstheme="minorBidi"/>
              <w:kern w:val="2"/>
              <w:sz w:val="24"/>
              <w:szCs w:val="22"/>
              <w:lang w:val="en-US" w:eastAsia="zh-TW"/>
            </w:rPr>
          </w:pPr>
          <w:hyperlink w:anchor="_Toc189575400" w:history="1">
            <w:r w:rsidR="008B126C" w:rsidRPr="004E79C8">
              <w:rPr>
                <w:rStyle w:val="ad"/>
              </w:rPr>
              <w:t>11.2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Authority</w:t>
            </w:r>
            <w:r w:rsidR="008B126C">
              <w:rPr>
                <w:webHidden/>
              </w:rPr>
              <w:tab/>
            </w:r>
            <w:r w:rsidR="008B126C">
              <w:rPr>
                <w:webHidden/>
              </w:rPr>
              <w:fldChar w:fldCharType="begin"/>
            </w:r>
            <w:r w:rsidR="008B126C">
              <w:rPr>
                <w:webHidden/>
              </w:rPr>
              <w:instrText xml:space="preserve"> PAGEREF _Toc189575400 \h </w:instrText>
            </w:r>
            <w:r w:rsidR="008B126C">
              <w:rPr>
                <w:webHidden/>
              </w:rPr>
            </w:r>
            <w:r w:rsidR="008B126C">
              <w:rPr>
                <w:webHidden/>
              </w:rPr>
              <w:fldChar w:fldCharType="separate"/>
            </w:r>
            <w:r w:rsidR="008B126C">
              <w:rPr>
                <w:webHidden/>
              </w:rPr>
              <w:t>91</w:t>
            </w:r>
            <w:r w:rsidR="008B126C">
              <w:rPr>
                <w:webHidden/>
              </w:rPr>
              <w:fldChar w:fldCharType="end"/>
            </w:r>
          </w:hyperlink>
        </w:p>
        <w:p w14:paraId="14FF73FC" w14:textId="280FEE8D" w:rsidR="008B126C" w:rsidRDefault="00C15FC8">
          <w:pPr>
            <w:pStyle w:val="23"/>
            <w:rPr>
              <w:rFonts w:asciiTheme="minorHAnsi" w:eastAsiaTheme="minorEastAsia" w:hAnsiTheme="minorHAnsi" w:cstheme="minorBidi"/>
              <w:kern w:val="2"/>
              <w:sz w:val="24"/>
              <w:szCs w:val="22"/>
              <w:lang w:val="en-US" w:eastAsia="zh-TW"/>
            </w:rPr>
          </w:pPr>
          <w:hyperlink w:anchor="_Toc189575401" w:history="1">
            <w:r w:rsidR="008B126C" w:rsidRPr="004E79C8">
              <w:rPr>
                <w:rStyle w:val="ad"/>
              </w:rPr>
              <w:t>11.3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Authority service hours</w:t>
            </w:r>
            <w:r w:rsidR="008B126C">
              <w:rPr>
                <w:webHidden/>
              </w:rPr>
              <w:tab/>
            </w:r>
            <w:r w:rsidR="008B126C">
              <w:rPr>
                <w:webHidden/>
              </w:rPr>
              <w:fldChar w:fldCharType="begin"/>
            </w:r>
            <w:r w:rsidR="008B126C">
              <w:rPr>
                <w:webHidden/>
              </w:rPr>
              <w:instrText xml:space="preserve"> PAGEREF _Toc189575401 \h </w:instrText>
            </w:r>
            <w:r w:rsidR="008B126C">
              <w:rPr>
                <w:webHidden/>
              </w:rPr>
            </w:r>
            <w:r w:rsidR="008B126C">
              <w:rPr>
                <w:webHidden/>
              </w:rPr>
              <w:fldChar w:fldCharType="separate"/>
            </w:r>
            <w:r w:rsidR="008B126C">
              <w:rPr>
                <w:webHidden/>
              </w:rPr>
              <w:t>91</w:t>
            </w:r>
            <w:r w:rsidR="008B126C">
              <w:rPr>
                <w:webHidden/>
              </w:rPr>
              <w:fldChar w:fldCharType="end"/>
            </w:r>
          </w:hyperlink>
        </w:p>
        <w:p w14:paraId="271145AB" w14:textId="0A4AEA62" w:rsidR="008B126C" w:rsidRDefault="00C15FC8">
          <w:pPr>
            <w:pStyle w:val="23"/>
            <w:rPr>
              <w:rFonts w:asciiTheme="minorHAnsi" w:eastAsiaTheme="minorEastAsia" w:hAnsiTheme="minorHAnsi" w:cstheme="minorBidi"/>
              <w:kern w:val="2"/>
              <w:sz w:val="24"/>
              <w:szCs w:val="22"/>
              <w:lang w:val="en-US" w:eastAsia="zh-TW"/>
            </w:rPr>
          </w:pPr>
          <w:hyperlink w:anchor="_Toc189575402" w:history="1">
            <w:r w:rsidR="008B126C" w:rsidRPr="004E79C8">
              <w:rPr>
                <w:rStyle w:val="ad"/>
              </w:rPr>
              <w:t>11.4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Connectivity Service Area</w:t>
            </w:r>
            <w:r w:rsidR="008B126C">
              <w:rPr>
                <w:webHidden/>
              </w:rPr>
              <w:tab/>
            </w:r>
            <w:r w:rsidR="008B126C">
              <w:rPr>
                <w:webHidden/>
              </w:rPr>
              <w:fldChar w:fldCharType="begin"/>
            </w:r>
            <w:r w:rsidR="008B126C">
              <w:rPr>
                <w:webHidden/>
              </w:rPr>
              <w:instrText xml:space="preserve"> PAGEREF _Toc189575402 \h </w:instrText>
            </w:r>
            <w:r w:rsidR="008B126C">
              <w:rPr>
                <w:webHidden/>
              </w:rPr>
            </w:r>
            <w:r w:rsidR="008B126C">
              <w:rPr>
                <w:webHidden/>
              </w:rPr>
              <w:fldChar w:fldCharType="separate"/>
            </w:r>
            <w:r w:rsidR="008B126C">
              <w:rPr>
                <w:webHidden/>
              </w:rPr>
              <w:t>91</w:t>
            </w:r>
            <w:r w:rsidR="008B126C">
              <w:rPr>
                <w:webHidden/>
              </w:rPr>
              <w:fldChar w:fldCharType="end"/>
            </w:r>
          </w:hyperlink>
        </w:p>
        <w:p w14:paraId="5CAA70A9" w14:textId="17C8B399" w:rsidR="008B126C" w:rsidRDefault="00C15FC8">
          <w:pPr>
            <w:pStyle w:val="23"/>
            <w:rPr>
              <w:rFonts w:asciiTheme="minorHAnsi" w:eastAsiaTheme="minorEastAsia" w:hAnsiTheme="minorHAnsi" w:cstheme="minorBidi"/>
              <w:kern w:val="2"/>
              <w:sz w:val="24"/>
              <w:szCs w:val="22"/>
              <w:lang w:val="en-US" w:eastAsia="zh-TW"/>
            </w:rPr>
          </w:pPr>
          <w:hyperlink w:anchor="_Toc189575403" w:history="1">
            <w:r w:rsidR="008B126C" w:rsidRPr="004E79C8">
              <w:rPr>
                <w:rStyle w:val="ad"/>
              </w:rPr>
              <w:t>11.5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Connectivity Service Provider</w:t>
            </w:r>
            <w:r w:rsidR="008B126C">
              <w:rPr>
                <w:webHidden/>
              </w:rPr>
              <w:tab/>
            </w:r>
            <w:r w:rsidR="008B126C">
              <w:rPr>
                <w:webHidden/>
              </w:rPr>
              <w:fldChar w:fldCharType="begin"/>
            </w:r>
            <w:r w:rsidR="008B126C">
              <w:rPr>
                <w:webHidden/>
              </w:rPr>
              <w:instrText xml:space="preserve"> PAGEREF _Toc189575403 \h </w:instrText>
            </w:r>
            <w:r w:rsidR="008B126C">
              <w:rPr>
                <w:webHidden/>
              </w:rPr>
            </w:r>
            <w:r w:rsidR="008B126C">
              <w:rPr>
                <w:webHidden/>
              </w:rPr>
              <w:fldChar w:fldCharType="separate"/>
            </w:r>
            <w:r w:rsidR="008B126C">
              <w:rPr>
                <w:webHidden/>
              </w:rPr>
              <w:t>91</w:t>
            </w:r>
            <w:r w:rsidR="008B126C">
              <w:rPr>
                <w:webHidden/>
              </w:rPr>
              <w:fldChar w:fldCharType="end"/>
            </w:r>
          </w:hyperlink>
        </w:p>
        <w:p w14:paraId="11B0DE70" w14:textId="0FE860CF" w:rsidR="008B126C" w:rsidRDefault="00C15FC8">
          <w:pPr>
            <w:pStyle w:val="23"/>
            <w:rPr>
              <w:rFonts w:asciiTheme="minorHAnsi" w:eastAsiaTheme="minorEastAsia" w:hAnsiTheme="minorHAnsi" w:cstheme="minorBidi"/>
              <w:kern w:val="2"/>
              <w:sz w:val="24"/>
              <w:szCs w:val="22"/>
              <w:lang w:val="en-US" w:eastAsia="zh-TW"/>
            </w:rPr>
          </w:pPr>
          <w:hyperlink w:anchor="_Toc189575404" w:history="1">
            <w:r w:rsidR="008B126C" w:rsidRPr="004E79C8">
              <w:rPr>
                <w:rStyle w:val="ad"/>
              </w:rPr>
              <w:t>11.6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Contact details</w:t>
            </w:r>
            <w:r w:rsidR="008B126C">
              <w:rPr>
                <w:webHidden/>
              </w:rPr>
              <w:tab/>
            </w:r>
            <w:r w:rsidR="008B126C">
              <w:rPr>
                <w:webHidden/>
              </w:rPr>
              <w:fldChar w:fldCharType="begin"/>
            </w:r>
            <w:r w:rsidR="008B126C">
              <w:rPr>
                <w:webHidden/>
              </w:rPr>
              <w:instrText xml:space="preserve"> PAGEREF _Toc189575404 \h </w:instrText>
            </w:r>
            <w:r w:rsidR="008B126C">
              <w:rPr>
                <w:webHidden/>
              </w:rPr>
            </w:r>
            <w:r w:rsidR="008B126C">
              <w:rPr>
                <w:webHidden/>
              </w:rPr>
              <w:fldChar w:fldCharType="separate"/>
            </w:r>
            <w:r w:rsidR="008B126C">
              <w:rPr>
                <w:webHidden/>
              </w:rPr>
              <w:t>91</w:t>
            </w:r>
            <w:r w:rsidR="008B126C">
              <w:rPr>
                <w:webHidden/>
              </w:rPr>
              <w:fldChar w:fldCharType="end"/>
            </w:r>
          </w:hyperlink>
        </w:p>
        <w:p w14:paraId="49521666" w14:textId="6EFC3136" w:rsidR="008B126C" w:rsidRDefault="00C15FC8">
          <w:pPr>
            <w:pStyle w:val="23"/>
            <w:rPr>
              <w:rFonts w:asciiTheme="minorHAnsi" w:eastAsiaTheme="minorEastAsia" w:hAnsiTheme="minorHAnsi" w:cstheme="minorBidi"/>
              <w:kern w:val="2"/>
              <w:sz w:val="24"/>
              <w:szCs w:val="22"/>
              <w:lang w:val="en-US" w:eastAsia="zh-TW"/>
            </w:rPr>
          </w:pPr>
          <w:hyperlink w:anchor="_Toc189575405" w:history="1">
            <w:r w:rsidR="008B126C" w:rsidRPr="004E79C8">
              <w:rPr>
                <w:rStyle w:val="ad"/>
              </w:rPr>
              <w:t>11.7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Coordinated Service</w:t>
            </w:r>
            <w:r w:rsidR="008B126C">
              <w:rPr>
                <w:webHidden/>
              </w:rPr>
              <w:tab/>
            </w:r>
            <w:r w:rsidR="008B126C">
              <w:rPr>
                <w:webHidden/>
              </w:rPr>
              <w:fldChar w:fldCharType="begin"/>
            </w:r>
            <w:r w:rsidR="008B126C">
              <w:rPr>
                <w:webHidden/>
              </w:rPr>
              <w:instrText xml:space="preserve"> PAGEREF _Toc189575405 \h </w:instrText>
            </w:r>
            <w:r w:rsidR="008B126C">
              <w:rPr>
                <w:webHidden/>
              </w:rPr>
            </w:r>
            <w:r w:rsidR="008B126C">
              <w:rPr>
                <w:webHidden/>
              </w:rPr>
              <w:fldChar w:fldCharType="separate"/>
            </w:r>
            <w:r w:rsidR="008B126C">
              <w:rPr>
                <w:webHidden/>
              </w:rPr>
              <w:t>91</w:t>
            </w:r>
            <w:r w:rsidR="008B126C">
              <w:rPr>
                <w:webHidden/>
              </w:rPr>
              <w:fldChar w:fldCharType="end"/>
            </w:r>
          </w:hyperlink>
        </w:p>
        <w:p w14:paraId="6D322B3B" w14:textId="18882551" w:rsidR="008B126C" w:rsidRDefault="00C15FC8">
          <w:pPr>
            <w:pStyle w:val="23"/>
            <w:rPr>
              <w:rFonts w:asciiTheme="minorHAnsi" w:eastAsiaTheme="minorEastAsia" w:hAnsiTheme="minorHAnsi" w:cstheme="minorBidi"/>
              <w:kern w:val="2"/>
              <w:sz w:val="24"/>
              <w:szCs w:val="22"/>
              <w:lang w:val="en-US" w:eastAsia="zh-TW"/>
            </w:rPr>
          </w:pPr>
          <w:hyperlink w:anchor="_Toc189575406" w:history="1">
            <w:r w:rsidR="008B126C" w:rsidRPr="004E79C8">
              <w:rPr>
                <w:rStyle w:val="ad"/>
              </w:rPr>
              <w:t>11.8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Coordinating Authority</w:t>
            </w:r>
            <w:r w:rsidR="008B126C">
              <w:rPr>
                <w:webHidden/>
              </w:rPr>
              <w:tab/>
            </w:r>
            <w:r w:rsidR="008B126C">
              <w:rPr>
                <w:webHidden/>
              </w:rPr>
              <w:fldChar w:fldCharType="begin"/>
            </w:r>
            <w:r w:rsidR="008B126C">
              <w:rPr>
                <w:webHidden/>
              </w:rPr>
              <w:instrText xml:space="preserve"> PAGEREF _Toc189575406 \h </w:instrText>
            </w:r>
            <w:r w:rsidR="008B126C">
              <w:rPr>
                <w:webHidden/>
              </w:rPr>
            </w:r>
            <w:r w:rsidR="008B126C">
              <w:rPr>
                <w:webHidden/>
              </w:rPr>
              <w:fldChar w:fldCharType="separate"/>
            </w:r>
            <w:r w:rsidR="008B126C">
              <w:rPr>
                <w:webHidden/>
              </w:rPr>
              <w:t>92</w:t>
            </w:r>
            <w:r w:rsidR="008B126C">
              <w:rPr>
                <w:webHidden/>
              </w:rPr>
              <w:fldChar w:fldCharType="end"/>
            </w:r>
          </w:hyperlink>
        </w:p>
        <w:p w14:paraId="38B17104" w14:textId="0BBCE452" w:rsidR="008B126C" w:rsidRDefault="00C15FC8">
          <w:pPr>
            <w:pStyle w:val="23"/>
            <w:rPr>
              <w:rFonts w:asciiTheme="minorHAnsi" w:eastAsiaTheme="minorEastAsia" w:hAnsiTheme="minorHAnsi" w:cstheme="minorBidi"/>
              <w:kern w:val="2"/>
              <w:sz w:val="24"/>
              <w:szCs w:val="22"/>
              <w:lang w:val="en-US" w:eastAsia="zh-TW"/>
            </w:rPr>
          </w:pPr>
          <w:hyperlink w:anchor="_Toc189575407" w:history="1">
            <w:r w:rsidR="008B126C" w:rsidRPr="004E79C8">
              <w:rPr>
                <w:rStyle w:val="ad"/>
              </w:rPr>
              <w:t>11.9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Is applicable to</w:t>
            </w:r>
            <w:r w:rsidR="008B126C">
              <w:rPr>
                <w:webHidden/>
              </w:rPr>
              <w:tab/>
            </w:r>
            <w:r w:rsidR="008B126C">
              <w:rPr>
                <w:webHidden/>
              </w:rPr>
              <w:fldChar w:fldCharType="begin"/>
            </w:r>
            <w:r w:rsidR="008B126C">
              <w:rPr>
                <w:webHidden/>
              </w:rPr>
              <w:instrText xml:space="preserve"> PAGEREF _Toc189575407 \h </w:instrText>
            </w:r>
            <w:r w:rsidR="008B126C">
              <w:rPr>
                <w:webHidden/>
              </w:rPr>
            </w:r>
            <w:r w:rsidR="008B126C">
              <w:rPr>
                <w:webHidden/>
              </w:rPr>
              <w:fldChar w:fldCharType="separate"/>
            </w:r>
            <w:r w:rsidR="008B126C">
              <w:rPr>
                <w:webHidden/>
              </w:rPr>
              <w:t>92</w:t>
            </w:r>
            <w:r w:rsidR="008B126C">
              <w:rPr>
                <w:webHidden/>
              </w:rPr>
              <w:fldChar w:fldCharType="end"/>
            </w:r>
          </w:hyperlink>
        </w:p>
        <w:p w14:paraId="0A498697" w14:textId="35999468" w:rsidR="008B126C" w:rsidRDefault="00C15FC8">
          <w:pPr>
            <w:pStyle w:val="23"/>
            <w:rPr>
              <w:rFonts w:asciiTheme="minorHAnsi" w:eastAsiaTheme="minorEastAsia" w:hAnsiTheme="minorHAnsi" w:cstheme="minorBidi"/>
              <w:kern w:val="2"/>
              <w:sz w:val="24"/>
              <w:szCs w:val="22"/>
              <w:lang w:val="en-US" w:eastAsia="zh-TW"/>
            </w:rPr>
          </w:pPr>
          <w:hyperlink w:anchor="_Toc189575408" w:history="1">
            <w:r w:rsidR="008B126C" w:rsidRPr="004E79C8">
              <w:rPr>
                <w:rStyle w:val="ad"/>
              </w:rPr>
              <w:t>11.10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Location service hours</w:t>
            </w:r>
            <w:r w:rsidR="008B126C">
              <w:rPr>
                <w:webHidden/>
              </w:rPr>
              <w:tab/>
            </w:r>
            <w:r w:rsidR="008B126C">
              <w:rPr>
                <w:webHidden/>
              </w:rPr>
              <w:fldChar w:fldCharType="begin"/>
            </w:r>
            <w:r w:rsidR="008B126C">
              <w:rPr>
                <w:webHidden/>
              </w:rPr>
              <w:instrText xml:space="preserve"> PAGEREF _Toc189575408 \h </w:instrText>
            </w:r>
            <w:r w:rsidR="008B126C">
              <w:rPr>
                <w:webHidden/>
              </w:rPr>
            </w:r>
            <w:r w:rsidR="008B126C">
              <w:rPr>
                <w:webHidden/>
              </w:rPr>
              <w:fldChar w:fldCharType="separate"/>
            </w:r>
            <w:r w:rsidR="008B126C">
              <w:rPr>
                <w:webHidden/>
              </w:rPr>
              <w:t>92</w:t>
            </w:r>
            <w:r w:rsidR="008B126C">
              <w:rPr>
                <w:webHidden/>
              </w:rPr>
              <w:fldChar w:fldCharType="end"/>
            </w:r>
          </w:hyperlink>
        </w:p>
        <w:p w14:paraId="41BD040E" w14:textId="3CF9773E" w:rsidR="008B126C" w:rsidRDefault="00C15FC8">
          <w:pPr>
            <w:pStyle w:val="23"/>
            <w:rPr>
              <w:rFonts w:asciiTheme="minorHAnsi" w:eastAsiaTheme="minorEastAsia" w:hAnsiTheme="minorHAnsi" w:cstheme="minorBidi"/>
              <w:kern w:val="2"/>
              <w:sz w:val="24"/>
              <w:szCs w:val="22"/>
              <w:lang w:val="en-US" w:eastAsia="zh-TW"/>
            </w:rPr>
          </w:pPr>
          <w:hyperlink w:anchor="_Toc189575409" w:history="1">
            <w:r w:rsidR="008B126C" w:rsidRPr="004E79C8">
              <w:rPr>
                <w:rStyle w:val="ad"/>
              </w:rPr>
              <w:t>11.11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Partial working day</w:t>
            </w:r>
            <w:r w:rsidR="008B126C">
              <w:rPr>
                <w:webHidden/>
              </w:rPr>
              <w:tab/>
            </w:r>
            <w:r w:rsidR="008B126C">
              <w:rPr>
                <w:webHidden/>
              </w:rPr>
              <w:fldChar w:fldCharType="begin"/>
            </w:r>
            <w:r w:rsidR="008B126C">
              <w:rPr>
                <w:webHidden/>
              </w:rPr>
              <w:instrText xml:space="preserve"> PAGEREF _Toc189575409 \h </w:instrText>
            </w:r>
            <w:r w:rsidR="008B126C">
              <w:rPr>
                <w:webHidden/>
              </w:rPr>
            </w:r>
            <w:r w:rsidR="008B126C">
              <w:rPr>
                <w:webHidden/>
              </w:rPr>
              <w:fldChar w:fldCharType="separate"/>
            </w:r>
            <w:r w:rsidR="008B126C">
              <w:rPr>
                <w:webHidden/>
              </w:rPr>
              <w:t>92</w:t>
            </w:r>
            <w:r w:rsidR="008B126C">
              <w:rPr>
                <w:webHidden/>
              </w:rPr>
              <w:fldChar w:fldCharType="end"/>
            </w:r>
          </w:hyperlink>
        </w:p>
        <w:p w14:paraId="0B516594" w14:textId="3F70D076" w:rsidR="008B126C" w:rsidRDefault="00C15FC8">
          <w:pPr>
            <w:pStyle w:val="23"/>
            <w:rPr>
              <w:rFonts w:asciiTheme="minorHAnsi" w:eastAsiaTheme="minorEastAsia" w:hAnsiTheme="minorHAnsi" w:cstheme="minorBidi"/>
              <w:kern w:val="2"/>
              <w:sz w:val="24"/>
              <w:szCs w:val="22"/>
              <w:lang w:val="en-US" w:eastAsia="zh-TW"/>
            </w:rPr>
          </w:pPr>
          <w:hyperlink w:anchor="_Toc189575410" w:history="1">
            <w:r w:rsidR="008B126C" w:rsidRPr="004E79C8">
              <w:rPr>
                <w:rStyle w:val="ad"/>
              </w:rPr>
              <w:t>11.12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Permission</w:t>
            </w:r>
            <w:r w:rsidR="008B126C">
              <w:rPr>
                <w:webHidden/>
              </w:rPr>
              <w:tab/>
            </w:r>
            <w:r w:rsidR="008B126C">
              <w:rPr>
                <w:webHidden/>
              </w:rPr>
              <w:fldChar w:fldCharType="begin"/>
            </w:r>
            <w:r w:rsidR="008B126C">
              <w:rPr>
                <w:webHidden/>
              </w:rPr>
              <w:instrText xml:space="preserve"> PAGEREF _Toc189575410 \h </w:instrText>
            </w:r>
            <w:r w:rsidR="008B126C">
              <w:rPr>
                <w:webHidden/>
              </w:rPr>
            </w:r>
            <w:r w:rsidR="008B126C">
              <w:rPr>
                <w:webHidden/>
              </w:rPr>
              <w:fldChar w:fldCharType="separate"/>
            </w:r>
            <w:r w:rsidR="008B126C">
              <w:rPr>
                <w:webHidden/>
              </w:rPr>
              <w:t>92</w:t>
            </w:r>
            <w:r w:rsidR="008B126C">
              <w:rPr>
                <w:webHidden/>
              </w:rPr>
              <w:fldChar w:fldCharType="end"/>
            </w:r>
          </w:hyperlink>
        </w:p>
        <w:p w14:paraId="4CB2A619" w14:textId="22D87999" w:rsidR="008B126C" w:rsidRDefault="00C15FC8">
          <w:pPr>
            <w:pStyle w:val="23"/>
            <w:rPr>
              <w:rFonts w:asciiTheme="minorHAnsi" w:eastAsiaTheme="minorEastAsia" w:hAnsiTheme="minorHAnsi" w:cstheme="minorBidi"/>
              <w:kern w:val="2"/>
              <w:sz w:val="24"/>
              <w:szCs w:val="22"/>
              <w:lang w:val="en-US" w:eastAsia="zh-TW"/>
            </w:rPr>
          </w:pPr>
          <w:hyperlink w:anchor="_Toc189575411" w:history="1">
            <w:r w:rsidR="008B126C" w:rsidRPr="004E79C8">
              <w:rPr>
                <w:rStyle w:val="ad"/>
              </w:rPr>
              <w:t>11.13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Service area</w:t>
            </w:r>
            <w:r w:rsidR="008B126C">
              <w:rPr>
                <w:webHidden/>
              </w:rPr>
              <w:tab/>
            </w:r>
            <w:r w:rsidR="008B126C">
              <w:rPr>
                <w:webHidden/>
              </w:rPr>
              <w:fldChar w:fldCharType="begin"/>
            </w:r>
            <w:r w:rsidR="008B126C">
              <w:rPr>
                <w:webHidden/>
              </w:rPr>
              <w:instrText xml:space="preserve"> PAGEREF _Toc189575411 \h </w:instrText>
            </w:r>
            <w:r w:rsidR="008B126C">
              <w:rPr>
                <w:webHidden/>
              </w:rPr>
            </w:r>
            <w:r w:rsidR="008B126C">
              <w:rPr>
                <w:webHidden/>
              </w:rPr>
              <w:fldChar w:fldCharType="separate"/>
            </w:r>
            <w:r w:rsidR="008B126C">
              <w:rPr>
                <w:webHidden/>
              </w:rPr>
              <w:t>92</w:t>
            </w:r>
            <w:r w:rsidR="008B126C">
              <w:rPr>
                <w:webHidden/>
              </w:rPr>
              <w:fldChar w:fldCharType="end"/>
            </w:r>
          </w:hyperlink>
        </w:p>
        <w:p w14:paraId="7C9AE3EC" w14:textId="69143FB8" w:rsidR="008B126C" w:rsidRDefault="00C15FC8">
          <w:pPr>
            <w:pStyle w:val="23"/>
            <w:rPr>
              <w:rFonts w:asciiTheme="minorHAnsi" w:eastAsiaTheme="minorEastAsia" w:hAnsiTheme="minorHAnsi" w:cstheme="minorBidi"/>
              <w:kern w:val="2"/>
              <w:sz w:val="24"/>
              <w:szCs w:val="22"/>
              <w:lang w:val="en-US" w:eastAsia="zh-TW"/>
            </w:rPr>
          </w:pPr>
          <w:hyperlink w:anchor="_Toc189575412" w:history="1">
            <w:r w:rsidR="008B126C" w:rsidRPr="004E79C8">
              <w:rPr>
                <w:rStyle w:val="ad"/>
              </w:rPr>
              <w:t>11.14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Service Hours (reference)</w:t>
            </w:r>
            <w:r w:rsidR="008B126C">
              <w:rPr>
                <w:webHidden/>
              </w:rPr>
              <w:tab/>
            </w:r>
            <w:r w:rsidR="008B126C">
              <w:rPr>
                <w:webHidden/>
              </w:rPr>
              <w:fldChar w:fldCharType="begin"/>
            </w:r>
            <w:r w:rsidR="008B126C">
              <w:rPr>
                <w:webHidden/>
              </w:rPr>
              <w:instrText xml:space="preserve"> PAGEREF _Toc189575412 \h </w:instrText>
            </w:r>
            <w:r w:rsidR="008B126C">
              <w:rPr>
                <w:webHidden/>
              </w:rPr>
            </w:r>
            <w:r w:rsidR="008B126C">
              <w:rPr>
                <w:webHidden/>
              </w:rPr>
              <w:fldChar w:fldCharType="separate"/>
            </w:r>
            <w:r w:rsidR="008B126C">
              <w:rPr>
                <w:webHidden/>
              </w:rPr>
              <w:t>92</w:t>
            </w:r>
            <w:r w:rsidR="008B126C">
              <w:rPr>
                <w:webHidden/>
              </w:rPr>
              <w:fldChar w:fldCharType="end"/>
            </w:r>
          </w:hyperlink>
        </w:p>
        <w:p w14:paraId="5D26C294" w14:textId="1A00AE70" w:rsidR="008B126C" w:rsidRDefault="00C15FC8">
          <w:pPr>
            <w:pStyle w:val="23"/>
            <w:rPr>
              <w:rFonts w:asciiTheme="minorHAnsi" w:eastAsiaTheme="minorEastAsia" w:hAnsiTheme="minorHAnsi" w:cstheme="minorBidi"/>
              <w:kern w:val="2"/>
              <w:sz w:val="24"/>
              <w:szCs w:val="22"/>
              <w:lang w:val="en-US" w:eastAsia="zh-TW"/>
            </w:rPr>
          </w:pPr>
          <w:hyperlink w:anchor="_Toc189575413" w:history="1">
            <w:r w:rsidR="008B126C" w:rsidRPr="004E79C8">
              <w:rPr>
                <w:rStyle w:val="ad"/>
              </w:rPr>
              <w:t>11.15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Service place</w:t>
            </w:r>
            <w:r w:rsidR="008B126C">
              <w:rPr>
                <w:webHidden/>
              </w:rPr>
              <w:tab/>
            </w:r>
            <w:r w:rsidR="008B126C">
              <w:rPr>
                <w:webHidden/>
              </w:rPr>
              <w:fldChar w:fldCharType="begin"/>
            </w:r>
            <w:r w:rsidR="008B126C">
              <w:rPr>
                <w:webHidden/>
              </w:rPr>
              <w:instrText xml:space="preserve"> PAGEREF _Toc189575413 \h </w:instrText>
            </w:r>
            <w:r w:rsidR="008B126C">
              <w:rPr>
                <w:webHidden/>
              </w:rPr>
            </w:r>
            <w:r w:rsidR="008B126C">
              <w:rPr>
                <w:webHidden/>
              </w:rPr>
              <w:fldChar w:fldCharType="separate"/>
            </w:r>
            <w:r w:rsidR="008B126C">
              <w:rPr>
                <w:webHidden/>
              </w:rPr>
              <w:t>92</w:t>
            </w:r>
            <w:r w:rsidR="008B126C">
              <w:rPr>
                <w:webHidden/>
              </w:rPr>
              <w:fldChar w:fldCharType="end"/>
            </w:r>
          </w:hyperlink>
        </w:p>
        <w:p w14:paraId="33038CB2" w14:textId="48BF7CDC" w:rsidR="008B126C" w:rsidRDefault="00C15FC8">
          <w:pPr>
            <w:pStyle w:val="23"/>
            <w:rPr>
              <w:rFonts w:asciiTheme="minorHAnsi" w:eastAsiaTheme="minorEastAsia" w:hAnsiTheme="minorHAnsi" w:cstheme="minorBidi"/>
              <w:kern w:val="2"/>
              <w:sz w:val="24"/>
              <w:szCs w:val="22"/>
              <w:lang w:val="en-US" w:eastAsia="zh-TW"/>
            </w:rPr>
          </w:pPr>
          <w:hyperlink w:anchor="_Toc189575414" w:history="1">
            <w:r w:rsidR="008B126C" w:rsidRPr="004E79C8">
              <w:rPr>
                <w:rStyle w:val="ad"/>
              </w:rPr>
              <w:t>11.16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Service provider</w:t>
            </w:r>
            <w:r w:rsidR="008B126C">
              <w:rPr>
                <w:webHidden/>
              </w:rPr>
              <w:tab/>
            </w:r>
            <w:r w:rsidR="008B126C">
              <w:rPr>
                <w:webHidden/>
              </w:rPr>
              <w:fldChar w:fldCharType="begin"/>
            </w:r>
            <w:r w:rsidR="008B126C">
              <w:rPr>
                <w:webHidden/>
              </w:rPr>
              <w:instrText xml:space="preserve"> PAGEREF _Toc189575414 \h </w:instrText>
            </w:r>
            <w:r w:rsidR="008B126C">
              <w:rPr>
                <w:webHidden/>
              </w:rPr>
            </w:r>
            <w:r w:rsidR="008B126C">
              <w:rPr>
                <w:webHidden/>
              </w:rPr>
              <w:fldChar w:fldCharType="separate"/>
            </w:r>
            <w:r w:rsidR="008B126C">
              <w:rPr>
                <w:webHidden/>
              </w:rPr>
              <w:t>93</w:t>
            </w:r>
            <w:r w:rsidR="008B126C">
              <w:rPr>
                <w:webHidden/>
              </w:rPr>
              <w:fldChar w:fldCharType="end"/>
            </w:r>
          </w:hyperlink>
        </w:p>
        <w:p w14:paraId="2A3955D8" w14:textId="3D9D4A7C" w:rsidR="008B126C" w:rsidRDefault="00C15FC8">
          <w:pPr>
            <w:pStyle w:val="23"/>
            <w:rPr>
              <w:rFonts w:asciiTheme="minorHAnsi" w:eastAsiaTheme="minorEastAsia" w:hAnsiTheme="minorHAnsi" w:cstheme="minorBidi"/>
              <w:kern w:val="2"/>
              <w:sz w:val="24"/>
              <w:szCs w:val="22"/>
              <w:lang w:val="en-US" w:eastAsia="zh-TW"/>
            </w:rPr>
          </w:pPr>
          <w:hyperlink w:anchor="_Toc189575415" w:history="1">
            <w:r w:rsidR="008B126C" w:rsidRPr="004E79C8">
              <w:rPr>
                <w:rStyle w:val="ad"/>
              </w:rPr>
              <w:t>11.17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applicable RxN</w:t>
            </w:r>
            <w:r w:rsidR="008B126C">
              <w:rPr>
                <w:webHidden/>
              </w:rPr>
              <w:tab/>
            </w:r>
            <w:r w:rsidR="008B126C">
              <w:rPr>
                <w:webHidden/>
              </w:rPr>
              <w:fldChar w:fldCharType="begin"/>
            </w:r>
            <w:r w:rsidR="008B126C">
              <w:rPr>
                <w:webHidden/>
              </w:rPr>
              <w:instrText xml:space="preserve"> PAGEREF _Toc189575415 \h </w:instrText>
            </w:r>
            <w:r w:rsidR="008B126C">
              <w:rPr>
                <w:webHidden/>
              </w:rPr>
            </w:r>
            <w:r w:rsidR="008B126C">
              <w:rPr>
                <w:webHidden/>
              </w:rPr>
              <w:fldChar w:fldCharType="separate"/>
            </w:r>
            <w:r w:rsidR="008B126C">
              <w:rPr>
                <w:webHidden/>
              </w:rPr>
              <w:t>93</w:t>
            </w:r>
            <w:r w:rsidR="008B126C">
              <w:rPr>
                <w:webHidden/>
              </w:rPr>
              <w:fldChar w:fldCharType="end"/>
            </w:r>
          </w:hyperlink>
        </w:p>
        <w:p w14:paraId="749EF663" w14:textId="40FD5389" w:rsidR="008B126C" w:rsidRDefault="00C15FC8">
          <w:pPr>
            <w:pStyle w:val="23"/>
            <w:rPr>
              <w:rFonts w:asciiTheme="minorHAnsi" w:eastAsiaTheme="minorEastAsia" w:hAnsiTheme="minorHAnsi" w:cstheme="minorBidi"/>
              <w:kern w:val="2"/>
              <w:sz w:val="24"/>
              <w:szCs w:val="22"/>
              <w:lang w:val="en-US" w:eastAsia="zh-TW"/>
            </w:rPr>
          </w:pPr>
          <w:hyperlink w:anchor="_Toc189575416" w:history="1">
            <w:r w:rsidR="008B126C" w:rsidRPr="004E79C8">
              <w:rPr>
                <w:rStyle w:val="ad"/>
              </w:rPr>
              <w:t>11.18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Broadcast Details</w:t>
            </w:r>
            <w:r w:rsidR="008B126C">
              <w:rPr>
                <w:webHidden/>
              </w:rPr>
              <w:tab/>
            </w:r>
            <w:r w:rsidR="008B126C">
              <w:rPr>
                <w:webHidden/>
              </w:rPr>
              <w:fldChar w:fldCharType="begin"/>
            </w:r>
            <w:r w:rsidR="008B126C">
              <w:rPr>
                <w:webHidden/>
              </w:rPr>
              <w:instrText xml:space="preserve"> PAGEREF _Toc189575416 \h </w:instrText>
            </w:r>
            <w:r w:rsidR="008B126C">
              <w:rPr>
                <w:webHidden/>
              </w:rPr>
            </w:r>
            <w:r w:rsidR="008B126C">
              <w:rPr>
                <w:webHidden/>
              </w:rPr>
              <w:fldChar w:fldCharType="separate"/>
            </w:r>
            <w:r w:rsidR="008B126C">
              <w:rPr>
                <w:webHidden/>
              </w:rPr>
              <w:t>93</w:t>
            </w:r>
            <w:r w:rsidR="008B126C">
              <w:rPr>
                <w:webHidden/>
              </w:rPr>
              <w:fldChar w:fldCharType="end"/>
            </w:r>
          </w:hyperlink>
        </w:p>
        <w:p w14:paraId="115F39A4" w14:textId="59513C94" w:rsidR="008B126C" w:rsidRDefault="00C15FC8">
          <w:pPr>
            <w:pStyle w:val="23"/>
            <w:rPr>
              <w:rFonts w:asciiTheme="minorHAnsi" w:eastAsiaTheme="minorEastAsia" w:hAnsiTheme="minorHAnsi" w:cstheme="minorBidi"/>
              <w:kern w:val="2"/>
              <w:sz w:val="24"/>
              <w:szCs w:val="22"/>
              <w:lang w:val="en-US" w:eastAsia="zh-TW"/>
            </w:rPr>
          </w:pPr>
          <w:hyperlink w:anchor="_Toc189575417" w:history="1">
            <w:r w:rsidR="008B126C" w:rsidRPr="004E79C8">
              <w:rPr>
                <w:rStyle w:val="ad"/>
              </w:rPr>
              <w:t>11.19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Cartographic Text</w:t>
            </w:r>
            <w:r w:rsidR="008B126C">
              <w:rPr>
                <w:webHidden/>
              </w:rPr>
              <w:tab/>
            </w:r>
            <w:r w:rsidR="008B126C">
              <w:rPr>
                <w:webHidden/>
              </w:rPr>
              <w:fldChar w:fldCharType="begin"/>
            </w:r>
            <w:r w:rsidR="008B126C">
              <w:rPr>
                <w:webHidden/>
              </w:rPr>
              <w:instrText xml:space="preserve"> PAGEREF _Toc189575417 \h </w:instrText>
            </w:r>
            <w:r w:rsidR="008B126C">
              <w:rPr>
                <w:webHidden/>
              </w:rPr>
            </w:r>
            <w:r w:rsidR="008B126C">
              <w:rPr>
                <w:webHidden/>
              </w:rPr>
              <w:fldChar w:fldCharType="separate"/>
            </w:r>
            <w:r w:rsidR="008B126C">
              <w:rPr>
                <w:webHidden/>
              </w:rPr>
              <w:t>93</w:t>
            </w:r>
            <w:r w:rsidR="008B126C">
              <w:rPr>
                <w:webHidden/>
              </w:rPr>
              <w:fldChar w:fldCharType="end"/>
            </w:r>
          </w:hyperlink>
        </w:p>
        <w:p w14:paraId="0D32FDDB" w14:textId="38547706" w:rsidR="008B126C" w:rsidRDefault="00C15FC8">
          <w:pPr>
            <w:pStyle w:val="23"/>
            <w:rPr>
              <w:rFonts w:asciiTheme="minorHAnsi" w:eastAsiaTheme="minorEastAsia" w:hAnsiTheme="minorHAnsi" w:cstheme="minorBidi"/>
              <w:kern w:val="2"/>
              <w:sz w:val="24"/>
              <w:szCs w:val="22"/>
              <w:lang w:val="en-US" w:eastAsia="zh-TW"/>
            </w:rPr>
          </w:pPr>
          <w:hyperlink w:anchor="_Toc189575418" w:history="1">
            <w:r w:rsidR="008B126C" w:rsidRPr="004E79C8">
              <w:rPr>
                <w:rStyle w:val="ad"/>
              </w:rPr>
              <w:t>11.20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Collection</w:t>
            </w:r>
            <w:r w:rsidR="008B126C">
              <w:rPr>
                <w:webHidden/>
              </w:rPr>
              <w:tab/>
            </w:r>
            <w:r w:rsidR="008B126C">
              <w:rPr>
                <w:webHidden/>
              </w:rPr>
              <w:fldChar w:fldCharType="begin"/>
            </w:r>
            <w:r w:rsidR="008B126C">
              <w:rPr>
                <w:webHidden/>
              </w:rPr>
              <w:instrText xml:space="preserve"> PAGEREF _Toc189575418 \h </w:instrText>
            </w:r>
            <w:r w:rsidR="008B126C">
              <w:rPr>
                <w:webHidden/>
              </w:rPr>
            </w:r>
            <w:r w:rsidR="008B126C">
              <w:rPr>
                <w:webHidden/>
              </w:rPr>
              <w:fldChar w:fldCharType="separate"/>
            </w:r>
            <w:r w:rsidR="008B126C">
              <w:rPr>
                <w:webHidden/>
              </w:rPr>
              <w:t>93</w:t>
            </w:r>
            <w:r w:rsidR="008B126C">
              <w:rPr>
                <w:webHidden/>
              </w:rPr>
              <w:fldChar w:fldCharType="end"/>
            </w:r>
          </w:hyperlink>
        </w:p>
        <w:p w14:paraId="784173A7" w14:textId="5F54D5DB" w:rsidR="008B126C" w:rsidRDefault="00C15FC8">
          <w:pPr>
            <w:pStyle w:val="23"/>
            <w:rPr>
              <w:rFonts w:asciiTheme="minorHAnsi" w:eastAsiaTheme="minorEastAsia" w:hAnsiTheme="minorHAnsi" w:cstheme="minorBidi"/>
              <w:kern w:val="2"/>
              <w:sz w:val="24"/>
              <w:szCs w:val="22"/>
              <w:lang w:val="en-US" w:eastAsia="zh-TW"/>
            </w:rPr>
          </w:pPr>
          <w:hyperlink w:anchor="_Toc189575419" w:history="1">
            <w:r w:rsidR="008B126C" w:rsidRPr="004E79C8">
              <w:rPr>
                <w:rStyle w:val="ad"/>
              </w:rPr>
              <w:t>11.21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Component</w:t>
            </w:r>
            <w:r w:rsidR="008B126C">
              <w:rPr>
                <w:webHidden/>
              </w:rPr>
              <w:tab/>
            </w:r>
            <w:r w:rsidR="008B126C">
              <w:rPr>
                <w:webHidden/>
              </w:rPr>
              <w:fldChar w:fldCharType="begin"/>
            </w:r>
            <w:r w:rsidR="008B126C">
              <w:rPr>
                <w:webHidden/>
              </w:rPr>
              <w:instrText xml:space="preserve"> PAGEREF _Toc189575419 \h </w:instrText>
            </w:r>
            <w:r w:rsidR="008B126C">
              <w:rPr>
                <w:webHidden/>
              </w:rPr>
            </w:r>
            <w:r w:rsidR="008B126C">
              <w:rPr>
                <w:webHidden/>
              </w:rPr>
              <w:fldChar w:fldCharType="separate"/>
            </w:r>
            <w:r w:rsidR="008B126C">
              <w:rPr>
                <w:webHidden/>
              </w:rPr>
              <w:t>93</w:t>
            </w:r>
            <w:r w:rsidR="008B126C">
              <w:rPr>
                <w:webHidden/>
              </w:rPr>
              <w:fldChar w:fldCharType="end"/>
            </w:r>
          </w:hyperlink>
        </w:p>
        <w:p w14:paraId="01FEB73F" w14:textId="585E479C" w:rsidR="008B126C" w:rsidRDefault="00C15FC8">
          <w:pPr>
            <w:pStyle w:val="23"/>
            <w:rPr>
              <w:rFonts w:asciiTheme="minorHAnsi" w:eastAsiaTheme="minorEastAsia" w:hAnsiTheme="minorHAnsi" w:cstheme="minorBidi"/>
              <w:kern w:val="2"/>
              <w:sz w:val="24"/>
              <w:szCs w:val="22"/>
              <w:lang w:val="en-US" w:eastAsia="zh-TW"/>
            </w:rPr>
          </w:pPr>
          <w:hyperlink w:anchor="_Toc189575420" w:history="1">
            <w:r w:rsidR="008B126C" w:rsidRPr="004E79C8">
              <w:rPr>
                <w:rStyle w:val="ad"/>
              </w:rPr>
              <w:t>11.22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Control Centre</w:t>
            </w:r>
            <w:r w:rsidR="008B126C">
              <w:rPr>
                <w:webHidden/>
              </w:rPr>
              <w:tab/>
            </w:r>
            <w:r w:rsidR="008B126C">
              <w:rPr>
                <w:webHidden/>
              </w:rPr>
              <w:fldChar w:fldCharType="begin"/>
            </w:r>
            <w:r w:rsidR="008B126C">
              <w:rPr>
                <w:webHidden/>
              </w:rPr>
              <w:instrText xml:space="preserve"> PAGEREF _Toc189575420 \h </w:instrText>
            </w:r>
            <w:r w:rsidR="008B126C">
              <w:rPr>
                <w:webHidden/>
              </w:rPr>
            </w:r>
            <w:r w:rsidR="008B126C">
              <w:rPr>
                <w:webHidden/>
              </w:rPr>
              <w:fldChar w:fldCharType="separate"/>
            </w:r>
            <w:r w:rsidR="008B126C">
              <w:rPr>
                <w:webHidden/>
              </w:rPr>
              <w:t>93</w:t>
            </w:r>
            <w:r w:rsidR="008B126C">
              <w:rPr>
                <w:webHidden/>
              </w:rPr>
              <w:fldChar w:fldCharType="end"/>
            </w:r>
          </w:hyperlink>
        </w:p>
        <w:p w14:paraId="23C89CD1" w14:textId="19404258" w:rsidR="008B126C" w:rsidRDefault="00C15FC8">
          <w:pPr>
            <w:pStyle w:val="23"/>
            <w:rPr>
              <w:rFonts w:asciiTheme="minorHAnsi" w:eastAsiaTheme="minorEastAsia" w:hAnsiTheme="minorHAnsi" w:cstheme="minorBidi"/>
              <w:kern w:val="2"/>
              <w:sz w:val="24"/>
              <w:szCs w:val="22"/>
              <w:lang w:val="en-US" w:eastAsia="zh-TW"/>
            </w:rPr>
          </w:pPr>
          <w:hyperlink w:anchor="_Toc189575421" w:history="1">
            <w:r w:rsidR="008B126C" w:rsidRPr="004E79C8">
              <w:rPr>
                <w:rStyle w:val="ad"/>
              </w:rPr>
              <w:t>11.23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Controlled Service</w:t>
            </w:r>
            <w:r w:rsidR="008B126C">
              <w:rPr>
                <w:webHidden/>
              </w:rPr>
              <w:tab/>
            </w:r>
            <w:r w:rsidR="008B126C">
              <w:rPr>
                <w:webHidden/>
              </w:rPr>
              <w:fldChar w:fldCharType="begin"/>
            </w:r>
            <w:r w:rsidR="008B126C">
              <w:rPr>
                <w:webHidden/>
              </w:rPr>
              <w:instrText xml:space="preserve"> PAGEREF _Toc189575421 \h </w:instrText>
            </w:r>
            <w:r w:rsidR="008B126C">
              <w:rPr>
                <w:webHidden/>
              </w:rPr>
            </w:r>
            <w:r w:rsidR="008B126C">
              <w:rPr>
                <w:webHidden/>
              </w:rPr>
              <w:fldChar w:fldCharType="separate"/>
            </w:r>
            <w:r w:rsidR="008B126C">
              <w:rPr>
                <w:webHidden/>
              </w:rPr>
              <w:t>93</w:t>
            </w:r>
            <w:r w:rsidR="008B126C">
              <w:rPr>
                <w:webHidden/>
              </w:rPr>
              <w:fldChar w:fldCharType="end"/>
            </w:r>
          </w:hyperlink>
        </w:p>
        <w:p w14:paraId="6234C8DB" w14:textId="08F4B277" w:rsidR="008B126C" w:rsidRDefault="00C15FC8">
          <w:pPr>
            <w:pStyle w:val="23"/>
            <w:rPr>
              <w:rFonts w:asciiTheme="minorHAnsi" w:eastAsiaTheme="minorEastAsia" w:hAnsiTheme="minorHAnsi" w:cstheme="minorBidi"/>
              <w:kern w:val="2"/>
              <w:sz w:val="24"/>
              <w:szCs w:val="22"/>
              <w:lang w:val="en-US" w:eastAsia="zh-TW"/>
            </w:rPr>
          </w:pPr>
          <w:hyperlink w:anchor="_Toc189575422" w:history="1">
            <w:r w:rsidR="008B126C" w:rsidRPr="004E79C8">
              <w:rPr>
                <w:rStyle w:val="ad"/>
              </w:rPr>
              <w:t>11.24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Information</w:t>
            </w:r>
            <w:r w:rsidR="008B126C">
              <w:rPr>
                <w:webHidden/>
              </w:rPr>
              <w:tab/>
            </w:r>
            <w:r w:rsidR="008B126C">
              <w:rPr>
                <w:webHidden/>
              </w:rPr>
              <w:fldChar w:fldCharType="begin"/>
            </w:r>
            <w:r w:rsidR="008B126C">
              <w:rPr>
                <w:webHidden/>
              </w:rPr>
              <w:instrText xml:space="preserve"> PAGEREF _Toc189575422 \h </w:instrText>
            </w:r>
            <w:r w:rsidR="008B126C">
              <w:rPr>
                <w:webHidden/>
              </w:rPr>
            </w:r>
            <w:r w:rsidR="008B126C">
              <w:rPr>
                <w:webHidden/>
              </w:rPr>
              <w:fldChar w:fldCharType="separate"/>
            </w:r>
            <w:r w:rsidR="008B126C">
              <w:rPr>
                <w:webHidden/>
              </w:rPr>
              <w:t>94</w:t>
            </w:r>
            <w:r w:rsidR="008B126C">
              <w:rPr>
                <w:webHidden/>
              </w:rPr>
              <w:fldChar w:fldCharType="end"/>
            </w:r>
          </w:hyperlink>
        </w:p>
        <w:p w14:paraId="1E0A5C9E" w14:textId="285C5EDE" w:rsidR="008B126C" w:rsidRDefault="00C15FC8">
          <w:pPr>
            <w:pStyle w:val="23"/>
            <w:rPr>
              <w:rFonts w:asciiTheme="minorHAnsi" w:eastAsiaTheme="minorEastAsia" w:hAnsiTheme="minorHAnsi" w:cstheme="minorBidi"/>
              <w:kern w:val="2"/>
              <w:sz w:val="24"/>
              <w:szCs w:val="22"/>
              <w:lang w:val="en-US" w:eastAsia="zh-TW"/>
            </w:rPr>
          </w:pPr>
          <w:hyperlink w:anchor="_Toc189575423" w:history="1">
            <w:r w:rsidR="008B126C" w:rsidRPr="004E79C8">
              <w:rPr>
                <w:rStyle w:val="ad"/>
              </w:rPr>
              <w:t>11.25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organisation</w:t>
            </w:r>
            <w:r w:rsidR="008B126C">
              <w:rPr>
                <w:webHidden/>
              </w:rPr>
              <w:tab/>
            </w:r>
            <w:r w:rsidR="008B126C">
              <w:rPr>
                <w:webHidden/>
              </w:rPr>
              <w:fldChar w:fldCharType="begin"/>
            </w:r>
            <w:r w:rsidR="008B126C">
              <w:rPr>
                <w:webHidden/>
              </w:rPr>
              <w:instrText xml:space="preserve"> PAGEREF _Toc189575423 \h </w:instrText>
            </w:r>
            <w:r w:rsidR="008B126C">
              <w:rPr>
                <w:webHidden/>
              </w:rPr>
            </w:r>
            <w:r w:rsidR="008B126C">
              <w:rPr>
                <w:webHidden/>
              </w:rPr>
              <w:fldChar w:fldCharType="separate"/>
            </w:r>
            <w:r w:rsidR="008B126C">
              <w:rPr>
                <w:webHidden/>
              </w:rPr>
              <w:t>94</w:t>
            </w:r>
            <w:r w:rsidR="008B126C">
              <w:rPr>
                <w:webHidden/>
              </w:rPr>
              <w:fldChar w:fldCharType="end"/>
            </w:r>
          </w:hyperlink>
        </w:p>
        <w:p w14:paraId="0E8FD1D3" w14:textId="671FD927" w:rsidR="008B126C" w:rsidRDefault="00C15FC8">
          <w:pPr>
            <w:pStyle w:val="23"/>
            <w:rPr>
              <w:rFonts w:asciiTheme="minorHAnsi" w:eastAsiaTheme="minorEastAsia" w:hAnsiTheme="minorHAnsi" w:cstheme="minorBidi"/>
              <w:kern w:val="2"/>
              <w:sz w:val="24"/>
              <w:szCs w:val="22"/>
              <w:lang w:val="en-US" w:eastAsia="zh-TW"/>
            </w:rPr>
          </w:pPr>
          <w:hyperlink w:anchor="_Toc189575424" w:history="1">
            <w:r w:rsidR="008B126C" w:rsidRPr="004E79C8">
              <w:rPr>
                <w:rStyle w:val="ad"/>
              </w:rPr>
              <w:t>11.26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Position Provider</w:t>
            </w:r>
            <w:r w:rsidR="008B126C">
              <w:rPr>
                <w:webHidden/>
              </w:rPr>
              <w:tab/>
            </w:r>
            <w:r w:rsidR="008B126C">
              <w:rPr>
                <w:webHidden/>
              </w:rPr>
              <w:fldChar w:fldCharType="begin"/>
            </w:r>
            <w:r w:rsidR="008B126C">
              <w:rPr>
                <w:webHidden/>
              </w:rPr>
              <w:instrText xml:space="preserve"> PAGEREF _Toc189575424 \h </w:instrText>
            </w:r>
            <w:r w:rsidR="008B126C">
              <w:rPr>
                <w:webHidden/>
              </w:rPr>
            </w:r>
            <w:r w:rsidR="008B126C">
              <w:rPr>
                <w:webHidden/>
              </w:rPr>
              <w:fldChar w:fldCharType="separate"/>
            </w:r>
            <w:r w:rsidR="008B126C">
              <w:rPr>
                <w:webHidden/>
              </w:rPr>
              <w:t>94</w:t>
            </w:r>
            <w:r w:rsidR="008B126C">
              <w:rPr>
                <w:webHidden/>
              </w:rPr>
              <w:fldChar w:fldCharType="end"/>
            </w:r>
          </w:hyperlink>
        </w:p>
        <w:p w14:paraId="3E713683" w14:textId="67CD461D" w:rsidR="008B126C" w:rsidRDefault="00C15FC8">
          <w:pPr>
            <w:pStyle w:val="23"/>
            <w:rPr>
              <w:rFonts w:asciiTheme="minorHAnsi" w:eastAsiaTheme="minorEastAsia" w:hAnsiTheme="minorHAnsi" w:cstheme="minorBidi"/>
              <w:kern w:val="2"/>
              <w:sz w:val="24"/>
              <w:szCs w:val="22"/>
              <w:lang w:val="en-US" w:eastAsia="zh-TW"/>
            </w:rPr>
          </w:pPr>
          <w:hyperlink w:anchor="_Toc189575425" w:history="1">
            <w:r w:rsidR="008B126C" w:rsidRPr="004E79C8">
              <w:rPr>
                <w:rStyle w:val="ad"/>
              </w:rPr>
              <w:t>11.27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QoS</w:t>
            </w:r>
            <w:r w:rsidR="008B126C">
              <w:rPr>
                <w:webHidden/>
              </w:rPr>
              <w:tab/>
            </w:r>
            <w:r w:rsidR="008B126C">
              <w:rPr>
                <w:webHidden/>
              </w:rPr>
              <w:fldChar w:fldCharType="begin"/>
            </w:r>
            <w:r w:rsidR="008B126C">
              <w:rPr>
                <w:webHidden/>
              </w:rPr>
              <w:instrText xml:space="preserve"> PAGEREF _Toc189575425 \h </w:instrText>
            </w:r>
            <w:r w:rsidR="008B126C">
              <w:rPr>
                <w:webHidden/>
              </w:rPr>
            </w:r>
            <w:r w:rsidR="008B126C">
              <w:rPr>
                <w:webHidden/>
              </w:rPr>
              <w:fldChar w:fldCharType="separate"/>
            </w:r>
            <w:r w:rsidR="008B126C">
              <w:rPr>
                <w:webHidden/>
              </w:rPr>
              <w:t>94</w:t>
            </w:r>
            <w:r w:rsidR="008B126C">
              <w:rPr>
                <w:webHidden/>
              </w:rPr>
              <w:fldChar w:fldCharType="end"/>
            </w:r>
          </w:hyperlink>
        </w:p>
        <w:p w14:paraId="18451589" w14:textId="17181AA4" w:rsidR="008B126C" w:rsidRDefault="00C15FC8">
          <w:pPr>
            <w:pStyle w:val="23"/>
            <w:rPr>
              <w:rFonts w:asciiTheme="minorHAnsi" w:eastAsiaTheme="minorEastAsia" w:hAnsiTheme="minorHAnsi" w:cstheme="minorBidi"/>
              <w:kern w:val="2"/>
              <w:sz w:val="24"/>
              <w:szCs w:val="22"/>
              <w:lang w:val="en-US" w:eastAsia="zh-TW"/>
            </w:rPr>
          </w:pPr>
          <w:hyperlink w:anchor="_Toc189575426" w:history="1">
            <w:r w:rsidR="008B126C" w:rsidRPr="004E79C8">
              <w:rPr>
                <w:rStyle w:val="ad"/>
              </w:rPr>
              <w:t>11.28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QoS Area</w:t>
            </w:r>
            <w:r w:rsidR="008B126C">
              <w:rPr>
                <w:webHidden/>
              </w:rPr>
              <w:tab/>
            </w:r>
            <w:r w:rsidR="008B126C">
              <w:rPr>
                <w:webHidden/>
              </w:rPr>
              <w:fldChar w:fldCharType="begin"/>
            </w:r>
            <w:r w:rsidR="008B126C">
              <w:rPr>
                <w:webHidden/>
              </w:rPr>
              <w:instrText xml:space="preserve"> PAGEREF _Toc189575426 \h </w:instrText>
            </w:r>
            <w:r w:rsidR="008B126C">
              <w:rPr>
                <w:webHidden/>
              </w:rPr>
            </w:r>
            <w:r w:rsidR="008B126C">
              <w:rPr>
                <w:webHidden/>
              </w:rPr>
              <w:fldChar w:fldCharType="separate"/>
            </w:r>
            <w:r w:rsidR="008B126C">
              <w:rPr>
                <w:webHidden/>
              </w:rPr>
              <w:t>94</w:t>
            </w:r>
            <w:r w:rsidR="008B126C">
              <w:rPr>
                <w:webHidden/>
              </w:rPr>
              <w:fldChar w:fldCharType="end"/>
            </w:r>
          </w:hyperlink>
        </w:p>
        <w:p w14:paraId="2D57E95C" w14:textId="44213DCA" w:rsidR="008B126C" w:rsidRDefault="00C15FC8">
          <w:pPr>
            <w:pStyle w:val="23"/>
            <w:rPr>
              <w:rFonts w:asciiTheme="minorHAnsi" w:eastAsiaTheme="minorEastAsia" w:hAnsiTheme="minorHAnsi" w:cstheme="minorBidi"/>
              <w:kern w:val="2"/>
              <w:sz w:val="24"/>
              <w:szCs w:val="22"/>
              <w:lang w:val="en-US" w:eastAsia="zh-TW"/>
            </w:rPr>
          </w:pPr>
          <w:hyperlink w:anchor="_Toc189575427" w:history="1">
            <w:r w:rsidR="008B126C" w:rsidRPr="004E79C8">
              <w:rPr>
                <w:rStyle w:val="ad"/>
              </w:rPr>
              <w:t>11.29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Quality Information</w:t>
            </w:r>
            <w:r w:rsidR="008B126C">
              <w:rPr>
                <w:webHidden/>
              </w:rPr>
              <w:tab/>
            </w:r>
            <w:r w:rsidR="008B126C">
              <w:rPr>
                <w:webHidden/>
              </w:rPr>
              <w:fldChar w:fldCharType="begin"/>
            </w:r>
            <w:r w:rsidR="008B126C">
              <w:rPr>
                <w:webHidden/>
              </w:rPr>
              <w:instrText xml:space="preserve"> PAGEREF _Toc189575427 \h </w:instrText>
            </w:r>
            <w:r w:rsidR="008B126C">
              <w:rPr>
                <w:webHidden/>
              </w:rPr>
            </w:r>
            <w:r w:rsidR="008B126C">
              <w:rPr>
                <w:webHidden/>
              </w:rPr>
              <w:fldChar w:fldCharType="separate"/>
            </w:r>
            <w:r w:rsidR="008B126C">
              <w:rPr>
                <w:webHidden/>
              </w:rPr>
              <w:t>94</w:t>
            </w:r>
            <w:r w:rsidR="008B126C">
              <w:rPr>
                <w:webHidden/>
              </w:rPr>
              <w:fldChar w:fldCharType="end"/>
            </w:r>
          </w:hyperlink>
        </w:p>
        <w:p w14:paraId="20A037EE" w14:textId="5076C2D0" w:rsidR="008B126C" w:rsidRDefault="00C15FC8">
          <w:pPr>
            <w:pStyle w:val="23"/>
            <w:rPr>
              <w:rFonts w:asciiTheme="minorHAnsi" w:eastAsiaTheme="minorEastAsia" w:hAnsiTheme="minorHAnsi" w:cstheme="minorBidi"/>
              <w:kern w:val="2"/>
              <w:sz w:val="24"/>
              <w:szCs w:val="22"/>
              <w:lang w:val="en-US" w:eastAsia="zh-TW"/>
            </w:rPr>
          </w:pPr>
          <w:hyperlink w:anchor="_Toc189575428" w:history="1">
            <w:r w:rsidR="008B126C" w:rsidRPr="004E79C8">
              <w:rPr>
                <w:rStyle w:val="ad"/>
              </w:rPr>
              <w:t>11.30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RxN</w:t>
            </w:r>
            <w:r w:rsidR="008B126C">
              <w:rPr>
                <w:webHidden/>
              </w:rPr>
              <w:tab/>
            </w:r>
            <w:r w:rsidR="008B126C">
              <w:rPr>
                <w:webHidden/>
              </w:rPr>
              <w:fldChar w:fldCharType="begin"/>
            </w:r>
            <w:r w:rsidR="008B126C">
              <w:rPr>
                <w:webHidden/>
              </w:rPr>
              <w:instrText xml:space="preserve"> PAGEREF _Toc189575428 \h </w:instrText>
            </w:r>
            <w:r w:rsidR="008B126C">
              <w:rPr>
                <w:webHidden/>
              </w:rPr>
            </w:r>
            <w:r w:rsidR="008B126C">
              <w:rPr>
                <w:webHidden/>
              </w:rPr>
              <w:fldChar w:fldCharType="separate"/>
            </w:r>
            <w:r w:rsidR="008B126C">
              <w:rPr>
                <w:webHidden/>
              </w:rPr>
              <w:t>94</w:t>
            </w:r>
            <w:r w:rsidR="008B126C">
              <w:rPr>
                <w:webHidden/>
              </w:rPr>
              <w:fldChar w:fldCharType="end"/>
            </w:r>
          </w:hyperlink>
        </w:p>
        <w:p w14:paraId="3D8E6035" w14:textId="75941FC4" w:rsidR="008B126C" w:rsidRDefault="00C15FC8">
          <w:pPr>
            <w:pStyle w:val="23"/>
            <w:rPr>
              <w:rFonts w:asciiTheme="minorHAnsi" w:eastAsiaTheme="minorEastAsia" w:hAnsiTheme="minorHAnsi" w:cstheme="minorBidi"/>
              <w:kern w:val="2"/>
              <w:sz w:val="24"/>
              <w:szCs w:val="22"/>
              <w:lang w:val="en-US" w:eastAsia="zh-TW"/>
            </w:rPr>
          </w:pPr>
          <w:hyperlink w:anchor="_Toc189575429" w:history="1">
            <w:r w:rsidR="008B126C" w:rsidRPr="004E79C8">
              <w:rPr>
                <w:rStyle w:val="ad"/>
              </w:rPr>
              <w:t>11.31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service hours for a non-standard workday</w:t>
            </w:r>
            <w:r w:rsidR="008B126C">
              <w:rPr>
                <w:webHidden/>
              </w:rPr>
              <w:tab/>
            </w:r>
            <w:r w:rsidR="008B126C">
              <w:rPr>
                <w:webHidden/>
              </w:rPr>
              <w:fldChar w:fldCharType="begin"/>
            </w:r>
            <w:r w:rsidR="008B126C">
              <w:rPr>
                <w:webHidden/>
              </w:rPr>
              <w:instrText xml:space="preserve"> PAGEREF _Toc189575429 \h </w:instrText>
            </w:r>
            <w:r w:rsidR="008B126C">
              <w:rPr>
                <w:webHidden/>
              </w:rPr>
            </w:r>
            <w:r w:rsidR="008B126C">
              <w:rPr>
                <w:webHidden/>
              </w:rPr>
              <w:fldChar w:fldCharType="separate"/>
            </w:r>
            <w:r w:rsidR="008B126C">
              <w:rPr>
                <w:webHidden/>
              </w:rPr>
              <w:t>94</w:t>
            </w:r>
            <w:r w:rsidR="008B126C">
              <w:rPr>
                <w:webHidden/>
              </w:rPr>
              <w:fldChar w:fldCharType="end"/>
            </w:r>
          </w:hyperlink>
        </w:p>
        <w:p w14:paraId="1A0D9451" w14:textId="219B3FF9" w:rsidR="008B126C" w:rsidRDefault="00C15FC8">
          <w:pPr>
            <w:pStyle w:val="23"/>
            <w:rPr>
              <w:rFonts w:asciiTheme="minorHAnsi" w:eastAsiaTheme="minorEastAsia" w:hAnsiTheme="minorHAnsi" w:cstheme="minorBidi"/>
              <w:kern w:val="2"/>
              <w:sz w:val="24"/>
              <w:szCs w:val="22"/>
              <w:lang w:val="en-US" w:eastAsia="zh-TW"/>
            </w:rPr>
          </w:pPr>
          <w:hyperlink w:anchor="_Toc189575430" w:history="1">
            <w:r w:rsidR="008B126C" w:rsidRPr="004E79C8">
              <w:rPr>
                <w:rStyle w:val="ad"/>
              </w:rPr>
              <w:t>11.32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The Transmission Details</w:t>
            </w:r>
            <w:r w:rsidR="008B126C">
              <w:rPr>
                <w:webHidden/>
              </w:rPr>
              <w:tab/>
            </w:r>
            <w:r w:rsidR="008B126C">
              <w:rPr>
                <w:webHidden/>
              </w:rPr>
              <w:fldChar w:fldCharType="begin"/>
            </w:r>
            <w:r w:rsidR="008B126C">
              <w:rPr>
                <w:webHidden/>
              </w:rPr>
              <w:instrText xml:space="preserve"> PAGEREF _Toc189575430 \h </w:instrText>
            </w:r>
            <w:r w:rsidR="008B126C">
              <w:rPr>
                <w:webHidden/>
              </w:rPr>
            </w:r>
            <w:r w:rsidR="008B126C">
              <w:rPr>
                <w:webHidden/>
              </w:rPr>
              <w:fldChar w:fldCharType="separate"/>
            </w:r>
            <w:r w:rsidR="008B126C">
              <w:rPr>
                <w:webHidden/>
              </w:rPr>
              <w:t>95</w:t>
            </w:r>
            <w:r w:rsidR="008B126C">
              <w:rPr>
                <w:webHidden/>
              </w:rPr>
              <w:fldChar w:fldCharType="end"/>
            </w:r>
          </w:hyperlink>
        </w:p>
        <w:p w14:paraId="15FFB0B5" w14:textId="0D1545DF" w:rsidR="008B126C" w:rsidRDefault="00C15FC8">
          <w:pPr>
            <w:pStyle w:val="23"/>
            <w:rPr>
              <w:rFonts w:asciiTheme="minorHAnsi" w:eastAsiaTheme="minorEastAsia" w:hAnsiTheme="minorHAnsi" w:cstheme="minorBidi"/>
              <w:kern w:val="2"/>
              <w:sz w:val="24"/>
              <w:szCs w:val="22"/>
              <w:lang w:val="en-US" w:eastAsia="zh-TW"/>
            </w:rPr>
          </w:pPr>
          <w:hyperlink w:anchor="_Toc189575431" w:history="1">
            <w:r w:rsidR="008B126C" w:rsidRPr="004E79C8">
              <w:rPr>
                <w:rStyle w:val="ad"/>
              </w:rPr>
              <w:t>11.33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Vessel location</w:t>
            </w:r>
            <w:r w:rsidR="008B126C">
              <w:rPr>
                <w:webHidden/>
              </w:rPr>
              <w:tab/>
            </w:r>
            <w:r w:rsidR="008B126C">
              <w:rPr>
                <w:webHidden/>
              </w:rPr>
              <w:fldChar w:fldCharType="begin"/>
            </w:r>
            <w:r w:rsidR="008B126C">
              <w:rPr>
                <w:webHidden/>
              </w:rPr>
              <w:instrText xml:space="preserve"> PAGEREF _Toc189575431 \h </w:instrText>
            </w:r>
            <w:r w:rsidR="008B126C">
              <w:rPr>
                <w:webHidden/>
              </w:rPr>
            </w:r>
            <w:r w:rsidR="008B126C">
              <w:rPr>
                <w:webHidden/>
              </w:rPr>
              <w:fldChar w:fldCharType="separate"/>
            </w:r>
            <w:r w:rsidR="008B126C">
              <w:rPr>
                <w:webHidden/>
              </w:rPr>
              <w:t>95</w:t>
            </w:r>
            <w:r w:rsidR="008B126C">
              <w:rPr>
                <w:webHidden/>
              </w:rPr>
              <w:fldChar w:fldCharType="end"/>
            </w:r>
          </w:hyperlink>
        </w:p>
        <w:p w14:paraId="0D2ADBF6" w14:textId="6C009BA5"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432" w:history="1">
            <w:r w:rsidR="008B126C" w:rsidRPr="004E79C8">
              <w:rPr>
                <w:rStyle w:val="ad"/>
                <w:rFonts w:eastAsiaTheme="majorEastAsia" w:cs="Arial"/>
                <w:noProof/>
                <w:kern w:val="52"/>
              </w:rPr>
              <w:t>12</w:t>
            </w:r>
            <w:r w:rsidR="008B126C">
              <w:rPr>
                <w:rFonts w:asciiTheme="minorHAnsi" w:eastAsiaTheme="minorEastAsia" w:hAnsiTheme="minorHAnsi" w:cstheme="minorBidi"/>
                <w:b w:val="0"/>
                <w:noProof/>
                <w:kern w:val="2"/>
                <w:sz w:val="24"/>
                <w:szCs w:val="22"/>
                <w:lang w:val="en-US" w:eastAsia="zh-TW"/>
              </w:rPr>
              <w:tab/>
            </w:r>
            <w:r w:rsidR="008B126C" w:rsidRPr="004E79C8">
              <w:rPr>
                <w:rStyle w:val="ad"/>
                <w:rFonts w:eastAsiaTheme="majorEastAsia" w:cs="Arial"/>
                <w:noProof/>
                <w:kern w:val="52"/>
              </w:rPr>
              <w:t>Attribute and Enumerate Descriptions</w:t>
            </w:r>
            <w:r w:rsidR="008B126C">
              <w:rPr>
                <w:noProof/>
                <w:webHidden/>
              </w:rPr>
              <w:tab/>
            </w:r>
            <w:r w:rsidR="008B126C">
              <w:rPr>
                <w:noProof/>
                <w:webHidden/>
              </w:rPr>
              <w:fldChar w:fldCharType="begin"/>
            </w:r>
            <w:r w:rsidR="008B126C">
              <w:rPr>
                <w:noProof/>
                <w:webHidden/>
              </w:rPr>
              <w:instrText xml:space="preserve"> PAGEREF _Toc189575432 \h </w:instrText>
            </w:r>
            <w:r w:rsidR="008B126C">
              <w:rPr>
                <w:noProof/>
                <w:webHidden/>
              </w:rPr>
            </w:r>
            <w:r w:rsidR="008B126C">
              <w:rPr>
                <w:noProof/>
                <w:webHidden/>
              </w:rPr>
              <w:fldChar w:fldCharType="separate"/>
            </w:r>
            <w:r w:rsidR="008B126C">
              <w:rPr>
                <w:noProof/>
                <w:webHidden/>
              </w:rPr>
              <w:t>95</w:t>
            </w:r>
            <w:r w:rsidR="008B126C">
              <w:rPr>
                <w:noProof/>
                <w:webHidden/>
              </w:rPr>
              <w:fldChar w:fldCharType="end"/>
            </w:r>
          </w:hyperlink>
        </w:p>
        <w:p w14:paraId="4045156E" w14:textId="7C078E18" w:rsidR="008B126C" w:rsidRDefault="00C15FC8">
          <w:pPr>
            <w:pStyle w:val="23"/>
            <w:rPr>
              <w:rFonts w:asciiTheme="minorHAnsi" w:eastAsiaTheme="minorEastAsia" w:hAnsiTheme="minorHAnsi" w:cstheme="minorBidi"/>
              <w:kern w:val="2"/>
              <w:sz w:val="24"/>
              <w:szCs w:val="22"/>
              <w:lang w:val="en-US" w:eastAsia="zh-TW"/>
            </w:rPr>
          </w:pPr>
          <w:hyperlink w:anchor="_Toc189575433" w:history="1">
            <w:r w:rsidR="008B126C" w:rsidRPr="004E79C8">
              <w:rPr>
                <w:rStyle w:val="ad"/>
              </w:rPr>
              <w:t>12.1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Accept AMVER</w:t>
            </w:r>
            <w:r w:rsidR="008B126C">
              <w:rPr>
                <w:webHidden/>
              </w:rPr>
              <w:tab/>
            </w:r>
            <w:r w:rsidR="008B126C">
              <w:rPr>
                <w:webHidden/>
              </w:rPr>
              <w:fldChar w:fldCharType="begin"/>
            </w:r>
            <w:r w:rsidR="008B126C">
              <w:rPr>
                <w:webHidden/>
              </w:rPr>
              <w:instrText xml:space="preserve"> PAGEREF _Toc189575433 \h </w:instrText>
            </w:r>
            <w:r w:rsidR="008B126C">
              <w:rPr>
                <w:webHidden/>
              </w:rPr>
            </w:r>
            <w:r w:rsidR="008B126C">
              <w:rPr>
                <w:webHidden/>
              </w:rPr>
              <w:fldChar w:fldCharType="separate"/>
            </w:r>
            <w:r w:rsidR="008B126C">
              <w:rPr>
                <w:webHidden/>
              </w:rPr>
              <w:t>95</w:t>
            </w:r>
            <w:r w:rsidR="008B126C">
              <w:rPr>
                <w:webHidden/>
              </w:rPr>
              <w:fldChar w:fldCharType="end"/>
            </w:r>
          </w:hyperlink>
        </w:p>
        <w:p w14:paraId="3553E51E" w14:textId="6CE531EC" w:rsidR="008B126C" w:rsidRDefault="00C15FC8">
          <w:pPr>
            <w:pStyle w:val="23"/>
            <w:rPr>
              <w:rFonts w:asciiTheme="minorHAnsi" w:eastAsiaTheme="minorEastAsia" w:hAnsiTheme="minorHAnsi" w:cstheme="minorBidi"/>
              <w:kern w:val="2"/>
              <w:sz w:val="24"/>
              <w:szCs w:val="22"/>
              <w:lang w:val="en-US" w:eastAsia="zh-TW"/>
            </w:rPr>
          </w:pPr>
          <w:hyperlink w:anchor="_Toc189575434" w:history="1">
            <w:r w:rsidR="008B126C" w:rsidRPr="004E79C8">
              <w:rPr>
                <w:rStyle w:val="ad"/>
              </w:rPr>
              <w:t>12.2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Action or Activity</w:t>
            </w:r>
            <w:r w:rsidR="008B126C">
              <w:rPr>
                <w:webHidden/>
              </w:rPr>
              <w:tab/>
            </w:r>
            <w:r w:rsidR="008B126C">
              <w:rPr>
                <w:webHidden/>
              </w:rPr>
              <w:fldChar w:fldCharType="begin"/>
            </w:r>
            <w:r w:rsidR="008B126C">
              <w:rPr>
                <w:webHidden/>
              </w:rPr>
              <w:instrText xml:space="preserve"> PAGEREF _Toc189575434 \h </w:instrText>
            </w:r>
            <w:r w:rsidR="008B126C">
              <w:rPr>
                <w:webHidden/>
              </w:rPr>
            </w:r>
            <w:r w:rsidR="008B126C">
              <w:rPr>
                <w:webHidden/>
              </w:rPr>
              <w:fldChar w:fldCharType="separate"/>
            </w:r>
            <w:r w:rsidR="008B126C">
              <w:rPr>
                <w:webHidden/>
              </w:rPr>
              <w:t>95</w:t>
            </w:r>
            <w:r w:rsidR="008B126C">
              <w:rPr>
                <w:webHidden/>
              </w:rPr>
              <w:fldChar w:fldCharType="end"/>
            </w:r>
          </w:hyperlink>
        </w:p>
        <w:p w14:paraId="6E8986AA" w14:textId="3D534644" w:rsidR="008B126C" w:rsidRDefault="00C15FC8">
          <w:pPr>
            <w:pStyle w:val="23"/>
            <w:rPr>
              <w:rFonts w:asciiTheme="minorHAnsi" w:eastAsiaTheme="minorEastAsia" w:hAnsiTheme="minorHAnsi" w:cstheme="minorBidi"/>
              <w:kern w:val="2"/>
              <w:sz w:val="24"/>
              <w:szCs w:val="22"/>
              <w:lang w:val="en-US" w:eastAsia="zh-TW"/>
            </w:rPr>
          </w:pPr>
          <w:hyperlink w:anchor="_Toc189575435" w:history="1">
            <w:r w:rsidR="008B126C" w:rsidRPr="004E79C8">
              <w:rPr>
                <w:rStyle w:val="ad"/>
              </w:rPr>
              <w:t>12.3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Administrative Division</w:t>
            </w:r>
            <w:r w:rsidR="008B126C">
              <w:rPr>
                <w:webHidden/>
              </w:rPr>
              <w:tab/>
            </w:r>
            <w:r w:rsidR="008B126C">
              <w:rPr>
                <w:webHidden/>
              </w:rPr>
              <w:fldChar w:fldCharType="begin"/>
            </w:r>
            <w:r w:rsidR="008B126C">
              <w:rPr>
                <w:webHidden/>
              </w:rPr>
              <w:instrText xml:space="preserve"> PAGEREF _Toc189575435 \h </w:instrText>
            </w:r>
            <w:r w:rsidR="008B126C">
              <w:rPr>
                <w:webHidden/>
              </w:rPr>
            </w:r>
            <w:r w:rsidR="008B126C">
              <w:rPr>
                <w:webHidden/>
              </w:rPr>
              <w:fldChar w:fldCharType="separate"/>
            </w:r>
            <w:r w:rsidR="008B126C">
              <w:rPr>
                <w:webHidden/>
              </w:rPr>
              <w:t>96</w:t>
            </w:r>
            <w:r w:rsidR="008B126C">
              <w:rPr>
                <w:webHidden/>
              </w:rPr>
              <w:fldChar w:fldCharType="end"/>
            </w:r>
          </w:hyperlink>
        </w:p>
        <w:p w14:paraId="2D000EA3" w14:textId="734BBD9A" w:rsidR="008B126C" w:rsidRDefault="00C15FC8">
          <w:pPr>
            <w:pStyle w:val="23"/>
            <w:rPr>
              <w:rFonts w:asciiTheme="minorHAnsi" w:eastAsiaTheme="minorEastAsia" w:hAnsiTheme="minorHAnsi" w:cstheme="minorBidi"/>
              <w:kern w:val="2"/>
              <w:sz w:val="24"/>
              <w:szCs w:val="22"/>
              <w:lang w:val="en-US" w:eastAsia="zh-TW"/>
            </w:rPr>
          </w:pPr>
          <w:hyperlink w:anchor="_Toc189575436" w:history="1">
            <w:r w:rsidR="008B126C" w:rsidRPr="004E79C8">
              <w:rPr>
                <w:rStyle w:val="ad"/>
              </w:rPr>
              <w:t>12.4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Base Station Antenna Height</w:t>
            </w:r>
            <w:r w:rsidR="008B126C">
              <w:rPr>
                <w:webHidden/>
              </w:rPr>
              <w:tab/>
            </w:r>
            <w:r w:rsidR="008B126C">
              <w:rPr>
                <w:webHidden/>
              </w:rPr>
              <w:fldChar w:fldCharType="begin"/>
            </w:r>
            <w:r w:rsidR="008B126C">
              <w:rPr>
                <w:webHidden/>
              </w:rPr>
              <w:instrText xml:space="preserve"> PAGEREF _Toc189575436 \h </w:instrText>
            </w:r>
            <w:r w:rsidR="008B126C">
              <w:rPr>
                <w:webHidden/>
              </w:rPr>
            </w:r>
            <w:r w:rsidR="008B126C">
              <w:rPr>
                <w:webHidden/>
              </w:rPr>
              <w:fldChar w:fldCharType="separate"/>
            </w:r>
            <w:r w:rsidR="008B126C">
              <w:rPr>
                <w:webHidden/>
              </w:rPr>
              <w:t>96</w:t>
            </w:r>
            <w:r w:rsidR="008B126C">
              <w:rPr>
                <w:webHidden/>
              </w:rPr>
              <w:fldChar w:fldCharType="end"/>
            </w:r>
          </w:hyperlink>
        </w:p>
        <w:p w14:paraId="763E45D3" w14:textId="5D59EEA8" w:rsidR="008B126C" w:rsidRDefault="00C15FC8">
          <w:pPr>
            <w:pStyle w:val="23"/>
            <w:rPr>
              <w:rFonts w:asciiTheme="minorHAnsi" w:eastAsiaTheme="minorEastAsia" w:hAnsiTheme="minorHAnsi" w:cstheme="minorBidi"/>
              <w:kern w:val="2"/>
              <w:sz w:val="24"/>
              <w:szCs w:val="22"/>
              <w:lang w:val="en-US" w:eastAsia="zh-TW"/>
            </w:rPr>
          </w:pPr>
          <w:hyperlink w:anchor="_Toc189575437" w:history="1">
            <w:r w:rsidR="008B126C" w:rsidRPr="004E79C8">
              <w:rPr>
                <w:rStyle w:val="ad"/>
              </w:rPr>
              <w:t>12.5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Call Name</w:t>
            </w:r>
            <w:r w:rsidR="008B126C">
              <w:rPr>
                <w:webHidden/>
              </w:rPr>
              <w:tab/>
            </w:r>
            <w:r w:rsidR="008B126C">
              <w:rPr>
                <w:webHidden/>
              </w:rPr>
              <w:fldChar w:fldCharType="begin"/>
            </w:r>
            <w:r w:rsidR="008B126C">
              <w:rPr>
                <w:webHidden/>
              </w:rPr>
              <w:instrText xml:space="preserve"> PAGEREF _Toc189575437 \h </w:instrText>
            </w:r>
            <w:r w:rsidR="008B126C">
              <w:rPr>
                <w:webHidden/>
              </w:rPr>
            </w:r>
            <w:r w:rsidR="008B126C">
              <w:rPr>
                <w:webHidden/>
              </w:rPr>
              <w:fldChar w:fldCharType="separate"/>
            </w:r>
            <w:r w:rsidR="008B126C">
              <w:rPr>
                <w:webHidden/>
              </w:rPr>
              <w:t>97</w:t>
            </w:r>
            <w:r w:rsidR="008B126C">
              <w:rPr>
                <w:webHidden/>
              </w:rPr>
              <w:fldChar w:fldCharType="end"/>
            </w:r>
          </w:hyperlink>
        </w:p>
        <w:p w14:paraId="4E099BD9" w14:textId="40061EE4" w:rsidR="008B126C" w:rsidRDefault="00C15FC8">
          <w:pPr>
            <w:pStyle w:val="23"/>
            <w:rPr>
              <w:rFonts w:asciiTheme="minorHAnsi" w:eastAsiaTheme="minorEastAsia" w:hAnsiTheme="minorHAnsi" w:cstheme="minorBidi"/>
              <w:kern w:val="2"/>
              <w:sz w:val="24"/>
              <w:szCs w:val="22"/>
              <w:lang w:val="en-US" w:eastAsia="zh-TW"/>
            </w:rPr>
          </w:pPr>
          <w:hyperlink w:anchor="_Toc189575438" w:history="1">
            <w:r w:rsidR="008B126C" w:rsidRPr="004E79C8">
              <w:rPr>
                <w:rStyle w:val="ad"/>
              </w:rPr>
              <w:t>12.6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Call Sign</w:t>
            </w:r>
            <w:r w:rsidR="008B126C">
              <w:rPr>
                <w:webHidden/>
              </w:rPr>
              <w:tab/>
            </w:r>
            <w:r w:rsidR="008B126C">
              <w:rPr>
                <w:webHidden/>
              </w:rPr>
              <w:fldChar w:fldCharType="begin"/>
            </w:r>
            <w:r w:rsidR="008B126C">
              <w:rPr>
                <w:webHidden/>
              </w:rPr>
              <w:instrText xml:space="preserve"> PAGEREF _Toc189575438 \h </w:instrText>
            </w:r>
            <w:r w:rsidR="008B126C">
              <w:rPr>
                <w:webHidden/>
              </w:rPr>
            </w:r>
            <w:r w:rsidR="008B126C">
              <w:rPr>
                <w:webHidden/>
              </w:rPr>
              <w:fldChar w:fldCharType="separate"/>
            </w:r>
            <w:r w:rsidR="008B126C">
              <w:rPr>
                <w:webHidden/>
              </w:rPr>
              <w:t>97</w:t>
            </w:r>
            <w:r w:rsidR="008B126C">
              <w:rPr>
                <w:webHidden/>
              </w:rPr>
              <w:fldChar w:fldCharType="end"/>
            </w:r>
          </w:hyperlink>
        </w:p>
        <w:p w14:paraId="61ACB8C2" w14:textId="4008BA06" w:rsidR="008B126C" w:rsidRDefault="00C15FC8">
          <w:pPr>
            <w:pStyle w:val="23"/>
            <w:rPr>
              <w:rFonts w:asciiTheme="minorHAnsi" w:eastAsiaTheme="minorEastAsia" w:hAnsiTheme="minorHAnsi" w:cstheme="minorBidi"/>
              <w:kern w:val="2"/>
              <w:sz w:val="24"/>
              <w:szCs w:val="22"/>
              <w:lang w:val="en-US" w:eastAsia="zh-TW"/>
            </w:rPr>
          </w:pPr>
          <w:hyperlink w:anchor="_Toc189575439" w:history="1">
            <w:r w:rsidR="008B126C" w:rsidRPr="004E79C8">
              <w:rPr>
                <w:rStyle w:val="ad"/>
              </w:rPr>
              <w:t>12.7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Contact Instructions</w:t>
            </w:r>
            <w:r w:rsidR="008B126C">
              <w:rPr>
                <w:webHidden/>
              </w:rPr>
              <w:tab/>
            </w:r>
            <w:r w:rsidR="008B126C">
              <w:rPr>
                <w:webHidden/>
              </w:rPr>
              <w:fldChar w:fldCharType="begin"/>
            </w:r>
            <w:r w:rsidR="008B126C">
              <w:rPr>
                <w:webHidden/>
              </w:rPr>
              <w:instrText xml:space="preserve"> PAGEREF _Toc189575439 \h </w:instrText>
            </w:r>
            <w:r w:rsidR="008B126C">
              <w:rPr>
                <w:webHidden/>
              </w:rPr>
            </w:r>
            <w:r w:rsidR="008B126C">
              <w:rPr>
                <w:webHidden/>
              </w:rPr>
              <w:fldChar w:fldCharType="separate"/>
            </w:r>
            <w:r w:rsidR="008B126C">
              <w:rPr>
                <w:webHidden/>
              </w:rPr>
              <w:t>97</w:t>
            </w:r>
            <w:r w:rsidR="008B126C">
              <w:rPr>
                <w:webHidden/>
              </w:rPr>
              <w:fldChar w:fldCharType="end"/>
            </w:r>
          </w:hyperlink>
        </w:p>
        <w:p w14:paraId="3A38DE04" w14:textId="2D16EDE8" w:rsidR="008B126C" w:rsidRDefault="00C15FC8">
          <w:pPr>
            <w:pStyle w:val="23"/>
            <w:rPr>
              <w:rFonts w:asciiTheme="minorHAnsi" w:eastAsiaTheme="minorEastAsia" w:hAnsiTheme="minorHAnsi" w:cstheme="minorBidi"/>
              <w:kern w:val="2"/>
              <w:sz w:val="24"/>
              <w:szCs w:val="22"/>
              <w:lang w:val="en-US" w:eastAsia="zh-TW"/>
            </w:rPr>
          </w:pPr>
          <w:hyperlink w:anchor="_Toc189575440" w:history="1">
            <w:r w:rsidR="008B126C" w:rsidRPr="004E79C8">
              <w:rPr>
                <w:rStyle w:val="ad"/>
              </w:rPr>
              <w:t>12.8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Authority</w:t>
            </w:r>
            <w:r w:rsidR="008B126C">
              <w:rPr>
                <w:webHidden/>
              </w:rPr>
              <w:tab/>
            </w:r>
            <w:r w:rsidR="008B126C">
              <w:rPr>
                <w:webHidden/>
              </w:rPr>
              <w:fldChar w:fldCharType="begin"/>
            </w:r>
            <w:r w:rsidR="008B126C">
              <w:rPr>
                <w:webHidden/>
              </w:rPr>
              <w:instrText xml:space="preserve"> PAGEREF _Toc189575440 \h </w:instrText>
            </w:r>
            <w:r w:rsidR="008B126C">
              <w:rPr>
                <w:webHidden/>
              </w:rPr>
            </w:r>
            <w:r w:rsidR="008B126C">
              <w:rPr>
                <w:webHidden/>
              </w:rPr>
              <w:fldChar w:fldCharType="separate"/>
            </w:r>
            <w:r w:rsidR="008B126C">
              <w:rPr>
                <w:webHidden/>
              </w:rPr>
              <w:t>97</w:t>
            </w:r>
            <w:r w:rsidR="008B126C">
              <w:rPr>
                <w:webHidden/>
              </w:rPr>
              <w:fldChar w:fldCharType="end"/>
            </w:r>
          </w:hyperlink>
        </w:p>
        <w:p w14:paraId="32AA1CBD" w14:textId="58144307" w:rsidR="008B126C" w:rsidRDefault="00C15FC8">
          <w:pPr>
            <w:pStyle w:val="23"/>
            <w:rPr>
              <w:rFonts w:asciiTheme="minorHAnsi" w:eastAsiaTheme="minorEastAsia" w:hAnsiTheme="minorHAnsi" w:cstheme="minorBidi"/>
              <w:kern w:val="2"/>
              <w:sz w:val="24"/>
              <w:szCs w:val="22"/>
              <w:lang w:val="en-US" w:eastAsia="zh-TW"/>
            </w:rPr>
          </w:pPr>
          <w:hyperlink w:anchor="_Toc189575441" w:history="1">
            <w:r w:rsidR="008B126C" w:rsidRPr="004E79C8">
              <w:rPr>
                <w:rStyle w:val="ad"/>
              </w:rPr>
              <w:t>12.9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Broadcast/Communication</w:t>
            </w:r>
            <w:r w:rsidR="008B126C">
              <w:rPr>
                <w:webHidden/>
              </w:rPr>
              <w:tab/>
            </w:r>
            <w:r w:rsidR="008B126C">
              <w:rPr>
                <w:webHidden/>
              </w:rPr>
              <w:fldChar w:fldCharType="begin"/>
            </w:r>
            <w:r w:rsidR="008B126C">
              <w:rPr>
                <w:webHidden/>
              </w:rPr>
              <w:instrText xml:space="preserve"> PAGEREF _Toc189575441 \h </w:instrText>
            </w:r>
            <w:r w:rsidR="008B126C">
              <w:rPr>
                <w:webHidden/>
              </w:rPr>
            </w:r>
            <w:r w:rsidR="008B126C">
              <w:rPr>
                <w:webHidden/>
              </w:rPr>
              <w:fldChar w:fldCharType="separate"/>
            </w:r>
            <w:r w:rsidR="008B126C">
              <w:rPr>
                <w:webHidden/>
              </w:rPr>
              <w:t>99</w:t>
            </w:r>
            <w:r w:rsidR="008B126C">
              <w:rPr>
                <w:webHidden/>
              </w:rPr>
              <w:fldChar w:fldCharType="end"/>
            </w:r>
          </w:hyperlink>
        </w:p>
        <w:p w14:paraId="431D5DF8" w14:textId="4EAB3A4A" w:rsidR="008B126C" w:rsidRDefault="00C15FC8">
          <w:pPr>
            <w:pStyle w:val="23"/>
            <w:rPr>
              <w:rFonts w:asciiTheme="minorHAnsi" w:eastAsiaTheme="minorEastAsia" w:hAnsiTheme="minorHAnsi" w:cstheme="minorBidi"/>
              <w:kern w:val="2"/>
              <w:sz w:val="24"/>
              <w:szCs w:val="22"/>
              <w:lang w:val="en-US" w:eastAsia="zh-TW"/>
            </w:rPr>
          </w:pPr>
          <w:hyperlink w:anchor="_Toc189575442" w:history="1">
            <w:r w:rsidR="008B126C" w:rsidRPr="004E79C8">
              <w:rPr>
                <w:rStyle w:val="ad"/>
              </w:rPr>
              <w:t>12.10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Cargo</w:t>
            </w:r>
            <w:r w:rsidR="008B126C">
              <w:rPr>
                <w:webHidden/>
              </w:rPr>
              <w:tab/>
            </w:r>
            <w:r w:rsidR="008B126C">
              <w:rPr>
                <w:webHidden/>
              </w:rPr>
              <w:fldChar w:fldCharType="begin"/>
            </w:r>
            <w:r w:rsidR="008B126C">
              <w:rPr>
                <w:webHidden/>
              </w:rPr>
              <w:instrText xml:space="preserve"> PAGEREF _Toc189575442 \h </w:instrText>
            </w:r>
            <w:r w:rsidR="008B126C">
              <w:rPr>
                <w:webHidden/>
              </w:rPr>
            </w:r>
            <w:r w:rsidR="008B126C">
              <w:rPr>
                <w:webHidden/>
              </w:rPr>
              <w:fldChar w:fldCharType="separate"/>
            </w:r>
            <w:r w:rsidR="008B126C">
              <w:rPr>
                <w:webHidden/>
              </w:rPr>
              <w:t>99</w:t>
            </w:r>
            <w:r w:rsidR="008B126C">
              <w:rPr>
                <w:webHidden/>
              </w:rPr>
              <w:fldChar w:fldCharType="end"/>
            </w:r>
          </w:hyperlink>
        </w:p>
        <w:p w14:paraId="58AACEBB" w14:textId="50E20885" w:rsidR="008B126C" w:rsidRDefault="00C15FC8">
          <w:pPr>
            <w:pStyle w:val="23"/>
            <w:rPr>
              <w:rFonts w:asciiTheme="minorHAnsi" w:eastAsiaTheme="minorEastAsia" w:hAnsiTheme="minorHAnsi" w:cstheme="minorBidi"/>
              <w:kern w:val="2"/>
              <w:sz w:val="24"/>
              <w:szCs w:val="22"/>
              <w:lang w:val="en-US" w:eastAsia="zh-TW"/>
            </w:rPr>
          </w:pPr>
          <w:hyperlink w:anchor="_Toc189575443" w:history="1">
            <w:r w:rsidR="008B126C" w:rsidRPr="004E79C8">
              <w:rPr>
                <w:rStyle w:val="ad"/>
              </w:rPr>
              <w:t>12.11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Dangerous Or Hazardous Cargo</w:t>
            </w:r>
            <w:r w:rsidR="008B126C">
              <w:rPr>
                <w:webHidden/>
              </w:rPr>
              <w:tab/>
            </w:r>
            <w:r w:rsidR="008B126C">
              <w:rPr>
                <w:webHidden/>
              </w:rPr>
              <w:fldChar w:fldCharType="begin"/>
            </w:r>
            <w:r w:rsidR="008B126C">
              <w:rPr>
                <w:webHidden/>
              </w:rPr>
              <w:instrText xml:space="preserve"> PAGEREF _Toc189575443 \h </w:instrText>
            </w:r>
            <w:r w:rsidR="008B126C">
              <w:rPr>
                <w:webHidden/>
              </w:rPr>
            </w:r>
            <w:r w:rsidR="008B126C">
              <w:rPr>
                <w:webHidden/>
              </w:rPr>
              <w:fldChar w:fldCharType="separate"/>
            </w:r>
            <w:r w:rsidR="008B126C">
              <w:rPr>
                <w:webHidden/>
              </w:rPr>
              <w:t>101</w:t>
            </w:r>
            <w:r w:rsidR="008B126C">
              <w:rPr>
                <w:webHidden/>
              </w:rPr>
              <w:fldChar w:fldCharType="end"/>
            </w:r>
          </w:hyperlink>
        </w:p>
        <w:p w14:paraId="2BC9BB65" w14:textId="5C2BF748" w:rsidR="008B126C" w:rsidRDefault="00C15FC8">
          <w:pPr>
            <w:pStyle w:val="23"/>
            <w:rPr>
              <w:rFonts w:asciiTheme="minorHAnsi" w:eastAsiaTheme="minorEastAsia" w:hAnsiTheme="minorHAnsi" w:cstheme="minorBidi"/>
              <w:kern w:val="2"/>
              <w:sz w:val="24"/>
              <w:szCs w:val="22"/>
              <w:lang w:val="en-US" w:eastAsia="zh-TW"/>
            </w:rPr>
          </w:pPr>
          <w:hyperlink w:anchor="_Toc189575444" w:history="1">
            <w:r w:rsidR="008B126C" w:rsidRPr="004E79C8">
              <w:rPr>
                <w:rStyle w:val="ad"/>
              </w:rPr>
              <w:t>12.12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Forecast or Warning Area</w:t>
            </w:r>
            <w:r w:rsidR="008B126C">
              <w:rPr>
                <w:webHidden/>
              </w:rPr>
              <w:tab/>
            </w:r>
            <w:r w:rsidR="008B126C">
              <w:rPr>
                <w:webHidden/>
              </w:rPr>
              <w:fldChar w:fldCharType="begin"/>
            </w:r>
            <w:r w:rsidR="008B126C">
              <w:rPr>
                <w:webHidden/>
              </w:rPr>
              <w:instrText xml:space="preserve"> PAGEREF _Toc189575444 \h </w:instrText>
            </w:r>
            <w:r w:rsidR="008B126C">
              <w:rPr>
                <w:webHidden/>
              </w:rPr>
            </w:r>
            <w:r w:rsidR="008B126C">
              <w:rPr>
                <w:webHidden/>
              </w:rPr>
              <w:fldChar w:fldCharType="separate"/>
            </w:r>
            <w:r w:rsidR="008B126C">
              <w:rPr>
                <w:webHidden/>
              </w:rPr>
              <w:t>102</w:t>
            </w:r>
            <w:r w:rsidR="008B126C">
              <w:rPr>
                <w:webHidden/>
              </w:rPr>
              <w:fldChar w:fldCharType="end"/>
            </w:r>
          </w:hyperlink>
        </w:p>
        <w:p w14:paraId="7526D4E6" w14:textId="3FE896C8" w:rsidR="008B126C" w:rsidRDefault="00C15FC8">
          <w:pPr>
            <w:pStyle w:val="23"/>
            <w:rPr>
              <w:rFonts w:asciiTheme="minorHAnsi" w:eastAsiaTheme="minorEastAsia" w:hAnsiTheme="minorHAnsi" w:cstheme="minorBidi"/>
              <w:kern w:val="2"/>
              <w:sz w:val="24"/>
              <w:szCs w:val="22"/>
              <w:lang w:val="en-US" w:eastAsia="zh-TW"/>
            </w:rPr>
          </w:pPr>
          <w:hyperlink w:anchor="_Toc189575445" w:history="1">
            <w:r w:rsidR="008B126C" w:rsidRPr="004E79C8">
              <w:rPr>
                <w:rStyle w:val="ad"/>
              </w:rPr>
              <w:t>12.13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GMDSS Area</w:t>
            </w:r>
            <w:r w:rsidR="008B126C">
              <w:rPr>
                <w:webHidden/>
              </w:rPr>
              <w:tab/>
            </w:r>
            <w:r w:rsidR="008B126C">
              <w:rPr>
                <w:webHidden/>
              </w:rPr>
              <w:fldChar w:fldCharType="begin"/>
            </w:r>
            <w:r w:rsidR="008B126C">
              <w:rPr>
                <w:webHidden/>
              </w:rPr>
              <w:instrText xml:space="preserve"> PAGEREF _Toc189575445 \h </w:instrText>
            </w:r>
            <w:r w:rsidR="008B126C">
              <w:rPr>
                <w:webHidden/>
              </w:rPr>
            </w:r>
            <w:r w:rsidR="008B126C">
              <w:rPr>
                <w:webHidden/>
              </w:rPr>
              <w:fldChar w:fldCharType="separate"/>
            </w:r>
            <w:r w:rsidR="008B126C">
              <w:rPr>
                <w:webHidden/>
              </w:rPr>
              <w:t>103</w:t>
            </w:r>
            <w:r w:rsidR="008B126C">
              <w:rPr>
                <w:webHidden/>
              </w:rPr>
              <w:fldChar w:fldCharType="end"/>
            </w:r>
          </w:hyperlink>
        </w:p>
        <w:p w14:paraId="6DC27922" w14:textId="7796FECD" w:rsidR="008B126C" w:rsidRDefault="00C15FC8">
          <w:pPr>
            <w:pStyle w:val="23"/>
            <w:rPr>
              <w:rFonts w:asciiTheme="minorHAnsi" w:eastAsiaTheme="minorEastAsia" w:hAnsiTheme="minorHAnsi" w:cstheme="minorBidi"/>
              <w:kern w:val="2"/>
              <w:sz w:val="24"/>
              <w:szCs w:val="22"/>
              <w:lang w:val="en-US" w:eastAsia="zh-TW"/>
            </w:rPr>
          </w:pPr>
          <w:hyperlink w:anchor="_Toc189575446" w:history="1">
            <w:r w:rsidR="008B126C" w:rsidRPr="004E79C8">
              <w:rPr>
                <w:rStyle w:val="ad"/>
              </w:rPr>
              <w:t>12.14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Radio Station</w:t>
            </w:r>
            <w:r w:rsidR="008B126C">
              <w:rPr>
                <w:webHidden/>
              </w:rPr>
              <w:tab/>
            </w:r>
            <w:r w:rsidR="008B126C">
              <w:rPr>
                <w:webHidden/>
              </w:rPr>
              <w:fldChar w:fldCharType="begin"/>
            </w:r>
            <w:r w:rsidR="008B126C">
              <w:rPr>
                <w:webHidden/>
              </w:rPr>
              <w:instrText xml:space="preserve"> PAGEREF _Toc189575446 \h </w:instrText>
            </w:r>
            <w:r w:rsidR="008B126C">
              <w:rPr>
                <w:webHidden/>
              </w:rPr>
            </w:r>
            <w:r w:rsidR="008B126C">
              <w:rPr>
                <w:webHidden/>
              </w:rPr>
              <w:fldChar w:fldCharType="separate"/>
            </w:r>
            <w:r w:rsidR="008B126C">
              <w:rPr>
                <w:webHidden/>
              </w:rPr>
              <w:t>104</w:t>
            </w:r>
            <w:r w:rsidR="008B126C">
              <w:rPr>
                <w:webHidden/>
              </w:rPr>
              <w:fldChar w:fldCharType="end"/>
            </w:r>
          </w:hyperlink>
        </w:p>
        <w:p w14:paraId="58ADF7AC" w14:textId="2BFFCA4D" w:rsidR="008B126C" w:rsidRDefault="00C15FC8">
          <w:pPr>
            <w:pStyle w:val="23"/>
            <w:rPr>
              <w:rFonts w:asciiTheme="minorHAnsi" w:eastAsiaTheme="minorEastAsia" w:hAnsiTheme="minorHAnsi" w:cstheme="minorBidi"/>
              <w:kern w:val="2"/>
              <w:sz w:val="24"/>
              <w:szCs w:val="22"/>
              <w:lang w:val="en-US" w:eastAsia="zh-TW"/>
            </w:rPr>
          </w:pPr>
          <w:hyperlink w:anchor="_Toc189575447" w:history="1">
            <w:r w:rsidR="008B126C" w:rsidRPr="004E79C8">
              <w:rPr>
                <w:rStyle w:val="ad"/>
              </w:rPr>
              <w:t>12.15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Relationship</w:t>
            </w:r>
            <w:r w:rsidR="008B126C">
              <w:rPr>
                <w:webHidden/>
              </w:rPr>
              <w:tab/>
            </w:r>
            <w:r w:rsidR="008B126C">
              <w:rPr>
                <w:webHidden/>
              </w:rPr>
              <w:fldChar w:fldCharType="begin"/>
            </w:r>
            <w:r w:rsidR="008B126C">
              <w:rPr>
                <w:webHidden/>
              </w:rPr>
              <w:instrText xml:space="preserve"> PAGEREF _Toc189575447 \h </w:instrText>
            </w:r>
            <w:r w:rsidR="008B126C">
              <w:rPr>
                <w:webHidden/>
              </w:rPr>
            </w:r>
            <w:r w:rsidR="008B126C">
              <w:rPr>
                <w:webHidden/>
              </w:rPr>
              <w:fldChar w:fldCharType="separate"/>
            </w:r>
            <w:r w:rsidR="008B126C">
              <w:rPr>
                <w:webHidden/>
              </w:rPr>
              <w:t>104</w:t>
            </w:r>
            <w:r w:rsidR="008B126C">
              <w:rPr>
                <w:webHidden/>
              </w:rPr>
              <w:fldChar w:fldCharType="end"/>
            </w:r>
          </w:hyperlink>
        </w:p>
        <w:p w14:paraId="25037819" w14:textId="0C527908" w:rsidR="008B126C" w:rsidRDefault="00C15FC8">
          <w:pPr>
            <w:pStyle w:val="23"/>
            <w:rPr>
              <w:rFonts w:asciiTheme="minorHAnsi" w:eastAsiaTheme="minorEastAsia" w:hAnsiTheme="minorHAnsi" w:cstheme="minorBidi"/>
              <w:kern w:val="2"/>
              <w:sz w:val="24"/>
              <w:szCs w:val="22"/>
              <w:lang w:val="en-US" w:eastAsia="zh-TW"/>
            </w:rPr>
          </w:pPr>
          <w:hyperlink w:anchor="_Toc189575448" w:history="1">
            <w:r w:rsidR="008B126C" w:rsidRPr="004E79C8">
              <w:rPr>
                <w:rStyle w:val="ad"/>
              </w:rPr>
              <w:t>12.16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RxN</w:t>
            </w:r>
            <w:r w:rsidR="008B126C">
              <w:rPr>
                <w:webHidden/>
              </w:rPr>
              <w:tab/>
            </w:r>
            <w:r w:rsidR="008B126C">
              <w:rPr>
                <w:webHidden/>
              </w:rPr>
              <w:fldChar w:fldCharType="begin"/>
            </w:r>
            <w:r w:rsidR="008B126C">
              <w:rPr>
                <w:webHidden/>
              </w:rPr>
              <w:instrText xml:space="preserve"> PAGEREF _Toc189575448 \h </w:instrText>
            </w:r>
            <w:r w:rsidR="008B126C">
              <w:rPr>
                <w:webHidden/>
              </w:rPr>
            </w:r>
            <w:r w:rsidR="008B126C">
              <w:rPr>
                <w:webHidden/>
              </w:rPr>
              <w:fldChar w:fldCharType="separate"/>
            </w:r>
            <w:r w:rsidR="008B126C">
              <w:rPr>
                <w:webHidden/>
              </w:rPr>
              <w:t>105</w:t>
            </w:r>
            <w:r w:rsidR="008B126C">
              <w:rPr>
                <w:webHidden/>
              </w:rPr>
              <w:fldChar w:fldCharType="end"/>
            </w:r>
          </w:hyperlink>
        </w:p>
        <w:p w14:paraId="11231F2B" w14:textId="2603F45F" w:rsidR="008B126C" w:rsidRDefault="00C15FC8">
          <w:pPr>
            <w:pStyle w:val="23"/>
            <w:rPr>
              <w:rFonts w:asciiTheme="minorHAnsi" w:eastAsiaTheme="minorEastAsia" w:hAnsiTheme="minorHAnsi" w:cstheme="minorBidi"/>
              <w:kern w:val="2"/>
              <w:sz w:val="24"/>
              <w:szCs w:val="22"/>
              <w:lang w:val="en-US" w:eastAsia="zh-TW"/>
            </w:rPr>
          </w:pPr>
          <w:hyperlink w:anchor="_Toc189575449" w:history="1">
            <w:r w:rsidR="008B126C" w:rsidRPr="004E79C8">
              <w:rPr>
                <w:rStyle w:val="ad"/>
              </w:rPr>
              <w:t>12.17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Schedule</w:t>
            </w:r>
            <w:r w:rsidR="008B126C">
              <w:rPr>
                <w:webHidden/>
              </w:rPr>
              <w:tab/>
            </w:r>
            <w:r w:rsidR="008B126C">
              <w:rPr>
                <w:webHidden/>
              </w:rPr>
              <w:fldChar w:fldCharType="begin"/>
            </w:r>
            <w:r w:rsidR="008B126C">
              <w:rPr>
                <w:webHidden/>
              </w:rPr>
              <w:instrText xml:space="preserve"> PAGEREF _Toc189575449 \h </w:instrText>
            </w:r>
            <w:r w:rsidR="008B126C">
              <w:rPr>
                <w:webHidden/>
              </w:rPr>
            </w:r>
            <w:r w:rsidR="008B126C">
              <w:rPr>
                <w:webHidden/>
              </w:rPr>
              <w:fldChar w:fldCharType="separate"/>
            </w:r>
            <w:r w:rsidR="008B126C">
              <w:rPr>
                <w:webHidden/>
              </w:rPr>
              <w:t>106</w:t>
            </w:r>
            <w:r w:rsidR="008B126C">
              <w:rPr>
                <w:webHidden/>
              </w:rPr>
              <w:fldChar w:fldCharType="end"/>
            </w:r>
          </w:hyperlink>
        </w:p>
        <w:p w14:paraId="0B6F5E0F" w14:textId="2EE32A5D" w:rsidR="008B126C" w:rsidRDefault="00C15FC8">
          <w:pPr>
            <w:pStyle w:val="23"/>
            <w:rPr>
              <w:rFonts w:asciiTheme="minorHAnsi" w:eastAsiaTheme="minorEastAsia" w:hAnsiTheme="minorHAnsi" w:cstheme="minorBidi"/>
              <w:kern w:val="2"/>
              <w:sz w:val="24"/>
              <w:szCs w:val="22"/>
              <w:lang w:val="en-US" w:eastAsia="zh-TW"/>
            </w:rPr>
          </w:pPr>
          <w:hyperlink w:anchor="_Toc189575450" w:history="1">
            <w:r w:rsidR="008B126C" w:rsidRPr="004E79C8">
              <w:rPr>
                <w:rStyle w:val="ad"/>
              </w:rPr>
              <w:t>12.18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Temporal Variation</w:t>
            </w:r>
            <w:r w:rsidR="008B126C">
              <w:rPr>
                <w:webHidden/>
              </w:rPr>
              <w:tab/>
            </w:r>
            <w:r w:rsidR="008B126C">
              <w:rPr>
                <w:webHidden/>
              </w:rPr>
              <w:fldChar w:fldCharType="begin"/>
            </w:r>
            <w:r w:rsidR="008B126C">
              <w:rPr>
                <w:webHidden/>
              </w:rPr>
              <w:instrText xml:space="preserve"> PAGEREF _Toc189575450 \h </w:instrText>
            </w:r>
            <w:r w:rsidR="008B126C">
              <w:rPr>
                <w:webHidden/>
              </w:rPr>
            </w:r>
            <w:r w:rsidR="008B126C">
              <w:rPr>
                <w:webHidden/>
              </w:rPr>
              <w:fldChar w:fldCharType="separate"/>
            </w:r>
            <w:r w:rsidR="008B126C">
              <w:rPr>
                <w:webHidden/>
              </w:rPr>
              <w:t>106</w:t>
            </w:r>
            <w:r w:rsidR="008B126C">
              <w:rPr>
                <w:webHidden/>
              </w:rPr>
              <w:fldChar w:fldCharType="end"/>
            </w:r>
          </w:hyperlink>
        </w:p>
        <w:p w14:paraId="4A782A15" w14:textId="066EE34A" w:rsidR="008B126C" w:rsidRDefault="00C15FC8">
          <w:pPr>
            <w:pStyle w:val="23"/>
            <w:rPr>
              <w:rFonts w:asciiTheme="minorHAnsi" w:eastAsiaTheme="minorEastAsia" w:hAnsiTheme="minorHAnsi" w:cstheme="minorBidi"/>
              <w:kern w:val="2"/>
              <w:sz w:val="24"/>
              <w:szCs w:val="22"/>
              <w:lang w:val="en-US" w:eastAsia="zh-TW"/>
            </w:rPr>
          </w:pPr>
          <w:hyperlink w:anchor="_Toc189575451" w:history="1">
            <w:r w:rsidR="008B126C" w:rsidRPr="004E79C8">
              <w:rPr>
                <w:rStyle w:val="ad"/>
              </w:rPr>
              <w:t>12.19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Text</w:t>
            </w:r>
            <w:r w:rsidR="008B126C">
              <w:rPr>
                <w:webHidden/>
              </w:rPr>
              <w:tab/>
            </w:r>
            <w:r w:rsidR="008B126C">
              <w:rPr>
                <w:webHidden/>
              </w:rPr>
              <w:fldChar w:fldCharType="begin"/>
            </w:r>
            <w:r w:rsidR="008B126C">
              <w:rPr>
                <w:webHidden/>
              </w:rPr>
              <w:instrText xml:space="preserve"> PAGEREF _Toc189575451 \h </w:instrText>
            </w:r>
            <w:r w:rsidR="008B126C">
              <w:rPr>
                <w:webHidden/>
              </w:rPr>
            </w:r>
            <w:r w:rsidR="008B126C">
              <w:rPr>
                <w:webHidden/>
              </w:rPr>
              <w:fldChar w:fldCharType="separate"/>
            </w:r>
            <w:r w:rsidR="008B126C">
              <w:rPr>
                <w:webHidden/>
              </w:rPr>
              <w:t>107</w:t>
            </w:r>
            <w:r w:rsidR="008B126C">
              <w:rPr>
                <w:webHidden/>
              </w:rPr>
              <w:fldChar w:fldCharType="end"/>
            </w:r>
          </w:hyperlink>
        </w:p>
        <w:p w14:paraId="7EF35026" w14:textId="680292C9" w:rsidR="008B126C" w:rsidRDefault="00C15FC8">
          <w:pPr>
            <w:pStyle w:val="23"/>
            <w:rPr>
              <w:rFonts w:asciiTheme="minorHAnsi" w:eastAsiaTheme="minorEastAsia" w:hAnsiTheme="minorHAnsi" w:cstheme="minorBidi"/>
              <w:kern w:val="2"/>
              <w:sz w:val="24"/>
              <w:szCs w:val="22"/>
              <w:lang w:val="en-US" w:eastAsia="zh-TW"/>
            </w:rPr>
          </w:pPr>
          <w:hyperlink w:anchor="_Toc189575452" w:history="1">
            <w:r w:rsidR="008B126C" w:rsidRPr="004E79C8">
              <w:rPr>
                <w:rStyle w:val="ad"/>
              </w:rPr>
              <w:t>12.20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Vessel</w:t>
            </w:r>
            <w:r w:rsidR="008B126C">
              <w:rPr>
                <w:webHidden/>
              </w:rPr>
              <w:tab/>
            </w:r>
            <w:r w:rsidR="008B126C">
              <w:rPr>
                <w:webHidden/>
              </w:rPr>
              <w:fldChar w:fldCharType="begin"/>
            </w:r>
            <w:r w:rsidR="008B126C">
              <w:rPr>
                <w:webHidden/>
              </w:rPr>
              <w:instrText xml:space="preserve"> PAGEREF _Toc189575452 \h </w:instrText>
            </w:r>
            <w:r w:rsidR="008B126C">
              <w:rPr>
                <w:webHidden/>
              </w:rPr>
            </w:r>
            <w:r w:rsidR="008B126C">
              <w:rPr>
                <w:webHidden/>
              </w:rPr>
              <w:fldChar w:fldCharType="separate"/>
            </w:r>
            <w:r w:rsidR="008B126C">
              <w:rPr>
                <w:webHidden/>
              </w:rPr>
              <w:t>108</w:t>
            </w:r>
            <w:r w:rsidR="008B126C">
              <w:rPr>
                <w:webHidden/>
              </w:rPr>
              <w:fldChar w:fldCharType="end"/>
            </w:r>
          </w:hyperlink>
        </w:p>
        <w:p w14:paraId="5756D0EB" w14:textId="07B14DB1" w:rsidR="008B126C" w:rsidRDefault="00C15FC8">
          <w:pPr>
            <w:pStyle w:val="23"/>
            <w:rPr>
              <w:rFonts w:asciiTheme="minorHAnsi" w:eastAsiaTheme="minorEastAsia" w:hAnsiTheme="minorHAnsi" w:cstheme="minorBidi"/>
              <w:kern w:val="2"/>
              <w:sz w:val="24"/>
              <w:szCs w:val="22"/>
              <w:lang w:val="en-US" w:eastAsia="zh-TW"/>
            </w:rPr>
          </w:pPr>
          <w:hyperlink w:anchor="_Toc189575453" w:history="1">
            <w:r w:rsidR="008B126C" w:rsidRPr="004E79C8">
              <w:rPr>
                <w:rStyle w:val="ad"/>
              </w:rPr>
              <w:t>12.21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Vessel Registry</w:t>
            </w:r>
            <w:r w:rsidR="008B126C">
              <w:rPr>
                <w:webHidden/>
              </w:rPr>
              <w:tab/>
            </w:r>
            <w:r w:rsidR="008B126C">
              <w:rPr>
                <w:webHidden/>
              </w:rPr>
              <w:fldChar w:fldCharType="begin"/>
            </w:r>
            <w:r w:rsidR="008B126C">
              <w:rPr>
                <w:webHidden/>
              </w:rPr>
              <w:instrText xml:space="preserve"> PAGEREF _Toc189575453 \h </w:instrText>
            </w:r>
            <w:r w:rsidR="008B126C">
              <w:rPr>
                <w:webHidden/>
              </w:rPr>
            </w:r>
            <w:r w:rsidR="008B126C">
              <w:rPr>
                <w:webHidden/>
              </w:rPr>
              <w:fldChar w:fldCharType="separate"/>
            </w:r>
            <w:r w:rsidR="008B126C">
              <w:rPr>
                <w:webHidden/>
              </w:rPr>
              <w:t>109</w:t>
            </w:r>
            <w:r w:rsidR="008B126C">
              <w:rPr>
                <w:webHidden/>
              </w:rPr>
              <w:fldChar w:fldCharType="end"/>
            </w:r>
          </w:hyperlink>
        </w:p>
        <w:p w14:paraId="38999ED0" w14:textId="10AEB083" w:rsidR="008B126C" w:rsidRDefault="00C15FC8">
          <w:pPr>
            <w:pStyle w:val="23"/>
            <w:rPr>
              <w:rFonts w:asciiTheme="minorHAnsi" w:eastAsiaTheme="minorEastAsia" w:hAnsiTheme="minorHAnsi" w:cstheme="minorBidi"/>
              <w:kern w:val="2"/>
              <w:sz w:val="24"/>
              <w:szCs w:val="22"/>
              <w:lang w:val="en-US" w:eastAsia="zh-TW"/>
            </w:rPr>
          </w:pPr>
          <w:hyperlink w:anchor="_Toc189575454" w:history="1">
            <w:r w:rsidR="008B126C" w:rsidRPr="004E79C8">
              <w:rPr>
                <w:rStyle w:val="ad"/>
              </w:rPr>
              <w:t>12.22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Category of Connectivity Subscription</w:t>
            </w:r>
            <w:r w:rsidR="008B126C">
              <w:rPr>
                <w:webHidden/>
              </w:rPr>
              <w:tab/>
            </w:r>
            <w:r w:rsidR="008B126C">
              <w:rPr>
                <w:webHidden/>
              </w:rPr>
              <w:fldChar w:fldCharType="begin"/>
            </w:r>
            <w:r w:rsidR="008B126C">
              <w:rPr>
                <w:webHidden/>
              </w:rPr>
              <w:instrText xml:space="preserve"> PAGEREF _Toc189575454 \h </w:instrText>
            </w:r>
            <w:r w:rsidR="008B126C">
              <w:rPr>
                <w:webHidden/>
              </w:rPr>
            </w:r>
            <w:r w:rsidR="008B126C">
              <w:rPr>
                <w:webHidden/>
              </w:rPr>
              <w:fldChar w:fldCharType="separate"/>
            </w:r>
            <w:r w:rsidR="008B126C">
              <w:rPr>
                <w:webHidden/>
              </w:rPr>
              <w:t>109</w:t>
            </w:r>
            <w:r w:rsidR="008B126C">
              <w:rPr>
                <w:webHidden/>
              </w:rPr>
              <w:fldChar w:fldCharType="end"/>
            </w:r>
          </w:hyperlink>
        </w:p>
        <w:p w14:paraId="786E6A6D" w14:textId="4D192F17" w:rsidR="008B126C" w:rsidRDefault="00C15FC8">
          <w:pPr>
            <w:pStyle w:val="23"/>
            <w:rPr>
              <w:rFonts w:asciiTheme="minorHAnsi" w:eastAsiaTheme="minorEastAsia" w:hAnsiTheme="minorHAnsi" w:cstheme="minorBidi"/>
              <w:kern w:val="2"/>
              <w:sz w:val="24"/>
              <w:szCs w:val="22"/>
              <w:lang w:val="en-US" w:eastAsia="zh-TW"/>
            </w:rPr>
          </w:pPr>
          <w:hyperlink w:anchor="_Toc189575455" w:history="1">
            <w:r w:rsidR="008B126C" w:rsidRPr="004E79C8">
              <w:rPr>
                <w:rStyle w:val="ad"/>
              </w:rPr>
              <w:t>12.23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Class of Emission</w:t>
            </w:r>
            <w:r w:rsidR="008B126C">
              <w:rPr>
                <w:webHidden/>
              </w:rPr>
              <w:tab/>
            </w:r>
            <w:r w:rsidR="008B126C">
              <w:rPr>
                <w:webHidden/>
              </w:rPr>
              <w:fldChar w:fldCharType="begin"/>
            </w:r>
            <w:r w:rsidR="008B126C">
              <w:rPr>
                <w:webHidden/>
              </w:rPr>
              <w:instrText xml:space="preserve"> PAGEREF _Toc189575455 \h </w:instrText>
            </w:r>
            <w:r w:rsidR="008B126C">
              <w:rPr>
                <w:webHidden/>
              </w:rPr>
            </w:r>
            <w:r w:rsidR="008B126C">
              <w:rPr>
                <w:webHidden/>
              </w:rPr>
              <w:fldChar w:fldCharType="separate"/>
            </w:r>
            <w:r w:rsidR="008B126C">
              <w:rPr>
                <w:webHidden/>
              </w:rPr>
              <w:t>110</w:t>
            </w:r>
            <w:r w:rsidR="008B126C">
              <w:rPr>
                <w:webHidden/>
              </w:rPr>
              <w:fldChar w:fldCharType="end"/>
            </w:r>
          </w:hyperlink>
        </w:p>
        <w:p w14:paraId="3EF5C1C5" w14:textId="4CDBC70B" w:rsidR="008B126C" w:rsidRDefault="00C15FC8">
          <w:pPr>
            <w:pStyle w:val="23"/>
            <w:rPr>
              <w:rFonts w:asciiTheme="minorHAnsi" w:eastAsiaTheme="minorEastAsia" w:hAnsiTheme="minorHAnsi" w:cstheme="minorBidi"/>
              <w:kern w:val="2"/>
              <w:sz w:val="24"/>
              <w:szCs w:val="22"/>
              <w:lang w:val="en-US" w:eastAsia="zh-TW"/>
            </w:rPr>
          </w:pPr>
          <w:hyperlink w:anchor="_Toc189575456" w:history="1">
            <w:r w:rsidR="008B126C" w:rsidRPr="004E79C8">
              <w:rPr>
                <w:rStyle w:val="ad"/>
              </w:rPr>
              <w:t>12.24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Communication Channel</w:t>
            </w:r>
            <w:r w:rsidR="008B126C">
              <w:rPr>
                <w:webHidden/>
              </w:rPr>
              <w:tab/>
            </w:r>
            <w:r w:rsidR="008B126C">
              <w:rPr>
                <w:webHidden/>
              </w:rPr>
              <w:fldChar w:fldCharType="begin"/>
            </w:r>
            <w:r w:rsidR="008B126C">
              <w:rPr>
                <w:webHidden/>
              </w:rPr>
              <w:instrText xml:space="preserve"> PAGEREF _Toc189575456 \h </w:instrText>
            </w:r>
            <w:r w:rsidR="008B126C">
              <w:rPr>
                <w:webHidden/>
              </w:rPr>
            </w:r>
            <w:r w:rsidR="008B126C">
              <w:rPr>
                <w:webHidden/>
              </w:rPr>
              <w:fldChar w:fldCharType="separate"/>
            </w:r>
            <w:r w:rsidR="008B126C">
              <w:rPr>
                <w:webHidden/>
              </w:rPr>
              <w:t>110</w:t>
            </w:r>
            <w:r w:rsidR="008B126C">
              <w:rPr>
                <w:webHidden/>
              </w:rPr>
              <w:fldChar w:fldCharType="end"/>
            </w:r>
          </w:hyperlink>
        </w:p>
        <w:p w14:paraId="75178B3D" w14:textId="7F794E2F" w:rsidR="008B126C" w:rsidRDefault="00C15FC8">
          <w:pPr>
            <w:pStyle w:val="23"/>
            <w:rPr>
              <w:rFonts w:asciiTheme="minorHAnsi" w:eastAsiaTheme="minorEastAsia" w:hAnsiTheme="minorHAnsi" w:cstheme="minorBidi"/>
              <w:kern w:val="2"/>
              <w:sz w:val="24"/>
              <w:szCs w:val="22"/>
              <w:lang w:val="en-US" w:eastAsia="zh-TW"/>
            </w:rPr>
          </w:pPr>
          <w:hyperlink w:anchor="_Toc189575457" w:history="1">
            <w:r w:rsidR="008B126C" w:rsidRPr="004E79C8">
              <w:rPr>
                <w:rStyle w:val="ad"/>
              </w:rPr>
              <w:t>12.25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Communication Standard</w:t>
            </w:r>
            <w:r w:rsidR="008B126C">
              <w:rPr>
                <w:webHidden/>
              </w:rPr>
              <w:tab/>
            </w:r>
            <w:r w:rsidR="008B126C">
              <w:rPr>
                <w:webHidden/>
              </w:rPr>
              <w:fldChar w:fldCharType="begin"/>
            </w:r>
            <w:r w:rsidR="008B126C">
              <w:rPr>
                <w:webHidden/>
              </w:rPr>
              <w:instrText xml:space="preserve"> PAGEREF _Toc189575457 \h </w:instrText>
            </w:r>
            <w:r w:rsidR="008B126C">
              <w:rPr>
                <w:webHidden/>
              </w:rPr>
            </w:r>
            <w:r w:rsidR="008B126C">
              <w:rPr>
                <w:webHidden/>
              </w:rPr>
              <w:fldChar w:fldCharType="separate"/>
            </w:r>
            <w:r w:rsidR="008B126C">
              <w:rPr>
                <w:webHidden/>
              </w:rPr>
              <w:t>110</w:t>
            </w:r>
            <w:r w:rsidR="008B126C">
              <w:rPr>
                <w:webHidden/>
              </w:rPr>
              <w:fldChar w:fldCharType="end"/>
            </w:r>
          </w:hyperlink>
        </w:p>
        <w:p w14:paraId="234599D9" w14:textId="7DD21970" w:rsidR="008B126C" w:rsidRDefault="00C15FC8">
          <w:pPr>
            <w:pStyle w:val="23"/>
            <w:rPr>
              <w:rFonts w:asciiTheme="minorHAnsi" w:eastAsiaTheme="minorEastAsia" w:hAnsiTheme="minorHAnsi" w:cstheme="minorBidi"/>
              <w:kern w:val="2"/>
              <w:sz w:val="24"/>
              <w:szCs w:val="22"/>
              <w:lang w:val="en-US" w:eastAsia="zh-TW"/>
            </w:rPr>
          </w:pPr>
          <w:hyperlink w:anchor="_Toc189575458" w:history="1">
            <w:r w:rsidR="008B126C" w:rsidRPr="004E79C8">
              <w:rPr>
                <w:rStyle w:val="ad"/>
              </w:rPr>
              <w:t>12.26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Comparison Operator</w:t>
            </w:r>
            <w:r w:rsidR="008B126C">
              <w:rPr>
                <w:webHidden/>
              </w:rPr>
              <w:tab/>
            </w:r>
            <w:r w:rsidR="008B126C">
              <w:rPr>
                <w:webHidden/>
              </w:rPr>
              <w:fldChar w:fldCharType="begin"/>
            </w:r>
            <w:r w:rsidR="008B126C">
              <w:rPr>
                <w:webHidden/>
              </w:rPr>
              <w:instrText xml:space="preserve"> PAGEREF _Toc189575458 \h </w:instrText>
            </w:r>
            <w:r w:rsidR="008B126C">
              <w:rPr>
                <w:webHidden/>
              </w:rPr>
            </w:r>
            <w:r w:rsidR="008B126C">
              <w:rPr>
                <w:webHidden/>
              </w:rPr>
              <w:fldChar w:fldCharType="separate"/>
            </w:r>
            <w:r w:rsidR="008B126C">
              <w:rPr>
                <w:webHidden/>
              </w:rPr>
              <w:t>111</w:t>
            </w:r>
            <w:r w:rsidR="008B126C">
              <w:rPr>
                <w:webHidden/>
              </w:rPr>
              <w:fldChar w:fldCharType="end"/>
            </w:r>
          </w:hyperlink>
        </w:p>
        <w:p w14:paraId="402BE8E2" w14:textId="62942B54" w:rsidR="008B126C" w:rsidRDefault="00C15FC8">
          <w:pPr>
            <w:pStyle w:val="23"/>
            <w:rPr>
              <w:rFonts w:asciiTheme="minorHAnsi" w:eastAsiaTheme="minorEastAsia" w:hAnsiTheme="minorHAnsi" w:cstheme="minorBidi"/>
              <w:kern w:val="2"/>
              <w:sz w:val="24"/>
              <w:szCs w:val="22"/>
              <w:lang w:val="en-US" w:eastAsia="zh-TW"/>
            </w:rPr>
          </w:pPr>
          <w:hyperlink w:anchor="_Toc189575459" w:history="1">
            <w:r w:rsidR="008B126C" w:rsidRPr="004E79C8">
              <w:rPr>
                <w:rStyle w:val="ad"/>
              </w:rPr>
              <w:t>12.27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Country Name</w:t>
            </w:r>
            <w:r w:rsidR="008B126C">
              <w:rPr>
                <w:webHidden/>
              </w:rPr>
              <w:tab/>
            </w:r>
            <w:r w:rsidR="008B126C">
              <w:rPr>
                <w:webHidden/>
              </w:rPr>
              <w:fldChar w:fldCharType="begin"/>
            </w:r>
            <w:r w:rsidR="008B126C">
              <w:rPr>
                <w:webHidden/>
              </w:rPr>
              <w:instrText xml:space="preserve"> PAGEREF _Toc189575459 \h </w:instrText>
            </w:r>
            <w:r w:rsidR="008B126C">
              <w:rPr>
                <w:webHidden/>
              </w:rPr>
            </w:r>
            <w:r w:rsidR="008B126C">
              <w:rPr>
                <w:webHidden/>
              </w:rPr>
              <w:fldChar w:fldCharType="separate"/>
            </w:r>
            <w:r w:rsidR="008B126C">
              <w:rPr>
                <w:webHidden/>
              </w:rPr>
              <w:t>111</w:t>
            </w:r>
            <w:r w:rsidR="008B126C">
              <w:rPr>
                <w:webHidden/>
              </w:rPr>
              <w:fldChar w:fldCharType="end"/>
            </w:r>
          </w:hyperlink>
        </w:p>
        <w:p w14:paraId="6F91F1C7" w14:textId="73FAEAE4" w:rsidR="008B126C" w:rsidRDefault="00C15FC8">
          <w:pPr>
            <w:pStyle w:val="23"/>
            <w:rPr>
              <w:rFonts w:asciiTheme="minorHAnsi" w:eastAsiaTheme="minorEastAsia" w:hAnsiTheme="minorHAnsi" w:cstheme="minorBidi"/>
              <w:kern w:val="2"/>
              <w:sz w:val="24"/>
              <w:szCs w:val="22"/>
              <w:lang w:val="en-US" w:eastAsia="zh-TW"/>
            </w:rPr>
          </w:pPr>
          <w:hyperlink w:anchor="_Toc189575460" w:history="1">
            <w:r w:rsidR="008B126C" w:rsidRPr="004E79C8">
              <w:rPr>
                <w:rStyle w:val="ad"/>
              </w:rPr>
              <w:t>12.28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City Name</w:t>
            </w:r>
            <w:r w:rsidR="008B126C">
              <w:rPr>
                <w:webHidden/>
              </w:rPr>
              <w:tab/>
            </w:r>
            <w:r w:rsidR="008B126C">
              <w:rPr>
                <w:webHidden/>
              </w:rPr>
              <w:fldChar w:fldCharType="begin"/>
            </w:r>
            <w:r w:rsidR="008B126C">
              <w:rPr>
                <w:webHidden/>
              </w:rPr>
              <w:instrText xml:space="preserve"> PAGEREF _Toc189575460 \h </w:instrText>
            </w:r>
            <w:r w:rsidR="008B126C">
              <w:rPr>
                <w:webHidden/>
              </w:rPr>
            </w:r>
            <w:r w:rsidR="008B126C">
              <w:rPr>
                <w:webHidden/>
              </w:rPr>
              <w:fldChar w:fldCharType="separate"/>
            </w:r>
            <w:r w:rsidR="008B126C">
              <w:rPr>
                <w:webHidden/>
              </w:rPr>
              <w:t>111</w:t>
            </w:r>
            <w:r w:rsidR="008B126C">
              <w:rPr>
                <w:webHidden/>
              </w:rPr>
              <w:fldChar w:fldCharType="end"/>
            </w:r>
          </w:hyperlink>
        </w:p>
        <w:p w14:paraId="4CF54AAA" w14:textId="2D9BAE03" w:rsidR="008B126C" w:rsidRDefault="00C15FC8">
          <w:pPr>
            <w:pStyle w:val="23"/>
            <w:rPr>
              <w:rFonts w:asciiTheme="minorHAnsi" w:eastAsiaTheme="minorEastAsia" w:hAnsiTheme="minorHAnsi" w:cstheme="minorBidi"/>
              <w:kern w:val="2"/>
              <w:sz w:val="24"/>
              <w:szCs w:val="22"/>
              <w:lang w:val="en-US" w:eastAsia="zh-TW"/>
            </w:rPr>
          </w:pPr>
          <w:hyperlink w:anchor="_Toc189575461" w:history="1">
            <w:r w:rsidR="008B126C" w:rsidRPr="004E79C8">
              <w:rPr>
                <w:rStyle w:val="ad"/>
              </w:rPr>
              <w:t>12.29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Date End</w:t>
            </w:r>
            <w:r w:rsidR="008B126C">
              <w:rPr>
                <w:webHidden/>
              </w:rPr>
              <w:tab/>
            </w:r>
            <w:r w:rsidR="008B126C">
              <w:rPr>
                <w:webHidden/>
              </w:rPr>
              <w:fldChar w:fldCharType="begin"/>
            </w:r>
            <w:r w:rsidR="008B126C">
              <w:rPr>
                <w:webHidden/>
              </w:rPr>
              <w:instrText xml:space="preserve"> PAGEREF _Toc189575461 \h </w:instrText>
            </w:r>
            <w:r w:rsidR="008B126C">
              <w:rPr>
                <w:webHidden/>
              </w:rPr>
            </w:r>
            <w:r w:rsidR="008B126C">
              <w:rPr>
                <w:webHidden/>
              </w:rPr>
              <w:fldChar w:fldCharType="separate"/>
            </w:r>
            <w:r w:rsidR="008B126C">
              <w:rPr>
                <w:webHidden/>
              </w:rPr>
              <w:t>112</w:t>
            </w:r>
            <w:r w:rsidR="008B126C">
              <w:rPr>
                <w:webHidden/>
              </w:rPr>
              <w:fldChar w:fldCharType="end"/>
            </w:r>
          </w:hyperlink>
        </w:p>
        <w:p w14:paraId="793E40D5" w14:textId="3FA1A8DA" w:rsidR="008B126C" w:rsidRDefault="00C15FC8">
          <w:pPr>
            <w:pStyle w:val="23"/>
            <w:rPr>
              <w:rFonts w:asciiTheme="minorHAnsi" w:eastAsiaTheme="minorEastAsia" w:hAnsiTheme="minorHAnsi" w:cstheme="minorBidi"/>
              <w:kern w:val="2"/>
              <w:sz w:val="24"/>
              <w:szCs w:val="22"/>
              <w:lang w:val="en-US" w:eastAsia="zh-TW"/>
            </w:rPr>
          </w:pPr>
          <w:hyperlink w:anchor="_Toc189575462" w:history="1">
            <w:r w:rsidR="008B126C" w:rsidRPr="004E79C8">
              <w:rPr>
                <w:rStyle w:val="ad"/>
              </w:rPr>
              <w:t>12.30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Date Fixed</w:t>
            </w:r>
            <w:r w:rsidR="008B126C">
              <w:rPr>
                <w:webHidden/>
              </w:rPr>
              <w:tab/>
            </w:r>
            <w:r w:rsidR="008B126C">
              <w:rPr>
                <w:webHidden/>
              </w:rPr>
              <w:fldChar w:fldCharType="begin"/>
            </w:r>
            <w:r w:rsidR="008B126C">
              <w:rPr>
                <w:webHidden/>
              </w:rPr>
              <w:instrText xml:space="preserve"> PAGEREF _Toc189575462 \h </w:instrText>
            </w:r>
            <w:r w:rsidR="008B126C">
              <w:rPr>
                <w:webHidden/>
              </w:rPr>
            </w:r>
            <w:r w:rsidR="008B126C">
              <w:rPr>
                <w:webHidden/>
              </w:rPr>
              <w:fldChar w:fldCharType="separate"/>
            </w:r>
            <w:r w:rsidR="008B126C">
              <w:rPr>
                <w:webHidden/>
              </w:rPr>
              <w:t>112</w:t>
            </w:r>
            <w:r w:rsidR="008B126C">
              <w:rPr>
                <w:webHidden/>
              </w:rPr>
              <w:fldChar w:fldCharType="end"/>
            </w:r>
          </w:hyperlink>
        </w:p>
        <w:p w14:paraId="644A2CDA" w14:textId="4D88DD33" w:rsidR="008B126C" w:rsidRDefault="00C15FC8">
          <w:pPr>
            <w:pStyle w:val="23"/>
            <w:rPr>
              <w:rFonts w:asciiTheme="minorHAnsi" w:eastAsiaTheme="minorEastAsia" w:hAnsiTheme="minorHAnsi" w:cstheme="minorBidi"/>
              <w:kern w:val="2"/>
              <w:sz w:val="24"/>
              <w:szCs w:val="22"/>
              <w:lang w:val="en-US" w:eastAsia="zh-TW"/>
            </w:rPr>
          </w:pPr>
          <w:hyperlink w:anchor="_Toc189575463" w:history="1">
            <w:r w:rsidR="008B126C" w:rsidRPr="004E79C8">
              <w:rPr>
                <w:rStyle w:val="ad"/>
              </w:rPr>
              <w:t>12.31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Date Start</w:t>
            </w:r>
            <w:r w:rsidR="008B126C">
              <w:rPr>
                <w:webHidden/>
              </w:rPr>
              <w:tab/>
            </w:r>
            <w:r w:rsidR="008B126C">
              <w:rPr>
                <w:webHidden/>
              </w:rPr>
              <w:fldChar w:fldCharType="begin"/>
            </w:r>
            <w:r w:rsidR="008B126C">
              <w:rPr>
                <w:webHidden/>
              </w:rPr>
              <w:instrText xml:space="preserve"> PAGEREF _Toc189575463 \h </w:instrText>
            </w:r>
            <w:r w:rsidR="008B126C">
              <w:rPr>
                <w:webHidden/>
              </w:rPr>
            </w:r>
            <w:r w:rsidR="008B126C">
              <w:rPr>
                <w:webHidden/>
              </w:rPr>
              <w:fldChar w:fldCharType="separate"/>
            </w:r>
            <w:r w:rsidR="008B126C">
              <w:rPr>
                <w:webHidden/>
              </w:rPr>
              <w:t>112</w:t>
            </w:r>
            <w:r w:rsidR="008B126C">
              <w:rPr>
                <w:webHidden/>
              </w:rPr>
              <w:fldChar w:fldCharType="end"/>
            </w:r>
          </w:hyperlink>
        </w:p>
        <w:p w14:paraId="0CA7A29B" w14:textId="1F353A6F" w:rsidR="008B126C" w:rsidRDefault="00C15FC8">
          <w:pPr>
            <w:pStyle w:val="23"/>
            <w:rPr>
              <w:rFonts w:asciiTheme="minorHAnsi" w:eastAsiaTheme="minorEastAsia" w:hAnsiTheme="minorHAnsi" w:cstheme="minorBidi"/>
              <w:kern w:val="2"/>
              <w:sz w:val="24"/>
              <w:szCs w:val="22"/>
              <w:lang w:val="en-US" w:eastAsia="zh-TW"/>
            </w:rPr>
          </w:pPr>
          <w:hyperlink w:anchor="_Toc189575464" w:history="1">
            <w:r w:rsidR="008B126C" w:rsidRPr="004E79C8">
              <w:rPr>
                <w:rStyle w:val="ad"/>
              </w:rPr>
              <w:t>12.32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Date Variable</w:t>
            </w:r>
            <w:r w:rsidR="008B126C">
              <w:rPr>
                <w:webHidden/>
              </w:rPr>
              <w:tab/>
            </w:r>
            <w:r w:rsidR="008B126C">
              <w:rPr>
                <w:webHidden/>
              </w:rPr>
              <w:fldChar w:fldCharType="begin"/>
            </w:r>
            <w:r w:rsidR="008B126C">
              <w:rPr>
                <w:webHidden/>
              </w:rPr>
              <w:instrText xml:space="preserve"> PAGEREF _Toc189575464 \h </w:instrText>
            </w:r>
            <w:r w:rsidR="008B126C">
              <w:rPr>
                <w:webHidden/>
              </w:rPr>
            </w:r>
            <w:r w:rsidR="008B126C">
              <w:rPr>
                <w:webHidden/>
              </w:rPr>
              <w:fldChar w:fldCharType="separate"/>
            </w:r>
            <w:r w:rsidR="008B126C">
              <w:rPr>
                <w:webHidden/>
              </w:rPr>
              <w:t>113</w:t>
            </w:r>
            <w:r w:rsidR="008B126C">
              <w:rPr>
                <w:webHidden/>
              </w:rPr>
              <w:fldChar w:fldCharType="end"/>
            </w:r>
          </w:hyperlink>
        </w:p>
        <w:p w14:paraId="1615CE02" w14:textId="2BD9AD85" w:rsidR="008B126C" w:rsidRDefault="00C15FC8">
          <w:pPr>
            <w:pStyle w:val="23"/>
            <w:rPr>
              <w:rFonts w:asciiTheme="minorHAnsi" w:eastAsiaTheme="minorEastAsia" w:hAnsiTheme="minorHAnsi" w:cstheme="minorBidi"/>
              <w:kern w:val="2"/>
              <w:sz w:val="24"/>
              <w:szCs w:val="22"/>
              <w:lang w:val="en-US" w:eastAsia="zh-TW"/>
            </w:rPr>
          </w:pPr>
          <w:hyperlink w:anchor="_Toc189575465" w:history="1">
            <w:r w:rsidR="008B126C" w:rsidRPr="004E79C8">
              <w:rPr>
                <w:rStyle w:val="ad"/>
              </w:rPr>
              <w:t>12.33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Day of Week</w:t>
            </w:r>
            <w:r w:rsidR="008B126C">
              <w:rPr>
                <w:webHidden/>
              </w:rPr>
              <w:tab/>
            </w:r>
            <w:r w:rsidR="008B126C">
              <w:rPr>
                <w:webHidden/>
              </w:rPr>
              <w:fldChar w:fldCharType="begin"/>
            </w:r>
            <w:r w:rsidR="008B126C">
              <w:rPr>
                <w:webHidden/>
              </w:rPr>
              <w:instrText xml:space="preserve"> PAGEREF _Toc189575465 \h </w:instrText>
            </w:r>
            <w:r w:rsidR="008B126C">
              <w:rPr>
                <w:webHidden/>
              </w:rPr>
            </w:r>
            <w:r w:rsidR="008B126C">
              <w:rPr>
                <w:webHidden/>
              </w:rPr>
              <w:fldChar w:fldCharType="separate"/>
            </w:r>
            <w:r w:rsidR="008B126C">
              <w:rPr>
                <w:webHidden/>
              </w:rPr>
              <w:t>113</w:t>
            </w:r>
            <w:r w:rsidR="008B126C">
              <w:rPr>
                <w:webHidden/>
              </w:rPr>
              <w:fldChar w:fldCharType="end"/>
            </w:r>
          </w:hyperlink>
        </w:p>
        <w:p w14:paraId="5D8CD0F5" w14:textId="15962C76" w:rsidR="008B126C" w:rsidRDefault="00C15FC8">
          <w:pPr>
            <w:pStyle w:val="23"/>
            <w:rPr>
              <w:rFonts w:asciiTheme="minorHAnsi" w:eastAsiaTheme="minorEastAsia" w:hAnsiTheme="minorHAnsi" w:cstheme="minorBidi"/>
              <w:kern w:val="2"/>
              <w:sz w:val="24"/>
              <w:szCs w:val="22"/>
              <w:lang w:val="en-US" w:eastAsia="zh-TW"/>
            </w:rPr>
          </w:pPr>
          <w:hyperlink w:anchor="_Toc189575466" w:history="1">
            <w:r w:rsidR="008B126C" w:rsidRPr="004E79C8">
              <w:rPr>
                <w:rStyle w:val="ad"/>
              </w:rPr>
              <w:t>12.34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Day of Week is Range</w:t>
            </w:r>
            <w:r w:rsidR="008B126C">
              <w:rPr>
                <w:webHidden/>
              </w:rPr>
              <w:tab/>
            </w:r>
            <w:r w:rsidR="008B126C">
              <w:rPr>
                <w:webHidden/>
              </w:rPr>
              <w:fldChar w:fldCharType="begin"/>
            </w:r>
            <w:r w:rsidR="008B126C">
              <w:rPr>
                <w:webHidden/>
              </w:rPr>
              <w:instrText xml:space="preserve"> PAGEREF _Toc189575466 \h </w:instrText>
            </w:r>
            <w:r w:rsidR="008B126C">
              <w:rPr>
                <w:webHidden/>
              </w:rPr>
            </w:r>
            <w:r w:rsidR="008B126C">
              <w:rPr>
                <w:webHidden/>
              </w:rPr>
              <w:fldChar w:fldCharType="separate"/>
            </w:r>
            <w:r w:rsidR="008B126C">
              <w:rPr>
                <w:webHidden/>
              </w:rPr>
              <w:t>113</w:t>
            </w:r>
            <w:r w:rsidR="008B126C">
              <w:rPr>
                <w:webHidden/>
              </w:rPr>
              <w:fldChar w:fldCharType="end"/>
            </w:r>
          </w:hyperlink>
        </w:p>
        <w:p w14:paraId="7E39239D" w14:textId="17D4A51A" w:rsidR="008B126C" w:rsidRDefault="00C15FC8">
          <w:pPr>
            <w:pStyle w:val="23"/>
            <w:rPr>
              <w:rFonts w:asciiTheme="minorHAnsi" w:eastAsiaTheme="minorEastAsia" w:hAnsiTheme="minorHAnsi" w:cstheme="minorBidi"/>
              <w:kern w:val="2"/>
              <w:sz w:val="24"/>
              <w:szCs w:val="22"/>
              <w:lang w:val="en-US" w:eastAsia="zh-TW"/>
            </w:rPr>
          </w:pPr>
          <w:hyperlink w:anchor="_Toc189575467" w:history="1">
            <w:r w:rsidR="008B126C" w:rsidRPr="004E79C8">
              <w:rPr>
                <w:rStyle w:val="ad"/>
              </w:rPr>
              <w:t>12.35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Delivery Point</w:t>
            </w:r>
            <w:r w:rsidR="008B126C">
              <w:rPr>
                <w:webHidden/>
              </w:rPr>
              <w:tab/>
            </w:r>
            <w:r w:rsidR="008B126C">
              <w:rPr>
                <w:webHidden/>
              </w:rPr>
              <w:fldChar w:fldCharType="begin"/>
            </w:r>
            <w:r w:rsidR="008B126C">
              <w:rPr>
                <w:webHidden/>
              </w:rPr>
              <w:instrText xml:space="preserve"> PAGEREF _Toc189575467 \h </w:instrText>
            </w:r>
            <w:r w:rsidR="008B126C">
              <w:rPr>
                <w:webHidden/>
              </w:rPr>
            </w:r>
            <w:r w:rsidR="008B126C">
              <w:rPr>
                <w:webHidden/>
              </w:rPr>
              <w:fldChar w:fldCharType="separate"/>
            </w:r>
            <w:r w:rsidR="008B126C">
              <w:rPr>
                <w:webHidden/>
              </w:rPr>
              <w:t>114</w:t>
            </w:r>
            <w:r w:rsidR="008B126C">
              <w:rPr>
                <w:webHidden/>
              </w:rPr>
              <w:fldChar w:fldCharType="end"/>
            </w:r>
          </w:hyperlink>
        </w:p>
        <w:p w14:paraId="71182B5A" w14:textId="352D2F1D" w:rsidR="008B126C" w:rsidRDefault="00C15FC8">
          <w:pPr>
            <w:pStyle w:val="23"/>
            <w:rPr>
              <w:rFonts w:asciiTheme="minorHAnsi" w:eastAsiaTheme="minorEastAsia" w:hAnsiTheme="minorHAnsi" w:cstheme="minorBidi"/>
              <w:kern w:val="2"/>
              <w:sz w:val="24"/>
              <w:szCs w:val="22"/>
              <w:lang w:val="en-US" w:eastAsia="zh-TW"/>
            </w:rPr>
          </w:pPr>
          <w:hyperlink w:anchor="_Toc189575468" w:history="1">
            <w:r w:rsidR="008B126C" w:rsidRPr="004E79C8">
              <w:rPr>
                <w:rStyle w:val="ad"/>
              </w:rPr>
              <w:t>12.36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Distance</w:t>
            </w:r>
            <w:r w:rsidR="008B126C">
              <w:rPr>
                <w:webHidden/>
              </w:rPr>
              <w:tab/>
            </w:r>
            <w:r w:rsidR="008B126C">
              <w:rPr>
                <w:webHidden/>
              </w:rPr>
              <w:fldChar w:fldCharType="begin"/>
            </w:r>
            <w:r w:rsidR="008B126C">
              <w:rPr>
                <w:webHidden/>
              </w:rPr>
              <w:instrText xml:space="preserve"> PAGEREF _Toc189575468 \h </w:instrText>
            </w:r>
            <w:r w:rsidR="008B126C">
              <w:rPr>
                <w:webHidden/>
              </w:rPr>
            </w:r>
            <w:r w:rsidR="008B126C">
              <w:rPr>
                <w:webHidden/>
              </w:rPr>
              <w:fldChar w:fldCharType="separate"/>
            </w:r>
            <w:r w:rsidR="008B126C">
              <w:rPr>
                <w:webHidden/>
              </w:rPr>
              <w:t>114</w:t>
            </w:r>
            <w:r w:rsidR="008B126C">
              <w:rPr>
                <w:webHidden/>
              </w:rPr>
              <w:fldChar w:fldCharType="end"/>
            </w:r>
          </w:hyperlink>
        </w:p>
        <w:p w14:paraId="47441C7F" w14:textId="50D41FBD" w:rsidR="008B126C" w:rsidRDefault="00C15FC8">
          <w:pPr>
            <w:pStyle w:val="23"/>
            <w:rPr>
              <w:rFonts w:asciiTheme="minorHAnsi" w:eastAsiaTheme="minorEastAsia" w:hAnsiTheme="minorHAnsi" w:cstheme="minorBidi"/>
              <w:kern w:val="2"/>
              <w:sz w:val="24"/>
              <w:szCs w:val="22"/>
              <w:lang w:val="en-US" w:eastAsia="zh-TW"/>
            </w:rPr>
          </w:pPr>
          <w:hyperlink w:anchor="_Toc189575469" w:history="1">
            <w:r w:rsidR="008B126C" w:rsidRPr="004E79C8">
              <w:rPr>
                <w:rStyle w:val="ad"/>
              </w:rPr>
              <w:t>12.37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Downlink Bandwidth</w:t>
            </w:r>
            <w:r w:rsidR="008B126C">
              <w:rPr>
                <w:webHidden/>
              </w:rPr>
              <w:tab/>
            </w:r>
            <w:r w:rsidR="008B126C">
              <w:rPr>
                <w:webHidden/>
              </w:rPr>
              <w:fldChar w:fldCharType="begin"/>
            </w:r>
            <w:r w:rsidR="008B126C">
              <w:rPr>
                <w:webHidden/>
              </w:rPr>
              <w:instrText xml:space="preserve"> PAGEREF _Toc189575469 \h </w:instrText>
            </w:r>
            <w:r w:rsidR="008B126C">
              <w:rPr>
                <w:webHidden/>
              </w:rPr>
            </w:r>
            <w:r w:rsidR="008B126C">
              <w:rPr>
                <w:webHidden/>
              </w:rPr>
              <w:fldChar w:fldCharType="separate"/>
            </w:r>
            <w:r w:rsidR="008B126C">
              <w:rPr>
                <w:webHidden/>
              </w:rPr>
              <w:t>114</w:t>
            </w:r>
            <w:r w:rsidR="008B126C">
              <w:rPr>
                <w:webHidden/>
              </w:rPr>
              <w:fldChar w:fldCharType="end"/>
            </w:r>
          </w:hyperlink>
        </w:p>
        <w:p w14:paraId="1B061745" w14:textId="322348CF" w:rsidR="008B126C" w:rsidRDefault="00C15FC8">
          <w:pPr>
            <w:pStyle w:val="23"/>
            <w:rPr>
              <w:rFonts w:asciiTheme="minorHAnsi" w:eastAsiaTheme="minorEastAsia" w:hAnsiTheme="minorHAnsi" w:cstheme="minorBidi"/>
              <w:kern w:val="2"/>
              <w:sz w:val="24"/>
              <w:szCs w:val="22"/>
              <w:lang w:val="en-US" w:eastAsia="zh-TW"/>
            </w:rPr>
          </w:pPr>
          <w:hyperlink w:anchor="_Toc189575470" w:history="1">
            <w:r w:rsidR="008B126C" w:rsidRPr="004E79C8">
              <w:rPr>
                <w:rStyle w:val="ad"/>
              </w:rPr>
              <w:t>12.38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Drawing Instruction</w:t>
            </w:r>
            <w:r w:rsidR="008B126C">
              <w:rPr>
                <w:webHidden/>
              </w:rPr>
              <w:tab/>
            </w:r>
            <w:r w:rsidR="008B126C">
              <w:rPr>
                <w:webHidden/>
              </w:rPr>
              <w:fldChar w:fldCharType="begin"/>
            </w:r>
            <w:r w:rsidR="008B126C">
              <w:rPr>
                <w:webHidden/>
              </w:rPr>
              <w:instrText xml:space="preserve"> PAGEREF _Toc189575470 \h </w:instrText>
            </w:r>
            <w:r w:rsidR="008B126C">
              <w:rPr>
                <w:webHidden/>
              </w:rPr>
            </w:r>
            <w:r w:rsidR="008B126C">
              <w:rPr>
                <w:webHidden/>
              </w:rPr>
              <w:fldChar w:fldCharType="separate"/>
            </w:r>
            <w:r w:rsidR="008B126C">
              <w:rPr>
                <w:webHidden/>
              </w:rPr>
              <w:t>114</w:t>
            </w:r>
            <w:r w:rsidR="008B126C">
              <w:rPr>
                <w:webHidden/>
              </w:rPr>
              <w:fldChar w:fldCharType="end"/>
            </w:r>
          </w:hyperlink>
        </w:p>
        <w:p w14:paraId="53B77174" w14:textId="07480EE4" w:rsidR="008B126C" w:rsidRDefault="00C15FC8">
          <w:pPr>
            <w:pStyle w:val="23"/>
            <w:rPr>
              <w:rFonts w:asciiTheme="minorHAnsi" w:eastAsiaTheme="minorEastAsia" w:hAnsiTheme="minorHAnsi" w:cstheme="minorBidi"/>
              <w:kern w:val="2"/>
              <w:sz w:val="24"/>
              <w:szCs w:val="22"/>
              <w:lang w:val="en-US" w:eastAsia="zh-TW"/>
            </w:rPr>
          </w:pPr>
          <w:hyperlink w:anchor="_Toc189575471" w:history="1">
            <w:r w:rsidR="008B126C" w:rsidRPr="004E79C8">
              <w:rPr>
                <w:rStyle w:val="ad"/>
              </w:rPr>
              <w:t>12.39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Estimated Range of Transmission</w:t>
            </w:r>
            <w:r w:rsidR="008B126C">
              <w:rPr>
                <w:webHidden/>
              </w:rPr>
              <w:tab/>
            </w:r>
            <w:r w:rsidR="008B126C">
              <w:rPr>
                <w:webHidden/>
              </w:rPr>
              <w:fldChar w:fldCharType="begin"/>
            </w:r>
            <w:r w:rsidR="008B126C">
              <w:rPr>
                <w:webHidden/>
              </w:rPr>
              <w:instrText xml:space="preserve"> PAGEREF _Toc189575471 \h </w:instrText>
            </w:r>
            <w:r w:rsidR="008B126C">
              <w:rPr>
                <w:webHidden/>
              </w:rPr>
            </w:r>
            <w:r w:rsidR="008B126C">
              <w:rPr>
                <w:webHidden/>
              </w:rPr>
              <w:fldChar w:fldCharType="separate"/>
            </w:r>
            <w:r w:rsidR="008B126C">
              <w:rPr>
                <w:webHidden/>
              </w:rPr>
              <w:t>114</w:t>
            </w:r>
            <w:r w:rsidR="008B126C">
              <w:rPr>
                <w:webHidden/>
              </w:rPr>
              <w:fldChar w:fldCharType="end"/>
            </w:r>
          </w:hyperlink>
        </w:p>
        <w:p w14:paraId="3F88629B" w14:textId="40A999CA" w:rsidR="008B126C" w:rsidRDefault="00C15FC8">
          <w:pPr>
            <w:pStyle w:val="23"/>
            <w:rPr>
              <w:rFonts w:asciiTheme="minorHAnsi" w:eastAsiaTheme="minorEastAsia" w:hAnsiTheme="minorHAnsi" w:cstheme="minorBidi"/>
              <w:kern w:val="2"/>
              <w:sz w:val="24"/>
              <w:szCs w:val="22"/>
              <w:lang w:val="en-US" w:eastAsia="zh-TW"/>
            </w:rPr>
          </w:pPr>
          <w:hyperlink w:anchor="_Toc189575472" w:history="1">
            <w:r w:rsidR="008B126C" w:rsidRPr="004E79C8">
              <w:rPr>
                <w:rStyle w:val="ad"/>
              </w:rPr>
              <w:t>12.40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File Locator</w:t>
            </w:r>
            <w:r w:rsidR="008B126C">
              <w:rPr>
                <w:webHidden/>
              </w:rPr>
              <w:tab/>
            </w:r>
            <w:r w:rsidR="008B126C">
              <w:rPr>
                <w:webHidden/>
              </w:rPr>
              <w:fldChar w:fldCharType="begin"/>
            </w:r>
            <w:r w:rsidR="008B126C">
              <w:rPr>
                <w:webHidden/>
              </w:rPr>
              <w:instrText xml:space="preserve"> PAGEREF _Toc189575472 \h </w:instrText>
            </w:r>
            <w:r w:rsidR="008B126C">
              <w:rPr>
                <w:webHidden/>
              </w:rPr>
            </w:r>
            <w:r w:rsidR="008B126C">
              <w:rPr>
                <w:webHidden/>
              </w:rPr>
              <w:fldChar w:fldCharType="separate"/>
            </w:r>
            <w:r w:rsidR="008B126C">
              <w:rPr>
                <w:webHidden/>
              </w:rPr>
              <w:t>115</w:t>
            </w:r>
            <w:r w:rsidR="008B126C">
              <w:rPr>
                <w:webHidden/>
              </w:rPr>
              <w:fldChar w:fldCharType="end"/>
            </w:r>
          </w:hyperlink>
        </w:p>
        <w:p w14:paraId="6E3BAAA0" w14:textId="373F1DF8" w:rsidR="008B126C" w:rsidRDefault="00C15FC8">
          <w:pPr>
            <w:pStyle w:val="23"/>
            <w:rPr>
              <w:rFonts w:asciiTheme="minorHAnsi" w:eastAsiaTheme="minorEastAsia" w:hAnsiTheme="minorHAnsi" w:cstheme="minorBidi"/>
              <w:kern w:val="2"/>
              <w:sz w:val="24"/>
              <w:szCs w:val="22"/>
              <w:lang w:val="en-US" w:eastAsia="zh-TW"/>
            </w:rPr>
          </w:pPr>
          <w:hyperlink w:anchor="_Toc189575473" w:history="1">
            <w:r w:rsidR="008B126C" w:rsidRPr="004E79C8">
              <w:rPr>
                <w:rStyle w:val="ad"/>
              </w:rPr>
              <w:t>12.41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File Reference</w:t>
            </w:r>
            <w:r w:rsidR="008B126C">
              <w:rPr>
                <w:webHidden/>
              </w:rPr>
              <w:tab/>
            </w:r>
            <w:r w:rsidR="008B126C">
              <w:rPr>
                <w:webHidden/>
              </w:rPr>
              <w:fldChar w:fldCharType="begin"/>
            </w:r>
            <w:r w:rsidR="008B126C">
              <w:rPr>
                <w:webHidden/>
              </w:rPr>
              <w:instrText xml:space="preserve"> PAGEREF _Toc189575473 \h </w:instrText>
            </w:r>
            <w:r w:rsidR="008B126C">
              <w:rPr>
                <w:webHidden/>
              </w:rPr>
            </w:r>
            <w:r w:rsidR="008B126C">
              <w:rPr>
                <w:webHidden/>
              </w:rPr>
              <w:fldChar w:fldCharType="separate"/>
            </w:r>
            <w:r w:rsidR="008B126C">
              <w:rPr>
                <w:webHidden/>
              </w:rPr>
              <w:t>115</w:t>
            </w:r>
            <w:r w:rsidR="008B126C">
              <w:rPr>
                <w:webHidden/>
              </w:rPr>
              <w:fldChar w:fldCharType="end"/>
            </w:r>
          </w:hyperlink>
        </w:p>
        <w:p w14:paraId="020D9F8F" w14:textId="37EDA6FB" w:rsidR="008B126C" w:rsidRDefault="00C15FC8">
          <w:pPr>
            <w:pStyle w:val="23"/>
            <w:rPr>
              <w:rFonts w:asciiTheme="minorHAnsi" w:eastAsiaTheme="minorEastAsia" w:hAnsiTheme="minorHAnsi" w:cstheme="minorBidi"/>
              <w:kern w:val="2"/>
              <w:sz w:val="24"/>
              <w:szCs w:val="22"/>
              <w:lang w:val="en-US" w:eastAsia="zh-TW"/>
            </w:rPr>
          </w:pPr>
          <w:hyperlink w:anchor="_Toc189575474" w:history="1">
            <w:r w:rsidR="008B126C" w:rsidRPr="004E79C8">
              <w:rPr>
                <w:rStyle w:val="ad"/>
              </w:rPr>
              <w:t>12.42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Frequency Band</w:t>
            </w:r>
            <w:r w:rsidR="008B126C">
              <w:rPr>
                <w:webHidden/>
              </w:rPr>
              <w:tab/>
            </w:r>
            <w:r w:rsidR="008B126C">
              <w:rPr>
                <w:webHidden/>
              </w:rPr>
              <w:fldChar w:fldCharType="begin"/>
            </w:r>
            <w:r w:rsidR="008B126C">
              <w:rPr>
                <w:webHidden/>
              </w:rPr>
              <w:instrText xml:space="preserve"> PAGEREF _Toc189575474 \h </w:instrText>
            </w:r>
            <w:r w:rsidR="008B126C">
              <w:rPr>
                <w:webHidden/>
              </w:rPr>
            </w:r>
            <w:r w:rsidR="008B126C">
              <w:rPr>
                <w:webHidden/>
              </w:rPr>
              <w:fldChar w:fldCharType="separate"/>
            </w:r>
            <w:r w:rsidR="008B126C">
              <w:rPr>
                <w:webHidden/>
              </w:rPr>
              <w:t>115</w:t>
            </w:r>
            <w:r w:rsidR="008B126C">
              <w:rPr>
                <w:webHidden/>
              </w:rPr>
              <w:fldChar w:fldCharType="end"/>
            </w:r>
          </w:hyperlink>
        </w:p>
        <w:p w14:paraId="5FAEE5EC" w14:textId="4F64F710" w:rsidR="008B126C" w:rsidRDefault="00C15FC8">
          <w:pPr>
            <w:pStyle w:val="23"/>
            <w:rPr>
              <w:rFonts w:asciiTheme="minorHAnsi" w:eastAsiaTheme="minorEastAsia" w:hAnsiTheme="minorHAnsi" w:cstheme="minorBidi"/>
              <w:kern w:val="2"/>
              <w:sz w:val="24"/>
              <w:szCs w:val="22"/>
              <w:lang w:val="en-US" w:eastAsia="zh-TW"/>
            </w:rPr>
          </w:pPr>
          <w:hyperlink w:anchor="_Toc189575475" w:history="1">
            <w:r w:rsidR="008B126C" w:rsidRPr="004E79C8">
              <w:rPr>
                <w:rStyle w:val="ad"/>
              </w:rPr>
              <w:t>12.43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Frequency Shore Station Receives</w:t>
            </w:r>
            <w:r w:rsidR="008B126C">
              <w:rPr>
                <w:webHidden/>
              </w:rPr>
              <w:tab/>
            </w:r>
            <w:r w:rsidR="008B126C">
              <w:rPr>
                <w:webHidden/>
              </w:rPr>
              <w:fldChar w:fldCharType="begin"/>
            </w:r>
            <w:r w:rsidR="008B126C">
              <w:rPr>
                <w:webHidden/>
              </w:rPr>
              <w:instrText xml:space="preserve"> PAGEREF _Toc189575475 \h </w:instrText>
            </w:r>
            <w:r w:rsidR="008B126C">
              <w:rPr>
                <w:webHidden/>
              </w:rPr>
            </w:r>
            <w:r w:rsidR="008B126C">
              <w:rPr>
                <w:webHidden/>
              </w:rPr>
              <w:fldChar w:fldCharType="separate"/>
            </w:r>
            <w:r w:rsidR="008B126C">
              <w:rPr>
                <w:webHidden/>
              </w:rPr>
              <w:t>116</w:t>
            </w:r>
            <w:r w:rsidR="008B126C">
              <w:rPr>
                <w:webHidden/>
              </w:rPr>
              <w:fldChar w:fldCharType="end"/>
            </w:r>
          </w:hyperlink>
        </w:p>
        <w:p w14:paraId="53B778AF" w14:textId="17F31288" w:rsidR="008B126C" w:rsidRDefault="00C15FC8">
          <w:pPr>
            <w:pStyle w:val="23"/>
            <w:rPr>
              <w:rFonts w:asciiTheme="minorHAnsi" w:eastAsiaTheme="minorEastAsia" w:hAnsiTheme="minorHAnsi" w:cstheme="minorBidi"/>
              <w:kern w:val="2"/>
              <w:sz w:val="24"/>
              <w:szCs w:val="22"/>
              <w:lang w:val="en-US" w:eastAsia="zh-TW"/>
            </w:rPr>
          </w:pPr>
          <w:hyperlink w:anchor="_Toc189575476" w:history="1">
            <w:r w:rsidR="008B126C" w:rsidRPr="004E79C8">
              <w:rPr>
                <w:rStyle w:val="ad"/>
              </w:rPr>
              <w:t>12.44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Frequency Shore Station Transmits</w:t>
            </w:r>
            <w:r w:rsidR="008B126C">
              <w:rPr>
                <w:webHidden/>
              </w:rPr>
              <w:tab/>
            </w:r>
            <w:r w:rsidR="008B126C">
              <w:rPr>
                <w:webHidden/>
              </w:rPr>
              <w:fldChar w:fldCharType="begin"/>
            </w:r>
            <w:r w:rsidR="008B126C">
              <w:rPr>
                <w:webHidden/>
              </w:rPr>
              <w:instrText xml:space="preserve"> PAGEREF _Toc189575476 \h </w:instrText>
            </w:r>
            <w:r w:rsidR="008B126C">
              <w:rPr>
                <w:webHidden/>
              </w:rPr>
            </w:r>
            <w:r w:rsidR="008B126C">
              <w:rPr>
                <w:webHidden/>
              </w:rPr>
              <w:fldChar w:fldCharType="separate"/>
            </w:r>
            <w:r w:rsidR="008B126C">
              <w:rPr>
                <w:webHidden/>
              </w:rPr>
              <w:t>116</w:t>
            </w:r>
            <w:r w:rsidR="008B126C">
              <w:rPr>
                <w:webHidden/>
              </w:rPr>
              <w:fldChar w:fldCharType="end"/>
            </w:r>
          </w:hyperlink>
        </w:p>
        <w:p w14:paraId="409DBC46" w14:textId="0678968C" w:rsidR="008B126C" w:rsidRDefault="00C15FC8">
          <w:pPr>
            <w:pStyle w:val="23"/>
            <w:rPr>
              <w:rFonts w:asciiTheme="minorHAnsi" w:eastAsiaTheme="minorEastAsia" w:hAnsiTheme="minorHAnsi" w:cstheme="minorBidi"/>
              <w:kern w:val="2"/>
              <w:sz w:val="24"/>
              <w:szCs w:val="22"/>
              <w:lang w:val="en-US" w:eastAsia="zh-TW"/>
            </w:rPr>
          </w:pPr>
          <w:hyperlink w:anchor="_Toc189575477" w:history="1">
            <w:r w:rsidR="008B126C" w:rsidRPr="004E79C8">
              <w:rPr>
                <w:rStyle w:val="ad"/>
              </w:rPr>
              <w:t>12.45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Frequency Limit Lower</w:t>
            </w:r>
            <w:r w:rsidR="008B126C">
              <w:rPr>
                <w:webHidden/>
              </w:rPr>
              <w:tab/>
            </w:r>
            <w:r w:rsidR="008B126C">
              <w:rPr>
                <w:webHidden/>
              </w:rPr>
              <w:fldChar w:fldCharType="begin"/>
            </w:r>
            <w:r w:rsidR="008B126C">
              <w:rPr>
                <w:webHidden/>
              </w:rPr>
              <w:instrText xml:space="preserve"> PAGEREF _Toc189575477 \h </w:instrText>
            </w:r>
            <w:r w:rsidR="008B126C">
              <w:rPr>
                <w:webHidden/>
              </w:rPr>
            </w:r>
            <w:r w:rsidR="008B126C">
              <w:rPr>
                <w:webHidden/>
              </w:rPr>
              <w:fldChar w:fldCharType="separate"/>
            </w:r>
            <w:r w:rsidR="008B126C">
              <w:rPr>
                <w:webHidden/>
              </w:rPr>
              <w:t>116</w:t>
            </w:r>
            <w:r w:rsidR="008B126C">
              <w:rPr>
                <w:webHidden/>
              </w:rPr>
              <w:fldChar w:fldCharType="end"/>
            </w:r>
          </w:hyperlink>
        </w:p>
        <w:p w14:paraId="7E4C9614" w14:textId="52C6A5FA" w:rsidR="008B126C" w:rsidRDefault="00C15FC8">
          <w:pPr>
            <w:pStyle w:val="23"/>
            <w:rPr>
              <w:rFonts w:asciiTheme="minorHAnsi" w:eastAsiaTheme="minorEastAsia" w:hAnsiTheme="minorHAnsi" w:cstheme="minorBidi"/>
              <w:kern w:val="2"/>
              <w:sz w:val="24"/>
              <w:szCs w:val="22"/>
              <w:lang w:val="en-US" w:eastAsia="zh-TW"/>
            </w:rPr>
          </w:pPr>
          <w:hyperlink w:anchor="_Toc189575478" w:history="1">
            <w:r w:rsidR="008B126C" w:rsidRPr="004E79C8">
              <w:rPr>
                <w:rStyle w:val="ad"/>
              </w:rPr>
              <w:t>12.46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Frequency Limit Upper</w:t>
            </w:r>
            <w:r w:rsidR="008B126C">
              <w:rPr>
                <w:webHidden/>
              </w:rPr>
              <w:tab/>
            </w:r>
            <w:r w:rsidR="008B126C">
              <w:rPr>
                <w:webHidden/>
              </w:rPr>
              <w:fldChar w:fldCharType="begin"/>
            </w:r>
            <w:r w:rsidR="008B126C">
              <w:rPr>
                <w:webHidden/>
              </w:rPr>
              <w:instrText xml:space="preserve"> PAGEREF _Toc189575478 \h </w:instrText>
            </w:r>
            <w:r w:rsidR="008B126C">
              <w:rPr>
                <w:webHidden/>
              </w:rPr>
            </w:r>
            <w:r w:rsidR="008B126C">
              <w:rPr>
                <w:webHidden/>
              </w:rPr>
              <w:fldChar w:fldCharType="separate"/>
            </w:r>
            <w:r w:rsidR="008B126C">
              <w:rPr>
                <w:webHidden/>
              </w:rPr>
              <w:t>116</w:t>
            </w:r>
            <w:r w:rsidR="008B126C">
              <w:rPr>
                <w:webHidden/>
              </w:rPr>
              <w:fldChar w:fldCharType="end"/>
            </w:r>
          </w:hyperlink>
        </w:p>
        <w:p w14:paraId="5B267680" w14:textId="1730AF59" w:rsidR="008B126C" w:rsidRDefault="00C15FC8">
          <w:pPr>
            <w:pStyle w:val="23"/>
            <w:rPr>
              <w:rFonts w:asciiTheme="minorHAnsi" w:eastAsiaTheme="minorEastAsia" w:hAnsiTheme="minorHAnsi" w:cstheme="minorBidi"/>
              <w:kern w:val="2"/>
              <w:sz w:val="24"/>
              <w:szCs w:val="22"/>
              <w:lang w:val="en-US" w:eastAsia="zh-TW"/>
            </w:rPr>
          </w:pPr>
          <w:hyperlink w:anchor="_Toc189575479" w:history="1">
            <w:r w:rsidR="008B126C" w:rsidRPr="004E79C8">
              <w:rPr>
                <w:rStyle w:val="ad"/>
              </w:rPr>
              <w:t>12.47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Headline</w:t>
            </w:r>
            <w:r w:rsidR="008B126C">
              <w:rPr>
                <w:webHidden/>
              </w:rPr>
              <w:tab/>
            </w:r>
            <w:r w:rsidR="008B126C">
              <w:rPr>
                <w:webHidden/>
              </w:rPr>
              <w:fldChar w:fldCharType="begin"/>
            </w:r>
            <w:r w:rsidR="008B126C">
              <w:rPr>
                <w:webHidden/>
              </w:rPr>
              <w:instrText xml:space="preserve"> PAGEREF _Toc189575479 \h </w:instrText>
            </w:r>
            <w:r w:rsidR="008B126C">
              <w:rPr>
                <w:webHidden/>
              </w:rPr>
            </w:r>
            <w:r w:rsidR="008B126C">
              <w:rPr>
                <w:webHidden/>
              </w:rPr>
              <w:fldChar w:fldCharType="separate"/>
            </w:r>
            <w:r w:rsidR="008B126C">
              <w:rPr>
                <w:webHidden/>
              </w:rPr>
              <w:t>116</w:t>
            </w:r>
            <w:r w:rsidR="008B126C">
              <w:rPr>
                <w:webHidden/>
              </w:rPr>
              <w:fldChar w:fldCharType="end"/>
            </w:r>
          </w:hyperlink>
        </w:p>
        <w:p w14:paraId="6D9CE271" w14:textId="368646F3" w:rsidR="008B126C" w:rsidRDefault="00C15FC8">
          <w:pPr>
            <w:pStyle w:val="23"/>
            <w:rPr>
              <w:rFonts w:asciiTheme="minorHAnsi" w:eastAsiaTheme="minorEastAsia" w:hAnsiTheme="minorHAnsi" w:cstheme="minorBidi"/>
              <w:kern w:val="2"/>
              <w:sz w:val="24"/>
              <w:szCs w:val="22"/>
              <w:lang w:val="en-US" w:eastAsia="zh-TW"/>
            </w:rPr>
          </w:pPr>
          <w:hyperlink w:anchor="_Toc189575480" w:history="1">
            <w:r w:rsidR="008B126C" w:rsidRPr="004E79C8">
              <w:rPr>
                <w:rStyle w:val="ad"/>
              </w:rPr>
              <w:t>12.48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Hours of Watch</w:t>
            </w:r>
            <w:r w:rsidR="008B126C">
              <w:rPr>
                <w:webHidden/>
              </w:rPr>
              <w:tab/>
            </w:r>
            <w:r w:rsidR="008B126C">
              <w:rPr>
                <w:webHidden/>
              </w:rPr>
              <w:fldChar w:fldCharType="begin"/>
            </w:r>
            <w:r w:rsidR="008B126C">
              <w:rPr>
                <w:webHidden/>
              </w:rPr>
              <w:instrText xml:space="preserve"> PAGEREF _Toc189575480 \h </w:instrText>
            </w:r>
            <w:r w:rsidR="008B126C">
              <w:rPr>
                <w:webHidden/>
              </w:rPr>
            </w:r>
            <w:r w:rsidR="008B126C">
              <w:rPr>
                <w:webHidden/>
              </w:rPr>
              <w:fldChar w:fldCharType="separate"/>
            </w:r>
            <w:r w:rsidR="008B126C">
              <w:rPr>
                <w:webHidden/>
              </w:rPr>
              <w:t>116</w:t>
            </w:r>
            <w:r w:rsidR="008B126C">
              <w:rPr>
                <w:webHidden/>
              </w:rPr>
              <w:fldChar w:fldCharType="end"/>
            </w:r>
          </w:hyperlink>
        </w:p>
        <w:p w14:paraId="36A7F001" w14:textId="29BDCFB4" w:rsidR="008B126C" w:rsidRDefault="00C15FC8">
          <w:pPr>
            <w:pStyle w:val="23"/>
            <w:rPr>
              <w:rFonts w:asciiTheme="minorHAnsi" w:eastAsiaTheme="minorEastAsia" w:hAnsiTheme="minorHAnsi" w:cstheme="minorBidi"/>
              <w:kern w:val="2"/>
              <w:sz w:val="24"/>
              <w:szCs w:val="22"/>
              <w:lang w:val="en-US" w:eastAsia="zh-TW"/>
            </w:rPr>
          </w:pPr>
          <w:hyperlink w:anchor="_Toc189575481" w:history="1">
            <w:r w:rsidR="008B126C" w:rsidRPr="004E79C8">
              <w:rPr>
                <w:rStyle w:val="ad"/>
              </w:rPr>
              <w:t>12.49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Horizontal Distance Uncertainty</w:t>
            </w:r>
            <w:r w:rsidR="008B126C">
              <w:rPr>
                <w:webHidden/>
              </w:rPr>
              <w:tab/>
            </w:r>
            <w:r w:rsidR="008B126C">
              <w:rPr>
                <w:webHidden/>
              </w:rPr>
              <w:fldChar w:fldCharType="begin"/>
            </w:r>
            <w:r w:rsidR="008B126C">
              <w:rPr>
                <w:webHidden/>
              </w:rPr>
              <w:instrText xml:space="preserve"> PAGEREF _Toc189575481 \h </w:instrText>
            </w:r>
            <w:r w:rsidR="008B126C">
              <w:rPr>
                <w:webHidden/>
              </w:rPr>
            </w:r>
            <w:r w:rsidR="008B126C">
              <w:rPr>
                <w:webHidden/>
              </w:rPr>
              <w:fldChar w:fldCharType="separate"/>
            </w:r>
            <w:r w:rsidR="008B126C">
              <w:rPr>
                <w:webHidden/>
              </w:rPr>
              <w:t>117</w:t>
            </w:r>
            <w:r w:rsidR="008B126C">
              <w:rPr>
                <w:webHidden/>
              </w:rPr>
              <w:fldChar w:fldCharType="end"/>
            </w:r>
          </w:hyperlink>
        </w:p>
        <w:p w14:paraId="63AF2004" w14:textId="3344C08E" w:rsidR="008B126C" w:rsidRDefault="00C15FC8">
          <w:pPr>
            <w:pStyle w:val="23"/>
            <w:rPr>
              <w:rFonts w:asciiTheme="minorHAnsi" w:eastAsiaTheme="minorEastAsia" w:hAnsiTheme="minorHAnsi" w:cstheme="minorBidi"/>
              <w:kern w:val="2"/>
              <w:sz w:val="24"/>
              <w:szCs w:val="22"/>
              <w:lang w:val="en-US" w:eastAsia="zh-TW"/>
            </w:rPr>
          </w:pPr>
          <w:hyperlink w:anchor="_Toc189575482" w:history="1">
            <w:r w:rsidR="008B126C" w:rsidRPr="004E79C8">
              <w:rPr>
                <w:rStyle w:val="ad"/>
              </w:rPr>
              <w:t>12.50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Id METAREA</w:t>
            </w:r>
            <w:r w:rsidR="008B126C">
              <w:rPr>
                <w:webHidden/>
              </w:rPr>
              <w:tab/>
            </w:r>
            <w:r w:rsidR="008B126C">
              <w:rPr>
                <w:webHidden/>
              </w:rPr>
              <w:fldChar w:fldCharType="begin"/>
            </w:r>
            <w:r w:rsidR="008B126C">
              <w:rPr>
                <w:webHidden/>
              </w:rPr>
              <w:instrText xml:space="preserve"> PAGEREF _Toc189575482 \h </w:instrText>
            </w:r>
            <w:r w:rsidR="008B126C">
              <w:rPr>
                <w:webHidden/>
              </w:rPr>
            </w:r>
            <w:r w:rsidR="008B126C">
              <w:rPr>
                <w:webHidden/>
              </w:rPr>
              <w:fldChar w:fldCharType="separate"/>
            </w:r>
            <w:r w:rsidR="008B126C">
              <w:rPr>
                <w:webHidden/>
              </w:rPr>
              <w:t>117</w:t>
            </w:r>
            <w:r w:rsidR="008B126C">
              <w:rPr>
                <w:webHidden/>
              </w:rPr>
              <w:fldChar w:fldCharType="end"/>
            </w:r>
          </w:hyperlink>
        </w:p>
        <w:p w14:paraId="506C287F" w14:textId="691EDB0B" w:rsidR="008B126C" w:rsidRDefault="00C15FC8">
          <w:pPr>
            <w:pStyle w:val="23"/>
            <w:rPr>
              <w:rFonts w:asciiTheme="minorHAnsi" w:eastAsiaTheme="minorEastAsia" w:hAnsiTheme="minorHAnsi" w:cstheme="minorBidi"/>
              <w:kern w:val="2"/>
              <w:sz w:val="24"/>
              <w:szCs w:val="22"/>
              <w:lang w:val="en-US" w:eastAsia="zh-TW"/>
            </w:rPr>
          </w:pPr>
          <w:hyperlink w:anchor="_Toc189575483" w:history="1">
            <w:r w:rsidR="008B126C" w:rsidRPr="004E79C8">
              <w:rPr>
                <w:rStyle w:val="ad"/>
              </w:rPr>
              <w:t>12.51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Id NAVAREA</w:t>
            </w:r>
            <w:r w:rsidR="008B126C">
              <w:rPr>
                <w:webHidden/>
              </w:rPr>
              <w:tab/>
            </w:r>
            <w:r w:rsidR="008B126C">
              <w:rPr>
                <w:webHidden/>
              </w:rPr>
              <w:fldChar w:fldCharType="begin"/>
            </w:r>
            <w:r w:rsidR="008B126C">
              <w:rPr>
                <w:webHidden/>
              </w:rPr>
              <w:instrText xml:space="preserve"> PAGEREF _Toc189575483 \h </w:instrText>
            </w:r>
            <w:r w:rsidR="008B126C">
              <w:rPr>
                <w:webHidden/>
              </w:rPr>
            </w:r>
            <w:r w:rsidR="008B126C">
              <w:rPr>
                <w:webHidden/>
              </w:rPr>
              <w:fldChar w:fldCharType="separate"/>
            </w:r>
            <w:r w:rsidR="008B126C">
              <w:rPr>
                <w:webHidden/>
              </w:rPr>
              <w:t>117</w:t>
            </w:r>
            <w:r w:rsidR="008B126C">
              <w:rPr>
                <w:webHidden/>
              </w:rPr>
              <w:fldChar w:fldCharType="end"/>
            </w:r>
          </w:hyperlink>
        </w:p>
        <w:p w14:paraId="605A7151" w14:textId="243899DA" w:rsidR="008B126C" w:rsidRDefault="00C15FC8">
          <w:pPr>
            <w:pStyle w:val="23"/>
            <w:rPr>
              <w:rFonts w:asciiTheme="minorHAnsi" w:eastAsiaTheme="minorEastAsia" w:hAnsiTheme="minorHAnsi" w:cstheme="minorBidi"/>
              <w:kern w:val="2"/>
              <w:sz w:val="24"/>
              <w:szCs w:val="22"/>
              <w:lang w:val="en-US" w:eastAsia="zh-TW"/>
            </w:rPr>
          </w:pPr>
          <w:hyperlink w:anchor="_Toc189575484" w:history="1">
            <w:r w:rsidR="008B126C" w:rsidRPr="004E79C8">
              <w:rPr>
                <w:rStyle w:val="ad"/>
              </w:rPr>
              <w:t>12.52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In Ballast</w:t>
            </w:r>
            <w:r w:rsidR="008B126C">
              <w:rPr>
                <w:webHidden/>
              </w:rPr>
              <w:tab/>
            </w:r>
            <w:r w:rsidR="008B126C">
              <w:rPr>
                <w:webHidden/>
              </w:rPr>
              <w:fldChar w:fldCharType="begin"/>
            </w:r>
            <w:r w:rsidR="008B126C">
              <w:rPr>
                <w:webHidden/>
              </w:rPr>
              <w:instrText xml:space="preserve"> PAGEREF _Toc189575484 \h </w:instrText>
            </w:r>
            <w:r w:rsidR="008B126C">
              <w:rPr>
                <w:webHidden/>
              </w:rPr>
            </w:r>
            <w:r w:rsidR="008B126C">
              <w:rPr>
                <w:webHidden/>
              </w:rPr>
              <w:fldChar w:fldCharType="separate"/>
            </w:r>
            <w:r w:rsidR="008B126C">
              <w:rPr>
                <w:webHidden/>
              </w:rPr>
              <w:t>117</w:t>
            </w:r>
            <w:r w:rsidR="008B126C">
              <w:rPr>
                <w:webHidden/>
              </w:rPr>
              <w:fldChar w:fldCharType="end"/>
            </w:r>
          </w:hyperlink>
        </w:p>
        <w:p w14:paraId="08BA20D2" w14:textId="4BF265E8" w:rsidR="008B126C" w:rsidRDefault="00C15FC8">
          <w:pPr>
            <w:pStyle w:val="23"/>
            <w:rPr>
              <w:rFonts w:asciiTheme="minorHAnsi" w:eastAsiaTheme="minorEastAsia" w:hAnsiTheme="minorHAnsi" w:cstheme="minorBidi"/>
              <w:kern w:val="2"/>
              <w:sz w:val="24"/>
              <w:szCs w:val="22"/>
              <w:lang w:val="en-US" w:eastAsia="zh-TW"/>
            </w:rPr>
          </w:pPr>
          <w:hyperlink w:anchor="_Toc189575485" w:history="1">
            <w:r w:rsidR="008B126C" w:rsidRPr="004E79C8">
              <w:rPr>
                <w:rStyle w:val="ad"/>
              </w:rPr>
              <w:t>12.53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Information Confidence</w:t>
            </w:r>
            <w:r w:rsidR="008B126C">
              <w:rPr>
                <w:webHidden/>
              </w:rPr>
              <w:tab/>
            </w:r>
            <w:r w:rsidR="008B126C">
              <w:rPr>
                <w:webHidden/>
              </w:rPr>
              <w:fldChar w:fldCharType="begin"/>
            </w:r>
            <w:r w:rsidR="008B126C">
              <w:rPr>
                <w:webHidden/>
              </w:rPr>
              <w:instrText xml:space="preserve"> PAGEREF _Toc189575485 \h </w:instrText>
            </w:r>
            <w:r w:rsidR="008B126C">
              <w:rPr>
                <w:webHidden/>
              </w:rPr>
            </w:r>
            <w:r w:rsidR="008B126C">
              <w:rPr>
                <w:webHidden/>
              </w:rPr>
              <w:fldChar w:fldCharType="separate"/>
            </w:r>
            <w:r w:rsidR="008B126C">
              <w:rPr>
                <w:webHidden/>
              </w:rPr>
              <w:t>117</w:t>
            </w:r>
            <w:r w:rsidR="008B126C">
              <w:rPr>
                <w:webHidden/>
              </w:rPr>
              <w:fldChar w:fldCharType="end"/>
            </w:r>
          </w:hyperlink>
        </w:p>
        <w:p w14:paraId="6789DD72" w14:textId="5730649F" w:rsidR="008B126C" w:rsidRDefault="00C15FC8">
          <w:pPr>
            <w:pStyle w:val="23"/>
            <w:rPr>
              <w:rFonts w:asciiTheme="minorHAnsi" w:eastAsiaTheme="minorEastAsia" w:hAnsiTheme="minorHAnsi" w:cstheme="minorBidi"/>
              <w:kern w:val="2"/>
              <w:sz w:val="24"/>
              <w:szCs w:val="22"/>
              <w:lang w:val="en-US" w:eastAsia="zh-TW"/>
            </w:rPr>
          </w:pPr>
          <w:hyperlink w:anchor="_Toc189575486" w:history="1">
            <w:r w:rsidR="008B126C" w:rsidRPr="004E79C8">
              <w:rPr>
                <w:rStyle w:val="ad"/>
              </w:rPr>
              <w:t>12.54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Interoperability Identifier</w:t>
            </w:r>
            <w:r w:rsidR="008B126C">
              <w:rPr>
                <w:webHidden/>
              </w:rPr>
              <w:tab/>
            </w:r>
            <w:r w:rsidR="008B126C">
              <w:rPr>
                <w:webHidden/>
              </w:rPr>
              <w:fldChar w:fldCharType="begin"/>
            </w:r>
            <w:r w:rsidR="008B126C">
              <w:rPr>
                <w:webHidden/>
              </w:rPr>
              <w:instrText xml:space="preserve"> PAGEREF _Toc189575486 \h </w:instrText>
            </w:r>
            <w:r w:rsidR="008B126C">
              <w:rPr>
                <w:webHidden/>
              </w:rPr>
            </w:r>
            <w:r w:rsidR="008B126C">
              <w:rPr>
                <w:webHidden/>
              </w:rPr>
              <w:fldChar w:fldCharType="separate"/>
            </w:r>
            <w:r w:rsidR="008B126C">
              <w:rPr>
                <w:webHidden/>
              </w:rPr>
              <w:t>118</w:t>
            </w:r>
            <w:r w:rsidR="008B126C">
              <w:rPr>
                <w:webHidden/>
              </w:rPr>
              <w:fldChar w:fldCharType="end"/>
            </w:r>
          </w:hyperlink>
        </w:p>
        <w:p w14:paraId="2F01515B" w14:textId="7300D629" w:rsidR="008B126C" w:rsidRDefault="00C15FC8">
          <w:pPr>
            <w:pStyle w:val="23"/>
            <w:rPr>
              <w:rFonts w:asciiTheme="minorHAnsi" w:eastAsiaTheme="minorEastAsia" w:hAnsiTheme="minorHAnsi" w:cstheme="minorBidi"/>
              <w:kern w:val="2"/>
              <w:sz w:val="24"/>
              <w:szCs w:val="22"/>
              <w:lang w:val="en-US" w:eastAsia="zh-TW"/>
            </w:rPr>
          </w:pPr>
          <w:hyperlink w:anchor="_Toc189575487" w:history="1">
            <w:r w:rsidR="008B126C" w:rsidRPr="004E79C8">
              <w:rPr>
                <w:rStyle w:val="ad"/>
              </w:rPr>
              <w:t>12.55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Is MRCC</w:t>
            </w:r>
            <w:r w:rsidR="008B126C">
              <w:rPr>
                <w:webHidden/>
              </w:rPr>
              <w:tab/>
            </w:r>
            <w:r w:rsidR="008B126C">
              <w:rPr>
                <w:webHidden/>
              </w:rPr>
              <w:fldChar w:fldCharType="begin"/>
            </w:r>
            <w:r w:rsidR="008B126C">
              <w:rPr>
                <w:webHidden/>
              </w:rPr>
              <w:instrText xml:space="preserve"> PAGEREF _Toc189575487 \h </w:instrText>
            </w:r>
            <w:r w:rsidR="008B126C">
              <w:rPr>
                <w:webHidden/>
              </w:rPr>
            </w:r>
            <w:r w:rsidR="008B126C">
              <w:rPr>
                <w:webHidden/>
              </w:rPr>
              <w:fldChar w:fldCharType="separate"/>
            </w:r>
            <w:r w:rsidR="008B126C">
              <w:rPr>
                <w:webHidden/>
              </w:rPr>
              <w:t>118</w:t>
            </w:r>
            <w:r w:rsidR="008B126C">
              <w:rPr>
                <w:webHidden/>
              </w:rPr>
              <w:fldChar w:fldCharType="end"/>
            </w:r>
          </w:hyperlink>
        </w:p>
        <w:p w14:paraId="609ADBF6" w14:textId="26800AAE" w:rsidR="008B126C" w:rsidRDefault="00C15FC8">
          <w:pPr>
            <w:pStyle w:val="23"/>
            <w:rPr>
              <w:rFonts w:asciiTheme="minorHAnsi" w:eastAsiaTheme="minorEastAsia" w:hAnsiTheme="minorHAnsi" w:cstheme="minorBidi"/>
              <w:kern w:val="2"/>
              <w:sz w:val="24"/>
              <w:szCs w:val="22"/>
              <w:lang w:val="en-US" w:eastAsia="zh-TW"/>
            </w:rPr>
          </w:pPr>
          <w:hyperlink w:anchor="_Toc189575488" w:history="1">
            <w:r w:rsidR="008B126C" w:rsidRPr="004E79C8">
              <w:rPr>
                <w:rStyle w:val="ad"/>
              </w:rPr>
              <w:t>12.56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Language</w:t>
            </w:r>
            <w:r w:rsidR="008B126C">
              <w:rPr>
                <w:webHidden/>
              </w:rPr>
              <w:tab/>
            </w:r>
            <w:r w:rsidR="008B126C">
              <w:rPr>
                <w:webHidden/>
              </w:rPr>
              <w:fldChar w:fldCharType="begin"/>
            </w:r>
            <w:r w:rsidR="008B126C">
              <w:rPr>
                <w:webHidden/>
              </w:rPr>
              <w:instrText xml:space="preserve"> PAGEREF _Toc189575488 \h </w:instrText>
            </w:r>
            <w:r w:rsidR="008B126C">
              <w:rPr>
                <w:webHidden/>
              </w:rPr>
            </w:r>
            <w:r w:rsidR="008B126C">
              <w:rPr>
                <w:webHidden/>
              </w:rPr>
              <w:fldChar w:fldCharType="separate"/>
            </w:r>
            <w:r w:rsidR="008B126C">
              <w:rPr>
                <w:webHidden/>
              </w:rPr>
              <w:t>118</w:t>
            </w:r>
            <w:r w:rsidR="008B126C">
              <w:rPr>
                <w:webHidden/>
              </w:rPr>
              <w:fldChar w:fldCharType="end"/>
            </w:r>
          </w:hyperlink>
        </w:p>
        <w:p w14:paraId="2FF54648" w14:textId="1DF65A95" w:rsidR="008B126C" w:rsidRDefault="00C15FC8">
          <w:pPr>
            <w:pStyle w:val="23"/>
            <w:rPr>
              <w:rFonts w:asciiTheme="minorHAnsi" w:eastAsiaTheme="minorEastAsia" w:hAnsiTheme="minorHAnsi" w:cstheme="minorBidi"/>
              <w:kern w:val="2"/>
              <w:sz w:val="24"/>
              <w:szCs w:val="22"/>
              <w:lang w:val="en-US" w:eastAsia="zh-TW"/>
            </w:rPr>
          </w:pPr>
          <w:hyperlink w:anchor="_Toc189575489" w:history="1">
            <w:r w:rsidR="008B126C" w:rsidRPr="004E79C8">
              <w:rPr>
                <w:rStyle w:val="ad"/>
              </w:rPr>
              <w:t>12.57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Language Information</w:t>
            </w:r>
            <w:r w:rsidR="008B126C">
              <w:rPr>
                <w:webHidden/>
              </w:rPr>
              <w:tab/>
            </w:r>
            <w:r w:rsidR="008B126C">
              <w:rPr>
                <w:webHidden/>
              </w:rPr>
              <w:fldChar w:fldCharType="begin"/>
            </w:r>
            <w:r w:rsidR="008B126C">
              <w:rPr>
                <w:webHidden/>
              </w:rPr>
              <w:instrText xml:space="preserve"> PAGEREF _Toc189575489 \h </w:instrText>
            </w:r>
            <w:r w:rsidR="008B126C">
              <w:rPr>
                <w:webHidden/>
              </w:rPr>
            </w:r>
            <w:r w:rsidR="008B126C">
              <w:rPr>
                <w:webHidden/>
              </w:rPr>
              <w:fldChar w:fldCharType="separate"/>
            </w:r>
            <w:r w:rsidR="008B126C">
              <w:rPr>
                <w:webHidden/>
              </w:rPr>
              <w:t>118</w:t>
            </w:r>
            <w:r w:rsidR="008B126C">
              <w:rPr>
                <w:webHidden/>
              </w:rPr>
              <w:fldChar w:fldCharType="end"/>
            </w:r>
          </w:hyperlink>
        </w:p>
        <w:p w14:paraId="6F9610CB" w14:textId="66F53FF2" w:rsidR="008B126C" w:rsidRDefault="00C15FC8">
          <w:pPr>
            <w:pStyle w:val="23"/>
            <w:rPr>
              <w:rFonts w:asciiTheme="minorHAnsi" w:eastAsiaTheme="minorEastAsia" w:hAnsiTheme="minorHAnsi" w:cstheme="minorBidi"/>
              <w:kern w:val="2"/>
              <w:sz w:val="24"/>
              <w:szCs w:val="22"/>
              <w:lang w:val="en-US" w:eastAsia="zh-TW"/>
            </w:rPr>
          </w:pPr>
          <w:hyperlink w:anchor="_Toc189575490" w:history="1">
            <w:r w:rsidR="008B126C" w:rsidRPr="004E79C8">
              <w:rPr>
                <w:rStyle w:val="ad"/>
              </w:rPr>
              <w:t>12.58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Linkage</w:t>
            </w:r>
            <w:r w:rsidR="008B126C">
              <w:rPr>
                <w:webHidden/>
              </w:rPr>
              <w:tab/>
            </w:r>
            <w:r w:rsidR="008B126C">
              <w:rPr>
                <w:webHidden/>
              </w:rPr>
              <w:fldChar w:fldCharType="begin"/>
            </w:r>
            <w:r w:rsidR="008B126C">
              <w:rPr>
                <w:webHidden/>
              </w:rPr>
              <w:instrText xml:space="preserve"> PAGEREF _Toc189575490 \h </w:instrText>
            </w:r>
            <w:r w:rsidR="008B126C">
              <w:rPr>
                <w:webHidden/>
              </w:rPr>
            </w:r>
            <w:r w:rsidR="008B126C">
              <w:rPr>
                <w:webHidden/>
              </w:rPr>
              <w:fldChar w:fldCharType="separate"/>
            </w:r>
            <w:r w:rsidR="008B126C">
              <w:rPr>
                <w:webHidden/>
              </w:rPr>
              <w:t>119</w:t>
            </w:r>
            <w:r w:rsidR="008B126C">
              <w:rPr>
                <w:webHidden/>
              </w:rPr>
              <w:fldChar w:fldCharType="end"/>
            </w:r>
          </w:hyperlink>
        </w:p>
        <w:p w14:paraId="6B0F3760" w14:textId="54746C1D" w:rsidR="008B126C" w:rsidRDefault="00C15FC8">
          <w:pPr>
            <w:pStyle w:val="23"/>
            <w:rPr>
              <w:rFonts w:asciiTheme="minorHAnsi" w:eastAsiaTheme="minorEastAsia" w:hAnsiTheme="minorHAnsi" w:cstheme="minorBidi"/>
              <w:kern w:val="2"/>
              <w:sz w:val="24"/>
              <w:szCs w:val="22"/>
              <w:lang w:val="en-US" w:eastAsia="zh-TW"/>
            </w:rPr>
          </w:pPr>
          <w:hyperlink w:anchor="_Toc189575491" w:history="1">
            <w:r w:rsidR="008B126C" w:rsidRPr="004E79C8">
              <w:rPr>
                <w:rStyle w:val="ad"/>
              </w:rPr>
              <w:t>12.59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Logical Connectives</w:t>
            </w:r>
            <w:r w:rsidR="008B126C">
              <w:rPr>
                <w:webHidden/>
              </w:rPr>
              <w:tab/>
            </w:r>
            <w:r w:rsidR="008B126C">
              <w:rPr>
                <w:webHidden/>
              </w:rPr>
              <w:fldChar w:fldCharType="begin"/>
            </w:r>
            <w:r w:rsidR="008B126C">
              <w:rPr>
                <w:webHidden/>
              </w:rPr>
              <w:instrText xml:space="preserve"> PAGEREF _Toc189575491 \h </w:instrText>
            </w:r>
            <w:r w:rsidR="008B126C">
              <w:rPr>
                <w:webHidden/>
              </w:rPr>
            </w:r>
            <w:r w:rsidR="008B126C">
              <w:rPr>
                <w:webHidden/>
              </w:rPr>
              <w:fldChar w:fldCharType="separate"/>
            </w:r>
            <w:r w:rsidR="008B126C">
              <w:rPr>
                <w:webHidden/>
              </w:rPr>
              <w:t>119</w:t>
            </w:r>
            <w:r w:rsidR="008B126C">
              <w:rPr>
                <w:webHidden/>
              </w:rPr>
              <w:fldChar w:fldCharType="end"/>
            </w:r>
          </w:hyperlink>
        </w:p>
        <w:p w14:paraId="41CC52FD" w14:textId="339B0319" w:rsidR="008B126C" w:rsidRDefault="00C15FC8">
          <w:pPr>
            <w:pStyle w:val="23"/>
            <w:rPr>
              <w:rFonts w:asciiTheme="minorHAnsi" w:eastAsiaTheme="minorEastAsia" w:hAnsiTheme="minorHAnsi" w:cstheme="minorBidi"/>
              <w:kern w:val="2"/>
              <w:sz w:val="24"/>
              <w:szCs w:val="22"/>
              <w:lang w:val="en-US" w:eastAsia="zh-TW"/>
            </w:rPr>
          </w:pPr>
          <w:hyperlink w:anchor="_Toc189575492" w:history="1">
            <w:r w:rsidR="008B126C" w:rsidRPr="004E79C8">
              <w:rPr>
                <w:rStyle w:val="ad"/>
              </w:rPr>
              <w:t>12.60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Maximum Data Burst Volume</w:t>
            </w:r>
            <w:r w:rsidR="008B126C">
              <w:rPr>
                <w:webHidden/>
              </w:rPr>
              <w:tab/>
            </w:r>
            <w:r w:rsidR="008B126C">
              <w:rPr>
                <w:webHidden/>
              </w:rPr>
              <w:fldChar w:fldCharType="begin"/>
            </w:r>
            <w:r w:rsidR="008B126C">
              <w:rPr>
                <w:webHidden/>
              </w:rPr>
              <w:instrText xml:space="preserve"> PAGEREF _Toc189575492 \h </w:instrText>
            </w:r>
            <w:r w:rsidR="008B126C">
              <w:rPr>
                <w:webHidden/>
              </w:rPr>
            </w:r>
            <w:r w:rsidR="008B126C">
              <w:rPr>
                <w:webHidden/>
              </w:rPr>
              <w:fldChar w:fldCharType="separate"/>
            </w:r>
            <w:r w:rsidR="008B126C">
              <w:rPr>
                <w:webHidden/>
              </w:rPr>
              <w:t>119</w:t>
            </w:r>
            <w:r w:rsidR="008B126C">
              <w:rPr>
                <w:webHidden/>
              </w:rPr>
              <w:fldChar w:fldCharType="end"/>
            </w:r>
          </w:hyperlink>
        </w:p>
        <w:p w14:paraId="56988A27" w14:textId="067193B2" w:rsidR="008B126C" w:rsidRDefault="00C15FC8">
          <w:pPr>
            <w:pStyle w:val="23"/>
            <w:rPr>
              <w:rFonts w:asciiTheme="minorHAnsi" w:eastAsiaTheme="minorEastAsia" w:hAnsiTheme="minorHAnsi" w:cstheme="minorBidi"/>
              <w:kern w:val="2"/>
              <w:sz w:val="24"/>
              <w:szCs w:val="22"/>
              <w:lang w:val="en-US" w:eastAsia="zh-TW"/>
            </w:rPr>
          </w:pPr>
          <w:hyperlink w:anchor="_Toc189575493" w:history="1">
            <w:r w:rsidR="008B126C" w:rsidRPr="004E79C8">
              <w:rPr>
                <w:rStyle w:val="ad"/>
              </w:rPr>
              <w:t>12.61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Maximum Display Scale</w:t>
            </w:r>
            <w:r w:rsidR="008B126C">
              <w:rPr>
                <w:webHidden/>
              </w:rPr>
              <w:tab/>
            </w:r>
            <w:r w:rsidR="008B126C">
              <w:rPr>
                <w:webHidden/>
              </w:rPr>
              <w:fldChar w:fldCharType="begin"/>
            </w:r>
            <w:r w:rsidR="008B126C">
              <w:rPr>
                <w:webHidden/>
              </w:rPr>
              <w:instrText xml:space="preserve"> PAGEREF _Toc189575493 \h </w:instrText>
            </w:r>
            <w:r w:rsidR="008B126C">
              <w:rPr>
                <w:webHidden/>
              </w:rPr>
            </w:r>
            <w:r w:rsidR="008B126C">
              <w:rPr>
                <w:webHidden/>
              </w:rPr>
              <w:fldChar w:fldCharType="separate"/>
            </w:r>
            <w:r w:rsidR="008B126C">
              <w:rPr>
                <w:webHidden/>
              </w:rPr>
              <w:t>119</w:t>
            </w:r>
            <w:r w:rsidR="008B126C">
              <w:rPr>
                <w:webHidden/>
              </w:rPr>
              <w:fldChar w:fldCharType="end"/>
            </w:r>
          </w:hyperlink>
        </w:p>
        <w:p w14:paraId="34F8D6A1" w14:textId="19D81E1B" w:rsidR="008B126C" w:rsidRDefault="00C15FC8">
          <w:pPr>
            <w:pStyle w:val="23"/>
            <w:rPr>
              <w:rFonts w:asciiTheme="minorHAnsi" w:eastAsiaTheme="minorEastAsia" w:hAnsiTheme="minorHAnsi" w:cstheme="minorBidi"/>
              <w:kern w:val="2"/>
              <w:sz w:val="24"/>
              <w:szCs w:val="22"/>
              <w:lang w:val="en-US" w:eastAsia="zh-TW"/>
            </w:rPr>
          </w:pPr>
          <w:hyperlink w:anchor="_Toc189575494" w:history="1">
            <w:r w:rsidR="008B126C" w:rsidRPr="004E79C8">
              <w:rPr>
                <w:rStyle w:val="ad"/>
              </w:rPr>
              <w:t>12.62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Membership</w:t>
            </w:r>
            <w:r w:rsidR="008B126C">
              <w:rPr>
                <w:webHidden/>
              </w:rPr>
              <w:tab/>
            </w:r>
            <w:r w:rsidR="008B126C">
              <w:rPr>
                <w:webHidden/>
              </w:rPr>
              <w:fldChar w:fldCharType="begin"/>
            </w:r>
            <w:r w:rsidR="008B126C">
              <w:rPr>
                <w:webHidden/>
              </w:rPr>
              <w:instrText xml:space="preserve"> PAGEREF _Toc189575494 \h </w:instrText>
            </w:r>
            <w:r w:rsidR="008B126C">
              <w:rPr>
                <w:webHidden/>
              </w:rPr>
            </w:r>
            <w:r w:rsidR="008B126C">
              <w:rPr>
                <w:webHidden/>
              </w:rPr>
              <w:fldChar w:fldCharType="separate"/>
            </w:r>
            <w:r w:rsidR="008B126C">
              <w:rPr>
                <w:webHidden/>
              </w:rPr>
              <w:t>120</w:t>
            </w:r>
            <w:r w:rsidR="008B126C">
              <w:rPr>
                <w:webHidden/>
              </w:rPr>
              <w:fldChar w:fldCharType="end"/>
            </w:r>
          </w:hyperlink>
        </w:p>
        <w:p w14:paraId="494EBDDF" w14:textId="0B0C6AEF" w:rsidR="008B126C" w:rsidRDefault="00C15FC8">
          <w:pPr>
            <w:pStyle w:val="23"/>
            <w:rPr>
              <w:rFonts w:asciiTheme="minorHAnsi" w:eastAsiaTheme="minorEastAsia" w:hAnsiTheme="minorHAnsi" w:cstheme="minorBidi"/>
              <w:kern w:val="2"/>
              <w:sz w:val="24"/>
              <w:szCs w:val="22"/>
              <w:lang w:val="en-US" w:eastAsia="zh-TW"/>
            </w:rPr>
          </w:pPr>
          <w:hyperlink w:anchor="_Toc189575495" w:history="1">
            <w:r w:rsidR="008B126C" w:rsidRPr="004E79C8">
              <w:rPr>
                <w:rStyle w:val="ad"/>
              </w:rPr>
              <w:t>12.63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Minimum Display Scale</w:t>
            </w:r>
            <w:r w:rsidR="008B126C">
              <w:rPr>
                <w:webHidden/>
              </w:rPr>
              <w:tab/>
            </w:r>
            <w:r w:rsidR="008B126C">
              <w:rPr>
                <w:webHidden/>
              </w:rPr>
              <w:fldChar w:fldCharType="begin"/>
            </w:r>
            <w:r w:rsidR="008B126C">
              <w:rPr>
                <w:webHidden/>
              </w:rPr>
              <w:instrText xml:space="preserve"> PAGEREF _Toc189575495 \h </w:instrText>
            </w:r>
            <w:r w:rsidR="008B126C">
              <w:rPr>
                <w:webHidden/>
              </w:rPr>
            </w:r>
            <w:r w:rsidR="008B126C">
              <w:rPr>
                <w:webHidden/>
              </w:rPr>
              <w:fldChar w:fldCharType="separate"/>
            </w:r>
            <w:r w:rsidR="008B126C">
              <w:rPr>
                <w:webHidden/>
              </w:rPr>
              <w:t>120</w:t>
            </w:r>
            <w:r w:rsidR="008B126C">
              <w:rPr>
                <w:webHidden/>
              </w:rPr>
              <w:fldChar w:fldCharType="end"/>
            </w:r>
          </w:hyperlink>
        </w:p>
        <w:p w14:paraId="6CD6F69D" w14:textId="70AE2294" w:rsidR="008B126C" w:rsidRDefault="00C15FC8">
          <w:pPr>
            <w:pStyle w:val="23"/>
            <w:rPr>
              <w:rFonts w:asciiTheme="minorHAnsi" w:eastAsiaTheme="minorEastAsia" w:hAnsiTheme="minorHAnsi" w:cstheme="minorBidi"/>
              <w:kern w:val="2"/>
              <w:sz w:val="24"/>
              <w:szCs w:val="22"/>
              <w:lang w:val="en-US" w:eastAsia="zh-TW"/>
            </w:rPr>
          </w:pPr>
          <w:hyperlink w:anchor="_Toc189575496" w:history="1">
            <w:r w:rsidR="008B126C" w:rsidRPr="004E79C8">
              <w:rPr>
                <w:rStyle w:val="ad"/>
              </w:rPr>
              <w:t>12.64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Minimum Received Power</w:t>
            </w:r>
            <w:r w:rsidR="008B126C">
              <w:rPr>
                <w:webHidden/>
              </w:rPr>
              <w:tab/>
            </w:r>
            <w:r w:rsidR="008B126C">
              <w:rPr>
                <w:webHidden/>
              </w:rPr>
              <w:fldChar w:fldCharType="begin"/>
            </w:r>
            <w:r w:rsidR="008B126C">
              <w:rPr>
                <w:webHidden/>
              </w:rPr>
              <w:instrText xml:space="preserve"> PAGEREF _Toc189575496 \h </w:instrText>
            </w:r>
            <w:r w:rsidR="008B126C">
              <w:rPr>
                <w:webHidden/>
              </w:rPr>
            </w:r>
            <w:r w:rsidR="008B126C">
              <w:rPr>
                <w:webHidden/>
              </w:rPr>
              <w:fldChar w:fldCharType="separate"/>
            </w:r>
            <w:r w:rsidR="008B126C">
              <w:rPr>
                <w:webHidden/>
              </w:rPr>
              <w:t>120</w:t>
            </w:r>
            <w:r w:rsidR="008B126C">
              <w:rPr>
                <w:webHidden/>
              </w:rPr>
              <w:fldChar w:fldCharType="end"/>
            </w:r>
          </w:hyperlink>
        </w:p>
        <w:p w14:paraId="0DBFE6BD" w14:textId="0A2708AE" w:rsidR="008B126C" w:rsidRDefault="00C15FC8">
          <w:pPr>
            <w:pStyle w:val="23"/>
            <w:rPr>
              <w:rFonts w:asciiTheme="minorHAnsi" w:eastAsiaTheme="minorEastAsia" w:hAnsiTheme="minorHAnsi" w:cstheme="minorBidi"/>
              <w:kern w:val="2"/>
              <w:sz w:val="24"/>
              <w:szCs w:val="22"/>
              <w:lang w:val="en-US" w:eastAsia="zh-TW"/>
            </w:rPr>
          </w:pPr>
          <w:hyperlink w:anchor="_Toc189575497" w:history="1">
            <w:r w:rsidR="008B126C" w:rsidRPr="004E79C8">
              <w:rPr>
                <w:rStyle w:val="ad"/>
              </w:rPr>
              <w:t>12.65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Minimum Signal to Interference Noise Ratio</w:t>
            </w:r>
            <w:r w:rsidR="008B126C">
              <w:rPr>
                <w:webHidden/>
              </w:rPr>
              <w:tab/>
            </w:r>
            <w:r w:rsidR="008B126C">
              <w:rPr>
                <w:webHidden/>
              </w:rPr>
              <w:fldChar w:fldCharType="begin"/>
            </w:r>
            <w:r w:rsidR="008B126C">
              <w:rPr>
                <w:webHidden/>
              </w:rPr>
              <w:instrText xml:space="preserve"> PAGEREF _Toc189575497 \h </w:instrText>
            </w:r>
            <w:r w:rsidR="008B126C">
              <w:rPr>
                <w:webHidden/>
              </w:rPr>
            </w:r>
            <w:r w:rsidR="008B126C">
              <w:rPr>
                <w:webHidden/>
              </w:rPr>
              <w:fldChar w:fldCharType="separate"/>
            </w:r>
            <w:r w:rsidR="008B126C">
              <w:rPr>
                <w:webHidden/>
              </w:rPr>
              <w:t>120</w:t>
            </w:r>
            <w:r w:rsidR="008B126C">
              <w:rPr>
                <w:webHidden/>
              </w:rPr>
              <w:fldChar w:fldCharType="end"/>
            </w:r>
          </w:hyperlink>
        </w:p>
        <w:p w14:paraId="1603A453" w14:textId="47888BCE" w:rsidR="008B126C" w:rsidRDefault="00C15FC8">
          <w:pPr>
            <w:pStyle w:val="23"/>
            <w:rPr>
              <w:rFonts w:asciiTheme="minorHAnsi" w:eastAsiaTheme="minorEastAsia" w:hAnsiTheme="minorHAnsi" w:cstheme="minorBidi"/>
              <w:kern w:val="2"/>
              <w:sz w:val="24"/>
              <w:szCs w:val="22"/>
              <w:lang w:val="en-US" w:eastAsia="zh-TW"/>
            </w:rPr>
          </w:pPr>
          <w:hyperlink w:anchor="_Toc189575498" w:history="1">
            <w:r w:rsidR="008B126C" w:rsidRPr="004E79C8">
              <w:rPr>
                <w:rStyle w:val="ad"/>
              </w:rPr>
              <w:t>12.66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Minute Past Even Hours</w:t>
            </w:r>
            <w:r w:rsidR="008B126C">
              <w:rPr>
                <w:webHidden/>
              </w:rPr>
              <w:tab/>
            </w:r>
            <w:r w:rsidR="008B126C">
              <w:rPr>
                <w:webHidden/>
              </w:rPr>
              <w:fldChar w:fldCharType="begin"/>
            </w:r>
            <w:r w:rsidR="008B126C">
              <w:rPr>
                <w:webHidden/>
              </w:rPr>
              <w:instrText xml:space="preserve"> PAGEREF _Toc189575498 \h </w:instrText>
            </w:r>
            <w:r w:rsidR="008B126C">
              <w:rPr>
                <w:webHidden/>
              </w:rPr>
            </w:r>
            <w:r w:rsidR="008B126C">
              <w:rPr>
                <w:webHidden/>
              </w:rPr>
              <w:fldChar w:fldCharType="separate"/>
            </w:r>
            <w:r w:rsidR="008B126C">
              <w:rPr>
                <w:webHidden/>
              </w:rPr>
              <w:t>120</w:t>
            </w:r>
            <w:r w:rsidR="008B126C">
              <w:rPr>
                <w:webHidden/>
              </w:rPr>
              <w:fldChar w:fldCharType="end"/>
            </w:r>
          </w:hyperlink>
        </w:p>
        <w:p w14:paraId="24C3B874" w14:textId="2456F100" w:rsidR="008B126C" w:rsidRDefault="00C15FC8">
          <w:pPr>
            <w:pStyle w:val="23"/>
            <w:rPr>
              <w:rFonts w:asciiTheme="minorHAnsi" w:eastAsiaTheme="minorEastAsia" w:hAnsiTheme="minorHAnsi" w:cstheme="minorBidi"/>
              <w:kern w:val="2"/>
              <w:sz w:val="24"/>
              <w:szCs w:val="22"/>
              <w:lang w:val="en-US" w:eastAsia="zh-TW"/>
            </w:rPr>
          </w:pPr>
          <w:hyperlink w:anchor="_Toc189575499" w:history="1">
            <w:r w:rsidR="008B126C" w:rsidRPr="004E79C8">
              <w:rPr>
                <w:rStyle w:val="ad"/>
              </w:rPr>
              <w:t>12.67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Minute Past Every Hour</w:t>
            </w:r>
            <w:r w:rsidR="008B126C">
              <w:rPr>
                <w:webHidden/>
              </w:rPr>
              <w:tab/>
            </w:r>
            <w:r w:rsidR="008B126C">
              <w:rPr>
                <w:webHidden/>
              </w:rPr>
              <w:fldChar w:fldCharType="begin"/>
            </w:r>
            <w:r w:rsidR="008B126C">
              <w:rPr>
                <w:webHidden/>
              </w:rPr>
              <w:instrText xml:space="preserve"> PAGEREF _Toc189575499 \h </w:instrText>
            </w:r>
            <w:r w:rsidR="008B126C">
              <w:rPr>
                <w:webHidden/>
              </w:rPr>
            </w:r>
            <w:r w:rsidR="008B126C">
              <w:rPr>
                <w:webHidden/>
              </w:rPr>
              <w:fldChar w:fldCharType="separate"/>
            </w:r>
            <w:r w:rsidR="008B126C">
              <w:rPr>
                <w:webHidden/>
              </w:rPr>
              <w:t>121</w:t>
            </w:r>
            <w:r w:rsidR="008B126C">
              <w:rPr>
                <w:webHidden/>
              </w:rPr>
              <w:fldChar w:fldCharType="end"/>
            </w:r>
          </w:hyperlink>
        </w:p>
        <w:p w14:paraId="03880BBE" w14:textId="153F6248" w:rsidR="008B126C" w:rsidRDefault="00C15FC8">
          <w:pPr>
            <w:pStyle w:val="23"/>
            <w:rPr>
              <w:rFonts w:asciiTheme="minorHAnsi" w:eastAsiaTheme="minorEastAsia" w:hAnsiTheme="minorHAnsi" w:cstheme="minorBidi"/>
              <w:kern w:val="2"/>
              <w:sz w:val="24"/>
              <w:szCs w:val="22"/>
              <w:lang w:val="en-US" w:eastAsia="zh-TW"/>
            </w:rPr>
          </w:pPr>
          <w:hyperlink w:anchor="_Toc189575500" w:history="1">
            <w:r w:rsidR="008B126C" w:rsidRPr="004E79C8">
              <w:rPr>
                <w:rStyle w:val="ad"/>
              </w:rPr>
              <w:t>12.68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Minute Past Odd Hours</w:t>
            </w:r>
            <w:r w:rsidR="008B126C">
              <w:rPr>
                <w:webHidden/>
              </w:rPr>
              <w:tab/>
            </w:r>
            <w:r w:rsidR="008B126C">
              <w:rPr>
                <w:webHidden/>
              </w:rPr>
              <w:fldChar w:fldCharType="begin"/>
            </w:r>
            <w:r w:rsidR="008B126C">
              <w:rPr>
                <w:webHidden/>
              </w:rPr>
              <w:instrText xml:space="preserve"> PAGEREF _Toc189575500 \h </w:instrText>
            </w:r>
            <w:r w:rsidR="008B126C">
              <w:rPr>
                <w:webHidden/>
              </w:rPr>
            </w:r>
            <w:r w:rsidR="008B126C">
              <w:rPr>
                <w:webHidden/>
              </w:rPr>
              <w:fldChar w:fldCharType="separate"/>
            </w:r>
            <w:r w:rsidR="008B126C">
              <w:rPr>
                <w:webHidden/>
              </w:rPr>
              <w:t>121</w:t>
            </w:r>
            <w:r w:rsidR="008B126C">
              <w:rPr>
                <w:webHidden/>
              </w:rPr>
              <w:fldChar w:fldCharType="end"/>
            </w:r>
          </w:hyperlink>
        </w:p>
        <w:p w14:paraId="15372416" w14:textId="4EFA4315" w:rsidR="008B126C" w:rsidRDefault="00C15FC8">
          <w:pPr>
            <w:pStyle w:val="23"/>
            <w:rPr>
              <w:rFonts w:asciiTheme="minorHAnsi" w:eastAsiaTheme="minorEastAsia" w:hAnsiTheme="minorHAnsi" w:cstheme="minorBidi"/>
              <w:kern w:val="2"/>
              <w:sz w:val="24"/>
              <w:szCs w:val="22"/>
              <w:lang w:val="en-US" w:eastAsia="zh-TW"/>
            </w:rPr>
          </w:pPr>
          <w:hyperlink w:anchor="_Toc189575501" w:history="1">
            <w:r w:rsidR="008B126C" w:rsidRPr="004E79C8">
              <w:rPr>
                <w:rStyle w:val="ad"/>
              </w:rPr>
              <w:t>12.69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MMSI Code</w:t>
            </w:r>
            <w:r w:rsidR="008B126C">
              <w:rPr>
                <w:webHidden/>
              </w:rPr>
              <w:tab/>
            </w:r>
            <w:r w:rsidR="008B126C">
              <w:rPr>
                <w:webHidden/>
              </w:rPr>
              <w:fldChar w:fldCharType="begin"/>
            </w:r>
            <w:r w:rsidR="008B126C">
              <w:rPr>
                <w:webHidden/>
              </w:rPr>
              <w:instrText xml:space="preserve"> PAGEREF _Toc189575501 \h </w:instrText>
            </w:r>
            <w:r w:rsidR="008B126C">
              <w:rPr>
                <w:webHidden/>
              </w:rPr>
            </w:r>
            <w:r w:rsidR="008B126C">
              <w:rPr>
                <w:webHidden/>
              </w:rPr>
              <w:fldChar w:fldCharType="separate"/>
            </w:r>
            <w:r w:rsidR="008B126C">
              <w:rPr>
                <w:webHidden/>
              </w:rPr>
              <w:t>121</w:t>
            </w:r>
            <w:r w:rsidR="008B126C">
              <w:rPr>
                <w:webHidden/>
              </w:rPr>
              <w:fldChar w:fldCharType="end"/>
            </w:r>
          </w:hyperlink>
        </w:p>
        <w:p w14:paraId="7F700BF9" w14:textId="34B8EE42" w:rsidR="008B126C" w:rsidRDefault="00C15FC8">
          <w:pPr>
            <w:pStyle w:val="23"/>
            <w:rPr>
              <w:rFonts w:asciiTheme="minorHAnsi" w:eastAsiaTheme="minorEastAsia" w:hAnsiTheme="minorHAnsi" w:cstheme="minorBidi"/>
              <w:kern w:val="2"/>
              <w:sz w:val="24"/>
              <w:szCs w:val="22"/>
              <w:lang w:val="en-US" w:eastAsia="zh-TW"/>
            </w:rPr>
          </w:pPr>
          <w:hyperlink w:anchor="_Toc189575502" w:history="1">
            <w:r w:rsidR="008B126C" w:rsidRPr="004E79C8">
              <w:rPr>
                <w:rStyle w:val="ad"/>
              </w:rPr>
              <w:t>12.70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MSI Coastal Warning Area</w:t>
            </w:r>
            <w:r w:rsidR="008B126C">
              <w:rPr>
                <w:webHidden/>
              </w:rPr>
              <w:tab/>
            </w:r>
            <w:r w:rsidR="008B126C">
              <w:rPr>
                <w:webHidden/>
              </w:rPr>
              <w:fldChar w:fldCharType="begin"/>
            </w:r>
            <w:r w:rsidR="008B126C">
              <w:rPr>
                <w:webHidden/>
              </w:rPr>
              <w:instrText xml:space="preserve"> PAGEREF _Toc189575502 \h </w:instrText>
            </w:r>
            <w:r w:rsidR="008B126C">
              <w:rPr>
                <w:webHidden/>
              </w:rPr>
            </w:r>
            <w:r w:rsidR="008B126C">
              <w:rPr>
                <w:webHidden/>
              </w:rPr>
              <w:fldChar w:fldCharType="separate"/>
            </w:r>
            <w:r w:rsidR="008B126C">
              <w:rPr>
                <w:webHidden/>
              </w:rPr>
              <w:t>122</w:t>
            </w:r>
            <w:r w:rsidR="008B126C">
              <w:rPr>
                <w:webHidden/>
              </w:rPr>
              <w:fldChar w:fldCharType="end"/>
            </w:r>
          </w:hyperlink>
        </w:p>
        <w:p w14:paraId="08884134" w14:textId="7120E493" w:rsidR="008B126C" w:rsidRDefault="00C15FC8">
          <w:pPr>
            <w:pStyle w:val="23"/>
            <w:rPr>
              <w:rFonts w:asciiTheme="minorHAnsi" w:eastAsiaTheme="minorEastAsia" w:hAnsiTheme="minorHAnsi" w:cstheme="minorBidi"/>
              <w:kern w:val="2"/>
              <w:sz w:val="24"/>
              <w:szCs w:val="22"/>
              <w:lang w:val="en-US" w:eastAsia="zh-TW"/>
            </w:rPr>
          </w:pPr>
          <w:hyperlink w:anchor="_Toc189575503" w:history="1">
            <w:r w:rsidR="008B126C" w:rsidRPr="004E79C8">
              <w:rPr>
                <w:rStyle w:val="ad"/>
              </w:rPr>
              <w:t>12.71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Name</w:t>
            </w:r>
            <w:r w:rsidR="008B126C">
              <w:rPr>
                <w:webHidden/>
              </w:rPr>
              <w:tab/>
            </w:r>
            <w:r w:rsidR="008B126C">
              <w:rPr>
                <w:webHidden/>
              </w:rPr>
              <w:fldChar w:fldCharType="begin"/>
            </w:r>
            <w:r w:rsidR="008B126C">
              <w:rPr>
                <w:webHidden/>
              </w:rPr>
              <w:instrText xml:space="preserve"> PAGEREF _Toc189575503 \h </w:instrText>
            </w:r>
            <w:r w:rsidR="008B126C">
              <w:rPr>
                <w:webHidden/>
              </w:rPr>
            </w:r>
            <w:r w:rsidR="008B126C">
              <w:rPr>
                <w:webHidden/>
              </w:rPr>
              <w:fldChar w:fldCharType="separate"/>
            </w:r>
            <w:r w:rsidR="008B126C">
              <w:rPr>
                <w:webHidden/>
              </w:rPr>
              <w:t>122</w:t>
            </w:r>
            <w:r w:rsidR="008B126C">
              <w:rPr>
                <w:webHidden/>
              </w:rPr>
              <w:fldChar w:fldCharType="end"/>
            </w:r>
          </w:hyperlink>
        </w:p>
        <w:p w14:paraId="6E3A112C" w14:textId="38BE793B" w:rsidR="008B126C" w:rsidRDefault="00C15FC8">
          <w:pPr>
            <w:pStyle w:val="23"/>
            <w:rPr>
              <w:rFonts w:asciiTheme="minorHAnsi" w:eastAsiaTheme="minorEastAsia" w:hAnsiTheme="minorHAnsi" w:cstheme="minorBidi"/>
              <w:kern w:val="2"/>
              <w:sz w:val="24"/>
              <w:szCs w:val="22"/>
              <w:lang w:val="en-US" w:eastAsia="zh-TW"/>
            </w:rPr>
          </w:pPr>
          <w:hyperlink w:anchor="_Toc189575504" w:history="1">
            <w:r w:rsidR="008B126C" w:rsidRPr="004E79C8">
              <w:rPr>
                <w:rStyle w:val="ad"/>
              </w:rPr>
              <w:t>12.72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Name of Resource</w:t>
            </w:r>
            <w:r w:rsidR="008B126C">
              <w:rPr>
                <w:webHidden/>
              </w:rPr>
              <w:tab/>
            </w:r>
            <w:r w:rsidR="008B126C">
              <w:rPr>
                <w:webHidden/>
              </w:rPr>
              <w:fldChar w:fldCharType="begin"/>
            </w:r>
            <w:r w:rsidR="008B126C">
              <w:rPr>
                <w:webHidden/>
              </w:rPr>
              <w:instrText xml:space="preserve"> PAGEREF _Toc189575504 \h </w:instrText>
            </w:r>
            <w:r w:rsidR="008B126C">
              <w:rPr>
                <w:webHidden/>
              </w:rPr>
            </w:r>
            <w:r w:rsidR="008B126C">
              <w:rPr>
                <w:webHidden/>
              </w:rPr>
              <w:fldChar w:fldCharType="separate"/>
            </w:r>
            <w:r w:rsidR="008B126C">
              <w:rPr>
                <w:webHidden/>
              </w:rPr>
              <w:t>122</w:t>
            </w:r>
            <w:r w:rsidR="008B126C">
              <w:rPr>
                <w:webHidden/>
              </w:rPr>
              <w:fldChar w:fldCharType="end"/>
            </w:r>
          </w:hyperlink>
        </w:p>
        <w:p w14:paraId="44B1C869" w14:textId="4CD8CE10" w:rsidR="008B126C" w:rsidRDefault="00C15FC8">
          <w:pPr>
            <w:pStyle w:val="23"/>
            <w:rPr>
              <w:rFonts w:asciiTheme="minorHAnsi" w:eastAsiaTheme="minorEastAsia" w:hAnsiTheme="minorHAnsi" w:cstheme="minorBidi"/>
              <w:kern w:val="2"/>
              <w:sz w:val="24"/>
              <w:szCs w:val="22"/>
              <w:lang w:val="en-US" w:eastAsia="zh-TW"/>
            </w:rPr>
          </w:pPr>
          <w:hyperlink w:anchor="_Toc189575505" w:history="1">
            <w:r w:rsidR="008B126C" w:rsidRPr="004E79C8">
              <w:rPr>
                <w:rStyle w:val="ad"/>
              </w:rPr>
              <w:t>12.73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Name Usage</w:t>
            </w:r>
            <w:r w:rsidR="008B126C">
              <w:rPr>
                <w:webHidden/>
              </w:rPr>
              <w:tab/>
            </w:r>
            <w:r w:rsidR="008B126C">
              <w:rPr>
                <w:webHidden/>
              </w:rPr>
              <w:fldChar w:fldCharType="begin"/>
            </w:r>
            <w:r w:rsidR="008B126C">
              <w:rPr>
                <w:webHidden/>
              </w:rPr>
              <w:instrText xml:space="preserve"> PAGEREF _Toc189575505 \h </w:instrText>
            </w:r>
            <w:r w:rsidR="008B126C">
              <w:rPr>
                <w:webHidden/>
              </w:rPr>
            </w:r>
            <w:r w:rsidR="008B126C">
              <w:rPr>
                <w:webHidden/>
              </w:rPr>
              <w:fldChar w:fldCharType="separate"/>
            </w:r>
            <w:r w:rsidR="008B126C">
              <w:rPr>
                <w:webHidden/>
              </w:rPr>
              <w:t>122</w:t>
            </w:r>
            <w:r w:rsidR="008B126C">
              <w:rPr>
                <w:webHidden/>
              </w:rPr>
              <w:fldChar w:fldCharType="end"/>
            </w:r>
          </w:hyperlink>
        </w:p>
        <w:p w14:paraId="73622EB2" w14:textId="18A2D48A" w:rsidR="008B126C" w:rsidRDefault="00C15FC8">
          <w:pPr>
            <w:pStyle w:val="23"/>
            <w:rPr>
              <w:rFonts w:asciiTheme="minorHAnsi" w:eastAsiaTheme="minorEastAsia" w:hAnsiTheme="minorHAnsi" w:cstheme="minorBidi"/>
              <w:kern w:val="2"/>
              <w:sz w:val="24"/>
              <w:szCs w:val="22"/>
              <w:lang w:val="en-US" w:eastAsia="zh-TW"/>
            </w:rPr>
          </w:pPr>
          <w:hyperlink w:anchor="_Toc189575506" w:history="1">
            <w:r w:rsidR="008B126C" w:rsidRPr="004E79C8">
              <w:rPr>
                <w:rStyle w:val="ad"/>
              </w:rPr>
              <w:t>12.74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Nationality</w:t>
            </w:r>
            <w:r w:rsidR="008B126C">
              <w:rPr>
                <w:webHidden/>
              </w:rPr>
              <w:tab/>
            </w:r>
            <w:r w:rsidR="008B126C">
              <w:rPr>
                <w:webHidden/>
              </w:rPr>
              <w:fldChar w:fldCharType="begin"/>
            </w:r>
            <w:r w:rsidR="008B126C">
              <w:rPr>
                <w:webHidden/>
              </w:rPr>
              <w:instrText xml:space="preserve"> PAGEREF _Toc189575506 \h </w:instrText>
            </w:r>
            <w:r w:rsidR="008B126C">
              <w:rPr>
                <w:webHidden/>
              </w:rPr>
            </w:r>
            <w:r w:rsidR="008B126C">
              <w:rPr>
                <w:webHidden/>
              </w:rPr>
              <w:fldChar w:fldCharType="separate"/>
            </w:r>
            <w:r w:rsidR="008B126C">
              <w:rPr>
                <w:webHidden/>
              </w:rPr>
              <w:t>123</w:t>
            </w:r>
            <w:r w:rsidR="008B126C">
              <w:rPr>
                <w:webHidden/>
              </w:rPr>
              <w:fldChar w:fldCharType="end"/>
            </w:r>
          </w:hyperlink>
        </w:p>
        <w:p w14:paraId="18A6589B" w14:textId="4EDCF816" w:rsidR="008B126C" w:rsidRDefault="00C15FC8">
          <w:pPr>
            <w:pStyle w:val="23"/>
            <w:rPr>
              <w:rFonts w:asciiTheme="minorHAnsi" w:eastAsiaTheme="minorEastAsia" w:hAnsiTheme="minorHAnsi" w:cstheme="minorBidi"/>
              <w:kern w:val="2"/>
              <w:sz w:val="24"/>
              <w:szCs w:val="22"/>
              <w:lang w:val="en-US" w:eastAsia="zh-TW"/>
            </w:rPr>
          </w:pPr>
          <w:hyperlink w:anchor="_Toc189575507" w:history="1">
            <w:r w:rsidR="008B126C" w:rsidRPr="004E79C8">
              <w:rPr>
                <w:rStyle w:val="ad"/>
              </w:rPr>
              <w:t>12.75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Observation Time</w:t>
            </w:r>
            <w:r w:rsidR="008B126C">
              <w:rPr>
                <w:webHidden/>
              </w:rPr>
              <w:tab/>
            </w:r>
            <w:r w:rsidR="008B126C">
              <w:rPr>
                <w:webHidden/>
              </w:rPr>
              <w:fldChar w:fldCharType="begin"/>
            </w:r>
            <w:r w:rsidR="008B126C">
              <w:rPr>
                <w:webHidden/>
              </w:rPr>
              <w:instrText xml:space="preserve"> PAGEREF _Toc189575507 \h </w:instrText>
            </w:r>
            <w:r w:rsidR="008B126C">
              <w:rPr>
                <w:webHidden/>
              </w:rPr>
            </w:r>
            <w:r w:rsidR="008B126C">
              <w:rPr>
                <w:webHidden/>
              </w:rPr>
              <w:fldChar w:fldCharType="separate"/>
            </w:r>
            <w:r w:rsidR="008B126C">
              <w:rPr>
                <w:webHidden/>
              </w:rPr>
              <w:t>123</w:t>
            </w:r>
            <w:r w:rsidR="008B126C">
              <w:rPr>
                <w:webHidden/>
              </w:rPr>
              <w:fldChar w:fldCharType="end"/>
            </w:r>
          </w:hyperlink>
        </w:p>
        <w:p w14:paraId="40A1E230" w14:textId="5DB68DDB" w:rsidR="008B126C" w:rsidRDefault="00C15FC8">
          <w:pPr>
            <w:pStyle w:val="23"/>
            <w:rPr>
              <w:rFonts w:asciiTheme="minorHAnsi" w:eastAsiaTheme="minorEastAsia" w:hAnsiTheme="minorHAnsi" w:cstheme="minorBidi"/>
              <w:kern w:val="2"/>
              <w:sz w:val="24"/>
              <w:szCs w:val="22"/>
              <w:lang w:val="en-US" w:eastAsia="zh-TW"/>
            </w:rPr>
          </w:pPr>
          <w:hyperlink w:anchor="_Toc189575508" w:history="1">
            <w:r w:rsidR="008B126C" w:rsidRPr="004E79C8">
              <w:rPr>
                <w:rStyle w:val="ad"/>
              </w:rPr>
              <w:t>12.76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Orientation Uncertainty</w:t>
            </w:r>
            <w:r w:rsidR="008B126C">
              <w:rPr>
                <w:webHidden/>
              </w:rPr>
              <w:tab/>
            </w:r>
            <w:r w:rsidR="008B126C">
              <w:rPr>
                <w:webHidden/>
              </w:rPr>
              <w:fldChar w:fldCharType="begin"/>
            </w:r>
            <w:r w:rsidR="008B126C">
              <w:rPr>
                <w:webHidden/>
              </w:rPr>
              <w:instrText xml:space="preserve"> PAGEREF _Toc189575508 \h </w:instrText>
            </w:r>
            <w:r w:rsidR="008B126C">
              <w:rPr>
                <w:webHidden/>
              </w:rPr>
            </w:r>
            <w:r w:rsidR="008B126C">
              <w:rPr>
                <w:webHidden/>
              </w:rPr>
              <w:fldChar w:fldCharType="separate"/>
            </w:r>
            <w:r w:rsidR="008B126C">
              <w:rPr>
                <w:webHidden/>
              </w:rPr>
              <w:t>123</w:t>
            </w:r>
            <w:r w:rsidR="008B126C">
              <w:rPr>
                <w:webHidden/>
              </w:rPr>
              <w:fldChar w:fldCharType="end"/>
            </w:r>
          </w:hyperlink>
        </w:p>
        <w:p w14:paraId="1D6F27E7" w14:textId="0302264A" w:rsidR="008B126C" w:rsidRDefault="00C15FC8">
          <w:pPr>
            <w:pStyle w:val="23"/>
            <w:rPr>
              <w:rFonts w:asciiTheme="minorHAnsi" w:eastAsiaTheme="minorEastAsia" w:hAnsiTheme="minorHAnsi" w:cstheme="minorBidi"/>
              <w:kern w:val="2"/>
              <w:sz w:val="24"/>
              <w:szCs w:val="22"/>
              <w:lang w:val="en-US" w:eastAsia="zh-TW"/>
            </w:rPr>
          </w:pPr>
          <w:hyperlink w:anchor="_Toc189575509" w:history="1">
            <w:r w:rsidR="008B126C" w:rsidRPr="004E79C8">
              <w:rPr>
                <w:rStyle w:val="ad"/>
              </w:rPr>
              <w:t>12.77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Orientation Value</w:t>
            </w:r>
            <w:r w:rsidR="008B126C">
              <w:rPr>
                <w:webHidden/>
              </w:rPr>
              <w:tab/>
            </w:r>
            <w:r w:rsidR="008B126C">
              <w:rPr>
                <w:webHidden/>
              </w:rPr>
              <w:fldChar w:fldCharType="begin"/>
            </w:r>
            <w:r w:rsidR="008B126C">
              <w:rPr>
                <w:webHidden/>
              </w:rPr>
              <w:instrText xml:space="preserve"> PAGEREF _Toc189575509 \h </w:instrText>
            </w:r>
            <w:r w:rsidR="008B126C">
              <w:rPr>
                <w:webHidden/>
              </w:rPr>
            </w:r>
            <w:r w:rsidR="008B126C">
              <w:rPr>
                <w:webHidden/>
              </w:rPr>
              <w:fldChar w:fldCharType="separate"/>
            </w:r>
            <w:r w:rsidR="008B126C">
              <w:rPr>
                <w:webHidden/>
              </w:rPr>
              <w:t>123</w:t>
            </w:r>
            <w:r w:rsidR="008B126C">
              <w:rPr>
                <w:webHidden/>
              </w:rPr>
              <w:fldChar w:fldCharType="end"/>
            </w:r>
          </w:hyperlink>
        </w:p>
        <w:p w14:paraId="4C5A81F0" w14:textId="752B4A99" w:rsidR="008B126C" w:rsidRDefault="00C15FC8">
          <w:pPr>
            <w:pStyle w:val="23"/>
            <w:rPr>
              <w:rFonts w:asciiTheme="minorHAnsi" w:eastAsiaTheme="minorEastAsia" w:hAnsiTheme="minorHAnsi" w:cstheme="minorBidi"/>
              <w:kern w:val="2"/>
              <w:sz w:val="24"/>
              <w:szCs w:val="22"/>
              <w:lang w:val="en-US" w:eastAsia="zh-TW"/>
            </w:rPr>
          </w:pPr>
          <w:hyperlink w:anchor="_Toc189575510" w:history="1">
            <w:r w:rsidR="008B126C" w:rsidRPr="004E79C8">
              <w:rPr>
                <w:rStyle w:val="ad"/>
              </w:rPr>
              <w:t>12.78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Packet Delay</w:t>
            </w:r>
            <w:r w:rsidR="008B126C">
              <w:rPr>
                <w:webHidden/>
              </w:rPr>
              <w:tab/>
            </w:r>
            <w:r w:rsidR="008B126C">
              <w:rPr>
                <w:webHidden/>
              </w:rPr>
              <w:fldChar w:fldCharType="begin"/>
            </w:r>
            <w:r w:rsidR="008B126C">
              <w:rPr>
                <w:webHidden/>
              </w:rPr>
              <w:instrText xml:space="preserve"> PAGEREF _Toc189575510 \h </w:instrText>
            </w:r>
            <w:r w:rsidR="008B126C">
              <w:rPr>
                <w:webHidden/>
              </w:rPr>
            </w:r>
            <w:r w:rsidR="008B126C">
              <w:rPr>
                <w:webHidden/>
              </w:rPr>
              <w:fldChar w:fldCharType="separate"/>
            </w:r>
            <w:r w:rsidR="008B126C">
              <w:rPr>
                <w:webHidden/>
              </w:rPr>
              <w:t>123</w:t>
            </w:r>
            <w:r w:rsidR="008B126C">
              <w:rPr>
                <w:webHidden/>
              </w:rPr>
              <w:fldChar w:fldCharType="end"/>
            </w:r>
          </w:hyperlink>
        </w:p>
        <w:p w14:paraId="4737B6CB" w14:textId="770A5F1D" w:rsidR="008B126C" w:rsidRDefault="00C15FC8">
          <w:pPr>
            <w:pStyle w:val="23"/>
            <w:rPr>
              <w:rFonts w:asciiTheme="minorHAnsi" w:eastAsiaTheme="minorEastAsia" w:hAnsiTheme="minorHAnsi" w:cstheme="minorBidi"/>
              <w:kern w:val="2"/>
              <w:sz w:val="24"/>
              <w:szCs w:val="22"/>
              <w:lang w:val="en-US" w:eastAsia="zh-TW"/>
            </w:rPr>
          </w:pPr>
          <w:hyperlink w:anchor="_Toc189575511" w:history="1">
            <w:r w:rsidR="008B126C" w:rsidRPr="004E79C8">
              <w:rPr>
                <w:rStyle w:val="ad"/>
              </w:rPr>
              <w:t>12.79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Pictorial Representation</w:t>
            </w:r>
            <w:r w:rsidR="008B126C">
              <w:rPr>
                <w:webHidden/>
              </w:rPr>
              <w:tab/>
            </w:r>
            <w:r w:rsidR="008B126C">
              <w:rPr>
                <w:webHidden/>
              </w:rPr>
              <w:fldChar w:fldCharType="begin"/>
            </w:r>
            <w:r w:rsidR="008B126C">
              <w:rPr>
                <w:webHidden/>
              </w:rPr>
              <w:instrText xml:space="preserve"> PAGEREF _Toc189575511 \h </w:instrText>
            </w:r>
            <w:r w:rsidR="008B126C">
              <w:rPr>
                <w:webHidden/>
              </w:rPr>
            </w:r>
            <w:r w:rsidR="008B126C">
              <w:rPr>
                <w:webHidden/>
              </w:rPr>
              <w:fldChar w:fldCharType="separate"/>
            </w:r>
            <w:r w:rsidR="008B126C">
              <w:rPr>
                <w:webHidden/>
              </w:rPr>
              <w:t>123</w:t>
            </w:r>
            <w:r w:rsidR="008B126C">
              <w:rPr>
                <w:webHidden/>
              </w:rPr>
              <w:fldChar w:fldCharType="end"/>
            </w:r>
          </w:hyperlink>
        </w:p>
        <w:p w14:paraId="3F6C6516" w14:textId="599AA3D0" w:rsidR="008B126C" w:rsidRDefault="00C15FC8">
          <w:pPr>
            <w:pStyle w:val="23"/>
            <w:rPr>
              <w:rFonts w:asciiTheme="minorHAnsi" w:eastAsiaTheme="minorEastAsia" w:hAnsiTheme="minorHAnsi" w:cstheme="minorBidi"/>
              <w:kern w:val="2"/>
              <w:sz w:val="24"/>
              <w:szCs w:val="22"/>
              <w:lang w:val="en-US" w:eastAsia="zh-TW"/>
            </w:rPr>
          </w:pPr>
          <w:hyperlink w:anchor="_Toc189575512" w:history="1">
            <w:r w:rsidR="008B126C" w:rsidRPr="004E79C8">
              <w:rPr>
                <w:rStyle w:val="ad"/>
              </w:rPr>
              <w:t>12.80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Picture Caption</w:t>
            </w:r>
            <w:r w:rsidR="008B126C">
              <w:rPr>
                <w:webHidden/>
              </w:rPr>
              <w:tab/>
            </w:r>
            <w:r w:rsidR="008B126C">
              <w:rPr>
                <w:webHidden/>
              </w:rPr>
              <w:fldChar w:fldCharType="begin"/>
            </w:r>
            <w:r w:rsidR="008B126C">
              <w:rPr>
                <w:webHidden/>
              </w:rPr>
              <w:instrText xml:space="preserve"> PAGEREF _Toc189575512 \h </w:instrText>
            </w:r>
            <w:r w:rsidR="008B126C">
              <w:rPr>
                <w:webHidden/>
              </w:rPr>
            </w:r>
            <w:r w:rsidR="008B126C">
              <w:rPr>
                <w:webHidden/>
              </w:rPr>
              <w:fldChar w:fldCharType="separate"/>
            </w:r>
            <w:r w:rsidR="008B126C">
              <w:rPr>
                <w:webHidden/>
              </w:rPr>
              <w:t>124</w:t>
            </w:r>
            <w:r w:rsidR="008B126C">
              <w:rPr>
                <w:webHidden/>
              </w:rPr>
              <w:fldChar w:fldCharType="end"/>
            </w:r>
          </w:hyperlink>
        </w:p>
        <w:p w14:paraId="3C6EC094" w14:textId="71CDF496" w:rsidR="008B126C" w:rsidRDefault="00C15FC8">
          <w:pPr>
            <w:pStyle w:val="23"/>
            <w:rPr>
              <w:rFonts w:asciiTheme="minorHAnsi" w:eastAsiaTheme="minorEastAsia" w:hAnsiTheme="minorHAnsi" w:cstheme="minorBidi"/>
              <w:kern w:val="2"/>
              <w:sz w:val="24"/>
              <w:szCs w:val="22"/>
              <w:lang w:val="en-US" w:eastAsia="zh-TW"/>
            </w:rPr>
          </w:pPr>
          <w:hyperlink w:anchor="_Toc189575513" w:history="1">
            <w:r w:rsidR="008B126C" w:rsidRPr="004E79C8">
              <w:rPr>
                <w:rStyle w:val="ad"/>
              </w:rPr>
              <w:t>12.81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Picture Information</w:t>
            </w:r>
            <w:r w:rsidR="008B126C">
              <w:rPr>
                <w:webHidden/>
              </w:rPr>
              <w:tab/>
            </w:r>
            <w:r w:rsidR="008B126C">
              <w:rPr>
                <w:webHidden/>
              </w:rPr>
              <w:fldChar w:fldCharType="begin"/>
            </w:r>
            <w:r w:rsidR="008B126C">
              <w:rPr>
                <w:webHidden/>
              </w:rPr>
              <w:instrText xml:space="preserve"> PAGEREF _Toc189575513 \h </w:instrText>
            </w:r>
            <w:r w:rsidR="008B126C">
              <w:rPr>
                <w:webHidden/>
              </w:rPr>
            </w:r>
            <w:r w:rsidR="008B126C">
              <w:rPr>
                <w:webHidden/>
              </w:rPr>
              <w:fldChar w:fldCharType="separate"/>
            </w:r>
            <w:r w:rsidR="008B126C">
              <w:rPr>
                <w:webHidden/>
              </w:rPr>
              <w:t>124</w:t>
            </w:r>
            <w:r w:rsidR="008B126C">
              <w:rPr>
                <w:webHidden/>
              </w:rPr>
              <w:fldChar w:fldCharType="end"/>
            </w:r>
          </w:hyperlink>
        </w:p>
        <w:p w14:paraId="7FDEC175" w14:textId="6BDF90C6" w:rsidR="008B126C" w:rsidRDefault="00C15FC8">
          <w:pPr>
            <w:pStyle w:val="23"/>
            <w:rPr>
              <w:rFonts w:asciiTheme="minorHAnsi" w:eastAsiaTheme="minorEastAsia" w:hAnsiTheme="minorHAnsi" w:cstheme="minorBidi"/>
              <w:kern w:val="2"/>
              <w:sz w:val="24"/>
              <w:szCs w:val="22"/>
              <w:lang w:val="en-US" w:eastAsia="zh-TW"/>
            </w:rPr>
          </w:pPr>
          <w:hyperlink w:anchor="_Toc189575514" w:history="1">
            <w:r w:rsidR="008B126C" w:rsidRPr="004E79C8">
              <w:rPr>
                <w:rStyle w:val="ad"/>
              </w:rPr>
              <w:t>12.82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Postal Code</w:t>
            </w:r>
            <w:r w:rsidR="008B126C">
              <w:rPr>
                <w:webHidden/>
              </w:rPr>
              <w:tab/>
            </w:r>
            <w:r w:rsidR="008B126C">
              <w:rPr>
                <w:webHidden/>
              </w:rPr>
              <w:fldChar w:fldCharType="begin"/>
            </w:r>
            <w:r w:rsidR="008B126C">
              <w:rPr>
                <w:webHidden/>
              </w:rPr>
              <w:instrText xml:space="preserve"> PAGEREF _Toc189575514 \h </w:instrText>
            </w:r>
            <w:r w:rsidR="008B126C">
              <w:rPr>
                <w:webHidden/>
              </w:rPr>
            </w:r>
            <w:r w:rsidR="008B126C">
              <w:rPr>
                <w:webHidden/>
              </w:rPr>
              <w:fldChar w:fldCharType="separate"/>
            </w:r>
            <w:r w:rsidR="008B126C">
              <w:rPr>
                <w:webHidden/>
              </w:rPr>
              <w:t>124</w:t>
            </w:r>
            <w:r w:rsidR="008B126C">
              <w:rPr>
                <w:webHidden/>
              </w:rPr>
              <w:fldChar w:fldCharType="end"/>
            </w:r>
          </w:hyperlink>
        </w:p>
        <w:p w14:paraId="1FB0A196" w14:textId="3D6B79A6" w:rsidR="008B126C" w:rsidRDefault="00C15FC8">
          <w:pPr>
            <w:pStyle w:val="23"/>
            <w:rPr>
              <w:rFonts w:asciiTheme="minorHAnsi" w:eastAsiaTheme="minorEastAsia" w:hAnsiTheme="minorHAnsi" w:cstheme="minorBidi"/>
              <w:kern w:val="2"/>
              <w:sz w:val="24"/>
              <w:szCs w:val="22"/>
              <w:lang w:val="en-US" w:eastAsia="zh-TW"/>
            </w:rPr>
          </w:pPr>
          <w:hyperlink w:anchor="_Toc189575515" w:history="1">
            <w:r w:rsidR="008B126C" w:rsidRPr="004E79C8">
              <w:rPr>
                <w:rStyle w:val="ad"/>
              </w:rPr>
              <w:t>12.83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Presumed Receiver Antenna Height</w:t>
            </w:r>
            <w:r w:rsidR="008B126C">
              <w:rPr>
                <w:webHidden/>
              </w:rPr>
              <w:tab/>
            </w:r>
            <w:r w:rsidR="008B126C">
              <w:rPr>
                <w:webHidden/>
              </w:rPr>
              <w:fldChar w:fldCharType="begin"/>
            </w:r>
            <w:r w:rsidR="008B126C">
              <w:rPr>
                <w:webHidden/>
              </w:rPr>
              <w:instrText xml:space="preserve"> PAGEREF _Toc189575515 \h </w:instrText>
            </w:r>
            <w:r w:rsidR="008B126C">
              <w:rPr>
                <w:webHidden/>
              </w:rPr>
            </w:r>
            <w:r w:rsidR="008B126C">
              <w:rPr>
                <w:webHidden/>
              </w:rPr>
              <w:fldChar w:fldCharType="separate"/>
            </w:r>
            <w:r w:rsidR="008B126C">
              <w:rPr>
                <w:webHidden/>
              </w:rPr>
              <w:t>124</w:t>
            </w:r>
            <w:r w:rsidR="008B126C">
              <w:rPr>
                <w:webHidden/>
              </w:rPr>
              <w:fldChar w:fldCharType="end"/>
            </w:r>
          </w:hyperlink>
        </w:p>
        <w:p w14:paraId="5633C98A" w14:textId="36CB7734" w:rsidR="008B126C" w:rsidRDefault="00C15FC8">
          <w:pPr>
            <w:pStyle w:val="23"/>
            <w:rPr>
              <w:rFonts w:asciiTheme="minorHAnsi" w:eastAsiaTheme="minorEastAsia" w:hAnsiTheme="minorHAnsi" w:cstheme="minorBidi"/>
              <w:kern w:val="2"/>
              <w:sz w:val="24"/>
              <w:szCs w:val="22"/>
              <w:lang w:val="en-US" w:eastAsia="zh-TW"/>
            </w:rPr>
          </w:pPr>
          <w:hyperlink w:anchor="_Toc189575516" w:history="1">
            <w:r w:rsidR="008B126C" w:rsidRPr="004E79C8">
              <w:rPr>
                <w:rStyle w:val="ad"/>
              </w:rPr>
              <w:t>12.84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Quality of Horizontal Measurement</w:t>
            </w:r>
            <w:r w:rsidR="008B126C">
              <w:rPr>
                <w:webHidden/>
              </w:rPr>
              <w:tab/>
            </w:r>
            <w:r w:rsidR="008B126C">
              <w:rPr>
                <w:webHidden/>
              </w:rPr>
              <w:fldChar w:fldCharType="begin"/>
            </w:r>
            <w:r w:rsidR="008B126C">
              <w:rPr>
                <w:webHidden/>
              </w:rPr>
              <w:instrText xml:space="preserve"> PAGEREF _Toc189575516 \h </w:instrText>
            </w:r>
            <w:r w:rsidR="008B126C">
              <w:rPr>
                <w:webHidden/>
              </w:rPr>
            </w:r>
            <w:r w:rsidR="008B126C">
              <w:rPr>
                <w:webHidden/>
              </w:rPr>
              <w:fldChar w:fldCharType="separate"/>
            </w:r>
            <w:r w:rsidR="008B126C">
              <w:rPr>
                <w:webHidden/>
              </w:rPr>
              <w:t>124</w:t>
            </w:r>
            <w:r w:rsidR="008B126C">
              <w:rPr>
                <w:webHidden/>
              </w:rPr>
              <w:fldChar w:fldCharType="end"/>
            </w:r>
          </w:hyperlink>
        </w:p>
        <w:p w14:paraId="1BC78901" w14:textId="79E24B0D" w:rsidR="008B126C" w:rsidRDefault="00C15FC8">
          <w:pPr>
            <w:pStyle w:val="23"/>
            <w:rPr>
              <w:rFonts w:asciiTheme="minorHAnsi" w:eastAsiaTheme="minorEastAsia" w:hAnsiTheme="minorHAnsi" w:cstheme="minorBidi"/>
              <w:kern w:val="2"/>
              <w:sz w:val="24"/>
              <w:szCs w:val="22"/>
              <w:lang w:val="en-US" w:eastAsia="zh-TW"/>
            </w:rPr>
          </w:pPr>
          <w:hyperlink w:anchor="_Toc189575517" w:history="1">
            <w:r w:rsidR="008B126C" w:rsidRPr="004E79C8">
              <w:rPr>
                <w:rStyle w:val="ad"/>
              </w:rPr>
              <w:t>12.85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Remote Controlled</w:t>
            </w:r>
            <w:r w:rsidR="008B126C">
              <w:rPr>
                <w:webHidden/>
              </w:rPr>
              <w:tab/>
            </w:r>
            <w:r w:rsidR="008B126C">
              <w:rPr>
                <w:webHidden/>
              </w:rPr>
              <w:fldChar w:fldCharType="begin"/>
            </w:r>
            <w:r w:rsidR="008B126C">
              <w:rPr>
                <w:webHidden/>
              </w:rPr>
              <w:instrText xml:space="preserve"> PAGEREF _Toc189575517 \h </w:instrText>
            </w:r>
            <w:r w:rsidR="008B126C">
              <w:rPr>
                <w:webHidden/>
              </w:rPr>
            </w:r>
            <w:r w:rsidR="008B126C">
              <w:rPr>
                <w:webHidden/>
              </w:rPr>
              <w:fldChar w:fldCharType="separate"/>
            </w:r>
            <w:r w:rsidR="008B126C">
              <w:rPr>
                <w:webHidden/>
              </w:rPr>
              <w:t>124</w:t>
            </w:r>
            <w:r w:rsidR="008B126C">
              <w:rPr>
                <w:webHidden/>
              </w:rPr>
              <w:fldChar w:fldCharType="end"/>
            </w:r>
          </w:hyperlink>
        </w:p>
        <w:p w14:paraId="50DFA4FC" w14:textId="564DF4EE" w:rsidR="008B126C" w:rsidRDefault="00C15FC8">
          <w:pPr>
            <w:pStyle w:val="23"/>
            <w:rPr>
              <w:rFonts w:asciiTheme="minorHAnsi" w:eastAsiaTheme="minorEastAsia" w:hAnsiTheme="minorHAnsi" w:cstheme="minorBidi"/>
              <w:kern w:val="2"/>
              <w:sz w:val="24"/>
              <w:szCs w:val="22"/>
              <w:lang w:val="en-US" w:eastAsia="zh-TW"/>
            </w:rPr>
          </w:pPr>
          <w:hyperlink w:anchor="_Toc189575518" w:history="1">
            <w:r w:rsidR="008B126C" w:rsidRPr="004E79C8">
              <w:rPr>
                <w:rStyle w:val="ad"/>
              </w:rPr>
              <w:t>12.86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Reported Date</w:t>
            </w:r>
            <w:r w:rsidR="008B126C">
              <w:rPr>
                <w:webHidden/>
              </w:rPr>
              <w:tab/>
            </w:r>
            <w:r w:rsidR="008B126C">
              <w:rPr>
                <w:webHidden/>
              </w:rPr>
              <w:fldChar w:fldCharType="begin"/>
            </w:r>
            <w:r w:rsidR="008B126C">
              <w:rPr>
                <w:webHidden/>
              </w:rPr>
              <w:instrText xml:space="preserve"> PAGEREF _Toc189575518 \h </w:instrText>
            </w:r>
            <w:r w:rsidR="008B126C">
              <w:rPr>
                <w:webHidden/>
              </w:rPr>
            </w:r>
            <w:r w:rsidR="008B126C">
              <w:rPr>
                <w:webHidden/>
              </w:rPr>
              <w:fldChar w:fldCharType="separate"/>
            </w:r>
            <w:r w:rsidR="008B126C">
              <w:rPr>
                <w:webHidden/>
              </w:rPr>
              <w:t>125</w:t>
            </w:r>
            <w:r w:rsidR="008B126C">
              <w:rPr>
                <w:webHidden/>
              </w:rPr>
              <w:fldChar w:fldCharType="end"/>
            </w:r>
          </w:hyperlink>
        </w:p>
        <w:p w14:paraId="2EC9252D" w14:textId="5F3B30CE" w:rsidR="008B126C" w:rsidRDefault="00C15FC8">
          <w:pPr>
            <w:pStyle w:val="23"/>
            <w:rPr>
              <w:rFonts w:asciiTheme="minorHAnsi" w:eastAsiaTheme="minorEastAsia" w:hAnsiTheme="minorHAnsi" w:cstheme="minorBidi"/>
              <w:kern w:val="2"/>
              <w:sz w:val="24"/>
              <w:szCs w:val="22"/>
              <w:lang w:val="en-US" w:eastAsia="zh-TW"/>
            </w:rPr>
          </w:pPr>
          <w:hyperlink w:anchor="_Toc189575519" w:history="1">
            <w:r w:rsidR="008B126C" w:rsidRPr="004E79C8">
              <w:rPr>
                <w:rStyle w:val="ad"/>
              </w:rPr>
              <w:t>12.87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Satellite Ocean Region</w:t>
            </w:r>
            <w:r w:rsidR="008B126C">
              <w:rPr>
                <w:webHidden/>
              </w:rPr>
              <w:tab/>
            </w:r>
            <w:r w:rsidR="008B126C">
              <w:rPr>
                <w:webHidden/>
              </w:rPr>
              <w:fldChar w:fldCharType="begin"/>
            </w:r>
            <w:r w:rsidR="008B126C">
              <w:rPr>
                <w:webHidden/>
              </w:rPr>
              <w:instrText xml:space="preserve"> PAGEREF _Toc189575519 \h </w:instrText>
            </w:r>
            <w:r w:rsidR="008B126C">
              <w:rPr>
                <w:webHidden/>
              </w:rPr>
            </w:r>
            <w:r w:rsidR="008B126C">
              <w:rPr>
                <w:webHidden/>
              </w:rPr>
              <w:fldChar w:fldCharType="separate"/>
            </w:r>
            <w:r w:rsidR="008B126C">
              <w:rPr>
                <w:webHidden/>
              </w:rPr>
              <w:t>125</w:t>
            </w:r>
            <w:r w:rsidR="008B126C">
              <w:rPr>
                <w:webHidden/>
              </w:rPr>
              <w:fldChar w:fldCharType="end"/>
            </w:r>
          </w:hyperlink>
        </w:p>
        <w:p w14:paraId="75A3E9B7" w14:textId="69180C39" w:rsidR="008B126C" w:rsidRDefault="00C15FC8">
          <w:pPr>
            <w:pStyle w:val="23"/>
            <w:rPr>
              <w:rFonts w:asciiTheme="minorHAnsi" w:eastAsiaTheme="minorEastAsia" w:hAnsiTheme="minorHAnsi" w:cstheme="minorBidi"/>
              <w:kern w:val="2"/>
              <w:sz w:val="24"/>
              <w:szCs w:val="22"/>
              <w:lang w:val="en-US" w:eastAsia="zh-TW"/>
            </w:rPr>
          </w:pPr>
          <w:hyperlink w:anchor="_Toc189575520" w:history="1">
            <w:r w:rsidR="008B126C" w:rsidRPr="004E79C8">
              <w:rPr>
                <w:rStyle w:val="ad"/>
              </w:rPr>
              <w:t>12.88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Scale Minimum</w:t>
            </w:r>
            <w:r w:rsidR="008B126C">
              <w:rPr>
                <w:webHidden/>
              </w:rPr>
              <w:tab/>
            </w:r>
            <w:r w:rsidR="008B126C">
              <w:rPr>
                <w:webHidden/>
              </w:rPr>
              <w:fldChar w:fldCharType="begin"/>
            </w:r>
            <w:r w:rsidR="008B126C">
              <w:rPr>
                <w:webHidden/>
              </w:rPr>
              <w:instrText xml:space="preserve"> PAGEREF _Toc189575520 \h </w:instrText>
            </w:r>
            <w:r w:rsidR="008B126C">
              <w:rPr>
                <w:webHidden/>
              </w:rPr>
            </w:r>
            <w:r w:rsidR="008B126C">
              <w:rPr>
                <w:webHidden/>
              </w:rPr>
              <w:fldChar w:fldCharType="separate"/>
            </w:r>
            <w:r w:rsidR="008B126C">
              <w:rPr>
                <w:webHidden/>
              </w:rPr>
              <w:t>125</w:t>
            </w:r>
            <w:r w:rsidR="008B126C">
              <w:rPr>
                <w:webHidden/>
              </w:rPr>
              <w:fldChar w:fldCharType="end"/>
            </w:r>
          </w:hyperlink>
        </w:p>
        <w:p w14:paraId="2C49FE6E" w14:textId="0A296412" w:rsidR="008B126C" w:rsidRDefault="00C15FC8">
          <w:pPr>
            <w:pStyle w:val="23"/>
            <w:rPr>
              <w:rFonts w:asciiTheme="minorHAnsi" w:eastAsiaTheme="minorEastAsia" w:hAnsiTheme="minorHAnsi" w:cstheme="minorBidi"/>
              <w:kern w:val="2"/>
              <w:sz w:val="24"/>
              <w:szCs w:val="22"/>
              <w:lang w:val="en-US" w:eastAsia="zh-TW"/>
            </w:rPr>
          </w:pPr>
          <w:hyperlink w:anchor="_Toc189575521" w:history="1">
            <w:r w:rsidR="008B126C" w:rsidRPr="004E79C8">
              <w:rPr>
                <w:rStyle w:val="ad"/>
              </w:rPr>
              <w:t>12.89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Sector Bearing</w:t>
            </w:r>
            <w:r w:rsidR="008B126C">
              <w:rPr>
                <w:webHidden/>
              </w:rPr>
              <w:tab/>
            </w:r>
            <w:r w:rsidR="008B126C">
              <w:rPr>
                <w:webHidden/>
              </w:rPr>
              <w:fldChar w:fldCharType="begin"/>
            </w:r>
            <w:r w:rsidR="008B126C">
              <w:rPr>
                <w:webHidden/>
              </w:rPr>
              <w:instrText xml:space="preserve"> PAGEREF _Toc189575521 \h </w:instrText>
            </w:r>
            <w:r w:rsidR="008B126C">
              <w:rPr>
                <w:webHidden/>
              </w:rPr>
            </w:r>
            <w:r w:rsidR="008B126C">
              <w:rPr>
                <w:webHidden/>
              </w:rPr>
              <w:fldChar w:fldCharType="separate"/>
            </w:r>
            <w:r w:rsidR="008B126C">
              <w:rPr>
                <w:webHidden/>
              </w:rPr>
              <w:t>125</w:t>
            </w:r>
            <w:r w:rsidR="008B126C">
              <w:rPr>
                <w:webHidden/>
              </w:rPr>
              <w:fldChar w:fldCharType="end"/>
            </w:r>
          </w:hyperlink>
        </w:p>
        <w:p w14:paraId="2DB279A2" w14:textId="52659FFB" w:rsidR="008B126C" w:rsidRDefault="00C15FC8">
          <w:pPr>
            <w:pStyle w:val="23"/>
            <w:rPr>
              <w:rFonts w:asciiTheme="minorHAnsi" w:eastAsiaTheme="minorEastAsia" w:hAnsiTheme="minorHAnsi" w:cstheme="minorBidi"/>
              <w:kern w:val="2"/>
              <w:sz w:val="24"/>
              <w:szCs w:val="22"/>
              <w:lang w:val="en-US" w:eastAsia="zh-TW"/>
            </w:rPr>
          </w:pPr>
          <w:hyperlink w:anchor="_Toc189575522" w:history="1">
            <w:r w:rsidR="008B126C" w:rsidRPr="004E79C8">
              <w:rPr>
                <w:rStyle w:val="ad"/>
              </w:rPr>
              <w:t>12.90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Sector Line Length</w:t>
            </w:r>
            <w:r w:rsidR="008B126C">
              <w:rPr>
                <w:webHidden/>
              </w:rPr>
              <w:tab/>
            </w:r>
            <w:r w:rsidR="008B126C">
              <w:rPr>
                <w:webHidden/>
              </w:rPr>
              <w:fldChar w:fldCharType="begin"/>
            </w:r>
            <w:r w:rsidR="008B126C">
              <w:rPr>
                <w:webHidden/>
              </w:rPr>
              <w:instrText xml:space="preserve"> PAGEREF _Toc189575522 \h </w:instrText>
            </w:r>
            <w:r w:rsidR="008B126C">
              <w:rPr>
                <w:webHidden/>
              </w:rPr>
            </w:r>
            <w:r w:rsidR="008B126C">
              <w:rPr>
                <w:webHidden/>
              </w:rPr>
              <w:fldChar w:fldCharType="separate"/>
            </w:r>
            <w:r w:rsidR="008B126C">
              <w:rPr>
                <w:webHidden/>
              </w:rPr>
              <w:t>125</w:t>
            </w:r>
            <w:r w:rsidR="008B126C">
              <w:rPr>
                <w:webHidden/>
              </w:rPr>
              <w:fldChar w:fldCharType="end"/>
            </w:r>
          </w:hyperlink>
        </w:p>
        <w:p w14:paraId="32F1141E" w14:textId="672E0764" w:rsidR="008B126C" w:rsidRDefault="00C15FC8">
          <w:pPr>
            <w:pStyle w:val="23"/>
            <w:rPr>
              <w:rFonts w:asciiTheme="minorHAnsi" w:eastAsiaTheme="minorEastAsia" w:hAnsiTheme="minorHAnsi" w:cstheme="minorBidi"/>
              <w:kern w:val="2"/>
              <w:sz w:val="24"/>
              <w:szCs w:val="22"/>
              <w:lang w:val="en-US" w:eastAsia="zh-TW"/>
            </w:rPr>
          </w:pPr>
          <w:hyperlink w:anchor="_Toc189575523" w:history="1">
            <w:r w:rsidR="008B126C" w:rsidRPr="004E79C8">
              <w:rPr>
                <w:rStyle w:val="ad"/>
              </w:rPr>
              <w:t>12.91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Selective Call Number</w:t>
            </w:r>
            <w:r w:rsidR="008B126C">
              <w:rPr>
                <w:webHidden/>
              </w:rPr>
              <w:tab/>
            </w:r>
            <w:r w:rsidR="008B126C">
              <w:rPr>
                <w:webHidden/>
              </w:rPr>
              <w:fldChar w:fldCharType="begin"/>
            </w:r>
            <w:r w:rsidR="008B126C">
              <w:rPr>
                <w:webHidden/>
              </w:rPr>
              <w:instrText xml:space="preserve"> PAGEREF _Toc189575523 \h </w:instrText>
            </w:r>
            <w:r w:rsidR="008B126C">
              <w:rPr>
                <w:webHidden/>
              </w:rPr>
            </w:r>
            <w:r w:rsidR="008B126C">
              <w:rPr>
                <w:webHidden/>
              </w:rPr>
              <w:fldChar w:fldCharType="separate"/>
            </w:r>
            <w:r w:rsidR="008B126C">
              <w:rPr>
                <w:webHidden/>
              </w:rPr>
              <w:t>126</w:t>
            </w:r>
            <w:r w:rsidR="008B126C">
              <w:rPr>
                <w:webHidden/>
              </w:rPr>
              <w:fldChar w:fldCharType="end"/>
            </w:r>
          </w:hyperlink>
        </w:p>
        <w:p w14:paraId="659D9BB0" w14:textId="7C816F90" w:rsidR="008B126C" w:rsidRDefault="00C15FC8">
          <w:pPr>
            <w:pStyle w:val="23"/>
            <w:rPr>
              <w:rFonts w:asciiTheme="minorHAnsi" w:eastAsiaTheme="minorEastAsia" w:hAnsiTheme="minorHAnsi" w:cstheme="minorBidi"/>
              <w:kern w:val="2"/>
              <w:sz w:val="24"/>
              <w:szCs w:val="22"/>
              <w:lang w:val="en-US" w:eastAsia="zh-TW"/>
            </w:rPr>
          </w:pPr>
          <w:hyperlink w:anchor="_Toc189575524" w:history="1">
            <w:r w:rsidR="008B126C" w:rsidRPr="004E79C8">
              <w:rPr>
                <w:rStyle w:val="ad"/>
              </w:rPr>
              <w:t>12.92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Serving Mobile Satellite Service</w:t>
            </w:r>
            <w:r w:rsidR="008B126C">
              <w:rPr>
                <w:webHidden/>
              </w:rPr>
              <w:tab/>
            </w:r>
            <w:r w:rsidR="008B126C">
              <w:rPr>
                <w:webHidden/>
              </w:rPr>
              <w:fldChar w:fldCharType="begin"/>
            </w:r>
            <w:r w:rsidR="008B126C">
              <w:rPr>
                <w:webHidden/>
              </w:rPr>
              <w:instrText xml:space="preserve"> PAGEREF _Toc189575524 \h </w:instrText>
            </w:r>
            <w:r w:rsidR="008B126C">
              <w:rPr>
                <w:webHidden/>
              </w:rPr>
            </w:r>
            <w:r w:rsidR="008B126C">
              <w:rPr>
                <w:webHidden/>
              </w:rPr>
              <w:fldChar w:fldCharType="separate"/>
            </w:r>
            <w:r w:rsidR="008B126C">
              <w:rPr>
                <w:webHidden/>
              </w:rPr>
              <w:t>126</w:t>
            </w:r>
            <w:r w:rsidR="008B126C">
              <w:rPr>
                <w:webHidden/>
              </w:rPr>
              <w:fldChar w:fldCharType="end"/>
            </w:r>
          </w:hyperlink>
        </w:p>
        <w:p w14:paraId="6A6A9224" w14:textId="2A1A0842" w:rsidR="008B126C" w:rsidRDefault="00C15FC8">
          <w:pPr>
            <w:pStyle w:val="23"/>
            <w:rPr>
              <w:rFonts w:asciiTheme="minorHAnsi" w:eastAsiaTheme="minorEastAsia" w:hAnsiTheme="minorHAnsi" w:cstheme="minorBidi"/>
              <w:kern w:val="2"/>
              <w:sz w:val="24"/>
              <w:szCs w:val="22"/>
              <w:lang w:val="en-US" w:eastAsia="zh-TW"/>
            </w:rPr>
          </w:pPr>
          <w:hyperlink w:anchor="_Toc189575525" w:history="1">
            <w:r w:rsidR="008B126C" w:rsidRPr="004E79C8">
              <w:rPr>
                <w:rStyle w:val="ad"/>
              </w:rPr>
              <w:t>12.93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Source Date</w:t>
            </w:r>
            <w:r w:rsidR="008B126C">
              <w:rPr>
                <w:webHidden/>
              </w:rPr>
              <w:tab/>
            </w:r>
            <w:r w:rsidR="008B126C">
              <w:rPr>
                <w:webHidden/>
              </w:rPr>
              <w:fldChar w:fldCharType="begin"/>
            </w:r>
            <w:r w:rsidR="008B126C">
              <w:rPr>
                <w:webHidden/>
              </w:rPr>
              <w:instrText xml:space="preserve"> PAGEREF _Toc189575525 \h </w:instrText>
            </w:r>
            <w:r w:rsidR="008B126C">
              <w:rPr>
                <w:webHidden/>
              </w:rPr>
            </w:r>
            <w:r w:rsidR="008B126C">
              <w:rPr>
                <w:webHidden/>
              </w:rPr>
              <w:fldChar w:fldCharType="separate"/>
            </w:r>
            <w:r w:rsidR="008B126C">
              <w:rPr>
                <w:webHidden/>
              </w:rPr>
              <w:t>126</w:t>
            </w:r>
            <w:r w:rsidR="008B126C">
              <w:rPr>
                <w:webHidden/>
              </w:rPr>
              <w:fldChar w:fldCharType="end"/>
            </w:r>
          </w:hyperlink>
        </w:p>
        <w:p w14:paraId="15755BCD" w14:textId="0A973A3F" w:rsidR="008B126C" w:rsidRDefault="00C15FC8">
          <w:pPr>
            <w:pStyle w:val="23"/>
            <w:rPr>
              <w:rFonts w:asciiTheme="minorHAnsi" w:eastAsiaTheme="minorEastAsia" w:hAnsiTheme="minorHAnsi" w:cstheme="minorBidi"/>
              <w:kern w:val="2"/>
              <w:sz w:val="24"/>
              <w:szCs w:val="22"/>
              <w:lang w:val="en-US" w:eastAsia="zh-TW"/>
            </w:rPr>
          </w:pPr>
          <w:hyperlink w:anchor="_Toc189575526" w:history="1">
            <w:r w:rsidR="008B126C" w:rsidRPr="004E79C8">
              <w:rPr>
                <w:rStyle w:val="ad"/>
              </w:rPr>
              <w:t>12.94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Source</w:t>
            </w:r>
            <w:r w:rsidR="008B126C">
              <w:rPr>
                <w:webHidden/>
              </w:rPr>
              <w:tab/>
            </w:r>
            <w:r w:rsidR="008B126C">
              <w:rPr>
                <w:webHidden/>
              </w:rPr>
              <w:fldChar w:fldCharType="begin"/>
            </w:r>
            <w:r w:rsidR="008B126C">
              <w:rPr>
                <w:webHidden/>
              </w:rPr>
              <w:instrText xml:space="preserve"> PAGEREF _Toc189575526 \h </w:instrText>
            </w:r>
            <w:r w:rsidR="008B126C">
              <w:rPr>
                <w:webHidden/>
              </w:rPr>
            </w:r>
            <w:r w:rsidR="008B126C">
              <w:rPr>
                <w:webHidden/>
              </w:rPr>
              <w:fldChar w:fldCharType="separate"/>
            </w:r>
            <w:r w:rsidR="008B126C">
              <w:rPr>
                <w:webHidden/>
              </w:rPr>
              <w:t>126</w:t>
            </w:r>
            <w:r w:rsidR="008B126C">
              <w:rPr>
                <w:webHidden/>
              </w:rPr>
              <w:fldChar w:fldCharType="end"/>
            </w:r>
          </w:hyperlink>
        </w:p>
        <w:p w14:paraId="524F9074" w14:textId="224CE39B" w:rsidR="008B126C" w:rsidRDefault="00C15FC8">
          <w:pPr>
            <w:pStyle w:val="23"/>
            <w:rPr>
              <w:rFonts w:asciiTheme="minorHAnsi" w:eastAsiaTheme="minorEastAsia" w:hAnsiTheme="minorHAnsi" w:cstheme="minorBidi"/>
              <w:kern w:val="2"/>
              <w:sz w:val="24"/>
              <w:szCs w:val="22"/>
              <w:lang w:val="en-US" w:eastAsia="zh-TW"/>
            </w:rPr>
          </w:pPr>
          <w:hyperlink w:anchor="_Toc189575527" w:history="1">
            <w:r w:rsidR="008B126C" w:rsidRPr="004E79C8">
              <w:rPr>
                <w:rStyle w:val="ad"/>
              </w:rPr>
              <w:t>12.95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Status</w:t>
            </w:r>
            <w:r w:rsidR="008B126C">
              <w:rPr>
                <w:webHidden/>
              </w:rPr>
              <w:tab/>
            </w:r>
            <w:r w:rsidR="008B126C">
              <w:rPr>
                <w:webHidden/>
              </w:rPr>
              <w:fldChar w:fldCharType="begin"/>
            </w:r>
            <w:r w:rsidR="008B126C">
              <w:rPr>
                <w:webHidden/>
              </w:rPr>
              <w:instrText xml:space="preserve"> PAGEREF _Toc189575527 \h </w:instrText>
            </w:r>
            <w:r w:rsidR="008B126C">
              <w:rPr>
                <w:webHidden/>
              </w:rPr>
            </w:r>
            <w:r w:rsidR="008B126C">
              <w:rPr>
                <w:webHidden/>
              </w:rPr>
              <w:fldChar w:fldCharType="separate"/>
            </w:r>
            <w:r w:rsidR="008B126C">
              <w:rPr>
                <w:webHidden/>
              </w:rPr>
              <w:t>126</w:t>
            </w:r>
            <w:r w:rsidR="008B126C">
              <w:rPr>
                <w:webHidden/>
              </w:rPr>
              <w:fldChar w:fldCharType="end"/>
            </w:r>
          </w:hyperlink>
        </w:p>
        <w:p w14:paraId="516588D5" w14:textId="1250E965" w:rsidR="008B126C" w:rsidRDefault="00C15FC8">
          <w:pPr>
            <w:pStyle w:val="23"/>
            <w:rPr>
              <w:rFonts w:asciiTheme="minorHAnsi" w:eastAsiaTheme="minorEastAsia" w:hAnsiTheme="minorHAnsi" w:cstheme="minorBidi"/>
              <w:kern w:val="2"/>
              <w:sz w:val="24"/>
              <w:szCs w:val="22"/>
              <w:lang w:val="en-US" w:eastAsia="zh-TW"/>
            </w:rPr>
          </w:pPr>
          <w:hyperlink w:anchor="_Toc189575528" w:history="1">
            <w:r w:rsidR="008B126C" w:rsidRPr="004E79C8">
              <w:rPr>
                <w:rStyle w:val="ad"/>
              </w:rPr>
              <w:t>12.96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Subject Description</w:t>
            </w:r>
            <w:r w:rsidR="008B126C">
              <w:rPr>
                <w:webHidden/>
              </w:rPr>
              <w:tab/>
            </w:r>
            <w:r w:rsidR="008B126C">
              <w:rPr>
                <w:webHidden/>
              </w:rPr>
              <w:fldChar w:fldCharType="begin"/>
            </w:r>
            <w:r w:rsidR="008B126C">
              <w:rPr>
                <w:webHidden/>
              </w:rPr>
              <w:instrText xml:space="preserve"> PAGEREF _Toc189575528 \h </w:instrText>
            </w:r>
            <w:r w:rsidR="008B126C">
              <w:rPr>
                <w:webHidden/>
              </w:rPr>
            </w:r>
            <w:r w:rsidR="008B126C">
              <w:rPr>
                <w:webHidden/>
              </w:rPr>
              <w:fldChar w:fldCharType="separate"/>
            </w:r>
            <w:r w:rsidR="008B126C">
              <w:rPr>
                <w:webHidden/>
              </w:rPr>
              <w:t>128</w:t>
            </w:r>
            <w:r w:rsidR="008B126C">
              <w:rPr>
                <w:webHidden/>
              </w:rPr>
              <w:fldChar w:fldCharType="end"/>
            </w:r>
          </w:hyperlink>
        </w:p>
        <w:p w14:paraId="3F3F334A" w14:textId="26507356" w:rsidR="008B126C" w:rsidRDefault="00C15FC8">
          <w:pPr>
            <w:pStyle w:val="23"/>
            <w:rPr>
              <w:rFonts w:asciiTheme="minorHAnsi" w:eastAsiaTheme="minorEastAsia" w:hAnsiTheme="minorHAnsi" w:cstheme="minorBidi"/>
              <w:kern w:val="2"/>
              <w:sz w:val="24"/>
              <w:szCs w:val="22"/>
              <w:lang w:val="en-US" w:eastAsia="zh-TW"/>
            </w:rPr>
          </w:pPr>
          <w:hyperlink w:anchor="_Toc189575529" w:history="1">
            <w:r w:rsidR="008B126C" w:rsidRPr="004E79C8">
              <w:rPr>
                <w:rStyle w:val="ad"/>
              </w:rPr>
              <w:t>12.97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Subject Indicator Character</w:t>
            </w:r>
            <w:r w:rsidR="008B126C">
              <w:rPr>
                <w:webHidden/>
              </w:rPr>
              <w:tab/>
            </w:r>
            <w:r w:rsidR="008B126C">
              <w:rPr>
                <w:webHidden/>
              </w:rPr>
              <w:fldChar w:fldCharType="begin"/>
            </w:r>
            <w:r w:rsidR="008B126C">
              <w:rPr>
                <w:webHidden/>
              </w:rPr>
              <w:instrText xml:space="preserve"> PAGEREF _Toc189575529 \h </w:instrText>
            </w:r>
            <w:r w:rsidR="008B126C">
              <w:rPr>
                <w:webHidden/>
              </w:rPr>
            </w:r>
            <w:r w:rsidR="008B126C">
              <w:rPr>
                <w:webHidden/>
              </w:rPr>
              <w:fldChar w:fldCharType="separate"/>
            </w:r>
            <w:r w:rsidR="008B126C">
              <w:rPr>
                <w:webHidden/>
              </w:rPr>
              <w:t>128</w:t>
            </w:r>
            <w:r w:rsidR="008B126C">
              <w:rPr>
                <w:webHidden/>
              </w:rPr>
              <w:fldChar w:fldCharType="end"/>
            </w:r>
          </w:hyperlink>
        </w:p>
        <w:p w14:paraId="769F648A" w14:textId="5F5313E3" w:rsidR="008B126C" w:rsidRDefault="00C15FC8">
          <w:pPr>
            <w:pStyle w:val="23"/>
            <w:rPr>
              <w:rFonts w:asciiTheme="minorHAnsi" w:eastAsiaTheme="minorEastAsia" w:hAnsiTheme="minorHAnsi" w:cstheme="minorBidi"/>
              <w:kern w:val="2"/>
              <w:sz w:val="24"/>
              <w:szCs w:val="22"/>
              <w:lang w:val="en-US" w:eastAsia="zh-TW"/>
            </w:rPr>
          </w:pPr>
          <w:hyperlink w:anchor="_Toc189575530" w:history="1">
            <w:r w:rsidR="008B126C" w:rsidRPr="004E79C8">
              <w:rPr>
                <w:rStyle w:val="ad"/>
              </w:rPr>
              <w:t>12.98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Telecommunication Identifier</w:t>
            </w:r>
            <w:r w:rsidR="008B126C">
              <w:rPr>
                <w:webHidden/>
              </w:rPr>
              <w:tab/>
            </w:r>
            <w:r w:rsidR="008B126C">
              <w:rPr>
                <w:webHidden/>
              </w:rPr>
              <w:fldChar w:fldCharType="begin"/>
            </w:r>
            <w:r w:rsidR="008B126C">
              <w:rPr>
                <w:webHidden/>
              </w:rPr>
              <w:instrText xml:space="preserve"> PAGEREF _Toc189575530 \h </w:instrText>
            </w:r>
            <w:r w:rsidR="008B126C">
              <w:rPr>
                <w:webHidden/>
              </w:rPr>
            </w:r>
            <w:r w:rsidR="008B126C">
              <w:rPr>
                <w:webHidden/>
              </w:rPr>
              <w:fldChar w:fldCharType="separate"/>
            </w:r>
            <w:r w:rsidR="008B126C">
              <w:rPr>
                <w:webHidden/>
              </w:rPr>
              <w:t>128</w:t>
            </w:r>
            <w:r w:rsidR="008B126C">
              <w:rPr>
                <w:webHidden/>
              </w:rPr>
              <w:fldChar w:fldCharType="end"/>
            </w:r>
          </w:hyperlink>
        </w:p>
        <w:p w14:paraId="5BE0E6FC" w14:textId="5A4EF67B" w:rsidR="008B126C" w:rsidRDefault="00C15FC8">
          <w:pPr>
            <w:pStyle w:val="23"/>
            <w:rPr>
              <w:rFonts w:asciiTheme="minorHAnsi" w:eastAsiaTheme="minorEastAsia" w:hAnsiTheme="minorHAnsi" w:cstheme="minorBidi"/>
              <w:kern w:val="2"/>
              <w:sz w:val="24"/>
              <w:szCs w:val="22"/>
              <w:lang w:val="en-US" w:eastAsia="zh-TW"/>
            </w:rPr>
          </w:pPr>
          <w:hyperlink w:anchor="_Toc189575531" w:history="1">
            <w:r w:rsidR="008B126C" w:rsidRPr="004E79C8">
              <w:rPr>
                <w:rStyle w:val="ad"/>
              </w:rPr>
              <w:t>12.99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Telecommunication Service</w:t>
            </w:r>
            <w:r w:rsidR="008B126C">
              <w:rPr>
                <w:webHidden/>
              </w:rPr>
              <w:tab/>
            </w:r>
            <w:r w:rsidR="008B126C">
              <w:rPr>
                <w:webHidden/>
              </w:rPr>
              <w:fldChar w:fldCharType="begin"/>
            </w:r>
            <w:r w:rsidR="008B126C">
              <w:rPr>
                <w:webHidden/>
              </w:rPr>
              <w:instrText xml:space="preserve"> PAGEREF _Toc189575531 \h </w:instrText>
            </w:r>
            <w:r w:rsidR="008B126C">
              <w:rPr>
                <w:webHidden/>
              </w:rPr>
            </w:r>
            <w:r w:rsidR="008B126C">
              <w:rPr>
                <w:webHidden/>
              </w:rPr>
              <w:fldChar w:fldCharType="separate"/>
            </w:r>
            <w:r w:rsidR="008B126C">
              <w:rPr>
                <w:webHidden/>
              </w:rPr>
              <w:t>128</w:t>
            </w:r>
            <w:r w:rsidR="008B126C">
              <w:rPr>
                <w:webHidden/>
              </w:rPr>
              <w:fldChar w:fldCharType="end"/>
            </w:r>
          </w:hyperlink>
        </w:p>
        <w:p w14:paraId="5E0A3E44" w14:textId="59A7791F" w:rsidR="008B126C" w:rsidRDefault="00C15FC8">
          <w:pPr>
            <w:pStyle w:val="23"/>
            <w:rPr>
              <w:rFonts w:asciiTheme="minorHAnsi" w:eastAsiaTheme="minorEastAsia" w:hAnsiTheme="minorHAnsi" w:cstheme="minorBidi"/>
              <w:kern w:val="2"/>
              <w:sz w:val="24"/>
              <w:szCs w:val="22"/>
              <w:lang w:val="en-US" w:eastAsia="zh-TW"/>
            </w:rPr>
          </w:pPr>
          <w:hyperlink w:anchor="_Toc189575532" w:history="1">
            <w:r w:rsidR="008B126C" w:rsidRPr="004E79C8">
              <w:rPr>
                <w:rStyle w:val="ad"/>
              </w:rPr>
              <w:t>12.100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Text</w:t>
            </w:r>
            <w:r w:rsidR="008B126C">
              <w:rPr>
                <w:webHidden/>
              </w:rPr>
              <w:tab/>
            </w:r>
            <w:r w:rsidR="008B126C">
              <w:rPr>
                <w:webHidden/>
              </w:rPr>
              <w:fldChar w:fldCharType="begin"/>
            </w:r>
            <w:r w:rsidR="008B126C">
              <w:rPr>
                <w:webHidden/>
              </w:rPr>
              <w:instrText xml:space="preserve"> PAGEREF _Toc189575532 \h </w:instrText>
            </w:r>
            <w:r w:rsidR="008B126C">
              <w:rPr>
                <w:webHidden/>
              </w:rPr>
            </w:r>
            <w:r w:rsidR="008B126C">
              <w:rPr>
                <w:webHidden/>
              </w:rPr>
              <w:fldChar w:fldCharType="separate"/>
            </w:r>
            <w:r w:rsidR="008B126C">
              <w:rPr>
                <w:webHidden/>
              </w:rPr>
              <w:t>129</w:t>
            </w:r>
            <w:r w:rsidR="008B126C">
              <w:rPr>
                <w:webHidden/>
              </w:rPr>
              <w:fldChar w:fldCharType="end"/>
            </w:r>
          </w:hyperlink>
        </w:p>
        <w:p w14:paraId="4A03A60C" w14:textId="741C763C" w:rsidR="008B126C" w:rsidRDefault="00C15FC8">
          <w:pPr>
            <w:pStyle w:val="23"/>
            <w:rPr>
              <w:rFonts w:asciiTheme="minorHAnsi" w:eastAsiaTheme="minorEastAsia" w:hAnsiTheme="minorHAnsi" w:cstheme="minorBidi"/>
              <w:kern w:val="2"/>
              <w:sz w:val="24"/>
              <w:szCs w:val="22"/>
              <w:lang w:val="en-US" w:eastAsia="zh-TW"/>
            </w:rPr>
          </w:pPr>
          <w:hyperlink w:anchor="_Toc189575533" w:history="1">
            <w:r w:rsidR="008B126C" w:rsidRPr="004E79C8">
              <w:rPr>
                <w:rStyle w:val="ad"/>
              </w:rPr>
              <w:t>12.101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Text Offset Bearing</w:t>
            </w:r>
            <w:r w:rsidR="008B126C">
              <w:rPr>
                <w:webHidden/>
              </w:rPr>
              <w:tab/>
            </w:r>
            <w:r w:rsidR="008B126C">
              <w:rPr>
                <w:webHidden/>
              </w:rPr>
              <w:fldChar w:fldCharType="begin"/>
            </w:r>
            <w:r w:rsidR="008B126C">
              <w:rPr>
                <w:webHidden/>
              </w:rPr>
              <w:instrText xml:space="preserve"> PAGEREF _Toc189575533 \h </w:instrText>
            </w:r>
            <w:r w:rsidR="008B126C">
              <w:rPr>
                <w:webHidden/>
              </w:rPr>
            </w:r>
            <w:r w:rsidR="008B126C">
              <w:rPr>
                <w:webHidden/>
              </w:rPr>
              <w:fldChar w:fldCharType="separate"/>
            </w:r>
            <w:r w:rsidR="008B126C">
              <w:rPr>
                <w:webHidden/>
              </w:rPr>
              <w:t>129</w:t>
            </w:r>
            <w:r w:rsidR="008B126C">
              <w:rPr>
                <w:webHidden/>
              </w:rPr>
              <w:fldChar w:fldCharType="end"/>
            </w:r>
          </w:hyperlink>
        </w:p>
        <w:p w14:paraId="0905F10E" w14:textId="44019E05" w:rsidR="008B126C" w:rsidRDefault="00C15FC8">
          <w:pPr>
            <w:pStyle w:val="23"/>
            <w:rPr>
              <w:rFonts w:asciiTheme="minorHAnsi" w:eastAsiaTheme="minorEastAsia" w:hAnsiTheme="minorHAnsi" w:cstheme="minorBidi"/>
              <w:kern w:val="2"/>
              <w:sz w:val="24"/>
              <w:szCs w:val="22"/>
              <w:lang w:val="en-US" w:eastAsia="zh-TW"/>
            </w:rPr>
          </w:pPr>
          <w:hyperlink w:anchor="_Toc189575534" w:history="1">
            <w:r w:rsidR="008B126C" w:rsidRPr="004E79C8">
              <w:rPr>
                <w:rStyle w:val="ad"/>
              </w:rPr>
              <w:t>12.102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Text Offset Distance</w:t>
            </w:r>
            <w:r w:rsidR="008B126C">
              <w:rPr>
                <w:webHidden/>
              </w:rPr>
              <w:tab/>
            </w:r>
            <w:r w:rsidR="008B126C">
              <w:rPr>
                <w:webHidden/>
              </w:rPr>
              <w:fldChar w:fldCharType="begin"/>
            </w:r>
            <w:r w:rsidR="008B126C">
              <w:rPr>
                <w:webHidden/>
              </w:rPr>
              <w:instrText xml:space="preserve"> PAGEREF _Toc189575534 \h </w:instrText>
            </w:r>
            <w:r w:rsidR="008B126C">
              <w:rPr>
                <w:webHidden/>
              </w:rPr>
            </w:r>
            <w:r w:rsidR="008B126C">
              <w:rPr>
                <w:webHidden/>
              </w:rPr>
              <w:fldChar w:fldCharType="separate"/>
            </w:r>
            <w:r w:rsidR="008B126C">
              <w:rPr>
                <w:webHidden/>
              </w:rPr>
              <w:t>130</w:t>
            </w:r>
            <w:r w:rsidR="008B126C">
              <w:rPr>
                <w:webHidden/>
              </w:rPr>
              <w:fldChar w:fldCharType="end"/>
            </w:r>
          </w:hyperlink>
        </w:p>
        <w:p w14:paraId="43FD5FA2" w14:textId="7C59148A" w:rsidR="008B126C" w:rsidRDefault="00C15FC8">
          <w:pPr>
            <w:pStyle w:val="23"/>
            <w:rPr>
              <w:rFonts w:asciiTheme="minorHAnsi" w:eastAsiaTheme="minorEastAsia" w:hAnsiTheme="minorHAnsi" w:cstheme="minorBidi"/>
              <w:kern w:val="2"/>
              <w:sz w:val="24"/>
              <w:szCs w:val="22"/>
              <w:lang w:val="en-US" w:eastAsia="zh-TW"/>
            </w:rPr>
          </w:pPr>
          <w:hyperlink w:anchor="_Toc189575535" w:history="1">
            <w:r w:rsidR="008B126C" w:rsidRPr="004E79C8">
              <w:rPr>
                <w:rStyle w:val="ad"/>
              </w:rPr>
              <w:t>12.103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Text Rotation</w:t>
            </w:r>
            <w:r w:rsidR="008B126C">
              <w:rPr>
                <w:webHidden/>
              </w:rPr>
              <w:tab/>
            </w:r>
            <w:r w:rsidR="008B126C">
              <w:rPr>
                <w:webHidden/>
              </w:rPr>
              <w:fldChar w:fldCharType="begin"/>
            </w:r>
            <w:r w:rsidR="008B126C">
              <w:rPr>
                <w:webHidden/>
              </w:rPr>
              <w:instrText xml:space="preserve"> PAGEREF _Toc189575535 \h </w:instrText>
            </w:r>
            <w:r w:rsidR="008B126C">
              <w:rPr>
                <w:webHidden/>
              </w:rPr>
            </w:r>
            <w:r w:rsidR="008B126C">
              <w:rPr>
                <w:webHidden/>
              </w:rPr>
              <w:fldChar w:fldCharType="separate"/>
            </w:r>
            <w:r w:rsidR="008B126C">
              <w:rPr>
                <w:webHidden/>
              </w:rPr>
              <w:t>130</w:t>
            </w:r>
            <w:r w:rsidR="008B126C">
              <w:rPr>
                <w:webHidden/>
              </w:rPr>
              <w:fldChar w:fldCharType="end"/>
            </w:r>
          </w:hyperlink>
        </w:p>
        <w:p w14:paraId="6A4A9082" w14:textId="682E259F" w:rsidR="008B126C" w:rsidRDefault="00C15FC8">
          <w:pPr>
            <w:pStyle w:val="23"/>
            <w:rPr>
              <w:rFonts w:asciiTheme="minorHAnsi" w:eastAsiaTheme="minorEastAsia" w:hAnsiTheme="minorHAnsi" w:cstheme="minorBidi"/>
              <w:kern w:val="2"/>
              <w:sz w:val="24"/>
              <w:szCs w:val="22"/>
              <w:lang w:val="en-US" w:eastAsia="zh-TW"/>
            </w:rPr>
          </w:pPr>
          <w:hyperlink w:anchor="_Toc189575536" w:history="1">
            <w:r w:rsidR="008B126C" w:rsidRPr="004E79C8">
              <w:rPr>
                <w:rStyle w:val="ad"/>
              </w:rPr>
              <w:t>12.104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Text Type</w:t>
            </w:r>
            <w:r w:rsidR="008B126C">
              <w:rPr>
                <w:webHidden/>
              </w:rPr>
              <w:tab/>
            </w:r>
            <w:r w:rsidR="008B126C">
              <w:rPr>
                <w:webHidden/>
              </w:rPr>
              <w:fldChar w:fldCharType="begin"/>
            </w:r>
            <w:r w:rsidR="008B126C">
              <w:rPr>
                <w:webHidden/>
              </w:rPr>
              <w:instrText xml:space="preserve"> PAGEREF _Toc189575536 \h </w:instrText>
            </w:r>
            <w:r w:rsidR="008B126C">
              <w:rPr>
                <w:webHidden/>
              </w:rPr>
            </w:r>
            <w:r w:rsidR="008B126C">
              <w:rPr>
                <w:webHidden/>
              </w:rPr>
              <w:fldChar w:fldCharType="separate"/>
            </w:r>
            <w:r w:rsidR="008B126C">
              <w:rPr>
                <w:webHidden/>
              </w:rPr>
              <w:t>130</w:t>
            </w:r>
            <w:r w:rsidR="008B126C">
              <w:rPr>
                <w:webHidden/>
              </w:rPr>
              <w:fldChar w:fldCharType="end"/>
            </w:r>
          </w:hyperlink>
        </w:p>
        <w:p w14:paraId="4996B014" w14:textId="2619EF69" w:rsidR="008B126C" w:rsidRDefault="00C15FC8">
          <w:pPr>
            <w:pStyle w:val="23"/>
            <w:rPr>
              <w:rFonts w:asciiTheme="minorHAnsi" w:eastAsiaTheme="minorEastAsia" w:hAnsiTheme="minorHAnsi" w:cstheme="minorBidi"/>
              <w:kern w:val="2"/>
              <w:sz w:val="24"/>
              <w:szCs w:val="22"/>
              <w:lang w:val="en-US" w:eastAsia="zh-TW"/>
            </w:rPr>
          </w:pPr>
          <w:hyperlink w:anchor="_Toc189575537" w:history="1">
            <w:r w:rsidR="008B126C" w:rsidRPr="004E79C8">
              <w:rPr>
                <w:rStyle w:val="ad"/>
              </w:rPr>
              <w:t>12.105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Thickness of Ice Capability</w:t>
            </w:r>
            <w:r w:rsidR="008B126C">
              <w:rPr>
                <w:webHidden/>
              </w:rPr>
              <w:tab/>
            </w:r>
            <w:r w:rsidR="008B126C">
              <w:rPr>
                <w:webHidden/>
              </w:rPr>
              <w:fldChar w:fldCharType="begin"/>
            </w:r>
            <w:r w:rsidR="008B126C">
              <w:rPr>
                <w:webHidden/>
              </w:rPr>
              <w:instrText xml:space="preserve"> PAGEREF _Toc189575537 \h </w:instrText>
            </w:r>
            <w:r w:rsidR="008B126C">
              <w:rPr>
                <w:webHidden/>
              </w:rPr>
            </w:r>
            <w:r w:rsidR="008B126C">
              <w:rPr>
                <w:webHidden/>
              </w:rPr>
              <w:fldChar w:fldCharType="separate"/>
            </w:r>
            <w:r w:rsidR="008B126C">
              <w:rPr>
                <w:webHidden/>
              </w:rPr>
              <w:t>130</w:t>
            </w:r>
            <w:r w:rsidR="008B126C">
              <w:rPr>
                <w:webHidden/>
              </w:rPr>
              <w:fldChar w:fldCharType="end"/>
            </w:r>
          </w:hyperlink>
        </w:p>
        <w:p w14:paraId="34EDDBD6" w14:textId="4413A0C6" w:rsidR="008B126C" w:rsidRDefault="00C15FC8">
          <w:pPr>
            <w:pStyle w:val="23"/>
            <w:rPr>
              <w:rFonts w:asciiTheme="minorHAnsi" w:eastAsiaTheme="minorEastAsia" w:hAnsiTheme="minorHAnsi" w:cstheme="minorBidi"/>
              <w:kern w:val="2"/>
              <w:sz w:val="24"/>
              <w:szCs w:val="22"/>
              <w:lang w:val="en-US" w:eastAsia="zh-TW"/>
            </w:rPr>
          </w:pPr>
          <w:hyperlink w:anchor="_Toc189575538" w:history="1">
            <w:r w:rsidR="008B126C" w:rsidRPr="004E79C8">
              <w:rPr>
                <w:rStyle w:val="ad"/>
              </w:rPr>
              <w:t>12.106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Time of Day End</w:t>
            </w:r>
            <w:r w:rsidR="008B126C">
              <w:rPr>
                <w:webHidden/>
              </w:rPr>
              <w:tab/>
            </w:r>
            <w:r w:rsidR="008B126C">
              <w:rPr>
                <w:webHidden/>
              </w:rPr>
              <w:fldChar w:fldCharType="begin"/>
            </w:r>
            <w:r w:rsidR="008B126C">
              <w:rPr>
                <w:webHidden/>
              </w:rPr>
              <w:instrText xml:space="preserve"> PAGEREF _Toc189575538 \h </w:instrText>
            </w:r>
            <w:r w:rsidR="008B126C">
              <w:rPr>
                <w:webHidden/>
              </w:rPr>
            </w:r>
            <w:r w:rsidR="008B126C">
              <w:rPr>
                <w:webHidden/>
              </w:rPr>
              <w:fldChar w:fldCharType="separate"/>
            </w:r>
            <w:r w:rsidR="008B126C">
              <w:rPr>
                <w:webHidden/>
              </w:rPr>
              <w:t>130</w:t>
            </w:r>
            <w:r w:rsidR="008B126C">
              <w:rPr>
                <w:webHidden/>
              </w:rPr>
              <w:fldChar w:fldCharType="end"/>
            </w:r>
          </w:hyperlink>
        </w:p>
        <w:p w14:paraId="24178227" w14:textId="79416529" w:rsidR="008B126C" w:rsidRDefault="00C15FC8">
          <w:pPr>
            <w:pStyle w:val="23"/>
            <w:rPr>
              <w:rFonts w:asciiTheme="minorHAnsi" w:eastAsiaTheme="minorEastAsia" w:hAnsiTheme="minorHAnsi" w:cstheme="minorBidi"/>
              <w:kern w:val="2"/>
              <w:sz w:val="24"/>
              <w:szCs w:val="22"/>
              <w:lang w:val="en-US" w:eastAsia="zh-TW"/>
            </w:rPr>
          </w:pPr>
          <w:hyperlink w:anchor="_Toc189575539" w:history="1">
            <w:r w:rsidR="008B126C" w:rsidRPr="004E79C8">
              <w:rPr>
                <w:rStyle w:val="ad"/>
              </w:rPr>
              <w:t>12.107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Time of Day Start</w:t>
            </w:r>
            <w:r w:rsidR="008B126C">
              <w:rPr>
                <w:webHidden/>
              </w:rPr>
              <w:tab/>
            </w:r>
            <w:r w:rsidR="008B126C">
              <w:rPr>
                <w:webHidden/>
              </w:rPr>
              <w:fldChar w:fldCharType="begin"/>
            </w:r>
            <w:r w:rsidR="008B126C">
              <w:rPr>
                <w:webHidden/>
              </w:rPr>
              <w:instrText xml:space="preserve"> PAGEREF _Toc189575539 \h </w:instrText>
            </w:r>
            <w:r w:rsidR="008B126C">
              <w:rPr>
                <w:webHidden/>
              </w:rPr>
            </w:r>
            <w:r w:rsidR="008B126C">
              <w:rPr>
                <w:webHidden/>
              </w:rPr>
              <w:fldChar w:fldCharType="separate"/>
            </w:r>
            <w:r w:rsidR="008B126C">
              <w:rPr>
                <w:webHidden/>
              </w:rPr>
              <w:t>131</w:t>
            </w:r>
            <w:r w:rsidR="008B126C">
              <w:rPr>
                <w:webHidden/>
              </w:rPr>
              <w:fldChar w:fldCharType="end"/>
            </w:r>
          </w:hyperlink>
        </w:p>
        <w:p w14:paraId="34E8CABD" w14:textId="57055866" w:rsidR="008B126C" w:rsidRDefault="00C15FC8">
          <w:pPr>
            <w:pStyle w:val="23"/>
            <w:rPr>
              <w:rFonts w:asciiTheme="minorHAnsi" w:eastAsiaTheme="minorEastAsia" w:hAnsiTheme="minorHAnsi" w:cstheme="minorBidi"/>
              <w:kern w:val="2"/>
              <w:sz w:val="24"/>
              <w:szCs w:val="22"/>
              <w:lang w:val="en-US" w:eastAsia="zh-TW"/>
            </w:rPr>
          </w:pPr>
          <w:hyperlink w:anchor="_Toc189575540" w:history="1">
            <w:r w:rsidR="008B126C" w:rsidRPr="004E79C8">
              <w:rPr>
                <w:rStyle w:val="ad"/>
              </w:rPr>
              <w:t>12.108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Transmission Content</w:t>
            </w:r>
            <w:r w:rsidR="008B126C">
              <w:rPr>
                <w:webHidden/>
              </w:rPr>
              <w:tab/>
            </w:r>
            <w:r w:rsidR="008B126C">
              <w:rPr>
                <w:webHidden/>
              </w:rPr>
              <w:fldChar w:fldCharType="begin"/>
            </w:r>
            <w:r w:rsidR="008B126C">
              <w:rPr>
                <w:webHidden/>
              </w:rPr>
              <w:instrText xml:space="preserve"> PAGEREF _Toc189575540 \h </w:instrText>
            </w:r>
            <w:r w:rsidR="008B126C">
              <w:rPr>
                <w:webHidden/>
              </w:rPr>
            </w:r>
            <w:r w:rsidR="008B126C">
              <w:rPr>
                <w:webHidden/>
              </w:rPr>
              <w:fldChar w:fldCharType="separate"/>
            </w:r>
            <w:r w:rsidR="008B126C">
              <w:rPr>
                <w:webHidden/>
              </w:rPr>
              <w:t>131</w:t>
            </w:r>
            <w:r w:rsidR="008B126C">
              <w:rPr>
                <w:webHidden/>
              </w:rPr>
              <w:fldChar w:fldCharType="end"/>
            </w:r>
          </w:hyperlink>
        </w:p>
        <w:p w14:paraId="61B693D1" w14:textId="6D537D3D" w:rsidR="008B126C" w:rsidRDefault="00C15FC8">
          <w:pPr>
            <w:pStyle w:val="23"/>
            <w:rPr>
              <w:rFonts w:asciiTheme="minorHAnsi" w:eastAsiaTheme="minorEastAsia" w:hAnsiTheme="minorHAnsi" w:cstheme="minorBidi"/>
              <w:kern w:val="2"/>
              <w:sz w:val="24"/>
              <w:szCs w:val="22"/>
              <w:lang w:val="en-US" w:eastAsia="zh-TW"/>
            </w:rPr>
          </w:pPr>
          <w:hyperlink w:anchor="_Toc189575541" w:history="1">
            <w:r w:rsidR="008B126C" w:rsidRPr="004E79C8">
              <w:rPr>
                <w:rStyle w:val="ad"/>
              </w:rPr>
              <w:t>12.109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Transmitter Identification Character</w:t>
            </w:r>
            <w:r w:rsidR="008B126C">
              <w:rPr>
                <w:webHidden/>
              </w:rPr>
              <w:tab/>
            </w:r>
            <w:r w:rsidR="008B126C">
              <w:rPr>
                <w:webHidden/>
              </w:rPr>
              <w:fldChar w:fldCharType="begin"/>
            </w:r>
            <w:r w:rsidR="008B126C">
              <w:rPr>
                <w:webHidden/>
              </w:rPr>
              <w:instrText xml:space="preserve"> PAGEREF _Toc189575541 \h </w:instrText>
            </w:r>
            <w:r w:rsidR="008B126C">
              <w:rPr>
                <w:webHidden/>
              </w:rPr>
            </w:r>
            <w:r w:rsidR="008B126C">
              <w:rPr>
                <w:webHidden/>
              </w:rPr>
              <w:fldChar w:fldCharType="separate"/>
            </w:r>
            <w:r w:rsidR="008B126C">
              <w:rPr>
                <w:webHidden/>
              </w:rPr>
              <w:t>131</w:t>
            </w:r>
            <w:r w:rsidR="008B126C">
              <w:rPr>
                <w:webHidden/>
              </w:rPr>
              <w:fldChar w:fldCharType="end"/>
            </w:r>
          </w:hyperlink>
        </w:p>
        <w:p w14:paraId="3451ACFE" w14:textId="3D2345D9" w:rsidR="008B126C" w:rsidRDefault="00C15FC8">
          <w:pPr>
            <w:pStyle w:val="23"/>
            <w:rPr>
              <w:rFonts w:asciiTheme="minorHAnsi" w:eastAsiaTheme="minorEastAsia" w:hAnsiTheme="minorHAnsi" w:cstheme="minorBidi"/>
              <w:kern w:val="2"/>
              <w:sz w:val="24"/>
              <w:szCs w:val="22"/>
              <w:lang w:val="en-US" w:eastAsia="zh-TW"/>
            </w:rPr>
          </w:pPr>
          <w:hyperlink w:anchor="_Toc189575542" w:history="1">
            <w:r w:rsidR="008B126C" w:rsidRPr="004E79C8">
              <w:rPr>
                <w:rStyle w:val="ad"/>
              </w:rPr>
              <w:t>12.110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Transmission of Traffic Lists</w:t>
            </w:r>
            <w:r w:rsidR="008B126C">
              <w:rPr>
                <w:webHidden/>
              </w:rPr>
              <w:tab/>
            </w:r>
            <w:r w:rsidR="008B126C">
              <w:rPr>
                <w:webHidden/>
              </w:rPr>
              <w:fldChar w:fldCharType="begin"/>
            </w:r>
            <w:r w:rsidR="008B126C">
              <w:rPr>
                <w:webHidden/>
              </w:rPr>
              <w:instrText xml:space="preserve"> PAGEREF _Toc189575542 \h </w:instrText>
            </w:r>
            <w:r w:rsidR="008B126C">
              <w:rPr>
                <w:webHidden/>
              </w:rPr>
            </w:r>
            <w:r w:rsidR="008B126C">
              <w:rPr>
                <w:webHidden/>
              </w:rPr>
              <w:fldChar w:fldCharType="separate"/>
            </w:r>
            <w:r w:rsidR="008B126C">
              <w:rPr>
                <w:webHidden/>
              </w:rPr>
              <w:t>131</w:t>
            </w:r>
            <w:r w:rsidR="008B126C">
              <w:rPr>
                <w:webHidden/>
              </w:rPr>
              <w:fldChar w:fldCharType="end"/>
            </w:r>
          </w:hyperlink>
        </w:p>
        <w:p w14:paraId="3C664D9D" w14:textId="763F6514" w:rsidR="008B126C" w:rsidRDefault="00C15FC8">
          <w:pPr>
            <w:pStyle w:val="23"/>
            <w:rPr>
              <w:rFonts w:asciiTheme="minorHAnsi" w:eastAsiaTheme="minorEastAsia" w:hAnsiTheme="minorHAnsi" w:cstheme="minorBidi"/>
              <w:kern w:val="2"/>
              <w:sz w:val="24"/>
              <w:szCs w:val="22"/>
              <w:lang w:val="en-US" w:eastAsia="zh-TW"/>
            </w:rPr>
          </w:pPr>
          <w:hyperlink w:anchor="_Toc189575543" w:history="1">
            <w:r w:rsidR="008B126C" w:rsidRPr="004E79C8">
              <w:rPr>
                <w:rStyle w:val="ad"/>
              </w:rPr>
              <w:t>12.111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Transmission Power</w:t>
            </w:r>
            <w:r w:rsidR="008B126C">
              <w:rPr>
                <w:webHidden/>
              </w:rPr>
              <w:tab/>
            </w:r>
            <w:r w:rsidR="008B126C">
              <w:rPr>
                <w:webHidden/>
              </w:rPr>
              <w:fldChar w:fldCharType="begin"/>
            </w:r>
            <w:r w:rsidR="008B126C">
              <w:rPr>
                <w:webHidden/>
              </w:rPr>
              <w:instrText xml:space="preserve"> PAGEREF _Toc189575543 \h </w:instrText>
            </w:r>
            <w:r w:rsidR="008B126C">
              <w:rPr>
                <w:webHidden/>
              </w:rPr>
            </w:r>
            <w:r w:rsidR="008B126C">
              <w:rPr>
                <w:webHidden/>
              </w:rPr>
              <w:fldChar w:fldCharType="separate"/>
            </w:r>
            <w:r w:rsidR="008B126C">
              <w:rPr>
                <w:webHidden/>
              </w:rPr>
              <w:t>132</w:t>
            </w:r>
            <w:r w:rsidR="008B126C">
              <w:rPr>
                <w:webHidden/>
              </w:rPr>
              <w:fldChar w:fldCharType="end"/>
            </w:r>
          </w:hyperlink>
        </w:p>
        <w:p w14:paraId="3BBC427F" w14:textId="0ED8F57B" w:rsidR="008B126C" w:rsidRDefault="00C15FC8">
          <w:pPr>
            <w:pStyle w:val="23"/>
            <w:rPr>
              <w:rFonts w:asciiTheme="minorHAnsi" w:eastAsiaTheme="minorEastAsia" w:hAnsiTheme="minorHAnsi" w:cstheme="minorBidi"/>
              <w:kern w:val="2"/>
              <w:sz w:val="24"/>
              <w:szCs w:val="22"/>
              <w:lang w:val="en-US" w:eastAsia="zh-TW"/>
            </w:rPr>
          </w:pPr>
          <w:hyperlink w:anchor="_Toc189575544" w:history="1">
            <w:r w:rsidR="008B126C" w:rsidRPr="004E79C8">
              <w:rPr>
                <w:rStyle w:val="ad"/>
              </w:rPr>
              <w:t>12.112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Transmission Regularity</w:t>
            </w:r>
            <w:r w:rsidR="008B126C">
              <w:rPr>
                <w:webHidden/>
              </w:rPr>
              <w:tab/>
            </w:r>
            <w:r w:rsidR="008B126C">
              <w:rPr>
                <w:webHidden/>
              </w:rPr>
              <w:fldChar w:fldCharType="begin"/>
            </w:r>
            <w:r w:rsidR="008B126C">
              <w:rPr>
                <w:webHidden/>
              </w:rPr>
              <w:instrText xml:space="preserve"> PAGEREF _Toc189575544 \h </w:instrText>
            </w:r>
            <w:r w:rsidR="008B126C">
              <w:rPr>
                <w:webHidden/>
              </w:rPr>
            </w:r>
            <w:r w:rsidR="008B126C">
              <w:rPr>
                <w:webHidden/>
              </w:rPr>
              <w:fldChar w:fldCharType="separate"/>
            </w:r>
            <w:r w:rsidR="008B126C">
              <w:rPr>
                <w:webHidden/>
              </w:rPr>
              <w:t>132</w:t>
            </w:r>
            <w:r w:rsidR="008B126C">
              <w:rPr>
                <w:webHidden/>
              </w:rPr>
              <w:fldChar w:fldCharType="end"/>
            </w:r>
          </w:hyperlink>
        </w:p>
        <w:p w14:paraId="404FE066" w14:textId="5FAF5A08" w:rsidR="008B126C" w:rsidRDefault="00C15FC8">
          <w:pPr>
            <w:pStyle w:val="23"/>
            <w:rPr>
              <w:rFonts w:asciiTheme="minorHAnsi" w:eastAsiaTheme="minorEastAsia" w:hAnsiTheme="minorHAnsi" w:cstheme="minorBidi"/>
              <w:kern w:val="2"/>
              <w:sz w:val="24"/>
              <w:szCs w:val="22"/>
              <w:lang w:val="en-US" w:eastAsia="zh-TW"/>
            </w:rPr>
          </w:pPr>
          <w:hyperlink w:anchor="_Toc189575545" w:history="1">
            <w:r w:rsidR="008B126C" w:rsidRPr="004E79C8">
              <w:rPr>
                <w:rStyle w:val="ad"/>
              </w:rPr>
              <w:t>12.113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Transmission Time</w:t>
            </w:r>
            <w:r w:rsidR="008B126C">
              <w:rPr>
                <w:webHidden/>
              </w:rPr>
              <w:tab/>
            </w:r>
            <w:r w:rsidR="008B126C">
              <w:rPr>
                <w:webHidden/>
              </w:rPr>
              <w:fldChar w:fldCharType="begin"/>
            </w:r>
            <w:r w:rsidR="008B126C">
              <w:rPr>
                <w:webHidden/>
              </w:rPr>
              <w:instrText xml:space="preserve"> PAGEREF _Toc189575545 \h </w:instrText>
            </w:r>
            <w:r w:rsidR="008B126C">
              <w:rPr>
                <w:webHidden/>
              </w:rPr>
            </w:r>
            <w:r w:rsidR="008B126C">
              <w:rPr>
                <w:webHidden/>
              </w:rPr>
              <w:fldChar w:fldCharType="separate"/>
            </w:r>
            <w:r w:rsidR="008B126C">
              <w:rPr>
                <w:webHidden/>
              </w:rPr>
              <w:t>132</w:t>
            </w:r>
            <w:r w:rsidR="008B126C">
              <w:rPr>
                <w:webHidden/>
              </w:rPr>
              <w:fldChar w:fldCharType="end"/>
            </w:r>
          </w:hyperlink>
        </w:p>
        <w:p w14:paraId="53606FDC" w14:textId="76F4F6CF" w:rsidR="008B126C" w:rsidRDefault="00C15FC8">
          <w:pPr>
            <w:pStyle w:val="23"/>
            <w:rPr>
              <w:rFonts w:asciiTheme="minorHAnsi" w:eastAsiaTheme="minorEastAsia" w:hAnsiTheme="minorHAnsi" w:cstheme="minorBidi"/>
              <w:kern w:val="2"/>
              <w:sz w:val="24"/>
              <w:szCs w:val="22"/>
              <w:lang w:val="en-US" w:eastAsia="zh-TW"/>
            </w:rPr>
          </w:pPr>
          <w:hyperlink w:anchor="_Toc189575546" w:history="1">
            <w:r w:rsidR="008B126C" w:rsidRPr="004E79C8">
              <w:rPr>
                <w:rStyle w:val="ad"/>
              </w:rPr>
              <w:t>12.114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Type of Broadcast Content</w:t>
            </w:r>
            <w:r w:rsidR="008B126C">
              <w:rPr>
                <w:webHidden/>
              </w:rPr>
              <w:tab/>
            </w:r>
            <w:r w:rsidR="008B126C">
              <w:rPr>
                <w:webHidden/>
              </w:rPr>
              <w:fldChar w:fldCharType="begin"/>
            </w:r>
            <w:r w:rsidR="008B126C">
              <w:rPr>
                <w:webHidden/>
              </w:rPr>
              <w:instrText xml:space="preserve"> PAGEREF _Toc189575546 \h </w:instrText>
            </w:r>
            <w:r w:rsidR="008B126C">
              <w:rPr>
                <w:webHidden/>
              </w:rPr>
            </w:r>
            <w:r w:rsidR="008B126C">
              <w:rPr>
                <w:webHidden/>
              </w:rPr>
              <w:fldChar w:fldCharType="separate"/>
            </w:r>
            <w:r w:rsidR="008B126C">
              <w:rPr>
                <w:webHidden/>
              </w:rPr>
              <w:t>133</w:t>
            </w:r>
            <w:r w:rsidR="008B126C">
              <w:rPr>
                <w:webHidden/>
              </w:rPr>
              <w:fldChar w:fldCharType="end"/>
            </w:r>
          </w:hyperlink>
        </w:p>
        <w:p w14:paraId="35B03DB7" w14:textId="2AB927AE" w:rsidR="008B126C" w:rsidRDefault="00C15FC8">
          <w:pPr>
            <w:pStyle w:val="23"/>
            <w:rPr>
              <w:rFonts w:asciiTheme="minorHAnsi" w:eastAsiaTheme="minorEastAsia" w:hAnsiTheme="minorHAnsi" w:cstheme="minorBidi"/>
              <w:kern w:val="2"/>
              <w:sz w:val="24"/>
              <w:szCs w:val="22"/>
              <w:lang w:val="en-US" w:eastAsia="zh-TW"/>
            </w:rPr>
          </w:pPr>
          <w:hyperlink w:anchor="_Toc189575547" w:history="1">
            <w:r w:rsidR="008B126C" w:rsidRPr="004E79C8">
              <w:rPr>
                <w:rStyle w:val="ad"/>
              </w:rPr>
              <w:t>12.115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Type of Connectivity Resource</w:t>
            </w:r>
            <w:r w:rsidR="008B126C">
              <w:rPr>
                <w:webHidden/>
              </w:rPr>
              <w:tab/>
            </w:r>
            <w:r w:rsidR="008B126C">
              <w:rPr>
                <w:webHidden/>
              </w:rPr>
              <w:fldChar w:fldCharType="begin"/>
            </w:r>
            <w:r w:rsidR="008B126C">
              <w:rPr>
                <w:webHidden/>
              </w:rPr>
              <w:instrText xml:space="preserve"> PAGEREF _Toc189575547 \h </w:instrText>
            </w:r>
            <w:r w:rsidR="008B126C">
              <w:rPr>
                <w:webHidden/>
              </w:rPr>
            </w:r>
            <w:r w:rsidR="008B126C">
              <w:rPr>
                <w:webHidden/>
              </w:rPr>
              <w:fldChar w:fldCharType="separate"/>
            </w:r>
            <w:r w:rsidR="008B126C">
              <w:rPr>
                <w:webHidden/>
              </w:rPr>
              <w:t>133</w:t>
            </w:r>
            <w:r w:rsidR="008B126C">
              <w:rPr>
                <w:webHidden/>
              </w:rPr>
              <w:fldChar w:fldCharType="end"/>
            </w:r>
          </w:hyperlink>
        </w:p>
        <w:p w14:paraId="453C5372" w14:textId="39042813" w:rsidR="008B126C" w:rsidRDefault="00C15FC8">
          <w:pPr>
            <w:pStyle w:val="23"/>
            <w:rPr>
              <w:rFonts w:asciiTheme="minorHAnsi" w:eastAsiaTheme="minorEastAsia" w:hAnsiTheme="minorHAnsi" w:cstheme="minorBidi"/>
              <w:kern w:val="2"/>
              <w:sz w:val="24"/>
              <w:szCs w:val="22"/>
              <w:lang w:val="en-US" w:eastAsia="zh-TW"/>
            </w:rPr>
          </w:pPr>
          <w:hyperlink w:anchor="_Toc189575548" w:history="1">
            <w:r w:rsidR="008B126C" w:rsidRPr="004E79C8">
              <w:rPr>
                <w:rStyle w:val="ad"/>
              </w:rPr>
              <w:t>12.116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Type of NAVTEX Service</w:t>
            </w:r>
            <w:r w:rsidR="008B126C">
              <w:rPr>
                <w:webHidden/>
              </w:rPr>
              <w:tab/>
            </w:r>
            <w:r w:rsidR="008B126C">
              <w:rPr>
                <w:webHidden/>
              </w:rPr>
              <w:fldChar w:fldCharType="begin"/>
            </w:r>
            <w:r w:rsidR="008B126C">
              <w:rPr>
                <w:webHidden/>
              </w:rPr>
              <w:instrText xml:space="preserve"> PAGEREF _Toc189575548 \h </w:instrText>
            </w:r>
            <w:r w:rsidR="008B126C">
              <w:rPr>
                <w:webHidden/>
              </w:rPr>
            </w:r>
            <w:r w:rsidR="008B126C">
              <w:rPr>
                <w:webHidden/>
              </w:rPr>
              <w:fldChar w:fldCharType="separate"/>
            </w:r>
            <w:r w:rsidR="008B126C">
              <w:rPr>
                <w:webHidden/>
              </w:rPr>
              <w:t>134</w:t>
            </w:r>
            <w:r w:rsidR="008B126C">
              <w:rPr>
                <w:webHidden/>
              </w:rPr>
              <w:fldChar w:fldCharType="end"/>
            </w:r>
          </w:hyperlink>
        </w:p>
        <w:p w14:paraId="365A1E92" w14:textId="128E3121" w:rsidR="008B126C" w:rsidRDefault="00C15FC8">
          <w:pPr>
            <w:pStyle w:val="23"/>
            <w:rPr>
              <w:rFonts w:asciiTheme="minorHAnsi" w:eastAsiaTheme="minorEastAsia" w:hAnsiTheme="minorHAnsi" w:cstheme="minorBidi"/>
              <w:kern w:val="2"/>
              <w:sz w:val="24"/>
              <w:szCs w:val="22"/>
              <w:lang w:val="en-US" w:eastAsia="zh-TW"/>
            </w:rPr>
          </w:pPr>
          <w:hyperlink w:anchor="_Toc189575549" w:history="1">
            <w:r w:rsidR="008B126C" w:rsidRPr="004E79C8">
              <w:rPr>
                <w:rStyle w:val="ad"/>
              </w:rPr>
              <w:t>12.117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Type of Radio Service</w:t>
            </w:r>
            <w:r w:rsidR="008B126C">
              <w:rPr>
                <w:webHidden/>
              </w:rPr>
              <w:tab/>
            </w:r>
            <w:r w:rsidR="008B126C">
              <w:rPr>
                <w:webHidden/>
              </w:rPr>
              <w:fldChar w:fldCharType="begin"/>
            </w:r>
            <w:r w:rsidR="008B126C">
              <w:rPr>
                <w:webHidden/>
              </w:rPr>
              <w:instrText xml:space="preserve"> PAGEREF _Toc189575549 \h </w:instrText>
            </w:r>
            <w:r w:rsidR="008B126C">
              <w:rPr>
                <w:webHidden/>
              </w:rPr>
            </w:r>
            <w:r w:rsidR="008B126C">
              <w:rPr>
                <w:webHidden/>
              </w:rPr>
              <w:fldChar w:fldCharType="separate"/>
            </w:r>
            <w:r w:rsidR="008B126C">
              <w:rPr>
                <w:webHidden/>
              </w:rPr>
              <w:t>134</w:t>
            </w:r>
            <w:r w:rsidR="008B126C">
              <w:rPr>
                <w:webHidden/>
              </w:rPr>
              <w:fldChar w:fldCharType="end"/>
            </w:r>
          </w:hyperlink>
        </w:p>
        <w:p w14:paraId="3A539EEE" w14:textId="03A7C003" w:rsidR="008B126C" w:rsidRDefault="00C15FC8">
          <w:pPr>
            <w:pStyle w:val="23"/>
            <w:rPr>
              <w:rFonts w:asciiTheme="minorHAnsi" w:eastAsiaTheme="minorEastAsia" w:hAnsiTheme="minorHAnsi" w:cstheme="minorBidi"/>
              <w:kern w:val="2"/>
              <w:sz w:val="24"/>
              <w:szCs w:val="22"/>
              <w:lang w:val="en-US" w:eastAsia="zh-TW"/>
            </w:rPr>
          </w:pPr>
          <w:hyperlink w:anchor="_Toc189575550" w:history="1">
            <w:r w:rsidR="008B126C" w:rsidRPr="004E79C8">
              <w:rPr>
                <w:rStyle w:val="ad"/>
              </w:rPr>
              <w:t>12.118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Uncertainty Fixed</w:t>
            </w:r>
            <w:r w:rsidR="008B126C">
              <w:rPr>
                <w:webHidden/>
              </w:rPr>
              <w:tab/>
            </w:r>
            <w:r w:rsidR="008B126C">
              <w:rPr>
                <w:webHidden/>
              </w:rPr>
              <w:fldChar w:fldCharType="begin"/>
            </w:r>
            <w:r w:rsidR="008B126C">
              <w:rPr>
                <w:webHidden/>
              </w:rPr>
              <w:instrText xml:space="preserve"> PAGEREF _Toc189575550 \h </w:instrText>
            </w:r>
            <w:r w:rsidR="008B126C">
              <w:rPr>
                <w:webHidden/>
              </w:rPr>
            </w:r>
            <w:r w:rsidR="008B126C">
              <w:rPr>
                <w:webHidden/>
              </w:rPr>
              <w:fldChar w:fldCharType="separate"/>
            </w:r>
            <w:r w:rsidR="008B126C">
              <w:rPr>
                <w:webHidden/>
              </w:rPr>
              <w:t>135</w:t>
            </w:r>
            <w:r w:rsidR="008B126C">
              <w:rPr>
                <w:webHidden/>
              </w:rPr>
              <w:fldChar w:fldCharType="end"/>
            </w:r>
          </w:hyperlink>
        </w:p>
        <w:p w14:paraId="3504ECC6" w14:textId="461116AD" w:rsidR="008B126C" w:rsidRDefault="00C15FC8">
          <w:pPr>
            <w:pStyle w:val="23"/>
            <w:rPr>
              <w:rFonts w:asciiTheme="minorHAnsi" w:eastAsiaTheme="minorEastAsia" w:hAnsiTheme="minorHAnsi" w:cstheme="minorBidi"/>
              <w:kern w:val="2"/>
              <w:sz w:val="24"/>
              <w:szCs w:val="22"/>
              <w:lang w:val="en-US" w:eastAsia="zh-TW"/>
            </w:rPr>
          </w:pPr>
          <w:hyperlink w:anchor="_Toc189575551" w:history="1">
            <w:r w:rsidR="008B126C" w:rsidRPr="004E79C8">
              <w:rPr>
                <w:rStyle w:val="ad"/>
              </w:rPr>
              <w:t>12.119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Uncertainty Variable Factor</w:t>
            </w:r>
            <w:r w:rsidR="008B126C">
              <w:rPr>
                <w:webHidden/>
              </w:rPr>
              <w:tab/>
            </w:r>
            <w:r w:rsidR="008B126C">
              <w:rPr>
                <w:webHidden/>
              </w:rPr>
              <w:fldChar w:fldCharType="begin"/>
            </w:r>
            <w:r w:rsidR="008B126C">
              <w:rPr>
                <w:webHidden/>
              </w:rPr>
              <w:instrText xml:space="preserve"> PAGEREF _Toc189575551 \h </w:instrText>
            </w:r>
            <w:r w:rsidR="008B126C">
              <w:rPr>
                <w:webHidden/>
              </w:rPr>
            </w:r>
            <w:r w:rsidR="008B126C">
              <w:rPr>
                <w:webHidden/>
              </w:rPr>
              <w:fldChar w:fldCharType="separate"/>
            </w:r>
            <w:r w:rsidR="008B126C">
              <w:rPr>
                <w:webHidden/>
              </w:rPr>
              <w:t>136</w:t>
            </w:r>
            <w:r w:rsidR="008B126C">
              <w:rPr>
                <w:webHidden/>
              </w:rPr>
              <w:fldChar w:fldCharType="end"/>
            </w:r>
          </w:hyperlink>
        </w:p>
        <w:p w14:paraId="18FC3961" w14:textId="324D8546" w:rsidR="008B126C" w:rsidRDefault="00C15FC8">
          <w:pPr>
            <w:pStyle w:val="23"/>
            <w:rPr>
              <w:rFonts w:asciiTheme="minorHAnsi" w:eastAsiaTheme="minorEastAsia" w:hAnsiTheme="minorHAnsi" w:cstheme="minorBidi"/>
              <w:kern w:val="2"/>
              <w:sz w:val="24"/>
              <w:szCs w:val="22"/>
              <w:lang w:val="en-US" w:eastAsia="zh-TW"/>
            </w:rPr>
          </w:pPr>
          <w:hyperlink w:anchor="_Toc189575552" w:history="1">
            <w:r w:rsidR="008B126C" w:rsidRPr="004E79C8">
              <w:rPr>
                <w:rStyle w:val="ad"/>
              </w:rPr>
              <w:t>12.120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Uplink Bandwidth</w:t>
            </w:r>
            <w:r w:rsidR="008B126C">
              <w:rPr>
                <w:webHidden/>
              </w:rPr>
              <w:tab/>
            </w:r>
            <w:r w:rsidR="008B126C">
              <w:rPr>
                <w:webHidden/>
              </w:rPr>
              <w:fldChar w:fldCharType="begin"/>
            </w:r>
            <w:r w:rsidR="008B126C">
              <w:rPr>
                <w:webHidden/>
              </w:rPr>
              <w:instrText xml:space="preserve"> PAGEREF _Toc189575552 \h </w:instrText>
            </w:r>
            <w:r w:rsidR="008B126C">
              <w:rPr>
                <w:webHidden/>
              </w:rPr>
            </w:r>
            <w:r w:rsidR="008B126C">
              <w:rPr>
                <w:webHidden/>
              </w:rPr>
              <w:fldChar w:fldCharType="separate"/>
            </w:r>
            <w:r w:rsidR="008B126C">
              <w:rPr>
                <w:webHidden/>
              </w:rPr>
              <w:t>136</w:t>
            </w:r>
            <w:r w:rsidR="008B126C">
              <w:rPr>
                <w:webHidden/>
              </w:rPr>
              <w:fldChar w:fldCharType="end"/>
            </w:r>
          </w:hyperlink>
        </w:p>
        <w:p w14:paraId="1F3202BA" w14:textId="5F773438" w:rsidR="008B126C" w:rsidRDefault="00C15FC8">
          <w:pPr>
            <w:pStyle w:val="23"/>
            <w:rPr>
              <w:rFonts w:asciiTheme="minorHAnsi" w:eastAsiaTheme="minorEastAsia" w:hAnsiTheme="minorHAnsi" w:cstheme="minorBidi"/>
              <w:kern w:val="2"/>
              <w:sz w:val="24"/>
              <w:szCs w:val="22"/>
              <w:lang w:val="en-US" w:eastAsia="zh-TW"/>
            </w:rPr>
          </w:pPr>
          <w:hyperlink w:anchor="_Toc189575553" w:history="1">
            <w:r w:rsidR="008B126C" w:rsidRPr="004E79C8">
              <w:rPr>
                <w:rStyle w:val="ad"/>
              </w:rPr>
              <w:t>12.121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Vessels Characteristics</w:t>
            </w:r>
            <w:r w:rsidR="008B126C">
              <w:rPr>
                <w:webHidden/>
              </w:rPr>
              <w:tab/>
            </w:r>
            <w:r w:rsidR="008B126C">
              <w:rPr>
                <w:webHidden/>
              </w:rPr>
              <w:fldChar w:fldCharType="begin"/>
            </w:r>
            <w:r w:rsidR="008B126C">
              <w:rPr>
                <w:webHidden/>
              </w:rPr>
              <w:instrText xml:space="preserve"> PAGEREF _Toc189575553 \h </w:instrText>
            </w:r>
            <w:r w:rsidR="008B126C">
              <w:rPr>
                <w:webHidden/>
              </w:rPr>
            </w:r>
            <w:r w:rsidR="008B126C">
              <w:rPr>
                <w:webHidden/>
              </w:rPr>
              <w:fldChar w:fldCharType="separate"/>
            </w:r>
            <w:r w:rsidR="008B126C">
              <w:rPr>
                <w:webHidden/>
              </w:rPr>
              <w:t>136</w:t>
            </w:r>
            <w:r w:rsidR="008B126C">
              <w:rPr>
                <w:webHidden/>
              </w:rPr>
              <w:fldChar w:fldCharType="end"/>
            </w:r>
          </w:hyperlink>
        </w:p>
        <w:p w14:paraId="5C9F4DCB" w14:textId="339B5E09" w:rsidR="008B126C" w:rsidRDefault="00C15FC8">
          <w:pPr>
            <w:pStyle w:val="23"/>
            <w:rPr>
              <w:rFonts w:asciiTheme="minorHAnsi" w:eastAsiaTheme="minorEastAsia" w:hAnsiTheme="minorHAnsi" w:cstheme="minorBidi"/>
              <w:kern w:val="2"/>
              <w:sz w:val="24"/>
              <w:szCs w:val="22"/>
              <w:lang w:val="en-US" w:eastAsia="zh-TW"/>
            </w:rPr>
          </w:pPr>
          <w:hyperlink w:anchor="_Toc189575554" w:history="1">
            <w:r w:rsidR="008B126C" w:rsidRPr="004E79C8">
              <w:rPr>
                <w:rStyle w:val="ad"/>
              </w:rPr>
              <w:t>12.122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Vessels Characteristics Unit</w:t>
            </w:r>
            <w:r w:rsidR="008B126C">
              <w:rPr>
                <w:webHidden/>
              </w:rPr>
              <w:tab/>
            </w:r>
            <w:r w:rsidR="008B126C">
              <w:rPr>
                <w:webHidden/>
              </w:rPr>
              <w:fldChar w:fldCharType="begin"/>
            </w:r>
            <w:r w:rsidR="008B126C">
              <w:rPr>
                <w:webHidden/>
              </w:rPr>
              <w:instrText xml:space="preserve"> PAGEREF _Toc189575554 \h </w:instrText>
            </w:r>
            <w:r w:rsidR="008B126C">
              <w:rPr>
                <w:webHidden/>
              </w:rPr>
            </w:r>
            <w:r w:rsidR="008B126C">
              <w:rPr>
                <w:webHidden/>
              </w:rPr>
              <w:fldChar w:fldCharType="separate"/>
            </w:r>
            <w:r w:rsidR="008B126C">
              <w:rPr>
                <w:webHidden/>
              </w:rPr>
              <w:t>137</w:t>
            </w:r>
            <w:r w:rsidR="008B126C">
              <w:rPr>
                <w:webHidden/>
              </w:rPr>
              <w:fldChar w:fldCharType="end"/>
            </w:r>
          </w:hyperlink>
        </w:p>
        <w:p w14:paraId="667855BC" w14:textId="1BD2E821" w:rsidR="008B126C" w:rsidRDefault="00C15FC8">
          <w:pPr>
            <w:pStyle w:val="23"/>
            <w:rPr>
              <w:rFonts w:asciiTheme="minorHAnsi" w:eastAsiaTheme="minorEastAsia" w:hAnsiTheme="minorHAnsi" w:cstheme="minorBidi"/>
              <w:kern w:val="2"/>
              <w:sz w:val="24"/>
              <w:szCs w:val="22"/>
              <w:lang w:val="en-US" w:eastAsia="zh-TW"/>
            </w:rPr>
          </w:pPr>
          <w:hyperlink w:anchor="_Toc189575555" w:history="1">
            <w:r w:rsidR="008B126C" w:rsidRPr="004E79C8">
              <w:rPr>
                <w:rStyle w:val="ad"/>
              </w:rPr>
              <w:t>12.123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Vessels Characteristics Value</w:t>
            </w:r>
            <w:r w:rsidR="008B126C">
              <w:rPr>
                <w:webHidden/>
              </w:rPr>
              <w:tab/>
            </w:r>
            <w:r w:rsidR="008B126C">
              <w:rPr>
                <w:webHidden/>
              </w:rPr>
              <w:fldChar w:fldCharType="begin"/>
            </w:r>
            <w:r w:rsidR="008B126C">
              <w:rPr>
                <w:webHidden/>
              </w:rPr>
              <w:instrText xml:space="preserve"> PAGEREF _Toc189575555 \h </w:instrText>
            </w:r>
            <w:r w:rsidR="008B126C">
              <w:rPr>
                <w:webHidden/>
              </w:rPr>
            </w:r>
            <w:r w:rsidR="008B126C">
              <w:rPr>
                <w:webHidden/>
              </w:rPr>
              <w:fldChar w:fldCharType="separate"/>
            </w:r>
            <w:r w:rsidR="008B126C">
              <w:rPr>
                <w:webHidden/>
              </w:rPr>
              <w:t>138</w:t>
            </w:r>
            <w:r w:rsidR="008B126C">
              <w:rPr>
                <w:webHidden/>
              </w:rPr>
              <w:fldChar w:fldCharType="end"/>
            </w:r>
          </w:hyperlink>
        </w:p>
        <w:p w14:paraId="317E0A34" w14:textId="2AB184BE" w:rsidR="008B126C" w:rsidRDefault="00C15FC8">
          <w:pPr>
            <w:pStyle w:val="23"/>
            <w:rPr>
              <w:rFonts w:asciiTheme="minorHAnsi" w:eastAsiaTheme="minorEastAsia" w:hAnsiTheme="minorHAnsi" w:cstheme="minorBidi"/>
              <w:kern w:val="2"/>
              <w:sz w:val="24"/>
              <w:szCs w:val="22"/>
              <w:lang w:val="en-US" w:eastAsia="zh-TW"/>
            </w:rPr>
          </w:pPr>
          <w:hyperlink w:anchor="_Toc189575556" w:history="1">
            <w:r w:rsidR="008B126C" w:rsidRPr="004E79C8">
              <w:rPr>
                <w:rStyle w:val="ad"/>
              </w:rPr>
              <w:t>12.124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Vessel Performance</w:t>
            </w:r>
            <w:r w:rsidR="008B126C">
              <w:rPr>
                <w:webHidden/>
              </w:rPr>
              <w:tab/>
            </w:r>
            <w:r w:rsidR="008B126C">
              <w:rPr>
                <w:webHidden/>
              </w:rPr>
              <w:fldChar w:fldCharType="begin"/>
            </w:r>
            <w:r w:rsidR="008B126C">
              <w:rPr>
                <w:webHidden/>
              </w:rPr>
              <w:instrText xml:space="preserve"> PAGEREF _Toc189575556 \h </w:instrText>
            </w:r>
            <w:r w:rsidR="008B126C">
              <w:rPr>
                <w:webHidden/>
              </w:rPr>
            </w:r>
            <w:r w:rsidR="008B126C">
              <w:rPr>
                <w:webHidden/>
              </w:rPr>
              <w:fldChar w:fldCharType="separate"/>
            </w:r>
            <w:r w:rsidR="008B126C">
              <w:rPr>
                <w:webHidden/>
              </w:rPr>
              <w:t>139</w:t>
            </w:r>
            <w:r w:rsidR="008B126C">
              <w:rPr>
                <w:webHidden/>
              </w:rPr>
              <w:fldChar w:fldCharType="end"/>
            </w:r>
          </w:hyperlink>
        </w:p>
        <w:p w14:paraId="4B5A3EDD" w14:textId="68716914" w:rsidR="008B126C" w:rsidRDefault="00C15FC8">
          <w:pPr>
            <w:pStyle w:val="11"/>
            <w:rPr>
              <w:rFonts w:asciiTheme="minorHAnsi" w:eastAsiaTheme="minorEastAsia" w:hAnsiTheme="minorHAnsi" w:cstheme="minorBidi"/>
              <w:b w:val="0"/>
              <w:noProof/>
              <w:kern w:val="2"/>
              <w:sz w:val="24"/>
              <w:szCs w:val="22"/>
              <w:lang w:val="en-US" w:eastAsia="zh-TW"/>
            </w:rPr>
          </w:pPr>
          <w:hyperlink w:anchor="_Toc189575557" w:history="1">
            <w:r w:rsidR="008B126C" w:rsidRPr="004E79C8">
              <w:rPr>
                <w:rStyle w:val="ad"/>
                <w:rFonts w:cstheme="minorHAnsi"/>
                <w:noProof/>
              </w:rPr>
              <w:t>13</w:t>
            </w:r>
            <w:r w:rsidR="008B126C">
              <w:rPr>
                <w:rFonts w:asciiTheme="minorHAnsi" w:eastAsiaTheme="minorEastAsia" w:hAnsiTheme="minorHAnsi" w:cstheme="minorBidi"/>
                <w:b w:val="0"/>
                <w:noProof/>
                <w:kern w:val="2"/>
                <w:sz w:val="24"/>
                <w:szCs w:val="22"/>
                <w:lang w:val="en-US" w:eastAsia="zh-TW"/>
              </w:rPr>
              <w:tab/>
            </w:r>
            <w:r w:rsidR="008B126C" w:rsidRPr="004E79C8">
              <w:rPr>
                <w:rStyle w:val="ad"/>
                <w:rFonts w:eastAsiaTheme="majorEastAsia" w:cs="Arial"/>
                <w:noProof/>
                <w:kern w:val="52"/>
              </w:rPr>
              <w:t>Complex Attributes</w:t>
            </w:r>
            <w:r w:rsidR="008B126C">
              <w:rPr>
                <w:noProof/>
                <w:webHidden/>
              </w:rPr>
              <w:tab/>
            </w:r>
            <w:r w:rsidR="008B126C">
              <w:rPr>
                <w:noProof/>
                <w:webHidden/>
              </w:rPr>
              <w:fldChar w:fldCharType="begin"/>
            </w:r>
            <w:r w:rsidR="008B126C">
              <w:rPr>
                <w:noProof/>
                <w:webHidden/>
              </w:rPr>
              <w:instrText xml:space="preserve"> PAGEREF _Toc189575557 \h </w:instrText>
            </w:r>
            <w:r w:rsidR="008B126C">
              <w:rPr>
                <w:noProof/>
                <w:webHidden/>
              </w:rPr>
            </w:r>
            <w:r w:rsidR="008B126C">
              <w:rPr>
                <w:noProof/>
                <w:webHidden/>
              </w:rPr>
              <w:fldChar w:fldCharType="separate"/>
            </w:r>
            <w:r w:rsidR="008B126C">
              <w:rPr>
                <w:noProof/>
                <w:webHidden/>
              </w:rPr>
              <w:t>139</w:t>
            </w:r>
            <w:r w:rsidR="008B126C">
              <w:rPr>
                <w:noProof/>
                <w:webHidden/>
              </w:rPr>
              <w:fldChar w:fldCharType="end"/>
            </w:r>
          </w:hyperlink>
        </w:p>
        <w:p w14:paraId="602A732F" w14:textId="151C6CF3" w:rsidR="008B126C" w:rsidRDefault="00C15FC8">
          <w:pPr>
            <w:pStyle w:val="23"/>
            <w:rPr>
              <w:rFonts w:asciiTheme="minorHAnsi" w:eastAsiaTheme="minorEastAsia" w:hAnsiTheme="minorHAnsi" w:cstheme="minorBidi"/>
              <w:kern w:val="2"/>
              <w:sz w:val="24"/>
              <w:szCs w:val="22"/>
              <w:lang w:val="en-US" w:eastAsia="zh-TW"/>
            </w:rPr>
          </w:pPr>
          <w:hyperlink w:anchor="_Toc189575558" w:history="1">
            <w:r w:rsidR="008B126C" w:rsidRPr="004E79C8">
              <w:rPr>
                <w:rStyle w:val="ad"/>
              </w:rPr>
              <w:t>13.1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Area A3 Service Description</w:t>
            </w:r>
            <w:r w:rsidR="008B126C">
              <w:rPr>
                <w:webHidden/>
              </w:rPr>
              <w:tab/>
            </w:r>
            <w:r w:rsidR="008B126C">
              <w:rPr>
                <w:webHidden/>
              </w:rPr>
              <w:fldChar w:fldCharType="begin"/>
            </w:r>
            <w:r w:rsidR="008B126C">
              <w:rPr>
                <w:webHidden/>
              </w:rPr>
              <w:instrText xml:space="preserve"> PAGEREF _Toc189575558 \h </w:instrText>
            </w:r>
            <w:r w:rsidR="008B126C">
              <w:rPr>
                <w:webHidden/>
              </w:rPr>
            </w:r>
            <w:r w:rsidR="008B126C">
              <w:rPr>
                <w:webHidden/>
              </w:rPr>
              <w:fldChar w:fldCharType="separate"/>
            </w:r>
            <w:r w:rsidR="008B126C">
              <w:rPr>
                <w:webHidden/>
              </w:rPr>
              <w:t>139</w:t>
            </w:r>
            <w:r w:rsidR="008B126C">
              <w:rPr>
                <w:webHidden/>
              </w:rPr>
              <w:fldChar w:fldCharType="end"/>
            </w:r>
          </w:hyperlink>
        </w:p>
        <w:p w14:paraId="5791B62D" w14:textId="6A77ADE2" w:rsidR="008B126C" w:rsidRDefault="00C15FC8">
          <w:pPr>
            <w:pStyle w:val="23"/>
            <w:rPr>
              <w:rFonts w:asciiTheme="minorHAnsi" w:eastAsiaTheme="minorEastAsia" w:hAnsiTheme="minorHAnsi" w:cstheme="minorBidi"/>
              <w:kern w:val="2"/>
              <w:sz w:val="24"/>
              <w:szCs w:val="22"/>
              <w:lang w:val="en-US" w:eastAsia="zh-TW"/>
            </w:rPr>
          </w:pPr>
          <w:hyperlink w:anchor="_Toc189575559" w:history="1">
            <w:r w:rsidR="008B126C" w:rsidRPr="004E79C8">
              <w:rPr>
                <w:rStyle w:val="ad"/>
              </w:rPr>
              <w:t>13.2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Bearing Information</w:t>
            </w:r>
            <w:r w:rsidR="008B126C">
              <w:rPr>
                <w:webHidden/>
              </w:rPr>
              <w:tab/>
            </w:r>
            <w:r w:rsidR="008B126C">
              <w:rPr>
                <w:webHidden/>
              </w:rPr>
              <w:fldChar w:fldCharType="begin"/>
            </w:r>
            <w:r w:rsidR="008B126C">
              <w:rPr>
                <w:webHidden/>
              </w:rPr>
              <w:instrText xml:space="preserve"> PAGEREF _Toc189575559 \h </w:instrText>
            </w:r>
            <w:r w:rsidR="008B126C">
              <w:rPr>
                <w:webHidden/>
              </w:rPr>
            </w:r>
            <w:r w:rsidR="008B126C">
              <w:rPr>
                <w:webHidden/>
              </w:rPr>
              <w:fldChar w:fldCharType="separate"/>
            </w:r>
            <w:r w:rsidR="008B126C">
              <w:rPr>
                <w:webHidden/>
              </w:rPr>
              <w:t>139</w:t>
            </w:r>
            <w:r w:rsidR="008B126C">
              <w:rPr>
                <w:webHidden/>
              </w:rPr>
              <w:fldChar w:fldCharType="end"/>
            </w:r>
          </w:hyperlink>
        </w:p>
        <w:p w14:paraId="0C06CFF7" w14:textId="1853C0E6" w:rsidR="008B126C" w:rsidRDefault="00C15FC8">
          <w:pPr>
            <w:pStyle w:val="23"/>
            <w:rPr>
              <w:rFonts w:asciiTheme="minorHAnsi" w:eastAsiaTheme="minorEastAsia" w:hAnsiTheme="minorHAnsi" w:cstheme="minorBidi"/>
              <w:kern w:val="2"/>
              <w:sz w:val="24"/>
              <w:szCs w:val="22"/>
              <w:lang w:val="en-US" w:eastAsia="zh-TW"/>
            </w:rPr>
          </w:pPr>
          <w:hyperlink w:anchor="_Toc189575560" w:history="1">
            <w:r w:rsidR="008B126C" w:rsidRPr="004E79C8">
              <w:rPr>
                <w:rStyle w:val="ad"/>
              </w:rPr>
              <w:t>13.3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Broadcast Content</w:t>
            </w:r>
            <w:r w:rsidR="008B126C">
              <w:rPr>
                <w:webHidden/>
              </w:rPr>
              <w:tab/>
            </w:r>
            <w:r w:rsidR="008B126C">
              <w:rPr>
                <w:webHidden/>
              </w:rPr>
              <w:fldChar w:fldCharType="begin"/>
            </w:r>
            <w:r w:rsidR="008B126C">
              <w:rPr>
                <w:webHidden/>
              </w:rPr>
              <w:instrText xml:space="preserve"> PAGEREF _Toc189575560 \h </w:instrText>
            </w:r>
            <w:r w:rsidR="008B126C">
              <w:rPr>
                <w:webHidden/>
              </w:rPr>
            </w:r>
            <w:r w:rsidR="008B126C">
              <w:rPr>
                <w:webHidden/>
              </w:rPr>
              <w:fldChar w:fldCharType="separate"/>
            </w:r>
            <w:r w:rsidR="008B126C">
              <w:rPr>
                <w:webHidden/>
              </w:rPr>
              <w:t>140</w:t>
            </w:r>
            <w:r w:rsidR="008B126C">
              <w:rPr>
                <w:webHidden/>
              </w:rPr>
              <w:fldChar w:fldCharType="end"/>
            </w:r>
          </w:hyperlink>
        </w:p>
        <w:p w14:paraId="7C64F49E" w14:textId="460B1379" w:rsidR="008B126C" w:rsidRDefault="00C15FC8">
          <w:pPr>
            <w:pStyle w:val="23"/>
            <w:rPr>
              <w:rFonts w:asciiTheme="minorHAnsi" w:eastAsiaTheme="minorEastAsia" w:hAnsiTheme="minorHAnsi" w:cstheme="minorBidi"/>
              <w:kern w:val="2"/>
              <w:sz w:val="24"/>
              <w:szCs w:val="22"/>
              <w:lang w:val="en-US" w:eastAsia="zh-TW"/>
            </w:rPr>
          </w:pPr>
          <w:hyperlink w:anchor="_Toc189575561" w:history="1">
            <w:r w:rsidR="008B126C" w:rsidRPr="004E79C8">
              <w:rPr>
                <w:rStyle w:val="ad"/>
              </w:rPr>
              <w:t>13.4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Contact Address</w:t>
            </w:r>
            <w:r w:rsidR="008B126C">
              <w:rPr>
                <w:webHidden/>
              </w:rPr>
              <w:tab/>
            </w:r>
            <w:r w:rsidR="008B126C">
              <w:rPr>
                <w:webHidden/>
              </w:rPr>
              <w:fldChar w:fldCharType="begin"/>
            </w:r>
            <w:r w:rsidR="008B126C">
              <w:rPr>
                <w:webHidden/>
              </w:rPr>
              <w:instrText xml:space="preserve"> PAGEREF _Toc189575561 \h </w:instrText>
            </w:r>
            <w:r w:rsidR="008B126C">
              <w:rPr>
                <w:webHidden/>
              </w:rPr>
            </w:r>
            <w:r w:rsidR="008B126C">
              <w:rPr>
                <w:webHidden/>
              </w:rPr>
              <w:fldChar w:fldCharType="separate"/>
            </w:r>
            <w:r w:rsidR="008B126C">
              <w:rPr>
                <w:webHidden/>
              </w:rPr>
              <w:t>140</w:t>
            </w:r>
            <w:r w:rsidR="008B126C">
              <w:rPr>
                <w:webHidden/>
              </w:rPr>
              <w:fldChar w:fldCharType="end"/>
            </w:r>
          </w:hyperlink>
        </w:p>
        <w:p w14:paraId="480952F3" w14:textId="625F6FB7" w:rsidR="008B126C" w:rsidRDefault="00C15FC8">
          <w:pPr>
            <w:pStyle w:val="23"/>
            <w:rPr>
              <w:rFonts w:asciiTheme="minorHAnsi" w:eastAsiaTheme="minorEastAsia" w:hAnsiTheme="minorHAnsi" w:cstheme="minorBidi"/>
              <w:kern w:val="2"/>
              <w:sz w:val="24"/>
              <w:szCs w:val="22"/>
              <w:lang w:val="en-US" w:eastAsia="zh-TW"/>
            </w:rPr>
          </w:pPr>
          <w:hyperlink w:anchor="_Toc189575562" w:history="1">
            <w:r w:rsidR="008B126C" w:rsidRPr="004E79C8">
              <w:rPr>
                <w:rStyle w:val="ad"/>
              </w:rPr>
              <w:t>13.5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Coverage Indication</w:t>
            </w:r>
            <w:r w:rsidR="008B126C">
              <w:rPr>
                <w:webHidden/>
              </w:rPr>
              <w:tab/>
            </w:r>
            <w:r w:rsidR="008B126C">
              <w:rPr>
                <w:webHidden/>
              </w:rPr>
              <w:fldChar w:fldCharType="begin"/>
            </w:r>
            <w:r w:rsidR="008B126C">
              <w:rPr>
                <w:webHidden/>
              </w:rPr>
              <w:instrText xml:space="preserve"> PAGEREF _Toc189575562 \h </w:instrText>
            </w:r>
            <w:r w:rsidR="008B126C">
              <w:rPr>
                <w:webHidden/>
              </w:rPr>
            </w:r>
            <w:r w:rsidR="008B126C">
              <w:rPr>
                <w:webHidden/>
              </w:rPr>
              <w:fldChar w:fldCharType="separate"/>
            </w:r>
            <w:r w:rsidR="008B126C">
              <w:rPr>
                <w:webHidden/>
              </w:rPr>
              <w:t>140</w:t>
            </w:r>
            <w:r w:rsidR="008B126C">
              <w:rPr>
                <w:webHidden/>
              </w:rPr>
              <w:fldChar w:fldCharType="end"/>
            </w:r>
          </w:hyperlink>
        </w:p>
        <w:p w14:paraId="28C0105E" w14:textId="77DAD97F" w:rsidR="008B126C" w:rsidRDefault="00C15FC8">
          <w:pPr>
            <w:pStyle w:val="23"/>
            <w:rPr>
              <w:rFonts w:asciiTheme="minorHAnsi" w:eastAsiaTheme="minorEastAsia" w:hAnsiTheme="minorHAnsi" w:cstheme="minorBidi"/>
              <w:kern w:val="2"/>
              <w:sz w:val="24"/>
              <w:szCs w:val="22"/>
              <w:lang w:val="en-US" w:eastAsia="zh-TW"/>
            </w:rPr>
          </w:pPr>
          <w:hyperlink w:anchor="_Toc189575563" w:history="1">
            <w:r w:rsidR="008B126C" w:rsidRPr="004E79C8">
              <w:rPr>
                <w:rStyle w:val="ad"/>
              </w:rPr>
              <w:t>13.6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Feature Name</w:t>
            </w:r>
            <w:r w:rsidR="008B126C">
              <w:rPr>
                <w:webHidden/>
              </w:rPr>
              <w:tab/>
            </w:r>
            <w:r w:rsidR="008B126C">
              <w:rPr>
                <w:webHidden/>
              </w:rPr>
              <w:fldChar w:fldCharType="begin"/>
            </w:r>
            <w:r w:rsidR="008B126C">
              <w:rPr>
                <w:webHidden/>
              </w:rPr>
              <w:instrText xml:space="preserve"> PAGEREF _Toc189575563 \h </w:instrText>
            </w:r>
            <w:r w:rsidR="008B126C">
              <w:rPr>
                <w:webHidden/>
              </w:rPr>
            </w:r>
            <w:r w:rsidR="008B126C">
              <w:rPr>
                <w:webHidden/>
              </w:rPr>
              <w:fldChar w:fldCharType="separate"/>
            </w:r>
            <w:r w:rsidR="008B126C">
              <w:rPr>
                <w:webHidden/>
              </w:rPr>
              <w:t>141</w:t>
            </w:r>
            <w:r w:rsidR="008B126C">
              <w:rPr>
                <w:webHidden/>
              </w:rPr>
              <w:fldChar w:fldCharType="end"/>
            </w:r>
          </w:hyperlink>
        </w:p>
        <w:p w14:paraId="6B40A2B0" w14:textId="724F536F" w:rsidR="008B126C" w:rsidRDefault="00C15FC8">
          <w:pPr>
            <w:pStyle w:val="23"/>
            <w:rPr>
              <w:rFonts w:asciiTheme="minorHAnsi" w:eastAsiaTheme="minorEastAsia" w:hAnsiTheme="minorHAnsi" w:cstheme="minorBidi"/>
              <w:kern w:val="2"/>
              <w:sz w:val="24"/>
              <w:szCs w:val="22"/>
              <w:lang w:val="en-US" w:eastAsia="zh-TW"/>
            </w:rPr>
          </w:pPr>
          <w:hyperlink w:anchor="_Toc189575564" w:history="1">
            <w:r w:rsidR="008B126C" w:rsidRPr="004E79C8">
              <w:rPr>
                <w:rStyle w:val="ad"/>
              </w:rPr>
              <w:t>13.7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Fixed Date Range</w:t>
            </w:r>
            <w:r w:rsidR="008B126C">
              <w:rPr>
                <w:webHidden/>
              </w:rPr>
              <w:tab/>
            </w:r>
            <w:r w:rsidR="008B126C">
              <w:rPr>
                <w:webHidden/>
              </w:rPr>
              <w:fldChar w:fldCharType="begin"/>
            </w:r>
            <w:r w:rsidR="008B126C">
              <w:rPr>
                <w:webHidden/>
              </w:rPr>
              <w:instrText xml:space="preserve"> PAGEREF _Toc189575564 \h </w:instrText>
            </w:r>
            <w:r w:rsidR="008B126C">
              <w:rPr>
                <w:webHidden/>
              </w:rPr>
            </w:r>
            <w:r w:rsidR="008B126C">
              <w:rPr>
                <w:webHidden/>
              </w:rPr>
              <w:fldChar w:fldCharType="separate"/>
            </w:r>
            <w:r w:rsidR="008B126C">
              <w:rPr>
                <w:webHidden/>
              </w:rPr>
              <w:t>141</w:t>
            </w:r>
            <w:r w:rsidR="008B126C">
              <w:rPr>
                <w:webHidden/>
              </w:rPr>
              <w:fldChar w:fldCharType="end"/>
            </w:r>
          </w:hyperlink>
        </w:p>
        <w:p w14:paraId="29AE3126" w14:textId="1FEBA242" w:rsidR="008B126C" w:rsidRDefault="00C15FC8">
          <w:pPr>
            <w:pStyle w:val="23"/>
            <w:rPr>
              <w:rFonts w:asciiTheme="minorHAnsi" w:eastAsiaTheme="minorEastAsia" w:hAnsiTheme="minorHAnsi" w:cstheme="minorBidi"/>
              <w:kern w:val="2"/>
              <w:sz w:val="24"/>
              <w:szCs w:val="22"/>
              <w:lang w:val="en-US" w:eastAsia="zh-TW"/>
            </w:rPr>
          </w:pPr>
          <w:hyperlink w:anchor="_Toc189575565" w:history="1">
            <w:r w:rsidR="008B126C" w:rsidRPr="004E79C8">
              <w:rPr>
                <w:rStyle w:val="ad"/>
              </w:rPr>
              <w:t>13.8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Frequency Pair</w:t>
            </w:r>
            <w:r w:rsidR="008B126C">
              <w:rPr>
                <w:webHidden/>
              </w:rPr>
              <w:tab/>
            </w:r>
            <w:r w:rsidR="008B126C">
              <w:rPr>
                <w:webHidden/>
              </w:rPr>
              <w:fldChar w:fldCharType="begin"/>
            </w:r>
            <w:r w:rsidR="008B126C">
              <w:rPr>
                <w:webHidden/>
              </w:rPr>
              <w:instrText xml:space="preserve"> PAGEREF _Toc189575565 \h </w:instrText>
            </w:r>
            <w:r w:rsidR="008B126C">
              <w:rPr>
                <w:webHidden/>
              </w:rPr>
            </w:r>
            <w:r w:rsidR="008B126C">
              <w:rPr>
                <w:webHidden/>
              </w:rPr>
              <w:fldChar w:fldCharType="separate"/>
            </w:r>
            <w:r w:rsidR="008B126C">
              <w:rPr>
                <w:webHidden/>
              </w:rPr>
              <w:t>142</w:t>
            </w:r>
            <w:r w:rsidR="008B126C">
              <w:rPr>
                <w:webHidden/>
              </w:rPr>
              <w:fldChar w:fldCharType="end"/>
            </w:r>
          </w:hyperlink>
        </w:p>
        <w:p w14:paraId="1AA05859" w14:textId="431AE42E" w:rsidR="008B126C" w:rsidRDefault="00C15FC8">
          <w:pPr>
            <w:pStyle w:val="23"/>
            <w:rPr>
              <w:rFonts w:asciiTheme="minorHAnsi" w:eastAsiaTheme="minorEastAsia" w:hAnsiTheme="minorHAnsi" w:cstheme="minorBidi"/>
              <w:kern w:val="2"/>
              <w:sz w:val="24"/>
              <w:szCs w:val="22"/>
              <w:lang w:val="en-US" w:eastAsia="zh-TW"/>
            </w:rPr>
          </w:pPr>
          <w:hyperlink w:anchor="_Toc189575566" w:history="1">
            <w:r w:rsidR="008B126C" w:rsidRPr="004E79C8">
              <w:rPr>
                <w:rStyle w:val="ad"/>
              </w:rPr>
              <w:t>13.9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Frequency Range</w:t>
            </w:r>
            <w:r w:rsidR="008B126C">
              <w:rPr>
                <w:webHidden/>
              </w:rPr>
              <w:tab/>
            </w:r>
            <w:r w:rsidR="008B126C">
              <w:rPr>
                <w:webHidden/>
              </w:rPr>
              <w:fldChar w:fldCharType="begin"/>
            </w:r>
            <w:r w:rsidR="008B126C">
              <w:rPr>
                <w:webHidden/>
              </w:rPr>
              <w:instrText xml:space="preserve"> PAGEREF _Toc189575566 \h </w:instrText>
            </w:r>
            <w:r w:rsidR="008B126C">
              <w:rPr>
                <w:webHidden/>
              </w:rPr>
            </w:r>
            <w:r w:rsidR="008B126C">
              <w:rPr>
                <w:webHidden/>
              </w:rPr>
              <w:fldChar w:fldCharType="separate"/>
            </w:r>
            <w:r w:rsidR="008B126C">
              <w:rPr>
                <w:webHidden/>
              </w:rPr>
              <w:t>142</w:t>
            </w:r>
            <w:r w:rsidR="008B126C">
              <w:rPr>
                <w:webHidden/>
              </w:rPr>
              <w:fldChar w:fldCharType="end"/>
            </w:r>
          </w:hyperlink>
        </w:p>
        <w:p w14:paraId="146A0422" w14:textId="6932D6D9" w:rsidR="008B126C" w:rsidRDefault="00C15FC8">
          <w:pPr>
            <w:pStyle w:val="23"/>
            <w:rPr>
              <w:rFonts w:asciiTheme="minorHAnsi" w:eastAsiaTheme="minorEastAsia" w:hAnsiTheme="minorHAnsi" w:cstheme="minorBidi"/>
              <w:kern w:val="2"/>
              <w:sz w:val="24"/>
              <w:szCs w:val="22"/>
              <w:lang w:val="en-US" w:eastAsia="zh-TW"/>
            </w:rPr>
          </w:pPr>
          <w:hyperlink w:anchor="_Toc189575567" w:history="1">
            <w:r w:rsidR="008B126C" w:rsidRPr="004E79C8">
              <w:rPr>
                <w:rStyle w:val="ad"/>
              </w:rPr>
              <w:t>13.10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Graphic</w:t>
            </w:r>
            <w:r w:rsidR="008B126C">
              <w:rPr>
                <w:webHidden/>
              </w:rPr>
              <w:tab/>
            </w:r>
            <w:r w:rsidR="008B126C">
              <w:rPr>
                <w:webHidden/>
              </w:rPr>
              <w:fldChar w:fldCharType="begin"/>
            </w:r>
            <w:r w:rsidR="008B126C">
              <w:rPr>
                <w:webHidden/>
              </w:rPr>
              <w:instrText xml:space="preserve"> PAGEREF _Toc189575567 \h </w:instrText>
            </w:r>
            <w:r w:rsidR="008B126C">
              <w:rPr>
                <w:webHidden/>
              </w:rPr>
            </w:r>
            <w:r w:rsidR="008B126C">
              <w:rPr>
                <w:webHidden/>
              </w:rPr>
              <w:fldChar w:fldCharType="separate"/>
            </w:r>
            <w:r w:rsidR="008B126C">
              <w:rPr>
                <w:webHidden/>
              </w:rPr>
              <w:t>142</w:t>
            </w:r>
            <w:r w:rsidR="008B126C">
              <w:rPr>
                <w:webHidden/>
              </w:rPr>
              <w:fldChar w:fldCharType="end"/>
            </w:r>
          </w:hyperlink>
        </w:p>
        <w:p w14:paraId="422D4FDD" w14:textId="7ED35F14" w:rsidR="008B126C" w:rsidRDefault="00C15FC8">
          <w:pPr>
            <w:pStyle w:val="23"/>
            <w:rPr>
              <w:rFonts w:asciiTheme="minorHAnsi" w:eastAsiaTheme="minorEastAsia" w:hAnsiTheme="minorHAnsi" w:cstheme="minorBidi"/>
              <w:kern w:val="2"/>
              <w:sz w:val="24"/>
              <w:szCs w:val="22"/>
              <w:lang w:val="en-US" w:eastAsia="zh-TW"/>
            </w:rPr>
          </w:pPr>
          <w:hyperlink w:anchor="_Toc189575568" w:history="1">
            <w:r w:rsidR="008B126C" w:rsidRPr="004E79C8">
              <w:rPr>
                <w:rStyle w:val="ad"/>
              </w:rPr>
              <w:t>13.11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Horizontal Position Uncertainty</w:t>
            </w:r>
            <w:r w:rsidR="008B126C">
              <w:rPr>
                <w:webHidden/>
              </w:rPr>
              <w:tab/>
            </w:r>
            <w:r w:rsidR="008B126C">
              <w:rPr>
                <w:webHidden/>
              </w:rPr>
              <w:fldChar w:fldCharType="begin"/>
            </w:r>
            <w:r w:rsidR="008B126C">
              <w:rPr>
                <w:webHidden/>
              </w:rPr>
              <w:instrText xml:space="preserve"> PAGEREF _Toc189575568 \h </w:instrText>
            </w:r>
            <w:r w:rsidR="008B126C">
              <w:rPr>
                <w:webHidden/>
              </w:rPr>
            </w:r>
            <w:r w:rsidR="008B126C">
              <w:rPr>
                <w:webHidden/>
              </w:rPr>
              <w:fldChar w:fldCharType="separate"/>
            </w:r>
            <w:r w:rsidR="008B126C">
              <w:rPr>
                <w:webHidden/>
              </w:rPr>
              <w:t>143</w:t>
            </w:r>
            <w:r w:rsidR="008B126C">
              <w:rPr>
                <w:webHidden/>
              </w:rPr>
              <w:fldChar w:fldCharType="end"/>
            </w:r>
          </w:hyperlink>
        </w:p>
        <w:p w14:paraId="5F5D9E03" w14:textId="0AF66363" w:rsidR="008B126C" w:rsidRDefault="00C15FC8">
          <w:pPr>
            <w:pStyle w:val="23"/>
            <w:rPr>
              <w:rFonts w:asciiTheme="minorHAnsi" w:eastAsiaTheme="minorEastAsia" w:hAnsiTheme="minorHAnsi" w:cstheme="minorBidi"/>
              <w:kern w:val="2"/>
              <w:sz w:val="24"/>
              <w:szCs w:val="22"/>
              <w:lang w:val="en-US" w:eastAsia="zh-TW"/>
            </w:rPr>
          </w:pPr>
          <w:hyperlink w:anchor="_Toc189575569" w:history="1">
            <w:r w:rsidR="008B126C" w:rsidRPr="004E79C8">
              <w:rPr>
                <w:rStyle w:val="ad"/>
              </w:rPr>
              <w:t>13.12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Information</w:t>
            </w:r>
            <w:r w:rsidR="008B126C">
              <w:rPr>
                <w:webHidden/>
              </w:rPr>
              <w:tab/>
            </w:r>
            <w:r w:rsidR="008B126C">
              <w:rPr>
                <w:webHidden/>
              </w:rPr>
              <w:fldChar w:fldCharType="begin"/>
            </w:r>
            <w:r w:rsidR="008B126C">
              <w:rPr>
                <w:webHidden/>
              </w:rPr>
              <w:instrText xml:space="preserve"> PAGEREF _Toc189575569 \h </w:instrText>
            </w:r>
            <w:r w:rsidR="008B126C">
              <w:rPr>
                <w:webHidden/>
              </w:rPr>
            </w:r>
            <w:r w:rsidR="008B126C">
              <w:rPr>
                <w:webHidden/>
              </w:rPr>
              <w:fldChar w:fldCharType="separate"/>
            </w:r>
            <w:r w:rsidR="008B126C">
              <w:rPr>
                <w:webHidden/>
              </w:rPr>
              <w:t>143</w:t>
            </w:r>
            <w:r w:rsidR="008B126C">
              <w:rPr>
                <w:webHidden/>
              </w:rPr>
              <w:fldChar w:fldCharType="end"/>
            </w:r>
          </w:hyperlink>
        </w:p>
        <w:p w14:paraId="2583B2EE" w14:textId="51D30CE8" w:rsidR="008B126C" w:rsidRDefault="00C15FC8">
          <w:pPr>
            <w:pStyle w:val="23"/>
            <w:rPr>
              <w:rFonts w:asciiTheme="minorHAnsi" w:eastAsiaTheme="minorEastAsia" w:hAnsiTheme="minorHAnsi" w:cstheme="minorBidi"/>
              <w:kern w:val="2"/>
              <w:sz w:val="24"/>
              <w:szCs w:val="22"/>
              <w:lang w:val="en-US" w:eastAsia="zh-TW"/>
            </w:rPr>
          </w:pPr>
          <w:hyperlink w:anchor="_Toc189575570" w:history="1">
            <w:r w:rsidR="008B126C" w:rsidRPr="004E79C8">
              <w:rPr>
                <w:rStyle w:val="ad"/>
              </w:rPr>
              <w:t>13.13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Online Resource</w:t>
            </w:r>
            <w:r w:rsidR="008B126C">
              <w:rPr>
                <w:webHidden/>
              </w:rPr>
              <w:tab/>
            </w:r>
            <w:r w:rsidR="008B126C">
              <w:rPr>
                <w:webHidden/>
              </w:rPr>
              <w:fldChar w:fldCharType="begin"/>
            </w:r>
            <w:r w:rsidR="008B126C">
              <w:rPr>
                <w:webHidden/>
              </w:rPr>
              <w:instrText xml:space="preserve"> PAGEREF _Toc189575570 \h </w:instrText>
            </w:r>
            <w:r w:rsidR="008B126C">
              <w:rPr>
                <w:webHidden/>
              </w:rPr>
            </w:r>
            <w:r w:rsidR="008B126C">
              <w:rPr>
                <w:webHidden/>
              </w:rPr>
              <w:fldChar w:fldCharType="separate"/>
            </w:r>
            <w:r w:rsidR="008B126C">
              <w:rPr>
                <w:webHidden/>
              </w:rPr>
              <w:t>144</w:t>
            </w:r>
            <w:r w:rsidR="008B126C">
              <w:rPr>
                <w:webHidden/>
              </w:rPr>
              <w:fldChar w:fldCharType="end"/>
            </w:r>
          </w:hyperlink>
        </w:p>
        <w:p w14:paraId="48742622" w14:textId="1A836435" w:rsidR="008B126C" w:rsidRDefault="00C15FC8">
          <w:pPr>
            <w:pStyle w:val="23"/>
            <w:rPr>
              <w:rFonts w:asciiTheme="minorHAnsi" w:eastAsiaTheme="minorEastAsia" w:hAnsiTheme="minorHAnsi" w:cstheme="minorBidi"/>
              <w:kern w:val="2"/>
              <w:sz w:val="24"/>
              <w:szCs w:val="22"/>
              <w:lang w:val="en-US" w:eastAsia="zh-TW"/>
            </w:rPr>
          </w:pPr>
          <w:hyperlink w:anchor="_Toc189575571" w:history="1">
            <w:r w:rsidR="008B126C" w:rsidRPr="004E79C8">
              <w:rPr>
                <w:rStyle w:val="ad"/>
              </w:rPr>
              <w:t>13.14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Orientation</w:t>
            </w:r>
            <w:r w:rsidR="008B126C">
              <w:rPr>
                <w:webHidden/>
              </w:rPr>
              <w:tab/>
            </w:r>
            <w:r w:rsidR="008B126C">
              <w:rPr>
                <w:webHidden/>
              </w:rPr>
              <w:fldChar w:fldCharType="begin"/>
            </w:r>
            <w:r w:rsidR="008B126C">
              <w:rPr>
                <w:webHidden/>
              </w:rPr>
              <w:instrText xml:space="preserve"> PAGEREF _Toc189575571 \h </w:instrText>
            </w:r>
            <w:r w:rsidR="008B126C">
              <w:rPr>
                <w:webHidden/>
              </w:rPr>
            </w:r>
            <w:r w:rsidR="008B126C">
              <w:rPr>
                <w:webHidden/>
              </w:rPr>
              <w:fldChar w:fldCharType="separate"/>
            </w:r>
            <w:r w:rsidR="008B126C">
              <w:rPr>
                <w:webHidden/>
              </w:rPr>
              <w:t>144</w:t>
            </w:r>
            <w:r w:rsidR="008B126C">
              <w:rPr>
                <w:webHidden/>
              </w:rPr>
              <w:fldChar w:fldCharType="end"/>
            </w:r>
          </w:hyperlink>
        </w:p>
        <w:p w14:paraId="2AE7BFBE" w14:textId="483136BD" w:rsidR="008B126C" w:rsidRDefault="00C15FC8">
          <w:pPr>
            <w:pStyle w:val="23"/>
            <w:rPr>
              <w:rFonts w:asciiTheme="minorHAnsi" w:eastAsiaTheme="minorEastAsia" w:hAnsiTheme="minorHAnsi" w:cstheme="minorBidi"/>
              <w:kern w:val="2"/>
              <w:sz w:val="24"/>
              <w:szCs w:val="22"/>
              <w:lang w:val="en-US" w:eastAsia="zh-TW"/>
            </w:rPr>
          </w:pPr>
          <w:hyperlink w:anchor="_Toc189575572" w:history="1">
            <w:r w:rsidR="008B126C" w:rsidRPr="004E79C8">
              <w:rPr>
                <w:rStyle w:val="ad"/>
              </w:rPr>
              <w:t>13.15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Periodic Date Range</w:t>
            </w:r>
            <w:r w:rsidR="008B126C">
              <w:rPr>
                <w:webHidden/>
              </w:rPr>
              <w:tab/>
            </w:r>
            <w:r w:rsidR="008B126C">
              <w:rPr>
                <w:webHidden/>
              </w:rPr>
              <w:fldChar w:fldCharType="begin"/>
            </w:r>
            <w:r w:rsidR="008B126C">
              <w:rPr>
                <w:webHidden/>
              </w:rPr>
              <w:instrText xml:space="preserve"> PAGEREF _Toc189575572 \h </w:instrText>
            </w:r>
            <w:r w:rsidR="008B126C">
              <w:rPr>
                <w:webHidden/>
              </w:rPr>
            </w:r>
            <w:r w:rsidR="008B126C">
              <w:rPr>
                <w:webHidden/>
              </w:rPr>
              <w:fldChar w:fldCharType="separate"/>
            </w:r>
            <w:r w:rsidR="008B126C">
              <w:rPr>
                <w:webHidden/>
              </w:rPr>
              <w:t>144</w:t>
            </w:r>
            <w:r w:rsidR="008B126C">
              <w:rPr>
                <w:webHidden/>
              </w:rPr>
              <w:fldChar w:fldCharType="end"/>
            </w:r>
          </w:hyperlink>
        </w:p>
        <w:p w14:paraId="17B3AA40" w14:textId="1C9AE91B" w:rsidR="008B126C" w:rsidRDefault="00C15FC8">
          <w:pPr>
            <w:pStyle w:val="23"/>
            <w:rPr>
              <w:rFonts w:asciiTheme="minorHAnsi" w:eastAsiaTheme="minorEastAsia" w:hAnsiTheme="minorHAnsi" w:cstheme="minorBidi"/>
              <w:kern w:val="2"/>
              <w:sz w:val="24"/>
              <w:szCs w:val="22"/>
              <w:lang w:val="en-US" w:eastAsia="zh-TW"/>
            </w:rPr>
          </w:pPr>
          <w:hyperlink w:anchor="_Toc189575573" w:history="1">
            <w:r w:rsidR="008B126C" w:rsidRPr="004E79C8">
              <w:rPr>
                <w:rStyle w:val="ad"/>
              </w:rPr>
              <w:t>13.16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Radio Channel Details</w:t>
            </w:r>
            <w:r w:rsidR="008B126C">
              <w:rPr>
                <w:webHidden/>
              </w:rPr>
              <w:tab/>
            </w:r>
            <w:r w:rsidR="008B126C">
              <w:rPr>
                <w:webHidden/>
              </w:rPr>
              <w:fldChar w:fldCharType="begin"/>
            </w:r>
            <w:r w:rsidR="008B126C">
              <w:rPr>
                <w:webHidden/>
              </w:rPr>
              <w:instrText xml:space="preserve"> PAGEREF _Toc189575573 \h </w:instrText>
            </w:r>
            <w:r w:rsidR="008B126C">
              <w:rPr>
                <w:webHidden/>
              </w:rPr>
            </w:r>
            <w:r w:rsidR="008B126C">
              <w:rPr>
                <w:webHidden/>
              </w:rPr>
              <w:fldChar w:fldCharType="separate"/>
            </w:r>
            <w:r w:rsidR="008B126C">
              <w:rPr>
                <w:webHidden/>
              </w:rPr>
              <w:t>145</w:t>
            </w:r>
            <w:r w:rsidR="008B126C">
              <w:rPr>
                <w:webHidden/>
              </w:rPr>
              <w:fldChar w:fldCharType="end"/>
            </w:r>
          </w:hyperlink>
        </w:p>
        <w:p w14:paraId="62972500" w14:textId="7EE159AE" w:rsidR="008B126C" w:rsidRDefault="00C15FC8">
          <w:pPr>
            <w:pStyle w:val="23"/>
            <w:rPr>
              <w:rFonts w:asciiTheme="minorHAnsi" w:eastAsiaTheme="minorEastAsia" w:hAnsiTheme="minorHAnsi" w:cstheme="minorBidi"/>
              <w:kern w:val="2"/>
              <w:sz w:val="24"/>
              <w:szCs w:val="22"/>
              <w:lang w:val="en-US" w:eastAsia="zh-TW"/>
            </w:rPr>
          </w:pPr>
          <w:hyperlink w:anchor="_Toc189575574" w:history="1">
            <w:r w:rsidR="008B126C" w:rsidRPr="004E79C8">
              <w:rPr>
                <w:rStyle w:val="ad"/>
              </w:rPr>
              <w:t>13.17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Radiocommunication Identifier</w:t>
            </w:r>
            <w:r w:rsidR="008B126C">
              <w:rPr>
                <w:webHidden/>
              </w:rPr>
              <w:tab/>
            </w:r>
            <w:r w:rsidR="008B126C">
              <w:rPr>
                <w:webHidden/>
              </w:rPr>
              <w:fldChar w:fldCharType="begin"/>
            </w:r>
            <w:r w:rsidR="008B126C">
              <w:rPr>
                <w:webHidden/>
              </w:rPr>
              <w:instrText xml:space="preserve"> PAGEREF _Toc189575574 \h </w:instrText>
            </w:r>
            <w:r w:rsidR="008B126C">
              <w:rPr>
                <w:webHidden/>
              </w:rPr>
            </w:r>
            <w:r w:rsidR="008B126C">
              <w:rPr>
                <w:webHidden/>
              </w:rPr>
              <w:fldChar w:fldCharType="separate"/>
            </w:r>
            <w:r w:rsidR="008B126C">
              <w:rPr>
                <w:webHidden/>
              </w:rPr>
              <w:t>145</w:t>
            </w:r>
            <w:r w:rsidR="008B126C">
              <w:rPr>
                <w:webHidden/>
              </w:rPr>
              <w:fldChar w:fldCharType="end"/>
            </w:r>
          </w:hyperlink>
        </w:p>
        <w:p w14:paraId="5B736357" w14:textId="51A03FB2" w:rsidR="008B126C" w:rsidRDefault="00C15FC8">
          <w:pPr>
            <w:pStyle w:val="23"/>
            <w:rPr>
              <w:rFonts w:asciiTheme="minorHAnsi" w:eastAsiaTheme="minorEastAsia" w:hAnsiTheme="minorHAnsi" w:cstheme="minorBidi"/>
              <w:kern w:val="2"/>
              <w:sz w:val="24"/>
              <w:szCs w:val="22"/>
              <w:lang w:val="en-US" w:eastAsia="zh-TW"/>
            </w:rPr>
          </w:pPr>
          <w:hyperlink w:anchor="_Toc189575575" w:history="1">
            <w:r w:rsidR="008B126C" w:rsidRPr="004E79C8">
              <w:rPr>
                <w:rStyle w:val="ad"/>
              </w:rPr>
              <w:t>13.18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RxN Code</w:t>
            </w:r>
            <w:r w:rsidR="008B126C">
              <w:rPr>
                <w:webHidden/>
              </w:rPr>
              <w:tab/>
            </w:r>
            <w:r w:rsidR="008B126C">
              <w:rPr>
                <w:webHidden/>
              </w:rPr>
              <w:fldChar w:fldCharType="begin"/>
            </w:r>
            <w:r w:rsidR="008B126C">
              <w:rPr>
                <w:webHidden/>
              </w:rPr>
              <w:instrText xml:space="preserve"> PAGEREF _Toc189575575 \h </w:instrText>
            </w:r>
            <w:r w:rsidR="008B126C">
              <w:rPr>
                <w:webHidden/>
              </w:rPr>
            </w:r>
            <w:r w:rsidR="008B126C">
              <w:rPr>
                <w:webHidden/>
              </w:rPr>
              <w:fldChar w:fldCharType="separate"/>
            </w:r>
            <w:r w:rsidR="008B126C">
              <w:rPr>
                <w:webHidden/>
              </w:rPr>
              <w:t>145</w:t>
            </w:r>
            <w:r w:rsidR="008B126C">
              <w:rPr>
                <w:webHidden/>
              </w:rPr>
              <w:fldChar w:fldCharType="end"/>
            </w:r>
          </w:hyperlink>
        </w:p>
        <w:p w14:paraId="74B6E17C" w14:textId="16EE5D3D" w:rsidR="008B126C" w:rsidRDefault="00C15FC8">
          <w:pPr>
            <w:pStyle w:val="23"/>
            <w:rPr>
              <w:rFonts w:asciiTheme="minorHAnsi" w:eastAsiaTheme="minorEastAsia" w:hAnsiTheme="minorHAnsi" w:cstheme="minorBidi"/>
              <w:kern w:val="2"/>
              <w:sz w:val="24"/>
              <w:szCs w:val="22"/>
              <w:lang w:val="en-US" w:eastAsia="zh-TW"/>
            </w:rPr>
          </w:pPr>
          <w:hyperlink w:anchor="_Toc189575576" w:history="1">
            <w:r w:rsidR="008B126C" w:rsidRPr="004E79C8">
              <w:rPr>
                <w:rStyle w:val="ad"/>
              </w:rPr>
              <w:t>13.19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Schedule by Day of Week</w:t>
            </w:r>
            <w:r w:rsidR="008B126C">
              <w:rPr>
                <w:webHidden/>
              </w:rPr>
              <w:tab/>
            </w:r>
            <w:r w:rsidR="008B126C">
              <w:rPr>
                <w:webHidden/>
              </w:rPr>
              <w:fldChar w:fldCharType="begin"/>
            </w:r>
            <w:r w:rsidR="008B126C">
              <w:rPr>
                <w:webHidden/>
              </w:rPr>
              <w:instrText xml:space="preserve"> PAGEREF _Toc189575576 \h </w:instrText>
            </w:r>
            <w:r w:rsidR="008B126C">
              <w:rPr>
                <w:webHidden/>
              </w:rPr>
            </w:r>
            <w:r w:rsidR="008B126C">
              <w:rPr>
                <w:webHidden/>
              </w:rPr>
              <w:fldChar w:fldCharType="separate"/>
            </w:r>
            <w:r w:rsidR="008B126C">
              <w:rPr>
                <w:webHidden/>
              </w:rPr>
              <w:t>146</w:t>
            </w:r>
            <w:r w:rsidR="008B126C">
              <w:rPr>
                <w:webHidden/>
              </w:rPr>
              <w:fldChar w:fldCharType="end"/>
            </w:r>
          </w:hyperlink>
        </w:p>
        <w:p w14:paraId="26F54CEE" w14:textId="44DEB4C1" w:rsidR="008B126C" w:rsidRDefault="00C15FC8">
          <w:pPr>
            <w:pStyle w:val="23"/>
            <w:rPr>
              <w:rFonts w:asciiTheme="minorHAnsi" w:eastAsiaTheme="minorEastAsia" w:hAnsiTheme="minorHAnsi" w:cstheme="minorBidi"/>
              <w:kern w:val="2"/>
              <w:sz w:val="24"/>
              <w:szCs w:val="22"/>
              <w:lang w:val="en-US" w:eastAsia="zh-TW"/>
            </w:rPr>
          </w:pPr>
          <w:hyperlink w:anchor="_Toc189575577" w:history="1">
            <w:r w:rsidR="008B126C" w:rsidRPr="004E79C8">
              <w:rPr>
                <w:rStyle w:val="ad"/>
              </w:rPr>
              <w:t>13.20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Sector Limit</w:t>
            </w:r>
            <w:r w:rsidR="008B126C">
              <w:rPr>
                <w:webHidden/>
              </w:rPr>
              <w:tab/>
            </w:r>
            <w:r w:rsidR="008B126C">
              <w:rPr>
                <w:webHidden/>
              </w:rPr>
              <w:fldChar w:fldCharType="begin"/>
            </w:r>
            <w:r w:rsidR="008B126C">
              <w:rPr>
                <w:webHidden/>
              </w:rPr>
              <w:instrText xml:space="preserve"> PAGEREF _Toc189575577 \h </w:instrText>
            </w:r>
            <w:r w:rsidR="008B126C">
              <w:rPr>
                <w:webHidden/>
              </w:rPr>
            </w:r>
            <w:r w:rsidR="008B126C">
              <w:rPr>
                <w:webHidden/>
              </w:rPr>
              <w:fldChar w:fldCharType="separate"/>
            </w:r>
            <w:r w:rsidR="008B126C">
              <w:rPr>
                <w:webHidden/>
              </w:rPr>
              <w:t>146</w:t>
            </w:r>
            <w:r w:rsidR="008B126C">
              <w:rPr>
                <w:webHidden/>
              </w:rPr>
              <w:fldChar w:fldCharType="end"/>
            </w:r>
          </w:hyperlink>
        </w:p>
        <w:p w14:paraId="2B951C1B" w14:textId="1B99EC02" w:rsidR="008B126C" w:rsidRDefault="00C15FC8">
          <w:pPr>
            <w:pStyle w:val="23"/>
            <w:rPr>
              <w:rFonts w:asciiTheme="minorHAnsi" w:eastAsiaTheme="minorEastAsia" w:hAnsiTheme="minorHAnsi" w:cstheme="minorBidi"/>
              <w:kern w:val="2"/>
              <w:sz w:val="24"/>
              <w:szCs w:val="22"/>
              <w:lang w:val="en-US" w:eastAsia="zh-TW"/>
            </w:rPr>
          </w:pPr>
          <w:hyperlink w:anchor="_Toc189575578" w:history="1">
            <w:r w:rsidR="008B126C" w:rsidRPr="004E79C8">
              <w:rPr>
                <w:rStyle w:val="ad"/>
              </w:rPr>
              <w:t>13.21</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Sector Limit One</w:t>
            </w:r>
            <w:r w:rsidR="008B126C">
              <w:rPr>
                <w:webHidden/>
              </w:rPr>
              <w:tab/>
            </w:r>
            <w:r w:rsidR="008B126C">
              <w:rPr>
                <w:webHidden/>
              </w:rPr>
              <w:fldChar w:fldCharType="begin"/>
            </w:r>
            <w:r w:rsidR="008B126C">
              <w:rPr>
                <w:webHidden/>
              </w:rPr>
              <w:instrText xml:space="preserve"> PAGEREF _Toc189575578 \h </w:instrText>
            </w:r>
            <w:r w:rsidR="008B126C">
              <w:rPr>
                <w:webHidden/>
              </w:rPr>
            </w:r>
            <w:r w:rsidR="008B126C">
              <w:rPr>
                <w:webHidden/>
              </w:rPr>
              <w:fldChar w:fldCharType="separate"/>
            </w:r>
            <w:r w:rsidR="008B126C">
              <w:rPr>
                <w:webHidden/>
              </w:rPr>
              <w:t>146</w:t>
            </w:r>
            <w:r w:rsidR="008B126C">
              <w:rPr>
                <w:webHidden/>
              </w:rPr>
              <w:fldChar w:fldCharType="end"/>
            </w:r>
          </w:hyperlink>
        </w:p>
        <w:p w14:paraId="126402E4" w14:textId="3F6F2E2D" w:rsidR="008B126C" w:rsidRDefault="00C15FC8">
          <w:pPr>
            <w:pStyle w:val="23"/>
            <w:rPr>
              <w:rFonts w:asciiTheme="minorHAnsi" w:eastAsiaTheme="minorEastAsia" w:hAnsiTheme="minorHAnsi" w:cstheme="minorBidi"/>
              <w:kern w:val="2"/>
              <w:sz w:val="24"/>
              <w:szCs w:val="22"/>
              <w:lang w:val="en-US" w:eastAsia="zh-TW"/>
            </w:rPr>
          </w:pPr>
          <w:hyperlink w:anchor="_Toc189575579" w:history="1">
            <w:r w:rsidR="008B126C" w:rsidRPr="004E79C8">
              <w:rPr>
                <w:rStyle w:val="ad"/>
              </w:rPr>
              <w:t>13.22</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Sector Limit Two</w:t>
            </w:r>
            <w:r w:rsidR="008B126C">
              <w:rPr>
                <w:webHidden/>
              </w:rPr>
              <w:tab/>
            </w:r>
            <w:r w:rsidR="008B126C">
              <w:rPr>
                <w:webHidden/>
              </w:rPr>
              <w:fldChar w:fldCharType="begin"/>
            </w:r>
            <w:r w:rsidR="008B126C">
              <w:rPr>
                <w:webHidden/>
              </w:rPr>
              <w:instrText xml:space="preserve"> PAGEREF _Toc189575579 \h </w:instrText>
            </w:r>
            <w:r w:rsidR="008B126C">
              <w:rPr>
                <w:webHidden/>
              </w:rPr>
            </w:r>
            <w:r w:rsidR="008B126C">
              <w:rPr>
                <w:webHidden/>
              </w:rPr>
              <w:fldChar w:fldCharType="separate"/>
            </w:r>
            <w:r w:rsidR="008B126C">
              <w:rPr>
                <w:webHidden/>
              </w:rPr>
              <w:t>146</w:t>
            </w:r>
            <w:r w:rsidR="008B126C">
              <w:rPr>
                <w:webHidden/>
              </w:rPr>
              <w:fldChar w:fldCharType="end"/>
            </w:r>
          </w:hyperlink>
        </w:p>
        <w:p w14:paraId="21CF9875" w14:textId="7B1A3390" w:rsidR="008B126C" w:rsidRDefault="00C15FC8">
          <w:pPr>
            <w:pStyle w:val="23"/>
            <w:rPr>
              <w:rFonts w:asciiTheme="minorHAnsi" w:eastAsiaTheme="minorEastAsia" w:hAnsiTheme="minorHAnsi" w:cstheme="minorBidi"/>
              <w:kern w:val="2"/>
              <w:sz w:val="24"/>
              <w:szCs w:val="22"/>
              <w:lang w:val="en-US" w:eastAsia="zh-TW"/>
            </w:rPr>
          </w:pPr>
          <w:hyperlink w:anchor="_Toc189575580" w:history="1">
            <w:r w:rsidR="008B126C" w:rsidRPr="004E79C8">
              <w:rPr>
                <w:rStyle w:val="ad"/>
              </w:rPr>
              <w:t>13.23</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Spatial Accuracy</w:t>
            </w:r>
            <w:r w:rsidR="008B126C">
              <w:rPr>
                <w:webHidden/>
              </w:rPr>
              <w:tab/>
            </w:r>
            <w:r w:rsidR="008B126C">
              <w:rPr>
                <w:webHidden/>
              </w:rPr>
              <w:fldChar w:fldCharType="begin"/>
            </w:r>
            <w:r w:rsidR="008B126C">
              <w:rPr>
                <w:webHidden/>
              </w:rPr>
              <w:instrText xml:space="preserve"> PAGEREF _Toc189575580 \h </w:instrText>
            </w:r>
            <w:r w:rsidR="008B126C">
              <w:rPr>
                <w:webHidden/>
              </w:rPr>
            </w:r>
            <w:r w:rsidR="008B126C">
              <w:rPr>
                <w:webHidden/>
              </w:rPr>
              <w:fldChar w:fldCharType="separate"/>
            </w:r>
            <w:r w:rsidR="008B126C">
              <w:rPr>
                <w:webHidden/>
              </w:rPr>
              <w:t>147</w:t>
            </w:r>
            <w:r w:rsidR="008B126C">
              <w:rPr>
                <w:webHidden/>
              </w:rPr>
              <w:fldChar w:fldCharType="end"/>
            </w:r>
          </w:hyperlink>
        </w:p>
        <w:p w14:paraId="341879C0" w14:textId="3D21564F" w:rsidR="008B126C" w:rsidRDefault="00C15FC8">
          <w:pPr>
            <w:pStyle w:val="23"/>
            <w:rPr>
              <w:rFonts w:asciiTheme="minorHAnsi" w:eastAsiaTheme="minorEastAsia" w:hAnsiTheme="minorHAnsi" w:cstheme="minorBidi"/>
              <w:kern w:val="2"/>
              <w:sz w:val="24"/>
              <w:szCs w:val="22"/>
              <w:lang w:val="en-US" w:eastAsia="zh-TW"/>
            </w:rPr>
          </w:pPr>
          <w:hyperlink w:anchor="_Toc189575581" w:history="1">
            <w:r w:rsidR="008B126C" w:rsidRPr="004E79C8">
              <w:rPr>
                <w:rStyle w:val="ad"/>
              </w:rPr>
              <w:t>13.24</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Survey Date Range</w:t>
            </w:r>
            <w:r w:rsidR="008B126C">
              <w:rPr>
                <w:webHidden/>
              </w:rPr>
              <w:tab/>
            </w:r>
            <w:r w:rsidR="008B126C">
              <w:rPr>
                <w:webHidden/>
              </w:rPr>
              <w:fldChar w:fldCharType="begin"/>
            </w:r>
            <w:r w:rsidR="008B126C">
              <w:rPr>
                <w:webHidden/>
              </w:rPr>
              <w:instrText xml:space="preserve"> PAGEREF _Toc189575581 \h </w:instrText>
            </w:r>
            <w:r w:rsidR="008B126C">
              <w:rPr>
                <w:webHidden/>
              </w:rPr>
            </w:r>
            <w:r w:rsidR="008B126C">
              <w:rPr>
                <w:webHidden/>
              </w:rPr>
              <w:fldChar w:fldCharType="separate"/>
            </w:r>
            <w:r w:rsidR="008B126C">
              <w:rPr>
                <w:webHidden/>
              </w:rPr>
              <w:t>147</w:t>
            </w:r>
            <w:r w:rsidR="008B126C">
              <w:rPr>
                <w:webHidden/>
              </w:rPr>
              <w:fldChar w:fldCharType="end"/>
            </w:r>
          </w:hyperlink>
        </w:p>
        <w:p w14:paraId="2A038BE6" w14:textId="60D46A7C" w:rsidR="008B126C" w:rsidRDefault="00C15FC8">
          <w:pPr>
            <w:pStyle w:val="23"/>
            <w:rPr>
              <w:rFonts w:asciiTheme="minorHAnsi" w:eastAsiaTheme="minorEastAsia" w:hAnsiTheme="minorHAnsi" w:cstheme="minorBidi"/>
              <w:kern w:val="2"/>
              <w:sz w:val="24"/>
              <w:szCs w:val="22"/>
              <w:lang w:val="en-US" w:eastAsia="zh-TW"/>
            </w:rPr>
          </w:pPr>
          <w:hyperlink w:anchor="_Toc189575582" w:history="1">
            <w:r w:rsidR="008B126C" w:rsidRPr="004E79C8">
              <w:rPr>
                <w:rStyle w:val="ad"/>
              </w:rPr>
              <w:t>13.25</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Telecommunications</w:t>
            </w:r>
            <w:r w:rsidR="008B126C">
              <w:rPr>
                <w:webHidden/>
              </w:rPr>
              <w:tab/>
            </w:r>
            <w:r w:rsidR="008B126C">
              <w:rPr>
                <w:webHidden/>
              </w:rPr>
              <w:fldChar w:fldCharType="begin"/>
            </w:r>
            <w:r w:rsidR="008B126C">
              <w:rPr>
                <w:webHidden/>
              </w:rPr>
              <w:instrText xml:space="preserve"> PAGEREF _Toc189575582 \h </w:instrText>
            </w:r>
            <w:r w:rsidR="008B126C">
              <w:rPr>
                <w:webHidden/>
              </w:rPr>
            </w:r>
            <w:r w:rsidR="008B126C">
              <w:rPr>
                <w:webHidden/>
              </w:rPr>
              <w:fldChar w:fldCharType="separate"/>
            </w:r>
            <w:r w:rsidR="008B126C">
              <w:rPr>
                <w:webHidden/>
              </w:rPr>
              <w:t>147</w:t>
            </w:r>
            <w:r w:rsidR="008B126C">
              <w:rPr>
                <w:webHidden/>
              </w:rPr>
              <w:fldChar w:fldCharType="end"/>
            </w:r>
          </w:hyperlink>
        </w:p>
        <w:p w14:paraId="651AC587" w14:textId="617F3895" w:rsidR="008B126C" w:rsidRDefault="00C15FC8">
          <w:pPr>
            <w:pStyle w:val="23"/>
            <w:rPr>
              <w:rFonts w:asciiTheme="minorHAnsi" w:eastAsiaTheme="minorEastAsia" w:hAnsiTheme="minorHAnsi" w:cstheme="minorBidi"/>
              <w:kern w:val="2"/>
              <w:sz w:val="24"/>
              <w:szCs w:val="22"/>
              <w:lang w:val="en-US" w:eastAsia="zh-TW"/>
            </w:rPr>
          </w:pPr>
          <w:hyperlink w:anchor="_Toc189575583" w:history="1">
            <w:r w:rsidR="008B126C" w:rsidRPr="004E79C8">
              <w:rPr>
                <w:rStyle w:val="ad"/>
              </w:rPr>
              <w:t>13.26</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Text Content</w:t>
            </w:r>
            <w:r w:rsidR="008B126C">
              <w:rPr>
                <w:webHidden/>
              </w:rPr>
              <w:tab/>
            </w:r>
            <w:r w:rsidR="008B126C">
              <w:rPr>
                <w:webHidden/>
              </w:rPr>
              <w:fldChar w:fldCharType="begin"/>
            </w:r>
            <w:r w:rsidR="008B126C">
              <w:rPr>
                <w:webHidden/>
              </w:rPr>
              <w:instrText xml:space="preserve"> PAGEREF _Toc189575583 \h </w:instrText>
            </w:r>
            <w:r w:rsidR="008B126C">
              <w:rPr>
                <w:webHidden/>
              </w:rPr>
            </w:r>
            <w:r w:rsidR="008B126C">
              <w:rPr>
                <w:webHidden/>
              </w:rPr>
              <w:fldChar w:fldCharType="separate"/>
            </w:r>
            <w:r w:rsidR="008B126C">
              <w:rPr>
                <w:webHidden/>
              </w:rPr>
              <w:t>148</w:t>
            </w:r>
            <w:r w:rsidR="008B126C">
              <w:rPr>
                <w:webHidden/>
              </w:rPr>
              <w:fldChar w:fldCharType="end"/>
            </w:r>
          </w:hyperlink>
        </w:p>
        <w:p w14:paraId="4F18B71D" w14:textId="7F71D8B8" w:rsidR="008B126C" w:rsidRDefault="00C15FC8">
          <w:pPr>
            <w:pStyle w:val="23"/>
            <w:rPr>
              <w:rFonts w:asciiTheme="minorHAnsi" w:eastAsiaTheme="minorEastAsia" w:hAnsiTheme="minorHAnsi" w:cstheme="minorBidi"/>
              <w:kern w:val="2"/>
              <w:sz w:val="24"/>
              <w:szCs w:val="22"/>
              <w:lang w:val="en-US" w:eastAsia="zh-TW"/>
            </w:rPr>
          </w:pPr>
          <w:hyperlink w:anchor="_Toc189575584" w:history="1">
            <w:r w:rsidR="008B126C" w:rsidRPr="004E79C8">
              <w:rPr>
                <w:rStyle w:val="ad"/>
              </w:rPr>
              <w:t>13.27</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Time Intervals by Day of Week</w:t>
            </w:r>
            <w:r w:rsidR="008B126C">
              <w:rPr>
                <w:webHidden/>
              </w:rPr>
              <w:tab/>
            </w:r>
            <w:r w:rsidR="008B126C">
              <w:rPr>
                <w:webHidden/>
              </w:rPr>
              <w:fldChar w:fldCharType="begin"/>
            </w:r>
            <w:r w:rsidR="008B126C">
              <w:rPr>
                <w:webHidden/>
              </w:rPr>
              <w:instrText xml:space="preserve"> PAGEREF _Toc189575584 \h </w:instrText>
            </w:r>
            <w:r w:rsidR="008B126C">
              <w:rPr>
                <w:webHidden/>
              </w:rPr>
            </w:r>
            <w:r w:rsidR="008B126C">
              <w:rPr>
                <w:webHidden/>
              </w:rPr>
              <w:fldChar w:fldCharType="separate"/>
            </w:r>
            <w:r w:rsidR="008B126C">
              <w:rPr>
                <w:webHidden/>
              </w:rPr>
              <w:t>148</w:t>
            </w:r>
            <w:r w:rsidR="008B126C">
              <w:rPr>
                <w:webHidden/>
              </w:rPr>
              <w:fldChar w:fldCharType="end"/>
            </w:r>
          </w:hyperlink>
        </w:p>
        <w:p w14:paraId="0235C308" w14:textId="7B223830" w:rsidR="008B126C" w:rsidRDefault="00C15FC8">
          <w:pPr>
            <w:pStyle w:val="23"/>
            <w:rPr>
              <w:rFonts w:asciiTheme="minorHAnsi" w:eastAsiaTheme="minorEastAsia" w:hAnsiTheme="minorHAnsi" w:cstheme="minorBidi"/>
              <w:kern w:val="2"/>
              <w:sz w:val="24"/>
              <w:szCs w:val="22"/>
              <w:lang w:val="en-US" w:eastAsia="zh-TW"/>
            </w:rPr>
          </w:pPr>
          <w:hyperlink w:anchor="_Toc189575585" w:history="1">
            <w:r w:rsidR="008B126C" w:rsidRPr="004E79C8">
              <w:rPr>
                <w:rStyle w:val="ad"/>
              </w:rPr>
              <w:t>13.28</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Times of Transmission</w:t>
            </w:r>
            <w:r w:rsidR="008B126C">
              <w:rPr>
                <w:webHidden/>
              </w:rPr>
              <w:tab/>
            </w:r>
            <w:r w:rsidR="008B126C">
              <w:rPr>
                <w:webHidden/>
              </w:rPr>
              <w:fldChar w:fldCharType="begin"/>
            </w:r>
            <w:r w:rsidR="008B126C">
              <w:rPr>
                <w:webHidden/>
              </w:rPr>
              <w:instrText xml:space="preserve"> PAGEREF _Toc189575585 \h </w:instrText>
            </w:r>
            <w:r w:rsidR="008B126C">
              <w:rPr>
                <w:webHidden/>
              </w:rPr>
            </w:r>
            <w:r w:rsidR="008B126C">
              <w:rPr>
                <w:webHidden/>
              </w:rPr>
              <w:fldChar w:fldCharType="separate"/>
            </w:r>
            <w:r w:rsidR="008B126C">
              <w:rPr>
                <w:webHidden/>
              </w:rPr>
              <w:t>148</w:t>
            </w:r>
            <w:r w:rsidR="008B126C">
              <w:rPr>
                <w:webHidden/>
              </w:rPr>
              <w:fldChar w:fldCharType="end"/>
            </w:r>
          </w:hyperlink>
        </w:p>
        <w:p w14:paraId="6387C82B" w14:textId="2A12D580" w:rsidR="008B126C" w:rsidRDefault="00C15FC8">
          <w:pPr>
            <w:pStyle w:val="23"/>
            <w:rPr>
              <w:rFonts w:asciiTheme="minorHAnsi" w:eastAsiaTheme="minorEastAsia" w:hAnsiTheme="minorHAnsi" w:cstheme="minorBidi"/>
              <w:kern w:val="2"/>
              <w:sz w:val="24"/>
              <w:szCs w:val="22"/>
              <w:lang w:val="en-US" w:eastAsia="zh-TW"/>
            </w:rPr>
          </w:pPr>
          <w:hyperlink w:anchor="_Toc189575586" w:history="1">
            <w:r w:rsidR="008B126C" w:rsidRPr="004E79C8">
              <w:rPr>
                <w:rStyle w:val="ad"/>
              </w:rPr>
              <w:t>13.29</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Vertical Uncertainty</w:t>
            </w:r>
            <w:r w:rsidR="008B126C">
              <w:rPr>
                <w:webHidden/>
              </w:rPr>
              <w:tab/>
            </w:r>
            <w:r w:rsidR="008B126C">
              <w:rPr>
                <w:webHidden/>
              </w:rPr>
              <w:fldChar w:fldCharType="begin"/>
            </w:r>
            <w:r w:rsidR="008B126C">
              <w:rPr>
                <w:webHidden/>
              </w:rPr>
              <w:instrText xml:space="preserve"> PAGEREF _Toc189575586 \h </w:instrText>
            </w:r>
            <w:r w:rsidR="008B126C">
              <w:rPr>
                <w:webHidden/>
              </w:rPr>
            </w:r>
            <w:r w:rsidR="008B126C">
              <w:rPr>
                <w:webHidden/>
              </w:rPr>
              <w:fldChar w:fldCharType="separate"/>
            </w:r>
            <w:r w:rsidR="008B126C">
              <w:rPr>
                <w:webHidden/>
              </w:rPr>
              <w:t>149</w:t>
            </w:r>
            <w:r w:rsidR="008B126C">
              <w:rPr>
                <w:webHidden/>
              </w:rPr>
              <w:fldChar w:fldCharType="end"/>
            </w:r>
          </w:hyperlink>
        </w:p>
        <w:p w14:paraId="6B1717A7" w14:textId="09DFA4FB" w:rsidR="008B126C" w:rsidRDefault="00C15FC8">
          <w:pPr>
            <w:pStyle w:val="23"/>
            <w:rPr>
              <w:rFonts w:asciiTheme="minorHAnsi" w:eastAsiaTheme="minorEastAsia" w:hAnsiTheme="minorHAnsi" w:cstheme="minorBidi"/>
              <w:kern w:val="2"/>
              <w:sz w:val="24"/>
              <w:szCs w:val="22"/>
              <w:lang w:val="en-US" w:eastAsia="zh-TW"/>
            </w:rPr>
          </w:pPr>
          <w:hyperlink w:anchor="_Toc189575587" w:history="1">
            <w:r w:rsidR="008B126C" w:rsidRPr="004E79C8">
              <w:rPr>
                <w:rStyle w:val="ad"/>
              </w:rPr>
              <w:t>13.30</w:t>
            </w:r>
            <w:r w:rsidR="008B126C">
              <w:rPr>
                <w:rFonts w:asciiTheme="minorHAnsi" w:eastAsiaTheme="minorEastAsia" w:hAnsiTheme="minorHAnsi" w:cstheme="minorBidi"/>
                <w:kern w:val="2"/>
                <w:sz w:val="24"/>
                <w:szCs w:val="22"/>
                <w:lang w:val="en-US" w:eastAsia="zh-TW"/>
              </w:rPr>
              <w:tab/>
            </w:r>
            <w:r w:rsidR="008B126C" w:rsidRPr="004E79C8">
              <w:rPr>
                <w:rStyle w:val="ad"/>
                <w:rFonts w:eastAsiaTheme="majorEastAsia"/>
              </w:rPr>
              <w:t>Vessel Measurements Specification</w:t>
            </w:r>
            <w:r w:rsidR="008B126C">
              <w:rPr>
                <w:webHidden/>
              </w:rPr>
              <w:tab/>
            </w:r>
            <w:r w:rsidR="008B126C">
              <w:rPr>
                <w:webHidden/>
              </w:rPr>
              <w:fldChar w:fldCharType="begin"/>
            </w:r>
            <w:r w:rsidR="008B126C">
              <w:rPr>
                <w:webHidden/>
              </w:rPr>
              <w:instrText xml:space="preserve"> PAGEREF _Toc189575587 \h </w:instrText>
            </w:r>
            <w:r w:rsidR="008B126C">
              <w:rPr>
                <w:webHidden/>
              </w:rPr>
            </w:r>
            <w:r w:rsidR="008B126C">
              <w:rPr>
                <w:webHidden/>
              </w:rPr>
              <w:fldChar w:fldCharType="separate"/>
            </w:r>
            <w:r w:rsidR="008B126C">
              <w:rPr>
                <w:webHidden/>
              </w:rPr>
              <w:t>149</w:t>
            </w:r>
            <w:r w:rsidR="008B126C">
              <w:rPr>
                <w:webHidden/>
              </w:rPr>
              <w:fldChar w:fldCharType="end"/>
            </w:r>
          </w:hyperlink>
        </w:p>
        <w:p w14:paraId="290E29B6" w14:textId="6FF34013" w:rsidR="00C01685" w:rsidRDefault="00C01685">
          <w:r w:rsidRPr="00CD6090">
            <w:rPr>
              <w:b/>
              <w:bCs/>
              <w:noProof/>
            </w:rPr>
            <w:fldChar w:fldCharType="end"/>
          </w:r>
        </w:p>
      </w:sdtContent>
    </w:sdt>
    <w:p w14:paraId="12877593" w14:textId="75B61926" w:rsidR="00D64344" w:rsidRPr="00A66C15" w:rsidRDefault="00D64344" w:rsidP="00D64344">
      <w:pPr>
        <w:rPr>
          <w:rFonts w:cstheme="minorHAnsi"/>
          <w:highlight w:val="lightGray"/>
        </w:rPr>
        <w:sectPr w:rsidR="00D64344" w:rsidRPr="00A66C15" w:rsidSect="00DB136A">
          <w:pgSz w:w="11906" w:h="16838"/>
          <w:pgMar w:top="1417" w:right="1417" w:bottom="1134" w:left="1417" w:header="720" w:footer="720" w:gutter="0"/>
          <w:pgNumType w:fmt="lowerRoman"/>
          <w:cols w:space="720"/>
        </w:sectPr>
      </w:pPr>
    </w:p>
    <w:p w14:paraId="1964FEDA" w14:textId="77777777" w:rsidR="00D64344" w:rsidRPr="0042321B" w:rsidRDefault="00D64344" w:rsidP="001D12D3">
      <w:pPr>
        <w:pStyle w:val="1"/>
        <w:numPr>
          <w:ilvl w:val="0"/>
          <w:numId w:val="1"/>
        </w:numPr>
      </w:pPr>
      <w:bookmarkStart w:id="0" w:name="_Toc490817279"/>
      <w:bookmarkStart w:id="1" w:name="_Toc189575254"/>
      <w:bookmarkStart w:id="2" w:name="_Toc451843216"/>
      <w:r w:rsidRPr="0042321B">
        <w:lastRenderedPageBreak/>
        <w:t>Overview</w:t>
      </w:r>
      <w:bookmarkEnd w:id="0"/>
      <w:bookmarkEnd w:id="1"/>
    </w:p>
    <w:p w14:paraId="5291A771" w14:textId="77777777" w:rsidR="00D64344" w:rsidRPr="00716062" w:rsidRDefault="00D64344" w:rsidP="00716062">
      <w:pPr>
        <w:pStyle w:val="20"/>
      </w:pPr>
      <w:bookmarkStart w:id="3" w:name="_Toc490817280"/>
      <w:bookmarkStart w:id="4" w:name="_Toc189575255"/>
      <w:bookmarkEnd w:id="2"/>
      <w:r w:rsidRPr="00716062">
        <w:t>Preface</w:t>
      </w:r>
      <w:bookmarkEnd w:id="3"/>
      <w:bookmarkEnd w:id="4"/>
    </w:p>
    <w:p w14:paraId="38D1875F" w14:textId="31A04432" w:rsidR="00D64344" w:rsidRPr="00A66C15" w:rsidRDefault="00D54425" w:rsidP="00D64344">
      <w:pPr>
        <w:rPr>
          <w:rFonts w:cstheme="minorHAnsi"/>
        </w:rPr>
      </w:pPr>
      <w:r>
        <w:t>The “Data Classification and Encoding Guide” has been developed to provide consistent, standardized instructions for encoding S-100 compliant Marine Radio Services (MRS) (S-123) data.</w:t>
      </w:r>
    </w:p>
    <w:p w14:paraId="594321E0" w14:textId="6E782017" w:rsidR="00D64344" w:rsidRPr="00A66C15" w:rsidRDefault="00D54425" w:rsidP="00D64344">
      <w:pPr>
        <w:rPr>
          <w:rFonts w:cstheme="minorHAnsi"/>
        </w:rPr>
      </w:pPr>
      <w:r>
        <w:t>The purpose of the Data Classification and Encoding Guide is to facilitate S-123 encoding to meet IHO standards for the proper display of Marine Radio Services information in an ECDIS and other electronic charting displays.  This document describes how to encode information that the modeller considers relevant to an MRS.  The content of an MRS product is at the discretion of the producing authority provided that the conventions described within this document are followed.  A “producing authority” is a Hydrographic Office (HO) or other organization authorized by a government, to produce definitive nautical information.</w:t>
      </w:r>
    </w:p>
    <w:p w14:paraId="7F776A75" w14:textId="2CDB768A" w:rsidR="00D64344" w:rsidRPr="00A66C15" w:rsidRDefault="00D54425" w:rsidP="00D64344">
      <w:pPr>
        <w:rPr>
          <w:rFonts w:cstheme="minorHAnsi"/>
        </w:rPr>
      </w:pPr>
      <w:r>
        <w:t xml:space="preserve">The entire S-100 Universal Hydrographic Data Model, including the S-123 MRS Product Specification, is available at the following web site, </w:t>
      </w:r>
      <w:r w:rsidRPr="00BF74F3">
        <w:rPr>
          <w:rFonts w:eastAsiaTheme="majorEastAsia"/>
        </w:rPr>
        <w:t>http://www.iho.int</w:t>
      </w:r>
      <w:r>
        <w:t>.</w:t>
      </w:r>
    </w:p>
    <w:p w14:paraId="233C13C6" w14:textId="733882BC" w:rsidR="00D64344" w:rsidRPr="008909F6" w:rsidRDefault="00B165E8" w:rsidP="00716062">
      <w:pPr>
        <w:pStyle w:val="20"/>
      </w:pPr>
      <w:bookmarkStart w:id="5" w:name="_Toc490817281"/>
      <w:bookmarkStart w:id="6" w:name="_Toc189575256"/>
      <w:r>
        <w:t>S-1</w:t>
      </w:r>
      <w:r w:rsidR="007D4432">
        <w:t>23</w:t>
      </w:r>
      <w:r w:rsidR="00D64344" w:rsidRPr="008909F6">
        <w:t xml:space="preserve"> </w:t>
      </w:r>
      <w:r w:rsidR="00EB7F93">
        <w:t>Annex</w:t>
      </w:r>
      <w:r w:rsidR="00EB7F93" w:rsidRPr="008909F6">
        <w:t xml:space="preserve"> </w:t>
      </w:r>
      <w:r w:rsidR="00D64344" w:rsidRPr="008909F6">
        <w:t>A - Data Classification and Encoding Guide – Metadata</w:t>
      </w:r>
      <w:bookmarkEnd w:id="5"/>
      <w:bookmarkEnd w:id="6"/>
    </w:p>
    <w:p w14:paraId="52CF63C7" w14:textId="77777777" w:rsidR="00D64344" w:rsidRPr="00A66C15" w:rsidRDefault="00D64344" w:rsidP="00D64344">
      <w:pPr>
        <w:rPr>
          <w:rFonts w:cstheme="minorHAnsi"/>
        </w:rPr>
      </w:pPr>
      <w:r w:rsidRPr="00ED455F">
        <w:rPr>
          <w:rFonts w:cstheme="minorHAnsi"/>
        </w:rPr>
        <w:t xml:space="preserve">Note:  This information uniquely identifies this Data Classification and Encoding Guide to the Product Specification and provides information about </w:t>
      </w:r>
      <w:r w:rsidRPr="00A66C15">
        <w:rPr>
          <w:rFonts w:cstheme="minorHAnsi"/>
        </w:rPr>
        <w:t>its creation and maintenance.</w:t>
      </w:r>
    </w:p>
    <w:p w14:paraId="7933A2C1" w14:textId="77777777" w:rsidR="00D64344" w:rsidRPr="00A66C15" w:rsidRDefault="00D64344" w:rsidP="00D64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5905"/>
      </w:tblGrid>
      <w:tr w:rsidR="00D64344" w:rsidRPr="00D90A3A" w14:paraId="082D4A20" w14:textId="77777777" w:rsidTr="00B418B5">
        <w:tc>
          <w:tcPr>
            <w:tcW w:w="3174" w:type="dxa"/>
            <w:shd w:val="clear" w:color="auto" w:fill="BFBFBF" w:themeFill="background1" w:themeFillShade="BF"/>
            <w:hideMark/>
          </w:tcPr>
          <w:p w14:paraId="4CF7C1AB" w14:textId="77777777" w:rsidR="00D64344" w:rsidRPr="00A66C15" w:rsidRDefault="00D64344">
            <w:pPr>
              <w:rPr>
                <w:rStyle w:val="af9"/>
                <w:rFonts w:eastAsiaTheme="majorEastAsia" w:cstheme="minorHAnsi"/>
              </w:rPr>
            </w:pPr>
            <w:r w:rsidRPr="00A66C15">
              <w:rPr>
                <w:rStyle w:val="af9"/>
                <w:rFonts w:eastAsiaTheme="majorEastAsia" w:cstheme="minorHAnsi"/>
              </w:rPr>
              <w:t>Metadata</w:t>
            </w:r>
          </w:p>
        </w:tc>
        <w:tc>
          <w:tcPr>
            <w:tcW w:w="6090" w:type="dxa"/>
            <w:shd w:val="clear" w:color="auto" w:fill="BFBFBF" w:themeFill="background1" w:themeFillShade="BF"/>
            <w:hideMark/>
          </w:tcPr>
          <w:p w14:paraId="57CDAB31" w14:textId="77777777" w:rsidR="00D64344" w:rsidRPr="00A66C15" w:rsidRDefault="00D64344">
            <w:pPr>
              <w:rPr>
                <w:rFonts w:eastAsiaTheme="minorEastAsia" w:cstheme="minorHAnsi"/>
              </w:rPr>
            </w:pPr>
            <w:r w:rsidRPr="00A66C15">
              <w:rPr>
                <w:rFonts w:cstheme="minorHAnsi"/>
                <w:b/>
              </w:rPr>
              <w:t>Content</w:t>
            </w:r>
          </w:p>
        </w:tc>
      </w:tr>
      <w:tr w:rsidR="00D64344" w:rsidRPr="00D90A3A" w14:paraId="6E4CAD29" w14:textId="77777777" w:rsidTr="00B418B5">
        <w:tc>
          <w:tcPr>
            <w:tcW w:w="3174" w:type="dxa"/>
            <w:hideMark/>
          </w:tcPr>
          <w:p w14:paraId="4C816080" w14:textId="77777777" w:rsidR="00D64344" w:rsidRPr="00ED455F" w:rsidRDefault="00D64344">
            <w:pPr>
              <w:rPr>
                <w:rStyle w:val="af9"/>
                <w:rFonts w:eastAsiaTheme="majorEastAsia" w:cstheme="minorHAnsi"/>
              </w:rPr>
            </w:pPr>
            <w:r w:rsidRPr="00ED455F">
              <w:rPr>
                <w:rStyle w:val="af9"/>
                <w:rFonts w:eastAsiaTheme="majorEastAsia" w:cstheme="minorHAnsi"/>
              </w:rPr>
              <w:t>Title:</w:t>
            </w:r>
          </w:p>
        </w:tc>
        <w:tc>
          <w:tcPr>
            <w:tcW w:w="6090" w:type="dxa"/>
            <w:hideMark/>
          </w:tcPr>
          <w:p w14:paraId="1A5FF528" w14:textId="64CA234B" w:rsidR="00D64344" w:rsidRPr="00A66C15" w:rsidRDefault="00F23756">
            <w:pPr>
              <w:rPr>
                <w:rFonts w:eastAsiaTheme="minorEastAsia" w:cstheme="minorHAnsi"/>
              </w:rPr>
            </w:pPr>
            <w:r w:rsidRPr="00CB3913">
              <w:t xml:space="preserve">The International Hydrographic Organization Marine </w:t>
            </w:r>
            <w:r>
              <w:t>Radio Services</w:t>
            </w:r>
            <w:r w:rsidRPr="00CB3913">
              <w:t xml:space="preserve"> Product Specification, Data Classification and Encoding Guide</w:t>
            </w:r>
          </w:p>
        </w:tc>
      </w:tr>
      <w:tr w:rsidR="00D64344" w:rsidRPr="00D90A3A" w14:paraId="0AEBDAD4" w14:textId="77777777" w:rsidTr="00B418B5">
        <w:tc>
          <w:tcPr>
            <w:tcW w:w="3174" w:type="dxa"/>
            <w:hideMark/>
          </w:tcPr>
          <w:p w14:paraId="0E9BEF7D" w14:textId="77777777" w:rsidR="00D64344" w:rsidRPr="00ED455F" w:rsidRDefault="00D64344">
            <w:pPr>
              <w:rPr>
                <w:rStyle w:val="af9"/>
                <w:rFonts w:eastAsiaTheme="majorEastAsia" w:cstheme="minorHAnsi"/>
              </w:rPr>
            </w:pPr>
            <w:r w:rsidRPr="00ED455F">
              <w:rPr>
                <w:rStyle w:val="af9"/>
                <w:rFonts w:eastAsiaTheme="majorEastAsia" w:cstheme="minorHAnsi"/>
              </w:rPr>
              <w:t>Version:</w:t>
            </w:r>
          </w:p>
        </w:tc>
        <w:tc>
          <w:tcPr>
            <w:tcW w:w="6090" w:type="dxa"/>
            <w:hideMark/>
          </w:tcPr>
          <w:p w14:paraId="0F3F4FFA" w14:textId="783130F9" w:rsidR="00D64344" w:rsidRPr="00ED455F" w:rsidRDefault="002F57C6">
            <w:pPr>
              <w:rPr>
                <w:rFonts w:eastAsiaTheme="minorEastAsia" w:cstheme="minorHAnsi"/>
              </w:rPr>
            </w:pPr>
            <w:r>
              <w:rPr>
                <w:rFonts w:cstheme="minorHAnsi"/>
              </w:rPr>
              <w:t>1.</w:t>
            </w:r>
            <w:r w:rsidR="004074FD" w:rsidRPr="00ED1ECF">
              <w:rPr>
                <w:rFonts w:cstheme="minorHAnsi"/>
                <w:highlight w:val="yellow"/>
              </w:rPr>
              <w:t>1</w:t>
            </w:r>
            <w:r>
              <w:rPr>
                <w:rFonts w:cstheme="minorHAnsi"/>
              </w:rPr>
              <w:t>.0</w:t>
            </w:r>
          </w:p>
        </w:tc>
      </w:tr>
      <w:tr w:rsidR="00D64344" w:rsidRPr="00D90A3A" w14:paraId="5A799764" w14:textId="77777777" w:rsidTr="00B418B5">
        <w:tc>
          <w:tcPr>
            <w:tcW w:w="3174" w:type="dxa"/>
            <w:hideMark/>
          </w:tcPr>
          <w:p w14:paraId="1536A28D" w14:textId="77777777" w:rsidR="00D64344" w:rsidRPr="00ED455F" w:rsidRDefault="00D64344">
            <w:pPr>
              <w:rPr>
                <w:rStyle w:val="af9"/>
                <w:rFonts w:eastAsiaTheme="majorEastAsia" w:cstheme="minorHAnsi"/>
              </w:rPr>
            </w:pPr>
            <w:r w:rsidRPr="00ED455F">
              <w:rPr>
                <w:rStyle w:val="af9"/>
                <w:rFonts w:eastAsiaTheme="majorEastAsia" w:cstheme="minorHAnsi"/>
              </w:rPr>
              <w:t>Date:</w:t>
            </w:r>
          </w:p>
        </w:tc>
        <w:tc>
          <w:tcPr>
            <w:tcW w:w="6090" w:type="dxa"/>
            <w:hideMark/>
          </w:tcPr>
          <w:p w14:paraId="6C06C327" w14:textId="4064DA44" w:rsidR="00D64344" w:rsidRPr="00A66C15" w:rsidRDefault="00F23756">
            <w:pPr>
              <w:rPr>
                <w:rFonts w:eastAsiaTheme="minorEastAsia" w:cstheme="minorHAnsi"/>
              </w:rPr>
            </w:pPr>
            <w:r w:rsidRPr="00F23756">
              <w:rPr>
                <w:highlight w:val="yellow"/>
              </w:rPr>
              <w:t>January 2019</w:t>
            </w:r>
          </w:p>
        </w:tc>
      </w:tr>
      <w:tr w:rsidR="00D64344" w:rsidRPr="00D90A3A" w14:paraId="79BF0975" w14:textId="77777777" w:rsidTr="00B418B5">
        <w:tc>
          <w:tcPr>
            <w:tcW w:w="3174" w:type="dxa"/>
            <w:hideMark/>
          </w:tcPr>
          <w:p w14:paraId="05B1CAA6" w14:textId="77777777" w:rsidR="00D64344" w:rsidRPr="00ED455F" w:rsidRDefault="00D64344">
            <w:pPr>
              <w:rPr>
                <w:rStyle w:val="af9"/>
                <w:rFonts w:eastAsiaTheme="majorEastAsia" w:cstheme="minorHAnsi"/>
              </w:rPr>
            </w:pPr>
            <w:r w:rsidRPr="00ED455F">
              <w:rPr>
                <w:rStyle w:val="af9"/>
                <w:rFonts w:eastAsiaTheme="majorEastAsia" w:cstheme="minorHAnsi"/>
              </w:rPr>
              <w:t>Language:</w:t>
            </w:r>
          </w:p>
        </w:tc>
        <w:tc>
          <w:tcPr>
            <w:tcW w:w="6090" w:type="dxa"/>
            <w:hideMark/>
          </w:tcPr>
          <w:p w14:paraId="10B7E453" w14:textId="77777777" w:rsidR="00D64344" w:rsidRPr="00A66C15" w:rsidRDefault="00D64344">
            <w:pPr>
              <w:rPr>
                <w:rFonts w:eastAsiaTheme="minorEastAsia" w:cstheme="minorHAnsi"/>
              </w:rPr>
            </w:pPr>
            <w:r w:rsidRPr="00A66C15">
              <w:rPr>
                <w:rFonts w:cstheme="minorHAnsi"/>
              </w:rPr>
              <w:t>English</w:t>
            </w:r>
          </w:p>
        </w:tc>
      </w:tr>
      <w:tr w:rsidR="00D64344" w:rsidRPr="00D90A3A" w14:paraId="1F036A01" w14:textId="77777777" w:rsidTr="00B418B5">
        <w:tc>
          <w:tcPr>
            <w:tcW w:w="3174" w:type="dxa"/>
            <w:hideMark/>
          </w:tcPr>
          <w:p w14:paraId="30DACE62" w14:textId="77777777" w:rsidR="00D64344" w:rsidRPr="00ED455F" w:rsidRDefault="00D64344">
            <w:pPr>
              <w:rPr>
                <w:rStyle w:val="af9"/>
                <w:rFonts w:eastAsiaTheme="majorEastAsia" w:cstheme="minorHAnsi"/>
              </w:rPr>
            </w:pPr>
            <w:r w:rsidRPr="00ED455F">
              <w:rPr>
                <w:rStyle w:val="af9"/>
                <w:rFonts w:eastAsiaTheme="majorEastAsia" w:cstheme="minorHAnsi"/>
              </w:rPr>
              <w:t>Classification:</w:t>
            </w:r>
          </w:p>
        </w:tc>
        <w:tc>
          <w:tcPr>
            <w:tcW w:w="6090" w:type="dxa"/>
            <w:hideMark/>
          </w:tcPr>
          <w:p w14:paraId="552C4943" w14:textId="77777777" w:rsidR="00D64344" w:rsidRPr="00A66C15" w:rsidRDefault="00D64344">
            <w:pPr>
              <w:rPr>
                <w:rFonts w:eastAsiaTheme="minorEastAsia" w:cstheme="minorHAnsi"/>
              </w:rPr>
            </w:pPr>
            <w:r w:rsidRPr="00A66C15">
              <w:rPr>
                <w:rFonts w:cstheme="minorHAnsi"/>
              </w:rPr>
              <w:t>Unclassified</w:t>
            </w:r>
          </w:p>
        </w:tc>
      </w:tr>
      <w:tr w:rsidR="00D64344" w:rsidRPr="00D90A3A" w14:paraId="0927C95F" w14:textId="77777777" w:rsidTr="00B418B5">
        <w:tc>
          <w:tcPr>
            <w:tcW w:w="3174" w:type="dxa"/>
            <w:hideMark/>
          </w:tcPr>
          <w:p w14:paraId="610679F5" w14:textId="77777777" w:rsidR="00D64344" w:rsidRPr="00ED455F" w:rsidRDefault="00D64344" w:rsidP="00CC378A">
            <w:pPr>
              <w:spacing w:after="0"/>
              <w:rPr>
                <w:rStyle w:val="af9"/>
                <w:rFonts w:eastAsiaTheme="majorEastAsia" w:cstheme="minorHAnsi"/>
              </w:rPr>
            </w:pPr>
            <w:r w:rsidRPr="00ED455F">
              <w:rPr>
                <w:rStyle w:val="af9"/>
                <w:rFonts w:eastAsiaTheme="majorEastAsia" w:cstheme="minorHAnsi"/>
              </w:rPr>
              <w:t>Contact:</w:t>
            </w:r>
          </w:p>
        </w:tc>
        <w:tc>
          <w:tcPr>
            <w:tcW w:w="6090" w:type="dxa"/>
            <w:hideMark/>
          </w:tcPr>
          <w:p w14:paraId="5081A4CA" w14:textId="77777777" w:rsidR="00D64344" w:rsidRPr="00A66C15" w:rsidRDefault="00D64344" w:rsidP="00CC378A">
            <w:pPr>
              <w:spacing w:after="0"/>
              <w:rPr>
                <w:rFonts w:eastAsiaTheme="minorEastAsia" w:cstheme="minorHAnsi"/>
              </w:rPr>
            </w:pPr>
            <w:r w:rsidRPr="00A66C15">
              <w:rPr>
                <w:rFonts w:cstheme="minorHAnsi"/>
              </w:rPr>
              <w:t>International Hydrographic Organization</w:t>
            </w:r>
          </w:p>
          <w:p w14:paraId="189BABBB" w14:textId="77777777" w:rsidR="00D64344" w:rsidRPr="00A66C15" w:rsidRDefault="00D64344" w:rsidP="00CC378A">
            <w:pPr>
              <w:spacing w:after="0"/>
              <w:rPr>
                <w:rFonts w:cstheme="minorHAnsi"/>
              </w:rPr>
            </w:pPr>
            <w:r w:rsidRPr="00A66C15">
              <w:rPr>
                <w:rFonts w:cstheme="minorHAnsi"/>
              </w:rPr>
              <w:t>4 Quai Antione 1er</w:t>
            </w:r>
          </w:p>
          <w:p w14:paraId="2717F050" w14:textId="77777777" w:rsidR="00D64344" w:rsidRPr="00A66C15" w:rsidRDefault="00D64344" w:rsidP="00CC378A">
            <w:pPr>
              <w:spacing w:after="0"/>
              <w:rPr>
                <w:rFonts w:cstheme="minorHAnsi"/>
              </w:rPr>
            </w:pPr>
            <w:r w:rsidRPr="00A66C15">
              <w:rPr>
                <w:rFonts w:cstheme="minorHAnsi"/>
              </w:rPr>
              <w:t>B.P. 445</w:t>
            </w:r>
          </w:p>
          <w:p w14:paraId="5C6AFC8F" w14:textId="77777777" w:rsidR="00D64344" w:rsidRPr="00A66C15" w:rsidRDefault="00D64344" w:rsidP="00CC378A">
            <w:pPr>
              <w:spacing w:after="0"/>
              <w:rPr>
                <w:rFonts w:cstheme="minorHAnsi"/>
              </w:rPr>
            </w:pPr>
            <w:r w:rsidRPr="00A66C15">
              <w:rPr>
                <w:rFonts w:cstheme="minorHAnsi"/>
              </w:rPr>
              <w:t>MC 98011 MONACO CEDEX</w:t>
            </w:r>
          </w:p>
          <w:p w14:paraId="0F67EF71" w14:textId="77777777" w:rsidR="00D64344" w:rsidRPr="00A66C15" w:rsidRDefault="00D64344" w:rsidP="00CC378A">
            <w:pPr>
              <w:spacing w:after="0"/>
              <w:rPr>
                <w:rFonts w:cstheme="minorHAnsi"/>
              </w:rPr>
            </w:pPr>
            <w:r w:rsidRPr="00A66C15">
              <w:rPr>
                <w:rFonts w:cstheme="minorHAnsi"/>
              </w:rPr>
              <w:t>Telephone:  +377 93 10 81 00</w:t>
            </w:r>
          </w:p>
          <w:p w14:paraId="21596E56" w14:textId="77777777" w:rsidR="00D64344" w:rsidRPr="00A66C15" w:rsidRDefault="00D64344" w:rsidP="00CC378A">
            <w:pPr>
              <w:spacing w:after="0"/>
              <w:rPr>
                <w:rFonts w:cstheme="minorHAnsi"/>
                <w:lang w:val="sv-SE"/>
              </w:rPr>
            </w:pPr>
            <w:r w:rsidRPr="00A66C15">
              <w:rPr>
                <w:rFonts w:cstheme="minorHAnsi"/>
                <w:lang w:val="sv-SE"/>
              </w:rPr>
              <w:t>Fax:  +377 93 10 81 40</w:t>
            </w:r>
          </w:p>
          <w:p w14:paraId="7EEA9A20" w14:textId="77777777" w:rsidR="00D64344" w:rsidRPr="00A66C15" w:rsidRDefault="00D64344" w:rsidP="00CC378A">
            <w:pPr>
              <w:spacing w:after="0"/>
              <w:rPr>
                <w:rFonts w:cstheme="minorHAnsi"/>
                <w:lang w:val="sv-SE"/>
              </w:rPr>
            </w:pPr>
            <w:r w:rsidRPr="00A66C15">
              <w:rPr>
                <w:rFonts w:cstheme="minorHAnsi"/>
                <w:lang w:val="sv-SE"/>
              </w:rPr>
              <w:t xml:space="preserve">URL: </w:t>
            </w:r>
            <w:r w:rsidRPr="00A66C15">
              <w:rPr>
                <w:rFonts w:eastAsiaTheme="majorEastAsia" w:cstheme="minorHAnsi"/>
                <w:lang w:val="sv-SE"/>
              </w:rPr>
              <w:t>www.iho.int</w:t>
            </w:r>
          </w:p>
        </w:tc>
      </w:tr>
      <w:tr w:rsidR="00D64344" w:rsidRPr="00D90A3A" w14:paraId="602C39DB" w14:textId="77777777" w:rsidTr="00B418B5">
        <w:tc>
          <w:tcPr>
            <w:tcW w:w="3174" w:type="dxa"/>
            <w:hideMark/>
          </w:tcPr>
          <w:p w14:paraId="5664EBD8" w14:textId="77777777" w:rsidR="00D64344" w:rsidRPr="00ED455F" w:rsidRDefault="00D64344">
            <w:pPr>
              <w:rPr>
                <w:rStyle w:val="af9"/>
                <w:rFonts w:eastAsiaTheme="majorEastAsia" w:cstheme="minorHAnsi"/>
              </w:rPr>
            </w:pPr>
            <w:r w:rsidRPr="00ED455F">
              <w:rPr>
                <w:rStyle w:val="af9"/>
                <w:rFonts w:eastAsiaTheme="majorEastAsia" w:cstheme="minorHAnsi"/>
              </w:rPr>
              <w:t>Identifier:</w:t>
            </w:r>
          </w:p>
        </w:tc>
        <w:tc>
          <w:tcPr>
            <w:tcW w:w="6090" w:type="dxa"/>
            <w:hideMark/>
          </w:tcPr>
          <w:p w14:paraId="78B8AF5B" w14:textId="0A1789C7" w:rsidR="00D64344" w:rsidRPr="00A66C15" w:rsidRDefault="00B165E8">
            <w:pPr>
              <w:rPr>
                <w:rFonts w:eastAsiaTheme="minorEastAsia" w:cstheme="minorHAnsi"/>
              </w:rPr>
            </w:pPr>
            <w:r>
              <w:rPr>
                <w:rFonts w:cstheme="minorHAnsi"/>
              </w:rPr>
              <w:t>S-1</w:t>
            </w:r>
            <w:r w:rsidR="0033411A">
              <w:rPr>
                <w:rFonts w:cstheme="minorHAnsi"/>
              </w:rPr>
              <w:t>23</w:t>
            </w:r>
            <w:r w:rsidR="00D64344" w:rsidRPr="00A66C15">
              <w:rPr>
                <w:rFonts w:cstheme="minorHAnsi"/>
              </w:rPr>
              <w:t xml:space="preserve"> </w:t>
            </w:r>
            <w:r w:rsidR="00EB7F93">
              <w:rPr>
                <w:rFonts w:cstheme="minorHAnsi"/>
              </w:rPr>
              <w:t>Annex</w:t>
            </w:r>
            <w:r w:rsidR="00EB7F93" w:rsidRPr="00A66C15">
              <w:rPr>
                <w:rFonts w:cstheme="minorHAnsi"/>
              </w:rPr>
              <w:t xml:space="preserve"> </w:t>
            </w:r>
            <w:r w:rsidR="00D64344" w:rsidRPr="00A66C15">
              <w:rPr>
                <w:rFonts w:cstheme="minorHAnsi"/>
              </w:rPr>
              <w:t>A Data Classification and Encoding Guide</w:t>
            </w:r>
          </w:p>
        </w:tc>
      </w:tr>
      <w:tr w:rsidR="00D64344" w:rsidRPr="00D90A3A" w14:paraId="2B3D1689" w14:textId="77777777" w:rsidTr="00B418B5">
        <w:tc>
          <w:tcPr>
            <w:tcW w:w="3174" w:type="dxa"/>
            <w:hideMark/>
          </w:tcPr>
          <w:p w14:paraId="1BB473E2" w14:textId="77777777" w:rsidR="00D64344" w:rsidRPr="00ED455F" w:rsidRDefault="00D64344">
            <w:pPr>
              <w:rPr>
                <w:rStyle w:val="af9"/>
                <w:rFonts w:eastAsiaTheme="majorEastAsia" w:cstheme="minorHAnsi"/>
              </w:rPr>
            </w:pPr>
            <w:r w:rsidRPr="00ED455F">
              <w:rPr>
                <w:rStyle w:val="af9"/>
                <w:rFonts w:eastAsiaTheme="majorEastAsia" w:cstheme="minorHAnsi"/>
              </w:rPr>
              <w:t>Maintenance:</w:t>
            </w:r>
          </w:p>
        </w:tc>
        <w:tc>
          <w:tcPr>
            <w:tcW w:w="6090" w:type="dxa"/>
            <w:hideMark/>
          </w:tcPr>
          <w:p w14:paraId="74CE5919" w14:textId="307086A9" w:rsidR="00D64344" w:rsidRPr="00A66C15" w:rsidRDefault="00D64344">
            <w:pPr>
              <w:keepNext/>
              <w:rPr>
                <w:rFonts w:eastAsiaTheme="minorEastAsia" w:cstheme="minorHAnsi"/>
              </w:rPr>
            </w:pPr>
            <w:r w:rsidRPr="00A66C15">
              <w:rPr>
                <w:rFonts w:cstheme="minorHAnsi"/>
              </w:rPr>
              <w:t xml:space="preserve">Changes to </w:t>
            </w:r>
            <w:r w:rsidR="00B165E8">
              <w:rPr>
                <w:rFonts w:cstheme="minorHAnsi"/>
              </w:rPr>
              <w:t>S-1</w:t>
            </w:r>
            <w:r w:rsidR="005C34D3">
              <w:rPr>
                <w:rFonts w:cstheme="minorHAnsi"/>
              </w:rPr>
              <w:t>23</w:t>
            </w:r>
            <w:r w:rsidRPr="00A66C15">
              <w:rPr>
                <w:rFonts w:cstheme="minorHAnsi"/>
              </w:rPr>
              <w:t xml:space="preserve"> </w:t>
            </w:r>
            <w:r w:rsidR="00EB7F93">
              <w:rPr>
                <w:rFonts w:cstheme="minorHAnsi"/>
              </w:rPr>
              <w:t>Annex</w:t>
            </w:r>
            <w:r w:rsidR="00EB7F93" w:rsidRPr="00A66C15">
              <w:rPr>
                <w:rFonts w:cstheme="minorHAnsi"/>
              </w:rPr>
              <w:t xml:space="preserve"> </w:t>
            </w:r>
            <w:r w:rsidRPr="00A66C15">
              <w:rPr>
                <w:rFonts w:cstheme="minorHAnsi"/>
              </w:rPr>
              <w:t>A; Data Classification and Encoding Guide are coordinated by the IHO Nautical Information Provision Working Group (NIPWG) and must be made available via the IHO web site.</w:t>
            </w:r>
          </w:p>
        </w:tc>
      </w:tr>
    </w:tbl>
    <w:p w14:paraId="61964263" w14:textId="0A71843F" w:rsidR="00D64344" w:rsidRPr="00A66C15" w:rsidRDefault="00D64344" w:rsidP="00D64344">
      <w:pPr>
        <w:pStyle w:val="af3"/>
        <w:rPr>
          <w:rFonts w:asciiTheme="minorHAnsi" w:hAnsiTheme="minorHAnsi" w:cstheme="minorHAnsi"/>
        </w:rPr>
      </w:pPr>
      <w:bookmarkStart w:id="7" w:name="_Ref113139692"/>
      <w:r w:rsidRPr="006E1855">
        <w:rPr>
          <w:rFonts w:asciiTheme="minorHAnsi" w:hAnsiTheme="minorHAnsi" w:cstheme="minorHAnsi"/>
          <w:highlight w:val="yellow"/>
        </w:rPr>
        <w:t xml:space="preserve">Table </w:t>
      </w:r>
      <w:r w:rsidR="00AE503C" w:rsidRPr="006E1855">
        <w:rPr>
          <w:rFonts w:asciiTheme="minorHAnsi" w:hAnsiTheme="minorHAnsi" w:cstheme="minorHAnsi"/>
          <w:highlight w:val="yellow"/>
        </w:rPr>
        <w:fldChar w:fldCharType="begin"/>
      </w:r>
      <w:r w:rsidR="00AE503C" w:rsidRPr="006E1855">
        <w:rPr>
          <w:rFonts w:asciiTheme="minorHAnsi" w:hAnsiTheme="minorHAnsi" w:cstheme="minorHAnsi"/>
          <w:highlight w:val="yellow"/>
        </w:rPr>
        <w:instrText xml:space="preserve"> STYLEREF 1 \s </w:instrText>
      </w:r>
      <w:r w:rsidR="00AE503C" w:rsidRPr="006E1855">
        <w:rPr>
          <w:rFonts w:asciiTheme="minorHAnsi" w:hAnsiTheme="minorHAnsi" w:cstheme="minorHAnsi"/>
          <w:highlight w:val="yellow"/>
        </w:rPr>
        <w:fldChar w:fldCharType="separate"/>
      </w:r>
      <w:r w:rsidR="00AE503C" w:rsidRPr="006E1855">
        <w:rPr>
          <w:rFonts w:asciiTheme="minorHAnsi" w:hAnsiTheme="minorHAnsi" w:cstheme="minorHAnsi"/>
          <w:noProof/>
          <w:highlight w:val="yellow"/>
        </w:rPr>
        <w:t>1</w:t>
      </w:r>
      <w:r w:rsidR="00AE503C" w:rsidRPr="006E1855">
        <w:rPr>
          <w:rFonts w:asciiTheme="minorHAnsi" w:hAnsiTheme="minorHAnsi" w:cstheme="minorHAnsi"/>
          <w:highlight w:val="yellow"/>
        </w:rPr>
        <w:fldChar w:fldCharType="end"/>
      </w:r>
      <w:r w:rsidR="00AE503C" w:rsidRPr="006E1855">
        <w:rPr>
          <w:rFonts w:asciiTheme="minorHAnsi" w:hAnsiTheme="minorHAnsi" w:cstheme="minorHAnsi"/>
          <w:highlight w:val="yellow"/>
        </w:rPr>
        <w:t>.</w:t>
      </w:r>
      <w:r w:rsidR="00AE503C" w:rsidRPr="006E1855">
        <w:rPr>
          <w:rFonts w:asciiTheme="minorHAnsi" w:hAnsiTheme="minorHAnsi" w:cstheme="minorHAnsi"/>
          <w:highlight w:val="yellow"/>
        </w:rPr>
        <w:fldChar w:fldCharType="begin"/>
      </w:r>
      <w:r w:rsidR="00AE503C" w:rsidRPr="006E1855">
        <w:rPr>
          <w:rFonts w:asciiTheme="minorHAnsi" w:hAnsiTheme="minorHAnsi" w:cstheme="minorHAnsi"/>
          <w:highlight w:val="yellow"/>
        </w:rPr>
        <w:instrText xml:space="preserve"> SEQ Table \* ARABIC \s 1 </w:instrText>
      </w:r>
      <w:r w:rsidR="00AE503C" w:rsidRPr="006E1855">
        <w:rPr>
          <w:rFonts w:asciiTheme="minorHAnsi" w:hAnsiTheme="minorHAnsi" w:cstheme="minorHAnsi"/>
          <w:highlight w:val="yellow"/>
        </w:rPr>
        <w:fldChar w:fldCharType="separate"/>
      </w:r>
      <w:r w:rsidR="00AE503C" w:rsidRPr="006E1855">
        <w:rPr>
          <w:rFonts w:asciiTheme="minorHAnsi" w:hAnsiTheme="minorHAnsi" w:cstheme="minorHAnsi"/>
          <w:noProof/>
          <w:highlight w:val="yellow"/>
        </w:rPr>
        <w:t>1</w:t>
      </w:r>
      <w:r w:rsidR="00AE503C" w:rsidRPr="006E1855">
        <w:rPr>
          <w:rFonts w:asciiTheme="minorHAnsi" w:hAnsiTheme="minorHAnsi" w:cstheme="minorHAnsi"/>
          <w:highlight w:val="yellow"/>
        </w:rPr>
        <w:fldChar w:fldCharType="end"/>
      </w:r>
      <w:bookmarkEnd w:id="7"/>
      <w:r w:rsidRPr="006E1855">
        <w:rPr>
          <w:rFonts w:asciiTheme="minorHAnsi" w:hAnsiTheme="minorHAnsi" w:cstheme="minorHAnsi"/>
          <w:highlight w:val="yellow"/>
        </w:rPr>
        <w:t xml:space="preserve"> </w:t>
      </w:r>
      <w:r w:rsidR="00F736BF" w:rsidRPr="006E1855">
        <w:rPr>
          <w:rFonts w:asciiTheme="minorHAnsi" w:hAnsiTheme="minorHAnsi" w:cstheme="minorHAnsi"/>
          <w:highlight w:val="yellow"/>
        </w:rPr>
        <w:t>M</w:t>
      </w:r>
      <w:r w:rsidR="00500A44" w:rsidRPr="006E1855">
        <w:rPr>
          <w:rFonts w:asciiTheme="minorHAnsi" w:hAnsiTheme="minorHAnsi" w:cstheme="minorHAnsi"/>
          <w:highlight w:val="yellow"/>
        </w:rPr>
        <w:t>RS</w:t>
      </w:r>
      <w:r w:rsidRPr="006E1855">
        <w:rPr>
          <w:rFonts w:asciiTheme="minorHAnsi" w:hAnsiTheme="minorHAnsi" w:cstheme="minorHAnsi"/>
          <w:highlight w:val="yellow"/>
        </w:rPr>
        <w:t xml:space="preserve"> product specification metadata</w:t>
      </w:r>
    </w:p>
    <w:p w14:paraId="5C7DA7C8" w14:textId="58D706DC" w:rsidR="00D64344" w:rsidRPr="00ED455F" w:rsidRDefault="00D64344" w:rsidP="00D64344">
      <w:pPr>
        <w:rPr>
          <w:rFonts w:eastAsiaTheme="majorEastAsia" w:cstheme="minorHAnsi"/>
          <w:b/>
          <w:bCs/>
          <w:sz w:val="26"/>
          <w:szCs w:val="26"/>
        </w:rPr>
      </w:pPr>
    </w:p>
    <w:p w14:paraId="5B9A7900" w14:textId="77777777" w:rsidR="00D64344" w:rsidRPr="008909F6" w:rsidRDefault="00D64344" w:rsidP="00716062">
      <w:pPr>
        <w:pStyle w:val="20"/>
      </w:pPr>
      <w:bookmarkStart w:id="8" w:name="_Toc490817282"/>
      <w:bookmarkStart w:id="9" w:name="_Toc189575257"/>
      <w:r w:rsidRPr="008909F6">
        <w:lastRenderedPageBreak/>
        <w:t>Terms and definitions</w:t>
      </w:r>
      <w:bookmarkEnd w:id="8"/>
      <w:bookmarkEnd w:id="9"/>
    </w:p>
    <w:p w14:paraId="1EF93D6B" w14:textId="2D74B9CE" w:rsidR="00F46CF0" w:rsidRPr="00A66C15" w:rsidRDefault="00F46CF0" w:rsidP="00D64344">
      <w:pPr>
        <w:rPr>
          <w:rFonts w:cstheme="minorHAnsi"/>
        </w:rPr>
      </w:pPr>
      <w:r>
        <w:rPr>
          <w:rFonts w:cstheme="minorHAnsi"/>
        </w:rPr>
        <w:t>For terms and definitions, see the Marine</w:t>
      </w:r>
      <w:r w:rsidR="00EB7F93">
        <w:rPr>
          <w:rFonts w:cstheme="minorHAnsi"/>
        </w:rPr>
        <w:t xml:space="preserve"> </w:t>
      </w:r>
      <w:r w:rsidR="00604D18">
        <w:rPr>
          <w:rFonts w:cstheme="minorHAnsi"/>
        </w:rPr>
        <w:t>Radio Services</w:t>
      </w:r>
      <w:r>
        <w:rPr>
          <w:rFonts w:cstheme="minorHAnsi"/>
        </w:rPr>
        <w:t xml:space="preserve"> Product Specification, </w:t>
      </w:r>
      <w:r w:rsidRPr="00604D18">
        <w:rPr>
          <w:rFonts w:cstheme="minorHAnsi"/>
          <w:highlight w:val="yellow"/>
        </w:rPr>
        <w:t>Clause 1.4.2</w:t>
      </w:r>
      <w:r w:rsidR="00D64344" w:rsidRPr="00ED455F">
        <w:rPr>
          <w:rFonts w:cstheme="minorHAnsi"/>
        </w:rPr>
        <w:t>.</w:t>
      </w:r>
    </w:p>
    <w:p w14:paraId="49B6268C" w14:textId="635DD1C5" w:rsidR="00D64344" w:rsidRDefault="00D64344" w:rsidP="00716062">
      <w:pPr>
        <w:pStyle w:val="20"/>
      </w:pPr>
      <w:bookmarkStart w:id="10" w:name="_Toc490817283"/>
      <w:bookmarkStart w:id="11" w:name="_Toc189575258"/>
      <w:r w:rsidRPr="008909F6">
        <w:t>Abbreviations</w:t>
      </w:r>
      <w:bookmarkEnd w:id="10"/>
      <w:bookmarkEnd w:id="11"/>
    </w:p>
    <w:p w14:paraId="21456C54" w14:textId="798683CF" w:rsidR="00F46CF0" w:rsidRPr="00F46CF0" w:rsidRDefault="00F46CF0" w:rsidP="00F46CF0">
      <w:r>
        <w:t xml:space="preserve">For a list of abbreviations, see the Marine </w:t>
      </w:r>
      <w:r w:rsidR="00105B01">
        <w:t>Radio Services</w:t>
      </w:r>
      <w:r>
        <w:t xml:space="preserve"> Product Specification, </w:t>
      </w:r>
      <w:r w:rsidRPr="00772455">
        <w:rPr>
          <w:highlight w:val="yellow"/>
        </w:rPr>
        <w:t>Clause 1.4.3</w:t>
      </w:r>
      <w:r>
        <w:t>.</w:t>
      </w:r>
    </w:p>
    <w:p w14:paraId="2006C345" w14:textId="77777777" w:rsidR="00D64344" w:rsidRPr="00A66C15" w:rsidRDefault="00D64344" w:rsidP="00716062">
      <w:pPr>
        <w:pStyle w:val="20"/>
      </w:pPr>
      <w:bookmarkStart w:id="12" w:name="_Toc490817284"/>
      <w:bookmarkStart w:id="13" w:name="_Toc189575259"/>
      <w:r w:rsidRPr="00A66C15">
        <w:t>Use of language</w:t>
      </w:r>
      <w:bookmarkEnd w:id="12"/>
      <w:bookmarkEnd w:id="13"/>
    </w:p>
    <w:p w14:paraId="3E7DF46D" w14:textId="77777777" w:rsidR="00D64344" w:rsidRPr="00ED455F" w:rsidRDefault="00D64344" w:rsidP="00F46CF0">
      <w:r w:rsidRPr="00ED455F">
        <w:t>Within this document:</w:t>
      </w:r>
    </w:p>
    <w:p w14:paraId="0116C295" w14:textId="6DDDEDDF" w:rsidR="00D64344" w:rsidRPr="00A66C15" w:rsidRDefault="00D64344" w:rsidP="00F46CF0">
      <w:pPr>
        <w:ind w:left="720"/>
      </w:pPr>
      <w:r w:rsidRPr="00A66C15">
        <w:t>“Must” indicates a mandatory requirement;</w:t>
      </w:r>
    </w:p>
    <w:p w14:paraId="61337E75" w14:textId="75FB7706" w:rsidR="00D64344" w:rsidRPr="00A66C15" w:rsidRDefault="00D64344" w:rsidP="00F46CF0">
      <w:pPr>
        <w:ind w:left="720"/>
      </w:pPr>
      <w:r w:rsidRPr="00A66C15">
        <w:t>“Should” indicates an optional requirement, that is the recommended process to be followed, but is not mandatory;</w:t>
      </w:r>
    </w:p>
    <w:p w14:paraId="0F872E6B" w14:textId="4B121A7D" w:rsidR="00D64344" w:rsidRPr="00A66C15" w:rsidRDefault="00D64344" w:rsidP="00F46CF0">
      <w:pPr>
        <w:ind w:left="720"/>
      </w:pPr>
      <w:r w:rsidRPr="00A66C15">
        <w:t>“May” means “allowed to” or “could possibly”, and is not mandatory, or recommended.</w:t>
      </w:r>
    </w:p>
    <w:p w14:paraId="500C6AA1" w14:textId="77777777" w:rsidR="00D64344" w:rsidRPr="00A66C15" w:rsidRDefault="00D64344" w:rsidP="00716062">
      <w:pPr>
        <w:pStyle w:val="20"/>
      </w:pPr>
      <w:bookmarkStart w:id="14" w:name="_Toc490817285"/>
      <w:bookmarkStart w:id="15" w:name="_Toc189575260"/>
      <w:r w:rsidRPr="00A66C15">
        <w:t>Maintenance</w:t>
      </w:r>
      <w:bookmarkEnd w:id="14"/>
      <w:bookmarkEnd w:id="15"/>
    </w:p>
    <w:p w14:paraId="07637F54" w14:textId="1716FFF2" w:rsidR="00D64344" w:rsidRPr="00A66C15" w:rsidRDefault="00D64344" w:rsidP="00D64344">
      <w:pPr>
        <w:rPr>
          <w:rFonts w:cstheme="minorHAnsi"/>
        </w:rPr>
      </w:pPr>
      <w:r w:rsidRPr="00ED455F">
        <w:rPr>
          <w:rFonts w:cstheme="minorHAnsi"/>
        </w:rPr>
        <w:t xml:space="preserve">Changes to the Data Classification and Encoding Guide must occur in accordance with the </w:t>
      </w:r>
      <w:r w:rsidR="00B165E8">
        <w:rPr>
          <w:rFonts w:cstheme="minorHAnsi"/>
        </w:rPr>
        <w:t>S-1</w:t>
      </w:r>
      <w:r w:rsidR="00667219">
        <w:rPr>
          <w:rFonts w:cstheme="minorHAnsi"/>
        </w:rPr>
        <w:t>23</w:t>
      </w:r>
      <w:r w:rsidRPr="00ED455F">
        <w:rPr>
          <w:rFonts w:cstheme="minorHAnsi"/>
        </w:rPr>
        <w:t xml:space="preserve"> Product Specification </w:t>
      </w:r>
      <w:r w:rsidRPr="00667219">
        <w:rPr>
          <w:rFonts w:cstheme="minorHAnsi"/>
          <w:highlight w:val="yellow"/>
        </w:rPr>
        <w:t xml:space="preserve">clause </w:t>
      </w:r>
      <w:r w:rsidR="00F46CF0" w:rsidRPr="00667219">
        <w:rPr>
          <w:rFonts w:cstheme="minorHAnsi"/>
          <w:highlight w:val="yellow"/>
        </w:rPr>
        <w:t>1.7</w:t>
      </w:r>
      <w:r w:rsidRPr="00667219">
        <w:rPr>
          <w:rFonts w:cstheme="minorHAnsi"/>
          <w:highlight w:val="yellow"/>
        </w:rPr>
        <w:t>.</w:t>
      </w:r>
    </w:p>
    <w:p w14:paraId="4D15C214" w14:textId="77777777" w:rsidR="00716062" w:rsidRDefault="00D64344" w:rsidP="00716062">
      <w:pPr>
        <w:pStyle w:val="1"/>
      </w:pPr>
      <w:r w:rsidRPr="00A66C15">
        <w:br w:type="page"/>
      </w:r>
      <w:bookmarkStart w:id="16" w:name="_Toc189575261"/>
      <w:r w:rsidR="00716062">
        <w:lastRenderedPageBreak/>
        <w:t>General</w:t>
      </w:r>
      <w:bookmarkEnd w:id="16"/>
    </w:p>
    <w:p w14:paraId="7E6EE9E6" w14:textId="77777777" w:rsidR="00716062" w:rsidRDefault="00716062" w:rsidP="00716062">
      <w:pPr>
        <w:pStyle w:val="20"/>
      </w:pPr>
      <w:bookmarkStart w:id="17" w:name="_Toc189575262"/>
      <w:r>
        <w:t>Introduction</w:t>
      </w:r>
      <w:bookmarkEnd w:id="17"/>
    </w:p>
    <w:p w14:paraId="4D344209" w14:textId="1389F5B6" w:rsidR="00D64344" w:rsidRPr="00A66C15" w:rsidRDefault="00D64344" w:rsidP="00D64344">
      <w:pPr>
        <w:rPr>
          <w:rFonts w:cstheme="minorHAnsi"/>
        </w:rPr>
      </w:pPr>
      <w:r w:rsidRPr="00ED455F">
        <w:rPr>
          <w:rFonts w:cstheme="minorHAnsi"/>
        </w:rPr>
        <w:t xml:space="preserve">This </w:t>
      </w:r>
      <w:r w:rsidR="00B165E8">
        <w:rPr>
          <w:rFonts w:cstheme="minorHAnsi"/>
        </w:rPr>
        <w:t>S-1</w:t>
      </w:r>
      <w:r w:rsidR="00D27193">
        <w:rPr>
          <w:rFonts w:cstheme="minorHAnsi"/>
        </w:rPr>
        <w:t>23</w:t>
      </w:r>
      <w:r w:rsidRPr="00ED455F">
        <w:rPr>
          <w:rFonts w:cstheme="minorHAnsi"/>
        </w:rPr>
        <w:t xml:space="preserve"> Data Classification and Encoding </w:t>
      </w:r>
      <w:r w:rsidRPr="00A66C15">
        <w:rPr>
          <w:rFonts w:cstheme="minorHAnsi"/>
        </w:rPr>
        <w:t xml:space="preserve">Guide (DCEG) contains rules and guidance for converting data describing the real world into data products that conform to the </w:t>
      </w:r>
      <w:r w:rsidR="00B165E8">
        <w:rPr>
          <w:rFonts w:cstheme="minorHAnsi"/>
        </w:rPr>
        <w:t>S-1</w:t>
      </w:r>
      <w:r w:rsidR="00D27193">
        <w:rPr>
          <w:rFonts w:cstheme="minorHAnsi"/>
        </w:rPr>
        <w:t>23</w:t>
      </w:r>
      <w:r w:rsidRPr="00A66C15">
        <w:rPr>
          <w:rFonts w:cstheme="minorHAnsi"/>
        </w:rPr>
        <w:t xml:space="preserve"> specification.</w:t>
      </w:r>
    </w:p>
    <w:p w14:paraId="68D63307" w14:textId="3ED941EB" w:rsidR="00D64344" w:rsidRPr="00A66C15" w:rsidRDefault="00D64344" w:rsidP="00D64344">
      <w:pPr>
        <w:rPr>
          <w:rFonts w:cstheme="minorHAnsi"/>
        </w:rPr>
      </w:pPr>
      <w:r w:rsidRPr="00A66C15">
        <w:rPr>
          <w:rFonts w:cstheme="minorHAnsi"/>
        </w:rPr>
        <w:t xml:space="preserve">The </w:t>
      </w:r>
      <w:r w:rsidR="00B165E8">
        <w:rPr>
          <w:rFonts w:cstheme="minorHAnsi"/>
        </w:rPr>
        <w:t>S-1</w:t>
      </w:r>
      <w:r w:rsidR="00D27193">
        <w:rPr>
          <w:rFonts w:cstheme="minorHAnsi"/>
        </w:rPr>
        <w:t>23</w:t>
      </w:r>
      <w:r w:rsidRPr="00A66C15">
        <w:rPr>
          <w:rFonts w:cstheme="minorHAnsi"/>
        </w:rPr>
        <w:t xml:space="preserve"> specification contains an application schema (UML model) describing the conceptual domain model in terms of classes and relationships, and a Feature Catalogue (see </w:t>
      </w:r>
      <w:r w:rsidR="00B165E8">
        <w:rPr>
          <w:rFonts w:cstheme="minorHAnsi"/>
        </w:rPr>
        <w:t>S-1</w:t>
      </w:r>
      <w:r w:rsidR="00D27193">
        <w:rPr>
          <w:rFonts w:cstheme="minorHAnsi"/>
        </w:rPr>
        <w:t>23</w:t>
      </w:r>
      <w:r w:rsidRPr="00A66C15">
        <w:rPr>
          <w:rFonts w:cstheme="minorHAnsi"/>
        </w:rPr>
        <w:t xml:space="preserve"> Annex </w:t>
      </w:r>
      <w:r w:rsidR="00B73157" w:rsidRPr="00B165E8">
        <w:rPr>
          <w:rFonts w:cstheme="minorHAnsi"/>
        </w:rPr>
        <w:t>C</w:t>
      </w:r>
      <w:r w:rsidRPr="00A66C15">
        <w:rPr>
          <w:rFonts w:cstheme="minorHAnsi"/>
        </w:rPr>
        <w:t>) that specifies the data model, i.e., specifies the data model types and associations corresponding to the various classes and relationships in the application schema.</w:t>
      </w:r>
    </w:p>
    <w:p w14:paraId="7C7072A0" w14:textId="01963378" w:rsidR="00D64344" w:rsidRPr="00A66C15" w:rsidRDefault="00D64344" w:rsidP="00D64344">
      <w:pPr>
        <w:rPr>
          <w:rFonts w:cstheme="minorHAnsi"/>
        </w:rPr>
      </w:pPr>
      <w:r w:rsidRPr="00A66C15">
        <w:rPr>
          <w:rFonts w:cstheme="minorHAnsi"/>
        </w:rPr>
        <w:t>To simplify the DCEG text, the various data model types will be provided without the suffixes “class”, “type” or “instance”; e.g. the term “feature” should be understood as “feature class” or “feature type” or “feature instance” as best fits the immediate context in which it is used (and where there might be confusion, it is written out in full as feature class/type/instance).The model defines real world entities as a combination of descriptive and spatial characteristics (</w:t>
      </w:r>
      <w:r w:rsidR="00B165E8">
        <w:rPr>
          <w:rFonts w:cstheme="minorHAnsi"/>
        </w:rPr>
        <w:t>S-1</w:t>
      </w:r>
      <w:r w:rsidR="00D27193">
        <w:rPr>
          <w:rFonts w:cstheme="minorHAnsi"/>
        </w:rPr>
        <w:t>23</w:t>
      </w:r>
      <w:r w:rsidRPr="00A66C15">
        <w:rPr>
          <w:rFonts w:cstheme="minorHAnsi"/>
        </w:rPr>
        <w:t xml:space="preserve"> </w:t>
      </w:r>
      <w:r w:rsidR="00CC2C11">
        <w:rPr>
          <w:rFonts w:cstheme="minorHAnsi"/>
        </w:rPr>
        <w:t xml:space="preserve">MRS </w:t>
      </w:r>
      <w:r w:rsidRPr="00A66C15">
        <w:rPr>
          <w:rFonts w:cstheme="minorHAnsi"/>
        </w:rPr>
        <w:t xml:space="preserve">Product Specification </w:t>
      </w:r>
      <w:r w:rsidRPr="00D27193">
        <w:rPr>
          <w:rFonts w:cstheme="minorHAnsi"/>
          <w:highlight w:val="yellow"/>
        </w:rPr>
        <w:t xml:space="preserve">clause </w:t>
      </w:r>
      <w:r w:rsidR="004C3D4C" w:rsidRPr="00D27193">
        <w:rPr>
          <w:rFonts w:cstheme="minorHAnsi"/>
          <w:highlight w:val="yellow"/>
        </w:rPr>
        <w:t>6</w:t>
      </w:r>
      <w:r w:rsidRPr="00A66C15">
        <w:rPr>
          <w:rFonts w:cstheme="minorHAnsi"/>
        </w:rPr>
        <w:t>).</w:t>
      </w:r>
    </w:p>
    <w:p w14:paraId="00EA513A" w14:textId="39BFB52B" w:rsidR="00D64344" w:rsidRPr="00A66C15" w:rsidRDefault="00D64344" w:rsidP="00D64344">
      <w:pPr>
        <w:rPr>
          <w:rFonts w:cstheme="minorHAnsi"/>
        </w:rPr>
      </w:pPr>
      <w:r w:rsidRPr="00A66C15">
        <w:rPr>
          <w:rFonts w:cstheme="minorHAnsi"/>
        </w:rPr>
        <w:t xml:space="preserve">This </w:t>
      </w:r>
      <w:r w:rsidR="00412A18">
        <w:rPr>
          <w:rFonts w:cstheme="minorHAnsi"/>
        </w:rPr>
        <w:t>clause</w:t>
      </w:r>
      <w:r w:rsidR="00412A18" w:rsidRPr="00A66C15">
        <w:rPr>
          <w:rFonts w:cstheme="minorHAnsi"/>
        </w:rPr>
        <w:t xml:space="preserve"> </w:t>
      </w:r>
      <w:r w:rsidRPr="00A66C15">
        <w:rPr>
          <w:rFonts w:cstheme="minorHAnsi"/>
        </w:rPr>
        <w:t xml:space="preserve">of the DCEG contains general information needed to understand the encoding rules and describes fundamental common rules and constraints. It also describes datasets and metadata. The data model object types used within </w:t>
      </w:r>
      <w:r w:rsidR="00B165E8">
        <w:rPr>
          <w:rFonts w:cstheme="minorHAnsi"/>
        </w:rPr>
        <w:t>S-1</w:t>
      </w:r>
      <w:r w:rsidR="00A73B7A">
        <w:rPr>
          <w:rFonts w:cstheme="minorHAnsi"/>
        </w:rPr>
        <w:t>23</w:t>
      </w:r>
      <w:r w:rsidRPr="00A66C15">
        <w:rPr>
          <w:rFonts w:cstheme="minorHAnsi"/>
        </w:rPr>
        <w:t xml:space="preserve"> and their encoding rules and guidelines are defined in detail in subsequent </w:t>
      </w:r>
      <w:r w:rsidR="00412A18">
        <w:rPr>
          <w:rFonts w:cstheme="minorHAnsi"/>
        </w:rPr>
        <w:t>clauses</w:t>
      </w:r>
      <w:r w:rsidR="00412A18" w:rsidRPr="00A66C15">
        <w:rPr>
          <w:rFonts w:cstheme="minorHAnsi"/>
        </w:rPr>
        <w:t xml:space="preserve"> </w:t>
      </w:r>
      <w:r w:rsidRPr="00A66C15">
        <w:rPr>
          <w:rFonts w:cstheme="minorHAnsi"/>
        </w:rPr>
        <w:t>of this document.</w:t>
      </w:r>
    </w:p>
    <w:p w14:paraId="383ABD2B" w14:textId="5D0A0DA9" w:rsidR="00D64344" w:rsidRPr="00A66C15" w:rsidRDefault="00D64344" w:rsidP="00D64344">
      <w:pPr>
        <w:rPr>
          <w:rFonts w:cstheme="minorHAnsi"/>
        </w:rPr>
      </w:pPr>
      <w:r w:rsidRPr="00A66C15">
        <w:rPr>
          <w:rFonts w:cstheme="minorHAnsi"/>
        </w:rPr>
        <w:t>Within this document the features, information types, associations</w:t>
      </w:r>
      <w:r w:rsidR="008131A0">
        <w:rPr>
          <w:rFonts w:cstheme="minorHAnsi"/>
        </w:rPr>
        <w:t>,</w:t>
      </w:r>
      <w:r w:rsidRPr="00A66C15">
        <w:rPr>
          <w:rFonts w:cstheme="minorHAnsi"/>
        </w:rPr>
        <w:t xml:space="preserve"> and attributes appear in </w:t>
      </w:r>
      <w:r w:rsidRPr="00A66C15">
        <w:rPr>
          <w:rFonts w:cstheme="minorHAnsi"/>
          <w:b/>
        </w:rPr>
        <w:t>bold text</w:t>
      </w:r>
      <w:r w:rsidR="00672439">
        <w:rPr>
          <w:rFonts w:cstheme="minorHAnsi"/>
        </w:rPr>
        <w:t xml:space="preserve"> or </w:t>
      </w:r>
      <w:r w:rsidR="00672439" w:rsidRPr="00672439">
        <w:rPr>
          <w:rFonts w:cstheme="minorHAnsi"/>
          <w:i/>
          <w:iCs/>
        </w:rPr>
        <w:t>italic text</w:t>
      </w:r>
      <w:r w:rsidR="00672439">
        <w:rPr>
          <w:rFonts w:cstheme="minorHAnsi"/>
        </w:rPr>
        <w:t>, to distinguish them from surrounding words.</w:t>
      </w:r>
    </w:p>
    <w:p w14:paraId="4077DCB6" w14:textId="77777777" w:rsidR="00D64344" w:rsidRPr="00A66C15" w:rsidRDefault="00D64344" w:rsidP="00716062">
      <w:pPr>
        <w:pStyle w:val="20"/>
      </w:pPr>
      <w:bookmarkStart w:id="18" w:name="_Toc490817288"/>
      <w:bookmarkStart w:id="19" w:name="_Toc189575263"/>
      <w:r w:rsidRPr="00A66C15">
        <w:t>Descriptive characteristics</w:t>
      </w:r>
      <w:bookmarkEnd w:id="18"/>
      <w:bookmarkEnd w:id="19"/>
    </w:p>
    <w:p w14:paraId="7065691F" w14:textId="77777777" w:rsidR="00716062" w:rsidRDefault="00716062" w:rsidP="00716062">
      <w:pPr>
        <w:pStyle w:val="30"/>
      </w:pPr>
      <w:bookmarkStart w:id="20" w:name="_Toc189575264"/>
      <w:r>
        <w:t>Feature</w:t>
      </w:r>
      <w:bookmarkEnd w:id="20"/>
    </w:p>
    <w:p w14:paraId="2A0F4866" w14:textId="7C84094A" w:rsidR="00D64344" w:rsidRPr="00ED455F" w:rsidRDefault="00D64344" w:rsidP="00D64344">
      <w:pPr>
        <w:rPr>
          <w:rFonts w:cstheme="minorHAnsi"/>
        </w:rPr>
      </w:pPr>
      <w:r w:rsidRPr="00ED455F">
        <w:rPr>
          <w:rFonts w:cstheme="minorHAnsi"/>
        </w:rPr>
        <w:t xml:space="preserve">A feature contains descriptive attributes that characterize real world entities. </w:t>
      </w:r>
    </w:p>
    <w:p w14:paraId="27592AE7" w14:textId="77777777" w:rsidR="00D64344" w:rsidRPr="00A66C15" w:rsidRDefault="00D64344" w:rsidP="00D64344">
      <w:pPr>
        <w:rPr>
          <w:rFonts w:cstheme="minorHAnsi"/>
        </w:rPr>
      </w:pPr>
      <w:r w:rsidRPr="00A66C15">
        <w:rPr>
          <w:rFonts w:cstheme="minorHAnsi"/>
        </w:rPr>
        <w:t>The word ‘feature’ as used in the ISO 191xx series and in S-100 based product specifications has two distinct but related senses – ‘feature type’ and ‘feature instance’.  A feature instance is a single occurrence of the feature and is represented as an object in a dataset.</w:t>
      </w:r>
    </w:p>
    <w:p w14:paraId="22CF9C16" w14:textId="2B8489D3" w:rsidR="00D64344" w:rsidRPr="00A66C15" w:rsidRDefault="00D64344" w:rsidP="00D64344">
      <w:pPr>
        <w:rPr>
          <w:rFonts w:cstheme="minorHAnsi"/>
        </w:rPr>
      </w:pPr>
      <w:r w:rsidRPr="00D574C1">
        <w:rPr>
          <w:rFonts w:cstheme="minorHAnsi"/>
        </w:rPr>
        <w:t xml:space="preserve">The location of a feature instance on the Earth’s surface is indicated by a relationship to </w:t>
      </w:r>
      <w:r w:rsidR="00237122" w:rsidRPr="00D574C1">
        <w:rPr>
          <w:rFonts w:cstheme="minorHAnsi"/>
        </w:rPr>
        <w:t>a</w:t>
      </w:r>
      <w:r w:rsidRPr="00D574C1">
        <w:rPr>
          <w:rFonts w:cstheme="minorHAnsi"/>
        </w:rPr>
        <w:t xml:space="preserve"> spatial primitive instance.  A feature instance may exist without referencing a spatial primitive instance.</w:t>
      </w:r>
    </w:p>
    <w:p w14:paraId="11A3CC5D" w14:textId="77777777" w:rsidR="00D64344" w:rsidRPr="00550845" w:rsidRDefault="00D64344" w:rsidP="00716062">
      <w:pPr>
        <w:pStyle w:val="41"/>
      </w:pPr>
      <w:bookmarkStart w:id="21" w:name="_Toc490817290"/>
      <w:r w:rsidRPr="00550845">
        <w:t>Geographic feature class</w:t>
      </w:r>
      <w:bookmarkEnd w:id="21"/>
    </w:p>
    <w:p w14:paraId="53E3D37E" w14:textId="77777777" w:rsidR="00D64344" w:rsidRPr="00A66C15" w:rsidRDefault="00D64344" w:rsidP="00D64344">
      <w:pPr>
        <w:rPr>
          <w:rFonts w:cstheme="minorHAnsi"/>
        </w:rPr>
      </w:pPr>
      <w:r w:rsidRPr="00ED455F">
        <w:rPr>
          <w:rStyle w:val="af9"/>
          <w:rFonts w:eastAsiaTheme="majorEastAsia" w:cstheme="minorHAnsi"/>
        </w:rPr>
        <w:t>Geographic (Geo) feature types</w:t>
      </w:r>
      <w:r w:rsidRPr="00ED455F">
        <w:rPr>
          <w:rFonts w:cstheme="minorHAnsi"/>
        </w:rPr>
        <w:t xml:space="preserve"> carry the descriptive characteristics of a real world entity which is provided by a spatial primitive instance.</w:t>
      </w:r>
    </w:p>
    <w:p w14:paraId="66355C17" w14:textId="77777777" w:rsidR="00D64344" w:rsidRPr="00550845" w:rsidRDefault="00D64344" w:rsidP="00716062">
      <w:pPr>
        <w:pStyle w:val="41"/>
      </w:pPr>
      <w:bookmarkStart w:id="22" w:name="_Toc490817291"/>
      <w:r w:rsidRPr="00550845">
        <w:t>Meta feature class</w:t>
      </w:r>
      <w:bookmarkEnd w:id="22"/>
    </w:p>
    <w:p w14:paraId="281ADDF6" w14:textId="77777777" w:rsidR="00D64344" w:rsidRPr="00A66C15" w:rsidRDefault="00D64344" w:rsidP="00D64344">
      <w:pPr>
        <w:rPr>
          <w:rFonts w:cstheme="minorHAnsi"/>
        </w:rPr>
      </w:pPr>
      <w:r w:rsidRPr="00ED455F">
        <w:rPr>
          <w:rStyle w:val="af9"/>
          <w:rFonts w:eastAsiaTheme="majorEastAsia" w:cstheme="minorHAnsi"/>
        </w:rPr>
        <w:t>Meta feature type</w:t>
      </w:r>
      <w:r w:rsidRPr="00ED455F">
        <w:rPr>
          <w:rFonts w:cstheme="minorHAnsi"/>
        </w:rPr>
        <w:t xml:space="preserve"> contains information about other features.</w:t>
      </w:r>
    </w:p>
    <w:p w14:paraId="29C1E6A8" w14:textId="77777777" w:rsidR="00D64344" w:rsidRPr="00550845" w:rsidRDefault="00D64344" w:rsidP="00716062">
      <w:pPr>
        <w:pStyle w:val="41"/>
      </w:pPr>
      <w:bookmarkStart w:id="23" w:name="_Toc490817292"/>
      <w:r w:rsidRPr="00550845">
        <w:t>Charted background feature</w:t>
      </w:r>
      <w:bookmarkEnd w:id="23"/>
    </w:p>
    <w:p w14:paraId="0EBA8F07" w14:textId="1B665205" w:rsidR="00D64344" w:rsidRPr="00A66C15" w:rsidRDefault="00D64344" w:rsidP="00D64344">
      <w:pPr>
        <w:rPr>
          <w:rFonts w:cstheme="minorHAnsi"/>
        </w:rPr>
      </w:pPr>
      <w:r w:rsidRPr="00ED455F">
        <w:rPr>
          <w:rFonts w:cstheme="minorHAnsi"/>
        </w:rPr>
        <w:t xml:space="preserve">The </w:t>
      </w:r>
      <w:r w:rsidR="00811B22">
        <w:rPr>
          <w:rFonts w:cstheme="minorHAnsi"/>
        </w:rPr>
        <w:t xml:space="preserve">MRS </w:t>
      </w:r>
      <w:r w:rsidR="00E6072C" w:rsidRPr="00ED455F">
        <w:rPr>
          <w:rFonts w:cstheme="minorHAnsi"/>
        </w:rPr>
        <w:t xml:space="preserve">data </w:t>
      </w:r>
      <w:r w:rsidRPr="00ED455F">
        <w:rPr>
          <w:rFonts w:cstheme="minorHAnsi"/>
        </w:rPr>
        <w:t>product would mostly be visualized as an overlay of an ENC or other GIS applications. Consequently, all necessary descriptive and spatial characteristics to provide a charted background should be provided b</w:t>
      </w:r>
      <w:r w:rsidRPr="00A66C15">
        <w:rPr>
          <w:rFonts w:cstheme="minorHAnsi"/>
        </w:rPr>
        <w:t>y the underlying application.</w:t>
      </w:r>
    </w:p>
    <w:p w14:paraId="260DCAC6" w14:textId="77777777" w:rsidR="00D64344" w:rsidRPr="00A66C15" w:rsidRDefault="00D64344" w:rsidP="00716062">
      <w:pPr>
        <w:pStyle w:val="30"/>
      </w:pPr>
      <w:bookmarkStart w:id="24" w:name="_Toc490817293"/>
      <w:bookmarkStart w:id="25" w:name="_Toc189575265"/>
      <w:r w:rsidRPr="00A66C15">
        <w:t>Information type</w:t>
      </w:r>
      <w:bookmarkEnd w:id="24"/>
      <w:bookmarkEnd w:id="25"/>
    </w:p>
    <w:p w14:paraId="7A28CF7D" w14:textId="77777777" w:rsidR="00D64344" w:rsidRPr="00A66C15" w:rsidRDefault="00D64344" w:rsidP="00D64344">
      <w:pPr>
        <w:rPr>
          <w:rFonts w:cstheme="minorHAnsi"/>
        </w:rPr>
      </w:pPr>
      <w:r w:rsidRPr="00ED455F">
        <w:rPr>
          <w:rFonts w:cstheme="minorHAnsi"/>
        </w:rPr>
        <w:t xml:space="preserve">An information type has no geometry and therefore is not associated to any spatial primitives to indicate its location. </w:t>
      </w:r>
    </w:p>
    <w:p w14:paraId="26EBF320" w14:textId="3C459BE0" w:rsidR="00D64344" w:rsidRPr="00A66C15" w:rsidRDefault="00D64344" w:rsidP="00D64344">
      <w:pPr>
        <w:rPr>
          <w:rFonts w:cstheme="minorHAnsi"/>
        </w:rPr>
      </w:pPr>
      <w:r w:rsidRPr="00A66C15">
        <w:rPr>
          <w:rFonts w:cstheme="minorHAnsi"/>
        </w:rPr>
        <w:lastRenderedPageBreak/>
        <w:t>An information type may have attributes and can be associated with features or other information types in order to carry information particular to these associated features or information types.</w:t>
      </w:r>
    </w:p>
    <w:p w14:paraId="44DAE87E" w14:textId="77777777" w:rsidR="00D64344" w:rsidRPr="00A66C15" w:rsidRDefault="00D64344" w:rsidP="00716062">
      <w:pPr>
        <w:pStyle w:val="20"/>
      </w:pPr>
      <w:bookmarkStart w:id="26" w:name="_Toc490817294"/>
      <w:bookmarkStart w:id="27" w:name="_Toc189575266"/>
      <w:r w:rsidRPr="00A66C15">
        <w:t>Spatial characteristics</w:t>
      </w:r>
      <w:bookmarkEnd w:id="26"/>
      <w:bookmarkEnd w:id="27"/>
    </w:p>
    <w:p w14:paraId="1D1609C2" w14:textId="77777777" w:rsidR="00D64344" w:rsidRPr="00A66C15" w:rsidRDefault="00D64344" w:rsidP="00716062">
      <w:pPr>
        <w:pStyle w:val="30"/>
      </w:pPr>
      <w:bookmarkStart w:id="28" w:name="_Toc490817295"/>
      <w:bookmarkStart w:id="29" w:name="_Toc189575267"/>
      <w:r w:rsidRPr="00A66C15">
        <w:t>Spatial primitives</w:t>
      </w:r>
      <w:bookmarkEnd w:id="28"/>
      <w:bookmarkEnd w:id="29"/>
    </w:p>
    <w:p w14:paraId="71812519" w14:textId="53F09F68" w:rsidR="00D64344" w:rsidRPr="00A66C15" w:rsidRDefault="00D64344" w:rsidP="00D64344">
      <w:pPr>
        <w:rPr>
          <w:rFonts w:cstheme="minorHAnsi"/>
        </w:rPr>
      </w:pPr>
      <w:r w:rsidRPr="00ED455F">
        <w:rPr>
          <w:rFonts w:cstheme="minorHAnsi"/>
        </w:rPr>
        <w:t>The allowable spatial primitive for each feature is defined in the Feature Catalogue.  Allowable spatial primitives are point, curve</w:t>
      </w:r>
      <w:r w:rsidR="00B66206">
        <w:rPr>
          <w:rFonts w:cstheme="minorHAnsi"/>
        </w:rPr>
        <w:t>,</w:t>
      </w:r>
      <w:r w:rsidRPr="00ED455F">
        <w:rPr>
          <w:rFonts w:cstheme="minorHAnsi"/>
        </w:rPr>
        <w:t xml:space="preserve"> and surface. </w:t>
      </w:r>
    </w:p>
    <w:p w14:paraId="0279372F" w14:textId="3CD386DF" w:rsidR="00D64344" w:rsidRPr="00ED455F" w:rsidRDefault="00D64344" w:rsidP="009520DA">
      <w:r w:rsidRPr="00A66C15">
        <w:t>Within this document, allowable spatial primitives are included in the description of each feature.  For easy reference,</w:t>
      </w:r>
      <w:r w:rsidR="00815867">
        <w:t xml:space="preserve"> </w:t>
      </w:r>
      <w:r w:rsidR="009520DA" w:rsidRPr="009520DA">
        <w:fldChar w:fldCharType="begin"/>
      </w:r>
      <w:r w:rsidR="009520DA" w:rsidRPr="009520DA">
        <w:instrText xml:space="preserve"> REF _Ref113139692 \h  \* MERGEFORMAT </w:instrText>
      </w:r>
      <w:r w:rsidR="009520DA" w:rsidRPr="009520DA">
        <w:fldChar w:fldCharType="separate"/>
      </w:r>
      <w:r w:rsidR="00EE3F7C" w:rsidRPr="00EE3F7C">
        <w:t xml:space="preserve">Table </w:t>
      </w:r>
      <w:r w:rsidR="00A83445">
        <w:t>2</w:t>
      </w:r>
      <w:r w:rsidR="00EE3F7C" w:rsidRPr="00EE3F7C">
        <w:t>.1</w:t>
      </w:r>
      <w:r w:rsidR="009520DA" w:rsidRPr="009520DA">
        <w:fldChar w:fldCharType="end"/>
      </w:r>
      <w:r w:rsidR="009520DA">
        <w:t xml:space="preserve"> </w:t>
      </w:r>
      <w:r w:rsidRPr="00ED455F">
        <w:t>below summarises the allowable spatial primitives for each feature.  In the table, abbreviations are as follows: point (P), curve (C), surface (S)</w:t>
      </w:r>
      <w:r w:rsidR="00B66206">
        <w:t>,</w:t>
      </w:r>
      <w:r w:rsidRPr="00ED455F">
        <w:t xml:space="preserve"> and none (N).</w:t>
      </w:r>
      <w:r w:rsidR="00F955D5">
        <w:t xml:space="preserve"> Abstract features</w:t>
      </w:r>
      <w:r w:rsidR="009520DA">
        <w:t xml:space="preserve"> </w:t>
      </w:r>
      <w:r w:rsidR="00F955D5">
        <w:t>are excluded from this table since they cannot have feature instances in datasets.</w:t>
      </w:r>
    </w:p>
    <w:p w14:paraId="69DB3610" w14:textId="5D0DEE39" w:rsidR="009520DA" w:rsidRDefault="009520DA" w:rsidP="009520DA">
      <w:pPr>
        <w:pStyle w:val="af3"/>
        <w:keepNext/>
      </w:pPr>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1</w:t>
      </w:r>
      <w:r w:rsidR="00AE503C">
        <w:fldChar w:fldCharType="end"/>
      </w:r>
      <w:r>
        <w:t xml:space="preserve"> - Features and their spatial primitives</w:t>
      </w:r>
    </w:p>
    <w:tbl>
      <w:tblPr>
        <w:tblW w:w="7935" w:type="dxa"/>
        <w:tblInd w:w="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5100"/>
        <w:gridCol w:w="709"/>
        <w:gridCol w:w="709"/>
        <w:gridCol w:w="708"/>
        <w:gridCol w:w="709"/>
      </w:tblGrid>
      <w:tr w:rsidR="00D64344" w:rsidRPr="00D90A3A" w14:paraId="1E7CDEF2" w14:textId="77777777" w:rsidTr="006C348F">
        <w:trPr>
          <w:cantSplit/>
          <w:tblHeader/>
        </w:trPr>
        <w:tc>
          <w:tcPr>
            <w:tcW w:w="5100" w:type="dxa"/>
            <w:shd w:val="clear" w:color="auto" w:fill="BFBFBF" w:themeFill="background1" w:themeFillShade="BF"/>
            <w:hideMark/>
          </w:tcPr>
          <w:p w14:paraId="7F46A65D" w14:textId="77777777" w:rsidR="00D64344" w:rsidRPr="006C348F" w:rsidRDefault="00D64344" w:rsidP="00815867">
            <w:pPr>
              <w:spacing w:after="0" w:line="240" w:lineRule="auto"/>
              <w:rPr>
                <w:b/>
                <w:bCs/>
              </w:rPr>
            </w:pPr>
            <w:r w:rsidRPr="006C348F">
              <w:rPr>
                <w:b/>
                <w:bCs/>
              </w:rPr>
              <w:t>Feature</w:t>
            </w:r>
          </w:p>
        </w:tc>
        <w:tc>
          <w:tcPr>
            <w:tcW w:w="709" w:type="dxa"/>
            <w:shd w:val="clear" w:color="auto" w:fill="BFBFBF" w:themeFill="background1" w:themeFillShade="BF"/>
            <w:hideMark/>
          </w:tcPr>
          <w:p w14:paraId="54694901" w14:textId="77777777" w:rsidR="00D64344" w:rsidRPr="006C348F" w:rsidRDefault="00D64344" w:rsidP="00815867">
            <w:pPr>
              <w:spacing w:after="0" w:line="240" w:lineRule="auto"/>
              <w:rPr>
                <w:b/>
                <w:bCs/>
              </w:rPr>
            </w:pPr>
            <w:r w:rsidRPr="006C348F">
              <w:rPr>
                <w:b/>
                <w:bCs/>
              </w:rPr>
              <w:t>P</w:t>
            </w:r>
          </w:p>
        </w:tc>
        <w:tc>
          <w:tcPr>
            <w:tcW w:w="709" w:type="dxa"/>
            <w:shd w:val="clear" w:color="auto" w:fill="BFBFBF" w:themeFill="background1" w:themeFillShade="BF"/>
            <w:hideMark/>
          </w:tcPr>
          <w:p w14:paraId="662288A6" w14:textId="77777777" w:rsidR="00D64344" w:rsidRPr="006C348F" w:rsidRDefault="00D64344" w:rsidP="00815867">
            <w:pPr>
              <w:spacing w:after="0" w:line="240" w:lineRule="auto"/>
              <w:rPr>
                <w:b/>
                <w:bCs/>
              </w:rPr>
            </w:pPr>
            <w:r w:rsidRPr="006C348F">
              <w:rPr>
                <w:b/>
                <w:bCs/>
              </w:rPr>
              <w:t>C</w:t>
            </w:r>
          </w:p>
        </w:tc>
        <w:tc>
          <w:tcPr>
            <w:tcW w:w="708" w:type="dxa"/>
            <w:shd w:val="clear" w:color="auto" w:fill="BFBFBF" w:themeFill="background1" w:themeFillShade="BF"/>
            <w:hideMark/>
          </w:tcPr>
          <w:p w14:paraId="55E1279D" w14:textId="77777777" w:rsidR="00D64344" w:rsidRPr="006C348F" w:rsidRDefault="00D64344" w:rsidP="00815867">
            <w:pPr>
              <w:spacing w:after="0" w:line="240" w:lineRule="auto"/>
              <w:rPr>
                <w:b/>
                <w:bCs/>
              </w:rPr>
            </w:pPr>
            <w:r w:rsidRPr="006C348F">
              <w:rPr>
                <w:b/>
                <w:bCs/>
              </w:rPr>
              <w:t>S</w:t>
            </w:r>
          </w:p>
        </w:tc>
        <w:tc>
          <w:tcPr>
            <w:tcW w:w="709" w:type="dxa"/>
            <w:shd w:val="clear" w:color="auto" w:fill="BFBFBF" w:themeFill="background1" w:themeFillShade="BF"/>
            <w:hideMark/>
          </w:tcPr>
          <w:p w14:paraId="39B98DAC" w14:textId="77777777" w:rsidR="00D64344" w:rsidRPr="006C348F" w:rsidRDefault="00D64344" w:rsidP="00815867">
            <w:pPr>
              <w:spacing w:after="0" w:line="240" w:lineRule="auto"/>
              <w:rPr>
                <w:b/>
                <w:bCs/>
              </w:rPr>
            </w:pPr>
            <w:r w:rsidRPr="006C348F">
              <w:rPr>
                <w:b/>
                <w:bCs/>
              </w:rPr>
              <w:t>N</w:t>
            </w:r>
          </w:p>
        </w:tc>
      </w:tr>
      <w:tr w:rsidR="006C348F" w:rsidRPr="00D90A3A" w14:paraId="03D67914" w14:textId="77777777" w:rsidTr="006C348F">
        <w:tc>
          <w:tcPr>
            <w:tcW w:w="7935" w:type="dxa"/>
            <w:gridSpan w:val="5"/>
            <w:shd w:val="clear" w:color="auto" w:fill="D9D9D9" w:themeFill="background1" w:themeFillShade="D9"/>
          </w:tcPr>
          <w:p w14:paraId="610E7CCC" w14:textId="597E3474" w:rsidR="006C348F" w:rsidRPr="006C348F" w:rsidRDefault="006C348F" w:rsidP="00815867">
            <w:pPr>
              <w:spacing w:after="0" w:line="240" w:lineRule="auto"/>
              <w:rPr>
                <w:b/>
              </w:rPr>
            </w:pPr>
            <w:r w:rsidRPr="006C348F">
              <w:rPr>
                <w:b/>
              </w:rPr>
              <w:t>Geographic Features</w:t>
            </w:r>
          </w:p>
        </w:tc>
      </w:tr>
      <w:tr w:rsidR="00D64344" w:rsidRPr="00D90A3A" w14:paraId="31D0BCAE" w14:textId="77777777" w:rsidTr="006C348F">
        <w:tc>
          <w:tcPr>
            <w:tcW w:w="5100" w:type="dxa"/>
          </w:tcPr>
          <w:p w14:paraId="3781AD20" w14:textId="45F4B78C" w:rsidR="00D64344" w:rsidRPr="00EA62A6" w:rsidRDefault="00EA62A6" w:rsidP="00815867">
            <w:pPr>
              <w:spacing w:after="0" w:line="240" w:lineRule="auto"/>
              <w:rPr>
                <w:rFonts w:eastAsia="新細明體"/>
                <w:lang w:eastAsia="zh-TW"/>
              </w:rPr>
            </w:pPr>
            <w:proofErr w:type="spellStart"/>
            <w:r>
              <w:rPr>
                <w:rFonts w:eastAsia="新細明體" w:hint="eastAsia"/>
                <w:lang w:eastAsia="zh-TW"/>
              </w:rPr>
              <w:t>R</w:t>
            </w:r>
            <w:r>
              <w:rPr>
                <w:rFonts w:eastAsia="新細明體"/>
                <w:lang w:eastAsia="zh-TW"/>
              </w:rPr>
              <w:t>adioStation</w:t>
            </w:r>
            <w:proofErr w:type="spellEnd"/>
          </w:p>
        </w:tc>
        <w:tc>
          <w:tcPr>
            <w:tcW w:w="709" w:type="dxa"/>
          </w:tcPr>
          <w:p w14:paraId="04DB7BD8" w14:textId="569DE2AD" w:rsidR="00D64344" w:rsidRPr="003B134B" w:rsidRDefault="003B134B" w:rsidP="00815867">
            <w:pPr>
              <w:spacing w:after="0" w:line="240" w:lineRule="auto"/>
              <w:rPr>
                <w:rFonts w:eastAsia="新細明體"/>
                <w:lang w:eastAsia="zh-TW"/>
              </w:rPr>
            </w:pPr>
            <w:r>
              <w:rPr>
                <w:rFonts w:eastAsia="新細明體" w:hint="eastAsia"/>
                <w:lang w:eastAsia="zh-TW"/>
              </w:rPr>
              <w:t>P</w:t>
            </w:r>
          </w:p>
        </w:tc>
        <w:tc>
          <w:tcPr>
            <w:tcW w:w="709" w:type="dxa"/>
          </w:tcPr>
          <w:p w14:paraId="732AD16D" w14:textId="636E6ED8" w:rsidR="00D64344" w:rsidRPr="00A66C15" w:rsidRDefault="00D64344" w:rsidP="00815867">
            <w:pPr>
              <w:spacing w:after="0" w:line="240" w:lineRule="auto"/>
            </w:pPr>
          </w:p>
        </w:tc>
        <w:tc>
          <w:tcPr>
            <w:tcW w:w="708" w:type="dxa"/>
          </w:tcPr>
          <w:p w14:paraId="4CB13922" w14:textId="430333A5" w:rsidR="00D64344" w:rsidRPr="00A66C15" w:rsidRDefault="00D64344" w:rsidP="00815867">
            <w:pPr>
              <w:spacing w:after="0" w:line="240" w:lineRule="auto"/>
            </w:pPr>
          </w:p>
        </w:tc>
        <w:tc>
          <w:tcPr>
            <w:tcW w:w="709" w:type="dxa"/>
          </w:tcPr>
          <w:p w14:paraId="45E9B4FA" w14:textId="77777777" w:rsidR="00D64344" w:rsidRPr="00A66C15" w:rsidRDefault="00D64344" w:rsidP="00815867">
            <w:pPr>
              <w:spacing w:after="0" w:line="240" w:lineRule="auto"/>
            </w:pPr>
          </w:p>
        </w:tc>
      </w:tr>
      <w:tr w:rsidR="006B4DEF" w:rsidRPr="00D90A3A" w14:paraId="1571B963" w14:textId="77777777" w:rsidTr="006C348F">
        <w:tc>
          <w:tcPr>
            <w:tcW w:w="5100" w:type="dxa"/>
          </w:tcPr>
          <w:p w14:paraId="07AE95FE" w14:textId="48AA417D" w:rsidR="006B4DEF" w:rsidRPr="00EA62A6" w:rsidRDefault="00EA62A6" w:rsidP="00815867">
            <w:pPr>
              <w:spacing w:after="0" w:line="240" w:lineRule="auto"/>
              <w:rPr>
                <w:rFonts w:eastAsia="新細明體"/>
                <w:lang w:eastAsia="zh-TW"/>
              </w:rPr>
            </w:pPr>
            <w:proofErr w:type="spellStart"/>
            <w:r>
              <w:rPr>
                <w:rFonts w:eastAsia="新細明體" w:hint="eastAsia"/>
                <w:lang w:eastAsia="zh-TW"/>
              </w:rPr>
              <w:t>R</w:t>
            </w:r>
            <w:r>
              <w:rPr>
                <w:rFonts w:eastAsia="新細明體"/>
                <w:lang w:eastAsia="zh-TW"/>
              </w:rPr>
              <w:t>adioServiceArea</w:t>
            </w:r>
            <w:proofErr w:type="spellEnd"/>
          </w:p>
        </w:tc>
        <w:tc>
          <w:tcPr>
            <w:tcW w:w="709" w:type="dxa"/>
          </w:tcPr>
          <w:p w14:paraId="4FBCEA38" w14:textId="14189DA3" w:rsidR="006B4DEF" w:rsidRPr="00A66C15" w:rsidRDefault="006B4DEF" w:rsidP="00815867">
            <w:pPr>
              <w:spacing w:after="0" w:line="240" w:lineRule="auto"/>
            </w:pPr>
          </w:p>
        </w:tc>
        <w:tc>
          <w:tcPr>
            <w:tcW w:w="709" w:type="dxa"/>
          </w:tcPr>
          <w:p w14:paraId="1D7241FC" w14:textId="77777777" w:rsidR="006B4DEF" w:rsidRPr="00A66C15" w:rsidRDefault="006B4DEF" w:rsidP="00815867">
            <w:pPr>
              <w:spacing w:after="0" w:line="240" w:lineRule="auto"/>
            </w:pPr>
          </w:p>
        </w:tc>
        <w:tc>
          <w:tcPr>
            <w:tcW w:w="708" w:type="dxa"/>
          </w:tcPr>
          <w:p w14:paraId="435A19A4" w14:textId="4C0B6B29" w:rsidR="006B4DEF"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72969226" w14:textId="77777777" w:rsidR="006B4DEF" w:rsidRPr="00A66C15" w:rsidRDefault="006B4DEF" w:rsidP="00815867">
            <w:pPr>
              <w:spacing w:after="0" w:line="240" w:lineRule="auto"/>
            </w:pPr>
          </w:p>
        </w:tc>
      </w:tr>
      <w:tr w:rsidR="009D094D" w:rsidRPr="00D90A3A" w14:paraId="5AC21505" w14:textId="77777777" w:rsidTr="006C348F">
        <w:tc>
          <w:tcPr>
            <w:tcW w:w="5100" w:type="dxa"/>
          </w:tcPr>
          <w:p w14:paraId="09ECEB53" w14:textId="749C1A98" w:rsidR="009D094D" w:rsidRPr="00EA62A6" w:rsidRDefault="00EA62A6" w:rsidP="00815867">
            <w:pPr>
              <w:spacing w:after="0" w:line="240" w:lineRule="auto"/>
              <w:rPr>
                <w:rFonts w:eastAsia="新細明體"/>
                <w:lang w:eastAsia="zh-TW"/>
              </w:rPr>
            </w:pPr>
            <w:proofErr w:type="spellStart"/>
            <w:r>
              <w:rPr>
                <w:rFonts w:eastAsia="新細明體" w:hint="eastAsia"/>
                <w:lang w:eastAsia="zh-TW"/>
              </w:rPr>
              <w:t>N</w:t>
            </w:r>
            <w:r w:rsidR="00AF2659">
              <w:rPr>
                <w:rFonts w:eastAsia="新細明體"/>
                <w:lang w:eastAsia="zh-TW"/>
              </w:rPr>
              <w:t>avtex</w:t>
            </w:r>
            <w:r>
              <w:rPr>
                <w:rFonts w:eastAsia="新細明體"/>
                <w:lang w:eastAsia="zh-TW"/>
              </w:rPr>
              <w:t>ServiceArea</w:t>
            </w:r>
            <w:proofErr w:type="spellEnd"/>
          </w:p>
        </w:tc>
        <w:tc>
          <w:tcPr>
            <w:tcW w:w="709" w:type="dxa"/>
          </w:tcPr>
          <w:p w14:paraId="610C8912" w14:textId="490A2EDC" w:rsidR="009D094D" w:rsidRPr="00A66C15" w:rsidRDefault="009D094D" w:rsidP="00815867">
            <w:pPr>
              <w:spacing w:after="0" w:line="240" w:lineRule="auto"/>
            </w:pPr>
          </w:p>
        </w:tc>
        <w:tc>
          <w:tcPr>
            <w:tcW w:w="709" w:type="dxa"/>
          </w:tcPr>
          <w:p w14:paraId="38F3610A" w14:textId="5A13EA23" w:rsidR="009D094D" w:rsidRPr="00A66C15" w:rsidRDefault="009D094D" w:rsidP="00815867">
            <w:pPr>
              <w:spacing w:after="0" w:line="240" w:lineRule="auto"/>
            </w:pPr>
          </w:p>
        </w:tc>
        <w:tc>
          <w:tcPr>
            <w:tcW w:w="708" w:type="dxa"/>
          </w:tcPr>
          <w:p w14:paraId="6BDE8CE1" w14:textId="6D1AD68A" w:rsidR="009D094D"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53CF822F" w14:textId="77777777" w:rsidR="009D094D" w:rsidRPr="00A66C15" w:rsidRDefault="009D094D" w:rsidP="00815867">
            <w:pPr>
              <w:spacing w:after="0" w:line="240" w:lineRule="auto"/>
            </w:pPr>
          </w:p>
        </w:tc>
      </w:tr>
      <w:tr w:rsidR="00D64344" w:rsidRPr="00D90A3A" w14:paraId="15774D48" w14:textId="77777777" w:rsidTr="006C348F">
        <w:tc>
          <w:tcPr>
            <w:tcW w:w="5100" w:type="dxa"/>
          </w:tcPr>
          <w:p w14:paraId="2FE31B3B" w14:textId="43C650D0"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N</w:t>
            </w:r>
            <w:r>
              <w:rPr>
                <w:rFonts w:eastAsia="新細明體"/>
                <w:lang w:eastAsia="zh-TW"/>
              </w:rPr>
              <w:t>avArea</w:t>
            </w:r>
            <w:proofErr w:type="spellEnd"/>
          </w:p>
        </w:tc>
        <w:tc>
          <w:tcPr>
            <w:tcW w:w="709" w:type="dxa"/>
          </w:tcPr>
          <w:p w14:paraId="36986CDE" w14:textId="76DA54BC" w:rsidR="00D64344" w:rsidRPr="00A66C15" w:rsidRDefault="00D64344" w:rsidP="00815867">
            <w:pPr>
              <w:spacing w:after="0" w:line="240" w:lineRule="auto"/>
            </w:pPr>
          </w:p>
        </w:tc>
        <w:tc>
          <w:tcPr>
            <w:tcW w:w="709" w:type="dxa"/>
          </w:tcPr>
          <w:p w14:paraId="1095509A" w14:textId="77777777" w:rsidR="00D64344" w:rsidRPr="00A66C15" w:rsidRDefault="00D64344" w:rsidP="00815867">
            <w:pPr>
              <w:spacing w:after="0" w:line="240" w:lineRule="auto"/>
            </w:pPr>
          </w:p>
        </w:tc>
        <w:tc>
          <w:tcPr>
            <w:tcW w:w="708" w:type="dxa"/>
          </w:tcPr>
          <w:p w14:paraId="4B41D027" w14:textId="39A55362"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36DB4874" w14:textId="77777777" w:rsidR="00D64344" w:rsidRPr="00A66C15" w:rsidRDefault="00D64344" w:rsidP="00815867">
            <w:pPr>
              <w:spacing w:after="0" w:line="240" w:lineRule="auto"/>
            </w:pPr>
          </w:p>
        </w:tc>
      </w:tr>
      <w:tr w:rsidR="00D64344" w:rsidRPr="00D90A3A" w14:paraId="0D8F4CF6" w14:textId="77777777" w:rsidTr="006C348F">
        <w:tc>
          <w:tcPr>
            <w:tcW w:w="5100" w:type="dxa"/>
          </w:tcPr>
          <w:p w14:paraId="1CDC6D0B" w14:textId="119E23E9"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M</w:t>
            </w:r>
            <w:r>
              <w:rPr>
                <w:rFonts w:eastAsia="新細明體"/>
                <w:lang w:eastAsia="zh-TW"/>
              </w:rPr>
              <w:t>etArea</w:t>
            </w:r>
            <w:proofErr w:type="spellEnd"/>
          </w:p>
        </w:tc>
        <w:tc>
          <w:tcPr>
            <w:tcW w:w="709" w:type="dxa"/>
          </w:tcPr>
          <w:p w14:paraId="4F500714" w14:textId="77777777" w:rsidR="00D64344" w:rsidRPr="00A66C15" w:rsidRDefault="00D64344" w:rsidP="00815867">
            <w:pPr>
              <w:spacing w:after="0" w:line="240" w:lineRule="auto"/>
            </w:pPr>
          </w:p>
        </w:tc>
        <w:tc>
          <w:tcPr>
            <w:tcW w:w="709" w:type="dxa"/>
          </w:tcPr>
          <w:p w14:paraId="4C2C5A10" w14:textId="77777777" w:rsidR="00D64344" w:rsidRPr="00A66C15" w:rsidRDefault="00D64344" w:rsidP="00815867">
            <w:pPr>
              <w:spacing w:after="0" w:line="240" w:lineRule="auto"/>
            </w:pPr>
          </w:p>
        </w:tc>
        <w:tc>
          <w:tcPr>
            <w:tcW w:w="708" w:type="dxa"/>
          </w:tcPr>
          <w:p w14:paraId="5C8802CF" w14:textId="167CBC22"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68E0A7B9" w14:textId="77777777" w:rsidR="00D64344" w:rsidRPr="00A66C15" w:rsidRDefault="00D64344" w:rsidP="00815867">
            <w:pPr>
              <w:spacing w:after="0" w:line="240" w:lineRule="auto"/>
            </w:pPr>
          </w:p>
        </w:tc>
      </w:tr>
      <w:tr w:rsidR="00D64344" w:rsidRPr="00D90A3A" w14:paraId="48DDA00B" w14:textId="77777777" w:rsidTr="006C348F">
        <w:tc>
          <w:tcPr>
            <w:tcW w:w="5100" w:type="dxa"/>
          </w:tcPr>
          <w:p w14:paraId="4D882A4B" w14:textId="1AF05868"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W</w:t>
            </w:r>
            <w:r>
              <w:rPr>
                <w:rFonts w:eastAsia="新細明體"/>
                <w:lang w:eastAsia="zh-TW"/>
              </w:rPr>
              <w:t>eatherForecastAndWarningArea</w:t>
            </w:r>
            <w:proofErr w:type="spellEnd"/>
          </w:p>
        </w:tc>
        <w:tc>
          <w:tcPr>
            <w:tcW w:w="709" w:type="dxa"/>
          </w:tcPr>
          <w:p w14:paraId="7BCB7089" w14:textId="73DA8B6A" w:rsidR="00D64344" w:rsidRPr="00A66C15" w:rsidRDefault="00D64344" w:rsidP="00815867">
            <w:pPr>
              <w:spacing w:after="0" w:line="240" w:lineRule="auto"/>
            </w:pPr>
          </w:p>
        </w:tc>
        <w:tc>
          <w:tcPr>
            <w:tcW w:w="709" w:type="dxa"/>
          </w:tcPr>
          <w:p w14:paraId="46A92A2F" w14:textId="77777777" w:rsidR="00D64344" w:rsidRPr="00A66C15" w:rsidRDefault="00D64344" w:rsidP="00815867">
            <w:pPr>
              <w:spacing w:after="0" w:line="240" w:lineRule="auto"/>
            </w:pPr>
          </w:p>
        </w:tc>
        <w:tc>
          <w:tcPr>
            <w:tcW w:w="708" w:type="dxa"/>
          </w:tcPr>
          <w:p w14:paraId="62C434FF" w14:textId="4A4A1C8C"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1C32185E" w14:textId="77777777" w:rsidR="00D64344" w:rsidRPr="00A66C15" w:rsidRDefault="00D64344" w:rsidP="00815867">
            <w:pPr>
              <w:spacing w:after="0" w:line="240" w:lineRule="auto"/>
            </w:pPr>
          </w:p>
        </w:tc>
      </w:tr>
      <w:tr w:rsidR="009D094D" w:rsidRPr="00D90A3A" w14:paraId="3D29E739" w14:textId="77777777" w:rsidTr="006C348F">
        <w:tc>
          <w:tcPr>
            <w:tcW w:w="5100" w:type="dxa"/>
          </w:tcPr>
          <w:p w14:paraId="198F9958" w14:textId="5D20428B" w:rsidR="009D094D" w:rsidRPr="00AF2659" w:rsidRDefault="00AF2659" w:rsidP="00815867">
            <w:pPr>
              <w:spacing w:after="0" w:line="240" w:lineRule="auto"/>
              <w:rPr>
                <w:rFonts w:eastAsia="新細明體"/>
                <w:lang w:eastAsia="zh-TW"/>
              </w:rPr>
            </w:pPr>
            <w:proofErr w:type="spellStart"/>
            <w:r>
              <w:rPr>
                <w:rFonts w:eastAsia="新細明體" w:hint="eastAsia"/>
                <w:lang w:eastAsia="zh-TW"/>
              </w:rPr>
              <w:t>G</w:t>
            </w:r>
            <w:r>
              <w:rPr>
                <w:rFonts w:eastAsia="新細明體"/>
                <w:lang w:eastAsia="zh-TW"/>
              </w:rPr>
              <w:t>MDSSArea</w:t>
            </w:r>
            <w:proofErr w:type="spellEnd"/>
          </w:p>
        </w:tc>
        <w:tc>
          <w:tcPr>
            <w:tcW w:w="709" w:type="dxa"/>
          </w:tcPr>
          <w:p w14:paraId="34FA75E6" w14:textId="29BFD1C5" w:rsidR="009D094D" w:rsidRPr="00A66C15" w:rsidRDefault="009D094D" w:rsidP="00815867">
            <w:pPr>
              <w:spacing w:after="0" w:line="240" w:lineRule="auto"/>
            </w:pPr>
          </w:p>
        </w:tc>
        <w:tc>
          <w:tcPr>
            <w:tcW w:w="709" w:type="dxa"/>
          </w:tcPr>
          <w:p w14:paraId="0789C37D" w14:textId="77777777" w:rsidR="009D094D" w:rsidRPr="00A66C15" w:rsidRDefault="009D094D" w:rsidP="00815867">
            <w:pPr>
              <w:spacing w:after="0" w:line="240" w:lineRule="auto"/>
            </w:pPr>
          </w:p>
        </w:tc>
        <w:tc>
          <w:tcPr>
            <w:tcW w:w="708" w:type="dxa"/>
          </w:tcPr>
          <w:p w14:paraId="4B1D3819" w14:textId="1836098B" w:rsidR="009D094D"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3AFDFEEF" w14:textId="77777777" w:rsidR="009D094D" w:rsidRPr="00A66C15" w:rsidRDefault="009D094D" w:rsidP="00815867">
            <w:pPr>
              <w:spacing w:after="0" w:line="240" w:lineRule="auto"/>
            </w:pPr>
          </w:p>
        </w:tc>
      </w:tr>
      <w:tr w:rsidR="00D64344" w:rsidRPr="00D90A3A" w14:paraId="511BBFC8" w14:textId="77777777" w:rsidTr="006C348F">
        <w:tc>
          <w:tcPr>
            <w:tcW w:w="5100" w:type="dxa"/>
          </w:tcPr>
          <w:p w14:paraId="7951B44A" w14:textId="06ECDFAE"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C</w:t>
            </w:r>
            <w:r>
              <w:rPr>
                <w:rFonts w:eastAsia="新細明體"/>
                <w:lang w:eastAsia="zh-TW"/>
              </w:rPr>
              <w:t>onnectivitySubscriptionArea</w:t>
            </w:r>
            <w:proofErr w:type="spellEnd"/>
          </w:p>
        </w:tc>
        <w:tc>
          <w:tcPr>
            <w:tcW w:w="709" w:type="dxa"/>
          </w:tcPr>
          <w:p w14:paraId="4E7E631C" w14:textId="020DDE5E" w:rsidR="00D64344" w:rsidRPr="003B134B" w:rsidRDefault="003B134B" w:rsidP="00815867">
            <w:pPr>
              <w:spacing w:after="0" w:line="240" w:lineRule="auto"/>
              <w:rPr>
                <w:rFonts w:eastAsia="新細明體"/>
                <w:lang w:eastAsia="zh-TW"/>
              </w:rPr>
            </w:pPr>
            <w:r>
              <w:rPr>
                <w:rFonts w:eastAsia="新細明體" w:hint="eastAsia"/>
                <w:lang w:eastAsia="zh-TW"/>
              </w:rPr>
              <w:t>P</w:t>
            </w:r>
          </w:p>
        </w:tc>
        <w:tc>
          <w:tcPr>
            <w:tcW w:w="709" w:type="dxa"/>
          </w:tcPr>
          <w:p w14:paraId="61ACF61F" w14:textId="77777777" w:rsidR="00D64344" w:rsidRPr="00A66C15" w:rsidRDefault="00D64344" w:rsidP="00815867">
            <w:pPr>
              <w:spacing w:after="0" w:line="240" w:lineRule="auto"/>
            </w:pPr>
          </w:p>
        </w:tc>
        <w:tc>
          <w:tcPr>
            <w:tcW w:w="708" w:type="dxa"/>
          </w:tcPr>
          <w:p w14:paraId="436AF201" w14:textId="6918759E" w:rsidR="00D64344" w:rsidRPr="003B134B" w:rsidRDefault="003B134B" w:rsidP="00815867">
            <w:pPr>
              <w:spacing w:after="0" w:line="240" w:lineRule="auto"/>
              <w:rPr>
                <w:rFonts w:eastAsia="新細明體"/>
                <w:lang w:eastAsia="zh-TW"/>
              </w:rPr>
            </w:pPr>
            <w:r>
              <w:rPr>
                <w:rFonts w:eastAsia="新細明體" w:hint="eastAsia"/>
                <w:lang w:eastAsia="zh-TW"/>
              </w:rPr>
              <w:t>S</w:t>
            </w:r>
          </w:p>
        </w:tc>
        <w:tc>
          <w:tcPr>
            <w:tcW w:w="709" w:type="dxa"/>
          </w:tcPr>
          <w:p w14:paraId="78D2FC08" w14:textId="09655684" w:rsidR="00D64344" w:rsidRPr="00A66C15" w:rsidRDefault="00D64344" w:rsidP="00815867">
            <w:pPr>
              <w:spacing w:after="0" w:line="240" w:lineRule="auto"/>
            </w:pPr>
          </w:p>
        </w:tc>
      </w:tr>
      <w:tr w:rsidR="00517140" w:rsidRPr="00D90A3A" w14:paraId="72DDA244" w14:textId="77777777" w:rsidTr="006C348F">
        <w:tc>
          <w:tcPr>
            <w:tcW w:w="5100" w:type="dxa"/>
          </w:tcPr>
          <w:p w14:paraId="7366A1E2" w14:textId="0DA4F0EF" w:rsidR="00517140" w:rsidRDefault="00517140" w:rsidP="00815867">
            <w:pPr>
              <w:spacing w:after="0" w:line="240" w:lineRule="auto"/>
              <w:rPr>
                <w:rFonts w:eastAsia="新細明體"/>
                <w:lang w:eastAsia="zh-TW"/>
              </w:rPr>
            </w:pPr>
            <w:proofErr w:type="spellStart"/>
            <w:r>
              <w:rPr>
                <w:rFonts w:eastAsia="新細明體" w:hint="eastAsia"/>
                <w:lang w:eastAsia="zh-TW"/>
              </w:rPr>
              <w:t>I</w:t>
            </w:r>
            <w:r>
              <w:rPr>
                <w:rFonts w:eastAsia="新細明體"/>
                <w:lang w:eastAsia="zh-TW"/>
              </w:rPr>
              <w:t>ndeterminateZone</w:t>
            </w:r>
            <w:proofErr w:type="spellEnd"/>
          </w:p>
        </w:tc>
        <w:tc>
          <w:tcPr>
            <w:tcW w:w="709" w:type="dxa"/>
          </w:tcPr>
          <w:p w14:paraId="435D40DB" w14:textId="77777777" w:rsidR="00517140" w:rsidRDefault="00517140" w:rsidP="00815867">
            <w:pPr>
              <w:spacing w:after="0" w:line="240" w:lineRule="auto"/>
              <w:rPr>
                <w:rFonts w:eastAsia="新細明體"/>
                <w:lang w:eastAsia="zh-TW"/>
              </w:rPr>
            </w:pPr>
          </w:p>
        </w:tc>
        <w:tc>
          <w:tcPr>
            <w:tcW w:w="709" w:type="dxa"/>
          </w:tcPr>
          <w:p w14:paraId="6B8DDECF" w14:textId="77777777" w:rsidR="00517140" w:rsidRPr="00A66C15" w:rsidRDefault="00517140" w:rsidP="00815867">
            <w:pPr>
              <w:spacing w:after="0" w:line="240" w:lineRule="auto"/>
            </w:pPr>
          </w:p>
        </w:tc>
        <w:tc>
          <w:tcPr>
            <w:tcW w:w="708" w:type="dxa"/>
          </w:tcPr>
          <w:p w14:paraId="3CA98F74" w14:textId="0BBBB8A6" w:rsidR="00517140" w:rsidRDefault="00517140" w:rsidP="00815867">
            <w:pPr>
              <w:spacing w:after="0" w:line="240" w:lineRule="auto"/>
              <w:rPr>
                <w:rFonts w:eastAsia="新細明體"/>
                <w:lang w:eastAsia="zh-TW"/>
              </w:rPr>
            </w:pPr>
            <w:r>
              <w:rPr>
                <w:rFonts w:eastAsia="新細明體" w:hint="eastAsia"/>
                <w:lang w:eastAsia="zh-TW"/>
              </w:rPr>
              <w:t>S</w:t>
            </w:r>
          </w:p>
        </w:tc>
        <w:tc>
          <w:tcPr>
            <w:tcW w:w="709" w:type="dxa"/>
          </w:tcPr>
          <w:p w14:paraId="4FF1307A" w14:textId="77777777" w:rsidR="00517140" w:rsidRPr="00A66C15" w:rsidRDefault="00517140" w:rsidP="00815867">
            <w:pPr>
              <w:spacing w:after="0" w:line="240" w:lineRule="auto"/>
            </w:pPr>
          </w:p>
        </w:tc>
      </w:tr>
      <w:tr w:rsidR="00517140" w:rsidRPr="00D90A3A" w14:paraId="7870A421" w14:textId="77777777" w:rsidTr="006C348F">
        <w:tc>
          <w:tcPr>
            <w:tcW w:w="5100" w:type="dxa"/>
          </w:tcPr>
          <w:p w14:paraId="2C4903FD" w14:textId="352CA1B9" w:rsidR="00517140" w:rsidRDefault="00530E99" w:rsidP="00815867">
            <w:pPr>
              <w:spacing w:after="0" w:line="240" w:lineRule="auto"/>
              <w:rPr>
                <w:rFonts w:eastAsia="新細明體"/>
                <w:lang w:eastAsia="zh-TW"/>
              </w:rPr>
            </w:pPr>
            <w:proofErr w:type="spellStart"/>
            <w:r>
              <w:rPr>
                <w:rFonts w:eastAsia="新細明體" w:hint="eastAsia"/>
                <w:lang w:eastAsia="zh-TW"/>
              </w:rPr>
              <w:t>F</w:t>
            </w:r>
            <w:r w:rsidR="00B9067F">
              <w:rPr>
                <w:rFonts w:eastAsia="新細明體"/>
                <w:lang w:eastAsia="zh-TW"/>
              </w:rPr>
              <w:t>orecast</w:t>
            </w:r>
            <w:r>
              <w:rPr>
                <w:rFonts w:eastAsia="新細明體"/>
                <w:lang w:eastAsia="zh-TW"/>
              </w:rPr>
              <w:t>AreaAggregate</w:t>
            </w:r>
            <w:proofErr w:type="spellEnd"/>
          </w:p>
        </w:tc>
        <w:tc>
          <w:tcPr>
            <w:tcW w:w="709" w:type="dxa"/>
          </w:tcPr>
          <w:p w14:paraId="082AD9EE" w14:textId="77777777" w:rsidR="00517140" w:rsidRDefault="00517140" w:rsidP="00815867">
            <w:pPr>
              <w:spacing w:after="0" w:line="240" w:lineRule="auto"/>
              <w:rPr>
                <w:rFonts w:eastAsia="新細明體"/>
                <w:lang w:eastAsia="zh-TW"/>
              </w:rPr>
            </w:pPr>
          </w:p>
        </w:tc>
        <w:tc>
          <w:tcPr>
            <w:tcW w:w="709" w:type="dxa"/>
          </w:tcPr>
          <w:p w14:paraId="6EF72AD8" w14:textId="77777777" w:rsidR="00517140" w:rsidRPr="00A66C15" w:rsidRDefault="00517140" w:rsidP="00815867">
            <w:pPr>
              <w:spacing w:after="0" w:line="240" w:lineRule="auto"/>
            </w:pPr>
          </w:p>
        </w:tc>
        <w:tc>
          <w:tcPr>
            <w:tcW w:w="708" w:type="dxa"/>
          </w:tcPr>
          <w:p w14:paraId="1B3380D4" w14:textId="77777777" w:rsidR="00517140" w:rsidRDefault="00517140" w:rsidP="00815867">
            <w:pPr>
              <w:spacing w:after="0" w:line="240" w:lineRule="auto"/>
              <w:rPr>
                <w:rFonts w:eastAsia="新細明體"/>
                <w:lang w:eastAsia="zh-TW"/>
              </w:rPr>
            </w:pPr>
          </w:p>
        </w:tc>
        <w:tc>
          <w:tcPr>
            <w:tcW w:w="709" w:type="dxa"/>
          </w:tcPr>
          <w:p w14:paraId="21E20F46" w14:textId="37F133E7" w:rsidR="00517140" w:rsidRPr="00530E99" w:rsidRDefault="00530E99" w:rsidP="00815867">
            <w:pPr>
              <w:spacing w:after="0" w:line="240" w:lineRule="auto"/>
              <w:rPr>
                <w:rFonts w:eastAsia="新細明體"/>
                <w:lang w:eastAsia="zh-TW"/>
              </w:rPr>
            </w:pPr>
            <w:r>
              <w:rPr>
                <w:rFonts w:eastAsia="新細明體" w:hint="eastAsia"/>
                <w:lang w:eastAsia="zh-TW"/>
              </w:rPr>
              <w:t>N</w:t>
            </w:r>
          </w:p>
        </w:tc>
      </w:tr>
      <w:tr w:rsidR="00530E99" w:rsidRPr="00D90A3A" w14:paraId="0E425D99" w14:textId="77777777" w:rsidTr="006C348F">
        <w:tc>
          <w:tcPr>
            <w:tcW w:w="5100" w:type="dxa"/>
          </w:tcPr>
          <w:p w14:paraId="0D432D36" w14:textId="24740C84" w:rsidR="00530E99" w:rsidRDefault="00B9067F" w:rsidP="00815867">
            <w:pPr>
              <w:spacing w:after="0" w:line="240" w:lineRule="auto"/>
              <w:rPr>
                <w:rFonts w:eastAsia="新細明體"/>
                <w:lang w:eastAsia="zh-TW"/>
              </w:rPr>
            </w:pPr>
            <w:proofErr w:type="spellStart"/>
            <w:r>
              <w:rPr>
                <w:rFonts w:eastAsia="新細明體" w:hint="eastAsia"/>
                <w:lang w:eastAsia="zh-TW"/>
              </w:rPr>
              <w:t>R</w:t>
            </w:r>
            <w:r>
              <w:rPr>
                <w:rFonts w:eastAsia="新細明體"/>
                <w:lang w:eastAsia="zh-TW"/>
              </w:rPr>
              <w:t>adioServiceAreaAggregate</w:t>
            </w:r>
            <w:proofErr w:type="spellEnd"/>
          </w:p>
        </w:tc>
        <w:tc>
          <w:tcPr>
            <w:tcW w:w="709" w:type="dxa"/>
          </w:tcPr>
          <w:p w14:paraId="652A1BA0" w14:textId="77777777" w:rsidR="00530E99" w:rsidRDefault="00530E99" w:rsidP="00815867">
            <w:pPr>
              <w:spacing w:after="0" w:line="240" w:lineRule="auto"/>
              <w:rPr>
                <w:rFonts w:eastAsia="新細明體"/>
                <w:lang w:eastAsia="zh-TW"/>
              </w:rPr>
            </w:pPr>
          </w:p>
        </w:tc>
        <w:tc>
          <w:tcPr>
            <w:tcW w:w="709" w:type="dxa"/>
          </w:tcPr>
          <w:p w14:paraId="1B72AD02" w14:textId="77777777" w:rsidR="00530E99" w:rsidRPr="00A66C15" w:rsidRDefault="00530E99" w:rsidP="00815867">
            <w:pPr>
              <w:spacing w:after="0" w:line="240" w:lineRule="auto"/>
            </w:pPr>
          </w:p>
        </w:tc>
        <w:tc>
          <w:tcPr>
            <w:tcW w:w="708" w:type="dxa"/>
          </w:tcPr>
          <w:p w14:paraId="1963DE13" w14:textId="77777777" w:rsidR="00530E99" w:rsidRDefault="00530E99" w:rsidP="00815867">
            <w:pPr>
              <w:spacing w:after="0" w:line="240" w:lineRule="auto"/>
              <w:rPr>
                <w:rFonts w:eastAsia="新細明體"/>
                <w:lang w:eastAsia="zh-TW"/>
              </w:rPr>
            </w:pPr>
          </w:p>
        </w:tc>
        <w:tc>
          <w:tcPr>
            <w:tcW w:w="709" w:type="dxa"/>
          </w:tcPr>
          <w:p w14:paraId="274B4928" w14:textId="1310FC5F" w:rsidR="00530E99" w:rsidRDefault="00B9067F" w:rsidP="00815867">
            <w:pPr>
              <w:spacing w:after="0" w:line="240" w:lineRule="auto"/>
              <w:rPr>
                <w:rFonts w:eastAsia="新細明體"/>
                <w:lang w:eastAsia="zh-TW"/>
              </w:rPr>
            </w:pPr>
            <w:r>
              <w:rPr>
                <w:rFonts w:eastAsia="新細明體" w:hint="eastAsia"/>
                <w:lang w:eastAsia="zh-TW"/>
              </w:rPr>
              <w:t>N</w:t>
            </w:r>
          </w:p>
        </w:tc>
      </w:tr>
      <w:tr w:rsidR="00F450F3" w:rsidRPr="00D90A3A" w14:paraId="32CDE10B" w14:textId="77777777" w:rsidTr="006C348F">
        <w:tc>
          <w:tcPr>
            <w:tcW w:w="7935" w:type="dxa"/>
            <w:gridSpan w:val="5"/>
            <w:shd w:val="clear" w:color="auto" w:fill="D9D9D9" w:themeFill="background1" w:themeFillShade="D9"/>
          </w:tcPr>
          <w:p w14:paraId="39C76DD9" w14:textId="35D3063F" w:rsidR="00F450F3" w:rsidRPr="006C348F" w:rsidRDefault="00F450F3" w:rsidP="00815867">
            <w:pPr>
              <w:spacing w:after="0" w:line="240" w:lineRule="auto"/>
              <w:rPr>
                <w:b/>
              </w:rPr>
            </w:pPr>
            <w:r w:rsidRPr="006C348F">
              <w:rPr>
                <w:b/>
              </w:rPr>
              <w:t>Meta Features</w:t>
            </w:r>
          </w:p>
        </w:tc>
      </w:tr>
      <w:tr w:rsidR="006B4DEF" w:rsidRPr="00D90A3A" w14:paraId="4FFF8897" w14:textId="77777777" w:rsidTr="006C348F">
        <w:tc>
          <w:tcPr>
            <w:tcW w:w="5100" w:type="dxa"/>
          </w:tcPr>
          <w:p w14:paraId="156A7DC3" w14:textId="79E84EB3" w:rsidR="006B4DEF" w:rsidRPr="00A66C15" w:rsidRDefault="00F450F3" w:rsidP="00815867">
            <w:pPr>
              <w:spacing w:after="0" w:line="240" w:lineRule="auto"/>
            </w:pPr>
            <w:proofErr w:type="spellStart"/>
            <w:r w:rsidRPr="00F450F3">
              <w:t>DataCoverage</w:t>
            </w:r>
            <w:proofErr w:type="spellEnd"/>
          </w:p>
        </w:tc>
        <w:tc>
          <w:tcPr>
            <w:tcW w:w="709" w:type="dxa"/>
          </w:tcPr>
          <w:p w14:paraId="31675205" w14:textId="77777777" w:rsidR="006B4DEF" w:rsidRPr="00A66C15" w:rsidRDefault="006B4DEF" w:rsidP="00815867">
            <w:pPr>
              <w:spacing w:after="0" w:line="240" w:lineRule="auto"/>
            </w:pPr>
          </w:p>
        </w:tc>
        <w:tc>
          <w:tcPr>
            <w:tcW w:w="709" w:type="dxa"/>
          </w:tcPr>
          <w:p w14:paraId="63C25BC9" w14:textId="77777777" w:rsidR="006B4DEF" w:rsidRPr="00A66C15" w:rsidRDefault="006B4DEF" w:rsidP="00815867">
            <w:pPr>
              <w:spacing w:after="0" w:line="240" w:lineRule="auto"/>
            </w:pPr>
          </w:p>
        </w:tc>
        <w:tc>
          <w:tcPr>
            <w:tcW w:w="708" w:type="dxa"/>
          </w:tcPr>
          <w:p w14:paraId="32482349" w14:textId="602026E8" w:rsidR="006B4DEF" w:rsidRPr="00A66C15" w:rsidRDefault="00F450F3" w:rsidP="00815867">
            <w:pPr>
              <w:spacing w:after="0" w:line="240" w:lineRule="auto"/>
            </w:pPr>
            <w:r>
              <w:t>S</w:t>
            </w:r>
          </w:p>
        </w:tc>
        <w:tc>
          <w:tcPr>
            <w:tcW w:w="709" w:type="dxa"/>
          </w:tcPr>
          <w:p w14:paraId="147E6543" w14:textId="77777777" w:rsidR="006B4DEF" w:rsidRPr="00A66C15" w:rsidRDefault="006B4DEF" w:rsidP="00815867">
            <w:pPr>
              <w:spacing w:after="0" w:line="240" w:lineRule="auto"/>
            </w:pPr>
          </w:p>
        </w:tc>
      </w:tr>
      <w:tr w:rsidR="006B4DEF" w:rsidRPr="00D90A3A" w14:paraId="70DFA029" w14:textId="77777777" w:rsidTr="006C348F">
        <w:tc>
          <w:tcPr>
            <w:tcW w:w="5100" w:type="dxa"/>
          </w:tcPr>
          <w:p w14:paraId="7946437A" w14:textId="3E4281BE" w:rsidR="006B4DEF" w:rsidRPr="00A66C15" w:rsidRDefault="006C348F" w:rsidP="00815867">
            <w:pPr>
              <w:spacing w:after="0" w:line="240" w:lineRule="auto"/>
            </w:pPr>
            <w:proofErr w:type="spellStart"/>
            <w:r w:rsidRPr="006C348F">
              <w:t>QualityOfNonBathymetricData</w:t>
            </w:r>
            <w:proofErr w:type="spellEnd"/>
          </w:p>
        </w:tc>
        <w:tc>
          <w:tcPr>
            <w:tcW w:w="709" w:type="dxa"/>
          </w:tcPr>
          <w:p w14:paraId="179794BC" w14:textId="77777777" w:rsidR="006B4DEF" w:rsidRPr="00A66C15" w:rsidRDefault="006B4DEF" w:rsidP="00815867">
            <w:pPr>
              <w:spacing w:after="0" w:line="240" w:lineRule="auto"/>
            </w:pPr>
          </w:p>
        </w:tc>
        <w:tc>
          <w:tcPr>
            <w:tcW w:w="709" w:type="dxa"/>
          </w:tcPr>
          <w:p w14:paraId="2D31BC0D" w14:textId="77777777" w:rsidR="006B4DEF" w:rsidRPr="00A66C15" w:rsidRDefault="006B4DEF" w:rsidP="00815867">
            <w:pPr>
              <w:spacing w:after="0" w:line="240" w:lineRule="auto"/>
            </w:pPr>
          </w:p>
        </w:tc>
        <w:tc>
          <w:tcPr>
            <w:tcW w:w="708" w:type="dxa"/>
          </w:tcPr>
          <w:p w14:paraId="68080AB3" w14:textId="18783350" w:rsidR="006B4DEF" w:rsidRPr="00A66C15" w:rsidRDefault="006C348F" w:rsidP="00815867">
            <w:pPr>
              <w:spacing w:after="0" w:line="240" w:lineRule="auto"/>
            </w:pPr>
            <w:r>
              <w:t>S</w:t>
            </w:r>
          </w:p>
        </w:tc>
        <w:tc>
          <w:tcPr>
            <w:tcW w:w="709" w:type="dxa"/>
          </w:tcPr>
          <w:p w14:paraId="178F55EA" w14:textId="77777777" w:rsidR="006B4DEF" w:rsidRPr="00A66C15" w:rsidRDefault="006B4DEF" w:rsidP="00815867">
            <w:pPr>
              <w:spacing w:after="0" w:line="240" w:lineRule="auto"/>
            </w:pPr>
          </w:p>
        </w:tc>
      </w:tr>
      <w:tr w:rsidR="00C46A70" w:rsidRPr="00D90A3A" w14:paraId="696B0E86" w14:textId="77777777" w:rsidTr="00FA2553">
        <w:tc>
          <w:tcPr>
            <w:tcW w:w="7935" w:type="dxa"/>
            <w:gridSpan w:val="5"/>
            <w:shd w:val="clear" w:color="auto" w:fill="D9D9D9" w:themeFill="background1" w:themeFillShade="D9"/>
          </w:tcPr>
          <w:p w14:paraId="67A96A97" w14:textId="06E9407C" w:rsidR="00C46A70" w:rsidRPr="006C348F" w:rsidRDefault="00C46A70" w:rsidP="00FA2553">
            <w:pPr>
              <w:spacing w:after="0" w:line="240" w:lineRule="auto"/>
              <w:rPr>
                <w:b/>
              </w:rPr>
            </w:pPr>
            <w:r w:rsidRPr="006C348F">
              <w:rPr>
                <w:b/>
              </w:rPr>
              <w:t>Cartographic Features</w:t>
            </w:r>
          </w:p>
        </w:tc>
      </w:tr>
      <w:tr w:rsidR="00C46A70" w:rsidRPr="00D90A3A" w14:paraId="7C19EAF0" w14:textId="77777777" w:rsidTr="00FA2553">
        <w:tc>
          <w:tcPr>
            <w:tcW w:w="5100" w:type="dxa"/>
          </w:tcPr>
          <w:p w14:paraId="36E7EDB8" w14:textId="77777777" w:rsidR="00C46A70" w:rsidRPr="00A66C15" w:rsidRDefault="00C46A70" w:rsidP="00FA2553">
            <w:pPr>
              <w:spacing w:after="0" w:line="240" w:lineRule="auto"/>
            </w:pPr>
            <w:proofErr w:type="spellStart"/>
            <w:r w:rsidRPr="006C348F">
              <w:t>TextPlacement</w:t>
            </w:r>
            <w:proofErr w:type="spellEnd"/>
          </w:p>
        </w:tc>
        <w:tc>
          <w:tcPr>
            <w:tcW w:w="709" w:type="dxa"/>
          </w:tcPr>
          <w:p w14:paraId="7A976B9B" w14:textId="77777777" w:rsidR="00C46A70" w:rsidRPr="00A66C15" w:rsidRDefault="00C46A70" w:rsidP="00FA2553">
            <w:pPr>
              <w:spacing w:after="0" w:line="240" w:lineRule="auto"/>
            </w:pPr>
            <w:r>
              <w:t>P</w:t>
            </w:r>
          </w:p>
        </w:tc>
        <w:tc>
          <w:tcPr>
            <w:tcW w:w="709" w:type="dxa"/>
          </w:tcPr>
          <w:p w14:paraId="1E080941" w14:textId="77777777" w:rsidR="00C46A70" w:rsidRPr="00A66C15" w:rsidRDefault="00C46A70" w:rsidP="00FA2553">
            <w:pPr>
              <w:spacing w:after="0" w:line="240" w:lineRule="auto"/>
            </w:pPr>
          </w:p>
        </w:tc>
        <w:tc>
          <w:tcPr>
            <w:tcW w:w="708" w:type="dxa"/>
          </w:tcPr>
          <w:p w14:paraId="3557C47A" w14:textId="77777777" w:rsidR="00C46A70" w:rsidRPr="00A66C15" w:rsidRDefault="00C46A70" w:rsidP="00FA2553">
            <w:pPr>
              <w:spacing w:after="0" w:line="240" w:lineRule="auto"/>
            </w:pPr>
          </w:p>
        </w:tc>
        <w:tc>
          <w:tcPr>
            <w:tcW w:w="709" w:type="dxa"/>
          </w:tcPr>
          <w:p w14:paraId="03194933" w14:textId="77777777" w:rsidR="00C46A70" w:rsidRPr="00A66C15" w:rsidRDefault="00C46A70" w:rsidP="00FA2553">
            <w:pPr>
              <w:spacing w:after="0" w:line="240" w:lineRule="auto"/>
            </w:pPr>
          </w:p>
        </w:tc>
      </w:tr>
    </w:tbl>
    <w:p w14:paraId="35C495F0" w14:textId="77777777" w:rsidR="00507CA5" w:rsidRDefault="00507CA5" w:rsidP="00507CA5">
      <w:bookmarkStart w:id="30" w:name="_Toc490817296"/>
      <w:bookmarkStart w:id="31" w:name="_Toc451843227"/>
    </w:p>
    <w:p w14:paraId="284CE4D5" w14:textId="74DF4E1D" w:rsidR="00D64344" w:rsidRPr="00A66C15" w:rsidRDefault="00D64344" w:rsidP="00716062">
      <w:pPr>
        <w:pStyle w:val="30"/>
      </w:pPr>
      <w:bookmarkStart w:id="32" w:name="_Toc189575268"/>
      <w:r w:rsidRPr="00A66C15">
        <w:t>Capture density guideline</w:t>
      </w:r>
      <w:bookmarkEnd w:id="30"/>
      <w:bookmarkEnd w:id="31"/>
      <w:bookmarkEnd w:id="32"/>
    </w:p>
    <w:p w14:paraId="3230F6F4" w14:textId="77777777" w:rsidR="00371C3D" w:rsidRDefault="00371C3D" w:rsidP="00D64344">
      <w:pPr>
        <w:rPr>
          <w:rFonts w:cstheme="minorHAnsi"/>
        </w:rPr>
      </w:pPr>
      <w:r w:rsidRPr="00371C3D">
        <w:rPr>
          <w:rFonts w:cstheme="minorHAnsi"/>
        </w:rPr>
        <w:t>Coordinate density can have a significant impact on file size and system performance. A rule of thumb is to limit the coordinate density to 0.3 mm at maximum permitted display scale. For a scaleless product, the producer should keep in mind the expected scale range for typical use and the density of coordinates needed to suit the needs of the product.</w:t>
      </w:r>
    </w:p>
    <w:p w14:paraId="28F381B1" w14:textId="47DE3200" w:rsidR="00D64344" w:rsidRPr="00A66C15" w:rsidRDefault="00D64344" w:rsidP="00D64344">
      <w:pPr>
        <w:rPr>
          <w:rFonts w:cstheme="minorHAnsi"/>
        </w:rPr>
      </w:pPr>
      <w:r w:rsidRPr="00ED455F">
        <w:rPr>
          <w:rFonts w:cstheme="minorHAnsi"/>
        </w:rPr>
        <w:t xml:space="preserve">The capture density will follow the recommendation of the S-101 (ENC) DCEG, </w:t>
      </w:r>
      <w:r w:rsidR="00B66206">
        <w:rPr>
          <w:rFonts w:cstheme="minorHAnsi"/>
        </w:rPr>
        <w:t>which</w:t>
      </w:r>
      <w:r w:rsidR="00B66206" w:rsidRPr="00ED455F">
        <w:rPr>
          <w:rFonts w:cstheme="minorHAnsi"/>
        </w:rPr>
        <w:t xml:space="preserve"> </w:t>
      </w:r>
      <w:r w:rsidRPr="00ED455F">
        <w:rPr>
          <w:rFonts w:cstheme="minorHAnsi"/>
        </w:rPr>
        <w:t xml:space="preserve">states curves and </w:t>
      </w:r>
      <w:r w:rsidRPr="00A66C15">
        <w:rPr>
          <w:rFonts w:cstheme="minorHAnsi"/>
        </w:rPr>
        <w:t>surface boundaries should not be encoded at a point density greater than 0.3 mm at permitted display scale.</w:t>
      </w:r>
    </w:p>
    <w:p w14:paraId="20C333A0" w14:textId="77777777" w:rsidR="00D64344" w:rsidRPr="00A66C15" w:rsidRDefault="00D64344" w:rsidP="00D64344">
      <w:pPr>
        <w:rPr>
          <w:rFonts w:cstheme="minorHAnsi"/>
        </w:rPr>
      </w:pPr>
      <w:r w:rsidRPr="00A66C15">
        <w:rPr>
          <w:rFonts w:cstheme="minorHAnsi"/>
        </w:rPr>
        <w:lastRenderedPageBreak/>
        <w:t>A curve consists of one or more curve segments.  Each curve segment is defined as a loxodromic line on WGS84, or as an arc or circle.  Long lines may need to have additional coordinates inserted to cater for the effects of projection change.</w:t>
      </w:r>
    </w:p>
    <w:p w14:paraId="7BA0502C" w14:textId="77777777" w:rsidR="00D64344" w:rsidRPr="00A66C15" w:rsidRDefault="00D64344" w:rsidP="00D64344">
      <w:pPr>
        <w:rPr>
          <w:rFonts w:cstheme="minorHAnsi"/>
        </w:rPr>
      </w:pPr>
      <w:r w:rsidRPr="00A66C15">
        <w:rPr>
          <w:rFonts w:cstheme="minorHAnsi"/>
        </w:rPr>
        <w:t>The presentation of line styles may be affected by curve length.  Therefore, the encoder must be aware that splitting a curve into numerous small curves may result in poor symbolization.</w:t>
      </w:r>
    </w:p>
    <w:p w14:paraId="50309A06" w14:textId="77777777" w:rsidR="00D64344" w:rsidRPr="00A66C15" w:rsidRDefault="00D64344" w:rsidP="00716062">
      <w:pPr>
        <w:pStyle w:val="20"/>
      </w:pPr>
      <w:bookmarkStart w:id="33" w:name="_Toc460180695"/>
      <w:bookmarkStart w:id="34" w:name="_Toc451254948"/>
      <w:bookmarkStart w:id="35" w:name="_Toc490817297"/>
      <w:bookmarkStart w:id="36" w:name="_Toc189575269"/>
      <w:bookmarkEnd w:id="33"/>
      <w:r w:rsidRPr="00A66C15">
        <w:t>Attributes</w:t>
      </w:r>
      <w:bookmarkEnd w:id="34"/>
      <w:bookmarkEnd w:id="35"/>
      <w:bookmarkEnd w:id="36"/>
    </w:p>
    <w:p w14:paraId="7391C3B3" w14:textId="07380365" w:rsidR="00D64344" w:rsidRPr="00ED455F" w:rsidRDefault="00D64344" w:rsidP="00D64344">
      <w:pPr>
        <w:rPr>
          <w:rFonts w:cstheme="minorHAnsi"/>
        </w:rPr>
      </w:pPr>
      <w:r w:rsidRPr="00ED455F">
        <w:rPr>
          <w:rFonts w:cstheme="minorHAnsi"/>
        </w:rPr>
        <w:t xml:space="preserve">Attributes may be simple type or complex type.  Complex (C) attributes are aggregates of other attributes that can be simple type or complex type attributes.  Simple (S) attributes are assigned to one of the types collected at clause </w:t>
      </w:r>
      <w:r w:rsidRPr="002043C5">
        <w:rPr>
          <w:rFonts w:cstheme="minorHAnsi"/>
        </w:rPr>
        <w:fldChar w:fldCharType="begin"/>
      </w:r>
      <w:r w:rsidRPr="002043C5">
        <w:rPr>
          <w:rFonts w:cstheme="minorHAnsi"/>
        </w:rPr>
        <w:instrText xml:space="preserve"> REF _Ref433051035 \r \h  \* MERGEFORMAT </w:instrText>
      </w:r>
      <w:r w:rsidRPr="002043C5">
        <w:rPr>
          <w:rFonts w:cstheme="minorHAnsi"/>
        </w:rPr>
      </w:r>
      <w:r w:rsidRPr="002043C5">
        <w:rPr>
          <w:rFonts w:cstheme="minorHAnsi"/>
        </w:rPr>
        <w:fldChar w:fldCharType="separate"/>
      </w:r>
      <w:r w:rsidR="00EE3F7C" w:rsidRPr="00EE3F7C">
        <w:rPr>
          <w:rStyle w:val="internallink"/>
          <w:color w:val="auto"/>
        </w:rPr>
        <w:t>2.4.1</w:t>
      </w:r>
      <w:r w:rsidRPr="002043C5">
        <w:rPr>
          <w:rFonts w:cstheme="minorHAnsi"/>
        </w:rPr>
        <w:fldChar w:fldCharType="end"/>
      </w:r>
      <w:r w:rsidRPr="00ED455F">
        <w:rPr>
          <w:rFonts w:cstheme="minorHAnsi"/>
        </w:rPr>
        <w:t>.</w:t>
      </w:r>
    </w:p>
    <w:p w14:paraId="3A0D9CF8" w14:textId="77777777" w:rsidR="00D64344" w:rsidRPr="00A66C15" w:rsidRDefault="00D64344" w:rsidP="00D64344">
      <w:pPr>
        <w:rPr>
          <w:rFonts w:cstheme="minorHAnsi"/>
        </w:rPr>
      </w:pPr>
      <w:r w:rsidRPr="00A66C15">
        <w:rPr>
          <w:rFonts w:cstheme="minorHAnsi"/>
        </w:rPr>
        <w:t>The binding of attributes to a feature, the binding of attributes to attributes to construct complex attributes, and attribute multiplicity are all defined in the Feature Catalogue.</w:t>
      </w:r>
    </w:p>
    <w:p w14:paraId="374BA226" w14:textId="77777777" w:rsidR="00D64344" w:rsidRPr="00A66C15" w:rsidRDefault="00D64344" w:rsidP="00D64344">
      <w:pPr>
        <w:rPr>
          <w:rFonts w:cstheme="minorHAnsi"/>
        </w:rPr>
      </w:pPr>
      <w:r w:rsidRPr="00A66C15">
        <w:rPr>
          <w:rFonts w:cstheme="minorHAnsi"/>
        </w:rPr>
        <w:t>Within this document, the allowable attributes are included in the description of each feature, as well as the allowable values for enumeration type attributes.</w:t>
      </w:r>
    </w:p>
    <w:p w14:paraId="6B984D4A" w14:textId="77777777" w:rsidR="00D64344" w:rsidRPr="00A66C15" w:rsidRDefault="00D64344" w:rsidP="00716062">
      <w:pPr>
        <w:pStyle w:val="30"/>
      </w:pPr>
      <w:bookmarkStart w:id="37" w:name="_Toc490817298"/>
      <w:bookmarkStart w:id="38" w:name="_Toc451254949"/>
      <w:bookmarkStart w:id="39" w:name="_Ref433051035"/>
      <w:bookmarkStart w:id="40" w:name="_Toc189575270"/>
      <w:r w:rsidRPr="00A66C15">
        <w:t>Simple attribute types</w:t>
      </w:r>
      <w:bookmarkEnd w:id="37"/>
      <w:bookmarkEnd w:id="38"/>
      <w:bookmarkEnd w:id="39"/>
      <w:bookmarkEnd w:id="40"/>
    </w:p>
    <w:p w14:paraId="4CDA06A5" w14:textId="6C6B38A1" w:rsidR="00D64344" w:rsidRPr="00ED455F" w:rsidRDefault="00D64344" w:rsidP="00D64344">
      <w:pPr>
        <w:rPr>
          <w:rFonts w:cstheme="minorHAnsi"/>
        </w:rPr>
      </w:pPr>
      <w:r w:rsidRPr="00ED455F">
        <w:rPr>
          <w:rFonts w:cstheme="minorHAnsi"/>
        </w:rPr>
        <w:t xml:space="preserve">Each simple attribute (S) is assigned to one of attribute types in </w:t>
      </w:r>
      <w:r w:rsidR="00507CA5">
        <w:rPr>
          <w:rFonts w:cstheme="minorHAnsi"/>
        </w:rPr>
        <w:fldChar w:fldCharType="begin"/>
      </w:r>
      <w:r w:rsidR="00507CA5">
        <w:rPr>
          <w:rFonts w:cstheme="minorHAnsi"/>
        </w:rPr>
        <w:instrText xml:space="preserve"> REF _Ref113140823 \h </w:instrText>
      </w:r>
      <w:r w:rsidR="00507CA5">
        <w:rPr>
          <w:rFonts w:cstheme="minorHAnsi"/>
        </w:rPr>
      </w:r>
      <w:r w:rsidR="00507CA5">
        <w:rPr>
          <w:rFonts w:cstheme="minorHAnsi"/>
        </w:rPr>
        <w:fldChar w:fldCharType="separate"/>
      </w:r>
      <w:r w:rsidR="00EE3F7C">
        <w:t xml:space="preserve">Table </w:t>
      </w:r>
      <w:r w:rsidR="00EE3F7C">
        <w:rPr>
          <w:noProof/>
        </w:rPr>
        <w:t>2</w:t>
      </w:r>
      <w:r w:rsidR="00EE3F7C">
        <w:t>.</w:t>
      </w:r>
      <w:r w:rsidR="00EE3F7C">
        <w:rPr>
          <w:noProof/>
        </w:rPr>
        <w:t>2</w:t>
      </w:r>
      <w:r w:rsidR="00507CA5">
        <w:rPr>
          <w:rFonts w:cstheme="minorHAnsi"/>
        </w:rPr>
        <w:fldChar w:fldCharType="end"/>
      </w:r>
      <w:r w:rsidR="00507CA5">
        <w:rPr>
          <w:rFonts w:cstheme="minorHAnsi"/>
        </w:rPr>
        <w:t xml:space="preserve"> </w:t>
      </w:r>
      <w:r w:rsidRPr="00ED455F">
        <w:rPr>
          <w:rFonts w:cstheme="minorHAnsi"/>
        </w:rPr>
        <w:t>(in alphabetic order):</w:t>
      </w:r>
    </w:p>
    <w:p w14:paraId="59AF0592" w14:textId="10776296" w:rsidR="00507CA5" w:rsidRDefault="00507CA5" w:rsidP="00507CA5">
      <w:pPr>
        <w:pStyle w:val="af3"/>
        <w:keepNext/>
      </w:pPr>
      <w:bookmarkStart w:id="41" w:name="_Ref113140823"/>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2</w:t>
      </w:r>
      <w:r w:rsidR="00AE503C">
        <w:fldChar w:fldCharType="end"/>
      </w:r>
      <w:bookmarkEnd w:id="41"/>
      <w:r>
        <w:t xml:space="preserve"> - Simple attribute types</w:t>
      </w:r>
    </w:p>
    <w:tbl>
      <w:tblPr>
        <w:tblW w:w="91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846"/>
        <w:gridCol w:w="1235"/>
        <w:gridCol w:w="7044"/>
      </w:tblGrid>
      <w:tr w:rsidR="00D64344" w:rsidRPr="00D90A3A" w14:paraId="78B69A5D" w14:textId="77777777" w:rsidTr="00352CF1">
        <w:tc>
          <w:tcPr>
            <w:tcW w:w="846" w:type="dxa"/>
            <w:shd w:val="clear" w:color="auto" w:fill="BFBFBF" w:themeFill="background1" w:themeFillShade="BF"/>
            <w:hideMark/>
          </w:tcPr>
          <w:p w14:paraId="633DBE08" w14:textId="77777777" w:rsidR="00D64344" w:rsidRPr="00A66C15" w:rsidRDefault="00D64344" w:rsidP="00507CA5">
            <w:pPr>
              <w:pStyle w:val="af5"/>
              <w:spacing w:after="0" w:line="240" w:lineRule="auto"/>
              <w:rPr>
                <w:rFonts w:asciiTheme="minorHAnsi" w:hAnsiTheme="minorHAnsi" w:cstheme="minorHAnsi"/>
                <w:b/>
              </w:rPr>
            </w:pPr>
            <w:proofErr w:type="spellStart"/>
            <w:r w:rsidRPr="00A66C15">
              <w:rPr>
                <w:rFonts w:asciiTheme="minorHAnsi" w:hAnsiTheme="minorHAnsi" w:cstheme="minorHAnsi"/>
                <w:b/>
              </w:rPr>
              <w:t>Abbre</w:t>
            </w:r>
            <w:proofErr w:type="spellEnd"/>
            <w:r w:rsidRPr="00A66C15">
              <w:rPr>
                <w:rFonts w:asciiTheme="minorHAnsi" w:hAnsiTheme="minorHAnsi" w:cstheme="minorHAnsi"/>
                <w:b/>
              </w:rPr>
              <w:br/>
            </w:r>
            <w:proofErr w:type="spellStart"/>
            <w:r w:rsidRPr="00A66C15">
              <w:rPr>
                <w:rFonts w:asciiTheme="minorHAnsi" w:hAnsiTheme="minorHAnsi" w:cstheme="minorHAnsi"/>
                <w:b/>
              </w:rPr>
              <w:t>viation</w:t>
            </w:r>
            <w:proofErr w:type="spellEnd"/>
          </w:p>
        </w:tc>
        <w:tc>
          <w:tcPr>
            <w:tcW w:w="1235" w:type="dxa"/>
            <w:shd w:val="clear" w:color="auto" w:fill="BFBFBF" w:themeFill="background1" w:themeFillShade="BF"/>
            <w:hideMark/>
          </w:tcPr>
          <w:p w14:paraId="52B02DCB"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Attribute type</w:t>
            </w:r>
          </w:p>
        </w:tc>
        <w:tc>
          <w:tcPr>
            <w:tcW w:w="7044" w:type="dxa"/>
            <w:shd w:val="clear" w:color="auto" w:fill="BFBFBF" w:themeFill="background1" w:themeFillShade="BF"/>
            <w:hideMark/>
          </w:tcPr>
          <w:p w14:paraId="4BD9AC5F"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Description</w:t>
            </w:r>
          </w:p>
        </w:tc>
      </w:tr>
      <w:tr w:rsidR="00D64344" w:rsidRPr="00D90A3A" w14:paraId="3E046E8C" w14:textId="77777777" w:rsidTr="00352CF1">
        <w:tc>
          <w:tcPr>
            <w:tcW w:w="846" w:type="dxa"/>
            <w:hideMark/>
          </w:tcPr>
          <w:p w14:paraId="104CEA88" w14:textId="77777777" w:rsidR="00D64344" w:rsidRPr="00ED455F" w:rsidRDefault="00D64344" w:rsidP="00507CA5">
            <w:pPr>
              <w:spacing w:after="0" w:line="240" w:lineRule="auto"/>
              <w:rPr>
                <w:rFonts w:cstheme="minorHAnsi"/>
              </w:rPr>
            </w:pPr>
            <w:r w:rsidRPr="00ED455F">
              <w:rPr>
                <w:rFonts w:cstheme="minorHAnsi"/>
              </w:rPr>
              <w:t>BO</w:t>
            </w:r>
          </w:p>
        </w:tc>
        <w:tc>
          <w:tcPr>
            <w:tcW w:w="1235" w:type="dxa"/>
            <w:hideMark/>
          </w:tcPr>
          <w:p w14:paraId="71CE29E9" w14:textId="77777777" w:rsidR="00D64344" w:rsidRPr="00A66C15" w:rsidRDefault="00D64344" w:rsidP="00507CA5">
            <w:pPr>
              <w:spacing w:after="0" w:line="240" w:lineRule="auto"/>
              <w:rPr>
                <w:rFonts w:cstheme="minorHAnsi"/>
              </w:rPr>
            </w:pPr>
            <w:r w:rsidRPr="00A66C15">
              <w:rPr>
                <w:rFonts w:cstheme="minorHAnsi"/>
              </w:rPr>
              <w:t>Boolean</w:t>
            </w:r>
          </w:p>
        </w:tc>
        <w:tc>
          <w:tcPr>
            <w:tcW w:w="7044" w:type="dxa"/>
            <w:hideMark/>
          </w:tcPr>
          <w:p w14:paraId="0D2ACCEE" w14:textId="77777777" w:rsidR="00D64344" w:rsidRPr="00A66C15" w:rsidRDefault="00D64344" w:rsidP="00507CA5">
            <w:pPr>
              <w:spacing w:after="0" w:line="240" w:lineRule="auto"/>
              <w:rPr>
                <w:rFonts w:cstheme="minorHAnsi"/>
              </w:rPr>
            </w:pPr>
            <w:r w:rsidRPr="00A66C15">
              <w:rPr>
                <w:rFonts w:cstheme="minorHAnsi"/>
              </w:rPr>
              <w:t>A value representing binary logic.  The value can be either True or False.  The default state for Boolean type attributes (i.e. where the attribute is not populated for the feature) is False.</w:t>
            </w:r>
          </w:p>
        </w:tc>
      </w:tr>
      <w:tr w:rsidR="00D64344" w:rsidRPr="00D90A3A" w14:paraId="33058318" w14:textId="77777777" w:rsidTr="00352CF1">
        <w:tc>
          <w:tcPr>
            <w:tcW w:w="846" w:type="dxa"/>
            <w:hideMark/>
          </w:tcPr>
          <w:p w14:paraId="4B11D184" w14:textId="77777777" w:rsidR="00D64344" w:rsidRPr="00ED455F" w:rsidRDefault="00D64344" w:rsidP="00507CA5">
            <w:pPr>
              <w:spacing w:after="0" w:line="240" w:lineRule="auto"/>
              <w:rPr>
                <w:rFonts w:cstheme="minorHAnsi"/>
              </w:rPr>
            </w:pPr>
            <w:r w:rsidRPr="00ED455F">
              <w:rPr>
                <w:rFonts w:cstheme="minorHAnsi"/>
              </w:rPr>
              <w:t>CL</w:t>
            </w:r>
          </w:p>
        </w:tc>
        <w:tc>
          <w:tcPr>
            <w:tcW w:w="1235" w:type="dxa"/>
            <w:hideMark/>
          </w:tcPr>
          <w:p w14:paraId="059F9AEF" w14:textId="77777777" w:rsidR="00D64344" w:rsidRPr="00A66C15" w:rsidRDefault="00D64344" w:rsidP="00507CA5">
            <w:pPr>
              <w:spacing w:after="0" w:line="240" w:lineRule="auto"/>
              <w:rPr>
                <w:rFonts w:cstheme="minorHAnsi"/>
              </w:rPr>
            </w:pPr>
            <w:r w:rsidRPr="00A66C15">
              <w:rPr>
                <w:rFonts w:cstheme="minorHAnsi"/>
              </w:rPr>
              <w:t>Code List</w:t>
            </w:r>
          </w:p>
        </w:tc>
        <w:tc>
          <w:tcPr>
            <w:tcW w:w="7044" w:type="dxa"/>
            <w:hideMark/>
          </w:tcPr>
          <w:p w14:paraId="57077E77" w14:textId="77777777" w:rsidR="00D64344" w:rsidRPr="00A66C15" w:rsidRDefault="00D64344" w:rsidP="00507CA5">
            <w:pPr>
              <w:spacing w:after="0" w:line="240" w:lineRule="auto"/>
              <w:rPr>
                <w:rFonts w:cstheme="minorHAnsi"/>
              </w:rPr>
            </w:pPr>
            <w:r w:rsidRPr="00A66C15">
              <w:rPr>
                <w:rFonts w:cstheme="minorHAnsi"/>
              </w:rPr>
              <w:t xml:space="preserve">A type of flexible enumeration (see “EN” below).  A code list type is a list of literals which may be extended only in conformance with specified rules. Attributes of a code list type may take values from the list or other values which are defined according to the rules. The rules should be part of the specification of the individual </w:t>
            </w:r>
            <w:proofErr w:type="spellStart"/>
            <w:r w:rsidRPr="00A66C15">
              <w:rPr>
                <w:rFonts w:cstheme="minorHAnsi"/>
              </w:rPr>
              <w:t>codelist</w:t>
            </w:r>
            <w:proofErr w:type="spellEnd"/>
            <w:r w:rsidRPr="00A66C15">
              <w:rPr>
                <w:rFonts w:cstheme="minorHAnsi"/>
              </w:rPr>
              <w:t xml:space="preserve"> type.  A code list could either be closed (fixed) or open (extensible).</w:t>
            </w:r>
          </w:p>
          <w:p w14:paraId="558B8B8C" w14:textId="77777777" w:rsidR="00D64344" w:rsidRPr="00A66C15" w:rsidRDefault="00D64344" w:rsidP="00507CA5">
            <w:pPr>
              <w:spacing w:after="0" w:line="240" w:lineRule="auto"/>
              <w:rPr>
                <w:rFonts w:cstheme="minorHAnsi"/>
              </w:rPr>
            </w:pPr>
            <w:r w:rsidRPr="00A66C15">
              <w:rPr>
                <w:rFonts w:cstheme="minorHAnsi"/>
              </w:rPr>
              <w:t xml:space="preserve">A code list type has the following properties: </w:t>
            </w:r>
          </w:p>
          <w:p w14:paraId="65755E69" w14:textId="77777777" w:rsidR="00D64344" w:rsidRPr="00A66C15" w:rsidRDefault="00D64344" w:rsidP="00507CA5">
            <w:pPr>
              <w:spacing w:after="0" w:line="240" w:lineRule="auto"/>
              <w:rPr>
                <w:rFonts w:cstheme="minorHAnsi"/>
              </w:rPr>
            </w:pPr>
            <w:r w:rsidRPr="00A66C15">
              <w:rPr>
                <w:rFonts w:cstheme="minorHAnsi"/>
              </w:rPr>
              <w:t xml:space="preserve">1. A description of the code list type, </w:t>
            </w:r>
          </w:p>
          <w:p w14:paraId="62B3D934" w14:textId="77777777" w:rsidR="00D64344" w:rsidRPr="00A66C15" w:rsidRDefault="00D64344" w:rsidP="00507CA5">
            <w:pPr>
              <w:spacing w:after="0" w:line="240" w:lineRule="auto"/>
              <w:rPr>
                <w:rFonts w:cstheme="minorHAnsi"/>
              </w:rPr>
            </w:pPr>
            <w:r w:rsidRPr="00A66C15">
              <w:rPr>
                <w:rFonts w:cstheme="minorHAnsi"/>
              </w:rPr>
              <w:t xml:space="preserve">2. The URI where the list could be found, and </w:t>
            </w:r>
          </w:p>
          <w:p w14:paraId="28A091C9" w14:textId="77777777" w:rsidR="00D64344" w:rsidRPr="00A66C15" w:rsidRDefault="00D64344" w:rsidP="00507CA5">
            <w:pPr>
              <w:spacing w:after="0" w:line="240" w:lineRule="auto"/>
              <w:rPr>
                <w:rFonts w:cstheme="minorHAnsi"/>
              </w:rPr>
            </w:pPr>
            <w:r w:rsidRPr="00A66C15">
              <w:rPr>
                <w:rFonts w:cstheme="minorHAnsi"/>
              </w:rPr>
              <w:t>3. An encoding instruction.</w:t>
            </w:r>
          </w:p>
        </w:tc>
      </w:tr>
      <w:tr w:rsidR="00D64344" w:rsidRPr="00D90A3A" w14:paraId="0BD936FB" w14:textId="77777777" w:rsidTr="00352CF1">
        <w:tc>
          <w:tcPr>
            <w:tcW w:w="846" w:type="dxa"/>
            <w:hideMark/>
          </w:tcPr>
          <w:p w14:paraId="7582F699" w14:textId="77777777" w:rsidR="00D64344" w:rsidRPr="00ED455F" w:rsidRDefault="00D64344" w:rsidP="00507CA5">
            <w:pPr>
              <w:spacing w:after="0" w:line="240" w:lineRule="auto"/>
              <w:rPr>
                <w:rFonts w:cstheme="minorHAnsi"/>
              </w:rPr>
            </w:pPr>
            <w:r w:rsidRPr="00ED455F">
              <w:rPr>
                <w:rFonts w:cstheme="minorHAnsi"/>
              </w:rPr>
              <w:t>DA</w:t>
            </w:r>
          </w:p>
        </w:tc>
        <w:tc>
          <w:tcPr>
            <w:tcW w:w="1235" w:type="dxa"/>
            <w:hideMark/>
          </w:tcPr>
          <w:p w14:paraId="3C3B4557" w14:textId="77777777" w:rsidR="00D64344" w:rsidRPr="00A66C15" w:rsidRDefault="00D64344" w:rsidP="00507CA5">
            <w:pPr>
              <w:spacing w:after="0" w:line="240" w:lineRule="auto"/>
              <w:rPr>
                <w:rFonts w:cstheme="minorHAnsi"/>
              </w:rPr>
            </w:pPr>
            <w:r w:rsidRPr="00A66C15">
              <w:rPr>
                <w:rFonts w:cstheme="minorHAnsi"/>
              </w:rPr>
              <w:t>Date</w:t>
            </w:r>
          </w:p>
        </w:tc>
        <w:tc>
          <w:tcPr>
            <w:tcW w:w="7044" w:type="dxa"/>
            <w:hideMark/>
          </w:tcPr>
          <w:p w14:paraId="48DFFAE3" w14:textId="77777777" w:rsidR="00D64344" w:rsidRPr="00A66C15" w:rsidRDefault="00D64344" w:rsidP="00507CA5">
            <w:pPr>
              <w:spacing w:after="0" w:line="240" w:lineRule="auto"/>
              <w:rPr>
                <w:rFonts w:cstheme="minorHAnsi"/>
              </w:rPr>
            </w:pPr>
            <w:r w:rsidRPr="00A66C15">
              <w:rPr>
                <w:rFonts w:cstheme="minorHAnsi"/>
              </w:rPr>
              <w:t>A date provides values for year, month and day according to the Gregorian Calendar.</w:t>
            </w:r>
          </w:p>
          <w:p w14:paraId="6622C00E" w14:textId="77777777" w:rsidR="00D64344" w:rsidRDefault="00D64344" w:rsidP="00507CA5">
            <w:pPr>
              <w:spacing w:after="0" w:line="240" w:lineRule="auto"/>
              <w:rPr>
                <w:rFonts w:cstheme="minorHAnsi"/>
              </w:rPr>
            </w:pPr>
            <w:r w:rsidRPr="00A66C15">
              <w:rPr>
                <w:rFonts w:cstheme="minorHAnsi"/>
              </w:rPr>
              <w:t>Example</w:t>
            </w:r>
            <w:r w:rsidR="00AB54E4">
              <w:rPr>
                <w:rFonts w:cstheme="minorHAnsi"/>
              </w:rPr>
              <w:t xml:space="preserve"> (XML/GML)</w:t>
            </w:r>
            <w:r w:rsidRPr="00A66C15">
              <w:rPr>
                <w:rFonts w:cstheme="minorHAnsi"/>
              </w:rPr>
              <w:t>:  1998</w:t>
            </w:r>
            <w:r w:rsidR="00AB54E4">
              <w:rPr>
                <w:rFonts w:cstheme="minorHAnsi"/>
              </w:rPr>
              <w:t>-</w:t>
            </w:r>
            <w:r w:rsidRPr="00A66C15">
              <w:rPr>
                <w:rFonts w:cstheme="minorHAnsi"/>
              </w:rPr>
              <w:t>09</w:t>
            </w:r>
            <w:r w:rsidR="00AB54E4">
              <w:rPr>
                <w:rFonts w:cstheme="minorHAnsi"/>
              </w:rPr>
              <w:t>-</w:t>
            </w:r>
            <w:r w:rsidRPr="00A66C15">
              <w:rPr>
                <w:rFonts w:cstheme="minorHAnsi"/>
              </w:rPr>
              <w:t>18 (YYYY</w:t>
            </w:r>
            <w:r w:rsidR="00AB54E4">
              <w:rPr>
                <w:rFonts w:cstheme="minorHAnsi"/>
              </w:rPr>
              <w:t>-</w:t>
            </w:r>
            <w:r w:rsidRPr="00A66C15">
              <w:rPr>
                <w:rFonts w:cstheme="minorHAnsi"/>
              </w:rPr>
              <w:t>MM</w:t>
            </w:r>
            <w:r w:rsidR="00AB54E4">
              <w:rPr>
                <w:rFonts w:cstheme="minorHAnsi"/>
              </w:rPr>
              <w:t>-</w:t>
            </w:r>
            <w:r w:rsidRPr="00A66C15">
              <w:rPr>
                <w:rFonts w:cstheme="minorHAnsi"/>
              </w:rPr>
              <w:t>DD)</w:t>
            </w:r>
          </w:p>
          <w:p w14:paraId="53A8BFF7" w14:textId="6D4DC006" w:rsidR="00AB54E4" w:rsidRPr="00A66C15" w:rsidRDefault="00AB54E4" w:rsidP="00507CA5">
            <w:pPr>
              <w:spacing w:after="0" w:line="240" w:lineRule="auto"/>
              <w:rPr>
                <w:rFonts w:cstheme="minorHAnsi"/>
              </w:rPr>
            </w:pPr>
            <w:r w:rsidRPr="00AB54E4">
              <w:rPr>
                <w:rFonts w:cstheme="minorHAnsi"/>
              </w:rPr>
              <w:t>S-1</w:t>
            </w:r>
            <w:r w:rsidR="00D72E7A">
              <w:rPr>
                <w:rFonts w:cstheme="minorHAnsi"/>
              </w:rPr>
              <w:t>23</w:t>
            </w:r>
            <w:r w:rsidRPr="00AB54E4">
              <w:rPr>
                <w:rFonts w:cstheme="minorHAnsi"/>
              </w:rPr>
              <w:t xml:space="preserve"> uses only XML-based formats (including GML) and therefore the ISO </w:t>
            </w:r>
            <w:r w:rsidR="004344D3">
              <w:rPr>
                <w:rFonts w:cstheme="minorHAnsi"/>
              </w:rPr>
              <w:t>“basic”</w:t>
            </w:r>
            <w:r w:rsidRPr="00AB54E4">
              <w:rPr>
                <w:rFonts w:cstheme="minorHAnsi"/>
              </w:rPr>
              <w:t xml:space="preserve"> format described in S-100 is not used.</w:t>
            </w:r>
          </w:p>
        </w:tc>
      </w:tr>
      <w:tr w:rsidR="00D64344" w:rsidRPr="00D90A3A" w14:paraId="23028025" w14:textId="77777777" w:rsidTr="00352CF1">
        <w:tc>
          <w:tcPr>
            <w:tcW w:w="846" w:type="dxa"/>
            <w:hideMark/>
          </w:tcPr>
          <w:p w14:paraId="271F0344" w14:textId="77777777" w:rsidR="00D64344" w:rsidRPr="00ED455F" w:rsidRDefault="00D64344" w:rsidP="00507CA5">
            <w:pPr>
              <w:spacing w:after="0" w:line="240" w:lineRule="auto"/>
              <w:rPr>
                <w:rFonts w:cstheme="minorHAnsi"/>
              </w:rPr>
            </w:pPr>
            <w:r w:rsidRPr="00ED455F">
              <w:rPr>
                <w:rFonts w:cstheme="minorHAnsi"/>
              </w:rPr>
              <w:t>DT</w:t>
            </w:r>
          </w:p>
        </w:tc>
        <w:tc>
          <w:tcPr>
            <w:tcW w:w="1235" w:type="dxa"/>
            <w:hideMark/>
          </w:tcPr>
          <w:p w14:paraId="6BCD1780" w14:textId="77777777" w:rsidR="00D64344" w:rsidRPr="00A66C15" w:rsidRDefault="00D64344" w:rsidP="00507CA5">
            <w:pPr>
              <w:spacing w:after="0" w:line="240" w:lineRule="auto"/>
              <w:rPr>
                <w:rFonts w:cstheme="minorHAnsi"/>
              </w:rPr>
            </w:pPr>
            <w:r w:rsidRPr="00A66C15">
              <w:rPr>
                <w:rFonts w:cstheme="minorHAnsi"/>
              </w:rPr>
              <w:t>Date and Time</w:t>
            </w:r>
          </w:p>
        </w:tc>
        <w:tc>
          <w:tcPr>
            <w:tcW w:w="7044" w:type="dxa"/>
            <w:hideMark/>
          </w:tcPr>
          <w:p w14:paraId="360B7480" w14:textId="77777777" w:rsidR="00D64344" w:rsidRPr="00A66C15" w:rsidRDefault="00D64344" w:rsidP="00507CA5">
            <w:pPr>
              <w:spacing w:after="0" w:line="240" w:lineRule="auto"/>
              <w:rPr>
                <w:rFonts w:cstheme="minorHAnsi"/>
              </w:rPr>
            </w:pPr>
            <w:r w:rsidRPr="00A66C15">
              <w:rPr>
                <w:rFonts w:cstheme="minorHAnsi"/>
              </w:rPr>
              <w:t xml:space="preserve">A </w:t>
            </w:r>
            <w:proofErr w:type="spellStart"/>
            <w:r w:rsidRPr="00A66C15">
              <w:rPr>
                <w:rFonts w:cstheme="minorHAnsi"/>
              </w:rPr>
              <w:t>DateTime</w:t>
            </w:r>
            <w:proofErr w:type="spellEnd"/>
            <w:r w:rsidRPr="00A66C15">
              <w:rPr>
                <w:rFonts w:cstheme="minorHAnsi"/>
              </w:rPr>
              <w:t xml:space="preserve"> is a combination of a date and a time type.</w:t>
            </w:r>
          </w:p>
          <w:p w14:paraId="242A03B7" w14:textId="77777777" w:rsidR="00D64344" w:rsidRDefault="00D64344" w:rsidP="00507CA5">
            <w:pPr>
              <w:spacing w:after="0" w:line="240" w:lineRule="auto"/>
              <w:rPr>
                <w:rFonts w:cstheme="minorHAnsi"/>
              </w:rPr>
            </w:pPr>
            <w:r w:rsidRPr="00A66C15">
              <w:rPr>
                <w:rFonts w:cstheme="minorHAnsi"/>
              </w:rPr>
              <w:t>Example</w:t>
            </w:r>
            <w:r w:rsidR="00AB54E4">
              <w:rPr>
                <w:rFonts w:cstheme="minorHAnsi"/>
              </w:rPr>
              <w:t xml:space="preserve"> (XML/GML)</w:t>
            </w:r>
            <w:r w:rsidRPr="00A66C15">
              <w:rPr>
                <w:rFonts w:cstheme="minorHAnsi"/>
              </w:rPr>
              <w:t>:  1985</w:t>
            </w:r>
            <w:r w:rsidR="00AB54E4">
              <w:rPr>
                <w:rFonts w:cstheme="minorHAnsi"/>
              </w:rPr>
              <w:t>-</w:t>
            </w:r>
            <w:r w:rsidRPr="00A66C15">
              <w:rPr>
                <w:rFonts w:cstheme="minorHAnsi"/>
              </w:rPr>
              <w:t>04</w:t>
            </w:r>
            <w:r w:rsidR="00AB54E4">
              <w:rPr>
                <w:rFonts w:cstheme="minorHAnsi"/>
              </w:rPr>
              <w:t>-</w:t>
            </w:r>
            <w:r w:rsidRPr="00A66C15">
              <w:rPr>
                <w:rFonts w:cstheme="minorHAnsi"/>
              </w:rPr>
              <w:t>12T10</w:t>
            </w:r>
            <w:r w:rsidR="00AB54E4">
              <w:rPr>
                <w:rFonts w:cstheme="minorHAnsi"/>
              </w:rPr>
              <w:t>:</w:t>
            </w:r>
            <w:r w:rsidRPr="00A66C15">
              <w:rPr>
                <w:rFonts w:cstheme="minorHAnsi"/>
              </w:rPr>
              <w:t>15</w:t>
            </w:r>
            <w:r w:rsidR="00AB54E4">
              <w:rPr>
                <w:rFonts w:cstheme="minorHAnsi"/>
              </w:rPr>
              <w:t>:</w:t>
            </w:r>
            <w:r w:rsidRPr="00A66C15">
              <w:rPr>
                <w:rFonts w:cstheme="minorHAnsi"/>
              </w:rPr>
              <w:t>30 (</w:t>
            </w:r>
            <w:proofErr w:type="spellStart"/>
            <w:r w:rsidRPr="00A66C15">
              <w:rPr>
                <w:rFonts w:cstheme="minorHAnsi"/>
              </w:rPr>
              <w:t>YYYY</w:t>
            </w:r>
            <w:r w:rsidR="00AB54E4">
              <w:rPr>
                <w:rFonts w:cstheme="minorHAnsi"/>
              </w:rPr>
              <w:t>-</w:t>
            </w:r>
            <w:r w:rsidRPr="00A66C15">
              <w:rPr>
                <w:rFonts w:cstheme="minorHAnsi"/>
              </w:rPr>
              <w:t>MM</w:t>
            </w:r>
            <w:r w:rsidR="00AB54E4">
              <w:rPr>
                <w:rFonts w:cstheme="minorHAnsi"/>
              </w:rPr>
              <w:t>-</w:t>
            </w:r>
            <w:r w:rsidRPr="00A66C15">
              <w:rPr>
                <w:rFonts w:cstheme="minorHAnsi"/>
              </w:rPr>
              <w:t>DDThh</w:t>
            </w:r>
            <w:r w:rsidR="00AB54E4">
              <w:rPr>
                <w:rFonts w:cstheme="minorHAnsi"/>
              </w:rPr>
              <w:t>:</w:t>
            </w:r>
            <w:r w:rsidRPr="00A66C15">
              <w:rPr>
                <w:rFonts w:cstheme="minorHAnsi"/>
              </w:rPr>
              <w:t>mm</w:t>
            </w:r>
            <w:r w:rsidR="00AB54E4">
              <w:rPr>
                <w:rFonts w:cstheme="minorHAnsi"/>
              </w:rPr>
              <w:t>:</w:t>
            </w:r>
            <w:r w:rsidRPr="00A66C15">
              <w:rPr>
                <w:rFonts w:cstheme="minorHAnsi"/>
              </w:rPr>
              <w:t>ss</w:t>
            </w:r>
            <w:proofErr w:type="spellEnd"/>
            <w:r w:rsidRPr="00A66C15">
              <w:rPr>
                <w:rFonts w:cstheme="minorHAnsi"/>
              </w:rPr>
              <w:t>)</w:t>
            </w:r>
          </w:p>
          <w:p w14:paraId="708114A9" w14:textId="75C2702B" w:rsidR="00AB54E4" w:rsidRPr="00A66C15" w:rsidRDefault="00AB54E4" w:rsidP="00507CA5">
            <w:pPr>
              <w:spacing w:after="0" w:line="240" w:lineRule="auto"/>
              <w:rPr>
                <w:rFonts w:cstheme="minorHAnsi"/>
              </w:rPr>
            </w:pPr>
            <w:r w:rsidRPr="00AB54E4">
              <w:rPr>
                <w:rFonts w:cstheme="minorHAnsi"/>
              </w:rPr>
              <w:t>S-1</w:t>
            </w:r>
            <w:r w:rsidR="00EE452B">
              <w:rPr>
                <w:rFonts w:cstheme="minorHAnsi"/>
              </w:rPr>
              <w:t>23</w:t>
            </w:r>
            <w:r w:rsidRPr="00AB54E4">
              <w:rPr>
                <w:rFonts w:cstheme="minorHAnsi"/>
              </w:rPr>
              <w:t xml:space="preserve"> uses only XML-based formats (including GML) and therefore the ISO </w:t>
            </w:r>
            <w:r w:rsidR="004344D3">
              <w:rPr>
                <w:rFonts w:cstheme="minorHAnsi"/>
              </w:rPr>
              <w:t>“basic”</w:t>
            </w:r>
            <w:r w:rsidRPr="00AB54E4">
              <w:rPr>
                <w:rFonts w:cstheme="minorHAnsi"/>
              </w:rPr>
              <w:t xml:space="preserve"> format described in S-100 is not used.</w:t>
            </w:r>
          </w:p>
        </w:tc>
      </w:tr>
      <w:tr w:rsidR="00D64344" w:rsidRPr="00D90A3A" w14:paraId="4401EF85" w14:textId="77777777" w:rsidTr="00352CF1">
        <w:tc>
          <w:tcPr>
            <w:tcW w:w="846" w:type="dxa"/>
            <w:hideMark/>
          </w:tcPr>
          <w:p w14:paraId="31FAE2E2" w14:textId="77777777" w:rsidR="00D64344" w:rsidRPr="00ED455F" w:rsidRDefault="00D64344" w:rsidP="00507CA5">
            <w:pPr>
              <w:spacing w:after="0" w:line="240" w:lineRule="auto"/>
              <w:rPr>
                <w:rFonts w:cstheme="minorHAnsi"/>
              </w:rPr>
            </w:pPr>
            <w:r w:rsidRPr="00ED455F">
              <w:rPr>
                <w:rFonts w:cstheme="minorHAnsi"/>
              </w:rPr>
              <w:t>EN</w:t>
            </w:r>
          </w:p>
        </w:tc>
        <w:tc>
          <w:tcPr>
            <w:tcW w:w="1235" w:type="dxa"/>
            <w:hideMark/>
          </w:tcPr>
          <w:p w14:paraId="00DED0F8" w14:textId="77777777" w:rsidR="00D64344" w:rsidRPr="00A66C15" w:rsidRDefault="00D64344" w:rsidP="00507CA5">
            <w:pPr>
              <w:spacing w:after="0" w:line="240" w:lineRule="auto"/>
              <w:rPr>
                <w:rFonts w:cstheme="minorHAnsi"/>
              </w:rPr>
            </w:pPr>
            <w:proofErr w:type="spellStart"/>
            <w:r w:rsidRPr="00A66C15">
              <w:rPr>
                <w:rFonts w:cstheme="minorHAnsi"/>
              </w:rPr>
              <w:t>Enumer-ation</w:t>
            </w:r>
            <w:proofErr w:type="spellEnd"/>
          </w:p>
        </w:tc>
        <w:tc>
          <w:tcPr>
            <w:tcW w:w="7044" w:type="dxa"/>
            <w:hideMark/>
          </w:tcPr>
          <w:p w14:paraId="7F037DE6" w14:textId="77777777" w:rsidR="00D64344" w:rsidRPr="00A66C15" w:rsidRDefault="00D64344" w:rsidP="00507CA5">
            <w:pPr>
              <w:spacing w:after="0" w:line="240" w:lineRule="auto"/>
              <w:rPr>
                <w:rFonts w:cstheme="minorHAnsi"/>
              </w:rPr>
            </w:pPr>
            <w:r w:rsidRPr="00A66C15">
              <w:rPr>
                <w:rFonts w:cstheme="minorHAnsi"/>
              </w:rPr>
              <w:t>A fixed list of valid identifiers of named literal values.  Attributes of an enumerated type may only take values from this list.</w:t>
            </w:r>
          </w:p>
        </w:tc>
      </w:tr>
      <w:tr w:rsidR="00D64344" w:rsidRPr="00D90A3A" w14:paraId="662C2319" w14:textId="77777777" w:rsidTr="00352CF1">
        <w:tc>
          <w:tcPr>
            <w:tcW w:w="846" w:type="dxa"/>
            <w:hideMark/>
          </w:tcPr>
          <w:p w14:paraId="194E9636" w14:textId="77777777" w:rsidR="00D64344" w:rsidRPr="00ED455F" w:rsidRDefault="00D64344" w:rsidP="00507CA5">
            <w:pPr>
              <w:spacing w:after="0" w:line="240" w:lineRule="auto"/>
              <w:rPr>
                <w:rFonts w:cstheme="minorHAnsi"/>
              </w:rPr>
            </w:pPr>
            <w:r w:rsidRPr="00ED455F">
              <w:rPr>
                <w:rFonts w:cstheme="minorHAnsi"/>
              </w:rPr>
              <w:t>IN</w:t>
            </w:r>
          </w:p>
        </w:tc>
        <w:tc>
          <w:tcPr>
            <w:tcW w:w="1235" w:type="dxa"/>
            <w:hideMark/>
          </w:tcPr>
          <w:p w14:paraId="76E567BC" w14:textId="77777777" w:rsidR="00D64344" w:rsidRPr="00A66C15" w:rsidRDefault="00D64344" w:rsidP="00507CA5">
            <w:pPr>
              <w:spacing w:after="0" w:line="240" w:lineRule="auto"/>
              <w:rPr>
                <w:rFonts w:cstheme="minorHAnsi"/>
              </w:rPr>
            </w:pPr>
            <w:r w:rsidRPr="00A66C15">
              <w:rPr>
                <w:rFonts w:cstheme="minorHAnsi"/>
              </w:rPr>
              <w:t>Integer</w:t>
            </w:r>
          </w:p>
        </w:tc>
        <w:tc>
          <w:tcPr>
            <w:tcW w:w="7044" w:type="dxa"/>
            <w:hideMark/>
          </w:tcPr>
          <w:p w14:paraId="59C99A7F" w14:textId="77777777" w:rsidR="00D64344" w:rsidRPr="00A66C15" w:rsidRDefault="00D64344" w:rsidP="00507CA5">
            <w:pPr>
              <w:spacing w:after="0" w:line="240" w:lineRule="auto"/>
              <w:rPr>
                <w:rFonts w:cstheme="minorHAnsi"/>
              </w:rPr>
            </w:pPr>
            <w:r w:rsidRPr="00A66C15">
              <w:rPr>
                <w:rFonts w:cstheme="minorHAnsi"/>
              </w:rPr>
              <w:t>A signed integer number.  The representation of an integer is encapsulation and usage dependent.</w:t>
            </w:r>
          </w:p>
          <w:p w14:paraId="2638D613" w14:textId="77777777" w:rsidR="00D64344" w:rsidRPr="00A66C15" w:rsidRDefault="00D64344" w:rsidP="00507CA5">
            <w:pPr>
              <w:spacing w:after="0" w:line="240" w:lineRule="auto"/>
              <w:rPr>
                <w:rFonts w:cstheme="minorHAnsi"/>
              </w:rPr>
            </w:pPr>
            <w:r w:rsidRPr="00A66C15">
              <w:rPr>
                <w:rFonts w:cstheme="minorHAnsi"/>
              </w:rPr>
              <w:lastRenderedPageBreak/>
              <w:t>Integer attribute values must not be padded by non-significant zeroes.  For example, for a number of 19, the value populated for the attribute must be 19 and not 019.</w:t>
            </w:r>
          </w:p>
          <w:p w14:paraId="6D796BDE" w14:textId="77777777" w:rsidR="00D64344" w:rsidRPr="00A66C15" w:rsidRDefault="00D64344" w:rsidP="00507CA5">
            <w:pPr>
              <w:spacing w:after="0" w:line="240" w:lineRule="auto"/>
              <w:rPr>
                <w:rFonts w:cstheme="minorHAnsi"/>
              </w:rPr>
            </w:pPr>
            <w:r w:rsidRPr="00A66C15">
              <w:rPr>
                <w:rFonts w:cstheme="minorHAnsi"/>
              </w:rPr>
              <w:t>Examples:  29, -65547</w:t>
            </w:r>
          </w:p>
        </w:tc>
      </w:tr>
      <w:tr w:rsidR="00D64344" w:rsidRPr="00D90A3A" w14:paraId="551C69E5" w14:textId="77777777" w:rsidTr="00352CF1">
        <w:tc>
          <w:tcPr>
            <w:tcW w:w="846" w:type="dxa"/>
            <w:hideMark/>
          </w:tcPr>
          <w:p w14:paraId="464B753C" w14:textId="77777777" w:rsidR="00D64344" w:rsidRPr="00ED455F" w:rsidRDefault="00D64344" w:rsidP="00507CA5">
            <w:pPr>
              <w:spacing w:after="0" w:line="240" w:lineRule="auto"/>
              <w:rPr>
                <w:rFonts w:cstheme="minorHAnsi"/>
              </w:rPr>
            </w:pPr>
            <w:r w:rsidRPr="00ED455F">
              <w:rPr>
                <w:rFonts w:cstheme="minorHAnsi"/>
              </w:rPr>
              <w:lastRenderedPageBreak/>
              <w:t>RE</w:t>
            </w:r>
          </w:p>
        </w:tc>
        <w:tc>
          <w:tcPr>
            <w:tcW w:w="1235" w:type="dxa"/>
            <w:hideMark/>
          </w:tcPr>
          <w:p w14:paraId="57DD6200" w14:textId="77777777" w:rsidR="00D64344" w:rsidRPr="00A66C15" w:rsidRDefault="00D64344" w:rsidP="00507CA5">
            <w:pPr>
              <w:spacing w:after="0" w:line="240" w:lineRule="auto"/>
              <w:rPr>
                <w:rFonts w:cstheme="minorHAnsi"/>
              </w:rPr>
            </w:pPr>
            <w:r w:rsidRPr="00A66C15">
              <w:rPr>
                <w:rFonts w:cstheme="minorHAnsi"/>
              </w:rPr>
              <w:t>Real</w:t>
            </w:r>
          </w:p>
        </w:tc>
        <w:tc>
          <w:tcPr>
            <w:tcW w:w="7044" w:type="dxa"/>
            <w:hideMark/>
          </w:tcPr>
          <w:p w14:paraId="630586B8" w14:textId="77777777" w:rsidR="00D64344" w:rsidRPr="00A66C15" w:rsidRDefault="00D64344" w:rsidP="00507CA5">
            <w:pPr>
              <w:spacing w:after="0" w:line="240" w:lineRule="auto"/>
              <w:rPr>
                <w:rFonts w:cstheme="minorHAnsi"/>
              </w:rPr>
            </w:pPr>
            <w:r w:rsidRPr="00A66C15">
              <w:rPr>
                <w:rFonts w:cstheme="minorHAnsi"/>
              </w:rPr>
              <w:t>A signed real (floating point) number consisting of a mantissa and an exponent.  The representation of a real is encapsulation and usage dependent.</w:t>
            </w:r>
          </w:p>
          <w:p w14:paraId="660E302F" w14:textId="77777777" w:rsidR="00D64344" w:rsidRPr="00A66C15" w:rsidRDefault="00D64344" w:rsidP="00507CA5">
            <w:pPr>
              <w:spacing w:after="0" w:line="240" w:lineRule="auto"/>
              <w:rPr>
                <w:rFonts w:cstheme="minorHAnsi"/>
              </w:rPr>
            </w:pPr>
            <w:r w:rsidRPr="00A66C15">
              <w:rPr>
                <w:rFonts w:cstheme="minorHAnsi"/>
              </w:rPr>
              <w:t>Real attribute values must not be padded by non-significant zeroes.  For example, for a signal period of 2.5 seconds, the value populated for the attribute signal period must be 2.5 and not 02.50.</w:t>
            </w:r>
          </w:p>
          <w:p w14:paraId="495B7821" w14:textId="77777777" w:rsidR="00D64344" w:rsidRPr="00A66C15" w:rsidRDefault="00D64344" w:rsidP="00507CA5">
            <w:pPr>
              <w:spacing w:after="0" w:line="240" w:lineRule="auto"/>
              <w:rPr>
                <w:rFonts w:cstheme="minorHAnsi"/>
              </w:rPr>
            </w:pPr>
            <w:r w:rsidRPr="00A66C15">
              <w:rPr>
                <w:rFonts w:cstheme="minorHAnsi"/>
              </w:rPr>
              <w:t>Examples:  23.501, -0.0001234, -23.0, 3.141296</w:t>
            </w:r>
          </w:p>
        </w:tc>
      </w:tr>
      <w:tr w:rsidR="00D64344" w:rsidRPr="00D90A3A" w14:paraId="7F39225F" w14:textId="77777777" w:rsidTr="00352CF1">
        <w:tc>
          <w:tcPr>
            <w:tcW w:w="846" w:type="dxa"/>
            <w:hideMark/>
          </w:tcPr>
          <w:p w14:paraId="3E176336" w14:textId="77777777" w:rsidR="00D64344" w:rsidRPr="00ED455F" w:rsidRDefault="00D64344" w:rsidP="00507CA5">
            <w:pPr>
              <w:spacing w:after="0" w:line="240" w:lineRule="auto"/>
              <w:rPr>
                <w:rFonts w:cstheme="minorHAnsi"/>
              </w:rPr>
            </w:pPr>
            <w:r w:rsidRPr="00ED455F">
              <w:rPr>
                <w:rFonts w:cstheme="minorHAnsi"/>
              </w:rPr>
              <w:t>TD</w:t>
            </w:r>
          </w:p>
        </w:tc>
        <w:tc>
          <w:tcPr>
            <w:tcW w:w="1235" w:type="dxa"/>
            <w:hideMark/>
          </w:tcPr>
          <w:p w14:paraId="2245F379" w14:textId="4E973422" w:rsidR="00D64344" w:rsidRPr="00A66C15" w:rsidRDefault="00D64344" w:rsidP="00507CA5">
            <w:pPr>
              <w:spacing w:after="0" w:line="240" w:lineRule="auto"/>
              <w:rPr>
                <w:rFonts w:cstheme="minorHAnsi"/>
              </w:rPr>
            </w:pPr>
            <w:r w:rsidRPr="00A66C15">
              <w:rPr>
                <w:rFonts w:cstheme="minorHAnsi"/>
              </w:rPr>
              <w:t>Truncated Date</w:t>
            </w:r>
          </w:p>
        </w:tc>
        <w:tc>
          <w:tcPr>
            <w:tcW w:w="7044" w:type="dxa"/>
            <w:hideMark/>
          </w:tcPr>
          <w:p w14:paraId="709A2F2A" w14:textId="77777777" w:rsidR="00D64344" w:rsidRPr="00A66C15" w:rsidRDefault="00D64344" w:rsidP="00507CA5">
            <w:pPr>
              <w:spacing w:after="0" w:line="240" w:lineRule="auto"/>
              <w:rPr>
                <w:rFonts w:cstheme="minorHAnsi"/>
              </w:rPr>
            </w:pPr>
            <w:r w:rsidRPr="00A66C15">
              <w:rPr>
                <w:rFonts w:cstheme="minorHAnsi"/>
              </w:rPr>
              <w:t>One or more significant components of the modelling date are omitted.</w:t>
            </w:r>
          </w:p>
          <w:p w14:paraId="18673BB2" w14:textId="6EE7A025" w:rsidR="00D64344" w:rsidRPr="00A66C15" w:rsidRDefault="00D64344" w:rsidP="00507CA5">
            <w:pPr>
              <w:keepNext/>
              <w:spacing w:after="0" w:line="240" w:lineRule="auto"/>
              <w:rPr>
                <w:rFonts w:cstheme="minorHAnsi"/>
              </w:rPr>
            </w:pPr>
            <w:r w:rsidRPr="00A66C15">
              <w:rPr>
                <w:rFonts w:cstheme="minorHAnsi"/>
              </w:rPr>
              <w:t>Example</w:t>
            </w:r>
            <w:r w:rsidR="00AB54E4">
              <w:rPr>
                <w:rFonts w:cstheme="minorHAnsi"/>
              </w:rPr>
              <w:t>:</w:t>
            </w:r>
          </w:p>
          <w:p w14:paraId="7C1C2FE5" w14:textId="77777777" w:rsidR="002043C5" w:rsidRDefault="00D64344" w:rsidP="00507CA5">
            <w:pPr>
              <w:keepNext/>
              <w:spacing w:after="0" w:line="240" w:lineRule="auto"/>
              <w:rPr>
                <w:rFonts w:cstheme="minorHAnsi"/>
              </w:rPr>
            </w:pPr>
            <w:r w:rsidRPr="00A66C15">
              <w:rPr>
                <w:rFonts w:cstheme="minorHAnsi"/>
              </w:rPr>
              <w:t>A GML dataset would use a GML built-in type and encode it as</w:t>
            </w:r>
          </w:p>
          <w:p w14:paraId="4B69D476" w14:textId="02E92924" w:rsidR="00D64344" w:rsidRPr="00AB54E4" w:rsidRDefault="00D64344" w:rsidP="00507CA5">
            <w:pPr>
              <w:keepNext/>
              <w:spacing w:after="0" w:line="240" w:lineRule="auto"/>
              <w:rPr>
                <w:rFonts w:ascii="Courier New" w:hAnsi="Courier New" w:cs="Courier New"/>
              </w:rPr>
            </w:pPr>
            <w:r w:rsidRPr="00AB54E4">
              <w:rPr>
                <w:rFonts w:ascii="Courier New" w:hAnsi="Courier New" w:cs="Courier New"/>
              </w:rPr>
              <w:t>&lt;</w:t>
            </w:r>
            <w:proofErr w:type="spellStart"/>
            <w:r w:rsidRPr="00AB54E4">
              <w:rPr>
                <w:rFonts w:ascii="Courier New" w:hAnsi="Courier New" w:cs="Courier New"/>
              </w:rPr>
              <w:t>gMonth</w:t>
            </w:r>
            <w:proofErr w:type="spellEnd"/>
            <w:r w:rsidRPr="00AB54E4">
              <w:rPr>
                <w:rFonts w:ascii="Courier New" w:hAnsi="Courier New" w:cs="Courier New"/>
              </w:rPr>
              <w:t>&gt;--02&lt;</w:t>
            </w:r>
            <w:proofErr w:type="spellStart"/>
            <w:r w:rsidRPr="00AB54E4">
              <w:rPr>
                <w:rFonts w:ascii="Courier New" w:hAnsi="Courier New" w:cs="Courier New"/>
              </w:rPr>
              <w:t>gMonth</w:t>
            </w:r>
            <w:proofErr w:type="spellEnd"/>
            <w:r w:rsidRPr="00AB54E4">
              <w:rPr>
                <w:rFonts w:ascii="Courier New" w:hAnsi="Courier New" w:cs="Courier New"/>
              </w:rPr>
              <w:t>&gt;</w:t>
            </w:r>
          </w:p>
          <w:p w14:paraId="36088092" w14:textId="1EFDF7E9" w:rsidR="00D64344" w:rsidRPr="00A66C15" w:rsidRDefault="00AB54E4" w:rsidP="00507CA5">
            <w:pPr>
              <w:keepNext/>
              <w:spacing w:after="0" w:line="240" w:lineRule="auto"/>
              <w:rPr>
                <w:rFonts w:cstheme="minorHAnsi"/>
              </w:rPr>
            </w:pPr>
            <w:r>
              <w:rPr>
                <w:rFonts w:cstheme="minorHAnsi"/>
              </w:rPr>
              <w:t>S-1</w:t>
            </w:r>
            <w:r w:rsidR="008F76EB">
              <w:rPr>
                <w:rFonts w:cstheme="minorHAnsi"/>
              </w:rPr>
              <w:t>23</w:t>
            </w:r>
            <w:r>
              <w:rPr>
                <w:rFonts w:cstheme="minorHAnsi"/>
              </w:rPr>
              <w:t xml:space="preserve"> uses only XML-based formats (including GML) and therefore the ISO </w:t>
            </w:r>
            <w:r w:rsidR="004344D3">
              <w:rPr>
                <w:rFonts w:cstheme="minorHAnsi"/>
              </w:rPr>
              <w:t>“basic”</w:t>
            </w:r>
            <w:r>
              <w:rPr>
                <w:rFonts w:cstheme="minorHAnsi"/>
              </w:rPr>
              <w:t xml:space="preserve"> format described in S-100 is not used.</w:t>
            </w:r>
          </w:p>
        </w:tc>
      </w:tr>
      <w:tr w:rsidR="00D64344" w:rsidRPr="00D90A3A" w14:paraId="603137C4" w14:textId="77777777" w:rsidTr="00352CF1">
        <w:tc>
          <w:tcPr>
            <w:tcW w:w="846" w:type="dxa"/>
            <w:hideMark/>
          </w:tcPr>
          <w:p w14:paraId="4DE8A5B3" w14:textId="77777777" w:rsidR="00D64344" w:rsidRPr="00ED455F" w:rsidRDefault="00D64344" w:rsidP="00507CA5">
            <w:pPr>
              <w:spacing w:after="0" w:line="240" w:lineRule="auto"/>
              <w:rPr>
                <w:rFonts w:cstheme="minorHAnsi"/>
              </w:rPr>
            </w:pPr>
            <w:r w:rsidRPr="00ED455F">
              <w:rPr>
                <w:rFonts w:cstheme="minorHAnsi"/>
              </w:rPr>
              <w:t>TE</w:t>
            </w:r>
          </w:p>
        </w:tc>
        <w:tc>
          <w:tcPr>
            <w:tcW w:w="1235" w:type="dxa"/>
            <w:hideMark/>
          </w:tcPr>
          <w:p w14:paraId="7129A25C" w14:textId="77777777" w:rsidR="00D64344" w:rsidRPr="00A66C15" w:rsidRDefault="00D64344" w:rsidP="00507CA5">
            <w:pPr>
              <w:spacing w:after="0" w:line="240" w:lineRule="auto"/>
              <w:rPr>
                <w:rFonts w:cstheme="minorHAnsi"/>
              </w:rPr>
            </w:pPr>
            <w:r w:rsidRPr="00A66C15">
              <w:rPr>
                <w:rFonts w:cstheme="minorHAnsi"/>
              </w:rPr>
              <w:t>Free text</w:t>
            </w:r>
          </w:p>
        </w:tc>
        <w:tc>
          <w:tcPr>
            <w:tcW w:w="7044" w:type="dxa"/>
            <w:hideMark/>
          </w:tcPr>
          <w:p w14:paraId="6546978F" w14:textId="77777777" w:rsidR="00D64344" w:rsidRPr="00A66C15" w:rsidRDefault="00D64344" w:rsidP="00507CA5">
            <w:pPr>
              <w:spacing w:after="0" w:line="240" w:lineRule="auto"/>
              <w:rPr>
                <w:rFonts w:cstheme="minorHAnsi"/>
              </w:rPr>
            </w:pPr>
            <w:r w:rsidRPr="00A66C15">
              <w:rPr>
                <w:rFonts w:cstheme="minorHAnsi"/>
              </w:rPr>
              <w:t xml:space="preserve">A </w:t>
            </w:r>
            <w:proofErr w:type="spellStart"/>
            <w:r w:rsidRPr="00A66C15">
              <w:rPr>
                <w:rFonts w:cstheme="minorHAnsi"/>
              </w:rPr>
              <w:t>CharacterString</w:t>
            </w:r>
            <w:proofErr w:type="spellEnd"/>
            <w:r w:rsidRPr="00A66C15">
              <w:rPr>
                <w:rFonts w:cstheme="minorHAnsi"/>
              </w:rPr>
              <w:t xml:space="preserve"> is an arbitrary-length sequence of characters including accents and special characters from a repertoire of one of the adopted character sets.</w:t>
            </w:r>
          </w:p>
        </w:tc>
      </w:tr>
      <w:tr w:rsidR="00D64344" w:rsidRPr="00D90A3A" w14:paraId="2687B939" w14:textId="77777777" w:rsidTr="00352CF1">
        <w:tc>
          <w:tcPr>
            <w:tcW w:w="846" w:type="dxa"/>
            <w:hideMark/>
          </w:tcPr>
          <w:p w14:paraId="5B354CD8" w14:textId="77777777" w:rsidR="00D64344" w:rsidRPr="00ED455F" w:rsidRDefault="00D64344" w:rsidP="00507CA5">
            <w:pPr>
              <w:spacing w:after="0" w:line="240" w:lineRule="auto"/>
              <w:rPr>
                <w:rFonts w:cstheme="minorHAnsi"/>
              </w:rPr>
            </w:pPr>
            <w:r w:rsidRPr="00ED455F">
              <w:rPr>
                <w:rFonts w:cstheme="minorHAnsi"/>
              </w:rPr>
              <w:t>TI</w:t>
            </w:r>
          </w:p>
        </w:tc>
        <w:tc>
          <w:tcPr>
            <w:tcW w:w="1235" w:type="dxa"/>
            <w:hideMark/>
          </w:tcPr>
          <w:p w14:paraId="26D1D0DD" w14:textId="77777777" w:rsidR="00D64344" w:rsidRPr="00A66C15" w:rsidRDefault="00D64344" w:rsidP="00507CA5">
            <w:pPr>
              <w:spacing w:after="0" w:line="240" w:lineRule="auto"/>
              <w:rPr>
                <w:rFonts w:cstheme="minorHAnsi"/>
              </w:rPr>
            </w:pPr>
            <w:r w:rsidRPr="00A66C15">
              <w:rPr>
                <w:rFonts w:cstheme="minorHAnsi"/>
              </w:rPr>
              <w:t>Time</w:t>
            </w:r>
          </w:p>
        </w:tc>
        <w:tc>
          <w:tcPr>
            <w:tcW w:w="7044" w:type="dxa"/>
            <w:hideMark/>
          </w:tcPr>
          <w:p w14:paraId="5A467252" w14:textId="62DAC469" w:rsidR="00D64344" w:rsidRPr="00A66C15" w:rsidRDefault="00D64344" w:rsidP="00507CA5">
            <w:pPr>
              <w:spacing w:after="0" w:line="240" w:lineRule="auto"/>
              <w:rPr>
                <w:rFonts w:cstheme="minorHAnsi"/>
              </w:rPr>
            </w:pPr>
            <w:r w:rsidRPr="00A66C15">
              <w:rPr>
                <w:rFonts w:cstheme="minorHAnsi"/>
              </w:rPr>
              <w:t>A time is given by an hour, minute</w:t>
            </w:r>
            <w:r w:rsidR="00B66206">
              <w:rPr>
                <w:rFonts w:cstheme="minorHAnsi"/>
              </w:rPr>
              <w:t>,</w:t>
            </w:r>
            <w:r w:rsidRPr="00A66C15">
              <w:rPr>
                <w:rFonts w:cstheme="minorHAnsi"/>
              </w:rPr>
              <w:t xml:space="preserve"> and second.  Time zone according to UTC is optional.  Character encoding of a time is a string that follows the local time</w:t>
            </w:r>
            <w:r w:rsidR="00B66206">
              <w:rPr>
                <w:rFonts w:cstheme="minorHAnsi"/>
              </w:rPr>
              <w:t>.</w:t>
            </w:r>
            <w:r w:rsidRPr="00A66C15">
              <w:rPr>
                <w:rFonts w:cstheme="minorHAnsi"/>
              </w:rPr>
              <w:t xml:space="preserve"> </w:t>
            </w:r>
          </w:p>
          <w:p w14:paraId="1F8AAFD1" w14:textId="7C19F462" w:rsidR="00D64344" w:rsidRPr="00A66C15" w:rsidRDefault="00D64344" w:rsidP="004D6AB2">
            <w:pPr>
              <w:spacing w:after="0" w:line="240" w:lineRule="auto"/>
              <w:rPr>
                <w:rFonts w:cstheme="minorHAnsi"/>
              </w:rPr>
            </w:pPr>
            <w:r w:rsidRPr="00A66C15">
              <w:rPr>
                <w:rFonts w:cstheme="minorHAnsi"/>
              </w:rPr>
              <w:t>Example:  183059 or 183059+0100 or 183059Z</w:t>
            </w:r>
          </w:p>
        </w:tc>
      </w:tr>
      <w:tr w:rsidR="00F736BF" w:rsidRPr="00D90A3A" w14:paraId="4E3EF216" w14:textId="77777777" w:rsidTr="00352CF1">
        <w:tc>
          <w:tcPr>
            <w:tcW w:w="846" w:type="dxa"/>
          </w:tcPr>
          <w:p w14:paraId="159A2539" w14:textId="0EE3B779" w:rsidR="00F736BF" w:rsidRPr="00DF4504" w:rsidRDefault="00875E12" w:rsidP="00507CA5">
            <w:pPr>
              <w:spacing w:after="0" w:line="240" w:lineRule="auto"/>
              <w:rPr>
                <w:rFonts w:eastAsia="新細明體" w:cstheme="minorHAnsi"/>
                <w:lang w:eastAsia="zh-TW"/>
              </w:rPr>
            </w:pPr>
            <w:r w:rsidRPr="0098117C">
              <w:rPr>
                <w:rFonts w:eastAsia="新細明體" w:cstheme="minorHAnsi" w:hint="eastAsia"/>
                <w:lang w:eastAsia="zh-TW"/>
              </w:rPr>
              <w:t>U</w:t>
            </w:r>
            <w:r w:rsidR="00D050C2" w:rsidRPr="0098117C">
              <w:rPr>
                <w:rFonts w:eastAsia="新細明體" w:cstheme="minorHAnsi"/>
                <w:lang w:eastAsia="zh-TW"/>
              </w:rPr>
              <w:t>I</w:t>
            </w:r>
          </w:p>
        </w:tc>
        <w:tc>
          <w:tcPr>
            <w:tcW w:w="1235" w:type="dxa"/>
          </w:tcPr>
          <w:p w14:paraId="5592CA61" w14:textId="78C1868D" w:rsidR="00F736BF" w:rsidRPr="00A66C15" w:rsidRDefault="00F736BF" w:rsidP="00507CA5">
            <w:pPr>
              <w:spacing w:after="0" w:line="240" w:lineRule="auto"/>
              <w:rPr>
                <w:rFonts w:cstheme="minorHAnsi"/>
              </w:rPr>
            </w:pPr>
            <w:r w:rsidRPr="00A66C15">
              <w:rPr>
                <w:rFonts w:cstheme="minorHAnsi"/>
              </w:rPr>
              <w:t>URL</w:t>
            </w:r>
          </w:p>
        </w:tc>
        <w:tc>
          <w:tcPr>
            <w:tcW w:w="7044" w:type="dxa"/>
          </w:tcPr>
          <w:p w14:paraId="357EE38B" w14:textId="4C8462FA" w:rsidR="002B48B1" w:rsidRPr="00A66C15" w:rsidRDefault="002B48B1" w:rsidP="00507CA5">
            <w:pPr>
              <w:spacing w:after="0" w:line="240" w:lineRule="auto"/>
              <w:rPr>
                <w:rFonts w:cstheme="minorHAnsi"/>
              </w:rPr>
            </w:pPr>
            <w:r w:rsidRPr="00A66C15">
              <w:rPr>
                <w:rFonts w:cstheme="minorHAnsi"/>
              </w:rPr>
              <w:t>A uniform resource locator (URL) is a URI that provides a means of locating the resource by describing its primary access mechanism (RFC 3986).</w:t>
            </w:r>
          </w:p>
          <w:p w14:paraId="7B6AE0CC" w14:textId="6104595A" w:rsidR="00F736BF" w:rsidRPr="00A66C15" w:rsidRDefault="002B48B1" w:rsidP="00507CA5">
            <w:pPr>
              <w:spacing w:after="0" w:line="240" w:lineRule="auto"/>
              <w:rPr>
                <w:rFonts w:cstheme="minorHAnsi"/>
              </w:rPr>
            </w:pPr>
            <w:r w:rsidRPr="00A66C15">
              <w:rPr>
                <w:rFonts w:cstheme="minorHAnsi"/>
              </w:rPr>
              <w:t xml:space="preserve">EXAMPLE </w:t>
            </w:r>
            <w:r w:rsidRPr="00887871">
              <w:rPr>
                <w:rFonts w:cstheme="minorHAnsi"/>
              </w:rPr>
              <w:t>http</w:t>
            </w:r>
            <w:r w:rsidR="00887871" w:rsidRPr="00887871">
              <w:rPr>
                <w:rFonts w:cstheme="minorHAnsi"/>
              </w:rPr>
              <w:t>s</w:t>
            </w:r>
            <w:r w:rsidRPr="00887871">
              <w:rPr>
                <w:rFonts w:cstheme="minorHAnsi"/>
              </w:rPr>
              <w:t>://registry.iho.int</w:t>
            </w:r>
          </w:p>
        </w:tc>
      </w:tr>
      <w:tr w:rsidR="009D094D" w:rsidRPr="00D90A3A" w14:paraId="56EC68B2" w14:textId="77777777" w:rsidTr="00352CF1">
        <w:tc>
          <w:tcPr>
            <w:tcW w:w="846" w:type="dxa"/>
          </w:tcPr>
          <w:p w14:paraId="2B4503D6" w14:textId="7D24C51C" w:rsidR="009D094D" w:rsidRPr="00ED455F" w:rsidRDefault="008D6702" w:rsidP="00507CA5">
            <w:pPr>
              <w:spacing w:after="0" w:line="240" w:lineRule="auto"/>
              <w:rPr>
                <w:rFonts w:cstheme="minorHAnsi"/>
              </w:rPr>
            </w:pPr>
            <w:r>
              <w:rPr>
                <w:rFonts w:cstheme="minorHAnsi"/>
              </w:rPr>
              <w:t>UN</w:t>
            </w:r>
          </w:p>
        </w:tc>
        <w:tc>
          <w:tcPr>
            <w:tcW w:w="1235" w:type="dxa"/>
          </w:tcPr>
          <w:p w14:paraId="11B0F240" w14:textId="2B51CB58" w:rsidR="009D094D" w:rsidRPr="00ED455F" w:rsidRDefault="009D094D" w:rsidP="00507CA5">
            <w:pPr>
              <w:spacing w:after="0" w:line="240" w:lineRule="auto"/>
              <w:rPr>
                <w:rFonts w:cstheme="minorHAnsi"/>
              </w:rPr>
            </w:pPr>
            <w:r w:rsidRPr="00ED455F">
              <w:rPr>
                <w:rFonts w:cstheme="minorHAnsi"/>
              </w:rPr>
              <w:t>URN</w:t>
            </w:r>
          </w:p>
        </w:tc>
        <w:tc>
          <w:tcPr>
            <w:tcW w:w="7044" w:type="dxa"/>
          </w:tcPr>
          <w:p w14:paraId="034BA11F" w14:textId="6EF01ED3" w:rsidR="002B48B1" w:rsidRPr="00A66C15" w:rsidRDefault="002B48B1" w:rsidP="00507CA5">
            <w:pPr>
              <w:spacing w:after="0" w:line="240" w:lineRule="auto"/>
              <w:rPr>
                <w:rFonts w:cstheme="minorHAnsi"/>
              </w:rPr>
            </w:pPr>
            <w:r w:rsidRPr="00A66C15">
              <w:rPr>
                <w:rFonts w:cstheme="minorHAnsi"/>
              </w:rPr>
              <w:t>A persistent, location-independent, resource identifier that follows the syntax and semantics for URNs specified in RFC 2141.</w:t>
            </w:r>
          </w:p>
          <w:p w14:paraId="4C4A3BFE" w14:textId="54D7D64F" w:rsidR="009D094D" w:rsidRPr="00A66C15" w:rsidRDefault="002B48B1" w:rsidP="00507CA5">
            <w:pPr>
              <w:spacing w:after="0" w:line="240" w:lineRule="auto"/>
              <w:rPr>
                <w:rFonts w:cstheme="minorHAnsi"/>
              </w:rPr>
            </w:pPr>
            <w:r w:rsidRPr="00A66C15">
              <w:rPr>
                <w:rFonts w:cstheme="minorHAnsi"/>
              </w:rPr>
              <w:t>EXAMPLE urn:mrn:iho:s12</w:t>
            </w:r>
            <w:r w:rsidR="00542E0A">
              <w:rPr>
                <w:rFonts w:cstheme="minorHAnsi"/>
              </w:rPr>
              <w:t>3</w:t>
            </w:r>
            <w:r w:rsidRPr="00A66C15">
              <w:rPr>
                <w:rFonts w:cstheme="minorHAnsi"/>
              </w:rPr>
              <w:t>:1:0:0:</w:t>
            </w:r>
            <w:r w:rsidR="00BC412C">
              <w:rPr>
                <w:rFonts w:cstheme="minorHAnsi"/>
              </w:rPr>
              <w:t>RadioServiceArea</w:t>
            </w:r>
          </w:p>
        </w:tc>
      </w:tr>
    </w:tbl>
    <w:p w14:paraId="635EF250" w14:textId="77777777" w:rsidR="00507CA5" w:rsidRDefault="00507CA5" w:rsidP="00507CA5">
      <w:bookmarkStart w:id="42" w:name="_Toc490817299"/>
      <w:bookmarkStart w:id="43" w:name="_Toc451254950"/>
    </w:p>
    <w:p w14:paraId="16216CDC" w14:textId="3DCC5829" w:rsidR="00D64344" w:rsidRPr="00A66C15" w:rsidRDefault="00D64344" w:rsidP="00716062">
      <w:pPr>
        <w:pStyle w:val="30"/>
      </w:pPr>
      <w:bookmarkStart w:id="44" w:name="_Toc189575271"/>
      <w:r w:rsidRPr="00A66C15">
        <w:t>Mandatory attributes</w:t>
      </w:r>
      <w:bookmarkEnd w:id="42"/>
      <w:bookmarkEnd w:id="43"/>
      <w:bookmarkEnd w:id="44"/>
    </w:p>
    <w:p w14:paraId="1B59E66D" w14:textId="77777777" w:rsidR="00D64344" w:rsidRPr="00A66C15" w:rsidRDefault="00D64344" w:rsidP="00D64344">
      <w:pPr>
        <w:rPr>
          <w:rFonts w:cstheme="minorHAnsi"/>
        </w:rPr>
      </w:pPr>
      <w:r w:rsidRPr="00ED455F">
        <w:rPr>
          <w:rFonts w:cstheme="minorHAnsi"/>
        </w:rPr>
        <w:t>Some attributes are mandatory and must be populated for a given feature.  There are some reasons why attribute values may be considered mandatory:</w:t>
      </w:r>
    </w:p>
    <w:p w14:paraId="62E9A768" w14:textId="546B396C" w:rsidR="00D64344" w:rsidRPr="00A66C15" w:rsidRDefault="00D64344" w:rsidP="001D12D3">
      <w:pPr>
        <w:pStyle w:val="symbolisedlist"/>
        <w:numPr>
          <w:ilvl w:val="0"/>
          <w:numId w:val="18"/>
        </w:numPr>
      </w:pPr>
      <w:r w:rsidRPr="00A66C15">
        <w:t xml:space="preserve">They are fundamental to the definition of a </w:t>
      </w:r>
      <w:r w:rsidR="009520DA">
        <w:t>feature</w:t>
      </w:r>
      <w:r w:rsidRPr="00A66C15">
        <w:t>;</w:t>
      </w:r>
    </w:p>
    <w:p w14:paraId="38C82962" w14:textId="77777777" w:rsidR="00D64344" w:rsidRPr="00A66C15" w:rsidRDefault="00D64344" w:rsidP="001D12D3">
      <w:pPr>
        <w:pStyle w:val="symbolisedlist"/>
        <w:numPr>
          <w:ilvl w:val="0"/>
          <w:numId w:val="18"/>
        </w:numPr>
      </w:pPr>
      <w:r w:rsidRPr="00A66C15">
        <w:t>They are required to support the correct portrayal of a feature instance;</w:t>
      </w:r>
    </w:p>
    <w:p w14:paraId="71E85DF4" w14:textId="77777777" w:rsidR="00D64344" w:rsidRPr="00A66C15" w:rsidRDefault="00D64344" w:rsidP="001D12D3">
      <w:pPr>
        <w:pStyle w:val="symbolisedlist"/>
        <w:numPr>
          <w:ilvl w:val="0"/>
          <w:numId w:val="18"/>
        </w:numPr>
      </w:pPr>
      <w:r w:rsidRPr="00A66C15">
        <w:t>Certain features make no logical sense without specific attributes;</w:t>
      </w:r>
    </w:p>
    <w:p w14:paraId="7A69532C" w14:textId="77777777" w:rsidR="00D64344" w:rsidRPr="00A66C15" w:rsidRDefault="00D64344" w:rsidP="001D12D3">
      <w:pPr>
        <w:pStyle w:val="symbolisedlist"/>
        <w:numPr>
          <w:ilvl w:val="0"/>
          <w:numId w:val="18"/>
        </w:numPr>
      </w:pPr>
      <w:r w:rsidRPr="00A66C15">
        <w:t>Some attributes are required for safety of navigation.</w:t>
      </w:r>
    </w:p>
    <w:p w14:paraId="35A8B0CD" w14:textId="77777777" w:rsidR="00D64344" w:rsidRPr="00A66C15" w:rsidRDefault="00D64344" w:rsidP="00D64344">
      <w:pPr>
        <w:rPr>
          <w:rFonts w:cstheme="minorHAnsi"/>
        </w:rPr>
      </w:pPr>
      <w:r w:rsidRPr="00ED455F">
        <w:rPr>
          <w:rFonts w:cstheme="minorHAnsi"/>
        </w:rPr>
        <w:t>Within this document, mandatory attributes are those with a multiplicity of 1,1 or 1,n (n&gt;1) or 1,*.  The attribute multiplicity is identified in the description of each feature class.</w:t>
      </w:r>
    </w:p>
    <w:p w14:paraId="2793EA47" w14:textId="77777777" w:rsidR="00D64344" w:rsidRPr="00A66C15" w:rsidRDefault="00D64344" w:rsidP="00716062">
      <w:pPr>
        <w:pStyle w:val="30"/>
        <w:rPr>
          <w:lang w:val="en-AU"/>
        </w:rPr>
      </w:pPr>
      <w:bookmarkStart w:id="45" w:name="_Toc490817300"/>
      <w:bookmarkStart w:id="46" w:name="_Toc451254951"/>
      <w:bookmarkStart w:id="47" w:name="_Toc189575272"/>
      <w:r w:rsidRPr="00A66C15">
        <w:rPr>
          <w:lang w:val="en-AU"/>
        </w:rPr>
        <w:t>Conditional attributes</w:t>
      </w:r>
      <w:bookmarkEnd w:id="45"/>
      <w:bookmarkEnd w:id="46"/>
      <w:bookmarkEnd w:id="47"/>
    </w:p>
    <w:p w14:paraId="708F67F4" w14:textId="698D7114" w:rsidR="00D64344" w:rsidRPr="00ED455F" w:rsidRDefault="00FA12C4" w:rsidP="00D64344">
      <w:pPr>
        <w:rPr>
          <w:rFonts w:cstheme="minorHAnsi"/>
          <w:lang w:val="en-AU"/>
        </w:rPr>
      </w:pPr>
      <w:r w:rsidRPr="002056B5">
        <w:rPr>
          <w:lang w:val="en-AU"/>
        </w:rPr>
        <w:t>The M</w:t>
      </w:r>
      <w:r>
        <w:rPr>
          <w:lang w:val="en-AU"/>
        </w:rPr>
        <w:t>RS</w:t>
      </w:r>
      <w:r w:rsidRPr="002056B5">
        <w:rPr>
          <w:lang w:val="en-AU"/>
        </w:rPr>
        <w:t xml:space="preserve"> feature classes or i</w:t>
      </w:r>
      <w:r>
        <w:rPr>
          <w:lang w:val="en-AU"/>
        </w:rPr>
        <w:t>nformation types do not</w:t>
      </w:r>
      <w:r w:rsidRPr="002056B5">
        <w:rPr>
          <w:lang w:val="en-AU"/>
        </w:rPr>
        <w:t xml:space="preserve"> contain conditional attributes.</w:t>
      </w:r>
    </w:p>
    <w:p w14:paraId="4893E464" w14:textId="4EAB991F" w:rsidR="00D64344" w:rsidRDefault="00D64344" w:rsidP="00D64344">
      <w:pPr>
        <w:rPr>
          <w:rFonts w:cstheme="minorHAnsi"/>
          <w:lang w:val="en-AU"/>
        </w:rPr>
      </w:pPr>
      <w:r w:rsidRPr="00A66C15">
        <w:rPr>
          <w:rFonts w:cstheme="minorHAnsi"/>
          <w:lang w:val="en-AU"/>
        </w:rPr>
        <w:t xml:space="preserve">Complex attributes which are assigned to feature classes or information types have at least one sub-attribute which is mandatory (or conditionally mandatory). </w:t>
      </w:r>
      <w:r w:rsidRPr="00ED455F">
        <w:rPr>
          <w:rFonts w:cstheme="minorHAnsi"/>
          <w:lang w:val="en-AU"/>
        </w:rPr>
        <w:t xml:space="preserve">Where the sub-attribute of a complex attribute is conditional, this is indicated in the Remarks </w:t>
      </w:r>
      <w:r w:rsidR="00412A18">
        <w:rPr>
          <w:rFonts w:cstheme="minorHAnsi"/>
          <w:lang w:val="en-AU"/>
        </w:rPr>
        <w:t>sub-clause</w:t>
      </w:r>
      <w:r w:rsidR="00412A18" w:rsidRPr="00ED455F">
        <w:rPr>
          <w:rFonts w:cstheme="minorHAnsi"/>
          <w:lang w:val="en-AU"/>
        </w:rPr>
        <w:t xml:space="preserve"> </w:t>
      </w:r>
      <w:r w:rsidRPr="00ED455F">
        <w:rPr>
          <w:rFonts w:cstheme="minorHAnsi"/>
          <w:lang w:val="en-AU"/>
        </w:rPr>
        <w:t>for the relevant feature class entries.</w:t>
      </w:r>
    </w:p>
    <w:p w14:paraId="281E2CC1" w14:textId="7CD12873" w:rsidR="005E1977" w:rsidRPr="00ED455F" w:rsidRDefault="005E1977" w:rsidP="00D64344">
      <w:pPr>
        <w:rPr>
          <w:rFonts w:cstheme="minorHAnsi"/>
          <w:lang w:val="en-AU"/>
        </w:rPr>
      </w:pPr>
      <w:r>
        <w:rPr>
          <w:lang w:val="en-AU"/>
        </w:rPr>
        <w:t>If</w:t>
      </w:r>
      <w:r w:rsidRPr="00C33253">
        <w:rPr>
          <w:lang w:val="en-AU"/>
        </w:rPr>
        <w:t xml:space="preserve"> a complex attribute </w:t>
      </w:r>
      <w:r>
        <w:rPr>
          <w:lang w:val="en-AU"/>
        </w:rPr>
        <w:t>with</w:t>
      </w:r>
      <w:r w:rsidRPr="00C33253">
        <w:rPr>
          <w:lang w:val="en-AU"/>
        </w:rPr>
        <w:t xml:space="preserve"> all its sub-attributes optional (e.g., multiplicity 0</w:t>
      </w:r>
      <w:r w:rsidR="00A34B3F">
        <w:rPr>
          <w:lang w:val="en-AU"/>
        </w:rPr>
        <w:t>,</w:t>
      </w:r>
      <w:r w:rsidRPr="00C33253">
        <w:rPr>
          <w:lang w:val="en-AU"/>
        </w:rPr>
        <w:t>1 or 0</w:t>
      </w:r>
      <w:r w:rsidR="00A34B3F">
        <w:rPr>
          <w:lang w:val="en-AU"/>
        </w:rPr>
        <w:t>,</w:t>
      </w:r>
      <w:r w:rsidRPr="00C33253">
        <w:rPr>
          <w:lang w:val="en-AU"/>
        </w:rPr>
        <w:t>*)</w:t>
      </w:r>
      <w:r>
        <w:rPr>
          <w:lang w:val="en-AU"/>
        </w:rPr>
        <w:t xml:space="preserve"> is encoded</w:t>
      </w:r>
      <w:r w:rsidRPr="00C33253">
        <w:rPr>
          <w:lang w:val="en-AU"/>
        </w:rPr>
        <w:t>, at least one of the sub-attributes must be populated.</w:t>
      </w:r>
    </w:p>
    <w:p w14:paraId="6CADA7C4" w14:textId="77777777" w:rsidR="00D64344" w:rsidRPr="00A66C15" w:rsidRDefault="00D64344" w:rsidP="00716062">
      <w:pPr>
        <w:pStyle w:val="30"/>
        <w:rPr>
          <w:lang w:val="en-AU"/>
        </w:rPr>
      </w:pPr>
      <w:bookmarkStart w:id="48" w:name="_Toc490817301"/>
      <w:bookmarkStart w:id="49" w:name="_Toc451254952"/>
      <w:bookmarkStart w:id="50" w:name="_Toc189575273"/>
      <w:r w:rsidRPr="00A66C15">
        <w:rPr>
          <w:lang w:val="en-AU"/>
        </w:rPr>
        <w:lastRenderedPageBreak/>
        <w:t>Missing attribute values</w:t>
      </w:r>
      <w:bookmarkEnd w:id="48"/>
      <w:bookmarkEnd w:id="49"/>
      <w:bookmarkEnd w:id="50"/>
    </w:p>
    <w:p w14:paraId="5D0A096E" w14:textId="77777777" w:rsidR="00D64344" w:rsidRPr="00A66C15" w:rsidRDefault="00D64344" w:rsidP="00D64344">
      <w:pPr>
        <w:rPr>
          <w:rFonts w:cstheme="minorHAnsi"/>
          <w:lang w:val="en-AU"/>
        </w:rPr>
      </w:pPr>
      <w:r w:rsidRPr="00ED455F">
        <w:rPr>
          <w:rFonts w:cstheme="minorHAnsi"/>
          <w:lang w:val="en-AU"/>
        </w:rPr>
        <w:t>Where a value of a mandatory attribute is not known, the attribute must be populated with an empty (null) value.</w:t>
      </w:r>
    </w:p>
    <w:p w14:paraId="6518AB48" w14:textId="77777777" w:rsidR="00D64344" w:rsidRPr="00A66C15" w:rsidRDefault="00D64344" w:rsidP="00D64344">
      <w:pPr>
        <w:rPr>
          <w:rFonts w:cstheme="minorHAnsi"/>
          <w:lang w:val="en-AU"/>
        </w:rPr>
      </w:pPr>
      <w:r w:rsidRPr="00A66C15">
        <w:rPr>
          <w:rFonts w:cstheme="minorHAnsi"/>
          <w:lang w:val="en-AU"/>
        </w:rPr>
        <w:t>Where the value of a non-mandatory attribute is not known, the attribute must not be included in the dataset.</w:t>
      </w:r>
    </w:p>
    <w:p w14:paraId="7E6FDFB0" w14:textId="77777777" w:rsidR="00D64344" w:rsidRPr="00A66C15" w:rsidRDefault="00D64344" w:rsidP="00716062">
      <w:pPr>
        <w:pStyle w:val="30"/>
      </w:pPr>
      <w:bookmarkStart w:id="51" w:name="_Toc490817302"/>
      <w:bookmarkStart w:id="52" w:name="_Toc451254953"/>
      <w:bookmarkStart w:id="53" w:name="_Toc189575274"/>
      <w:r w:rsidRPr="00A66C15">
        <w:t>Multiplicity</w:t>
      </w:r>
      <w:bookmarkEnd w:id="51"/>
      <w:bookmarkEnd w:id="52"/>
      <w:bookmarkEnd w:id="53"/>
    </w:p>
    <w:p w14:paraId="24E570C7" w14:textId="3C122E3B" w:rsidR="00D64344" w:rsidRPr="00ED455F" w:rsidRDefault="00D64344" w:rsidP="00D64344">
      <w:pPr>
        <w:rPr>
          <w:rFonts w:cstheme="minorHAnsi"/>
        </w:rPr>
      </w:pPr>
      <w:r w:rsidRPr="00ED455F">
        <w:rPr>
          <w:rFonts w:cstheme="minorHAnsi"/>
        </w:rPr>
        <w:t>In order to control the number of allowed attribute values or sub-attribute instances within a complex attribute, S-100 uses the concept of multiplicity.  This defines lower and upper limits for the number of values, whether the order of the instances is significant</w:t>
      </w:r>
      <w:r w:rsidR="00B66206">
        <w:rPr>
          <w:rFonts w:cstheme="minorHAnsi"/>
        </w:rPr>
        <w:t>,</w:t>
      </w:r>
      <w:r w:rsidRPr="00ED455F">
        <w:rPr>
          <w:rFonts w:cstheme="minorHAnsi"/>
        </w:rPr>
        <w:t xml:space="preserve"> and if an attribute is mandatory.  Common examples are shown in </w:t>
      </w:r>
      <w:r w:rsidR="009520DA">
        <w:rPr>
          <w:rFonts w:cstheme="minorHAnsi"/>
        </w:rPr>
        <w:fldChar w:fldCharType="begin"/>
      </w:r>
      <w:r w:rsidR="009520DA">
        <w:rPr>
          <w:rFonts w:cstheme="minorHAnsi"/>
        </w:rPr>
        <w:instrText xml:space="preserve"> REF _Ref113139693 \h </w:instrText>
      </w:r>
      <w:r w:rsidR="009520DA">
        <w:rPr>
          <w:rFonts w:cstheme="minorHAnsi"/>
        </w:rPr>
      </w:r>
      <w:r w:rsidR="009520DA">
        <w:rPr>
          <w:rFonts w:cstheme="minorHAnsi"/>
        </w:rPr>
        <w:fldChar w:fldCharType="separate"/>
      </w:r>
      <w:r w:rsidR="00EE3F7C">
        <w:t xml:space="preserve">Table </w:t>
      </w:r>
      <w:r w:rsidR="00EE3F7C">
        <w:rPr>
          <w:noProof/>
        </w:rPr>
        <w:t>2</w:t>
      </w:r>
      <w:r w:rsidR="00EE3F7C">
        <w:t>.</w:t>
      </w:r>
      <w:r w:rsidR="00EE3F7C">
        <w:rPr>
          <w:noProof/>
        </w:rPr>
        <w:t>3</w:t>
      </w:r>
      <w:r w:rsidR="009520DA">
        <w:rPr>
          <w:rFonts w:cstheme="minorHAnsi"/>
        </w:rPr>
        <w:fldChar w:fldCharType="end"/>
      </w:r>
      <w:r w:rsidRPr="00ED455F">
        <w:rPr>
          <w:rFonts w:cstheme="minorHAnsi"/>
        </w:rPr>
        <w:t>:</w:t>
      </w:r>
    </w:p>
    <w:p w14:paraId="1124564A" w14:textId="77777777" w:rsidR="00D64344" w:rsidRPr="00A66C15" w:rsidRDefault="00D64344" w:rsidP="00D64344">
      <w:pPr>
        <w:rPr>
          <w:rFonts w:cstheme="minorHAnsi"/>
        </w:rPr>
      </w:pPr>
      <w:r w:rsidRPr="00A66C15">
        <w:rPr>
          <w:rFonts w:cstheme="minorHAnsi"/>
        </w:rPr>
        <w:t xml:space="preserve">Format: </w:t>
      </w:r>
      <w:r w:rsidRPr="00A66C15">
        <w:rPr>
          <w:rStyle w:val="Italics"/>
          <w:rFonts w:cstheme="minorHAnsi"/>
          <w:i w:val="0"/>
        </w:rPr>
        <w:t xml:space="preserve">MinOccurs, </w:t>
      </w:r>
      <w:proofErr w:type="spellStart"/>
      <w:r w:rsidRPr="00A66C15">
        <w:rPr>
          <w:rStyle w:val="Italics"/>
          <w:rFonts w:cstheme="minorHAnsi"/>
          <w:i w:val="0"/>
        </w:rPr>
        <w:t>MaxOccurs</w:t>
      </w:r>
      <w:proofErr w:type="spellEnd"/>
      <w:r w:rsidRPr="00A66C15">
        <w:rPr>
          <w:rFonts w:cstheme="minorHAnsi"/>
        </w:rPr>
        <w:t xml:space="preserve"> (a * indicates that infinite instances are possible, the term </w:t>
      </w:r>
      <w:r w:rsidRPr="00A66C15">
        <w:rPr>
          <w:rStyle w:val="Italics"/>
          <w:rFonts w:cstheme="minorHAnsi"/>
          <w:i w:val="0"/>
        </w:rPr>
        <w:t>(ordered)</w:t>
      </w:r>
      <w:r w:rsidRPr="00A66C15">
        <w:rPr>
          <w:rFonts w:cstheme="minorHAnsi"/>
        </w:rPr>
        <w:t xml:space="preserve"> indicates that the order of the provided instances is significant)</w:t>
      </w:r>
    </w:p>
    <w:p w14:paraId="6C66BF5F" w14:textId="1E73D69A" w:rsidR="009520DA" w:rsidRDefault="009520DA" w:rsidP="009520DA">
      <w:pPr>
        <w:pStyle w:val="af3"/>
        <w:keepNext/>
      </w:pPr>
      <w:bookmarkStart w:id="54" w:name="_Ref113139693"/>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3</w:t>
      </w:r>
      <w:r w:rsidR="00AE503C">
        <w:fldChar w:fldCharType="end"/>
      </w:r>
      <w:bookmarkEnd w:id="54"/>
      <w:r>
        <w:t xml:space="preserve"> - Multiplicity of attributes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413"/>
        <w:gridCol w:w="7659"/>
      </w:tblGrid>
      <w:tr w:rsidR="00D64344" w:rsidRPr="00D90A3A" w14:paraId="1AA32873"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shd w:val="clear" w:color="auto" w:fill="C0C0C0"/>
            <w:hideMark/>
          </w:tcPr>
          <w:p w14:paraId="3A0F201D" w14:textId="77777777" w:rsidR="00D64344" w:rsidRPr="00A66C15" w:rsidRDefault="00D64344" w:rsidP="00861554">
            <w:pPr>
              <w:pStyle w:val="af5"/>
              <w:spacing w:after="0" w:line="240" w:lineRule="auto"/>
              <w:rPr>
                <w:rFonts w:asciiTheme="minorHAnsi" w:hAnsiTheme="minorHAnsi" w:cstheme="minorHAnsi"/>
                <w:b/>
              </w:rPr>
            </w:pPr>
            <w:r w:rsidRPr="00A66C15">
              <w:rPr>
                <w:rFonts w:asciiTheme="minorHAnsi" w:hAnsiTheme="minorHAnsi" w:cstheme="minorHAnsi"/>
                <w:b/>
              </w:rPr>
              <w:t>Multiplicity</w:t>
            </w:r>
          </w:p>
        </w:tc>
        <w:tc>
          <w:tcPr>
            <w:tcW w:w="7659" w:type="dxa"/>
            <w:tcBorders>
              <w:top w:val="single" w:sz="4" w:space="0" w:color="auto"/>
              <w:left w:val="single" w:sz="4" w:space="0" w:color="auto"/>
              <w:bottom w:val="single" w:sz="4" w:space="0" w:color="auto"/>
              <w:right w:val="single" w:sz="4" w:space="0" w:color="auto"/>
            </w:tcBorders>
            <w:shd w:val="clear" w:color="auto" w:fill="C0C0C0"/>
            <w:hideMark/>
          </w:tcPr>
          <w:p w14:paraId="714FBA18" w14:textId="77777777" w:rsidR="00D64344" w:rsidRPr="00A66C15" w:rsidRDefault="00D64344" w:rsidP="00861554">
            <w:pPr>
              <w:pStyle w:val="af5"/>
              <w:spacing w:after="0" w:line="240" w:lineRule="auto"/>
              <w:rPr>
                <w:rFonts w:asciiTheme="minorHAnsi" w:hAnsiTheme="minorHAnsi" w:cstheme="minorHAnsi"/>
                <w:b/>
              </w:rPr>
            </w:pPr>
            <w:r w:rsidRPr="00A66C15">
              <w:rPr>
                <w:rFonts w:asciiTheme="minorHAnsi" w:hAnsiTheme="minorHAnsi" w:cstheme="minorHAnsi"/>
                <w:b/>
              </w:rPr>
              <w:t>Explanation</w:t>
            </w:r>
          </w:p>
        </w:tc>
      </w:tr>
      <w:tr w:rsidR="00D64344" w:rsidRPr="00D90A3A" w14:paraId="351FEF4D"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005395D4"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0,1</w:t>
            </w:r>
          </w:p>
        </w:tc>
        <w:tc>
          <w:tcPr>
            <w:tcW w:w="7659" w:type="dxa"/>
            <w:tcBorders>
              <w:top w:val="single" w:sz="4" w:space="0" w:color="auto"/>
              <w:left w:val="single" w:sz="4" w:space="0" w:color="auto"/>
              <w:bottom w:val="single" w:sz="4" w:space="0" w:color="auto"/>
              <w:right w:val="single" w:sz="4" w:space="0" w:color="auto"/>
            </w:tcBorders>
            <w:hideMark/>
          </w:tcPr>
          <w:p w14:paraId="21A7958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not required; if provided there must only be one instance.</w:t>
            </w:r>
          </w:p>
        </w:tc>
      </w:tr>
      <w:tr w:rsidR="00D64344" w:rsidRPr="00D90A3A" w14:paraId="1D2D2505"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252C38FD"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1,1</w:t>
            </w:r>
          </w:p>
        </w:tc>
        <w:tc>
          <w:tcPr>
            <w:tcW w:w="7659" w:type="dxa"/>
            <w:tcBorders>
              <w:top w:val="single" w:sz="4" w:space="0" w:color="auto"/>
              <w:left w:val="single" w:sz="4" w:space="0" w:color="auto"/>
              <w:bottom w:val="single" w:sz="4" w:space="0" w:color="auto"/>
              <w:right w:val="single" w:sz="4" w:space="0" w:color="auto"/>
            </w:tcBorders>
            <w:hideMark/>
          </w:tcPr>
          <w:p w14:paraId="2C92F77C"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must only be one instance.</w:t>
            </w:r>
          </w:p>
        </w:tc>
      </w:tr>
      <w:tr w:rsidR="00D64344" w:rsidRPr="00D90A3A" w14:paraId="048107DC"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7F1E38A"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0,*</w:t>
            </w:r>
          </w:p>
        </w:tc>
        <w:tc>
          <w:tcPr>
            <w:tcW w:w="7659" w:type="dxa"/>
            <w:tcBorders>
              <w:top w:val="single" w:sz="4" w:space="0" w:color="auto"/>
              <w:left w:val="single" w:sz="4" w:space="0" w:color="auto"/>
              <w:bottom w:val="single" w:sz="4" w:space="0" w:color="auto"/>
              <w:right w:val="single" w:sz="4" w:space="0" w:color="auto"/>
            </w:tcBorders>
            <w:hideMark/>
          </w:tcPr>
          <w:p w14:paraId="45B3243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not required and there can be an infinite number of instances.</w:t>
            </w:r>
          </w:p>
        </w:tc>
      </w:tr>
      <w:tr w:rsidR="00D64344" w:rsidRPr="00D90A3A" w14:paraId="1DEEC560"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5172709"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w:t>
            </w:r>
          </w:p>
        </w:tc>
        <w:tc>
          <w:tcPr>
            <w:tcW w:w="7659" w:type="dxa"/>
            <w:tcBorders>
              <w:top w:val="single" w:sz="4" w:space="0" w:color="auto"/>
              <w:left w:val="single" w:sz="4" w:space="0" w:color="auto"/>
              <w:bottom w:val="single" w:sz="4" w:space="0" w:color="auto"/>
              <w:right w:val="single" w:sz="4" w:space="0" w:color="auto"/>
            </w:tcBorders>
            <w:hideMark/>
          </w:tcPr>
          <w:p w14:paraId="4441733D"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can be an infinite number of instances.</w:t>
            </w:r>
          </w:p>
        </w:tc>
      </w:tr>
      <w:tr w:rsidR="00D64344" w:rsidRPr="00D90A3A" w14:paraId="653CA5C3"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C16C20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 (ordered)</w:t>
            </w:r>
          </w:p>
        </w:tc>
        <w:tc>
          <w:tcPr>
            <w:tcW w:w="7659" w:type="dxa"/>
            <w:tcBorders>
              <w:top w:val="single" w:sz="4" w:space="0" w:color="auto"/>
              <w:left w:val="single" w:sz="4" w:space="0" w:color="auto"/>
              <w:bottom w:val="single" w:sz="4" w:space="0" w:color="auto"/>
              <w:right w:val="single" w:sz="4" w:space="0" w:color="auto"/>
            </w:tcBorders>
            <w:hideMark/>
          </w:tcPr>
          <w:p w14:paraId="401E4B54"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can be an infinite number of instances, the order of which is significant.</w:t>
            </w:r>
          </w:p>
        </w:tc>
      </w:tr>
      <w:tr w:rsidR="00D64344" w:rsidRPr="00D90A3A" w14:paraId="5F34A66C"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2B01848"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2,2</w:t>
            </w:r>
          </w:p>
        </w:tc>
        <w:tc>
          <w:tcPr>
            <w:tcW w:w="7659" w:type="dxa"/>
            <w:tcBorders>
              <w:top w:val="single" w:sz="4" w:space="0" w:color="auto"/>
              <w:left w:val="single" w:sz="4" w:space="0" w:color="auto"/>
              <w:bottom w:val="single" w:sz="4" w:space="0" w:color="auto"/>
              <w:right w:val="single" w:sz="4" w:space="0" w:color="auto"/>
            </w:tcBorders>
            <w:hideMark/>
          </w:tcPr>
          <w:p w14:paraId="18A07852" w14:textId="77777777" w:rsidR="00D64344" w:rsidRPr="00A66C15" w:rsidRDefault="00D64344" w:rsidP="00861554">
            <w:pPr>
              <w:pStyle w:val="af5"/>
              <w:keepNext/>
              <w:spacing w:after="0" w:line="240" w:lineRule="auto"/>
              <w:rPr>
                <w:rFonts w:asciiTheme="minorHAnsi" w:hAnsiTheme="minorHAnsi" w:cstheme="minorHAnsi"/>
              </w:rPr>
            </w:pPr>
            <w:r w:rsidRPr="00A66C15">
              <w:rPr>
                <w:rFonts w:asciiTheme="minorHAnsi" w:hAnsiTheme="minorHAnsi" w:cstheme="minorHAnsi"/>
              </w:rPr>
              <w:t>Two instances are required and there must be no more than two.</w:t>
            </w:r>
          </w:p>
        </w:tc>
      </w:tr>
    </w:tbl>
    <w:p w14:paraId="0EE539F7" w14:textId="77777777" w:rsidR="009520DA" w:rsidRDefault="009520DA" w:rsidP="00A6597A">
      <w:pPr>
        <w:rPr>
          <w:lang w:val="en-AU"/>
        </w:rPr>
      </w:pPr>
      <w:bookmarkStart w:id="55" w:name="_Toc490817303"/>
      <w:bookmarkStart w:id="56" w:name="_Toc451254954"/>
    </w:p>
    <w:p w14:paraId="3F09AC3A" w14:textId="7FC3A02F" w:rsidR="00D64344" w:rsidRPr="00A66C15" w:rsidRDefault="00D64344" w:rsidP="00716062">
      <w:pPr>
        <w:pStyle w:val="30"/>
        <w:rPr>
          <w:lang w:val="en-AU"/>
        </w:rPr>
      </w:pPr>
      <w:bookmarkStart w:id="57" w:name="_Toc189575275"/>
      <w:r w:rsidRPr="00A66C15">
        <w:rPr>
          <w:lang w:val="en-AU"/>
        </w:rPr>
        <w:t>Spatial attribute types</w:t>
      </w:r>
      <w:bookmarkEnd w:id="55"/>
      <w:bookmarkEnd w:id="56"/>
      <w:bookmarkEnd w:id="57"/>
    </w:p>
    <w:p w14:paraId="7121045D" w14:textId="77777777" w:rsidR="00D64344" w:rsidRPr="00A66C15" w:rsidRDefault="00D64344" w:rsidP="00D64344">
      <w:pPr>
        <w:rPr>
          <w:rFonts w:cstheme="minorHAnsi"/>
          <w:lang w:val="en-AU"/>
        </w:rPr>
      </w:pPr>
      <w:r w:rsidRPr="00ED455F">
        <w:rPr>
          <w:rFonts w:cstheme="minorHAnsi"/>
          <w:lang w:val="en-AU"/>
        </w:rPr>
        <w:t xml:space="preserve">Spatial attribute types must contain a referenced geometry and may be associated with spatial quality attributes.  Each spatial attribute instance </w:t>
      </w:r>
      <w:r w:rsidRPr="00A66C15">
        <w:rPr>
          <w:rFonts w:cstheme="minorHAnsi"/>
          <w:lang w:val="en-AU"/>
        </w:rPr>
        <w:t>must be referenced by a feature instance or another spatial attribute instance.</w:t>
      </w:r>
    </w:p>
    <w:p w14:paraId="1AB145B8" w14:textId="77777777" w:rsidR="00D64344" w:rsidRPr="00550845" w:rsidRDefault="00D64344" w:rsidP="00716062">
      <w:pPr>
        <w:pStyle w:val="41"/>
      </w:pPr>
      <w:bookmarkStart w:id="58" w:name="_Toc490817304"/>
      <w:bookmarkStart w:id="59" w:name="_Toc451254955"/>
      <w:r w:rsidRPr="00550845">
        <w:t>Quality of spatial attributes</w:t>
      </w:r>
      <w:bookmarkEnd w:id="58"/>
      <w:bookmarkEnd w:id="59"/>
    </w:p>
    <w:p w14:paraId="1DCC66E8" w14:textId="28937AA5" w:rsidR="00D64344" w:rsidRPr="00A66C15" w:rsidRDefault="00D64344" w:rsidP="00D64344">
      <w:pPr>
        <w:rPr>
          <w:rFonts w:cstheme="minorHAnsi"/>
          <w:lang w:val="en-AU"/>
        </w:rPr>
      </w:pPr>
      <w:r w:rsidRPr="00ED455F">
        <w:rPr>
          <w:rFonts w:cstheme="minorHAnsi"/>
          <w:lang w:val="en-AU"/>
        </w:rPr>
        <w:t xml:space="preserve">The quality of spatial attributes in </w:t>
      </w:r>
      <w:r w:rsidR="00B165E8">
        <w:rPr>
          <w:rFonts w:cstheme="minorHAnsi"/>
          <w:lang w:val="en-AU"/>
        </w:rPr>
        <w:t>S-1</w:t>
      </w:r>
      <w:r w:rsidR="006A5AB9">
        <w:rPr>
          <w:rFonts w:cstheme="minorHAnsi"/>
          <w:lang w:val="en-AU"/>
        </w:rPr>
        <w:t>23</w:t>
      </w:r>
      <w:r w:rsidRPr="00ED455F">
        <w:rPr>
          <w:rFonts w:cstheme="minorHAnsi"/>
          <w:lang w:val="en-AU"/>
        </w:rPr>
        <w:t xml:space="preserve"> is described in a </w:t>
      </w:r>
      <w:r w:rsidRPr="00A66C15">
        <w:rPr>
          <w:rFonts w:cstheme="minorHAnsi"/>
          <w:b/>
          <w:lang w:val="en-AU"/>
        </w:rPr>
        <w:t>Quality of Non-Bathymetric Data</w:t>
      </w:r>
      <w:r w:rsidRPr="00A66C15">
        <w:rPr>
          <w:rFonts w:cstheme="minorHAnsi"/>
          <w:lang w:val="en-AU"/>
        </w:rPr>
        <w:t xml:space="preserve"> meta-feature. This meta-feature defines areas within which uniform assessment exists for the quality. It is described in detail later in this document.</w:t>
      </w:r>
    </w:p>
    <w:p w14:paraId="45949B90" w14:textId="53CC0578" w:rsidR="00D64344" w:rsidRPr="00A66C15" w:rsidRDefault="00D64344" w:rsidP="00D64344">
      <w:pPr>
        <w:rPr>
          <w:rFonts w:cstheme="minorHAnsi"/>
          <w:lang w:val="en-AU"/>
        </w:rPr>
      </w:pPr>
      <w:r w:rsidRPr="00A66C15">
        <w:rPr>
          <w:rFonts w:cstheme="minorHAnsi"/>
          <w:lang w:val="en-AU"/>
        </w:rPr>
        <w:t xml:space="preserve">If the spatial quality attributes for an individual instance of a spatial primitive differ from the quality indicated in the overlying </w:t>
      </w:r>
      <w:r w:rsidRPr="00A66C15">
        <w:rPr>
          <w:rFonts w:cstheme="minorHAnsi"/>
          <w:b/>
          <w:lang w:val="en-AU"/>
        </w:rPr>
        <w:t>Quality of Non-Bathymetric Data</w:t>
      </w:r>
      <w:r w:rsidRPr="00A66C15">
        <w:rPr>
          <w:rFonts w:cstheme="minorHAnsi"/>
          <w:lang w:val="en-AU"/>
        </w:rPr>
        <w:t xml:space="preserve"> meta-feature, the quality attributes for that instance are carried in an information class called </w:t>
      </w:r>
      <w:r w:rsidRPr="00A66C15">
        <w:rPr>
          <w:rStyle w:val="af9"/>
          <w:rFonts w:eastAsiaTheme="majorEastAsia" w:cstheme="minorHAnsi"/>
          <w:lang w:val="en-AU"/>
        </w:rPr>
        <w:t>spatial quality</w:t>
      </w:r>
      <w:r w:rsidRPr="00A66C15">
        <w:rPr>
          <w:rFonts w:cstheme="minorHAnsi"/>
          <w:lang w:val="en-AU"/>
        </w:rPr>
        <w:t xml:space="preserve">.  Only points and curves can be associated with </w:t>
      </w:r>
      <w:r w:rsidRPr="00A66C15">
        <w:rPr>
          <w:rStyle w:val="af9"/>
          <w:rFonts w:eastAsiaTheme="majorEastAsia" w:cstheme="minorHAnsi"/>
        </w:rPr>
        <w:t>spatial quality</w:t>
      </w:r>
      <w:r w:rsidRPr="00A66C15">
        <w:rPr>
          <w:rFonts w:cstheme="minorHAnsi"/>
          <w:lang w:val="en-AU"/>
        </w:rPr>
        <w:t xml:space="preserve">.  </w:t>
      </w:r>
      <w:r w:rsidR="00B165E8">
        <w:rPr>
          <w:rFonts w:cstheme="minorHAnsi"/>
          <w:lang w:val="en-AU"/>
        </w:rPr>
        <w:t>S-1</w:t>
      </w:r>
      <w:r w:rsidR="00A1724A">
        <w:rPr>
          <w:rFonts w:cstheme="minorHAnsi"/>
          <w:lang w:val="en-AU"/>
        </w:rPr>
        <w:t>23</w:t>
      </w:r>
      <w:r w:rsidRPr="00A66C15">
        <w:rPr>
          <w:rFonts w:cstheme="minorHAnsi"/>
          <w:lang w:val="en-AU"/>
        </w:rPr>
        <w:t xml:space="preserve"> does not use multi-points. Currently, no use case for associating surfaces with spatial quality attributes is known, therefore this is prohibited.  Vertical uncertainty is prohibited for curves as this dimension is not supported by curves.</w:t>
      </w:r>
    </w:p>
    <w:p w14:paraId="7120AF83" w14:textId="7CF809E6" w:rsidR="00D64344" w:rsidRPr="00A66C15" w:rsidRDefault="00D64344" w:rsidP="00D64344">
      <w:pPr>
        <w:rPr>
          <w:rFonts w:cstheme="minorHAnsi"/>
          <w:lang w:val="en-AU"/>
        </w:rPr>
      </w:pPr>
      <w:r w:rsidRPr="00A66C15">
        <w:rPr>
          <w:rFonts w:cstheme="minorHAnsi"/>
          <w:lang w:val="en-AU"/>
        </w:rPr>
        <w:t xml:space="preserve">Note: </w:t>
      </w:r>
      <w:r w:rsidR="00B165E8">
        <w:rPr>
          <w:rFonts w:cstheme="minorHAnsi"/>
          <w:lang w:val="en-AU"/>
        </w:rPr>
        <w:t>S-1</w:t>
      </w:r>
      <w:r w:rsidR="006D1F04">
        <w:rPr>
          <w:rFonts w:cstheme="minorHAnsi"/>
          <w:lang w:val="en-AU"/>
        </w:rPr>
        <w:t>23</w:t>
      </w:r>
      <w:r w:rsidRPr="00A66C15">
        <w:rPr>
          <w:rFonts w:cstheme="minorHAnsi"/>
          <w:lang w:val="en-AU"/>
        </w:rPr>
        <w:t xml:space="preserve"> does not make use of the S-101 </w:t>
      </w:r>
      <w:r w:rsidRPr="00A66C15">
        <w:rPr>
          <w:rFonts w:cstheme="minorHAnsi"/>
          <w:b/>
          <w:lang w:val="en-AU"/>
        </w:rPr>
        <w:t>Quality of Bathymetric Data</w:t>
      </w:r>
      <w:r w:rsidRPr="00A66C15">
        <w:rPr>
          <w:rFonts w:cstheme="minorHAnsi"/>
          <w:lang w:val="en-AU"/>
        </w:rPr>
        <w:t xml:space="preserve"> meta- feature since depth range uncertainties are not needed. The </w:t>
      </w:r>
      <w:r w:rsidRPr="00A66C15">
        <w:rPr>
          <w:rFonts w:cstheme="minorHAnsi"/>
          <w:b/>
          <w:lang w:val="en-AU"/>
        </w:rPr>
        <w:t>Quality of Non-Bathymetric Data</w:t>
      </w:r>
      <w:r w:rsidRPr="00A66C15">
        <w:rPr>
          <w:rFonts w:cstheme="minorHAnsi"/>
          <w:lang w:val="en-AU"/>
        </w:rPr>
        <w:t xml:space="preserve"> meta-feature has all the quality attributes needed by </w:t>
      </w:r>
      <w:r w:rsidR="00B165E8">
        <w:rPr>
          <w:rFonts w:cstheme="minorHAnsi"/>
          <w:lang w:val="en-AU"/>
        </w:rPr>
        <w:t>S-1</w:t>
      </w:r>
      <w:r w:rsidR="002045A1">
        <w:rPr>
          <w:rFonts w:cstheme="minorHAnsi"/>
          <w:lang w:val="en-AU"/>
        </w:rPr>
        <w:t>23</w:t>
      </w:r>
      <w:r w:rsidRPr="00A66C15">
        <w:rPr>
          <w:rFonts w:cstheme="minorHAnsi"/>
          <w:lang w:val="en-AU"/>
        </w:rPr>
        <w:t>.</w:t>
      </w:r>
    </w:p>
    <w:p w14:paraId="0DFA2A61" w14:textId="432FC538" w:rsidR="00D64344" w:rsidRPr="00ED455F" w:rsidRDefault="00683B8E" w:rsidP="00D64344">
      <w:pPr>
        <w:keepNext/>
        <w:jc w:val="center"/>
        <w:rPr>
          <w:rFonts w:cstheme="minorHAnsi"/>
        </w:rPr>
      </w:pPr>
      <w:r>
        <w:rPr>
          <w:rFonts w:cstheme="minorHAnsi"/>
          <w:noProof/>
        </w:rPr>
        <w:lastRenderedPageBreak/>
        <w:drawing>
          <wp:inline distT="0" distB="0" distL="0" distR="0" wp14:anchorId="6ECC9D1C" wp14:editId="2ECC763D">
            <wp:extent cx="5615940" cy="2935929"/>
            <wp:effectExtent l="0" t="0" r="381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S-127 SpatialQuality.png"/>
                    <pic:cNvPicPr/>
                  </pic:nvPicPr>
                  <pic:blipFill>
                    <a:blip r:embed="rId17">
                      <a:extLst>
                        <a:ext uri="{28A0092B-C50C-407E-A947-70E740481C1C}">
                          <a14:useLocalDpi xmlns:a14="http://schemas.microsoft.com/office/drawing/2010/main" val="0"/>
                        </a:ext>
                      </a:extLst>
                    </a:blip>
                    <a:stretch>
                      <a:fillRect/>
                    </a:stretch>
                  </pic:blipFill>
                  <pic:spPr>
                    <a:xfrm>
                      <a:off x="0" y="0"/>
                      <a:ext cx="5626389" cy="2941392"/>
                    </a:xfrm>
                    <a:prstGeom prst="rect">
                      <a:avLst/>
                    </a:prstGeom>
                  </pic:spPr>
                </pic:pic>
              </a:graphicData>
            </a:graphic>
          </wp:inline>
        </w:drawing>
      </w:r>
    </w:p>
    <w:p w14:paraId="51389365" w14:textId="1DD40AA9" w:rsidR="00D64344" w:rsidRPr="00A66C15" w:rsidRDefault="00D64344" w:rsidP="00D64344">
      <w:pPr>
        <w:pStyle w:val="af3"/>
        <w:jc w:val="center"/>
        <w:rPr>
          <w:rFonts w:asciiTheme="minorHAnsi" w:hAnsiTheme="minorHAnsi" w:cstheme="minorHAnsi"/>
          <w:sz w:val="22"/>
          <w:szCs w:val="22"/>
        </w:rPr>
      </w:pPr>
      <w:r w:rsidRPr="00A66C15">
        <w:rPr>
          <w:rFonts w:asciiTheme="minorHAnsi" w:hAnsiTheme="minorHAnsi" w:cstheme="minorHAnsi"/>
          <w:sz w:val="22"/>
          <w:szCs w:val="22"/>
        </w:rPr>
        <w:t xml:space="preserve">Figure </w:t>
      </w:r>
      <w:r w:rsidR="00C44C7E">
        <w:rPr>
          <w:rFonts w:asciiTheme="minorHAnsi" w:hAnsiTheme="minorHAnsi" w:cstheme="minorHAnsi"/>
          <w:sz w:val="22"/>
          <w:szCs w:val="22"/>
        </w:rPr>
        <w:fldChar w:fldCharType="begin"/>
      </w:r>
      <w:r w:rsidR="00C44C7E">
        <w:rPr>
          <w:rFonts w:asciiTheme="minorHAnsi" w:hAnsiTheme="minorHAnsi" w:cstheme="minorHAnsi"/>
          <w:sz w:val="22"/>
          <w:szCs w:val="22"/>
        </w:rPr>
        <w:instrText xml:space="preserve"> STYLEREF 1 \s </w:instrText>
      </w:r>
      <w:r w:rsidR="00C44C7E">
        <w:rPr>
          <w:rFonts w:asciiTheme="minorHAnsi" w:hAnsiTheme="minorHAnsi" w:cstheme="minorHAnsi"/>
          <w:sz w:val="22"/>
          <w:szCs w:val="22"/>
        </w:rPr>
        <w:fldChar w:fldCharType="separate"/>
      </w:r>
      <w:r w:rsidR="00C44C7E">
        <w:rPr>
          <w:rFonts w:asciiTheme="minorHAnsi" w:hAnsiTheme="minorHAnsi" w:cstheme="minorHAnsi"/>
          <w:noProof/>
          <w:sz w:val="22"/>
          <w:szCs w:val="22"/>
        </w:rPr>
        <w:t>2</w:t>
      </w:r>
      <w:r w:rsidR="00C44C7E">
        <w:rPr>
          <w:rFonts w:asciiTheme="minorHAnsi" w:hAnsiTheme="minorHAnsi" w:cstheme="minorHAnsi"/>
          <w:sz w:val="22"/>
          <w:szCs w:val="22"/>
        </w:rPr>
        <w:fldChar w:fldCharType="end"/>
      </w:r>
      <w:r w:rsidR="00C44C7E">
        <w:rPr>
          <w:rFonts w:asciiTheme="minorHAnsi" w:hAnsiTheme="minorHAnsi" w:cstheme="minorHAnsi"/>
          <w:sz w:val="22"/>
          <w:szCs w:val="22"/>
        </w:rPr>
        <w:t>.</w:t>
      </w:r>
      <w:r w:rsidR="00C44C7E">
        <w:rPr>
          <w:rFonts w:asciiTheme="minorHAnsi" w:hAnsiTheme="minorHAnsi" w:cstheme="minorHAnsi"/>
          <w:sz w:val="22"/>
          <w:szCs w:val="22"/>
        </w:rPr>
        <w:fldChar w:fldCharType="begin"/>
      </w:r>
      <w:r w:rsidR="00C44C7E">
        <w:rPr>
          <w:rFonts w:asciiTheme="minorHAnsi" w:hAnsiTheme="minorHAnsi" w:cstheme="minorHAnsi"/>
          <w:sz w:val="22"/>
          <w:szCs w:val="22"/>
        </w:rPr>
        <w:instrText xml:space="preserve"> SEQ Figure \* ARABIC \s 1 </w:instrText>
      </w:r>
      <w:r w:rsidR="00C44C7E">
        <w:rPr>
          <w:rFonts w:asciiTheme="minorHAnsi" w:hAnsiTheme="minorHAnsi" w:cstheme="minorHAnsi"/>
          <w:sz w:val="22"/>
          <w:szCs w:val="22"/>
        </w:rPr>
        <w:fldChar w:fldCharType="separate"/>
      </w:r>
      <w:r w:rsidR="00C44C7E">
        <w:rPr>
          <w:rFonts w:asciiTheme="minorHAnsi" w:hAnsiTheme="minorHAnsi" w:cstheme="minorHAnsi"/>
          <w:noProof/>
          <w:sz w:val="22"/>
          <w:szCs w:val="22"/>
        </w:rPr>
        <w:t>1</w:t>
      </w:r>
      <w:r w:rsidR="00C44C7E">
        <w:rPr>
          <w:rFonts w:asciiTheme="minorHAnsi" w:hAnsiTheme="minorHAnsi" w:cstheme="minorHAnsi"/>
          <w:sz w:val="22"/>
          <w:szCs w:val="22"/>
        </w:rPr>
        <w:fldChar w:fldCharType="end"/>
      </w:r>
      <w:r w:rsidRPr="00A66C15">
        <w:rPr>
          <w:rFonts w:asciiTheme="minorHAnsi" w:hAnsiTheme="minorHAnsi" w:cstheme="minorHAnsi"/>
          <w:sz w:val="22"/>
          <w:szCs w:val="22"/>
        </w:rPr>
        <w:t xml:space="preserve"> Spatial quality information</w:t>
      </w:r>
    </w:p>
    <w:p w14:paraId="027B6076" w14:textId="77777777" w:rsidR="00D64344" w:rsidRPr="00A66C15" w:rsidRDefault="00D64344" w:rsidP="00716062">
      <w:pPr>
        <w:pStyle w:val="30"/>
        <w:rPr>
          <w:lang w:val="en-AU"/>
        </w:rPr>
      </w:pPr>
      <w:bookmarkStart w:id="60" w:name="_Toc490817305"/>
      <w:bookmarkStart w:id="61" w:name="_Toc451254956"/>
      <w:bookmarkStart w:id="62" w:name="_Toc189575276"/>
      <w:r w:rsidRPr="00A66C15">
        <w:rPr>
          <w:lang w:val="en-AU"/>
        </w:rPr>
        <w:t>Portrayal feature attributes</w:t>
      </w:r>
      <w:bookmarkEnd w:id="60"/>
      <w:bookmarkEnd w:id="61"/>
      <w:bookmarkEnd w:id="62"/>
    </w:p>
    <w:p w14:paraId="52304F61" w14:textId="1D0E67BC" w:rsidR="00D64344" w:rsidRPr="00A66C15" w:rsidRDefault="00B66206" w:rsidP="00D64344">
      <w:pPr>
        <w:rPr>
          <w:rFonts w:cstheme="minorHAnsi"/>
          <w:lang w:val="en-AU"/>
        </w:rPr>
      </w:pPr>
      <w:r>
        <w:rPr>
          <w:rFonts w:cstheme="minorHAnsi"/>
          <w:lang w:val="en-AU"/>
        </w:rPr>
        <w:t xml:space="preserve">Marine </w:t>
      </w:r>
      <w:r w:rsidR="003958A6">
        <w:rPr>
          <w:rFonts w:cstheme="minorHAnsi"/>
          <w:lang w:val="en-AU"/>
        </w:rPr>
        <w:t>Radio Services</w:t>
      </w:r>
      <w:r w:rsidR="00E6072C" w:rsidRPr="00ED455F">
        <w:rPr>
          <w:rFonts w:cstheme="minorHAnsi"/>
          <w:lang w:val="en-AU"/>
        </w:rPr>
        <w:t xml:space="preserve"> data products </w:t>
      </w:r>
      <w:r w:rsidR="00D64344" w:rsidRPr="00ED455F">
        <w:rPr>
          <w:rFonts w:cstheme="minorHAnsi"/>
          <w:lang w:val="en-AU"/>
        </w:rPr>
        <w:t>will be used within ECDIS where ENC data is displayed based on the rules defined within the S-101 Portrayal Catalogue.  While most ECDIS portrayal is based on attributes d</w:t>
      </w:r>
      <w:r w:rsidR="00D64344" w:rsidRPr="00A66C15">
        <w:rPr>
          <w:rFonts w:cstheme="minorHAnsi"/>
          <w:lang w:val="en-AU"/>
        </w:rPr>
        <w:t xml:space="preserve">escribing the instance of a particular feature in the real world, certain feature attributes are used in portrayal rules to provide additional functionality in the ECDIS.  </w:t>
      </w:r>
      <w:r w:rsidR="008E0D3D">
        <w:rPr>
          <w:rFonts w:cstheme="minorHAnsi"/>
        </w:rPr>
        <w:fldChar w:fldCharType="begin"/>
      </w:r>
      <w:r w:rsidR="008E0D3D">
        <w:rPr>
          <w:rFonts w:cstheme="minorHAnsi"/>
          <w:lang w:val="en-AU"/>
        </w:rPr>
        <w:instrText xml:space="preserve"> REF _Ref113140246 \h </w:instrText>
      </w:r>
      <w:r w:rsidR="008E0D3D">
        <w:rPr>
          <w:rFonts w:cstheme="minorHAnsi"/>
        </w:rPr>
      </w:r>
      <w:r w:rsidR="008E0D3D">
        <w:rPr>
          <w:rFonts w:cstheme="minorHAnsi"/>
        </w:rPr>
        <w:fldChar w:fldCharType="separate"/>
      </w:r>
      <w:r w:rsidR="00EE3F7C">
        <w:t xml:space="preserve">Table </w:t>
      </w:r>
      <w:r w:rsidR="00EE3F7C">
        <w:rPr>
          <w:noProof/>
        </w:rPr>
        <w:t>2</w:t>
      </w:r>
      <w:r w:rsidR="00EE3F7C">
        <w:t>.</w:t>
      </w:r>
      <w:r w:rsidR="00EE3F7C">
        <w:rPr>
          <w:noProof/>
        </w:rPr>
        <w:t>4</w:t>
      </w:r>
      <w:r w:rsidR="008E0D3D">
        <w:rPr>
          <w:rFonts w:cstheme="minorHAnsi"/>
        </w:rPr>
        <w:fldChar w:fldCharType="end"/>
      </w:r>
      <w:r w:rsidR="00D64344" w:rsidRPr="00ED455F">
        <w:rPr>
          <w:rFonts w:cstheme="minorHAnsi"/>
          <w:lang w:val="en-AU"/>
        </w:rPr>
        <w:t xml:space="preserve"> provides a list of attributes which have specific influence on portrayal.</w:t>
      </w:r>
    </w:p>
    <w:p w14:paraId="00E34292" w14:textId="23F3BFF1" w:rsidR="008E0D3D" w:rsidRDefault="008E0D3D" w:rsidP="008E0D3D">
      <w:pPr>
        <w:pStyle w:val="af3"/>
        <w:keepNext/>
      </w:pPr>
      <w:bookmarkStart w:id="63" w:name="_Ref113140246"/>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4</w:t>
      </w:r>
      <w:r w:rsidR="00AE503C">
        <w:fldChar w:fldCharType="end"/>
      </w:r>
      <w:bookmarkEnd w:id="63"/>
      <w:r>
        <w:t xml:space="preserve"> - Attributes which have effects on portrayal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464"/>
        <w:gridCol w:w="6552"/>
      </w:tblGrid>
      <w:tr w:rsidR="00D64344" w:rsidRPr="00D90A3A" w14:paraId="1B2F3F2F" w14:textId="77777777" w:rsidTr="006540D8">
        <w:tc>
          <w:tcPr>
            <w:tcW w:w="1360" w:type="pct"/>
            <w:shd w:val="clear" w:color="auto" w:fill="BFBFBF" w:themeFill="background1" w:themeFillShade="BF"/>
            <w:hideMark/>
          </w:tcPr>
          <w:p w14:paraId="2A37ABF3" w14:textId="77777777" w:rsidR="00D64344" w:rsidRPr="00A66C15" w:rsidRDefault="00D64344" w:rsidP="009611D3">
            <w:pPr>
              <w:spacing w:after="0"/>
              <w:rPr>
                <w:rFonts w:cstheme="minorHAnsi"/>
                <w:b/>
                <w:lang w:val="en-AU"/>
              </w:rPr>
            </w:pPr>
            <w:r w:rsidRPr="00A66C15">
              <w:rPr>
                <w:rFonts w:cstheme="minorHAnsi"/>
                <w:b/>
                <w:lang w:val="en-AU"/>
              </w:rPr>
              <w:t>Attribute</w:t>
            </w:r>
          </w:p>
        </w:tc>
        <w:tc>
          <w:tcPr>
            <w:tcW w:w="3640" w:type="pct"/>
            <w:shd w:val="clear" w:color="auto" w:fill="BFBFBF" w:themeFill="background1" w:themeFillShade="BF"/>
            <w:hideMark/>
          </w:tcPr>
          <w:p w14:paraId="34CC42E6" w14:textId="77777777" w:rsidR="00D64344" w:rsidRPr="00A66C15" w:rsidRDefault="00D64344" w:rsidP="009611D3">
            <w:pPr>
              <w:spacing w:after="0"/>
              <w:rPr>
                <w:rFonts w:cstheme="minorHAnsi"/>
                <w:b/>
                <w:lang w:val="en-AU"/>
              </w:rPr>
            </w:pPr>
            <w:r w:rsidRPr="00A66C15">
              <w:rPr>
                <w:rFonts w:cstheme="minorHAnsi"/>
                <w:b/>
                <w:lang w:val="en-AU"/>
              </w:rPr>
              <w:t>Effects on portrayal</w:t>
            </w:r>
          </w:p>
        </w:tc>
      </w:tr>
      <w:tr w:rsidR="00D64344" w:rsidRPr="00D90A3A" w14:paraId="17A88BAD" w14:textId="77777777" w:rsidTr="006540D8">
        <w:tc>
          <w:tcPr>
            <w:tcW w:w="1360" w:type="pct"/>
            <w:hideMark/>
          </w:tcPr>
          <w:p w14:paraId="7E97A871" w14:textId="33A1D5F2" w:rsidR="00265A31" w:rsidRPr="00514D5E" w:rsidRDefault="00265A31" w:rsidP="003E3B7D">
            <w:pPr>
              <w:spacing w:after="0"/>
              <w:rPr>
                <w:rFonts w:eastAsia="新細明體" w:cstheme="minorHAnsi"/>
                <w:b/>
                <w:lang w:val="en-AU" w:eastAsia="zh-TW"/>
              </w:rPr>
            </w:pPr>
            <w:proofErr w:type="spellStart"/>
            <w:r w:rsidRPr="00514D5E">
              <w:rPr>
                <w:rFonts w:eastAsia="新細明體" w:cstheme="minorHAnsi" w:hint="eastAsia"/>
                <w:b/>
                <w:lang w:val="en-AU" w:eastAsia="zh-TW"/>
              </w:rPr>
              <w:t>n</w:t>
            </w:r>
            <w:r w:rsidRPr="00514D5E">
              <w:rPr>
                <w:rFonts w:eastAsia="新細明體" w:cstheme="minorHAnsi"/>
                <w:b/>
                <w:lang w:val="en-AU" w:eastAsia="zh-TW"/>
              </w:rPr>
              <w:t>ameUsage</w:t>
            </w:r>
            <w:proofErr w:type="spellEnd"/>
            <w:r w:rsidR="00DA1A53" w:rsidRPr="00514D5E">
              <w:rPr>
                <w:rFonts w:eastAsia="新細明體" w:cstheme="minorHAnsi"/>
                <w:b/>
                <w:lang w:val="en-AU" w:eastAsia="zh-TW"/>
              </w:rPr>
              <w:t xml:space="preserve"> </w:t>
            </w:r>
          </w:p>
        </w:tc>
        <w:tc>
          <w:tcPr>
            <w:tcW w:w="3640" w:type="pct"/>
            <w:hideMark/>
          </w:tcPr>
          <w:p w14:paraId="1B25E400" w14:textId="1C2E39F4" w:rsidR="00D64344" w:rsidRPr="00A26194" w:rsidRDefault="006F08AF" w:rsidP="00A26194">
            <w:pPr>
              <w:pStyle w:val="Default"/>
              <w:jc w:val="both"/>
            </w:pPr>
            <w:r w:rsidRPr="00514D5E">
              <w:rPr>
                <w:sz w:val="20"/>
                <w:szCs w:val="20"/>
              </w:rPr>
              <w:t>The enumeration attribute classif</w:t>
            </w:r>
            <w:r w:rsidR="00EE40CC" w:rsidRPr="00514D5E">
              <w:rPr>
                <w:sz w:val="20"/>
                <w:szCs w:val="20"/>
              </w:rPr>
              <w:t>ies</w:t>
            </w:r>
            <w:r w:rsidRPr="00514D5E">
              <w:rPr>
                <w:sz w:val="20"/>
                <w:szCs w:val="20"/>
              </w:rPr>
              <w:t xml:space="preserve"> the type and display level of the name of a feature in an end-user system.</w:t>
            </w:r>
          </w:p>
        </w:tc>
      </w:tr>
      <w:tr w:rsidR="00D64344" w:rsidRPr="00D90A3A" w14:paraId="108EBC57" w14:textId="77777777" w:rsidTr="006540D8">
        <w:tc>
          <w:tcPr>
            <w:tcW w:w="1360" w:type="pct"/>
            <w:hideMark/>
          </w:tcPr>
          <w:p w14:paraId="38031DC0" w14:textId="77777777" w:rsidR="00D64344" w:rsidRPr="00ED455F" w:rsidRDefault="00D64344" w:rsidP="009611D3">
            <w:pPr>
              <w:spacing w:after="0"/>
              <w:rPr>
                <w:rFonts w:cstheme="minorHAnsi"/>
                <w:b/>
                <w:lang w:val="en-AU"/>
              </w:rPr>
            </w:pPr>
            <w:r w:rsidRPr="00ED455F">
              <w:rPr>
                <w:rFonts w:cstheme="minorHAnsi"/>
                <w:b/>
                <w:lang w:val="en-AU"/>
              </w:rPr>
              <w:t xml:space="preserve">information </w:t>
            </w:r>
          </w:p>
        </w:tc>
        <w:tc>
          <w:tcPr>
            <w:tcW w:w="3640" w:type="pct"/>
            <w:hideMark/>
          </w:tcPr>
          <w:p w14:paraId="6A99278A" w14:textId="77777777" w:rsidR="00D64344" w:rsidRPr="00A66C15" w:rsidRDefault="00D64344" w:rsidP="009611D3">
            <w:pPr>
              <w:spacing w:after="0"/>
              <w:rPr>
                <w:rFonts w:cstheme="minorHAnsi"/>
                <w:lang w:val="en-AU"/>
              </w:rPr>
            </w:pPr>
            <w:r w:rsidRPr="00A66C15">
              <w:rPr>
                <w:rFonts w:cstheme="minorHAnsi"/>
                <w:lang w:val="en-AU"/>
              </w:rPr>
              <w:t>Population of this complex attribute will result in the display of the magenta information symbol to highlight additional information to the user.</w:t>
            </w:r>
          </w:p>
        </w:tc>
      </w:tr>
      <w:tr w:rsidR="00D64344" w:rsidRPr="00D90A3A" w14:paraId="70476BCE" w14:textId="77777777" w:rsidTr="006540D8">
        <w:tc>
          <w:tcPr>
            <w:tcW w:w="1360" w:type="pct"/>
            <w:hideMark/>
          </w:tcPr>
          <w:p w14:paraId="4EDC1BF6" w14:textId="77777777" w:rsidR="00D64344" w:rsidRPr="00853509" w:rsidRDefault="00D64344" w:rsidP="009611D3">
            <w:pPr>
              <w:spacing w:after="0"/>
              <w:rPr>
                <w:rFonts w:cstheme="minorHAnsi"/>
                <w:b/>
                <w:lang w:val="en-AU"/>
              </w:rPr>
            </w:pPr>
            <w:proofErr w:type="spellStart"/>
            <w:r w:rsidRPr="00853509">
              <w:rPr>
                <w:rFonts w:cstheme="minorHAnsi"/>
                <w:b/>
                <w:lang w:val="en-AU"/>
              </w:rPr>
              <w:t>pictorialRepresentation</w:t>
            </w:r>
            <w:proofErr w:type="spellEnd"/>
          </w:p>
        </w:tc>
        <w:tc>
          <w:tcPr>
            <w:tcW w:w="3640" w:type="pct"/>
            <w:hideMark/>
          </w:tcPr>
          <w:p w14:paraId="6D299BB5" w14:textId="77777777" w:rsidR="00D64344" w:rsidRPr="00853509" w:rsidRDefault="00D64344" w:rsidP="009611D3">
            <w:pPr>
              <w:spacing w:after="0"/>
              <w:rPr>
                <w:rFonts w:cstheme="minorHAnsi"/>
                <w:lang w:val="en-AU"/>
              </w:rPr>
            </w:pPr>
            <w:r w:rsidRPr="00853509">
              <w:rPr>
                <w:rFonts w:cstheme="minorHAnsi"/>
                <w:lang w:val="en-AU"/>
              </w:rPr>
              <w:t>The population of this Text attribute will result in the display of the magenta information symbol to highlight additional information to the user.</w:t>
            </w:r>
          </w:p>
        </w:tc>
      </w:tr>
      <w:tr w:rsidR="00D64344" w:rsidRPr="00D90A3A" w14:paraId="29F4EFB5" w14:textId="77777777" w:rsidTr="006540D8">
        <w:tc>
          <w:tcPr>
            <w:tcW w:w="1360" w:type="pct"/>
            <w:hideMark/>
          </w:tcPr>
          <w:p w14:paraId="7EFFC42E" w14:textId="77777777" w:rsidR="00D64344" w:rsidRPr="00ED455F" w:rsidRDefault="00D64344" w:rsidP="009611D3">
            <w:pPr>
              <w:spacing w:after="0"/>
              <w:rPr>
                <w:rFonts w:cstheme="minorHAnsi"/>
                <w:b/>
                <w:lang w:val="en-AU"/>
              </w:rPr>
            </w:pPr>
            <w:proofErr w:type="spellStart"/>
            <w:r w:rsidRPr="00ED455F">
              <w:rPr>
                <w:rFonts w:cstheme="minorHAnsi"/>
                <w:b/>
                <w:lang w:val="en-AU"/>
              </w:rPr>
              <w:t>textContent</w:t>
            </w:r>
            <w:proofErr w:type="spellEnd"/>
          </w:p>
        </w:tc>
        <w:tc>
          <w:tcPr>
            <w:tcW w:w="3640" w:type="pct"/>
            <w:hideMark/>
          </w:tcPr>
          <w:p w14:paraId="35160CC7" w14:textId="77777777" w:rsidR="00D64344" w:rsidRPr="00A66C15" w:rsidRDefault="00D64344" w:rsidP="009611D3">
            <w:pPr>
              <w:spacing w:after="0"/>
              <w:rPr>
                <w:rFonts w:cstheme="minorHAnsi"/>
                <w:lang w:val="en-AU"/>
              </w:rPr>
            </w:pPr>
            <w:r w:rsidRPr="00A66C15">
              <w:rPr>
                <w:rFonts w:cstheme="minorHAnsi"/>
                <w:lang w:val="en-AU"/>
              </w:rPr>
              <w:t>The population of this complex attribute will result in the display of the magenta information symbol to highlight additional information to the user.</w:t>
            </w:r>
          </w:p>
        </w:tc>
      </w:tr>
    </w:tbl>
    <w:p w14:paraId="1ABFE638" w14:textId="77777777" w:rsidR="009611D3" w:rsidRDefault="009611D3" w:rsidP="009611D3">
      <w:pPr>
        <w:rPr>
          <w:lang w:val="en-AU"/>
        </w:rPr>
      </w:pPr>
      <w:bookmarkStart w:id="64" w:name="_Toc490817306"/>
      <w:bookmarkStart w:id="65" w:name="_Toc451254957"/>
      <w:bookmarkStart w:id="66" w:name="_Ref531047533"/>
    </w:p>
    <w:p w14:paraId="2F28D22A" w14:textId="50BA6BA1" w:rsidR="00D64344" w:rsidRPr="00A66C15" w:rsidRDefault="00D64344" w:rsidP="00716062">
      <w:pPr>
        <w:pStyle w:val="30"/>
        <w:rPr>
          <w:lang w:val="en-AU"/>
        </w:rPr>
      </w:pPr>
      <w:bookmarkStart w:id="67" w:name="_Ref117460606"/>
      <w:bookmarkStart w:id="68" w:name="_Toc189575277"/>
      <w:r w:rsidRPr="00A66C15">
        <w:rPr>
          <w:lang w:val="en-AU"/>
        </w:rPr>
        <w:t>Textual information</w:t>
      </w:r>
      <w:bookmarkEnd w:id="64"/>
      <w:bookmarkEnd w:id="65"/>
      <w:bookmarkEnd w:id="66"/>
      <w:bookmarkEnd w:id="67"/>
      <w:bookmarkEnd w:id="68"/>
    </w:p>
    <w:p w14:paraId="4C135E50" w14:textId="3B970283" w:rsidR="00D64344" w:rsidRPr="00A66C15" w:rsidRDefault="00EF5DF7" w:rsidP="00D64344">
      <w:pPr>
        <w:rPr>
          <w:rFonts w:cstheme="minorHAnsi"/>
          <w:lang w:val="en-AU"/>
        </w:rPr>
      </w:pPr>
      <w:r>
        <w:rPr>
          <w:lang w:val="en-AU"/>
        </w:rPr>
        <w:t>Textual information may provide additional information essential to understand the presence of the MRS and other features of an S-123 product.  This information may also provide legal information pertaining to the S-123 product features.</w:t>
      </w:r>
    </w:p>
    <w:p w14:paraId="1E1600BA" w14:textId="107E9D1B" w:rsidR="00D64344" w:rsidRPr="00ED455F" w:rsidRDefault="00D64344" w:rsidP="00D64344">
      <w:pPr>
        <w:rPr>
          <w:rFonts w:cstheme="minorHAnsi"/>
          <w:lang w:val="en-AU"/>
        </w:rPr>
      </w:pPr>
      <w:r w:rsidRPr="00A66C15">
        <w:rPr>
          <w:rFonts w:cstheme="minorHAnsi"/>
          <w:lang w:val="en-AU"/>
        </w:rPr>
        <w:t xml:space="preserve">The methods to provide textual information vary from the simple provision of short text, to the more structured provision of extensive text.  The length of the text determines the method and the attribute selection, see </w:t>
      </w:r>
      <w:r w:rsidR="00C44E77" w:rsidRPr="00FC5712">
        <w:rPr>
          <w:rFonts w:cstheme="minorHAnsi"/>
          <w:lang w:val="en-AU"/>
        </w:rPr>
        <w:t xml:space="preserve">clause </w:t>
      </w:r>
      <w:r w:rsidRPr="00FC5712">
        <w:rPr>
          <w:rFonts w:cstheme="minorHAnsi"/>
          <w:lang w:val="en-AU"/>
        </w:rPr>
        <w:fldChar w:fldCharType="begin"/>
      </w:r>
      <w:r w:rsidRPr="00FC5712">
        <w:rPr>
          <w:rFonts w:cstheme="minorHAnsi"/>
          <w:lang w:val="en-AU"/>
        </w:rPr>
        <w:instrText xml:space="preserve"> REF _Ref451247175 \r \h </w:instrText>
      </w:r>
      <w:r w:rsidR="00D90A3A" w:rsidRPr="00FC5712">
        <w:rPr>
          <w:rFonts w:cstheme="minorHAnsi"/>
          <w:lang w:val="en-AU"/>
        </w:rPr>
        <w:instrText xml:space="preserve"> \* MERGEFORMAT </w:instrText>
      </w:r>
      <w:r w:rsidRPr="00FC5712">
        <w:rPr>
          <w:rFonts w:cstheme="minorHAnsi"/>
          <w:lang w:val="en-AU"/>
        </w:rPr>
      </w:r>
      <w:r w:rsidRPr="00FC5712">
        <w:rPr>
          <w:rFonts w:cstheme="minorHAnsi"/>
          <w:lang w:val="en-AU"/>
        </w:rPr>
        <w:fldChar w:fldCharType="separate"/>
      </w:r>
      <w:r w:rsidR="00EE3F7C" w:rsidRPr="00FC5712">
        <w:rPr>
          <w:rFonts w:cstheme="minorHAnsi"/>
          <w:lang w:val="en-AU"/>
        </w:rPr>
        <w:t>2.4.8.2</w:t>
      </w:r>
      <w:r w:rsidRPr="00FC5712">
        <w:rPr>
          <w:rFonts w:cstheme="minorHAnsi"/>
          <w:lang w:val="en-AU"/>
        </w:rPr>
        <w:fldChar w:fldCharType="end"/>
      </w:r>
      <w:r w:rsidRPr="00FC5712">
        <w:rPr>
          <w:rFonts w:cstheme="minorHAnsi"/>
          <w:lang w:val="en-AU"/>
        </w:rPr>
        <w:t>.</w:t>
      </w:r>
    </w:p>
    <w:p w14:paraId="4D2694FE" w14:textId="77777777" w:rsidR="00D64344" w:rsidRPr="00550845" w:rsidRDefault="00D64344" w:rsidP="00716062">
      <w:pPr>
        <w:pStyle w:val="41"/>
      </w:pPr>
      <w:bookmarkStart w:id="69" w:name="_Toc490817307"/>
      <w:bookmarkStart w:id="70" w:name="_Toc451254958"/>
      <w:r w:rsidRPr="00550845">
        <w:lastRenderedPageBreak/>
        <w:t>Specialized information types for common kinds of textual information</w:t>
      </w:r>
      <w:bookmarkEnd w:id="69"/>
      <w:bookmarkEnd w:id="70"/>
    </w:p>
    <w:p w14:paraId="5C2EC1AB" w14:textId="345ECBAE" w:rsidR="00D64344" w:rsidRPr="00A66C15" w:rsidRDefault="00D64344" w:rsidP="00D64344">
      <w:pPr>
        <w:rPr>
          <w:rStyle w:val="af9"/>
          <w:rFonts w:eastAsiaTheme="majorEastAsia" w:cstheme="minorHAnsi"/>
          <w:b w:val="0"/>
        </w:rPr>
      </w:pPr>
      <w:r w:rsidRPr="00A66C15">
        <w:rPr>
          <w:rFonts w:cstheme="minorHAnsi"/>
          <w:lang w:val="en-AU"/>
        </w:rPr>
        <w:t xml:space="preserve">The information types </w:t>
      </w:r>
      <w:r w:rsidRPr="00ED455F">
        <w:rPr>
          <w:rStyle w:val="af9"/>
          <w:rFonts w:eastAsiaTheme="majorEastAsia" w:cstheme="minorHAnsi"/>
          <w:lang w:val="en-AU"/>
        </w:rPr>
        <w:t>Restrictions, Recommendation</w:t>
      </w:r>
      <w:r w:rsidR="009611D3">
        <w:rPr>
          <w:rStyle w:val="af9"/>
          <w:rFonts w:eastAsiaTheme="majorEastAsia" w:cstheme="minorHAnsi"/>
          <w:lang w:val="en-AU"/>
        </w:rPr>
        <w:t>s</w:t>
      </w:r>
      <w:r w:rsidRPr="00ED455F">
        <w:rPr>
          <w:rStyle w:val="af9"/>
          <w:rFonts w:eastAsiaTheme="majorEastAsia" w:cstheme="minorHAnsi"/>
          <w:lang w:val="en-AU"/>
        </w:rPr>
        <w:t xml:space="preserve">, Regulations, </w:t>
      </w:r>
      <w:r w:rsidR="00DD4850" w:rsidRPr="005747A9">
        <w:rPr>
          <w:rStyle w:val="af9"/>
          <w:rFonts w:eastAsiaTheme="majorEastAsia" w:cstheme="minorHAnsi"/>
          <w:b w:val="0"/>
          <w:lang w:val="en-AU"/>
        </w:rPr>
        <w:t>or</w:t>
      </w:r>
      <w:r w:rsidR="00DD4850">
        <w:rPr>
          <w:rStyle w:val="af9"/>
          <w:rFonts w:eastAsiaTheme="majorEastAsia" w:cstheme="minorHAnsi"/>
          <w:lang w:val="en-AU"/>
        </w:rPr>
        <w:t xml:space="preserve"> </w:t>
      </w:r>
      <w:proofErr w:type="spellStart"/>
      <w:r w:rsidRPr="00ED455F">
        <w:rPr>
          <w:rStyle w:val="af9"/>
          <w:rFonts w:eastAsiaTheme="majorEastAsia" w:cstheme="minorHAnsi"/>
          <w:lang w:val="en-AU"/>
        </w:rPr>
        <w:t>NauticalInformation</w:t>
      </w:r>
      <w:proofErr w:type="spellEnd"/>
      <w:r w:rsidRPr="00ED455F">
        <w:rPr>
          <w:rStyle w:val="af9"/>
          <w:rFonts w:eastAsiaTheme="majorEastAsia" w:cstheme="minorHAnsi"/>
          <w:lang w:val="en-AU"/>
        </w:rPr>
        <w:t xml:space="preserve"> </w:t>
      </w:r>
      <w:r w:rsidRPr="00ED455F">
        <w:rPr>
          <w:rStyle w:val="af9"/>
          <w:rFonts w:eastAsiaTheme="majorEastAsia" w:cstheme="minorHAnsi"/>
          <w:b w:val="0"/>
          <w:lang w:val="en-AU"/>
        </w:rPr>
        <w:t xml:space="preserve">must be used to encode text information when the DCEG allows them to be associated to the feature or information type and the information is of the appropriate kind (a restriction, regulation, etc.). </w:t>
      </w:r>
    </w:p>
    <w:p w14:paraId="08C89E75" w14:textId="33B89C04" w:rsidR="00D64344" w:rsidRPr="00A66C15" w:rsidRDefault="00D64344" w:rsidP="00D64344">
      <w:pPr>
        <w:rPr>
          <w:rFonts w:eastAsiaTheme="minorEastAsia" w:cstheme="minorHAnsi"/>
        </w:rPr>
      </w:pPr>
      <w:r w:rsidRPr="00ED455F">
        <w:rPr>
          <w:rStyle w:val="af9"/>
          <w:rFonts w:eastAsiaTheme="majorEastAsia" w:cstheme="minorHAnsi"/>
          <w:b w:val="0"/>
          <w:lang w:val="en-AU"/>
        </w:rPr>
        <w:t xml:space="preserve">In exceptional circumstances and only if the use of the information types </w:t>
      </w:r>
      <w:r w:rsidRPr="00ED455F">
        <w:rPr>
          <w:rStyle w:val="af9"/>
          <w:rFonts w:eastAsiaTheme="majorEastAsia" w:cstheme="minorHAnsi"/>
          <w:lang w:val="en-AU"/>
        </w:rPr>
        <w:t>Restrictions, Recommendation</w:t>
      </w:r>
      <w:r w:rsidR="009611D3">
        <w:rPr>
          <w:rStyle w:val="af9"/>
          <w:rFonts w:eastAsiaTheme="majorEastAsia" w:cstheme="minorHAnsi"/>
          <w:lang w:val="en-AU"/>
        </w:rPr>
        <w:t>s</w:t>
      </w:r>
      <w:r w:rsidRPr="00ED455F">
        <w:rPr>
          <w:rStyle w:val="af9"/>
          <w:rFonts w:eastAsiaTheme="majorEastAsia" w:cstheme="minorHAnsi"/>
          <w:lang w:val="en-AU"/>
        </w:rPr>
        <w:t xml:space="preserve">, </w:t>
      </w:r>
      <w:r w:rsidR="00DD4850" w:rsidRPr="005747A9">
        <w:rPr>
          <w:rStyle w:val="af9"/>
          <w:rFonts w:eastAsiaTheme="majorEastAsia" w:cstheme="minorHAnsi"/>
          <w:b w:val="0"/>
          <w:lang w:val="en-AU"/>
        </w:rPr>
        <w:t>or</w:t>
      </w:r>
      <w:r w:rsidR="00DD4850">
        <w:rPr>
          <w:rStyle w:val="af9"/>
          <w:rFonts w:eastAsiaTheme="majorEastAsia" w:cstheme="minorHAnsi"/>
          <w:lang w:val="en-AU"/>
        </w:rPr>
        <w:t xml:space="preserve"> </w:t>
      </w:r>
      <w:r w:rsidRPr="00ED455F">
        <w:rPr>
          <w:rStyle w:val="af9"/>
          <w:rFonts w:eastAsiaTheme="majorEastAsia" w:cstheme="minorHAnsi"/>
          <w:lang w:val="en-AU"/>
        </w:rPr>
        <w:t xml:space="preserve">Regulations </w:t>
      </w:r>
      <w:r w:rsidRPr="00A66C15">
        <w:rPr>
          <w:rStyle w:val="af9"/>
          <w:rFonts w:eastAsiaTheme="majorEastAsia" w:cstheme="minorHAnsi"/>
          <w:b w:val="0"/>
          <w:lang w:val="en-AU"/>
        </w:rPr>
        <w:t xml:space="preserve">is not sufficient, </w:t>
      </w:r>
      <w:proofErr w:type="spellStart"/>
      <w:r w:rsidRPr="00A66C15">
        <w:rPr>
          <w:rStyle w:val="af9"/>
          <w:rFonts w:eastAsiaTheme="majorEastAsia" w:cstheme="minorHAnsi"/>
          <w:lang w:val="en-AU"/>
        </w:rPr>
        <w:t>NauticalInformation</w:t>
      </w:r>
      <w:proofErr w:type="spellEnd"/>
      <w:r w:rsidRPr="00A66C15">
        <w:rPr>
          <w:rFonts w:cstheme="minorHAnsi"/>
          <w:lang w:val="en-AU"/>
        </w:rPr>
        <w:t xml:space="preserve"> can be used to encode additional textual information associated to a feature or a group of features.</w:t>
      </w:r>
    </w:p>
    <w:p w14:paraId="1373A01C" w14:textId="77777777" w:rsidR="00D64344" w:rsidRPr="00A66C15" w:rsidRDefault="00D64344" w:rsidP="00D64344">
      <w:pPr>
        <w:rPr>
          <w:rFonts w:cstheme="minorHAnsi"/>
          <w:lang w:val="en-AU"/>
        </w:rPr>
      </w:pPr>
      <w:r w:rsidRPr="00A66C15">
        <w:rPr>
          <w:rFonts w:cstheme="minorHAnsi"/>
          <w:lang w:val="en-AU"/>
        </w:rPr>
        <w:t xml:space="preserve">In some cases, there may be a specialized attribute that is specifically intended for the data in question. If an appropriate specialized attribute is available, it must be used in preference to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For example, feature names will generally be encoded in the </w:t>
      </w:r>
      <w:r w:rsidRPr="00A66C15">
        <w:rPr>
          <w:rFonts w:cstheme="minorHAnsi"/>
          <w:b/>
          <w:lang w:val="en-AU"/>
        </w:rPr>
        <w:t>name</w:t>
      </w:r>
      <w:r w:rsidRPr="00A66C15">
        <w:rPr>
          <w:rFonts w:cstheme="minorHAnsi"/>
          <w:lang w:val="en-AU"/>
        </w:rPr>
        <w:t xml:space="preserve"> sub-attribute of complex attribute </w:t>
      </w:r>
      <w:proofErr w:type="spellStart"/>
      <w:r w:rsidRPr="00A66C15">
        <w:rPr>
          <w:rFonts w:cstheme="minorHAnsi"/>
          <w:b/>
          <w:lang w:val="en-AU"/>
        </w:rPr>
        <w:t>featureName</w:t>
      </w:r>
      <w:proofErr w:type="spellEnd"/>
      <w:r w:rsidRPr="00A66C15">
        <w:rPr>
          <w:rFonts w:cstheme="minorHAnsi"/>
          <w:lang w:val="en-AU"/>
        </w:rPr>
        <w:t xml:space="preserve">, instead of </w:t>
      </w:r>
      <w:r w:rsidRPr="00A66C15">
        <w:rPr>
          <w:rFonts w:cstheme="minorHAnsi"/>
          <w:b/>
          <w:lang w:val="en-AU"/>
        </w:rPr>
        <w:t>information</w:t>
      </w:r>
      <w:r w:rsidRPr="00A66C15">
        <w:rPr>
          <w:rFonts w:cstheme="minorHAnsi"/>
          <w:lang w:val="en-AU"/>
        </w:rPr>
        <w:t>-&gt;</w:t>
      </w:r>
      <w:r w:rsidRPr="00A66C15">
        <w:rPr>
          <w:rFonts w:cstheme="minorHAnsi"/>
          <w:b/>
          <w:lang w:val="en-AU"/>
        </w:rPr>
        <w:t>text</w:t>
      </w:r>
      <w:r w:rsidRPr="00A66C15">
        <w:rPr>
          <w:rFonts w:cstheme="minorHAnsi"/>
          <w:lang w:val="en-AU"/>
        </w:rPr>
        <w:t>.</w:t>
      </w:r>
    </w:p>
    <w:p w14:paraId="55D20F16" w14:textId="77777777" w:rsidR="00D64344" w:rsidRPr="00550845" w:rsidRDefault="00D64344" w:rsidP="00716062">
      <w:pPr>
        <w:pStyle w:val="41"/>
      </w:pPr>
      <w:bookmarkStart w:id="71" w:name="_Toc490817308"/>
      <w:bookmarkStart w:id="72" w:name="_Toc451254959"/>
      <w:bookmarkStart w:id="73" w:name="_Ref451247175"/>
      <w:r w:rsidRPr="00550845">
        <w:t>Textual information attributes</w:t>
      </w:r>
      <w:bookmarkEnd w:id="71"/>
      <w:bookmarkEnd w:id="72"/>
      <w:bookmarkEnd w:id="73"/>
    </w:p>
    <w:p w14:paraId="7699B2AE" w14:textId="77777777" w:rsidR="00D64344" w:rsidRPr="00A66C15" w:rsidRDefault="00D64344" w:rsidP="00D64344">
      <w:pPr>
        <w:rPr>
          <w:rFonts w:cstheme="minorHAnsi"/>
          <w:lang w:val="en-AU"/>
        </w:rPr>
      </w:pPr>
      <w:r w:rsidRPr="00ED455F">
        <w:rPr>
          <w:rFonts w:cstheme="minorHAnsi"/>
          <w:lang w:val="en-AU"/>
        </w:rPr>
        <w:t xml:space="preserve">Textual information which is not appropriate for any of the Text-type attribute (or sub-attribute) allowed for the </w:t>
      </w:r>
      <w:r w:rsidRPr="00A66C15">
        <w:rPr>
          <w:rFonts w:cstheme="minorHAnsi"/>
          <w:lang w:val="en-AU"/>
        </w:rPr>
        <w:t xml:space="preserve">feature/information type should be encoded using either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complex attributes. Generally, either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is allowed, but not both.</w:t>
      </w:r>
    </w:p>
    <w:p w14:paraId="0168A870" w14:textId="77777777" w:rsidR="00D64344" w:rsidRPr="00550845" w:rsidRDefault="00D64344" w:rsidP="00716062">
      <w:pPr>
        <w:pStyle w:val="41"/>
      </w:pPr>
      <w:bookmarkStart w:id="74" w:name="_Toc490817309"/>
      <w:bookmarkStart w:id="75" w:name="_Toc451254960"/>
      <w:r w:rsidRPr="00550845">
        <w:t>Languages</w:t>
      </w:r>
      <w:bookmarkEnd w:id="74"/>
      <w:bookmarkEnd w:id="75"/>
    </w:p>
    <w:p w14:paraId="27128178" w14:textId="77777777" w:rsidR="00D64344" w:rsidRPr="00A66C15" w:rsidRDefault="00D64344" w:rsidP="00D64344">
      <w:pPr>
        <w:rPr>
          <w:rFonts w:cstheme="minorHAnsi"/>
          <w:lang w:val="en-AU"/>
        </w:rPr>
      </w:pPr>
      <w:r w:rsidRPr="00ED455F">
        <w:rPr>
          <w:rFonts w:cstheme="minorHAnsi"/>
          <w:lang w:val="en-AU"/>
        </w:rPr>
        <w:t xml:space="preserve">Both </w:t>
      </w:r>
      <w:r w:rsidRPr="00ED455F">
        <w:rPr>
          <w:rFonts w:cstheme="minorHAnsi"/>
          <w:b/>
          <w:lang w:val="en-AU"/>
        </w:rPr>
        <w:t>information</w:t>
      </w:r>
      <w:r w:rsidRPr="00ED455F">
        <w:rPr>
          <w:rFonts w:cstheme="minorHAnsi"/>
          <w:lang w:val="en-AU"/>
        </w:rPr>
        <w:t xml:space="preserve"> and </w:t>
      </w:r>
      <w:proofErr w:type="spellStart"/>
      <w:r w:rsidRPr="00A66C15">
        <w:rPr>
          <w:rFonts w:cstheme="minorHAnsi"/>
          <w:b/>
          <w:lang w:val="en-AU"/>
        </w:rPr>
        <w:t>textContent</w:t>
      </w:r>
      <w:proofErr w:type="spellEnd"/>
      <w:r w:rsidRPr="00A66C15">
        <w:rPr>
          <w:rFonts w:cstheme="minorHAnsi"/>
          <w:lang w:val="en-AU"/>
        </w:rPr>
        <w:t xml:space="preserve"> define a </w:t>
      </w:r>
      <w:r w:rsidRPr="00A66C15">
        <w:rPr>
          <w:rFonts w:cstheme="minorHAnsi"/>
          <w:b/>
          <w:lang w:val="en-AU"/>
        </w:rPr>
        <w:t>language</w:t>
      </w:r>
      <w:r w:rsidRPr="00A66C15">
        <w:rPr>
          <w:rFonts w:cstheme="minorHAnsi"/>
          <w:lang w:val="en-AU"/>
        </w:rPr>
        <w:t xml:space="preserve"> sub-attribute for specifying the language in which the text is encoded. </w:t>
      </w:r>
    </w:p>
    <w:p w14:paraId="0BFD9597" w14:textId="77777777" w:rsidR="00D64344" w:rsidRPr="00A66C15" w:rsidRDefault="00D64344" w:rsidP="00D64344">
      <w:pPr>
        <w:rPr>
          <w:rFonts w:cstheme="minorHAnsi"/>
          <w:lang w:val="en-AU"/>
        </w:rPr>
      </w:pPr>
      <w:r w:rsidRPr="00A66C15">
        <w:rPr>
          <w:rFonts w:cstheme="minorHAnsi"/>
          <w:lang w:val="en-AU"/>
        </w:rPr>
        <w:t xml:space="preserve">The exchange language for textual information should be English; therefore it is not required to populate the sub-attribute </w:t>
      </w:r>
      <w:r w:rsidRPr="00A66C15">
        <w:rPr>
          <w:rStyle w:val="af9"/>
          <w:rFonts w:eastAsiaTheme="majorEastAsia" w:cstheme="minorHAnsi"/>
          <w:lang w:val="en-AU"/>
        </w:rPr>
        <w:t>language</w:t>
      </w:r>
      <w:r w:rsidRPr="00A66C15">
        <w:rPr>
          <w:rFonts w:cstheme="minorHAnsi"/>
          <w:lang w:val="en-AU"/>
        </w:rPr>
        <w:t xml:space="preserve"> for an English version of textual information.</w:t>
      </w:r>
    </w:p>
    <w:p w14:paraId="1A607B4A" w14:textId="77777777" w:rsidR="00D64344" w:rsidRPr="00A66C15" w:rsidRDefault="00D64344" w:rsidP="00D64344">
      <w:pPr>
        <w:rPr>
          <w:rFonts w:cstheme="minorHAnsi"/>
          <w:lang w:val="en-AU"/>
        </w:rPr>
      </w:pPr>
      <w:r w:rsidRPr="00A66C15">
        <w:rPr>
          <w:rFonts w:cstheme="minorHAnsi"/>
          <w:lang w:val="en-AU"/>
        </w:rPr>
        <w:t xml:space="preserve">Languages other than English may be used as a supplementary option, for which </w:t>
      </w:r>
      <w:r w:rsidRPr="00A66C15">
        <w:rPr>
          <w:rStyle w:val="af9"/>
          <w:rFonts w:eastAsiaTheme="majorEastAsia" w:cstheme="minorHAnsi"/>
          <w:lang w:val="en-AU"/>
        </w:rPr>
        <w:t>language</w:t>
      </w:r>
      <w:r w:rsidRPr="00A66C15">
        <w:rPr>
          <w:rFonts w:cstheme="minorHAnsi"/>
          <w:lang w:val="en-AU"/>
        </w:rPr>
        <w:t xml:space="preserve"> must be populated with an appropriate value to indicate the language.  </w:t>
      </w:r>
    </w:p>
    <w:p w14:paraId="02669546" w14:textId="62A80B6D" w:rsidR="00D64344" w:rsidRDefault="00D64344" w:rsidP="00D64344">
      <w:pPr>
        <w:rPr>
          <w:rFonts w:cstheme="minorHAnsi"/>
          <w:lang w:val="en-AU"/>
        </w:rPr>
      </w:pPr>
      <w:r w:rsidRPr="00A66C15">
        <w:rPr>
          <w:rFonts w:cstheme="minorHAnsi"/>
          <w:lang w:val="en-AU"/>
        </w:rPr>
        <w:t>When a national language is used in the textual attributes, the English translation must also exist.</w:t>
      </w:r>
    </w:p>
    <w:p w14:paraId="5250D0B8" w14:textId="53AF94B6" w:rsidR="004F25A9" w:rsidRDefault="004F25A9" w:rsidP="00D64344">
      <w:pPr>
        <w:rPr>
          <w:rFonts w:cstheme="minorHAnsi"/>
          <w:lang w:val="en-AU"/>
        </w:rPr>
      </w:pPr>
      <w:r w:rsidRPr="004F25A9">
        <w:rPr>
          <w:rFonts w:cstheme="minorHAnsi"/>
          <w:lang w:val="en-AU"/>
        </w:rPr>
        <w:t xml:space="preserve">The specification of the </w:t>
      </w:r>
      <w:r w:rsidRPr="00E50758">
        <w:rPr>
          <w:rFonts w:cstheme="minorHAnsi"/>
          <w:i/>
          <w:iCs/>
          <w:lang w:val="en-AU"/>
        </w:rPr>
        <w:t>language</w:t>
      </w:r>
      <w:r w:rsidRPr="004F25A9">
        <w:rPr>
          <w:rFonts w:cstheme="minorHAnsi"/>
          <w:lang w:val="en-AU"/>
        </w:rPr>
        <w:t xml:space="preserve"> attribute in the IHO GI registry states “The language is encoded by a 3 character code following ISO 639-2/T.” These codes and the corresponding language names may be obtained from the </w:t>
      </w:r>
      <w:proofErr w:type="spellStart"/>
      <w:r w:rsidRPr="004F25A9">
        <w:rPr>
          <w:rFonts w:cstheme="minorHAnsi"/>
          <w:lang w:val="en-AU"/>
        </w:rPr>
        <w:t>codelist</w:t>
      </w:r>
      <w:proofErr w:type="spellEnd"/>
      <w:r w:rsidRPr="004F25A9">
        <w:rPr>
          <w:rFonts w:cstheme="minorHAnsi"/>
          <w:lang w:val="en-AU"/>
        </w:rPr>
        <w:t xml:space="preserve"> </w:t>
      </w:r>
      <w:r w:rsidRPr="00E50758">
        <w:rPr>
          <w:rFonts w:cstheme="minorHAnsi"/>
          <w:i/>
          <w:iCs/>
          <w:lang w:val="en-AU"/>
        </w:rPr>
        <w:t>S100_MD_LanguageCode</w:t>
      </w:r>
      <w:r w:rsidRPr="004F25A9">
        <w:rPr>
          <w:rFonts w:cstheme="minorHAnsi"/>
          <w:lang w:val="en-AU"/>
        </w:rPr>
        <w:t xml:space="preserve"> in the S-100 </w:t>
      </w:r>
      <w:proofErr w:type="spellStart"/>
      <w:r w:rsidRPr="004F25A9">
        <w:rPr>
          <w:rFonts w:cstheme="minorHAnsi"/>
          <w:lang w:val="en-AU"/>
        </w:rPr>
        <w:t>codelists</w:t>
      </w:r>
      <w:proofErr w:type="spellEnd"/>
      <w:r w:rsidRPr="004F25A9">
        <w:rPr>
          <w:rFonts w:cstheme="minorHAnsi"/>
          <w:lang w:val="en-AU"/>
        </w:rPr>
        <w:t xml:space="preserve"> file, which is part of the S-100 </w:t>
      </w:r>
      <w:r w:rsidRPr="00757635">
        <w:rPr>
          <w:rFonts w:cstheme="minorHAnsi"/>
          <w:lang w:val="en-AU"/>
        </w:rPr>
        <w:t>Edition 5.</w:t>
      </w:r>
      <w:r w:rsidR="000714DE" w:rsidRPr="00757635">
        <w:rPr>
          <w:rFonts w:cstheme="minorHAnsi"/>
          <w:lang w:val="en-AU"/>
        </w:rPr>
        <w:t>2</w:t>
      </w:r>
      <w:r w:rsidRPr="00757635">
        <w:rPr>
          <w:rFonts w:cstheme="minorHAnsi"/>
          <w:lang w:val="en-AU"/>
        </w:rPr>
        <w:t>.0</w:t>
      </w:r>
      <w:r>
        <w:rPr>
          <w:rFonts w:cstheme="minorHAnsi"/>
          <w:lang w:val="en-AU"/>
        </w:rPr>
        <w:t xml:space="preserve"> </w:t>
      </w:r>
      <w:r w:rsidRPr="004F25A9">
        <w:rPr>
          <w:rFonts w:cstheme="minorHAnsi"/>
          <w:lang w:val="en-AU"/>
        </w:rPr>
        <w:t>schemas distribution</w:t>
      </w:r>
      <w:r w:rsidR="00E50758">
        <w:rPr>
          <w:rFonts w:cstheme="minorHAnsi"/>
          <w:lang w:val="en-AU"/>
        </w:rPr>
        <w:t>, at the URLs below:</w:t>
      </w:r>
    </w:p>
    <w:p w14:paraId="4CCD33EB" w14:textId="77777777" w:rsidR="00E50758" w:rsidRDefault="004F25A9" w:rsidP="001D12D3">
      <w:pPr>
        <w:pStyle w:val="a5"/>
        <w:numPr>
          <w:ilvl w:val="0"/>
          <w:numId w:val="19"/>
        </w:numPr>
        <w:rPr>
          <w:rFonts w:cstheme="minorHAnsi"/>
          <w:lang w:val="en-AU"/>
        </w:rPr>
      </w:pPr>
      <w:r w:rsidRPr="00E50758">
        <w:rPr>
          <w:rFonts w:cstheme="minorHAnsi"/>
          <w:lang w:val="en-AU"/>
        </w:rPr>
        <w:t xml:space="preserve">XML </w:t>
      </w:r>
      <w:r w:rsidR="00E50758" w:rsidRPr="00E50758">
        <w:rPr>
          <w:rFonts w:cstheme="minorHAnsi"/>
          <w:lang w:val="en-AU"/>
        </w:rPr>
        <w:t>file:</w:t>
      </w:r>
    </w:p>
    <w:p w14:paraId="1A2F7868" w14:textId="4F2C1B50" w:rsidR="004F25A9" w:rsidRPr="00E50758" w:rsidRDefault="004F25A9" w:rsidP="00E50758">
      <w:pPr>
        <w:pStyle w:val="a5"/>
        <w:rPr>
          <w:rFonts w:cstheme="minorHAnsi"/>
          <w:lang w:val="en-AU"/>
        </w:rPr>
      </w:pPr>
      <w:r w:rsidRPr="00E50758">
        <w:rPr>
          <w:rFonts w:cstheme="minorHAnsi"/>
          <w:lang w:val="en-AU"/>
        </w:rPr>
        <w:t xml:space="preserve"> https://schemas.s100dev.net/schemas/S100</w:t>
      </w:r>
      <w:r w:rsidRPr="00757635">
        <w:rPr>
          <w:rFonts w:cstheme="minorHAnsi"/>
          <w:lang w:val="en-AU"/>
        </w:rPr>
        <w:t>/5.</w:t>
      </w:r>
      <w:r w:rsidR="00FB6FF1" w:rsidRPr="00757635">
        <w:rPr>
          <w:rFonts w:cstheme="minorHAnsi"/>
          <w:lang w:val="en-AU"/>
        </w:rPr>
        <w:t>2</w:t>
      </w:r>
      <w:r w:rsidRPr="00757635">
        <w:rPr>
          <w:rFonts w:cstheme="minorHAnsi"/>
          <w:lang w:val="en-AU"/>
        </w:rPr>
        <w:t>.0/r</w:t>
      </w:r>
      <w:r w:rsidRPr="00E50758">
        <w:rPr>
          <w:rFonts w:cstheme="minorHAnsi"/>
          <w:lang w:val="en-AU"/>
        </w:rPr>
        <w:t>esources/Codelists/cat/codelists.xml</w:t>
      </w:r>
    </w:p>
    <w:p w14:paraId="7905A811" w14:textId="332C3146" w:rsidR="00E50758" w:rsidRDefault="00E50758" w:rsidP="001D12D3">
      <w:pPr>
        <w:pStyle w:val="a5"/>
        <w:numPr>
          <w:ilvl w:val="0"/>
          <w:numId w:val="19"/>
        </w:numPr>
        <w:rPr>
          <w:rFonts w:cstheme="minorHAnsi"/>
          <w:lang w:val="en-AU"/>
        </w:rPr>
      </w:pPr>
      <w:r>
        <w:rPr>
          <w:rFonts w:cstheme="minorHAnsi"/>
          <w:lang w:val="en-AU"/>
        </w:rPr>
        <w:t>Web</w:t>
      </w:r>
      <w:r w:rsidR="004F25A9" w:rsidRPr="00E50758">
        <w:rPr>
          <w:rFonts w:cstheme="minorHAnsi"/>
          <w:lang w:val="en-AU"/>
        </w:rPr>
        <w:t xml:space="preserve"> </w:t>
      </w:r>
      <w:r w:rsidRPr="00E50758">
        <w:rPr>
          <w:rFonts w:cstheme="minorHAnsi"/>
          <w:lang w:val="en-AU"/>
        </w:rPr>
        <w:t>list</w:t>
      </w:r>
      <w:r w:rsidR="004F25A9" w:rsidRPr="00E50758">
        <w:rPr>
          <w:rFonts w:cstheme="minorHAnsi"/>
          <w:lang w:val="en-AU"/>
        </w:rPr>
        <w:t>:</w:t>
      </w:r>
    </w:p>
    <w:p w14:paraId="63CB425E" w14:textId="1E1AE150" w:rsidR="004F7256" w:rsidRPr="00E50758" w:rsidRDefault="004F25A9" w:rsidP="00E50758">
      <w:pPr>
        <w:pStyle w:val="a5"/>
        <w:rPr>
          <w:rFonts w:cstheme="minorHAnsi"/>
          <w:lang w:val="en-AU"/>
        </w:rPr>
      </w:pPr>
      <w:r w:rsidRPr="00E50758">
        <w:rPr>
          <w:rFonts w:cstheme="minorHAnsi"/>
          <w:lang w:val="en-AU"/>
        </w:rPr>
        <w:t xml:space="preserve"> https://schemas.s100dev.net/schemas/S100/5.</w:t>
      </w:r>
      <w:r w:rsidR="00054910">
        <w:rPr>
          <w:rFonts w:cstheme="minorHAnsi"/>
          <w:lang w:val="en-AU"/>
        </w:rPr>
        <w:t>2</w:t>
      </w:r>
      <w:r w:rsidRPr="00E50758">
        <w:rPr>
          <w:rFonts w:cstheme="minorHAnsi"/>
          <w:lang w:val="en-AU"/>
        </w:rPr>
        <w:t>.0/resources/Codelists/cat/codelists.html</w:t>
      </w:r>
    </w:p>
    <w:p w14:paraId="34794FEC" w14:textId="77777777" w:rsidR="00D64344" w:rsidRPr="00550845" w:rsidRDefault="00D64344" w:rsidP="00716062">
      <w:pPr>
        <w:pStyle w:val="41"/>
      </w:pPr>
      <w:bookmarkStart w:id="76" w:name="_Toc490817310"/>
      <w:bookmarkStart w:id="77" w:name="_Toc451254961"/>
      <w:r w:rsidRPr="00550845">
        <w:t>Minimal use of generalized text attributes</w:t>
      </w:r>
      <w:bookmarkEnd w:id="76"/>
      <w:bookmarkEnd w:id="77"/>
    </w:p>
    <w:p w14:paraId="2CFBD662" w14:textId="77777777" w:rsidR="00D64344" w:rsidRPr="00A66C15" w:rsidRDefault="00D64344" w:rsidP="00D64344">
      <w:pPr>
        <w:rPr>
          <w:rFonts w:cstheme="minorHAnsi"/>
          <w:lang w:val="en-AU"/>
        </w:rPr>
      </w:pPr>
      <w:r w:rsidRPr="00ED455F">
        <w:rPr>
          <w:rFonts w:cstheme="minorHAnsi"/>
          <w:lang w:val="en-AU"/>
        </w:rPr>
        <w:t xml:space="preserve">The complex attributes </w:t>
      </w:r>
      <w:r w:rsidRPr="00ED455F">
        <w:rPr>
          <w:rStyle w:val="af9"/>
          <w:rFonts w:eastAsiaTheme="majorEastAsia" w:cstheme="minorHAnsi"/>
          <w:lang w:val="en-AU"/>
        </w:rPr>
        <w:t>information</w:t>
      </w:r>
      <w:r w:rsidRPr="00ED455F">
        <w:rPr>
          <w:rFonts w:cstheme="minorHAnsi"/>
          <w:lang w:val="en-AU"/>
        </w:rPr>
        <w:t xml:space="preserve"> and </w:t>
      </w:r>
      <w:proofErr w:type="spellStart"/>
      <w:r w:rsidRPr="00A66C15">
        <w:rPr>
          <w:rStyle w:val="af9"/>
          <w:rFonts w:eastAsiaTheme="majorEastAsia" w:cstheme="minorHAnsi"/>
          <w:lang w:val="en-AU"/>
        </w:rPr>
        <w:t>textContent</w:t>
      </w:r>
      <w:proofErr w:type="spellEnd"/>
      <w:r w:rsidRPr="00A66C15">
        <w:rPr>
          <w:rFonts w:cstheme="minorHAnsi"/>
          <w:lang w:val="en-AU"/>
        </w:rPr>
        <w:t xml:space="preserve"> must not be used when it is possible to encode the information by means of any other attribute.  The population of these attributes provides symbols on an ECDIS screen.  Therefore producers should carefully consider use of these attributes as the symbol may contribute significantly to ECDIS screen clutter and text attributes should be populated only when the content conveys useful information.</w:t>
      </w:r>
    </w:p>
    <w:p w14:paraId="545C44EE" w14:textId="77777777" w:rsidR="00D64344" w:rsidRPr="00550845" w:rsidRDefault="00D64344" w:rsidP="00716062">
      <w:pPr>
        <w:pStyle w:val="41"/>
      </w:pPr>
      <w:bookmarkStart w:id="78" w:name="_Toc490817311"/>
      <w:bookmarkStart w:id="79" w:name="_Toc451254962"/>
      <w:r w:rsidRPr="00550845">
        <w:lastRenderedPageBreak/>
        <w:t>Short textual information</w:t>
      </w:r>
      <w:bookmarkEnd w:id="78"/>
      <w:bookmarkEnd w:id="79"/>
    </w:p>
    <w:p w14:paraId="72CD400D" w14:textId="4111C615" w:rsidR="00D64344" w:rsidRPr="00A66C15" w:rsidRDefault="00D64344" w:rsidP="00D64344">
      <w:pPr>
        <w:rPr>
          <w:rFonts w:cstheme="minorHAnsi"/>
          <w:lang w:val="en-AU"/>
        </w:rPr>
      </w:pPr>
      <w:r w:rsidRPr="00ED455F">
        <w:rPr>
          <w:rFonts w:cstheme="minorHAnsi"/>
          <w:lang w:val="en-AU"/>
        </w:rPr>
        <w:t xml:space="preserve">The </w:t>
      </w:r>
      <w:r w:rsidRPr="00ED455F">
        <w:rPr>
          <w:rFonts w:cstheme="minorHAnsi"/>
          <w:b/>
          <w:lang w:val="en-AU"/>
        </w:rPr>
        <w:t>text</w:t>
      </w:r>
      <w:r w:rsidRPr="00ED455F">
        <w:rPr>
          <w:rFonts w:cstheme="minorHAnsi"/>
          <w:lang w:val="en-AU"/>
        </w:rPr>
        <w:t xml:space="preserve"> sub-attribute of complex attribute </w:t>
      </w:r>
      <w:r w:rsidRPr="00A66C15">
        <w:rPr>
          <w:rStyle w:val="af9"/>
          <w:rFonts w:eastAsiaTheme="majorEastAsia" w:cstheme="minorHAnsi"/>
          <w:lang w:val="en-AU"/>
        </w:rPr>
        <w:t>information</w:t>
      </w:r>
      <w:r w:rsidRPr="00A66C15">
        <w:rPr>
          <w:rFonts w:cstheme="minorHAnsi"/>
          <w:lang w:val="en-AU"/>
        </w:rPr>
        <w:t xml:space="preserve"> should generally be used for short notes or to transfer information which cannot be encoded by other attributes, or to give brief information about a feature.  The use of the complex attribute </w:t>
      </w:r>
      <w:r w:rsidRPr="00A66C15">
        <w:rPr>
          <w:rFonts w:cstheme="minorHAnsi"/>
          <w:b/>
          <w:lang w:val="en-AU"/>
        </w:rPr>
        <w:t>information</w:t>
      </w:r>
      <w:r w:rsidRPr="00A66C15">
        <w:rPr>
          <w:rFonts w:cstheme="minorHAnsi"/>
          <w:lang w:val="en-AU"/>
        </w:rPr>
        <w:t xml:space="preserve"> as a stand-alone complex attribute is intentionally limited to the information types </w:t>
      </w:r>
      <w:proofErr w:type="spellStart"/>
      <w:r w:rsidRPr="00A66C15">
        <w:rPr>
          <w:rFonts w:cstheme="minorHAnsi"/>
          <w:b/>
          <w:lang w:val="en-AU"/>
        </w:rPr>
        <w:t>ContactDetails</w:t>
      </w:r>
      <w:proofErr w:type="spellEnd"/>
      <w:r w:rsidRPr="00A66C15">
        <w:rPr>
          <w:rFonts w:cstheme="minorHAnsi"/>
          <w:b/>
          <w:lang w:val="en-AU"/>
        </w:rPr>
        <w:t xml:space="preserve">, Applicability, </w:t>
      </w:r>
      <w:proofErr w:type="spellStart"/>
      <w:r w:rsidRPr="00A66C15">
        <w:rPr>
          <w:rFonts w:cstheme="minorHAnsi"/>
          <w:b/>
          <w:lang w:val="en-AU"/>
        </w:rPr>
        <w:t>NonStandardWorkingDay</w:t>
      </w:r>
      <w:proofErr w:type="spellEnd"/>
      <w:r w:rsidR="00DD4850">
        <w:rPr>
          <w:rFonts w:cstheme="minorHAnsi"/>
          <w:b/>
          <w:lang w:val="en-AU"/>
        </w:rPr>
        <w:t>,</w:t>
      </w:r>
      <w:r w:rsidRPr="00A66C15">
        <w:rPr>
          <w:rFonts w:cstheme="minorHAnsi"/>
          <w:lang w:val="en-AU"/>
        </w:rPr>
        <w:t xml:space="preserve"> and </w:t>
      </w:r>
      <w:proofErr w:type="spellStart"/>
      <w:r w:rsidRPr="00A66C15">
        <w:rPr>
          <w:rFonts w:cstheme="minorHAnsi"/>
          <w:b/>
          <w:lang w:val="en-AU"/>
        </w:rPr>
        <w:t>ServiceHours</w:t>
      </w:r>
      <w:proofErr w:type="spellEnd"/>
      <w:r w:rsidRPr="00A66C15">
        <w:rPr>
          <w:rFonts w:cstheme="minorHAnsi"/>
          <w:b/>
          <w:lang w:val="en-AU"/>
        </w:rPr>
        <w:t xml:space="preserve">, </w:t>
      </w:r>
      <w:r w:rsidRPr="00A66C15">
        <w:rPr>
          <w:rFonts w:cstheme="minorHAnsi"/>
          <w:lang w:val="en-AU"/>
        </w:rPr>
        <w:t xml:space="preserve">which do not need the additional attributes defined in </w:t>
      </w:r>
      <w:proofErr w:type="spellStart"/>
      <w:r w:rsidRPr="00A66C15">
        <w:rPr>
          <w:rFonts w:cstheme="minorHAnsi"/>
          <w:b/>
          <w:lang w:val="en-AU"/>
        </w:rPr>
        <w:t>textContent</w:t>
      </w:r>
      <w:proofErr w:type="spellEnd"/>
      <w:r w:rsidRPr="00A66C15">
        <w:rPr>
          <w:rFonts w:cstheme="minorHAnsi"/>
          <w:lang w:val="en-AU"/>
        </w:rPr>
        <w:t xml:space="preserve">.  The reason for the limited use of </w:t>
      </w:r>
      <w:r w:rsidRPr="00A66C15">
        <w:rPr>
          <w:rFonts w:cstheme="minorHAnsi"/>
          <w:b/>
          <w:lang w:val="en-AU"/>
        </w:rPr>
        <w:t>information</w:t>
      </w:r>
      <w:r w:rsidRPr="00A66C15">
        <w:rPr>
          <w:rFonts w:cstheme="minorHAnsi"/>
          <w:lang w:val="en-AU"/>
        </w:rPr>
        <w:t xml:space="preserve"> as a stand-alone complex attribute is to provide a structured and harmonised approach to textual information within the </w:t>
      </w:r>
      <w:r w:rsidR="00B165E8">
        <w:rPr>
          <w:rFonts w:cstheme="minorHAnsi"/>
          <w:lang w:val="en-AU"/>
        </w:rPr>
        <w:t>S-1</w:t>
      </w:r>
      <w:r w:rsidR="00A02614">
        <w:rPr>
          <w:rFonts w:cstheme="minorHAnsi"/>
          <w:lang w:val="en-AU"/>
        </w:rPr>
        <w:t>23</w:t>
      </w:r>
      <w:r w:rsidRPr="00A66C15">
        <w:rPr>
          <w:rFonts w:cstheme="minorHAnsi"/>
          <w:lang w:val="en-AU"/>
        </w:rPr>
        <w:t xml:space="preserve"> product data sets. </w:t>
      </w:r>
    </w:p>
    <w:p w14:paraId="471F364C" w14:textId="77777777" w:rsidR="00D64344" w:rsidRPr="00A66C15" w:rsidRDefault="00D64344" w:rsidP="00D64344">
      <w:pPr>
        <w:rPr>
          <w:rFonts w:cstheme="minorHAnsi"/>
          <w:lang w:val="en-AU"/>
        </w:rPr>
      </w:pPr>
      <w:r w:rsidRPr="00A66C15">
        <w:rPr>
          <w:rFonts w:cstheme="minorHAnsi"/>
          <w:lang w:val="en-AU"/>
        </w:rPr>
        <w:t xml:space="preserve">The text populated in </w:t>
      </w:r>
      <w:r w:rsidRPr="00A66C15">
        <w:rPr>
          <w:rStyle w:val="af9"/>
          <w:rFonts w:eastAsiaTheme="majorEastAsia" w:cstheme="minorHAnsi"/>
          <w:lang w:val="en-AU"/>
        </w:rPr>
        <w:t>text</w:t>
      </w:r>
      <w:r w:rsidRPr="00A66C15">
        <w:rPr>
          <w:rFonts w:cstheme="minorHAnsi"/>
          <w:lang w:val="en-AU"/>
        </w:rPr>
        <w:t xml:space="preserve"> must not exceed 300 characters. Character strings contained in </w:t>
      </w:r>
      <w:r w:rsidRPr="00A66C15">
        <w:rPr>
          <w:rStyle w:val="af9"/>
          <w:rFonts w:eastAsiaTheme="majorEastAsia" w:cstheme="minorHAnsi"/>
          <w:lang w:val="en-AU"/>
        </w:rPr>
        <w:t xml:space="preserve">text </w:t>
      </w:r>
      <w:r w:rsidRPr="00A66C15">
        <w:rPr>
          <w:rFonts w:cstheme="minorHAnsi"/>
          <w:lang w:val="en-AU"/>
        </w:rPr>
        <w:t>sub-attribute must be UTF-8 character encoding.</w:t>
      </w:r>
    </w:p>
    <w:p w14:paraId="38201F09" w14:textId="77777777" w:rsidR="00D64344" w:rsidRPr="00550845" w:rsidRDefault="00D64344" w:rsidP="00716062">
      <w:pPr>
        <w:pStyle w:val="41"/>
      </w:pPr>
      <w:bookmarkStart w:id="80" w:name="_Toc490817312"/>
      <w:bookmarkStart w:id="81" w:name="_Toc451254965"/>
      <w:r w:rsidRPr="00550845">
        <w:t>Complex or lengthy textual information</w:t>
      </w:r>
      <w:bookmarkEnd w:id="80"/>
      <w:bookmarkEnd w:id="81"/>
    </w:p>
    <w:p w14:paraId="43537B5B" w14:textId="77777777" w:rsidR="00D64344" w:rsidRPr="00A66C15" w:rsidRDefault="00D64344" w:rsidP="00D64344">
      <w:pPr>
        <w:rPr>
          <w:rFonts w:cstheme="minorHAnsi"/>
          <w:lang w:val="en-AU"/>
        </w:rPr>
      </w:pPr>
      <w:r w:rsidRPr="00ED455F">
        <w:rPr>
          <w:rFonts w:cstheme="minorHAnsi"/>
          <w:lang w:val="en-AU"/>
        </w:rPr>
        <w:t xml:space="preserve">More complex encodings of text may use either </w:t>
      </w:r>
      <w:r w:rsidRPr="00ED455F">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The feature catalogue and the feature/information type definitions in this DCEG indicate whether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is allowed.</w:t>
      </w:r>
    </w:p>
    <w:p w14:paraId="74B018CA" w14:textId="77777777" w:rsidR="00D64344" w:rsidRPr="00A66C15" w:rsidRDefault="00D64344" w:rsidP="00D64344">
      <w:pPr>
        <w:rPr>
          <w:rFonts w:cstheme="minorHAnsi"/>
          <w:lang w:val="en-AU"/>
        </w:rPr>
      </w:pPr>
      <w:r w:rsidRPr="00A66C15">
        <w:rPr>
          <w:rFonts w:cstheme="minorHAnsi"/>
          <w:lang w:val="en-AU"/>
        </w:rPr>
        <w:t xml:space="preserve">The complex attribute </w:t>
      </w:r>
      <w:proofErr w:type="spellStart"/>
      <w:r w:rsidRPr="00A66C15">
        <w:rPr>
          <w:rFonts w:cstheme="minorHAnsi"/>
          <w:b/>
          <w:lang w:val="en-AU"/>
        </w:rPr>
        <w:t>textContent</w:t>
      </w:r>
      <w:proofErr w:type="spellEnd"/>
      <w:r w:rsidRPr="00A66C15">
        <w:rPr>
          <w:rFonts w:cstheme="minorHAnsi"/>
          <w:lang w:val="en-AU"/>
        </w:rPr>
        <w:t xml:space="preserve"> also has </w:t>
      </w:r>
      <w:r w:rsidRPr="00A66C15">
        <w:rPr>
          <w:rFonts w:cstheme="minorHAnsi"/>
          <w:b/>
          <w:lang w:val="en-AU"/>
        </w:rPr>
        <w:t>information</w:t>
      </w:r>
      <w:r w:rsidRPr="00A66C15">
        <w:rPr>
          <w:rFonts w:cstheme="minorHAnsi"/>
          <w:lang w:val="en-AU"/>
        </w:rPr>
        <w:t xml:space="preserve"> as a complex sub-attribute. If a short note must be encoded in a feature or information type which has only </w:t>
      </w:r>
      <w:proofErr w:type="spellStart"/>
      <w:r w:rsidRPr="00A66C15">
        <w:rPr>
          <w:rFonts w:cstheme="minorHAnsi"/>
          <w:b/>
          <w:lang w:val="en-AU"/>
        </w:rPr>
        <w:t>textContent</w:t>
      </w:r>
      <w:proofErr w:type="spellEnd"/>
      <w:r w:rsidRPr="00A66C15">
        <w:rPr>
          <w:rFonts w:cstheme="minorHAnsi"/>
          <w:lang w:val="en-AU"/>
        </w:rPr>
        <w:t xml:space="preserve"> as an attribute, it should be encoded as </w:t>
      </w:r>
      <w:proofErr w:type="spellStart"/>
      <w:r w:rsidRPr="00A66C15">
        <w:rPr>
          <w:rFonts w:cstheme="minorHAnsi"/>
          <w:b/>
          <w:lang w:val="en-AU"/>
        </w:rPr>
        <w:t>textContent</w:t>
      </w:r>
      <w:proofErr w:type="spellEnd"/>
      <w:r w:rsidRPr="00A66C15">
        <w:rPr>
          <w:rFonts w:cstheme="minorHAnsi"/>
          <w:lang w:val="en-AU"/>
        </w:rPr>
        <w:t>-&gt;</w:t>
      </w:r>
      <w:r w:rsidRPr="00A66C15">
        <w:rPr>
          <w:rFonts w:cstheme="minorHAnsi"/>
          <w:b/>
          <w:lang w:val="en-AU"/>
        </w:rPr>
        <w:t>information</w:t>
      </w:r>
      <w:r w:rsidRPr="00A66C15">
        <w:rPr>
          <w:rFonts w:cstheme="minorHAnsi"/>
          <w:lang w:val="en-AU"/>
        </w:rPr>
        <w:t>-&gt;</w:t>
      </w:r>
      <w:r w:rsidRPr="00A66C15">
        <w:rPr>
          <w:rFonts w:cstheme="minorHAnsi"/>
          <w:b/>
          <w:lang w:val="en-AU"/>
        </w:rPr>
        <w:t>text</w:t>
      </w:r>
      <w:r w:rsidRPr="00A66C15">
        <w:rPr>
          <w:rFonts w:cstheme="minorHAnsi"/>
          <w:lang w:val="en-AU"/>
        </w:rPr>
        <w:t>.</w:t>
      </w:r>
    </w:p>
    <w:p w14:paraId="22B3E935" w14:textId="77777777" w:rsidR="00D64344" w:rsidRPr="00A66C15" w:rsidRDefault="00D64344" w:rsidP="00D64344">
      <w:pPr>
        <w:rPr>
          <w:rFonts w:cstheme="minorHAnsi"/>
          <w:lang w:val="en-AU"/>
        </w:rPr>
      </w:pPr>
      <w:r w:rsidRPr="00A66C15">
        <w:rPr>
          <w:rFonts w:cstheme="minorHAnsi"/>
          <w:lang w:val="en-AU"/>
        </w:rPr>
        <w:t xml:space="preserve">Complex text information, such as text longer than 300 characters, formatted text, or HTML extracts from shipping regulations, must be encoded in a file named in either </w:t>
      </w:r>
      <w:r w:rsidRPr="00A66C15">
        <w:rPr>
          <w:rFonts w:cstheme="minorHAnsi"/>
          <w:lang w:val="en-AU"/>
        </w:rPr>
        <w:br/>
      </w:r>
      <w:r w:rsidRPr="00A66C15">
        <w:rPr>
          <w:rFonts w:cstheme="minorHAnsi"/>
          <w:b/>
          <w:lang w:val="en-AU"/>
        </w:rPr>
        <w:t>information</w:t>
      </w:r>
      <w:r w:rsidRPr="00A66C15">
        <w:rPr>
          <w:rFonts w:cstheme="minorHAnsi"/>
          <w:lang w:val="en-AU"/>
        </w:rPr>
        <w:t>-&gt;</w:t>
      </w:r>
      <w:proofErr w:type="spellStart"/>
      <w:r w:rsidRPr="00A66C15">
        <w:rPr>
          <w:rFonts w:cstheme="minorHAnsi"/>
          <w:b/>
          <w:lang w:val="en-AU"/>
        </w:rPr>
        <w:t>fileReference</w:t>
      </w:r>
      <w:proofErr w:type="spellEnd"/>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-&gt;</w:t>
      </w:r>
      <w:r w:rsidRPr="00A66C15">
        <w:rPr>
          <w:rFonts w:cstheme="minorHAnsi"/>
          <w:b/>
          <w:lang w:val="en-AU"/>
        </w:rPr>
        <w:t>information</w:t>
      </w:r>
      <w:r w:rsidRPr="00A66C15">
        <w:rPr>
          <w:rFonts w:cstheme="minorHAnsi"/>
          <w:lang w:val="en-AU"/>
        </w:rPr>
        <w:t>-&gt;</w:t>
      </w:r>
      <w:proofErr w:type="spellStart"/>
      <w:r w:rsidRPr="00A66C15">
        <w:rPr>
          <w:rFonts w:cstheme="minorHAnsi"/>
          <w:b/>
          <w:lang w:val="en-AU"/>
        </w:rPr>
        <w:t>fileReference</w:t>
      </w:r>
      <w:proofErr w:type="spellEnd"/>
      <w:r w:rsidRPr="00A66C15">
        <w:rPr>
          <w:rFonts w:cstheme="minorHAnsi"/>
          <w:lang w:val="en-AU"/>
        </w:rPr>
        <w:t xml:space="preserve">.  The construction </w:t>
      </w:r>
      <w:proofErr w:type="spellStart"/>
      <w:r w:rsidRPr="00A66C15">
        <w:rPr>
          <w:rFonts w:cstheme="minorHAnsi"/>
          <w:b/>
          <w:lang w:val="en-AU"/>
        </w:rPr>
        <w:t>textContent</w:t>
      </w:r>
      <w:proofErr w:type="spellEnd"/>
      <w:r w:rsidRPr="00A66C15">
        <w:rPr>
          <w:rFonts w:cstheme="minorHAnsi"/>
          <w:lang w:val="en-AU"/>
        </w:rPr>
        <w:t>-&gt;</w:t>
      </w:r>
      <w:r w:rsidRPr="00A66C15">
        <w:rPr>
          <w:rFonts w:cstheme="minorHAnsi"/>
          <w:b/>
          <w:lang w:val="en-AU"/>
        </w:rPr>
        <w:t>information</w:t>
      </w:r>
      <w:r w:rsidRPr="00A66C15">
        <w:rPr>
          <w:rFonts w:cstheme="minorHAnsi"/>
          <w:lang w:val="en-AU"/>
        </w:rPr>
        <w:t>-&gt;</w:t>
      </w:r>
      <w:proofErr w:type="spellStart"/>
      <w:r w:rsidRPr="00A66C15">
        <w:rPr>
          <w:rFonts w:cstheme="minorHAnsi"/>
          <w:b/>
          <w:lang w:val="en-AU"/>
        </w:rPr>
        <w:t>fileReference</w:t>
      </w:r>
      <w:proofErr w:type="spellEnd"/>
      <w:r w:rsidRPr="00A66C15">
        <w:rPr>
          <w:rFonts w:cstheme="minorHAnsi"/>
          <w:lang w:val="en-AU"/>
        </w:rPr>
        <w:t xml:space="preserve"> should be used if the feature/information type provides </w:t>
      </w:r>
      <w:proofErr w:type="spellStart"/>
      <w:r w:rsidRPr="00A66C15">
        <w:rPr>
          <w:rFonts w:cstheme="minorHAnsi"/>
          <w:b/>
          <w:lang w:val="en-AU"/>
        </w:rPr>
        <w:t>textContent</w:t>
      </w:r>
      <w:proofErr w:type="spellEnd"/>
      <w:r w:rsidRPr="00A66C15">
        <w:rPr>
          <w:rFonts w:cstheme="minorHAnsi"/>
          <w:lang w:val="en-AU"/>
        </w:rPr>
        <w:t xml:space="preserve"> as complex attribute. </w:t>
      </w:r>
    </w:p>
    <w:p w14:paraId="6B06586A" w14:textId="77777777" w:rsidR="00D64344" w:rsidRPr="00A66C15" w:rsidRDefault="00D64344" w:rsidP="00D64344">
      <w:pPr>
        <w:rPr>
          <w:rFonts w:cstheme="minorHAnsi"/>
        </w:rPr>
      </w:pPr>
      <w:r w:rsidRPr="00A66C15">
        <w:rPr>
          <w:rFonts w:cstheme="minorHAnsi"/>
          <w:lang w:val="en-AU"/>
        </w:rPr>
        <w:t xml:space="preserve">The complex attribute </w:t>
      </w:r>
      <w:r w:rsidRPr="00A66C15">
        <w:rPr>
          <w:rFonts w:cstheme="minorHAnsi"/>
          <w:b/>
          <w:lang w:val="en-AU"/>
        </w:rPr>
        <w:t>information</w:t>
      </w:r>
      <w:r w:rsidRPr="00A66C15">
        <w:rPr>
          <w:rFonts w:cstheme="minorHAnsi"/>
          <w:lang w:val="en-AU"/>
        </w:rPr>
        <w:t xml:space="preserve"> defines an optional sub-attribute </w:t>
      </w:r>
      <w:r w:rsidRPr="00A66C15">
        <w:rPr>
          <w:rFonts w:cstheme="minorHAnsi"/>
          <w:b/>
          <w:lang w:val="en-AU"/>
        </w:rPr>
        <w:t>headline</w:t>
      </w:r>
      <w:r w:rsidRPr="00A66C15">
        <w:rPr>
          <w:rFonts w:cstheme="minorHAnsi"/>
          <w:lang w:val="en-AU"/>
        </w:rPr>
        <w:t xml:space="preserve"> which may be used for a short title not exceeding 60 characters. The content should be short but informative – if the textual information is divided into sections, the most relevant section header from the referenced content may be a good choice for </w:t>
      </w:r>
      <w:r w:rsidRPr="00A66C15">
        <w:rPr>
          <w:rFonts w:cstheme="minorHAnsi"/>
          <w:b/>
          <w:lang w:val="en-AU"/>
        </w:rPr>
        <w:t>headline</w:t>
      </w:r>
      <w:r w:rsidRPr="00A66C15">
        <w:rPr>
          <w:rFonts w:cstheme="minorHAnsi"/>
          <w:lang w:val="en-AU"/>
        </w:rPr>
        <w:t>.</w:t>
      </w:r>
    </w:p>
    <w:p w14:paraId="6D7AC341" w14:textId="77777777" w:rsidR="00D64344" w:rsidRPr="00A66C15" w:rsidRDefault="00D64344" w:rsidP="00D64344">
      <w:pPr>
        <w:rPr>
          <w:rFonts w:cstheme="minorHAnsi"/>
          <w:lang w:val="en-AU"/>
        </w:rPr>
      </w:pPr>
      <w:r w:rsidRPr="00A66C15">
        <w:rPr>
          <w:rFonts w:cstheme="minorHAnsi"/>
          <w:lang w:val="en-AU"/>
        </w:rPr>
        <w:t xml:space="preserve">The complex attribute </w:t>
      </w:r>
      <w:proofErr w:type="spellStart"/>
      <w:r w:rsidRPr="00A66C15">
        <w:rPr>
          <w:rFonts w:cstheme="minorHAnsi"/>
          <w:b/>
          <w:lang w:val="en-AU"/>
        </w:rPr>
        <w:t>textContent</w:t>
      </w:r>
      <w:proofErr w:type="spellEnd"/>
      <w:r w:rsidRPr="00A66C15">
        <w:rPr>
          <w:rFonts w:cstheme="minorHAnsi"/>
          <w:lang w:val="en-AU"/>
        </w:rPr>
        <w:t xml:space="preserve"> defines an optional sub-attribute </w:t>
      </w:r>
      <w:proofErr w:type="spellStart"/>
      <w:r w:rsidRPr="00A66C15">
        <w:rPr>
          <w:rFonts w:cstheme="minorHAnsi"/>
          <w:b/>
          <w:lang w:val="en-AU"/>
        </w:rPr>
        <w:t>categoryOfText</w:t>
      </w:r>
      <w:proofErr w:type="spellEnd"/>
      <w:r w:rsidRPr="00A66C15">
        <w:rPr>
          <w:rFonts w:cstheme="minorHAnsi"/>
          <w:lang w:val="en-AU"/>
        </w:rPr>
        <w:t xml:space="preserve"> for indicating whether the text is the full text from the source, an extract from the source, or a summary prepared by the encoder. Populating </w:t>
      </w:r>
      <w:proofErr w:type="spellStart"/>
      <w:r w:rsidRPr="00A66C15">
        <w:rPr>
          <w:rFonts w:cstheme="minorHAnsi"/>
          <w:b/>
          <w:lang w:val="en-AU"/>
        </w:rPr>
        <w:t>categoryOfText</w:t>
      </w:r>
      <w:proofErr w:type="spellEnd"/>
      <w:r w:rsidRPr="00A66C15">
        <w:rPr>
          <w:rFonts w:cstheme="minorHAnsi"/>
          <w:lang w:val="en-AU"/>
        </w:rPr>
        <w:t xml:space="preserve"> is recommended whenever the textual information is taken or summarized from a law or regulation.</w:t>
      </w:r>
    </w:p>
    <w:p w14:paraId="19A1926C" w14:textId="3315D751" w:rsidR="00D64344" w:rsidRPr="00A66C15" w:rsidRDefault="00D64344" w:rsidP="00D64344">
      <w:pPr>
        <w:rPr>
          <w:rFonts w:cstheme="minorHAnsi"/>
          <w:lang w:val="en-AU"/>
        </w:rPr>
      </w:pPr>
      <w:r w:rsidRPr="00A66C15">
        <w:rPr>
          <w:rFonts w:cstheme="minorHAnsi"/>
          <w:lang w:val="en-AU"/>
        </w:rPr>
        <w:t xml:space="preserve">If it is considered necessary to include a description of the source of the textual information, the sub-attribute </w:t>
      </w:r>
      <w:r w:rsidRPr="00D3205D">
        <w:rPr>
          <w:rFonts w:cstheme="minorHAnsi"/>
          <w:b/>
          <w:lang w:val="en-AU"/>
        </w:rPr>
        <w:t>source</w:t>
      </w:r>
      <w:r w:rsidRPr="00A66C15">
        <w:rPr>
          <w:rFonts w:cstheme="minorHAnsi"/>
          <w:lang w:val="en-AU"/>
        </w:rPr>
        <w:t xml:space="preserve"> of </w:t>
      </w:r>
      <w:proofErr w:type="spellStart"/>
      <w:r w:rsidRPr="00A66C15">
        <w:rPr>
          <w:rFonts w:cstheme="minorHAnsi"/>
          <w:b/>
          <w:lang w:val="en-AU"/>
        </w:rPr>
        <w:t>textContent</w:t>
      </w:r>
      <w:proofErr w:type="spellEnd"/>
      <w:r w:rsidRPr="00A66C15">
        <w:rPr>
          <w:rFonts w:cstheme="minorHAnsi"/>
          <w:lang w:val="en-AU"/>
        </w:rPr>
        <w:t xml:space="preserve"> must be used. Encoding a description of the source is strongly recommended for textual information whose source is considered as information the end-user must have, e.g., because the date of issue must be conveyed or because it cites official regulations which are frequently updated.</w:t>
      </w:r>
    </w:p>
    <w:p w14:paraId="667AEBCF" w14:textId="1606DB10" w:rsidR="00D64344" w:rsidRPr="00A66C15" w:rsidRDefault="009611D3" w:rsidP="00D64344">
      <w:pPr>
        <w:rPr>
          <w:rFonts w:cstheme="minorHAnsi"/>
          <w:lang w:val="en-AU"/>
        </w:rPr>
      </w:pPr>
      <w:r>
        <w:rPr>
          <w:rFonts w:cstheme="minorHAnsi"/>
          <w:lang w:val="en-AU"/>
        </w:rPr>
        <w:t>NOTE</w:t>
      </w:r>
      <w:r w:rsidR="00D64344" w:rsidRPr="00A66C15">
        <w:rPr>
          <w:rFonts w:cstheme="minorHAnsi"/>
          <w:lang w:val="en-AU"/>
        </w:rPr>
        <w:t>: Some government documents are frequently updated, e.g., the U.S. Electronic Code of Federal Regulations, which is currently updated every working day even though a particular section may be stable for years.</w:t>
      </w:r>
    </w:p>
    <w:p w14:paraId="14B55558" w14:textId="77777777" w:rsidR="00D64344" w:rsidRPr="00A66C15" w:rsidRDefault="00D64344" w:rsidP="00716062">
      <w:pPr>
        <w:pStyle w:val="30"/>
        <w:rPr>
          <w:lang w:val="en-AU"/>
        </w:rPr>
      </w:pPr>
      <w:bookmarkStart w:id="82" w:name="_Toc490817313"/>
      <w:bookmarkStart w:id="83" w:name="_Toc451254967"/>
      <w:bookmarkStart w:id="84" w:name="_Ref117460611"/>
      <w:bookmarkStart w:id="85" w:name="_Toc189575278"/>
      <w:r w:rsidRPr="00A66C15">
        <w:rPr>
          <w:lang w:val="en-AU"/>
        </w:rPr>
        <w:t>Attributes referencing external files</w:t>
      </w:r>
      <w:bookmarkEnd w:id="82"/>
      <w:bookmarkEnd w:id="83"/>
      <w:bookmarkEnd w:id="84"/>
      <w:bookmarkEnd w:id="85"/>
    </w:p>
    <w:p w14:paraId="0B97CF16" w14:textId="77777777" w:rsidR="00D64344" w:rsidRPr="00550845" w:rsidRDefault="00D64344" w:rsidP="00716062">
      <w:pPr>
        <w:pStyle w:val="41"/>
      </w:pPr>
      <w:bookmarkStart w:id="86" w:name="_Toc490817314"/>
      <w:bookmarkStart w:id="87" w:name="_Toc451254968"/>
      <w:r w:rsidRPr="00550845">
        <w:t>Predefined derived types</w:t>
      </w:r>
      <w:bookmarkEnd w:id="86"/>
      <w:bookmarkEnd w:id="87"/>
    </w:p>
    <w:p w14:paraId="7222B0DA" w14:textId="24F2C524" w:rsidR="00D64344" w:rsidRPr="00A66C15" w:rsidRDefault="006B507D" w:rsidP="00D64344">
      <w:pPr>
        <w:rPr>
          <w:rFonts w:cstheme="minorHAnsi"/>
        </w:rPr>
      </w:pPr>
      <w:r>
        <w:rPr>
          <w:rFonts w:cstheme="minorHAnsi"/>
          <w:lang w:val="en-AU"/>
        </w:rPr>
        <w:fldChar w:fldCharType="begin"/>
      </w:r>
      <w:r>
        <w:rPr>
          <w:rFonts w:cstheme="minorHAnsi"/>
          <w:lang w:val="en-AU"/>
        </w:rPr>
        <w:instrText xml:space="preserve"> REF _Ref113140917 \h </w:instrText>
      </w:r>
      <w:r>
        <w:rPr>
          <w:rFonts w:cstheme="minorHAnsi"/>
          <w:lang w:val="en-AU"/>
        </w:rPr>
      </w:r>
      <w:r>
        <w:rPr>
          <w:rFonts w:cstheme="minorHAnsi"/>
          <w:lang w:val="en-AU"/>
        </w:rPr>
        <w:fldChar w:fldCharType="separate"/>
      </w:r>
      <w:r w:rsidR="00EE3F7C">
        <w:t xml:space="preserve">Table </w:t>
      </w:r>
      <w:r w:rsidR="00EE3F7C">
        <w:rPr>
          <w:noProof/>
        </w:rPr>
        <w:t>2</w:t>
      </w:r>
      <w:r w:rsidR="00EE3F7C">
        <w:t>.</w:t>
      </w:r>
      <w:r w:rsidR="00EE3F7C">
        <w:rPr>
          <w:noProof/>
        </w:rPr>
        <w:t>5</w:t>
      </w:r>
      <w:r>
        <w:rPr>
          <w:rFonts w:cstheme="minorHAnsi"/>
          <w:lang w:val="en-AU"/>
        </w:rPr>
        <w:fldChar w:fldCharType="end"/>
      </w:r>
      <w:r w:rsidR="00D64344" w:rsidRPr="00ED455F">
        <w:rPr>
          <w:rFonts w:cstheme="minorHAnsi"/>
          <w:lang w:val="en-AU"/>
        </w:rPr>
        <w:t xml:space="preserve"> p</w:t>
      </w:r>
      <w:r w:rsidR="00D64344" w:rsidRPr="00ED455F">
        <w:rPr>
          <w:rFonts w:cstheme="minorHAnsi"/>
        </w:rPr>
        <w:t xml:space="preserve">resents the following predefined derived types which are described in S-100 </w:t>
      </w:r>
      <w:r w:rsidR="00D64344" w:rsidRPr="005110FA">
        <w:rPr>
          <w:rFonts w:cstheme="minorHAnsi"/>
          <w:lang w:val="en-AU"/>
        </w:rPr>
        <w:t>(§ 1-4.6)</w:t>
      </w:r>
      <w:r w:rsidR="00D64344" w:rsidRPr="00A66C15">
        <w:rPr>
          <w:rFonts w:cstheme="minorHAnsi"/>
        </w:rPr>
        <w:t>:</w:t>
      </w:r>
    </w:p>
    <w:p w14:paraId="01A609C3" w14:textId="79D3BA5E" w:rsidR="009D395A" w:rsidRDefault="009D395A" w:rsidP="009D395A">
      <w:pPr>
        <w:pStyle w:val="af3"/>
        <w:keepNext/>
      </w:pPr>
      <w:bookmarkStart w:id="88" w:name="_Ref113140917"/>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5</w:t>
      </w:r>
      <w:r w:rsidR="00AE503C">
        <w:fldChar w:fldCharType="end"/>
      </w:r>
      <w:bookmarkEnd w:id="88"/>
      <w:r>
        <w:t xml:space="preserve"> - Predefined derived types</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893"/>
        <w:gridCol w:w="6225"/>
        <w:gridCol w:w="1790"/>
      </w:tblGrid>
      <w:tr w:rsidR="00D64344" w:rsidRPr="00D90A3A" w14:paraId="268B4118" w14:textId="77777777" w:rsidTr="009D395A">
        <w:trPr>
          <w:cantSplit/>
        </w:trPr>
        <w:tc>
          <w:tcPr>
            <w:tcW w:w="893" w:type="dxa"/>
            <w:shd w:val="clear" w:color="auto" w:fill="BFBFBF" w:themeFill="background1" w:themeFillShade="BF"/>
            <w:hideMark/>
          </w:tcPr>
          <w:p w14:paraId="37E79E9F" w14:textId="77777777" w:rsidR="00D64344" w:rsidRPr="00A66C15" w:rsidRDefault="00D64344" w:rsidP="009D395A">
            <w:pPr>
              <w:spacing w:after="0" w:line="240" w:lineRule="auto"/>
              <w:jc w:val="center"/>
              <w:rPr>
                <w:rFonts w:cstheme="minorHAnsi"/>
                <w:b/>
              </w:rPr>
            </w:pPr>
            <w:r w:rsidRPr="00A66C15">
              <w:rPr>
                <w:rFonts w:cstheme="minorHAnsi"/>
                <w:b/>
              </w:rPr>
              <w:t>Name</w:t>
            </w:r>
          </w:p>
        </w:tc>
        <w:tc>
          <w:tcPr>
            <w:tcW w:w="6225" w:type="dxa"/>
            <w:shd w:val="clear" w:color="auto" w:fill="BFBFBF" w:themeFill="background1" w:themeFillShade="BF"/>
            <w:hideMark/>
          </w:tcPr>
          <w:p w14:paraId="4BBD0451" w14:textId="77777777" w:rsidR="00D64344" w:rsidRPr="00A66C15" w:rsidRDefault="00D64344" w:rsidP="009D395A">
            <w:pPr>
              <w:spacing w:after="0" w:line="240" w:lineRule="auto"/>
              <w:jc w:val="center"/>
              <w:rPr>
                <w:rFonts w:cstheme="minorHAnsi"/>
                <w:b/>
              </w:rPr>
            </w:pPr>
            <w:r w:rsidRPr="00A66C15">
              <w:rPr>
                <w:rFonts w:cstheme="minorHAnsi"/>
                <w:b/>
              </w:rPr>
              <w:t>Description</w:t>
            </w:r>
          </w:p>
        </w:tc>
        <w:tc>
          <w:tcPr>
            <w:tcW w:w="1790" w:type="dxa"/>
            <w:shd w:val="clear" w:color="auto" w:fill="BFBFBF" w:themeFill="background1" w:themeFillShade="BF"/>
            <w:hideMark/>
          </w:tcPr>
          <w:p w14:paraId="2D5B6700" w14:textId="77777777" w:rsidR="00D64344" w:rsidRPr="00A66C15" w:rsidRDefault="00D64344" w:rsidP="009D395A">
            <w:pPr>
              <w:spacing w:after="0" w:line="240" w:lineRule="auto"/>
              <w:jc w:val="center"/>
              <w:rPr>
                <w:rFonts w:cstheme="minorHAnsi"/>
                <w:b/>
              </w:rPr>
            </w:pPr>
            <w:r w:rsidRPr="00A66C15">
              <w:rPr>
                <w:rFonts w:cstheme="minorHAnsi"/>
                <w:b/>
              </w:rPr>
              <w:t>Derived from</w:t>
            </w:r>
          </w:p>
        </w:tc>
      </w:tr>
      <w:tr w:rsidR="00D64344" w:rsidRPr="00D90A3A" w14:paraId="10074278" w14:textId="77777777" w:rsidTr="009D395A">
        <w:trPr>
          <w:cantSplit/>
        </w:trPr>
        <w:tc>
          <w:tcPr>
            <w:tcW w:w="893" w:type="dxa"/>
            <w:hideMark/>
          </w:tcPr>
          <w:p w14:paraId="474D043E" w14:textId="77777777" w:rsidR="00D64344" w:rsidRPr="00ED455F" w:rsidRDefault="00D64344" w:rsidP="009D395A">
            <w:pPr>
              <w:spacing w:after="0" w:line="240" w:lineRule="auto"/>
              <w:rPr>
                <w:rFonts w:cstheme="minorHAnsi"/>
              </w:rPr>
            </w:pPr>
            <w:r w:rsidRPr="00ED455F">
              <w:rPr>
                <w:rFonts w:cstheme="minorHAnsi"/>
              </w:rPr>
              <w:lastRenderedPageBreak/>
              <w:t xml:space="preserve">URI </w:t>
            </w:r>
          </w:p>
        </w:tc>
        <w:tc>
          <w:tcPr>
            <w:tcW w:w="6225" w:type="dxa"/>
            <w:hideMark/>
          </w:tcPr>
          <w:p w14:paraId="70A8A626"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A uniform resource identifier which character encoding shall follow the syntax rules as defined in RFC 3986.</w:t>
            </w:r>
          </w:p>
          <w:p w14:paraId="10FAE1AA" w14:textId="77777777" w:rsidR="00D64344" w:rsidRPr="00ED455F" w:rsidRDefault="00D64344" w:rsidP="009D395A">
            <w:pPr>
              <w:spacing w:after="0" w:line="240" w:lineRule="auto"/>
              <w:rPr>
                <w:rFonts w:cstheme="minorHAnsi"/>
              </w:rPr>
            </w:pPr>
            <w:r w:rsidRPr="00D03733">
              <w:rPr>
                <w:rFonts w:cstheme="minorHAnsi"/>
              </w:rPr>
              <w:t>EXAMPLE http://registry.iho.int</w:t>
            </w:r>
            <w:r w:rsidRPr="00ED455F">
              <w:rPr>
                <w:rFonts w:cstheme="minorHAnsi"/>
              </w:rPr>
              <w:t xml:space="preserve"> </w:t>
            </w:r>
          </w:p>
        </w:tc>
        <w:tc>
          <w:tcPr>
            <w:tcW w:w="1790" w:type="dxa"/>
            <w:hideMark/>
          </w:tcPr>
          <w:p w14:paraId="03AFF2EE" w14:textId="77777777" w:rsidR="00D64344" w:rsidRPr="00A66C15" w:rsidRDefault="00D64344" w:rsidP="009D395A">
            <w:pPr>
              <w:spacing w:after="0" w:line="240" w:lineRule="auto"/>
              <w:rPr>
                <w:rFonts w:cstheme="minorHAnsi"/>
              </w:rPr>
            </w:pPr>
            <w:proofErr w:type="spellStart"/>
            <w:r w:rsidRPr="00A66C15">
              <w:rPr>
                <w:rFonts w:cstheme="minorHAnsi"/>
              </w:rPr>
              <w:t>CharacterString</w:t>
            </w:r>
            <w:proofErr w:type="spellEnd"/>
          </w:p>
        </w:tc>
      </w:tr>
      <w:tr w:rsidR="00D64344" w:rsidRPr="00D90A3A" w14:paraId="3E9C864F" w14:textId="77777777" w:rsidTr="009D395A">
        <w:trPr>
          <w:cantSplit/>
        </w:trPr>
        <w:tc>
          <w:tcPr>
            <w:tcW w:w="893" w:type="dxa"/>
            <w:hideMark/>
          </w:tcPr>
          <w:p w14:paraId="018DBD4E" w14:textId="77777777" w:rsidR="00D64344" w:rsidRPr="00ED455F" w:rsidRDefault="00D64344" w:rsidP="009D395A">
            <w:pPr>
              <w:spacing w:after="0" w:line="240" w:lineRule="auto"/>
              <w:rPr>
                <w:rFonts w:cstheme="minorHAnsi"/>
              </w:rPr>
            </w:pPr>
            <w:r w:rsidRPr="00ED455F">
              <w:rPr>
                <w:rFonts w:cstheme="minorHAnsi"/>
              </w:rPr>
              <w:t xml:space="preserve">URL </w:t>
            </w:r>
          </w:p>
        </w:tc>
        <w:tc>
          <w:tcPr>
            <w:tcW w:w="6225" w:type="dxa"/>
            <w:hideMark/>
          </w:tcPr>
          <w:p w14:paraId="35A4064B"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 xml:space="preserve">A uniform resource locator (URL) is a URI that provides a means of locating the resource by describing its primary access mechanism (RFC 3986). </w:t>
            </w:r>
          </w:p>
          <w:p w14:paraId="7092447C" w14:textId="77777777" w:rsidR="00D64344" w:rsidRPr="00ED455F" w:rsidRDefault="00D64344" w:rsidP="009D395A">
            <w:pPr>
              <w:spacing w:after="0" w:line="240" w:lineRule="auto"/>
              <w:rPr>
                <w:rFonts w:cstheme="minorHAnsi"/>
              </w:rPr>
            </w:pPr>
            <w:r w:rsidRPr="00D03733">
              <w:rPr>
                <w:rFonts w:cstheme="minorHAnsi"/>
              </w:rPr>
              <w:t>EXAMPLE http://registry.iho.int</w:t>
            </w:r>
            <w:r w:rsidRPr="00ED455F">
              <w:rPr>
                <w:rFonts w:cstheme="minorHAnsi"/>
              </w:rPr>
              <w:t xml:space="preserve"> </w:t>
            </w:r>
          </w:p>
        </w:tc>
        <w:tc>
          <w:tcPr>
            <w:tcW w:w="1790" w:type="dxa"/>
            <w:hideMark/>
          </w:tcPr>
          <w:p w14:paraId="365A3B2A" w14:textId="77777777" w:rsidR="00D64344" w:rsidRPr="00A66C15" w:rsidRDefault="00D64344" w:rsidP="009D395A">
            <w:pPr>
              <w:spacing w:after="0" w:line="240" w:lineRule="auto"/>
              <w:rPr>
                <w:rFonts w:cstheme="minorHAnsi"/>
              </w:rPr>
            </w:pPr>
            <w:r w:rsidRPr="00A66C15">
              <w:rPr>
                <w:rFonts w:cstheme="minorHAnsi"/>
              </w:rPr>
              <w:t xml:space="preserve">URI </w:t>
            </w:r>
          </w:p>
        </w:tc>
      </w:tr>
      <w:tr w:rsidR="00D64344" w:rsidRPr="00D90A3A" w14:paraId="4991555D" w14:textId="77777777" w:rsidTr="009D395A">
        <w:trPr>
          <w:cantSplit/>
        </w:trPr>
        <w:tc>
          <w:tcPr>
            <w:tcW w:w="893" w:type="dxa"/>
            <w:hideMark/>
          </w:tcPr>
          <w:p w14:paraId="15D96C8D" w14:textId="77777777" w:rsidR="00D64344" w:rsidRPr="00A66C15" w:rsidRDefault="00D64344" w:rsidP="009D395A">
            <w:pPr>
              <w:spacing w:after="0" w:line="240" w:lineRule="auto"/>
              <w:rPr>
                <w:rFonts w:cstheme="minorHAnsi"/>
              </w:rPr>
            </w:pPr>
            <w:r w:rsidRPr="00ED455F">
              <w:rPr>
                <w:rFonts w:cstheme="minorHAnsi"/>
              </w:rPr>
              <w:t xml:space="preserve">URN </w:t>
            </w:r>
          </w:p>
        </w:tc>
        <w:tc>
          <w:tcPr>
            <w:tcW w:w="6225" w:type="dxa"/>
            <w:hideMark/>
          </w:tcPr>
          <w:p w14:paraId="51262D9F"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 xml:space="preserve">A persistent, location-independent, resource identifier that follows the syntax and semantics for URNs specified in RFC 2141. </w:t>
            </w:r>
          </w:p>
          <w:p w14:paraId="40B102C8" w14:textId="32546ED0" w:rsidR="00D64344" w:rsidRPr="00A66C15" w:rsidRDefault="00D64344" w:rsidP="009D395A">
            <w:pPr>
              <w:spacing w:after="0" w:line="240" w:lineRule="auto"/>
              <w:rPr>
                <w:rFonts w:cstheme="minorHAnsi"/>
              </w:rPr>
            </w:pPr>
            <w:r w:rsidRPr="00ED455F">
              <w:rPr>
                <w:rFonts w:cstheme="minorHAnsi"/>
              </w:rPr>
              <w:t>EXAMPLE urn:iho:s1</w:t>
            </w:r>
            <w:r w:rsidR="00B0576D">
              <w:rPr>
                <w:rFonts w:cstheme="minorHAnsi"/>
              </w:rPr>
              <w:t>23</w:t>
            </w:r>
            <w:r w:rsidRPr="00ED455F">
              <w:rPr>
                <w:rFonts w:cstheme="minorHAnsi"/>
              </w:rPr>
              <w:t>:1:0:0:</w:t>
            </w:r>
            <w:r w:rsidR="00B0576D">
              <w:rPr>
                <w:rFonts w:cstheme="minorHAnsi"/>
              </w:rPr>
              <w:t>RadioServiceArea</w:t>
            </w:r>
            <w:r w:rsidRPr="00ED455F">
              <w:rPr>
                <w:rFonts w:cstheme="minorHAnsi"/>
              </w:rPr>
              <w:t xml:space="preserve"> </w:t>
            </w:r>
          </w:p>
        </w:tc>
        <w:tc>
          <w:tcPr>
            <w:tcW w:w="1790" w:type="dxa"/>
            <w:hideMark/>
          </w:tcPr>
          <w:p w14:paraId="61C47A36" w14:textId="77777777" w:rsidR="00D64344" w:rsidRPr="00A66C15" w:rsidRDefault="00D64344" w:rsidP="009D395A">
            <w:pPr>
              <w:keepNext/>
              <w:spacing w:after="0" w:line="240" w:lineRule="auto"/>
              <w:rPr>
                <w:rFonts w:cstheme="minorHAnsi"/>
              </w:rPr>
            </w:pPr>
            <w:r w:rsidRPr="00A66C15">
              <w:rPr>
                <w:rFonts w:cstheme="minorHAnsi"/>
              </w:rPr>
              <w:t xml:space="preserve">URI </w:t>
            </w:r>
          </w:p>
        </w:tc>
      </w:tr>
    </w:tbl>
    <w:p w14:paraId="650B7573" w14:textId="77777777" w:rsidR="009D395A" w:rsidRDefault="009D395A" w:rsidP="009D395A">
      <w:bookmarkStart w:id="89" w:name="_Toc490817315"/>
      <w:bookmarkStart w:id="90" w:name="_Toc451254969"/>
    </w:p>
    <w:p w14:paraId="68B7C09A" w14:textId="7050C110" w:rsidR="00D64344" w:rsidRPr="00550845" w:rsidRDefault="00D64344" w:rsidP="00716062">
      <w:pPr>
        <w:pStyle w:val="41"/>
      </w:pPr>
      <w:r w:rsidRPr="00550845">
        <w:t>Reference to textual files</w:t>
      </w:r>
      <w:bookmarkEnd w:id="89"/>
      <w:bookmarkEnd w:id="90"/>
    </w:p>
    <w:p w14:paraId="4048D9E1" w14:textId="392B3E86" w:rsidR="00405EA2" w:rsidRDefault="00D64344" w:rsidP="00D64344">
      <w:pPr>
        <w:rPr>
          <w:rFonts w:cstheme="minorHAnsi"/>
          <w:lang w:val="en-AU"/>
        </w:rPr>
      </w:pPr>
      <w:r w:rsidRPr="00A66C15">
        <w:rPr>
          <w:rFonts w:cstheme="minorHAnsi"/>
          <w:lang w:val="en-AU"/>
        </w:rPr>
        <w:t xml:space="preserve">The files referenced by complex attribute </w:t>
      </w:r>
      <w:r w:rsidRPr="00A66C15">
        <w:rPr>
          <w:rFonts w:eastAsiaTheme="majorEastAsia" w:cstheme="minorHAnsi"/>
          <w:b/>
          <w:bCs/>
          <w:color w:val="000000" w:themeColor="text1"/>
          <w:lang w:val="en-AU"/>
        </w:rPr>
        <w:t>information</w:t>
      </w:r>
      <w:r w:rsidRPr="00A66C15">
        <w:rPr>
          <w:rFonts w:cstheme="minorHAnsi"/>
          <w:lang w:val="en-AU"/>
        </w:rPr>
        <w:t xml:space="preserve"> and its sub</w:t>
      </w:r>
      <w:r w:rsidR="00405EA2">
        <w:rPr>
          <w:rFonts w:cstheme="minorHAnsi"/>
          <w:lang w:val="en-AU"/>
        </w:rPr>
        <w:t>-</w:t>
      </w:r>
      <w:r w:rsidRPr="00A66C15">
        <w:rPr>
          <w:rFonts w:cstheme="minorHAnsi"/>
          <w:lang w:val="en-AU"/>
        </w:rPr>
        <w:t xml:space="preserve">attribute </w:t>
      </w:r>
      <w:proofErr w:type="spellStart"/>
      <w:r w:rsidRPr="00A66C15">
        <w:rPr>
          <w:rStyle w:val="af9"/>
          <w:rFonts w:eastAsiaTheme="majorEastAsia" w:cstheme="minorHAnsi"/>
          <w:lang w:val="en-AU"/>
        </w:rPr>
        <w:t>fileReference</w:t>
      </w:r>
      <w:proofErr w:type="spellEnd"/>
      <w:r w:rsidRPr="00A66C15">
        <w:rPr>
          <w:rFonts w:cstheme="minorHAnsi"/>
          <w:lang w:val="en-AU"/>
        </w:rPr>
        <w:t xml:space="preserve"> must be *.TXT, *.HTM or *.XML files, and may contain formatted text. It is up to the Producing Authority to determine the most suitable means of encoding a particular piece of text</w:t>
      </w:r>
      <w:r w:rsidR="00DA564D">
        <w:rPr>
          <w:rFonts w:cstheme="minorHAnsi"/>
          <w:lang w:val="en-AU"/>
        </w:rPr>
        <w:t xml:space="preserve"> (as text, HTML, or XML)</w:t>
      </w:r>
      <w:r w:rsidRPr="00A66C15">
        <w:rPr>
          <w:rFonts w:cstheme="minorHAnsi"/>
          <w:lang w:val="en-AU"/>
        </w:rPr>
        <w:t>.</w:t>
      </w:r>
      <w:r w:rsidR="00DA564D">
        <w:rPr>
          <w:rFonts w:cstheme="minorHAnsi"/>
          <w:lang w:val="en-AU"/>
        </w:rPr>
        <w:t xml:space="preserve"> The format of the reference to the file should be a “file URI” (S-100 1-4.6).</w:t>
      </w:r>
    </w:p>
    <w:p w14:paraId="1D039762" w14:textId="71B7372F" w:rsidR="00E84FC9" w:rsidRDefault="00E84FC9" w:rsidP="00D64344">
      <w:pPr>
        <w:rPr>
          <w:rFonts w:cstheme="minorHAnsi"/>
          <w:lang w:val="en-AU"/>
        </w:rPr>
      </w:pPr>
      <w:r>
        <w:rPr>
          <w:rFonts w:cstheme="minorHAnsi"/>
          <w:lang w:val="en-AU"/>
        </w:rPr>
        <w:t xml:space="preserve">Besides being bound to certain types, the complex attribute </w:t>
      </w:r>
      <w:r w:rsidRPr="00E84FC9">
        <w:rPr>
          <w:rFonts w:cstheme="minorHAnsi"/>
          <w:b/>
          <w:bCs/>
          <w:lang w:val="en-AU"/>
        </w:rPr>
        <w:t>information</w:t>
      </w:r>
      <w:r>
        <w:rPr>
          <w:rFonts w:cstheme="minorHAnsi"/>
          <w:lang w:val="en-AU"/>
        </w:rPr>
        <w:t xml:space="preserve"> is also a sub-attribute of the complex attribute </w:t>
      </w:r>
      <w:proofErr w:type="spellStart"/>
      <w:r w:rsidRPr="00E84FC9">
        <w:rPr>
          <w:rFonts w:cstheme="minorHAnsi"/>
          <w:b/>
          <w:bCs/>
          <w:lang w:val="en-AU"/>
        </w:rPr>
        <w:t>textContent</w:t>
      </w:r>
      <w:proofErr w:type="spellEnd"/>
      <w:r>
        <w:rPr>
          <w:rFonts w:cstheme="minorHAnsi"/>
          <w:lang w:val="en-AU"/>
        </w:rPr>
        <w:t xml:space="preserve">. This means that any type that binds </w:t>
      </w:r>
      <w:proofErr w:type="spellStart"/>
      <w:r w:rsidRPr="00E84FC9">
        <w:rPr>
          <w:rFonts w:cstheme="minorHAnsi"/>
          <w:b/>
          <w:bCs/>
          <w:lang w:val="en-AU"/>
        </w:rPr>
        <w:t>textContent</w:t>
      </w:r>
      <w:proofErr w:type="spellEnd"/>
      <w:r>
        <w:rPr>
          <w:rFonts w:cstheme="minorHAnsi"/>
          <w:lang w:val="en-AU"/>
        </w:rPr>
        <w:t xml:space="preserve"> as an attribute can also contain a reference to a textual file via an </w:t>
      </w:r>
      <w:r w:rsidRPr="00E84FC9">
        <w:rPr>
          <w:rFonts w:cstheme="minorHAnsi"/>
          <w:b/>
          <w:bCs/>
          <w:lang w:val="en-AU"/>
        </w:rPr>
        <w:t>information</w:t>
      </w:r>
      <w:r>
        <w:rPr>
          <w:rFonts w:cstheme="minorHAnsi"/>
          <w:lang w:val="en-AU"/>
        </w:rPr>
        <w:t xml:space="preserve"> sub-attribute. In S-1</w:t>
      </w:r>
      <w:r w:rsidR="002678D2">
        <w:rPr>
          <w:rFonts w:cstheme="minorHAnsi"/>
          <w:lang w:val="en-AU"/>
        </w:rPr>
        <w:t>23</w:t>
      </w:r>
      <w:r>
        <w:rPr>
          <w:rFonts w:cstheme="minorHAnsi"/>
          <w:lang w:val="en-AU"/>
        </w:rPr>
        <w:t xml:space="preserve">, there are several features, information types, and complex attributes that bind either </w:t>
      </w:r>
      <w:proofErr w:type="spellStart"/>
      <w:r w:rsidRPr="00E84FC9">
        <w:rPr>
          <w:rFonts w:cstheme="minorHAnsi"/>
          <w:b/>
          <w:bCs/>
          <w:lang w:val="en-AU"/>
        </w:rPr>
        <w:t>textContent</w:t>
      </w:r>
      <w:proofErr w:type="spellEnd"/>
      <w:r>
        <w:rPr>
          <w:rFonts w:cstheme="minorHAnsi"/>
          <w:lang w:val="en-AU"/>
        </w:rPr>
        <w:t xml:space="preserve"> or </w:t>
      </w:r>
      <w:r w:rsidRPr="00E84FC9">
        <w:rPr>
          <w:rFonts w:cstheme="minorHAnsi"/>
          <w:b/>
          <w:bCs/>
          <w:lang w:val="en-AU"/>
        </w:rPr>
        <w:t>information</w:t>
      </w:r>
      <w:r>
        <w:rPr>
          <w:rFonts w:cstheme="minorHAnsi"/>
          <w:lang w:val="en-AU"/>
        </w:rPr>
        <w:t>.</w:t>
      </w:r>
    </w:p>
    <w:p w14:paraId="0A91093F" w14:textId="08D3D961" w:rsidR="00405EA2" w:rsidRDefault="00405EA2" w:rsidP="00D64344">
      <w:pPr>
        <w:rPr>
          <w:rFonts w:cstheme="minorHAnsi"/>
          <w:lang w:val="en-AU"/>
        </w:rPr>
      </w:pPr>
      <w:r w:rsidRPr="00405EA2">
        <w:rPr>
          <w:rFonts w:cstheme="minorHAnsi"/>
          <w:lang w:val="en-AU"/>
        </w:rPr>
        <w:t xml:space="preserve">The exchange language for textual information should be English. The sub-attribute </w:t>
      </w:r>
      <w:r w:rsidRPr="00405EA2">
        <w:rPr>
          <w:rFonts w:cstheme="minorHAnsi"/>
          <w:b/>
          <w:bCs/>
          <w:lang w:val="en-AU"/>
        </w:rPr>
        <w:t>language</w:t>
      </w:r>
      <w:r w:rsidRPr="00405EA2">
        <w:rPr>
          <w:rFonts w:cstheme="minorHAnsi"/>
          <w:lang w:val="en-AU"/>
        </w:rPr>
        <w:t xml:space="preserve"> must be populated with an appropriate value to indicate the language used. Languages other than English may be used as a supplementary option. Generally this means, when a national language is used in the textual attributes, the English translation must also exist.</w:t>
      </w:r>
    </w:p>
    <w:p w14:paraId="73598568" w14:textId="3982A20B" w:rsidR="00D64344" w:rsidRPr="00A66C15" w:rsidRDefault="00D64344" w:rsidP="00D64344">
      <w:pPr>
        <w:rPr>
          <w:rFonts w:cstheme="minorHAnsi"/>
        </w:rPr>
      </w:pPr>
      <w:r w:rsidRPr="00A66C15">
        <w:rPr>
          <w:rFonts w:cstheme="minorHAnsi"/>
          <w:lang w:val="en-AU"/>
        </w:rPr>
        <w:t>Files must only use UTF-8 character encoding</w:t>
      </w:r>
      <w:r w:rsidRPr="00A66C15">
        <w:rPr>
          <w:rFonts w:cstheme="minorHAnsi"/>
        </w:rPr>
        <w:t xml:space="preserve"> even when the sub-attribute </w:t>
      </w:r>
      <w:r w:rsidRPr="00A66C15">
        <w:rPr>
          <w:rFonts w:cstheme="minorHAnsi"/>
          <w:b/>
        </w:rPr>
        <w:t>language</w:t>
      </w:r>
      <w:r w:rsidRPr="00A66C15">
        <w:rPr>
          <w:rFonts w:cstheme="minorHAnsi"/>
        </w:rPr>
        <w:t xml:space="preserve"> is populated with a language other than English.</w:t>
      </w:r>
    </w:p>
    <w:p w14:paraId="696822D0" w14:textId="26218EA8" w:rsidR="0070474E" w:rsidRDefault="00D64344" w:rsidP="00D64344">
      <w:pPr>
        <w:rPr>
          <w:rFonts w:cstheme="minorHAnsi"/>
          <w:lang w:val="en-AU"/>
        </w:rPr>
      </w:pPr>
      <w:r w:rsidRPr="00A66C15">
        <w:rPr>
          <w:rFonts w:cstheme="minorHAnsi"/>
          <w:lang w:val="en-AU"/>
        </w:rPr>
        <w:t xml:space="preserve">If it is necessary to indicate a specific section within a large text file, this may be done by encoding the location in the </w:t>
      </w:r>
      <w:proofErr w:type="spellStart"/>
      <w:r w:rsidRPr="00A66C15">
        <w:rPr>
          <w:rFonts w:cstheme="minorHAnsi"/>
          <w:b/>
          <w:lang w:val="en-AU"/>
        </w:rPr>
        <w:t>fileLocator</w:t>
      </w:r>
      <w:proofErr w:type="spellEnd"/>
      <w:r w:rsidRPr="00A66C15">
        <w:rPr>
          <w:rFonts w:cstheme="minorHAnsi"/>
          <w:lang w:val="en-AU"/>
        </w:rPr>
        <w:t xml:space="preserve"> sub-attribute of </w:t>
      </w:r>
      <w:r w:rsidRPr="00A66C15">
        <w:rPr>
          <w:rFonts w:cstheme="minorHAnsi"/>
          <w:b/>
          <w:lang w:val="en-AU"/>
        </w:rPr>
        <w:t>information</w:t>
      </w:r>
      <w:r w:rsidRPr="00A66C15">
        <w:rPr>
          <w:rFonts w:cstheme="minorHAnsi"/>
          <w:lang w:val="en-AU"/>
        </w:rPr>
        <w:t xml:space="preserve">, as described in </w:t>
      </w:r>
      <w:r w:rsidR="006B507D">
        <w:rPr>
          <w:rFonts w:cstheme="minorHAnsi"/>
          <w:lang w:val="en-AU"/>
        </w:rPr>
        <w:fldChar w:fldCharType="begin"/>
      </w:r>
      <w:r w:rsidR="006B507D">
        <w:rPr>
          <w:rFonts w:cstheme="minorHAnsi"/>
          <w:lang w:val="en-AU"/>
        </w:rPr>
        <w:instrText xml:space="preserve"> REF _Ref113140935 \h </w:instrText>
      </w:r>
      <w:r w:rsidR="006B507D">
        <w:rPr>
          <w:rFonts w:cstheme="minorHAnsi"/>
          <w:lang w:val="en-AU"/>
        </w:rPr>
      </w:r>
      <w:r w:rsidR="006B507D">
        <w:rPr>
          <w:rFonts w:cstheme="minorHAnsi"/>
          <w:lang w:val="en-AU"/>
        </w:rPr>
        <w:fldChar w:fldCharType="separate"/>
      </w:r>
      <w:r w:rsidR="00EE3F7C">
        <w:t xml:space="preserve">Table </w:t>
      </w:r>
      <w:r w:rsidR="00EE3F7C">
        <w:rPr>
          <w:noProof/>
        </w:rPr>
        <w:t>2</w:t>
      </w:r>
      <w:r w:rsidR="00EE3F7C">
        <w:t>.</w:t>
      </w:r>
      <w:r w:rsidR="00EE3F7C">
        <w:rPr>
          <w:noProof/>
        </w:rPr>
        <w:t>6</w:t>
      </w:r>
      <w:r w:rsidR="006B507D">
        <w:rPr>
          <w:rFonts w:cstheme="minorHAnsi"/>
          <w:lang w:val="en-AU"/>
        </w:rPr>
        <w:fldChar w:fldCharType="end"/>
      </w:r>
      <w:r w:rsidRPr="00ED455F">
        <w:rPr>
          <w:rFonts w:cstheme="minorHAnsi"/>
          <w:lang w:val="en-AU"/>
        </w:rPr>
        <w:t>.</w:t>
      </w:r>
    </w:p>
    <w:p w14:paraId="4C5FCB1C" w14:textId="153D9C70" w:rsidR="00D64344" w:rsidRPr="0070474E" w:rsidRDefault="0070474E" w:rsidP="00D64344">
      <w:r>
        <w:t xml:space="preserve">Producers and application developers should note that the use of the </w:t>
      </w:r>
      <w:proofErr w:type="spellStart"/>
      <w:r w:rsidRPr="00E84FC9">
        <w:rPr>
          <w:b/>
          <w:bCs/>
        </w:rPr>
        <w:t>fileLocator</w:t>
      </w:r>
      <w:proofErr w:type="spellEnd"/>
      <w:r>
        <w:t xml:space="preserve"> attribute enables a single support file to contain separate chunks of text referenced from different features, information types, or complex attribute.</w:t>
      </w:r>
      <w:r w:rsidR="00DA564D">
        <w:t xml:space="preserve"> Adopting this practice enables producers to reduce the number of external files needed with a dataset.</w:t>
      </w:r>
    </w:p>
    <w:p w14:paraId="37FF1B66" w14:textId="61A8F1B5" w:rsidR="009D395A" w:rsidRDefault="009D395A" w:rsidP="009D395A">
      <w:pPr>
        <w:pStyle w:val="af3"/>
        <w:keepNext/>
      </w:pPr>
      <w:bookmarkStart w:id="91" w:name="_Ref113140935"/>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6</w:t>
      </w:r>
      <w:r w:rsidR="00AE503C">
        <w:fldChar w:fldCharType="end"/>
      </w:r>
      <w:bookmarkEnd w:id="91"/>
      <w:r>
        <w:t xml:space="preserve"> - Locators for external files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908"/>
        <w:gridCol w:w="1603"/>
        <w:gridCol w:w="6505"/>
      </w:tblGrid>
      <w:tr w:rsidR="00D64344" w:rsidRPr="00D90A3A" w14:paraId="6FA2A15E" w14:textId="77777777" w:rsidTr="009D395A">
        <w:trPr>
          <w:cantSplit/>
        </w:trPr>
        <w:tc>
          <w:tcPr>
            <w:tcW w:w="0" w:type="auto"/>
            <w:shd w:val="clear" w:color="auto" w:fill="BFBFBF" w:themeFill="background1" w:themeFillShade="BF"/>
            <w:hideMark/>
          </w:tcPr>
          <w:p w14:paraId="11FFD368" w14:textId="77777777" w:rsidR="00D64344" w:rsidRPr="00A66C15" w:rsidRDefault="00D64344" w:rsidP="009D395A">
            <w:pPr>
              <w:spacing w:after="0"/>
              <w:rPr>
                <w:rFonts w:cstheme="minorHAnsi"/>
                <w:b/>
                <w:lang w:val="en-AU"/>
              </w:rPr>
            </w:pPr>
            <w:r w:rsidRPr="00A66C15">
              <w:rPr>
                <w:rFonts w:cstheme="minorHAnsi"/>
                <w:b/>
                <w:lang w:val="en-AU"/>
              </w:rPr>
              <w:t>Format</w:t>
            </w:r>
          </w:p>
        </w:tc>
        <w:tc>
          <w:tcPr>
            <w:tcW w:w="1604" w:type="dxa"/>
            <w:shd w:val="clear" w:color="auto" w:fill="BFBFBF" w:themeFill="background1" w:themeFillShade="BF"/>
            <w:hideMark/>
          </w:tcPr>
          <w:p w14:paraId="1E5DF548" w14:textId="77777777" w:rsidR="00D64344" w:rsidRPr="00A66C15" w:rsidRDefault="00D64344" w:rsidP="009D395A">
            <w:pPr>
              <w:spacing w:after="0"/>
              <w:rPr>
                <w:rFonts w:cstheme="minorHAnsi"/>
                <w:b/>
                <w:lang w:val="en-AU"/>
              </w:rPr>
            </w:pPr>
            <w:r w:rsidRPr="00A66C15">
              <w:rPr>
                <w:rFonts w:cstheme="minorHAnsi"/>
                <w:b/>
                <w:lang w:val="en-AU"/>
              </w:rPr>
              <w:t>File extension</w:t>
            </w:r>
          </w:p>
        </w:tc>
        <w:tc>
          <w:tcPr>
            <w:tcW w:w="6518" w:type="dxa"/>
            <w:shd w:val="clear" w:color="auto" w:fill="BFBFBF" w:themeFill="background1" w:themeFillShade="BF"/>
            <w:hideMark/>
          </w:tcPr>
          <w:p w14:paraId="15977CFD" w14:textId="77777777" w:rsidR="00D64344" w:rsidRPr="00A66C15" w:rsidRDefault="00D64344" w:rsidP="009D395A">
            <w:pPr>
              <w:spacing w:after="0"/>
              <w:rPr>
                <w:rFonts w:cstheme="minorHAnsi"/>
                <w:b/>
                <w:lang w:val="en-AU"/>
              </w:rPr>
            </w:pPr>
            <w:r w:rsidRPr="00A66C15">
              <w:rPr>
                <w:rFonts w:cstheme="minorHAnsi"/>
                <w:b/>
                <w:lang w:val="en-AU"/>
              </w:rPr>
              <w:t xml:space="preserve">Content of </w:t>
            </w:r>
            <w:proofErr w:type="spellStart"/>
            <w:r w:rsidRPr="00A66C15">
              <w:rPr>
                <w:rFonts w:cstheme="minorHAnsi"/>
                <w:b/>
                <w:lang w:val="en-AU"/>
              </w:rPr>
              <w:t>fileLocator</w:t>
            </w:r>
            <w:proofErr w:type="spellEnd"/>
          </w:p>
        </w:tc>
      </w:tr>
      <w:tr w:rsidR="00D64344" w:rsidRPr="00D90A3A" w14:paraId="0533D2EF" w14:textId="77777777" w:rsidTr="009D395A">
        <w:trPr>
          <w:cantSplit/>
        </w:trPr>
        <w:tc>
          <w:tcPr>
            <w:tcW w:w="0" w:type="auto"/>
            <w:hideMark/>
          </w:tcPr>
          <w:p w14:paraId="4D157A79" w14:textId="77777777" w:rsidR="00D64344" w:rsidRPr="00A66C15" w:rsidRDefault="00D64344" w:rsidP="009D395A">
            <w:pPr>
              <w:spacing w:after="0"/>
              <w:rPr>
                <w:rFonts w:cstheme="minorHAnsi"/>
                <w:lang w:val="en-AU"/>
              </w:rPr>
            </w:pPr>
            <w:r w:rsidRPr="00ED455F">
              <w:rPr>
                <w:rFonts w:cstheme="minorHAnsi"/>
                <w:lang w:val="en-AU"/>
              </w:rPr>
              <w:t>Text</w:t>
            </w:r>
          </w:p>
        </w:tc>
        <w:tc>
          <w:tcPr>
            <w:tcW w:w="1604" w:type="dxa"/>
            <w:hideMark/>
          </w:tcPr>
          <w:p w14:paraId="4C086061" w14:textId="77777777" w:rsidR="00D64344" w:rsidRPr="00A66C15" w:rsidRDefault="00D64344" w:rsidP="009D395A">
            <w:pPr>
              <w:spacing w:after="0"/>
              <w:rPr>
                <w:rFonts w:cstheme="minorHAnsi"/>
                <w:lang w:val="en-AU"/>
              </w:rPr>
            </w:pPr>
            <w:r w:rsidRPr="00A66C15">
              <w:rPr>
                <w:rFonts w:cstheme="minorHAnsi"/>
                <w:lang w:val="en-AU"/>
              </w:rPr>
              <w:t>TXT</w:t>
            </w:r>
          </w:p>
        </w:tc>
        <w:tc>
          <w:tcPr>
            <w:tcW w:w="6518" w:type="dxa"/>
            <w:hideMark/>
          </w:tcPr>
          <w:p w14:paraId="78663CB5" w14:textId="546DD0AF" w:rsidR="00D64344" w:rsidRPr="00A66C15" w:rsidRDefault="00D64344" w:rsidP="009D395A">
            <w:pPr>
              <w:spacing w:after="0"/>
              <w:rPr>
                <w:rFonts w:cstheme="minorHAnsi"/>
                <w:lang w:val="en-AU"/>
              </w:rPr>
            </w:pPr>
            <w:r w:rsidRPr="00A66C15">
              <w:rPr>
                <w:rFonts w:cstheme="minorHAnsi"/>
                <w:lang w:val="en-AU"/>
              </w:rPr>
              <w:t>The offset of the start of the section relative to the beginning of the file (the first character in the file has offset 0).</w:t>
            </w:r>
            <w:r w:rsidR="004F6CB3">
              <w:rPr>
                <w:rFonts w:cstheme="minorHAnsi"/>
                <w:lang w:val="en-AU"/>
              </w:rPr>
              <w:t xml:space="preserve"> (While allowed, locators to text files are not recommended; an HTML or XML file should be used instead.)</w:t>
            </w:r>
          </w:p>
        </w:tc>
      </w:tr>
      <w:tr w:rsidR="00D64344" w:rsidRPr="00D90A3A" w14:paraId="123AD7AE" w14:textId="77777777" w:rsidTr="009D395A">
        <w:trPr>
          <w:cantSplit/>
        </w:trPr>
        <w:tc>
          <w:tcPr>
            <w:tcW w:w="0" w:type="auto"/>
            <w:hideMark/>
          </w:tcPr>
          <w:p w14:paraId="302FD2F2" w14:textId="77777777" w:rsidR="00D64344" w:rsidRPr="00A66C15" w:rsidRDefault="00D64344" w:rsidP="009D395A">
            <w:pPr>
              <w:spacing w:after="0"/>
              <w:rPr>
                <w:rFonts w:cstheme="minorHAnsi"/>
                <w:lang w:val="en-AU"/>
              </w:rPr>
            </w:pPr>
            <w:r w:rsidRPr="00ED455F">
              <w:rPr>
                <w:rFonts w:cstheme="minorHAnsi"/>
                <w:lang w:val="en-AU"/>
              </w:rPr>
              <w:t>HTML</w:t>
            </w:r>
          </w:p>
        </w:tc>
        <w:tc>
          <w:tcPr>
            <w:tcW w:w="1604" w:type="dxa"/>
            <w:hideMark/>
          </w:tcPr>
          <w:p w14:paraId="35BC69A1" w14:textId="77777777" w:rsidR="00D64344" w:rsidRPr="00A66C15" w:rsidRDefault="00D64344" w:rsidP="009D395A">
            <w:pPr>
              <w:spacing w:after="0"/>
              <w:rPr>
                <w:rFonts w:cstheme="minorHAnsi"/>
                <w:lang w:val="en-AU"/>
              </w:rPr>
            </w:pPr>
            <w:r w:rsidRPr="00A66C15">
              <w:rPr>
                <w:rFonts w:cstheme="minorHAnsi"/>
                <w:lang w:val="en-AU"/>
              </w:rPr>
              <w:t>HTM</w:t>
            </w:r>
          </w:p>
        </w:tc>
        <w:tc>
          <w:tcPr>
            <w:tcW w:w="6518" w:type="dxa"/>
            <w:hideMark/>
          </w:tcPr>
          <w:p w14:paraId="182D058E" w14:textId="77777777" w:rsidR="00D64344" w:rsidRPr="00A66C15" w:rsidRDefault="00D64344" w:rsidP="009D395A">
            <w:pPr>
              <w:spacing w:after="0"/>
              <w:rPr>
                <w:rFonts w:cstheme="minorHAnsi"/>
                <w:lang w:val="en-AU"/>
              </w:rPr>
            </w:pPr>
            <w:r w:rsidRPr="00A66C15">
              <w:rPr>
                <w:rFonts w:cstheme="minorHAnsi"/>
                <w:lang w:val="en-AU"/>
              </w:rPr>
              <w:t xml:space="preserve">The HTML fragment identifier, i.e., the value of the HTML </w:t>
            </w:r>
            <w:r w:rsidRPr="00A66C15">
              <w:rPr>
                <w:rFonts w:cstheme="minorHAnsi"/>
                <w:i/>
                <w:lang w:val="en-AU"/>
              </w:rPr>
              <w:t>name</w:t>
            </w:r>
            <w:r w:rsidRPr="00A66C15">
              <w:rPr>
                <w:rFonts w:cstheme="minorHAnsi"/>
                <w:lang w:val="en-AU"/>
              </w:rPr>
              <w:t xml:space="preserve"> or </w:t>
            </w:r>
            <w:r w:rsidRPr="00A66C15">
              <w:rPr>
                <w:rFonts w:cstheme="minorHAnsi"/>
                <w:i/>
                <w:lang w:val="en-AU"/>
              </w:rPr>
              <w:t>id</w:t>
            </w:r>
            <w:r w:rsidRPr="00A66C15">
              <w:rPr>
                <w:rFonts w:cstheme="minorHAnsi"/>
                <w:lang w:val="en-AU"/>
              </w:rPr>
              <w:t xml:space="preserve"> attribute of the target (as defined in the relevant HTML specification).</w:t>
            </w:r>
          </w:p>
        </w:tc>
      </w:tr>
      <w:tr w:rsidR="00D64344" w:rsidRPr="00D90A3A" w14:paraId="37D1BDF5" w14:textId="77777777" w:rsidTr="009D395A">
        <w:trPr>
          <w:cantSplit/>
        </w:trPr>
        <w:tc>
          <w:tcPr>
            <w:tcW w:w="0" w:type="auto"/>
            <w:hideMark/>
          </w:tcPr>
          <w:p w14:paraId="7670DF70" w14:textId="77777777" w:rsidR="00D64344" w:rsidRPr="00A66C15" w:rsidRDefault="00D64344" w:rsidP="009D395A">
            <w:pPr>
              <w:spacing w:after="0"/>
              <w:rPr>
                <w:rFonts w:cstheme="minorHAnsi"/>
                <w:lang w:val="en-AU"/>
              </w:rPr>
            </w:pPr>
            <w:r w:rsidRPr="00ED455F">
              <w:rPr>
                <w:rFonts w:cstheme="minorHAnsi"/>
                <w:lang w:val="en-AU"/>
              </w:rPr>
              <w:t>XML</w:t>
            </w:r>
          </w:p>
        </w:tc>
        <w:tc>
          <w:tcPr>
            <w:tcW w:w="1604" w:type="dxa"/>
            <w:hideMark/>
          </w:tcPr>
          <w:p w14:paraId="6338B27D" w14:textId="77777777" w:rsidR="00D64344" w:rsidRPr="00A66C15" w:rsidRDefault="00D64344" w:rsidP="009D395A">
            <w:pPr>
              <w:spacing w:after="0"/>
              <w:rPr>
                <w:rFonts w:cstheme="minorHAnsi"/>
                <w:lang w:val="en-AU"/>
              </w:rPr>
            </w:pPr>
            <w:r w:rsidRPr="00A66C15">
              <w:rPr>
                <w:rFonts w:cstheme="minorHAnsi"/>
                <w:lang w:val="en-AU"/>
              </w:rPr>
              <w:t>XML</w:t>
            </w:r>
          </w:p>
        </w:tc>
        <w:tc>
          <w:tcPr>
            <w:tcW w:w="6518" w:type="dxa"/>
            <w:hideMark/>
          </w:tcPr>
          <w:p w14:paraId="11244758" w14:textId="77777777" w:rsidR="00D64344" w:rsidRPr="00A66C15" w:rsidRDefault="00D64344" w:rsidP="009D395A">
            <w:pPr>
              <w:keepNext/>
              <w:spacing w:after="0"/>
              <w:rPr>
                <w:rFonts w:cstheme="minorHAnsi"/>
                <w:lang w:val="en-AU"/>
              </w:rPr>
            </w:pPr>
            <w:r w:rsidRPr="00A66C15">
              <w:rPr>
                <w:rFonts w:cstheme="minorHAnsi"/>
                <w:lang w:val="en-AU"/>
              </w:rPr>
              <w:t xml:space="preserve">The XML fragment identifier as defined in the relevant specification, e.g., the value of an </w:t>
            </w:r>
            <w:proofErr w:type="spellStart"/>
            <w:r w:rsidRPr="00A66C15">
              <w:rPr>
                <w:rFonts w:cstheme="minorHAnsi"/>
                <w:i/>
                <w:lang w:val="en-AU"/>
              </w:rPr>
              <w:t>xml:id</w:t>
            </w:r>
            <w:proofErr w:type="spellEnd"/>
            <w:r w:rsidRPr="00A66C15">
              <w:rPr>
                <w:rFonts w:cstheme="minorHAnsi"/>
                <w:lang w:val="en-AU"/>
              </w:rPr>
              <w:t xml:space="preserve"> attribute.</w:t>
            </w:r>
          </w:p>
        </w:tc>
      </w:tr>
    </w:tbl>
    <w:p w14:paraId="2B6B732A" w14:textId="77777777" w:rsidR="009D395A" w:rsidRDefault="009D395A" w:rsidP="009D395A">
      <w:bookmarkStart w:id="92" w:name="_Toc490817316"/>
      <w:bookmarkStart w:id="93" w:name="_Toc451254970"/>
    </w:p>
    <w:p w14:paraId="033E4DC1" w14:textId="058A7306" w:rsidR="00D64344" w:rsidRPr="00550845" w:rsidRDefault="00D64344" w:rsidP="00716062">
      <w:pPr>
        <w:pStyle w:val="41"/>
      </w:pPr>
      <w:r w:rsidRPr="00550845">
        <w:lastRenderedPageBreak/>
        <w:t>Reference to external sources</w:t>
      </w:r>
      <w:bookmarkEnd w:id="92"/>
      <w:bookmarkEnd w:id="93"/>
    </w:p>
    <w:p w14:paraId="08398DCE" w14:textId="77777777" w:rsidR="00D64344" w:rsidRPr="00A66C15" w:rsidRDefault="00D64344" w:rsidP="00D64344">
      <w:pPr>
        <w:rPr>
          <w:rFonts w:cstheme="minorHAnsi"/>
          <w:lang w:val="en-AU"/>
        </w:rPr>
      </w:pPr>
      <w:r w:rsidRPr="00ED455F">
        <w:rPr>
          <w:rFonts w:cstheme="minorHAnsi"/>
          <w:lang w:val="en-AU"/>
        </w:rPr>
        <w:t>References to Internet sources</w:t>
      </w:r>
      <w:r w:rsidRPr="00A66C15">
        <w:rPr>
          <w:rFonts w:cstheme="minorHAnsi"/>
          <w:lang w:val="en-AU"/>
        </w:rPr>
        <w:t xml:space="preserve"> should be encoded using the </w:t>
      </w:r>
      <w:proofErr w:type="spellStart"/>
      <w:r w:rsidRPr="00A66C15">
        <w:rPr>
          <w:rFonts w:cstheme="minorHAnsi"/>
          <w:b/>
          <w:lang w:val="en-AU"/>
        </w:rPr>
        <w:t>onlineResource</w:t>
      </w:r>
      <w:proofErr w:type="spellEnd"/>
      <w:r w:rsidRPr="00A66C15">
        <w:rPr>
          <w:rFonts w:cstheme="minorHAnsi"/>
          <w:lang w:val="en-AU"/>
        </w:rPr>
        <w:t xml:space="preserve"> sub-attribute of </w:t>
      </w:r>
      <w:proofErr w:type="spellStart"/>
      <w:r w:rsidRPr="00A66C15">
        <w:rPr>
          <w:rFonts w:cstheme="minorHAnsi"/>
          <w:b/>
          <w:lang w:val="en-AU"/>
        </w:rPr>
        <w:t>textContent</w:t>
      </w:r>
      <w:proofErr w:type="spellEnd"/>
      <w:r w:rsidRPr="00A66C15">
        <w:rPr>
          <w:rFonts w:cstheme="minorHAnsi"/>
          <w:lang w:val="en-AU"/>
        </w:rPr>
        <w:t xml:space="preserve">. Encoders should be aware that systems may not be able to access the Internet, so </w:t>
      </w:r>
      <w:proofErr w:type="spellStart"/>
      <w:r w:rsidRPr="00A66C15">
        <w:rPr>
          <w:rFonts w:cstheme="minorHAnsi"/>
          <w:b/>
          <w:lang w:val="en-AU"/>
        </w:rPr>
        <w:t>onlineResource</w:t>
      </w:r>
      <w:proofErr w:type="spellEnd"/>
      <w:r w:rsidRPr="00A66C15">
        <w:rPr>
          <w:rFonts w:cstheme="minorHAnsi"/>
          <w:lang w:val="en-AU"/>
        </w:rPr>
        <w:t xml:space="preserve"> should be used only for non-essential information.</w:t>
      </w:r>
    </w:p>
    <w:p w14:paraId="2301BD28" w14:textId="6AA0CE9A" w:rsidR="00D64344" w:rsidRPr="00A66C15" w:rsidRDefault="00D64344" w:rsidP="00D64344">
      <w:pPr>
        <w:rPr>
          <w:rFonts w:cstheme="minorHAnsi"/>
          <w:lang w:val="en-AU"/>
        </w:rPr>
      </w:pPr>
      <w:r w:rsidRPr="00A66C15">
        <w:rPr>
          <w:rFonts w:cstheme="minorHAnsi"/>
          <w:lang w:val="en-AU"/>
        </w:rPr>
        <w:t xml:space="preserve">Only sources that can be certified as secure </w:t>
      </w:r>
      <w:r w:rsidR="00FA0B93">
        <w:rPr>
          <w:rFonts w:cstheme="minorHAnsi"/>
          <w:lang w:val="en-AU"/>
        </w:rPr>
        <w:t xml:space="preserve">and free from malicious downloads </w:t>
      </w:r>
      <w:r w:rsidRPr="00A66C15">
        <w:rPr>
          <w:rFonts w:cstheme="minorHAnsi"/>
          <w:lang w:val="en-AU"/>
        </w:rPr>
        <w:t>should be provided.</w:t>
      </w:r>
    </w:p>
    <w:p w14:paraId="14C25D2C" w14:textId="77777777" w:rsidR="00D64344" w:rsidRPr="00550845" w:rsidRDefault="00D64344" w:rsidP="00716062">
      <w:pPr>
        <w:pStyle w:val="41"/>
      </w:pPr>
      <w:bookmarkStart w:id="94" w:name="_Toc490817317"/>
      <w:bookmarkStart w:id="95" w:name="_Toc451254971"/>
      <w:r w:rsidRPr="00550845">
        <w:t>Reference to graphics</w:t>
      </w:r>
      <w:bookmarkEnd w:id="94"/>
      <w:bookmarkEnd w:id="95"/>
    </w:p>
    <w:p w14:paraId="7F7D2DAC" w14:textId="33847D72" w:rsidR="00D64344" w:rsidRPr="00A66C15" w:rsidRDefault="00D64344" w:rsidP="00D64344">
      <w:pPr>
        <w:rPr>
          <w:rFonts w:cstheme="minorHAnsi"/>
          <w:lang w:val="en-AU"/>
        </w:rPr>
      </w:pPr>
      <w:r w:rsidRPr="00ED455F">
        <w:rPr>
          <w:rFonts w:cstheme="minorHAnsi"/>
          <w:lang w:val="en-AU"/>
        </w:rPr>
        <w:t xml:space="preserve">If it is required to indicate a graphic, the complex attribute </w:t>
      </w:r>
      <w:r w:rsidRPr="00A66C15">
        <w:rPr>
          <w:rFonts w:cstheme="minorHAnsi"/>
          <w:b/>
          <w:lang w:val="en-AU"/>
        </w:rPr>
        <w:t>graphic</w:t>
      </w:r>
      <w:r w:rsidRPr="00A66C15">
        <w:rPr>
          <w:rFonts w:cstheme="minorHAnsi"/>
          <w:lang w:val="en-AU"/>
        </w:rPr>
        <w:t xml:space="preserve"> must be used.  The sub-attribute </w:t>
      </w:r>
      <w:proofErr w:type="spellStart"/>
      <w:r w:rsidRPr="00A66C15">
        <w:rPr>
          <w:rStyle w:val="af9"/>
          <w:rFonts w:eastAsiaTheme="majorEastAsia" w:cstheme="minorHAnsi"/>
          <w:lang w:val="en-AU"/>
        </w:rPr>
        <w:t>pictorialRepresentation</w:t>
      </w:r>
      <w:proofErr w:type="spellEnd"/>
      <w:r w:rsidRPr="00A66C15">
        <w:rPr>
          <w:rFonts w:cstheme="minorHAnsi"/>
          <w:lang w:val="en-AU"/>
        </w:rPr>
        <w:t xml:space="preserve"> must be used to indicate the file name (without the path) of the external graphical file.  Graphic files that form part of the </w:t>
      </w:r>
      <w:r w:rsidR="00E6072C" w:rsidRPr="00A66C15">
        <w:rPr>
          <w:rFonts w:cstheme="minorHAnsi"/>
          <w:lang w:val="en-AU"/>
        </w:rPr>
        <w:t xml:space="preserve">data </w:t>
      </w:r>
      <w:r w:rsidRPr="00A66C15">
        <w:rPr>
          <w:rFonts w:cstheme="minorHAnsi"/>
          <w:lang w:val="en-AU"/>
        </w:rPr>
        <w:t xml:space="preserve">product must be content with the characteristics collected in </w:t>
      </w:r>
      <w:r w:rsidR="006B507D">
        <w:rPr>
          <w:rFonts w:cstheme="minorHAnsi"/>
        </w:rPr>
        <w:fldChar w:fldCharType="begin"/>
      </w:r>
      <w:r w:rsidR="006B507D">
        <w:rPr>
          <w:rFonts w:cstheme="minorHAnsi"/>
        </w:rPr>
        <w:instrText xml:space="preserve"> REF _Ref113140961 \h </w:instrText>
      </w:r>
      <w:r w:rsidR="006B507D">
        <w:rPr>
          <w:rFonts w:cstheme="minorHAnsi"/>
        </w:rPr>
      </w:r>
      <w:r w:rsidR="006B507D">
        <w:rPr>
          <w:rFonts w:cstheme="minorHAnsi"/>
        </w:rPr>
        <w:fldChar w:fldCharType="separate"/>
      </w:r>
      <w:r w:rsidR="00EE3F7C">
        <w:t xml:space="preserve">Table </w:t>
      </w:r>
      <w:r w:rsidR="00EE3F7C">
        <w:rPr>
          <w:noProof/>
        </w:rPr>
        <w:t>2</w:t>
      </w:r>
      <w:r w:rsidR="00EE3F7C">
        <w:t>.</w:t>
      </w:r>
      <w:r w:rsidR="00EE3F7C">
        <w:rPr>
          <w:noProof/>
        </w:rPr>
        <w:t>7</w:t>
      </w:r>
      <w:r w:rsidR="006B507D">
        <w:rPr>
          <w:rFonts w:cstheme="minorHAnsi"/>
        </w:rPr>
        <w:fldChar w:fldCharType="end"/>
      </w:r>
      <w:r w:rsidRPr="00ED455F">
        <w:rPr>
          <w:rFonts w:cstheme="minorHAnsi"/>
          <w:lang w:val="en-AU"/>
        </w:rPr>
        <w:t xml:space="preserve">. </w:t>
      </w:r>
    </w:p>
    <w:p w14:paraId="16225DFD" w14:textId="4EF7639E" w:rsidR="00507CA5" w:rsidRDefault="00507CA5" w:rsidP="00507CA5">
      <w:pPr>
        <w:pStyle w:val="af3"/>
        <w:keepNext/>
      </w:pPr>
      <w:bookmarkStart w:id="96" w:name="_Ref113140961"/>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7</w:t>
      </w:r>
      <w:r w:rsidR="00AE503C">
        <w:fldChar w:fldCharType="end"/>
      </w:r>
      <w:bookmarkEnd w:id="96"/>
      <w:r>
        <w:t xml:space="preserve"> - Graphics characteristics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2"/>
        <w:gridCol w:w="4480"/>
      </w:tblGrid>
      <w:tr w:rsidR="00D64344" w:rsidRPr="00D90A3A" w14:paraId="06B08DF2"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4E0906"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b/>
                <w:lang w:val="en-AU"/>
              </w:rPr>
            </w:pPr>
            <w:r w:rsidRPr="00A66C15">
              <w:rPr>
                <w:rFonts w:cstheme="minorHAnsi"/>
                <w:b/>
                <w:lang w:val="en-AU"/>
              </w:rPr>
              <w:t>Characteristics</w:t>
            </w:r>
          </w:p>
        </w:tc>
        <w:tc>
          <w:tcPr>
            <w:tcW w:w="4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BCEBD8"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b/>
                <w:lang w:val="en-AU"/>
              </w:rPr>
            </w:pPr>
            <w:r w:rsidRPr="00A66C15">
              <w:rPr>
                <w:rFonts w:cstheme="minorHAnsi"/>
                <w:b/>
                <w:lang w:val="en-AU"/>
              </w:rPr>
              <w:t>Values</w:t>
            </w:r>
          </w:p>
        </w:tc>
      </w:tr>
      <w:tr w:rsidR="00D64344" w:rsidRPr="00D90A3A" w14:paraId="707F29CD"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E4241EC"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Recommended Resolution:</w:t>
            </w:r>
          </w:p>
        </w:tc>
        <w:tc>
          <w:tcPr>
            <w:tcW w:w="4480" w:type="dxa"/>
            <w:tcBorders>
              <w:top w:val="single" w:sz="4" w:space="0" w:color="auto"/>
              <w:left w:val="single" w:sz="4" w:space="0" w:color="auto"/>
              <w:bottom w:val="single" w:sz="4" w:space="0" w:color="auto"/>
              <w:right w:val="single" w:sz="4" w:space="0" w:color="auto"/>
            </w:tcBorders>
            <w:hideMark/>
          </w:tcPr>
          <w:p w14:paraId="0EE7DFBE"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96 DPI</w:t>
            </w:r>
          </w:p>
        </w:tc>
      </w:tr>
      <w:tr w:rsidR="00D64344" w:rsidRPr="00D90A3A" w14:paraId="11A3196F" w14:textId="77777777" w:rsidTr="00507CA5">
        <w:trPr>
          <w:trHeight w:val="70"/>
          <w:jc w:val="center"/>
        </w:trPr>
        <w:tc>
          <w:tcPr>
            <w:tcW w:w="4592" w:type="dxa"/>
            <w:tcBorders>
              <w:top w:val="single" w:sz="4" w:space="0" w:color="auto"/>
              <w:left w:val="single" w:sz="4" w:space="0" w:color="auto"/>
              <w:bottom w:val="single" w:sz="4" w:space="0" w:color="auto"/>
              <w:right w:val="single" w:sz="4" w:space="0" w:color="auto"/>
            </w:tcBorders>
            <w:hideMark/>
          </w:tcPr>
          <w:p w14:paraId="59739D0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 xml:space="preserve">Minimum Size </w:t>
            </w:r>
            <w:proofErr w:type="spellStart"/>
            <w:r w:rsidRPr="00ED455F">
              <w:rPr>
                <w:rFonts w:cstheme="minorHAnsi"/>
                <w:lang w:val="en-AU"/>
              </w:rPr>
              <w:t>x,y</w:t>
            </w:r>
            <w:proofErr w:type="spellEnd"/>
            <w:r w:rsidRPr="00ED455F">
              <w:rPr>
                <w:rFonts w:cstheme="minorHAnsi"/>
                <w:lang w:val="en-AU"/>
              </w:rPr>
              <w:t>:</w:t>
            </w:r>
          </w:p>
        </w:tc>
        <w:tc>
          <w:tcPr>
            <w:tcW w:w="4480" w:type="dxa"/>
            <w:tcBorders>
              <w:top w:val="single" w:sz="4" w:space="0" w:color="auto"/>
              <w:left w:val="single" w:sz="4" w:space="0" w:color="auto"/>
              <w:bottom w:val="single" w:sz="4" w:space="0" w:color="auto"/>
              <w:right w:val="single" w:sz="4" w:space="0" w:color="auto"/>
            </w:tcBorders>
            <w:hideMark/>
          </w:tcPr>
          <w:p w14:paraId="435AE8D5"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200,200 pixels</w:t>
            </w:r>
          </w:p>
        </w:tc>
      </w:tr>
      <w:tr w:rsidR="00D64344" w:rsidRPr="00D90A3A" w14:paraId="2F6F4EBF"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91379F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 xml:space="preserve">Maximum Size </w:t>
            </w:r>
            <w:proofErr w:type="spellStart"/>
            <w:r w:rsidRPr="00ED455F">
              <w:rPr>
                <w:rFonts w:cstheme="minorHAnsi"/>
                <w:lang w:val="en-AU"/>
              </w:rPr>
              <w:t>x,y</w:t>
            </w:r>
            <w:proofErr w:type="spellEnd"/>
            <w:r w:rsidRPr="00ED455F">
              <w:rPr>
                <w:rFonts w:cstheme="minorHAnsi"/>
                <w:lang w:val="en-AU"/>
              </w:rPr>
              <w:t>:</w:t>
            </w:r>
          </w:p>
        </w:tc>
        <w:tc>
          <w:tcPr>
            <w:tcW w:w="4480" w:type="dxa"/>
            <w:tcBorders>
              <w:top w:val="single" w:sz="4" w:space="0" w:color="auto"/>
              <w:left w:val="single" w:sz="4" w:space="0" w:color="auto"/>
              <w:bottom w:val="single" w:sz="4" w:space="0" w:color="auto"/>
              <w:right w:val="single" w:sz="4" w:space="0" w:color="auto"/>
            </w:tcBorders>
            <w:hideMark/>
          </w:tcPr>
          <w:p w14:paraId="3B39B205"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800,800 pixels</w:t>
            </w:r>
          </w:p>
        </w:tc>
      </w:tr>
      <w:tr w:rsidR="00D64344" w:rsidRPr="00D90A3A" w14:paraId="3BCB2BE4"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5C2CC29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Bit Depth:</w:t>
            </w:r>
          </w:p>
        </w:tc>
        <w:tc>
          <w:tcPr>
            <w:tcW w:w="4480" w:type="dxa"/>
            <w:tcBorders>
              <w:top w:val="single" w:sz="4" w:space="0" w:color="auto"/>
              <w:left w:val="single" w:sz="4" w:space="0" w:color="auto"/>
              <w:bottom w:val="single" w:sz="4" w:space="0" w:color="auto"/>
              <w:right w:val="single" w:sz="4" w:space="0" w:color="auto"/>
            </w:tcBorders>
            <w:hideMark/>
          </w:tcPr>
          <w:p w14:paraId="3C30EB99"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8 Bit Indexed Colour</w:t>
            </w:r>
          </w:p>
        </w:tc>
      </w:tr>
      <w:tr w:rsidR="00D64344" w:rsidRPr="00D90A3A" w14:paraId="62F03AA9"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7C5FA576"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Compression:</w:t>
            </w:r>
          </w:p>
        </w:tc>
        <w:tc>
          <w:tcPr>
            <w:tcW w:w="4480" w:type="dxa"/>
            <w:tcBorders>
              <w:top w:val="single" w:sz="4" w:space="0" w:color="auto"/>
              <w:left w:val="single" w:sz="4" w:space="0" w:color="auto"/>
              <w:bottom w:val="single" w:sz="4" w:space="0" w:color="auto"/>
              <w:right w:val="single" w:sz="4" w:space="0" w:color="auto"/>
            </w:tcBorders>
            <w:hideMark/>
          </w:tcPr>
          <w:p w14:paraId="7C5BA5B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LZW</w:t>
            </w:r>
          </w:p>
        </w:tc>
      </w:tr>
      <w:tr w:rsidR="00D64344" w:rsidRPr="00D90A3A" w14:paraId="25C75E5E"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5074AA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Format:</w:t>
            </w:r>
          </w:p>
        </w:tc>
        <w:tc>
          <w:tcPr>
            <w:tcW w:w="4480" w:type="dxa"/>
            <w:tcBorders>
              <w:top w:val="single" w:sz="4" w:space="0" w:color="auto"/>
              <w:left w:val="single" w:sz="4" w:space="0" w:color="auto"/>
              <w:bottom w:val="single" w:sz="4" w:space="0" w:color="auto"/>
              <w:right w:val="single" w:sz="4" w:space="0" w:color="auto"/>
            </w:tcBorders>
            <w:hideMark/>
          </w:tcPr>
          <w:p w14:paraId="73C69ECF" w14:textId="77777777" w:rsidR="00D64344" w:rsidRPr="00ED455F"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Tiff 6.0</w:t>
            </w:r>
          </w:p>
        </w:tc>
      </w:tr>
      <w:tr w:rsidR="00D64344" w:rsidRPr="00D90A3A" w14:paraId="6947B338"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6C7BF6AA"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File size</w:t>
            </w:r>
          </w:p>
        </w:tc>
        <w:tc>
          <w:tcPr>
            <w:tcW w:w="4480" w:type="dxa"/>
            <w:tcBorders>
              <w:top w:val="single" w:sz="4" w:space="0" w:color="auto"/>
              <w:left w:val="single" w:sz="4" w:space="0" w:color="auto"/>
              <w:bottom w:val="single" w:sz="4" w:space="0" w:color="auto"/>
              <w:right w:val="single" w:sz="4" w:space="0" w:color="auto"/>
            </w:tcBorders>
            <w:hideMark/>
          </w:tcPr>
          <w:p w14:paraId="6AB2D2A3" w14:textId="35722B0E" w:rsidR="00D64344" w:rsidRPr="00A66C15"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Minimum, consider</w:t>
            </w:r>
            <w:r w:rsidR="007B6B25">
              <w:rPr>
                <w:rFonts w:cstheme="minorHAnsi"/>
                <w:lang w:val="en-AU"/>
              </w:rPr>
              <w:t>ing</w:t>
            </w:r>
            <w:r w:rsidRPr="00A66C15">
              <w:rPr>
                <w:rFonts w:cstheme="minorHAnsi"/>
                <w:lang w:val="en-AU"/>
              </w:rPr>
              <w:t xml:space="preserve"> that 10 </w:t>
            </w:r>
            <w:r w:rsidR="009653B5">
              <w:rPr>
                <w:rFonts w:cstheme="minorHAnsi"/>
                <w:lang w:val="en-AU"/>
              </w:rPr>
              <w:t>MB</w:t>
            </w:r>
            <w:r w:rsidRPr="00A66C15">
              <w:rPr>
                <w:rFonts w:cstheme="minorHAnsi"/>
                <w:lang w:val="en-AU"/>
              </w:rPr>
              <w:t xml:space="preserve"> is the maximum allowable size of a</w:t>
            </w:r>
            <w:r w:rsidR="00682B03">
              <w:rPr>
                <w:rFonts w:cstheme="minorHAnsi"/>
                <w:lang w:val="en-AU"/>
              </w:rPr>
              <w:t>n MRS</w:t>
            </w:r>
            <w:r w:rsidR="00A8588A" w:rsidRPr="00A66C15">
              <w:rPr>
                <w:rFonts w:cstheme="minorHAnsi"/>
                <w:lang w:val="en-AU"/>
              </w:rPr>
              <w:t xml:space="preserve"> </w:t>
            </w:r>
            <w:r w:rsidRPr="00A66C15">
              <w:rPr>
                <w:rFonts w:cstheme="minorHAnsi"/>
                <w:lang w:val="en-AU"/>
              </w:rPr>
              <w:t>dataset</w:t>
            </w:r>
          </w:p>
        </w:tc>
      </w:tr>
    </w:tbl>
    <w:p w14:paraId="24886586" w14:textId="77777777" w:rsidR="00507CA5" w:rsidRDefault="00507CA5" w:rsidP="00D64344">
      <w:pPr>
        <w:rPr>
          <w:rFonts w:cstheme="minorHAnsi"/>
          <w:lang w:val="en-AU"/>
        </w:rPr>
      </w:pPr>
    </w:p>
    <w:p w14:paraId="41FB6502" w14:textId="72BA6851" w:rsidR="00D64344" w:rsidRPr="00A66C15" w:rsidRDefault="00D64344" w:rsidP="00D64344">
      <w:pPr>
        <w:rPr>
          <w:rFonts w:cstheme="minorHAnsi"/>
          <w:lang w:val="en-AU"/>
        </w:rPr>
      </w:pPr>
      <w:r w:rsidRPr="00ED455F">
        <w:rPr>
          <w:rFonts w:cstheme="minorHAnsi"/>
          <w:lang w:val="en-AU"/>
        </w:rPr>
        <w:t xml:space="preserve">Additional information about the graphic file may be encoded in other sub-attributes of attribute </w:t>
      </w:r>
      <w:r w:rsidRPr="00A66C15">
        <w:rPr>
          <w:rFonts w:cstheme="minorHAnsi"/>
          <w:b/>
          <w:lang w:val="en-AU"/>
        </w:rPr>
        <w:t>graphic</w:t>
      </w:r>
      <w:r w:rsidRPr="00A66C15">
        <w:rPr>
          <w:rFonts w:cstheme="minorHAnsi"/>
          <w:lang w:val="en-AU"/>
        </w:rPr>
        <w:t xml:space="preserve">, as described in </w:t>
      </w:r>
      <w:r w:rsidR="00C44E77" w:rsidRPr="0024053A">
        <w:rPr>
          <w:rFonts w:cstheme="minorHAnsi"/>
          <w:lang w:val="en-AU"/>
        </w:rPr>
        <w:t xml:space="preserve">clause </w:t>
      </w:r>
      <w:r w:rsidRPr="0024053A">
        <w:rPr>
          <w:rFonts w:cstheme="minorHAnsi"/>
          <w:lang w:val="en-AU"/>
        </w:rPr>
        <w:fldChar w:fldCharType="begin"/>
      </w:r>
      <w:r w:rsidRPr="0024053A">
        <w:rPr>
          <w:rFonts w:cstheme="minorHAnsi"/>
          <w:lang w:val="en-AU"/>
        </w:rPr>
        <w:instrText xml:space="preserve"> REF _Ref451252569 \r \h </w:instrText>
      </w:r>
      <w:r w:rsidR="00D90A3A" w:rsidRPr="0024053A">
        <w:rPr>
          <w:rFonts w:cstheme="minorHAnsi"/>
          <w:lang w:val="en-AU"/>
        </w:rPr>
        <w:instrText xml:space="preserve"> \* MERGEFORMAT </w:instrText>
      </w:r>
      <w:r w:rsidRPr="0024053A">
        <w:rPr>
          <w:rFonts w:cstheme="minorHAnsi"/>
          <w:lang w:val="en-AU"/>
        </w:rPr>
      </w:r>
      <w:r w:rsidRPr="0024053A">
        <w:rPr>
          <w:rFonts w:cstheme="minorHAnsi"/>
          <w:lang w:val="en-AU"/>
        </w:rPr>
        <w:fldChar w:fldCharType="separate"/>
      </w:r>
      <w:r w:rsidR="00EE3F7C" w:rsidRPr="0024053A">
        <w:rPr>
          <w:rFonts w:cstheme="minorHAnsi"/>
          <w:lang w:val="en-AU"/>
        </w:rPr>
        <w:t>2.4.12</w:t>
      </w:r>
      <w:r w:rsidRPr="0024053A">
        <w:rPr>
          <w:rFonts w:cstheme="minorHAnsi"/>
          <w:lang w:val="en-AU"/>
        </w:rPr>
        <w:fldChar w:fldCharType="end"/>
      </w:r>
      <w:r w:rsidRPr="00ED455F">
        <w:rPr>
          <w:rFonts w:cstheme="minorHAnsi"/>
          <w:lang w:val="en-AU"/>
        </w:rPr>
        <w:t>.</w:t>
      </w:r>
    </w:p>
    <w:p w14:paraId="645EDD68" w14:textId="74640CF3" w:rsidR="00D64344" w:rsidRPr="00A66C15" w:rsidRDefault="00DD4850" w:rsidP="00716062">
      <w:pPr>
        <w:pStyle w:val="30"/>
        <w:rPr>
          <w:lang w:val="en-AU"/>
        </w:rPr>
      </w:pPr>
      <w:bookmarkStart w:id="97" w:name="_Toc490817318"/>
      <w:bookmarkStart w:id="98" w:name="_Toc451254972"/>
      <w:r>
        <w:rPr>
          <w:lang w:val="en-AU"/>
        </w:rPr>
        <w:t xml:space="preserve"> </w:t>
      </w:r>
      <w:bookmarkStart w:id="99" w:name="_Toc189575279"/>
      <w:r w:rsidR="00D64344" w:rsidRPr="00A66C15">
        <w:rPr>
          <w:lang w:val="en-AU"/>
        </w:rPr>
        <w:t>Dates</w:t>
      </w:r>
      <w:bookmarkEnd w:id="97"/>
      <w:bookmarkEnd w:id="98"/>
      <w:bookmarkEnd w:id="99"/>
    </w:p>
    <w:p w14:paraId="2660DD43" w14:textId="47A184D9" w:rsidR="00D64344" w:rsidRPr="00A66C15" w:rsidRDefault="00D64344" w:rsidP="00D64344">
      <w:pPr>
        <w:rPr>
          <w:rFonts w:cstheme="minorHAnsi"/>
          <w:lang w:val="en-AU"/>
        </w:rPr>
      </w:pPr>
      <w:r w:rsidRPr="00ED455F">
        <w:rPr>
          <w:rFonts w:cstheme="minorHAnsi"/>
          <w:lang w:val="en-AU"/>
        </w:rPr>
        <w:t xml:space="preserve">Dates may be </w:t>
      </w:r>
      <w:r w:rsidR="004F6CB3">
        <w:rPr>
          <w:rFonts w:cstheme="minorHAnsi"/>
          <w:lang w:val="en-AU"/>
        </w:rPr>
        <w:t xml:space="preserve">need to be encoded as </w:t>
      </w:r>
      <w:r w:rsidRPr="00ED455F">
        <w:rPr>
          <w:rFonts w:cstheme="minorHAnsi"/>
          <w:lang w:val="en-AU"/>
        </w:rPr>
        <w:t>complete or truncated values</w:t>
      </w:r>
      <w:r w:rsidR="004F6CB3">
        <w:rPr>
          <w:rFonts w:cstheme="minorHAnsi"/>
          <w:lang w:val="en-AU"/>
        </w:rPr>
        <w:t>, depending on available information and allowed format for the particular attribute</w:t>
      </w:r>
      <w:r w:rsidRPr="00ED455F">
        <w:rPr>
          <w:rFonts w:cstheme="minorHAnsi"/>
          <w:lang w:val="en-AU"/>
        </w:rPr>
        <w:t xml:space="preserve">. The definition of the attribute will indicate if it must take a complete value (type </w:t>
      </w:r>
      <w:r w:rsidRPr="00A66C15">
        <w:rPr>
          <w:rFonts w:cstheme="minorHAnsi"/>
          <w:i/>
          <w:lang w:val="en-AU"/>
        </w:rPr>
        <w:t>Date</w:t>
      </w:r>
      <w:r w:rsidRPr="00A66C15">
        <w:rPr>
          <w:rFonts w:cstheme="minorHAnsi"/>
          <w:lang w:val="en-AU"/>
        </w:rPr>
        <w:t xml:space="preserve"> or </w:t>
      </w:r>
      <w:r w:rsidRPr="00A66C15">
        <w:rPr>
          <w:rFonts w:cstheme="minorHAnsi"/>
          <w:i/>
          <w:lang w:val="en-AU"/>
        </w:rPr>
        <w:t>DA</w:t>
      </w:r>
      <w:r w:rsidRPr="00A66C15">
        <w:rPr>
          <w:rFonts w:cstheme="minorHAnsi"/>
          <w:lang w:val="en-AU"/>
        </w:rPr>
        <w:t xml:space="preserve">) or is allowed to take a truncated value (type </w:t>
      </w:r>
      <w:r w:rsidRPr="00A66C15">
        <w:rPr>
          <w:rFonts w:cstheme="minorHAnsi"/>
          <w:i/>
          <w:lang w:val="en-AU"/>
        </w:rPr>
        <w:t>S100_TruncatedDate</w:t>
      </w:r>
      <w:r w:rsidRPr="00A66C15">
        <w:rPr>
          <w:rFonts w:cstheme="minorHAnsi"/>
          <w:lang w:val="en-AU"/>
        </w:rPr>
        <w:t xml:space="preserve"> or </w:t>
      </w:r>
      <w:r w:rsidRPr="00A66C15">
        <w:rPr>
          <w:rFonts w:cstheme="minorHAnsi"/>
          <w:i/>
          <w:lang w:val="en-AU"/>
        </w:rPr>
        <w:t>TD</w:t>
      </w:r>
      <w:r w:rsidRPr="00A66C15">
        <w:rPr>
          <w:rFonts w:cstheme="minorHAnsi"/>
          <w:lang w:val="en-AU"/>
        </w:rPr>
        <w:t xml:space="preserve">). Complete and truncated dates are different value types (see </w:t>
      </w:r>
      <w:r w:rsidRPr="00075B4B">
        <w:rPr>
          <w:rFonts w:cstheme="minorHAnsi"/>
          <w:lang w:val="en-AU"/>
        </w:rPr>
        <w:t>S-100 § 1-</w:t>
      </w:r>
      <w:r w:rsidR="004F6CB3" w:rsidRPr="00075B4B">
        <w:rPr>
          <w:rFonts w:cstheme="minorHAnsi"/>
          <w:lang w:val="en-AU"/>
        </w:rPr>
        <w:t>4.5.</w:t>
      </w:r>
      <w:r w:rsidRPr="00075B4B">
        <w:rPr>
          <w:rFonts w:cstheme="minorHAnsi"/>
          <w:lang w:val="en-AU"/>
        </w:rPr>
        <w:t>2 Table 1-2</w:t>
      </w:r>
      <w:r w:rsidRPr="00A66C15">
        <w:rPr>
          <w:rFonts w:cstheme="minorHAnsi"/>
          <w:lang w:val="en-AU"/>
        </w:rPr>
        <w:t>).</w:t>
      </w:r>
    </w:p>
    <w:p w14:paraId="6D151E31" w14:textId="77777777" w:rsidR="00D64344" w:rsidRPr="00A66C15" w:rsidRDefault="00D64344" w:rsidP="00D64344">
      <w:pPr>
        <w:rPr>
          <w:rFonts w:cstheme="minorHAnsi"/>
          <w:lang w:val="en-AU"/>
        </w:rPr>
      </w:pPr>
      <w:r w:rsidRPr="00A66C15">
        <w:rPr>
          <w:rFonts w:cstheme="minorHAnsi"/>
          <w:lang w:val="en-AU"/>
        </w:rPr>
        <w:t xml:space="preserve">For attributes that use the complete date type (type </w:t>
      </w:r>
      <w:r w:rsidRPr="00A66C15">
        <w:rPr>
          <w:rFonts w:cstheme="minorHAnsi"/>
          <w:i/>
          <w:lang w:val="en-AU"/>
        </w:rPr>
        <w:t>Date</w:t>
      </w:r>
      <w:r w:rsidRPr="00A66C15">
        <w:rPr>
          <w:rFonts w:cstheme="minorHAnsi"/>
          <w:lang w:val="en-AU"/>
        </w:rPr>
        <w:t xml:space="preserve"> or </w:t>
      </w:r>
      <w:r w:rsidRPr="00A66C15">
        <w:rPr>
          <w:rFonts w:cstheme="minorHAnsi"/>
          <w:i/>
          <w:lang w:val="en-AU"/>
        </w:rPr>
        <w:t>DA</w:t>
      </w:r>
      <w:r w:rsidRPr="00A66C15">
        <w:rPr>
          <w:rFonts w:cstheme="minorHAnsi"/>
          <w:lang w:val="en-AU"/>
        </w:rPr>
        <w:t>), all their components (year, month, and day) must be specified.</w:t>
      </w:r>
    </w:p>
    <w:p w14:paraId="5E34293F" w14:textId="77777777" w:rsidR="00D64344" w:rsidRPr="00A66C15" w:rsidRDefault="00D64344" w:rsidP="00D64344">
      <w:pPr>
        <w:rPr>
          <w:rFonts w:cstheme="minorHAnsi"/>
          <w:lang w:val="en-AU"/>
        </w:rPr>
      </w:pPr>
      <w:r w:rsidRPr="00A66C15">
        <w:rPr>
          <w:rFonts w:cstheme="minorHAnsi"/>
          <w:lang w:val="en-AU"/>
        </w:rPr>
        <w:t xml:space="preserve">For attributes that use the truncated date type (type </w:t>
      </w:r>
      <w:r w:rsidRPr="00A66C15">
        <w:rPr>
          <w:rFonts w:cstheme="minorHAnsi"/>
          <w:i/>
          <w:lang w:val="en-AU"/>
        </w:rPr>
        <w:t>S100_TruncatedDate</w:t>
      </w:r>
      <w:r w:rsidRPr="00A66C15">
        <w:rPr>
          <w:rFonts w:cstheme="minorHAnsi"/>
          <w:lang w:val="en-AU"/>
        </w:rPr>
        <w:t xml:space="preserve"> or </w:t>
      </w:r>
      <w:r w:rsidRPr="00A66C15">
        <w:rPr>
          <w:rFonts w:cstheme="minorHAnsi"/>
          <w:i/>
          <w:lang w:val="en-AU"/>
        </w:rPr>
        <w:t>TD</w:t>
      </w:r>
      <w:r w:rsidRPr="00A66C15">
        <w:rPr>
          <w:rFonts w:cstheme="minorHAnsi"/>
          <w:lang w:val="en-AU"/>
        </w:rPr>
        <w:t>), zero, one, or two of the year/month/day components may be omitted. If the year component is included, it must be specified using exactly 4 digits.</w:t>
      </w:r>
    </w:p>
    <w:p w14:paraId="121F4203" w14:textId="5D6674DD" w:rsidR="00D64344" w:rsidRPr="00550845" w:rsidRDefault="00D64344" w:rsidP="00716062">
      <w:pPr>
        <w:pStyle w:val="41"/>
      </w:pPr>
      <w:bookmarkStart w:id="100" w:name="_Toc490817319"/>
      <w:bookmarkStart w:id="101" w:name="_Toc451254973"/>
      <w:bookmarkStart w:id="102" w:name="_Ref451253474"/>
      <w:r w:rsidRPr="00550845">
        <w:t>Complete Dates</w:t>
      </w:r>
      <w:bookmarkEnd w:id="100"/>
      <w:bookmarkEnd w:id="101"/>
      <w:bookmarkEnd w:id="102"/>
    </w:p>
    <w:p w14:paraId="543424B0" w14:textId="0AC59B96" w:rsidR="00D64344" w:rsidRPr="00A66C15" w:rsidRDefault="00AB54E4" w:rsidP="00D64344">
      <w:pPr>
        <w:rPr>
          <w:rFonts w:cstheme="minorHAnsi"/>
          <w:lang w:val="en-AU"/>
        </w:rPr>
      </w:pPr>
      <w:r>
        <w:rPr>
          <w:rFonts w:cstheme="minorHAnsi"/>
          <w:lang w:val="en-AU"/>
        </w:rPr>
        <w:t>Dates (except truncated dates, see the following clause)</w:t>
      </w:r>
      <w:r w:rsidR="00D64344" w:rsidRPr="00ED455F">
        <w:rPr>
          <w:rFonts w:cstheme="minorHAnsi"/>
          <w:lang w:val="en-AU"/>
        </w:rPr>
        <w:t xml:space="preserve"> must be encoded in conformance with the Date format as specified in S-100 Ed. </w:t>
      </w:r>
      <w:r w:rsidR="00220189" w:rsidRPr="00263283">
        <w:rPr>
          <w:rFonts w:cstheme="minorHAnsi"/>
          <w:lang w:val="en-AU"/>
        </w:rPr>
        <w:t>5</w:t>
      </w:r>
      <w:r w:rsidR="00212F75" w:rsidRPr="00263283">
        <w:rPr>
          <w:rFonts w:cstheme="minorHAnsi"/>
          <w:lang w:val="en-AU"/>
        </w:rPr>
        <w:t>.</w:t>
      </w:r>
      <w:r w:rsidR="00225926" w:rsidRPr="00263283">
        <w:rPr>
          <w:rFonts w:cstheme="minorHAnsi"/>
          <w:lang w:val="en-AU"/>
        </w:rPr>
        <w:t>2</w:t>
      </w:r>
      <w:r w:rsidR="00212F75" w:rsidRPr="00263283">
        <w:rPr>
          <w:rFonts w:cstheme="minorHAnsi"/>
          <w:lang w:val="en-AU"/>
        </w:rPr>
        <w:t>.0</w:t>
      </w:r>
      <w:r w:rsidR="00D64344" w:rsidRPr="00263283">
        <w:rPr>
          <w:rFonts w:cstheme="minorHAnsi"/>
          <w:lang w:val="en-AU"/>
        </w:rPr>
        <w:t xml:space="preserve"> (§ 1-4.5.2)</w:t>
      </w:r>
      <w:r w:rsidR="00D64344" w:rsidRPr="00A66C15">
        <w:rPr>
          <w:rFonts w:cstheme="minorHAnsi"/>
          <w:lang w:val="en-AU"/>
        </w:rPr>
        <w:t xml:space="preserve"> which is the same as the DA format in </w:t>
      </w:r>
      <w:r w:rsidR="006B507D">
        <w:rPr>
          <w:rFonts w:cstheme="minorHAnsi"/>
          <w:lang w:val="en-AU"/>
        </w:rPr>
        <w:fldChar w:fldCharType="begin"/>
      </w:r>
      <w:r w:rsidR="006B507D">
        <w:rPr>
          <w:rFonts w:cstheme="minorHAnsi"/>
          <w:lang w:val="en-AU"/>
        </w:rPr>
        <w:instrText xml:space="preserve"> REF _Ref113140823 \h </w:instrText>
      </w:r>
      <w:r w:rsidR="006B507D">
        <w:rPr>
          <w:rFonts w:cstheme="minorHAnsi"/>
          <w:lang w:val="en-AU"/>
        </w:rPr>
      </w:r>
      <w:r w:rsidR="006B507D">
        <w:rPr>
          <w:rFonts w:cstheme="minorHAnsi"/>
          <w:lang w:val="en-AU"/>
        </w:rPr>
        <w:fldChar w:fldCharType="separate"/>
      </w:r>
      <w:r w:rsidR="00EE3F7C">
        <w:t xml:space="preserve">Table </w:t>
      </w:r>
      <w:r w:rsidR="00EE3F7C">
        <w:rPr>
          <w:noProof/>
        </w:rPr>
        <w:t>2</w:t>
      </w:r>
      <w:r w:rsidR="00EE3F7C">
        <w:t>.</w:t>
      </w:r>
      <w:r w:rsidR="00EE3F7C">
        <w:rPr>
          <w:noProof/>
        </w:rPr>
        <w:t>2</w:t>
      </w:r>
      <w:r w:rsidR="006B507D">
        <w:rPr>
          <w:rFonts w:cstheme="minorHAnsi"/>
          <w:lang w:val="en-AU"/>
        </w:rPr>
        <w:fldChar w:fldCharType="end"/>
      </w:r>
      <w:r w:rsidR="00D64344" w:rsidRPr="00ED455F">
        <w:rPr>
          <w:rFonts w:cstheme="minorHAnsi"/>
          <w:lang w:val="en-AU"/>
        </w:rPr>
        <w:t xml:space="preserve"> in this document. </w:t>
      </w:r>
      <w:r w:rsidR="00D64344" w:rsidRPr="00A66C15">
        <w:rPr>
          <w:rFonts w:cstheme="minorHAnsi"/>
          <w:lang w:val="en-AU"/>
        </w:rPr>
        <w:t>The data values have to be provided in accordance with the Gregorian Calendar starting with four digits for the year, two digits for the month and two digits for the day.</w:t>
      </w:r>
    </w:p>
    <w:p w14:paraId="6F70453B" w14:textId="77777777" w:rsidR="00D64344" w:rsidRPr="00A66C15" w:rsidRDefault="00D64344" w:rsidP="00D64344">
      <w:pPr>
        <w:rPr>
          <w:rFonts w:cstheme="minorHAnsi"/>
          <w:lang w:val="en-AU"/>
        </w:rPr>
      </w:pPr>
      <w:r w:rsidRPr="00A66C15">
        <w:rPr>
          <w:rFonts w:cstheme="minorHAnsi"/>
          <w:lang w:val="en-AU"/>
        </w:rPr>
        <w:t>Example: The date 18 September 2010 is encoded as follows:</w:t>
      </w:r>
    </w:p>
    <w:p w14:paraId="0D8B6196" w14:textId="0CC03FD8" w:rsidR="00D64344" w:rsidRDefault="00D64344" w:rsidP="00D64344">
      <w:pPr>
        <w:rPr>
          <w:rFonts w:cstheme="minorHAnsi"/>
          <w:lang w:val="en-AU"/>
        </w:rPr>
      </w:pPr>
      <w:r w:rsidRPr="00A66C15">
        <w:rPr>
          <w:rFonts w:cstheme="minorHAnsi"/>
          <w:lang w:val="en-AU"/>
        </w:rPr>
        <w:t>In the GML format:</w:t>
      </w:r>
      <w:r w:rsidRPr="00A66C15">
        <w:rPr>
          <w:rFonts w:cstheme="minorHAnsi"/>
          <w:lang w:val="en-AU"/>
        </w:rPr>
        <w:tab/>
      </w:r>
      <w:r w:rsidRPr="00A66C15">
        <w:rPr>
          <w:rFonts w:cstheme="minorHAnsi"/>
          <w:lang w:val="en-AU"/>
        </w:rPr>
        <w:tab/>
        <w:t>&lt;date&gt;2010-09-18&lt;/date&gt;</w:t>
      </w:r>
    </w:p>
    <w:p w14:paraId="465DF864" w14:textId="5E45C7B1" w:rsidR="00220189" w:rsidRPr="00A66C15" w:rsidRDefault="00220189" w:rsidP="00D64344">
      <w:pPr>
        <w:rPr>
          <w:rFonts w:cstheme="minorHAnsi"/>
          <w:lang w:val="en-AU"/>
        </w:rPr>
      </w:pPr>
      <w:r>
        <w:rPr>
          <w:rFonts w:cstheme="minorHAnsi"/>
          <w:lang w:val="en-AU"/>
        </w:rPr>
        <w:lastRenderedPageBreak/>
        <w:t>Note that since both discovery metadata and GML datasets are XML files, both will use the “GML format” above.</w:t>
      </w:r>
    </w:p>
    <w:p w14:paraId="372B815F" w14:textId="31330D00" w:rsidR="00D64344" w:rsidRPr="00550845" w:rsidRDefault="00D64344" w:rsidP="00716062">
      <w:pPr>
        <w:pStyle w:val="41"/>
      </w:pPr>
      <w:bookmarkStart w:id="103" w:name="_Toc490817320"/>
      <w:bookmarkStart w:id="104" w:name="_Toc451254974"/>
      <w:bookmarkStart w:id="105" w:name="_Ref451253496"/>
      <w:r w:rsidRPr="00550845">
        <w:t>Truncated Dates</w:t>
      </w:r>
      <w:bookmarkEnd w:id="103"/>
      <w:bookmarkEnd w:id="104"/>
      <w:bookmarkEnd w:id="105"/>
    </w:p>
    <w:p w14:paraId="1B0EF71A" w14:textId="313453EE" w:rsidR="00D64344" w:rsidRPr="00A66C15" w:rsidRDefault="00D64344" w:rsidP="00D64344">
      <w:pPr>
        <w:rPr>
          <w:rFonts w:cstheme="minorHAnsi"/>
          <w:lang w:val="en-AU"/>
        </w:rPr>
      </w:pPr>
      <w:r w:rsidRPr="00ED455F">
        <w:rPr>
          <w:rFonts w:cstheme="minorHAnsi"/>
          <w:lang w:val="en-AU"/>
        </w:rPr>
        <w:t>In Truncated Dates one or more components (year, month, or day) of the date is not specified. Truncated date values must be encoded in conformance with the S100_TruncatedDate format or equivalent as specified in S-100 (</w:t>
      </w:r>
      <w:r w:rsidRPr="008E4B91">
        <w:rPr>
          <w:rFonts w:cstheme="minorHAnsi"/>
          <w:lang w:val="en-AU"/>
        </w:rPr>
        <w:t>§§ 1-4.5.2 and 3-9</w:t>
      </w:r>
      <w:r w:rsidRPr="00A66C15">
        <w:rPr>
          <w:rFonts w:cstheme="minorHAnsi"/>
          <w:lang w:val="en-AU"/>
        </w:rPr>
        <w:t xml:space="preserve">) which is the same as the </w:t>
      </w:r>
      <w:r w:rsidRPr="00A66C15">
        <w:rPr>
          <w:rFonts w:cstheme="minorHAnsi"/>
          <w:i/>
          <w:lang w:val="en-AU"/>
        </w:rPr>
        <w:t>TD</w:t>
      </w:r>
      <w:r w:rsidRPr="00A66C15">
        <w:rPr>
          <w:rFonts w:cstheme="minorHAnsi"/>
          <w:lang w:val="en-AU"/>
        </w:rPr>
        <w:t xml:space="preserve"> format in Table 2-2 in this document. If encoding attributes which can take truncated date values (e.g., </w:t>
      </w:r>
      <w:proofErr w:type="spellStart"/>
      <w:r w:rsidRPr="00A66C15">
        <w:rPr>
          <w:rStyle w:val="af9"/>
          <w:rFonts w:eastAsiaTheme="majorEastAsia" w:cstheme="minorHAnsi"/>
          <w:lang w:val="en-AU"/>
        </w:rPr>
        <w:t>fixedDateRange</w:t>
      </w:r>
      <w:proofErr w:type="spellEnd"/>
      <w:r w:rsidRPr="00A66C15">
        <w:rPr>
          <w:rFonts w:cstheme="minorHAnsi"/>
          <w:lang w:val="en-AU"/>
        </w:rPr>
        <w:t xml:space="preserve">, </w:t>
      </w:r>
      <w:proofErr w:type="spellStart"/>
      <w:r w:rsidRPr="00A66C15">
        <w:rPr>
          <w:rStyle w:val="af9"/>
          <w:rFonts w:eastAsiaTheme="majorEastAsia" w:cstheme="minorHAnsi"/>
          <w:lang w:val="en-AU"/>
        </w:rPr>
        <w:t>periodicDateRange</w:t>
      </w:r>
      <w:proofErr w:type="spellEnd"/>
      <w:r w:rsidRPr="00A66C15">
        <w:rPr>
          <w:rFonts w:cstheme="minorHAnsi"/>
          <w:lang w:val="en-AU"/>
        </w:rPr>
        <w:t xml:space="preserve">, </w:t>
      </w:r>
      <w:proofErr w:type="spellStart"/>
      <w:r w:rsidRPr="00A66C15">
        <w:rPr>
          <w:rStyle w:val="af9"/>
          <w:rFonts w:eastAsiaTheme="majorEastAsia" w:cstheme="minorHAnsi"/>
          <w:lang w:val="en-AU"/>
        </w:rPr>
        <w:t>reportedDate</w:t>
      </w:r>
      <w:proofErr w:type="spellEnd"/>
      <w:r w:rsidRPr="00A66C15">
        <w:rPr>
          <w:rStyle w:val="af9"/>
          <w:rFonts w:eastAsiaTheme="majorEastAsia" w:cstheme="minorHAnsi"/>
          <w:lang w:val="en-AU"/>
        </w:rPr>
        <w:t xml:space="preserve">) </w:t>
      </w:r>
      <w:r w:rsidRPr="00A66C15">
        <w:rPr>
          <w:rFonts w:cstheme="minorHAnsi"/>
          <w:lang w:val="en-AU"/>
        </w:rPr>
        <w:t>and no specific year, month</w:t>
      </w:r>
      <w:r w:rsidR="00E1146C">
        <w:rPr>
          <w:rFonts w:cstheme="minorHAnsi"/>
          <w:lang w:val="en-AU"/>
        </w:rPr>
        <w:t>,</w:t>
      </w:r>
      <w:r w:rsidRPr="00A66C15">
        <w:rPr>
          <w:rFonts w:cstheme="minorHAnsi"/>
          <w:lang w:val="en-AU"/>
        </w:rPr>
        <w:t xml:space="preserve"> or day is required, the values must be encoded in conformance with the truncated date format as specified in S-100 (</w:t>
      </w:r>
      <w:r w:rsidRPr="008E4B91">
        <w:rPr>
          <w:rFonts w:cstheme="minorHAnsi"/>
          <w:lang w:val="en-AU"/>
        </w:rPr>
        <w:t>§§ 1-4.5.2 and 3-9</w:t>
      </w:r>
      <w:r w:rsidRPr="00A66C15">
        <w:rPr>
          <w:rFonts w:cstheme="minorHAnsi"/>
          <w:lang w:val="en-AU"/>
        </w:rPr>
        <w:t>)</w:t>
      </w:r>
      <w:r w:rsidR="006B507D">
        <w:rPr>
          <w:rFonts w:cstheme="minorHAnsi"/>
          <w:lang w:val="en-AU"/>
        </w:rPr>
        <w:t>, using the format-specific type for XML/GML</w:t>
      </w:r>
      <w:r w:rsidRPr="00A66C15">
        <w:rPr>
          <w:rFonts w:cstheme="minorHAnsi"/>
          <w:lang w:val="en-AU"/>
        </w:rPr>
        <w:t>.</w:t>
      </w:r>
    </w:p>
    <w:p w14:paraId="7A21BF11" w14:textId="678CAB73" w:rsidR="00D64344" w:rsidRPr="00A66C15" w:rsidRDefault="00D64344" w:rsidP="00D64344">
      <w:pPr>
        <w:rPr>
          <w:rFonts w:cstheme="minorHAnsi"/>
          <w:lang w:val="en-AU"/>
        </w:rPr>
      </w:pPr>
      <w:r w:rsidRPr="00A66C15">
        <w:rPr>
          <w:rFonts w:cstheme="minorHAnsi"/>
          <w:lang w:val="en-AU"/>
        </w:rPr>
        <w:t xml:space="preserve">To encode partial dates in the </w:t>
      </w:r>
      <w:r w:rsidR="006321A4">
        <w:rPr>
          <w:rFonts w:cstheme="minorHAnsi"/>
          <w:lang w:val="en-AU"/>
        </w:rPr>
        <w:t>XML/</w:t>
      </w:r>
      <w:r w:rsidRPr="00A66C15">
        <w:rPr>
          <w:rFonts w:cstheme="minorHAnsi"/>
          <w:lang w:val="en-AU"/>
        </w:rPr>
        <w:t>GML data format:</w:t>
      </w:r>
    </w:p>
    <w:p w14:paraId="74857E89" w14:textId="2C04C22F" w:rsidR="006B507D" w:rsidRDefault="006B507D" w:rsidP="006B507D">
      <w:pPr>
        <w:pStyle w:val="af3"/>
        <w:keepNext/>
      </w:pPr>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8</w:t>
      </w:r>
      <w:r w:rsidR="00AE503C">
        <w:fldChar w:fldCharType="end"/>
      </w:r>
      <w:r>
        <w:t xml:space="preserve"> - Date encoding format in XML and GML</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2681"/>
        <w:gridCol w:w="1791"/>
        <w:gridCol w:w="4544"/>
      </w:tblGrid>
      <w:tr w:rsidR="00D64344" w:rsidRPr="00D90A3A" w14:paraId="0261276A" w14:textId="77777777" w:rsidTr="006B507D">
        <w:trPr>
          <w:cantSplit/>
        </w:trPr>
        <w:tc>
          <w:tcPr>
            <w:tcW w:w="1487" w:type="pct"/>
            <w:shd w:val="clear" w:color="auto" w:fill="BFBFBF" w:themeFill="background1" w:themeFillShade="BF"/>
            <w:hideMark/>
          </w:tcPr>
          <w:p w14:paraId="7BABF67E" w14:textId="77777777" w:rsidR="00D64344" w:rsidRPr="007E084A" w:rsidRDefault="00D64344" w:rsidP="006B507D">
            <w:pPr>
              <w:pStyle w:val="af5"/>
              <w:spacing w:after="0"/>
              <w:rPr>
                <w:rStyle w:val="af9"/>
                <w:rFonts w:eastAsiaTheme="majorEastAsia"/>
              </w:rPr>
            </w:pPr>
            <w:r w:rsidRPr="007E084A">
              <w:rPr>
                <w:rStyle w:val="af9"/>
                <w:rFonts w:eastAsiaTheme="majorEastAsia"/>
              </w:rPr>
              <w:t>Description</w:t>
            </w:r>
          </w:p>
        </w:tc>
        <w:tc>
          <w:tcPr>
            <w:tcW w:w="993" w:type="pct"/>
            <w:shd w:val="clear" w:color="auto" w:fill="BFBFBF" w:themeFill="background1" w:themeFillShade="BF"/>
            <w:hideMark/>
          </w:tcPr>
          <w:p w14:paraId="0F1C41C7" w14:textId="77777777" w:rsidR="00D64344" w:rsidRPr="007E084A" w:rsidRDefault="00D64344" w:rsidP="006B507D">
            <w:pPr>
              <w:pStyle w:val="af5"/>
              <w:spacing w:after="0"/>
              <w:rPr>
                <w:rStyle w:val="af9"/>
                <w:rFonts w:eastAsiaTheme="majorEastAsia"/>
              </w:rPr>
            </w:pPr>
            <w:r w:rsidRPr="007E084A">
              <w:rPr>
                <w:rStyle w:val="af9"/>
                <w:rFonts w:eastAsiaTheme="majorEastAsia"/>
              </w:rPr>
              <w:t>ISO 8211</w:t>
            </w:r>
          </w:p>
        </w:tc>
        <w:tc>
          <w:tcPr>
            <w:tcW w:w="2520" w:type="pct"/>
            <w:shd w:val="clear" w:color="auto" w:fill="BFBFBF" w:themeFill="background1" w:themeFillShade="BF"/>
            <w:hideMark/>
          </w:tcPr>
          <w:p w14:paraId="4A142877" w14:textId="77777777" w:rsidR="00D64344" w:rsidRPr="007E084A" w:rsidRDefault="00D64344" w:rsidP="006B507D">
            <w:pPr>
              <w:pStyle w:val="af5"/>
              <w:spacing w:after="0"/>
              <w:rPr>
                <w:rStyle w:val="af9"/>
                <w:rFonts w:eastAsiaTheme="majorEastAsia"/>
              </w:rPr>
            </w:pPr>
            <w:r w:rsidRPr="007E084A">
              <w:rPr>
                <w:rStyle w:val="af9"/>
                <w:rFonts w:eastAsiaTheme="majorEastAsia"/>
              </w:rPr>
              <w:t>GML</w:t>
            </w:r>
          </w:p>
        </w:tc>
      </w:tr>
      <w:tr w:rsidR="00D64344" w:rsidRPr="00D90A3A" w14:paraId="643D2691" w14:textId="77777777" w:rsidTr="006B507D">
        <w:trPr>
          <w:cantSplit/>
        </w:trPr>
        <w:tc>
          <w:tcPr>
            <w:tcW w:w="1487" w:type="pct"/>
            <w:hideMark/>
          </w:tcPr>
          <w:p w14:paraId="6431BA3D" w14:textId="77777777" w:rsidR="00D64344" w:rsidRPr="007E084A" w:rsidRDefault="00D64344" w:rsidP="006321A4">
            <w:pPr>
              <w:pStyle w:val="symbolisedlist"/>
            </w:pPr>
            <w:r w:rsidRPr="007E084A">
              <w:t>No specific year, same day each year</w:t>
            </w:r>
          </w:p>
        </w:tc>
        <w:tc>
          <w:tcPr>
            <w:tcW w:w="993" w:type="pct"/>
            <w:hideMark/>
          </w:tcPr>
          <w:p w14:paraId="62C2A0DC" w14:textId="77777777" w:rsidR="00D64344" w:rsidRPr="00A66C15" w:rsidRDefault="00D64344" w:rsidP="006321A4">
            <w:pPr>
              <w:pStyle w:val="symbolisedlist"/>
            </w:pPr>
            <w:r w:rsidRPr="00A66C15">
              <w:t>– – – –MMDD</w:t>
            </w:r>
          </w:p>
        </w:tc>
        <w:tc>
          <w:tcPr>
            <w:tcW w:w="2520" w:type="pct"/>
            <w:hideMark/>
          </w:tcPr>
          <w:p w14:paraId="5FA1FB93" w14:textId="0100ED34" w:rsidR="00D64344" w:rsidRPr="006321A4" w:rsidRDefault="00D64344" w:rsidP="006321A4">
            <w:pPr>
              <w:pStyle w:val="symbolisedlist"/>
            </w:pPr>
            <w:r w:rsidRPr="006321A4">
              <w:t>&lt;</w:t>
            </w:r>
            <w:proofErr w:type="spellStart"/>
            <w:r w:rsidRPr="006321A4">
              <w:t>gMonthDay</w:t>
            </w:r>
            <w:proofErr w:type="spellEnd"/>
            <w:r w:rsidRPr="006321A4">
              <w:rPr>
                <w:rFonts w:ascii="Courier New" w:hAnsi="Courier New" w:cs="Courier New"/>
              </w:rPr>
              <w:t>&gt;</w:t>
            </w:r>
            <w:r w:rsidRPr="006321A4">
              <w:rPr>
                <w:rFonts w:ascii="Courier New" w:hAnsi="Courier New" w:cs="Courier New"/>
                <w:spacing w:val="20"/>
              </w:rPr>
              <w:t>––MM–DD</w:t>
            </w:r>
            <w:r w:rsidRPr="006321A4">
              <w:t>&lt;/</w:t>
            </w:r>
            <w:proofErr w:type="spellStart"/>
            <w:r w:rsidRPr="006321A4">
              <w:t>gMonthDay</w:t>
            </w:r>
            <w:proofErr w:type="spellEnd"/>
            <w:r w:rsidRPr="006321A4">
              <w:t>&gt;</w:t>
            </w:r>
          </w:p>
        </w:tc>
      </w:tr>
      <w:tr w:rsidR="00D64344" w:rsidRPr="00D90A3A" w14:paraId="35B23747" w14:textId="77777777" w:rsidTr="006B507D">
        <w:trPr>
          <w:cantSplit/>
        </w:trPr>
        <w:tc>
          <w:tcPr>
            <w:tcW w:w="1487" w:type="pct"/>
            <w:hideMark/>
          </w:tcPr>
          <w:p w14:paraId="18FD85A9" w14:textId="77777777" w:rsidR="00D64344" w:rsidRPr="007E084A" w:rsidRDefault="00D64344" w:rsidP="006321A4">
            <w:pPr>
              <w:pStyle w:val="symbolisedlist"/>
            </w:pPr>
            <w:r w:rsidRPr="007E084A">
              <w:t>No specific year, same month each year</w:t>
            </w:r>
          </w:p>
        </w:tc>
        <w:tc>
          <w:tcPr>
            <w:tcW w:w="993" w:type="pct"/>
            <w:hideMark/>
          </w:tcPr>
          <w:p w14:paraId="50FD56F8" w14:textId="77777777" w:rsidR="00D64344" w:rsidRPr="00A66C15" w:rsidRDefault="00D64344" w:rsidP="006321A4">
            <w:pPr>
              <w:pStyle w:val="symbolisedlist"/>
            </w:pPr>
            <w:r w:rsidRPr="00A66C15">
              <w:t>– – – –MM– –</w:t>
            </w:r>
          </w:p>
        </w:tc>
        <w:tc>
          <w:tcPr>
            <w:tcW w:w="2520" w:type="pct"/>
            <w:hideMark/>
          </w:tcPr>
          <w:p w14:paraId="21FE593D" w14:textId="1B989A71" w:rsidR="00D64344" w:rsidRPr="006321A4" w:rsidRDefault="00D64344" w:rsidP="006321A4">
            <w:pPr>
              <w:pStyle w:val="symbolisedlist"/>
            </w:pPr>
            <w:r w:rsidRPr="006321A4">
              <w:t>&lt;</w:t>
            </w:r>
            <w:proofErr w:type="spellStart"/>
            <w:r w:rsidRPr="006321A4">
              <w:t>gMonth</w:t>
            </w:r>
            <w:proofErr w:type="spellEnd"/>
            <w:r w:rsidRPr="006321A4">
              <w:rPr>
                <w:rFonts w:ascii="Courier New" w:hAnsi="Courier New" w:cs="Courier New"/>
              </w:rPr>
              <w:t>&gt;</w:t>
            </w:r>
            <w:r w:rsidRPr="006321A4">
              <w:rPr>
                <w:rFonts w:ascii="Courier New" w:hAnsi="Courier New" w:cs="Courier New"/>
                <w:spacing w:val="20"/>
              </w:rPr>
              <w:t>––MM</w:t>
            </w:r>
            <w:r w:rsidRPr="006321A4">
              <w:t>&lt;/</w:t>
            </w:r>
            <w:proofErr w:type="spellStart"/>
            <w:r w:rsidRPr="006321A4">
              <w:t>gMonth</w:t>
            </w:r>
            <w:proofErr w:type="spellEnd"/>
            <w:r w:rsidRPr="006321A4">
              <w:t>&gt;</w:t>
            </w:r>
          </w:p>
        </w:tc>
      </w:tr>
      <w:tr w:rsidR="00D64344" w:rsidRPr="00D90A3A" w14:paraId="01D7CB2C" w14:textId="77777777" w:rsidTr="006B507D">
        <w:trPr>
          <w:cantSplit/>
        </w:trPr>
        <w:tc>
          <w:tcPr>
            <w:tcW w:w="1487" w:type="pct"/>
            <w:hideMark/>
          </w:tcPr>
          <w:p w14:paraId="10FF6887" w14:textId="77777777" w:rsidR="00D64344" w:rsidRPr="007E084A" w:rsidRDefault="00D64344" w:rsidP="006321A4">
            <w:pPr>
              <w:pStyle w:val="symbolisedlist"/>
            </w:pPr>
            <w:r w:rsidRPr="007E084A">
              <w:t>No specific day</w:t>
            </w:r>
          </w:p>
        </w:tc>
        <w:tc>
          <w:tcPr>
            <w:tcW w:w="993" w:type="pct"/>
            <w:hideMark/>
          </w:tcPr>
          <w:p w14:paraId="3159AC54" w14:textId="40D3130F" w:rsidR="00D64344" w:rsidRPr="00A66C15" w:rsidRDefault="00D64344" w:rsidP="006321A4">
            <w:pPr>
              <w:pStyle w:val="symbolisedlist"/>
            </w:pPr>
            <w:r w:rsidRPr="00A66C15">
              <w:t>YYYYMM– –</w:t>
            </w:r>
          </w:p>
        </w:tc>
        <w:tc>
          <w:tcPr>
            <w:tcW w:w="2520" w:type="pct"/>
            <w:hideMark/>
          </w:tcPr>
          <w:p w14:paraId="5834EF93" w14:textId="7DE6B58E" w:rsidR="00D64344" w:rsidRPr="006321A4" w:rsidRDefault="00D64344" w:rsidP="006321A4">
            <w:pPr>
              <w:pStyle w:val="symbolisedlist"/>
            </w:pPr>
            <w:r w:rsidRPr="006321A4">
              <w:t>&lt;</w:t>
            </w:r>
            <w:proofErr w:type="spellStart"/>
            <w:r w:rsidRPr="006321A4">
              <w:t>gYearMonth</w:t>
            </w:r>
            <w:proofErr w:type="spellEnd"/>
            <w:r w:rsidRPr="006321A4">
              <w:t>&gt;</w:t>
            </w:r>
            <w:r w:rsidRPr="006321A4">
              <w:rPr>
                <w:rFonts w:ascii="Courier New" w:hAnsi="Courier New" w:cs="Courier New"/>
                <w:spacing w:val="20"/>
              </w:rPr>
              <w:t>YYYY–MM</w:t>
            </w:r>
            <w:r w:rsidRPr="006321A4">
              <w:t>&lt;/</w:t>
            </w:r>
            <w:proofErr w:type="spellStart"/>
            <w:r w:rsidRPr="006321A4">
              <w:t>gYearMonth</w:t>
            </w:r>
            <w:proofErr w:type="spellEnd"/>
            <w:r w:rsidRPr="006321A4">
              <w:t>&gt;</w:t>
            </w:r>
          </w:p>
        </w:tc>
      </w:tr>
      <w:tr w:rsidR="00D64344" w:rsidRPr="00D90A3A" w14:paraId="51674E86" w14:textId="77777777" w:rsidTr="006B507D">
        <w:trPr>
          <w:cantSplit/>
        </w:trPr>
        <w:tc>
          <w:tcPr>
            <w:tcW w:w="1487" w:type="pct"/>
            <w:hideMark/>
          </w:tcPr>
          <w:p w14:paraId="4E9A189F" w14:textId="77777777" w:rsidR="00D64344" w:rsidRPr="007E084A" w:rsidRDefault="00D64344" w:rsidP="006321A4">
            <w:pPr>
              <w:pStyle w:val="symbolisedlist"/>
            </w:pPr>
            <w:r w:rsidRPr="007E084A">
              <w:t>No specific month and no specific day</w:t>
            </w:r>
          </w:p>
        </w:tc>
        <w:tc>
          <w:tcPr>
            <w:tcW w:w="993" w:type="pct"/>
            <w:hideMark/>
          </w:tcPr>
          <w:p w14:paraId="08AF6A1A" w14:textId="77777777" w:rsidR="00D64344" w:rsidRPr="00A66C15" w:rsidRDefault="00D64344" w:rsidP="006321A4">
            <w:pPr>
              <w:pStyle w:val="symbolisedlist"/>
            </w:pPr>
            <w:r w:rsidRPr="00A66C15">
              <w:t>YYYY– – – –</w:t>
            </w:r>
          </w:p>
        </w:tc>
        <w:tc>
          <w:tcPr>
            <w:tcW w:w="2520" w:type="pct"/>
            <w:hideMark/>
          </w:tcPr>
          <w:p w14:paraId="4C8625DC" w14:textId="77777777" w:rsidR="00D64344" w:rsidRPr="006321A4" w:rsidRDefault="00D64344" w:rsidP="006321A4">
            <w:pPr>
              <w:pStyle w:val="symbolisedlist"/>
            </w:pPr>
            <w:r w:rsidRPr="006321A4">
              <w:t>&lt;</w:t>
            </w:r>
            <w:proofErr w:type="spellStart"/>
            <w:r w:rsidRPr="006321A4">
              <w:t>gYear</w:t>
            </w:r>
            <w:proofErr w:type="spellEnd"/>
            <w:r w:rsidRPr="006321A4">
              <w:t>&gt;</w:t>
            </w:r>
            <w:r w:rsidRPr="006321A4">
              <w:rPr>
                <w:rFonts w:ascii="Courier New" w:hAnsi="Courier New" w:cs="Courier New"/>
                <w:spacing w:val="20"/>
              </w:rPr>
              <w:t>YYYY</w:t>
            </w:r>
            <w:r w:rsidRPr="006321A4">
              <w:t>&lt;/</w:t>
            </w:r>
            <w:proofErr w:type="spellStart"/>
            <w:r w:rsidRPr="006321A4">
              <w:t>gYear</w:t>
            </w:r>
            <w:proofErr w:type="spellEnd"/>
            <w:r w:rsidRPr="006321A4">
              <w:t>&gt;</w:t>
            </w:r>
          </w:p>
        </w:tc>
      </w:tr>
    </w:tbl>
    <w:p w14:paraId="3BDDDFD0" w14:textId="77777777" w:rsidR="00D64344" w:rsidRPr="006B507D" w:rsidRDefault="00D64344" w:rsidP="00D64344">
      <w:pPr>
        <w:pStyle w:val="Tab1"/>
        <w:rPr>
          <w:rFonts w:cs="Arial"/>
          <w:lang w:val="en-AU"/>
        </w:rPr>
      </w:pPr>
      <w:r w:rsidRPr="006B507D">
        <w:rPr>
          <w:rFonts w:cs="Arial"/>
          <w:lang w:val="en-AU"/>
        </w:rPr>
        <w:t>Note:</w:t>
      </w:r>
      <w:r w:rsidRPr="006B507D">
        <w:rPr>
          <w:rFonts w:cs="Arial"/>
          <w:lang w:val="en-AU"/>
        </w:rPr>
        <w:tab/>
        <w:t>YYYY = calendar year; MM = month; DD = day.</w:t>
      </w:r>
    </w:p>
    <w:p w14:paraId="49E0113F" w14:textId="1713905B" w:rsidR="00D64344" w:rsidRPr="006B507D" w:rsidRDefault="00D64344" w:rsidP="00D64344">
      <w:pPr>
        <w:pStyle w:val="Tab1"/>
        <w:tabs>
          <w:tab w:val="clear" w:pos="567"/>
          <w:tab w:val="left" w:pos="720"/>
        </w:tabs>
        <w:ind w:left="0" w:firstLine="0"/>
        <w:rPr>
          <w:rFonts w:cs="Arial"/>
        </w:rPr>
      </w:pPr>
      <w:r w:rsidRPr="006B507D">
        <w:rPr>
          <w:rFonts w:cs="Arial"/>
          <w:lang w:val="en-AU"/>
        </w:rPr>
        <w:t>The dashes (</w:t>
      </w:r>
      <w:r w:rsidRPr="006B507D">
        <w:rPr>
          <w:rFonts w:cs="Arial"/>
        </w:rPr>
        <w:t>–</w:t>
      </w:r>
      <w:r w:rsidRPr="006B507D">
        <w:rPr>
          <w:rFonts w:cs="Arial"/>
          <w:lang w:val="en-AU"/>
        </w:rPr>
        <w:t>) indicating that the year, month</w:t>
      </w:r>
      <w:r w:rsidR="00E1146C" w:rsidRPr="006B507D">
        <w:rPr>
          <w:rFonts w:cs="Arial"/>
          <w:lang w:val="en-AU"/>
        </w:rPr>
        <w:t>,</w:t>
      </w:r>
      <w:r w:rsidRPr="006B507D">
        <w:rPr>
          <w:rFonts w:cs="Arial"/>
          <w:lang w:val="en-AU"/>
        </w:rPr>
        <w:t xml:space="preserve"> or date which is not specified must be included in the encoding (with no space between the dashes).</w:t>
      </w:r>
    </w:p>
    <w:p w14:paraId="340270D5" w14:textId="77777777" w:rsidR="00D64344" w:rsidRPr="00550845" w:rsidRDefault="00D64344" w:rsidP="00897E12">
      <w:pPr>
        <w:pStyle w:val="41"/>
      </w:pPr>
      <w:bookmarkStart w:id="106" w:name="_Toc490817321"/>
      <w:bookmarkStart w:id="107" w:name="_Toc451254975"/>
      <w:r w:rsidRPr="00550845">
        <w:t>Start and end of ranges</w:t>
      </w:r>
      <w:bookmarkEnd w:id="106"/>
      <w:bookmarkEnd w:id="107"/>
    </w:p>
    <w:p w14:paraId="5CAF7824" w14:textId="6068C18D" w:rsidR="00D64344" w:rsidRPr="00A66C15" w:rsidRDefault="00D64344" w:rsidP="00D64344">
      <w:pPr>
        <w:rPr>
          <w:rFonts w:cstheme="minorHAnsi"/>
          <w:lang w:val="en-AU"/>
        </w:rPr>
      </w:pPr>
      <w:r w:rsidRPr="00ED455F">
        <w:rPr>
          <w:rFonts w:cstheme="minorHAnsi"/>
          <w:lang w:val="en-AU"/>
        </w:rPr>
        <w:t xml:space="preserve">In accordance with S-100 </w:t>
      </w:r>
      <w:r w:rsidRPr="002700BB">
        <w:rPr>
          <w:rFonts w:cstheme="minorHAnsi"/>
          <w:lang w:val="en-AU"/>
        </w:rPr>
        <w:t>§ 3-8</w:t>
      </w:r>
      <w:r w:rsidRPr="00A66C15">
        <w:rPr>
          <w:rFonts w:cstheme="minorHAnsi"/>
          <w:lang w:val="en-AU"/>
        </w:rPr>
        <w:t>, the start and end instants of a range or period are included in the range or period.</w:t>
      </w:r>
    </w:p>
    <w:p w14:paraId="52A0D1F9" w14:textId="77777777" w:rsidR="00D64344" w:rsidRPr="00A66C15" w:rsidRDefault="00D64344" w:rsidP="00D64344">
      <w:pPr>
        <w:rPr>
          <w:rFonts w:cstheme="minorHAnsi"/>
          <w:lang w:val="en-AU"/>
        </w:rPr>
      </w:pPr>
      <w:r w:rsidRPr="00A66C15">
        <w:rPr>
          <w:rFonts w:cstheme="minorHAnsi"/>
          <w:lang w:val="en-AU"/>
        </w:rPr>
        <w:t>EXAMPLE 1: If the beginning of a date range is encoded as the complete date 01 January 2016, the period begins at 00:00:00 on 1 January 2016, and the whole of New Year’s Day is included in the period. If the end of the date range is encoded as 01 January 2016, the period ends at 24:00:00 on 1 January 2016, i.e., again the whole of New Year’s Day is included in the period.</w:t>
      </w:r>
    </w:p>
    <w:p w14:paraId="7EA40F93" w14:textId="77777777" w:rsidR="00D64344" w:rsidRPr="00A66C15" w:rsidRDefault="00D64344" w:rsidP="00D64344">
      <w:pPr>
        <w:rPr>
          <w:rFonts w:cstheme="minorHAnsi"/>
          <w:lang w:val="en-AU"/>
        </w:rPr>
      </w:pPr>
      <w:r w:rsidRPr="00A66C15">
        <w:rPr>
          <w:rFonts w:cstheme="minorHAnsi"/>
          <w:lang w:val="en-AU"/>
        </w:rPr>
        <w:t xml:space="preserve">EXAMPLE 2: If the beginning of a period is encoded in truncated date format as </w:t>
      </w:r>
      <w:r w:rsidRPr="00A66C15">
        <w:rPr>
          <w:rFonts w:cstheme="minorHAnsi"/>
        </w:rPr>
        <w:t>– – – –</w:t>
      </w:r>
      <w:r w:rsidRPr="00A66C15">
        <w:rPr>
          <w:rFonts w:cstheme="minorHAnsi"/>
          <w:lang w:val="en-AU"/>
        </w:rPr>
        <w:t>01</w:t>
      </w:r>
      <w:r w:rsidRPr="00A66C15">
        <w:rPr>
          <w:rFonts w:cstheme="minorHAnsi"/>
        </w:rPr>
        <w:t>– –</w:t>
      </w:r>
      <w:r w:rsidRPr="00A66C15">
        <w:rPr>
          <w:rFonts w:cstheme="minorHAnsi"/>
          <w:lang w:val="en-AU"/>
        </w:rPr>
        <w:t xml:space="preserve"> (i.e., year and day not specified), the period begins at 00:00:00 on 1 January each year. If the end of the period is encoded as </w:t>
      </w:r>
      <w:r w:rsidRPr="00A66C15">
        <w:rPr>
          <w:rFonts w:cstheme="minorHAnsi"/>
        </w:rPr>
        <w:t>– – – –</w:t>
      </w:r>
      <w:r w:rsidRPr="00A66C15">
        <w:rPr>
          <w:rFonts w:cstheme="minorHAnsi"/>
          <w:lang w:val="en-AU"/>
        </w:rPr>
        <w:t>01</w:t>
      </w:r>
      <w:r w:rsidRPr="00A66C15">
        <w:rPr>
          <w:rFonts w:cstheme="minorHAnsi"/>
        </w:rPr>
        <w:t>– –</w:t>
      </w:r>
      <w:r w:rsidRPr="00A66C15">
        <w:rPr>
          <w:rFonts w:cstheme="minorHAnsi"/>
          <w:lang w:val="en-AU"/>
        </w:rPr>
        <w:t>, the period ends at 24:00:00 on 31 January each year.</w:t>
      </w:r>
    </w:p>
    <w:p w14:paraId="76F67D99" w14:textId="302A0814" w:rsidR="00D64344" w:rsidRPr="007E084A" w:rsidRDefault="00D64344" w:rsidP="00D64344">
      <w:pPr>
        <w:pStyle w:val="Tab1"/>
        <w:tabs>
          <w:tab w:val="clear" w:pos="567"/>
          <w:tab w:val="left" w:pos="720"/>
        </w:tabs>
        <w:ind w:left="0" w:firstLine="0"/>
        <w:rPr>
          <w:rFonts w:cs="Arial"/>
        </w:rPr>
      </w:pPr>
      <w:r w:rsidRPr="007E084A">
        <w:rPr>
          <w:rFonts w:cs="Arial"/>
          <w:lang w:val="en-AU"/>
        </w:rPr>
        <w:t xml:space="preserve">Note 1) Particular care should be taken if the end date is 28 or 29 February. </w:t>
      </w:r>
      <w:r w:rsidRPr="002700BB">
        <w:rPr>
          <w:rFonts w:cs="Arial"/>
          <w:lang w:val="en-AU"/>
        </w:rPr>
        <w:t>S-100 § 3-</w:t>
      </w:r>
      <w:r w:rsidR="005030EE" w:rsidRPr="002700BB">
        <w:rPr>
          <w:rFonts w:cs="Arial"/>
          <w:lang w:val="en-AU"/>
        </w:rPr>
        <w:t>8.3</w:t>
      </w:r>
      <w:r w:rsidRPr="007E084A">
        <w:rPr>
          <w:rFonts w:cs="Arial"/>
          <w:lang w:val="en-AU"/>
        </w:rPr>
        <w:t xml:space="preserve"> explains the implications for end of February. For example, the truncated date </w:t>
      </w:r>
      <w:r w:rsidRPr="007E084A">
        <w:rPr>
          <w:rFonts w:cs="Arial"/>
        </w:rPr>
        <w:t>– – – –02– – will be interpreted as 29 February in leap years and 28 February in non-leap years, while – –</w:t>
      </w:r>
      <w:r w:rsidR="00697F92">
        <w:rPr>
          <w:rFonts w:cs="Arial"/>
        </w:rPr>
        <w:t xml:space="preserve"> </w:t>
      </w:r>
      <w:r w:rsidRPr="007E084A">
        <w:rPr>
          <w:rFonts w:cs="Arial"/>
        </w:rPr>
        <w:t>– –0228 will be interpreted as 28 February in every year.</w:t>
      </w:r>
    </w:p>
    <w:p w14:paraId="693D58E1" w14:textId="1943793B" w:rsidR="00D64344" w:rsidRPr="007E084A" w:rsidRDefault="00D64344" w:rsidP="00D64344">
      <w:pPr>
        <w:pStyle w:val="Tab1"/>
        <w:tabs>
          <w:tab w:val="clear" w:pos="567"/>
          <w:tab w:val="left" w:pos="720"/>
        </w:tabs>
        <w:ind w:left="0" w:firstLine="0"/>
        <w:rPr>
          <w:rFonts w:cs="Arial"/>
          <w:lang w:val="en-AU"/>
        </w:rPr>
      </w:pPr>
      <w:r w:rsidRPr="007E084A">
        <w:rPr>
          <w:rFonts w:cs="Arial"/>
        </w:rPr>
        <w:lastRenderedPageBreak/>
        <w:t>Note 2) In accordance with ISO practice</w:t>
      </w:r>
      <w:r w:rsidR="007E084A">
        <w:rPr>
          <w:rStyle w:val="aff9"/>
          <w:rFonts w:cs="Arial"/>
        </w:rPr>
        <w:footnoteReference w:id="1"/>
      </w:r>
      <w:r w:rsidRPr="007E084A">
        <w:rPr>
          <w:rFonts w:cs="Arial"/>
        </w:rPr>
        <w:t>, 00:00:00 means midnight at the start of a day and 24:00:00 means midnight at the end of a day.</w:t>
      </w:r>
    </w:p>
    <w:p w14:paraId="7187AB24" w14:textId="77777777" w:rsidR="00D64344" w:rsidRPr="00550845" w:rsidRDefault="00D64344" w:rsidP="00897E12">
      <w:pPr>
        <w:pStyle w:val="41"/>
      </w:pPr>
      <w:bookmarkStart w:id="108" w:name="_Toc490817322"/>
      <w:bookmarkStart w:id="109" w:name="_Ref451433874"/>
      <w:bookmarkStart w:id="110" w:name="_Ref451433867"/>
      <w:bookmarkStart w:id="111" w:name="_Toc451254976"/>
      <w:bookmarkStart w:id="112" w:name="_Ref119447708"/>
      <w:r w:rsidRPr="00550845">
        <w:t>Schedules</w:t>
      </w:r>
      <w:bookmarkEnd w:id="108"/>
      <w:bookmarkEnd w:id="109"/>
      <w:bookmarkEnd w:id="110"/>
      <w:bookmarkEnd w:id="111"/>
      <w:bookmarkEnd w:id="112"/>
    </w:p>
    <w:p w14:paraId="7CBD8A7F" w14:textId="77777777" w:rsidR="00D64344" w:rsidRPr="00A66C15" w:rsidRDefault="00D64344" w:rsidP="00D64344">
      <w:pPr>
        <w:rPr>
          <w:rFonts w:cstheme="minorHAnsi"/>
        </w:rPr>
      </w:pPr>
      <w:r w:rsidRPr="00ED455F">
        <w:rPr>
          <w:rFonts w:cstheme="minorHAnsi"/>
        </w:rPr>
        <w:t xml:space="preserve">Weekly service schedules of a feature can be comprehensively described by using the information types </w:t>
      </w:r>
      <w:proofErr w:type="spellStart"/>
      <w:r w:rsidRPr="00A66C15">
        <w:rPr>
          <w:rFonts w:cstheme="minorHAnsi"/>
          <w:b/>
        </w:rPr>
        <w:t>ServiceHours</w:t>
      </w:r>
      <w:proofErr w:type="spellEnd"/>
      <w:r w:rsidRPr="00A66C15">
        <w:rPr>
          <w:rFonts w:cstheme="minorHAnsi"/>
        </w:rPr>
        <w:t xml:space="preserve"> and </w:t>
      </w:r>
      <w:proofErr w:type="spellStart"/>
      <w:r w:rsidRPr="00A66C15">
        <w:rPr>
          <w:rFonts w:cstheme="minorHAnsi"/>
          <w:b/>
        </w:rPr>
        <w:t>NonStandardWorkingDay</w:t>
      </w:r>
      <w:proofErr w:type="spellEnd"/>
      <w:r w:rsidRPr="00A66C15">
        <w:rPr>
          <w:rFonts w:cstheme="minorHAnsi"/>
        </w:rPr>
        <w:t>.</w:t>
      </w:r>
    </w:p>
    <w:p w14:paraId="0E77253F" w14:textId="65ACCCA6" w:rsidR="00D64344" w:rsidRPr="00A66C15" w:rsidRDefault="00D64344" w:rsidP="00D64344">
      <w:pPr>
        <w:rPr>
          <w:rFonts w:cstheme="minorHAnsi"/>
          <w:lang w:val="en-AU"/>
        </w:rPr>
      </w:pPr>
      <w:r w:rsidRPr="00A66C15">
        <w:rPr>
          <w:rFonts w:cstheme="minorHAnsi"/>
          <w:lang w:val="en-AU"/>
        </w:rPr>
        <w:t>EXAMPLE: A feature service is available under normal operation status 24 hours/day on Monday and Wednesday and from 08:00 to 16:00 LT</w:t>
      </w:r>
      <w:r w:rsidRPr="00ED455F">
        <w:rPr>
          <w:rFonts w:cstheme="minorHAnsi"/>
          <w:lang w:val="en-AU"/>
        </w:rPr>
        <w:t xml:space="preserve"> from Thursday to Saturday.  The service is available </w:t>
      </w:r>
      <w:r w:rsidR="009171AC">
        <w:rPr>
          <w:rFonts w:cstheme="minorHAnsi"/>
          <w:lang w:val="en-AU"/>
        </w:rPr>
        <w:t xml:space="preserve">by pre-arrangement </w:t>
      </w:r>
      <w:r w:rsidRPr="00ED455F">
        <w:rPr>
          <w:rFonts w:cstheme="minorHAnsi"/>
          <w:lang w:val="en-AU"/>
        </w:rPr>
        <w:t>on public holidays and the 5 of August of each year</w:t>
      </w:r>
      <w:r w:rsidR="005F3643">
        <w:rPr>
          <w:rFonts w:cstheme="minorHAnsi"/>
          <w:lang w:val="en-AU"/>
        </w:rPr>
        <w:t xml:space="preserve"> when they fall on days which would otherwise be normal working days</w:t>
      </w:r>
      <w:r w:rsidRPr="00ED455F">
        <w:rPr>
          <w:rFonts w:cstheme="minorHAnsi"/>
          <w:lang w:val="en-AU"/>
        </w:rPr>
        <w:t>.</w:t>
      </w:r>
    </w:p>
    <w:p w14:paraId="0BDCA626" w14:textId="77777777" w:rsidR="00D64344" w:rsidRPr="00A66C15" w:rsidRDefault="00D64344" w:rsidP="00CD2D21">
      <w:pPr>
        <w:spacing w:after="40"/>
        <w:rPr>
          <w:rFonts w:cstheme="minorHAnsi"/>
          <w:b/>
          <w:lang w:val="en-AU"/>
        </w:rPr>
      </w:pPr>
      <w:proofErr w:type="spellStart"/>
      <w:r w:rsidRPr="00A66C15">
        <w:rPr>
          <w:rFonts w:cstheme="minorHAnsi"/>
          <w:b/>
          <w:lang w:val="en-AU"/>
        </w:rPr>
        <w:t>ServiceHours</w:t>
      </w:r>
      <w:proofErr w:type="spellEnd"/>
    </w:p>
    <w:p w14:paraId="2ADEC57D" w14:textId="113420AD" w:rsidR="00D64344" w:rsidRPr="00A66C15" w:rsidRDefault="00D64344" w:rsidP="00CD2D21">
      <w:pPr>
        <w:spacing w:after="40"/>
        <w:rPr>
          <w:rFonts w:cstheme="minorHAnsi"/>
          <w:b/>
          <w:lang w:val="en-AU"/>
        </w:rPr>
      </w:pPr>
      <w:r w:rsidRPr="00A66C15">
        <w:rPr>
          <w:rFonts w:cstheme="minorHAnsi"/>
          <w:lang w:val="en-AU"/>
        </w:rPr>
        <w:tab/>
      </w:r>
      <w:proofErr w:type="spellStart"/>
      <w:r w:rsidR="003A06B7" w:rsidRPr="00A66C15">
        <w:rPr>
          <w:rFonts w:cstheme="minorHAnsi"/>
          <w:b/>
          <w:lang w:val="en-AU"/>
        </w:rPr>
        <w:t>scheduleByD</w:t>
      </w:r>
      <w:r w:rsidR="003A06B7">
        <w:rPr>
          <w:rFonts w:cstheme="minorHAnsi"/>
          <w:b/>
          <w:lang w:val="en-AU"/>
        </w:rPr>
        <w:t>ayOfWeek</w:t>
      </w:r>
      <w:proofErr w:type="spellEnd"/>
    </w:p>
    <w:p w14:paraId="3F4B2367"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proofErr w:type="spellStart"/>
      <w:r w:rsidRPr="00A66C15">
        <w:rPr>
          <w:rFonts w:cstheme="minorHAnsi"/>
          <w:b/>
          <w:lang w:val="en-AU"/>
        </w:rPr>
        <w:t>categoryOfSchedule</w:t>
      </w:r>
      <w:proofErr w:type="spellEnd"/>
      <w:r w:rsidRPr="00A66C15">
        <w:rPr>
          <w:rFonts w:cstheme="minorHAnsi"/>
          <w:lang w:val="en-AU"/>
        </w:rPr>
        <w:t xml:space="preserve"> =1 (normal operation)</w:t>
      </w:r>
    </w:p>
    <w:p w14:paraId="4099FBD6" w14:textId="17D634CA" w:rsidR="00D64344" w:rsidRPr="00A66C15" w:rsidRDefault="00D64344" w:rsidP="00CD2D21">
      <w:pPr>
        <w:spacing w:after="40"/>
        <w:rPr>
          <w:rFonts w:cstheme="minorHAnsi"/>
          <w:b/>
          <w:lang w:val="en-AU"/>
        </w:rPr>
      </w:pPr>
      <w:r w:rsidRPr="00A66C15">
        <w:rPr>
          <w:rFonts w:cstheme="minorHAnsi"/>
          <w:lang w:val="en-AU"/>
        </w:rPr>
        <w:tab/>
      </w:r>
      <w:r w:rsidRPr="00A66C15">
        <w:rPr>
          <w:rFonts w:cstheme="minorHAnsi"/>
          <w:lang w:val="en-AU"/>
        </w:rPr>
        <w:tab/>
      </w:r>
      <w:proofErr w:type="spellStart"/>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proofErr w:type="spellEnd"/>
    </w:p>
    <w:p w14:paraId="6E5F1D47" w14:textId="011BA1E2"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proofErr w:type="spellEnd"/>
      <w:r w:rsidRPr="00A66C15">
        <w:rPr>
          <w:rFonts w:cstheme="minorHAnsi"/>
          <w:lang w:val="en-AU"/>
        </w:rPr>
        <w:t xml:space="preserve"> =</w:t>
      </w:r>
      <w:r w:rsidR="007B69CA">
        <w:rPr>
          <w:rFonts w:cstheme="minorHAnsi"/>
          <w:lang w:val="en-AU"/>
        </w:rPr>
        <w:t>2</w:t>
      </w:r>
      <w:r w:rsidRPr="00A66C15">
        <w:rPr>
          <w:rFonts w:cstheme="minorHAnsi"/>
          <w:lang w:val="en-AU"/>
        </w:rPr>
        <w:t xml:space="preserve">(Monday), </w:t>
      </w:r>
      <w:r w:rsidR="007B69CA">
        <w:rPr>
          <w:rFonts w:cstheme="minorHAnsi"/>
          <w:lang w:val="en-AU"/>
        </w:rPr>
        <w:t>4</w:t>
      </w:r>
      <w:r w:rsidRPr="00A66C15">
        <w:rPr>
          <w:rFonts w:cstheme="minorHAnsi"/>
          <w:lang w:val="en-AU"/>
        </w:rPr>
        <w:t>(Wednesday)</w:t>
      </w:r>
    </w:p>
    <w:p w14:paraId="51F31325" w14:textId="1C1E15FF"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r w:rsidR="003A06B7">
        <w:rPr>
          <w:rFonts w:cstheme="minorHAnsi"/>
          <w:b/>
          <w:lang w:val="en-AU"/>
        </w:rPr>
        <w:t>Is</w:t>
      </w:r>
      <w:r w:rsidRPr="00A66C15">
        <w:rPr>
          <w:rFonts w:cstheme="minorHAnsi"/>
          <w:b/>
          <w:lang w:val="en-AU"/>
        </w:rPr>
        <w:t>Range</w:t>
      </w:r>
      <w:proofErr w:type="spellEnd"/>
      <w:r w:rsidRPr="00A66C15">
        <w:rPr>
          <w:rFonts w:cstheme="minorHAnsi"/>
          <w:lang w:val="en-AU"/>
        </w:rPr>
        <w:t xml:space="preserve"> =0 (false)</w:t>
      </w:r>
    </w:p>
    <w:p w14:paraId="265D2F8E" w14:textId="7726E5EF" w:rsidR="00D64344" w:rsidRPr="00A66C15" w:rsidRDefault="00D64344" w:rsidP="00CD2D21">
      <w:pPr>
        <w:spacing w:after="40"/>
        <w:rPr>
          <w:rFonts w:cstheme="minorHAnsi"/>
          <w:b/>
          <w:lang w:val="en-AU"/>
        </w:rPr>
      </w:pPr>
      <w:r w:rsidRPr="00A66C15">
        <w:rPr>
          <w:rFonts w:cstheme="minorHAnsi"/>
          <w:lang w:val="en-AU"/>
        </w:rPr>
        <w:tab/>
      </w:r>
      <w:r w:rsidRPr="00A66C15">
        <w:rPr>
          <w:rFonts w:cstheme="minorHAnsi"/>
          <w:lang w:val="en-AU"/>
        </w:rPr>
        <w:tab/>
      </w:r>
      <w:bookmarkStart w:id="113" w:name="_Hlk522707622"/>
      <w:proofErr w:type="spellStart"/>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bookmarkEnd w:id="113"/>
      <w:proofErr w:type="spellEnd"/>
    </w:p>
    <w:p w14:paraId="5FF6128E" w14:textId="59F79D76"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proofErr w:type="spellEnd"/>
      <w:r w:rsidRPr="00A66C15">
        <w:rPr>
          <w:rFonts w:cstheme="minorHAnsi"/>
          <w:lang w:val="en-AU"/>
        </w:rPr>
        <w:t xml:space="preserve"> =</w:t>
      </w:r>
      <w:r w:rsidR="007B69CA">
        <w:rPr>
          <w:rFonts w:cstheme="minorHAnsi"/>
          <w:lang w:val="en-AU"/>
        </w:rPr>
        <w:t>5</w:t>
      </w:r>
      <w:r w:rsidRPr="00A66C15">
        <w:rPr>
          <w:rFonts w:cstheme="minorHAnsi"/>
          <w:lang w:val="en-AU"/>
        </w:rPr>
        <w:t xml:space="preserve">(Thursday), </w:t>
      </w:r>
      <w:r w:rsidR="007B69CA">
        <w:rPr>
          <w:rFonts w:cstheme="minorHAnsi"/>
          <w:lang w:val="en-AU"/>
        </w:rPr>
        <w:t>7</w:t>
      </w:r>
      <w:r w:rsidRPr="00A66C15">
        <w:rPr>
          <w:rFonts w:cstheme="minorHAnsi"/>
          <w:lang w:val="en-AU"/>
        </w:rPr>
        <w:t>(Saturday)</w:t>
      </w:r>
    </w:p>
    <w:p w14:paraId="7E32C5B9" w14:textId="0B60A39E"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r w:rsidR="003A06B7">
        <w:rPr>
          <w:rFonts w:cstheme="minorHAnsi"/>
          <w:b/>
          <w:lang w:val="en-AU"/>
        </w:rPr>
        <w:t>Is</w:t>
      </w:r>
      <w:r w:rsidRPr="00A66C15">
        <w:rPr>
          <w:rFonts w:cstheme="minorHAnsi"/>
          <w:b/>
          <w:lang w:val="en-AU"/>
        </w:rPr>
        <w:t>Range</w:t>
      </w:r>
      <w:proofErr w:type="spellEnd"/>
      <w:r w:rsidRPr="00A66C15">
        <w:rPr>
          <w:rFonts w:cstheme="minorHAnsi"/>
          <w:lang w:val="en-AU"/>
        </w:rPr>
        <w:t xml:space="preserve"> =1 (true)</w:t>
      </w:r>
    </w:p>
    <w:p w14:paraId="0E0ACE28"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timeOfDayStart</w:t>
      </w:r>
      <w:proofErr w:type="spellEnd"/>
      <w:r w:rsidRPr="00A66C15">
        <w:rPr>
          <w:rFonts w:cstheme="minorHAnsi"/>
          <w:lang w:val="en-AU"/>
        </w:rPr>
        <w:t xml:space="preserve"> = 080000</w:t>
      </w:r>
    </w:p>
    <w:p w14:paraId="4F9393D8"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timeOfDayEnd</w:t>
      </w:r>
      <w:proofErr w:type="spellEnd"/>
      <w:r w:rsidRPr="00A66C15">
        <w:rPr>
          <w:rFonts w:cstheme="minorHAnsi"/>
          <w:lang w:val="en-AU"/>
        </w:rPr>
        <w:t xml:space="preserve"> = 160000</w:t>
      </w:r>
    </w:p>
    <w:p w14:paraId="6B9BB1F6" w14:textId="77777777" w:rsidR="00D64344" w:rsidRPr="00A66C15" w:rsidRDefault="00D64344" w:rsidP="000340BD">
      <w:pPr>
        <w:spacing w:after="0"/>
        <w:rPr>
          <w:rFonts w:cstheme="minorHAnsi"/>
          <w:b/>
          <w:lang w:val="en-AU"/>
        </w:rPr>
      </w:pPr>
      <w:proofErr w:type="spellStart"/>
      <w:r w:rsidRPr="00A66C15">
        <w:rPr>
          <w:rFonts w:cstheme="minorHAnsi"/>
          <w:b/>
          <w:lang w:val="en-AU"/>
        </w:rPr>
        <w:t>NonStandardWorkingDay</w:t>
      </w:r>
      <w:proofErr w:type="spellEnd"/>
    </w:p>
    <w:p w14:paraId="4F072B2B" w14:textId="430170DB" w:rsidR="00D64344" w:rsidRPr="00A66C15" w:rsidRDefault="00D64344" w:rsidP="00CD2D21">
      <w:pPr>
        <w:spacing w:after="40"/>
        <w:rPr>
          <w:rFonts w:cstheme="minorHAnsi"/>
          <w:lang w:val="en-AU"/>
        </w:rPr>
      </w:pPr>
      <w:r w:rsidRPr="00A66C15">
        <w:rPr>
          <w:rFonts w:cstheme="minorHAnsi"/>
          <w:lang w:val="en-AU"/>
        </w:rPr>
        <w:tab/>
      </w:r>
      <w:proofErr w:type="spellStart"/>
      <w:r w:rsidR="003A06B7">
        <w:rPr>
          <w:rFonts w:cstheme="minorHAnsi"/>
          <w:b/>
          <w:lang w:val="en-AU"/>
        </w:rPr>
        <w:t>dateFixed</w:t>
      </w:r>
      <w:proofErr w:type="spellEnd"/>
      <w:r w:rsidR="003A06B7" w:rsidRPr="00A66C15">
        <w:rPr>
          <w:rFonts w:cstheme="minorHAnsi"/>
          <w:lang w:val="en-AU"/>
        </w:rPr>
        <w:t xml:space="preserve"> </w:t>
      </w:r>
      <w:r w:rsidRPr="00A66C15">
        <w:rPr>
          <w:rFonts w:cstheme="minorHAnsi"/>
          <w:lang w:val="en-AU"/>
        </w:rPr>
        <w:t>= – – – – 0805 (5 August)</w:t>
      </w:r>
    </w:p>
    <w:p w14:paraId="610FF3C0" w14:textId="5F4F3DE1" w:rsidR="00D64344" w:rsidRDefault="00D64344" w:rsidP="00CD2D21">
      <w:pPr>
        <w:spacing w:after="40"/>
        <w:rPr>
          <w:rFonts w:cstheme="minorHAnsi"/>
          <w:lang w:val="en-AU"/>
        </w:rPr>
      </w:pPr>
      <w:r w:rsidRPr="00A66C15">
        <w:rPr>
          <w:rFonts w:cstheme="minorHAnsi"/>
          <w:lang w:val="en-AU"/>
        </w:rPr>
        <w:tab/>
      </w:r>
      <w:proofErr w:type="spellStart"/>
      <w:r w:rsidR="003A06B7">
        <w:rPr>
          <w:rFonts w:cstheme="minorHAnsi"/>
          <w:b/>
          <w:lang w:val="en-AU"/>
        </w:rPr>
        <w:t>dateVariable</w:t>
      </w:r>
      <w:proofErr w:type="spellEnd"/>
      <w:r w:rsidR="003A06B7" w:rsidRPr="00A66C15">
        <w:rPr>
          <w:rFonts w:cstheme="minorHAnsi"/>
          <w:lang w:val="en-AU"/>
        </w:rPr>
        <w:t xml:space="preserve"> </w:t>
      </w:r>
      <w:r w:rsidRPr="00A66C15">
        <w:rPr>
          <w:rFonts w:cstheme="minorHAnsi"/>
          <w:lang w:val="en-AU"/>
        </w:rPr>
        <w:t>= public holidays</w:t>
      </w:r>
    </w:p>
    <w:p w14:paraId="341F49B1" w14:textId="2174A412" w:rsidR="009171AC" w:rsidRPr="00A66C15" w:rsidRDefault="009171AC" w:rsidP="00CD2D21">
      <w:pPr>
        <w:spacing w:after="40"/>
        <w:rPr>
          <w:rFonts w:cstheme="minorHAnsi"/>
          <w:lang w:val="en-AU"/>
        </w:rPr>
      </w:pPr>
      <w:r>
        <w:rPr>
          <w:rFonts w:cstheme="minorHAnsi"/>
          <w:lang w:val="en-AU"/>
        </w:rPr>
        <w:tab/>
      </w:r>
      <w:proofErr w:type="spellStart"/>
      <w:r w:rsidRPr="009171AC">
        <w:rPr>
          <w:rFonts w:cstheme="minorHAnsi"/>
          <w:b/>
          <w:bCs/>
          <w:lang w:val="en-AU"/>
        </w:rPr>
        <w:t>information.text</w:t>
      </w:r>
      <w:proofErr w:type="spellEnd"/>
      <w:r>
        <w:rPr>
          <w:rFonts w:cstheme="minorHAnsi"/>
          <w:lang w:val="en-AU"/>
        </w:rPr>
        <w:t xml:space="preserve"> = “By pre-arrangement”</w:t>
      </w:r>
    </w:p>
    <w:p w14:paraId="4E688AC4" w14:textId="560CDD97" w:rsidR="00FF3DFC" w:rsidRDefault="00FF3DFC" w:rsidP="00D64344">
      <w:pPr>
        <w:rPr>
          <w:rFonts w:cstheme="minorHAnsi"/>
          <w:lang w:val="en-AU"/>
        </w:rPr>
      </w:pPr>
    </w:p>
    <w:p w14:paraId="61C6473A" w14:textId="7CCA8237" w:rsidR="002D2337" w:rsidRPr="002D2337" w:rsidRDefault="002D2337" w:rsidP="002D2337">
      <w:pPr>
        <w:rPr>
          <w:rFonts w:cstheme="minorHAnsi"/>
          <w:lang w:val="en-AU"/>
        </w:rPr>
      </w:pPr>
      <w:r w:rsidRPr="002D2337">
        <w:rPr>
          <w:rFonts w:cstheme="minorHAnsi"/>
          <w:lang w:val="en-AU"/>
        </w:rPr>
        <w:t xml:space="preserve">The above example </w:t>
      </w:r>
      <w:r w:rsidR="000412C4">
        <w:rPr>
          <w:rFonts w:cstheme="minorHAnsi"/>
          <w:lang w:val="en-AU"/>
        </w:rPr>
        <w:t>can</w:t>
      </w:r>
      <w:r w:rsidRPr="002D2337">
        <w:rPr>
          <w:rFonts w:cstheme="minorHAnsi"/>
          <w:lang w:val="en-AU"/>
        </w:rPr>
        <w:t xml:space="preserve"> be encoded as follows:</w:t>
      </w:r>
    </w:p>
    <w:p w14:paraId="0EA77814" w14:textId="19792E56"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CF7F0F">
        <w:rPr>
          <w:rFonts w:ascii="Verdana" w:hAnsi="Verdana" w:cstheme="minorHAnsi"/>
          <w:lang w:val="en-AU"/>
        </w:rPr>
        <w:t>23</w:t>
      </w:r>
      <w:r w:rsidRPr="002D2337">
        <w:rPr>
          <w:rFonts w:ascii="Verdana" w:hAnsi="Verdana" w:cstheme="minorHAnsi"/>
          <w:lang w:val="en-AU"/>
        </w:rPr>
        <w:t xml:space="preserve">:ServiceHours </w:t>
      </w:r>
      <w:proofErr w:type="spellStart"/>
      <w:r w:rsidRPr="002D2337">
        <w:rPr>
          <w:rFonts w:ascii="Verdana" w:hAnsi="Verdana" w:cstheme="minorHAnsi"/>
          <w:lang w:val="en-AU"/>
        </w:rPr>
        <w:t>gml:id</w:t>
      </w:r>
      <w:proofErr w:type="spellEnd"/>
      <w:r w:rsidRPr="002D2337">
        <w:rPr>
          <w:rFonts w:ascii="Verdana" w:hAnsi="Verdana" w:cstheme="minorHAnsi"/>
          <w:lang w:val="en-AU"/>
        </w:rPr>
        <w:t xml:space="preserve">="(GML ID of </w:t>
      </w:r>
      <w:proofErr w:type="spellStart"/>
      <w:r w:rsidRPr="002D2337">
        <w:rPr>
          <w:rFonts w:ascii="Verdana" w:hAnsi="Verdana" w:cstheme="minorHAnsi"/>
          <w:lang w:val="en-AU"/>
        </w:rPr>
        <w:t>ServiceHours</w:t>
      </w:r>
      <w:proofErr w:type="spellEnd"/>
      <w:r w:rsidRPr="002D2337">
        <w:rPr>
          <w:rFonts w:ascii="Verdana" w:hAnsi="Verdana" w:cstheme="minorHAnsi"/>
          <w:lang w:val="en-AU"/>
        </w:rPr>
        <w:t>)"&gt;</w:t>
      </w:r>
    </w:p>
    <w:p w14:paraId="49B6625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scheduleByDayOfWeek</w:t>
      </w:r>
      <w:proofErr w:type="spellEnd"/>
      <w:r w:rsidRPr="002D2337">
        <w:rPr>
          <w:rFonts w:ascii="Verdana" w:hAnsi="Verdana" w:cstheme="minorHAnsi"/>
          <w:lang w:val="en-AU"/>
        </w:rPr>
        <w:t>&gt;</w:t>
      </w:r>
    </w:p>
    <w:p w14:paraId="74E7A3F4" w14:textId="06CD47C0"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categoryOfSchedule</w:t>
      </w:r>
      <w:proofErr w:type="spellEnd"/>
      <w:r w:rsidR="000412C4">
        <w:rPr>
          <w:rFonts w:ascii="Verdana" w:hAnsi="Verdana" w:cstheme="minorHAnsi"/>
          <w:lang w:val="en-AU"/>
        </w:rPr>
        <w:t xml:space="preserve"> code=”1”</w:t>
      </w:r>
      <w:r w:rsidRPr="002D2337">
        <w:rPr>
          <w:rFonts w:ascii="Verdana" w:hAnsi="Verdana" w:cstheme="minorHAnsi"/>
          <w:lang w:val="en-AU"/>
        </w:rPr>
        <w:t>&gt;</w:t>
      </w:r>
      <w:r w:rsidR="000412C4">
        <w:rPr>
          <w:rFonts w:ascii="Verdana" w:hAnsi="Verdana" w:cstheme="minorHAnsi"/>
          <w:lang w:val="en-AU"/>
        </w:rPr>
        <w:t>N</w:t>
      </w:r>
      <w:r w:rsidRPr="002D2337">
        <w:rPr>
          <w:rFonts w:ascii="Verdana" w:hAnsi="Verdana" w:cstheme="minorHAnsi"/>
          <w:lang w:val="en-AU"/>
        </w:rPr>
        <w:t xml:space="preserve">ormal </w:t>
      </w:r>
      <w:r w:rsidR="000412C4">
        <w:rPr>
          <w:rFonts w:ascii="Verdana" w:hAnsi="Verdana" w:cstheme="minorHAnsi"/>
          <w:lang w:val="en-AU"/>
        </w:rPr>
        <w:t>O</w:t>
      </w:r>
      <w:r w:rsidRPr="002D2337">
        <w:rPr>
          <w:rFonts w:ascii="Verdana" w:hAnsi="Verdana" w:cstheme="minorHAnsi"/>
          <w:lang w:val="en-AU"/>
        </w:rPr>
        <w:t>peration&lt;/</w:t>
      </w:r>
      <w:proofErr w:type="spellStart"/>
      <w:r w:rsidRPr="002D2337">
        <w:rPr>
          <w:rFonts w:ascii="Verdana" w:hAnsi="Verdana" w:cstheme="minorHAnsi"/>
          <w:lang w:val="en-AU"/>
        </w:rPr>
        <w:t>categoryOfSchedule</w:t>
      </w:r>
      <w:proofErr w:type="spellEnd"/>
      <w:r w:rsidRPr="002D2337">
        <w:rPr>
          <w:rFonts w:ascii="Verdana" w:hAnsi="Verdana" w:cstheme="minorHAnsi"/>
          <w:lang w:val="en-AU"/>
        </w:rPr>
        <w:t>&gt;</w:t>
      </w:r>
    </w:p>
    <w:p w14:paraId="7589CD9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42A1D12F" w14:textId="0C4654DD"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Pr>
          <w:rFonts w:ascii="Verdana" w:hAnsi="Verdana" w:cstheme="minorHAnsi"/>
          <w:lang w:val="en-AU"/>
        </w:rPr>
        <w:t xml:space="preserve"> code=”2”</w:t>
      </w:r>
      <w:r w:rsidRPr="002D2337">
        <w:rPr>
          <w:rFonts w:ascii="Verdana" w:hAnsi="Verdana" w:cstheme="minorHAnsi"/>
          <w:lang w:val="en-AU"/>
        </w:rPr>
        <w:t>&gt;Monday&lt;/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54E2C71F" w14:textId="01325A09"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sidRPr="000412C4">
        <w:rPr>
          <w:rFonts w:ascii="Verdana" w:hAnsi="Verdana" w:cstheme="minorHAnsi"/>
          <w:lang w:val="en-AU"/>
        </w:rPr>
        <w:t xml:space="preserve"> </w:t>
      </w:r>
      <w:r w:rsidR="000412C4">
        <w:rPr>
          <w:rFonts w:ascii="Verdana" w:hAnsi="Verdana" w:cstheme="minorHAnsi"/>
          <w:lang w:val="en-AU"/>
        </w:rPr>
        <w:t>code=”3”</w:t>
      </w:r>
      <w:r w:rsidRPr="002D2337">
        <w:rPr>
          <w:rFonts w:ascii="Verdana" w:hAnsi="Verdana" w:cstheme="minorHAnsi"/>
          <w:lang w:val="en-AU"/>
        </w:rPr>
        <w:t>&gt;Wednesday&lt;/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1AFDE24E" w14:textId="6B635BD9"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w:t>
      </w:r>
      <w:r w:rsidR="00062C23">
        <w:rPr>
          <w:rFonts w:ascii="Verdana" w:hAnsi="Verdana" w:cstheme="minorHAnsi"/>
          <w:lang w:val="en-AU"/>
        </w:rPr>
        <w:t>0</w:t>
      </w:r>
      <w:r w:rsidRPr="002D2337">
        <w:rPr>
          <w:rFonts w:ascii="Verdana" w:hAnsi="Verdana" w:cstheme="minorHAnsi"/>
          <w:lang w:val="en-AU"/>
        </w:rPr>
        <w:t>&lt;/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w:t>
      </w:r>
    </w:p>
    <w:p w14:paraId="18DF8F59"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&gt;00:00:00&lt;/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w:t>
      </w:r>
    </w:p>
    <w:p w14:paraId="538B07F9"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&gt;24:00:00&lt;/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w:t>
      </w:r>
    </w:p>
    <w:p w14:paraId="17BDAF9B"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6306801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0B6D91DC" w14:textId="03B4C425"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sidRPr="000412C4">
        <w:rPr>
          <w:rFonts w:ascii="Verdana" w:hAnsi="Verdana" w:cstheme="minorHAnsi"/>
          <w:lang w:val="en-AU"/>
        </w:rPr>
        <w:t xml:space="preserve"> </w:t>
      </w:r>
      <w:r w:rsidR="000412C4">
        <w:rPr>
          <w:rFonts w:ascii="Verdana" w:hAnsi="Verdana" w:cstheme="minorHAnsi"/>
          <w:lang w:val="en-AU"/>
        </w:rPr>
        <w:t>code=”5”</w:t>
      </w:r>
      <w:r w:rsidRPr="002D2337">
        <w:rPr>
          <w:rFonts w:ascii="Verdana" w:hAnsi="Verdana" w:cstheme="minorHAnsi"/>
          <w:lang w:val="en-AU"/>
        </w:rPr>
        <w:t>&gt;Thursday&lt;/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058156AE" w14:textId="48D56DC0"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sidRPr="000412C4">
        <w:rPr>
          <w:rFonts w:ascii="Verdana" w:hAnsi="Verdana" w:cstheme="minorHAnsi"/>
          <w:lang w:val="en-AU"/>
        </w:rPr>
        <w:t xml:space="preserve"> </w:t>
      </w:r>
      <w:r w:rsidR="000412C4">
        <w:rPr>
          <w:rFonts w:ascii="Verdana" w:hAnsi="Verdana" w:cstheme="minorHAnsi"/>
          <w:lang w:val="en-AU"/>
        </w:rPr>
        <w:t>code=”6”</w:t>
      </w:r>
      <w:r w:rsidRPr="002D2337">
        <w:rPr>
          <w:rFonts w:ascii="Verdana" w:hAnsi="Verdana" w:cstheme="minorHAnsi"/>
          <w:lang w:val="en-AU"/>
        </w:rPr>
        <w:t>&gt;Saturday&lt;/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4DE6F5B3"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&gt;0&lt;/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w:t>
      </w:r>
    </w:p>
    <w:p w14:paraId="306CBF7A"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&gt;08:00:00&lt;/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w:t>
      </w:r>
    </w:p>
    <w:p w14:paraId="56FA70ED"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&gt;16:00:00&lt;/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w:t>
      </w:r>
    </w:p>
    <w:p w14:paraId="60CB2A7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6D29B095"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scheduleByDayOfWeek</w:t>
      </w:r>
      <w:proofErr w:type="spellEnd"/>
      <w:r w:rsidRPr="002D2337">
        <w:rPr>
          <w:rFonts w:ascii="Verdana" w:hAnsi="Verdana" w:cstheme="minorHAnsi"/>
          <w:lang w:val="en-AU"/>
        </w:rPr>
        <w:t>&gt;</w:t>
      </w:r>
    </w:p>
    <w:p w14:paraId="736846A7"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partialWorkingDay</w:t>
      </w:r>
      <w:proofErr w:type="spellEnd"/>
      <w:r w:rsidRPr="002D2337">
        <w:rPr>
          <w:rFonts w:ascii="Verdana" w:hAnsi="Verdana" w:cstheme="minorHAnsi"/>
          <w:lang w:val="en-AU"/>
        </w:rPr>
        <w:t xml:space="preserve"> </w:t>
      </w:r>
      <w:proofErr w:type="spellStart"/>
      <w:r w:rsidRPr="002D2337">
        <w:rPr>
          <w:rFonts w:ascii="Verdana" w:hAnsi="Verdana" w:cstheme="minorHAnsi"/>
          <w:lang w:val="en-AU"/>
        </w:rPr>
        <w:t>xlink:href</w:t>
      </w:r>
      <w:proofErr w:type="spellEnd"/>
      <w:r w:rsidRPr="002D2337">
        <w:rPr>
          <w:rFonts w:ascii="Verdana" w:hAnsi="Verdana" w:cstheme="minorHAnsi"/>
          <w:lang w:val="en-AU"/>
        </w:rPr>
        <w:t xml:space="preserve">="(reference to </w:t>
      </w:r>
      <w:proofErr w:type="spellStart"/>
      <w:r w:rsidRPr="002D2337">
        <w:rPr>
          <w:rFonts w:ascii="Verdana" w:hAnsi="Verdana" w:cstheme="minorHAnsi"/>
          <w:lang w:val="en-AU"/>
        </w:rPr>
        <w:t>NonStandardWorkingDay</w:t>
      </w:r>
      <w:proofErr w:type="spellEnd"/>
      <w:r w:rsidRPr="002D2337">
        <w:rPr>
          <w:rFonts w:ascii="Verdana" w:hAnsi="Verdana" w:cstheme="minorHAnsi"/>
          <w:lang w:val="en-AU"/>
        </w:rPr>
        <w:t>)"/&gt;</w:t>
      </w:r>
    </w:p>
    <w:p w14:paraId="026B5EB2" w14:textId="5A60C77C"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:ServiceHours&gt;</w:t>
      </w:r>
    </w:p>
    <w:p w14:paraId="6C1C8709" w14:textId="77777777" w:rsidR="002D2337" w:rsidRPr="002D2337" w:rsidRDefault="002D2337" w:rsidP="002D2337">
      <w:pPr>
        <w:spacing w:after="0" w:line="240" w:lineRule="auto"/>
        <w:rPr>
          <w:rFonts w:ascii="Verdana" w:hAnsi="Verdana" w:cstheme="minorHAnsi"/>
          <w:lang w:val="en-AU"/>
        </w:rPr>
      </w:pPr>
    </w:p>
    <w:p w14:paraId="1D756334" w14:textId="19AA47E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 xml:space="preserve">:NonStandardWorkingDay </w:t>
      </w:r>
      <w:proofErr w:type="spellStart"/>
      <w:r w:rsidRPr="002D2337">
        <w:rPr>
          <w:rFonts w:ascii="Verdana" w:hAnsi="Verdana" w:cstheme="minorHAnsi"/>
          <w:lang w:val="en-AU"/>
        </w:rPr>
        <w:t>gml:id</w:t>
      </w:r>
      <w:proofErr w:type="spellEnd"/>
      <w:r w:rsidRPr="002D2337">
        <w:rPr>
          <w:rFonts w:ascii="Verdana" w:hAnsi="Verdana" w:cstheme="minorHAnsi"/>
          <w:lang w:val="en-AU"/>
        </w:rPr>
        <w:t xml:space="preserve">="(GML ID of </w:t>
      </w:r>
      <w:proofErr w:type="spellStart"/>
      <w:r w:rsidRPr="002D2337">
        <w:rPr>
          <w:rFonts w:ascii="Verdana" w:hAnsi="Verdana" w:cstheme="minorHAnsi"/>
          <w:lang w:val="en-AU"/>
        </w:rPr>
        <w:t>NonStandardWorkingDay</w:t>
      </w:r>
      <w:proofErr w:type="spellEnd"/>
      <w:r w:rsidRPr="002D2337">
        <w:rPr>
          <w:rFonts w:ascii="Verdana" w:hAnsi="Verdana" w:cstheme="minorHAnsi"/>
          <w:lang w:val="en-AU"/>
        </w:rPr>
        <w:t>)"&gt;</w:t>
      </w:r>
    </w:p>
    <w:p w14:paraId="3B6B80E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dateFixed</w:t>
      </w:r>
      <w:proofErr w:type="spellEnd"/>
      <w:r w:rsidRPr="002D2337">
        <w:rPr>
          <w:rFonts w:ascii="Verdana" w:hAnsi="Verdana" w:cstheme="minorHAnsi"/>
          <w:lang w:val="en-AU"/>
        </w:rPr>
        <w:t>&gt;&lt;</w:t>
      </w:r>
      <w:proofErr w:type="spellStart"/>
      <w:r w:rsidRPr="002D2337">
        <w:rPr>
          <w:rFonts w:ascii="Verdana" w:hAnsi="Verdana" w:cstheme="minorHAnsi"/>
          <w:lang w:val="en-AU"/>
        </w:rPr>
        <w:t>gMonthDay</w:t>
      </w:r>
      <w:proofErr w:type="spellEnd"/>
      <w:r w:rsidRPr="002D2337">
        <w:rPr>
          <w:rFonts w:ascii="Verdana" w:hAnsi="Verdana" w:cstheme="minorHAnsi"/>
          <w:lang w:val="en-AU"/>
        </w:rPr>
        <w:t>&gt;--08-05&lt;/</w:t>
      </w:r>
      <w:proofErr w:type="spellStart"/>
      <w:r w:rsidRPr="002D2337">
        <w:rPr>
          <w:rFonts w:ascii="Verdana" w:hAnsi="Verdana" w:cstheme="minorHAnsi"/>
          <w:lang w:val="en-AU"/>
        </w:rPr>
        <w:t>gMonthDay</w:t>
      </w:r>
      <w:proofErr w:type="spellEnd"/>
      <w:r w:rsidRPr="002D2337">
        <w:rPr>
          <w:rFonts w:ascii="Verdana" w:hAnsi="Verdana" w:cstheme="minorHAnsi"/>
          <w:lang w:val="en-AU"/>
        </w:rPr>
        <w:t>&gt;&lt;/</w:t>
      </w:r>
      <w:proofErr w:type="spellStart"/>
      <w:r w:rsidRPr="002D2337">
        <w:rPr>
          <w:rFonts w:ascii="Verdana" w:hAnsi="Verdana" w:cstheme="minorHAnsi"/>
          <w:lang w:val="en-AU"/>
        </w:rPr>
        <w:t>dateFixed</w:t>
      </w:r>
      <w:proofErr w:type="spellEnd"/>
      <w:r w:rsidRPr="002D2337">
        <w:rPr>
          <w:rFonts w:ascii="Verdana" w:hAnsi="Verdana" w:cstheme="minorHAnsi"/>
          <w:lang w:val="en-AU"/>
        </w:rPr>
        <w:t>&gt;</w:t>
      </w:r>
    </w:p>
    <w:p w14:paraId="263D14E8" w14:textId="617F3E6A" w:rsid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dateVariable</w:t>
      </w:r>
      <w:proofErr w:type="spellEnd"/>
      <w:r w:rsidRPr="002D2337">
        <w:rPr>
          <w:rFonts w:ascii="Verdana" w:hAnsi="Verdana" w:cstheme="minorHAnsi"/>
          <w:lang w:val="en-AU"/>
        </w:rPr>
        <w:t>&gt;public holidays&lt;/</w:t>
      </w:r>
      <w:proofErr w:type="spellStart"/>
      <w:r w:rsidRPr="002D2337">
        <w:rPr>
          <w:rFonts w:ascii="Verdana" w:hAnsi="Verdana" w:cstheme="minorHAnsi"/>
          <w:lang w:val="en-AU"/>
        </w:rPr>
        <w:t>dateVariable</w:t>
      </w:r>
      <w:proofErr w:type="spellEnd"/>
      <w:r w:rsidRPr="002D2337">
        <w:rPr>
          <w:rFonts w:ascii="Verdana" w:hAnsi="Verdana" w:cstheme="minorHAnsi"/>
          <w:lang w:val="en-AU"/>
        </w:rPr>
        <w:t>&gt;</w:t>
      </w:r>
    </w:p>
    <w:p w14:paraId="698A621D" w14:textId="402B2ADF" w:rsidR="008570D1" w:rsidRPr="002D2337" w:rsidRDefault="008570D1" w:rsidP="002D2337">
      <w:pPr>
        <w:spacing w:after="0" w:line="240" w:lineRule="auto"/>
        <w:rPr>
          <w:rFonts w:ascii="Verdana" w:hAnsi="Verdana" w:cstheme="minorHAnsi"/>
          <w:lang w:val="en-AU"/>
        </w:rPr>
      </w:pPr>
      <w:r>
        <w:rPr>
          <w:rFonts w:ascii="Verdana" w:hAnsi="Verdana" w:cstheme="minorHAnsi"/>
          <w:lang w:val="en-AU"/>
        </w:rPr>
        <w:t xml:space="preserve">            &lt;information&gt;&lt;text&gt;By pre-arrangement&lt;/text&lt;/information&gt;</w:t>
      </w:r>
    </w:p>
    <w:p w14:paraId="1057CCD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theServiceHours_nsdy</w:t>
      </w:r>
      <w:proofErr w:type="spellEnd"/>
      <w:r w:rsidRPr="002D2337">
        <w:rPr>
          <w:rFonts w:ascii="Verdana" w:hAnsi="Verdana" w:cstheme="minorHAnsi"/>
          <w:lang w:val="en-AU"/>
        </w:rPr>
        <w:t xml:space="preserve"> </w:t>
      </w:r>
      <w:proofErr w:type="spellStart"/>
      <w:r w:rsidRPr="002D2337">
        <w:rPr>
          <w:rFonts w:ascii="Verdana" w:hAnsi="Verdana" w:cstheme="minorHAnsi"/>
          <w:lang w:val="en-AU"/>
        </w:rPr>
        <w:t>xlink:href</w:t>
      </w:r>
      <w:proofErr w:type="spellEnd"/>
      <w:r w:rsidRPr="002D2337">
        <w:rPr>
          <w:rFonts w:ascii="Verdana" w:hAnsi="Verdana" w:cstheme="minorHAnsi"/>
          <w:lang w:val="en-AU"/>
        </w:rPr>
        <w:t xml:space="preserve">="(reference to </w:t>
      </w:r>
      <w:proofErr w:type="spellStart"/>
      <w:r w:rsidRPr="002D2337">
        <w:rPr>
          <w:rFonts w:ascii="Verdana" w:hAnsi="Verdana" w:cstheme="minorHAnsi"/>
          <w:lang w:val="en-AU"/>
        </w:rPr>
        <w:t>ServiceHours</w:t>
      </w:r>
      <w:proofErr w:type="spellEnd"/>
      <w:r w:rsidRPr="002D2337">
        <w:rPr>
          <w:rFonts w:ascii="Verdana" w:hAnsi="Verdana" w:cstheme="minorHAnsi"/>
          <w:lang w:val="en-AU"/>
        </w:rPr>
        <w:t>)"/&gt;</w:t>
      </w:r>
    </w:p>
    <w:p w14:paraId="135A35AA" w14:textId="78F1E80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:NonStandardWorkingDay&gt;</w:t>
      </w:r>
    </w:p>
    <w:p w14:paraId="469DD5D4" w14:textId="77777777" w:rsidR="002D2337" w:rsidRDefault="002D2337" w:rsidP="00D64344">
      <w:pPr>
        <w:rPr>
          <w:rFonts w:cstheme="minorHAnsi"/>
          <w:lang w:val="en-AU"/>
        </w:rPr>
      </w:pPr>
    </w:p>
    <w:p w14:paraId="3C06F281" w14:textId="336F42F5" w:rsidR="00D64344" w:rsidRPr="00A66C15" w:rsidRDefault="00D64344" w:rsidP="00D64344">
      <w:pPr>
        <w:rPr>
          <w:rFonts w:cstheme="minorHAnsi"/>
          <w:lang w:val="en-AU"/>
        </w:rPr>
      </w:pPr>
      <w:r w:rsidRPr="00A66C15">
        <w:rPr>
          <w:rFonts w:cstheme="minorHAnsi"/>
          <w:lang w:val="en-AU"/>
        </w:rPr>
        <w:t>If the days of week are known but the hours of availability are unknown, there is no time</w:t>
      </w:r>
      <w:r w:rsidR="00D74AAC">
        <w:rPr>
          <w:rFonts w:cstheme="minorHAnsi"/>
          <w:lang w:val="en-AU"/>
        </w:rPr>
        <w:t xml:space="preserve"> attribute</w:t>
      </w:r>
      <w:r w:rsidRPr="00A66C15">
        <w:rPr>
          <w:rFonts w:cstheme="minorHAnsi"/>
          <w:lang w:val="en-AU"/>
        </w:rPr>
        <w:t>.</w:t>
      </w:r>
      <w:r w:rsidR="003A06B7">
        <w:rPr>
          <w:rFonts w:cstheme="minorHAnsi"/>
          <w:lang w:val="en-AU"/>
        </w:rPr>
        <w:t xml:space="preserve"> Twenty-four availability is indicated by encoding the availability period as 000000-240000.</w:t>
      </w:r>
      <w:r w:rsidR="009A7930">
        <w:rPr>
          <w:rFonts w:cstheme="minorHAnsi"/>
          <w:lang w:val="en-AU"/>
        </w:rPr>
        <w:t xml:space="preserve"> </w:t>
      </w:r>
      <w:r w:rsidR="009A7930" w:rsidRPr="009A7930">
        <w:rPr>
          <w:rFonts w:cstheme="minorHAnsi"/>
          <w:lang w:val="en-AU"/>
        </w:rPr>
        <w:t xml:space="preserve">Special cases such as unknown can be explained in the </w:t>
      </w:r>
      <w:proofErr w:type="spellStart"/>
      <w:r w:rsidR="009A7930" w:rsidRPr="009A7930">
        <w:rPr>
          <w:rFonts w:cstheme="minorHAnsi"/>
          <w:b/>
          <w:lang w:val="en-AU"/>
        </w:rPr>
        <w:t>textContent</w:t>
      </w:r>
      <w:proofErr w:type="spellEnd"/>
      <w:r w:rsidR="009A7930" w:rsidRPr="009A7930">
        <w:rPr>
          <w:rFonts w:cstheme="minorHAnsi"/>
          <w:lang w:val="en-AU"/>
        </w:rPr>
        <w:t xml:space="preserve"> or </w:t>
      </w:r>
      <w:r w:rsidR="009A7930" w:rsidRPr="009A7930">
        <w:rPr>
          <w:rFonts w:cstheme="minorHAnsi"/>
          <w:b/>
          <w:lang w:val="en-AU"/>
        </w:rPr>
        <w:t>information</w:t>
      </w:r>
      <w:r w:rsidR="009A7930" w:rsidRPr="009A7930">
        <w:rPr>
          <w:rFonts w:cstheme="minorHAnsi"/>
          <w:lang w:val="en-AU"/>
        </w:rPr>
        <w:t xml:space="preserve"> attribute</w:t>
      </w:r>
      <w:r w:rsidR="009A7930">
        <w:rPr>
          <w:rFonts w:cstheme="minorHAnsi"/>
          <w:lang w:val="en-AU"/>
        </w:rPr>
        <w:t xml:space="preserve"> of </w:t>
      </w:r>
      <w:proofErr w:type="spellStart"/>
      <w:r w:rsidR="009A7930" w:rsidRPr="009A7930">
        <w:rPr>
          <w:rFonts w:cstheme="minorHAnsi"/>
          <w:b/>
          <w:lang w:val="en-AU"/>
        </w:rPr>
        <w:t>ServiceHours</w:t>
      </w:r>
      <w:proofErr w:type="spellEnd"/>
      <w:r w:rsidR="009A7930">
        <w:rPr>
          <w:rFonts w:cstheme="minorHAnsi"/>
          <w:lang w:val="en-AU"/>
        </w:rPr>
        <w:t>.</w:t>
      </w:r>
    </w:p>
    <w:p w14:paraId="71920BF6" w14:textId="160CB7EA" w:rsidR="00D64344" w:rsidRPr="00A66C15" w:rsidRDefault="00D64344" w:rsidP="00D64344">
      <w:pPr>
        <w:rPr>
          <w:rFonts w:cstheme="minorHAnsi"/>
          <w:lang w:val="en-AU"/>
        </w:rPr>
      </w:pPr>
      <w:r w:rsidRPr="00A66C15">
        <w:rPr>
          <w:rFonts w:cstheme="minorHAnsi"/>
          <w:lang w:val="en-AU"/>
        </w:rPr>
        <w:t xml:space="preserve">To encode two or more periods within the same day, repeat the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lang w:val="en-AU"/>
        </w:rPr>
        <w:t xml:space="preserve"> attributes. If one of the times is not known, it may be </w:t>
      </w:r>
      <w:proofErr w:type="spellStart"/>
      <w:r w:rsidRPr="00A66C15">
        <w:rPr>
          <w:rFonts w:cstheme="minorHAnsi"/>
          <w:lang w:val="en-AU"/>
        </w:rPr>
        <w:t>nilled</w:t>
      </w:r>
      <w:proofErr w:type="spellEnd"/>
      <w:r w:rsidRPr="00A66C15">
        <w:rPr>
          <w:rFonts w:cstheme="minorHAnsi"/>
          <w:lang w:val="en-AU"/>
        </w:rPr>
        <w:t xml:space="preserve"> as described in </w:t>
      </w:r>
      <w:r w:rsidR="00C44E77" w:rsidRPr="00FF1618">
        <w:rPr>
          <w:rFonts w:cstheme="minorHAnsi"/>
          <w:lang w:val="en-AU"/>
        </w:rPr>
        <w:t xml:space="preserve">clause </w:t>
      </w:r>
      <w:r w:rsidRPr="00FF1618">
        <w:rPr>
          <w:rFonts w:cstheme="minorHAnsi"/>
          <w:lang w:val="en-AU"/>
        </w:rPr>
        <w:t>2.4.4.</w:t>
      </w:r>
    </w:p>
    <w:p w14:paraId="0AE1D90D" w14:textId="77777777" w:rsidR="00D64344" w:rsidRPr="00A66C15" w:rsidRDefault="00D64344" w:rsidP="00D64344">
      <w:pPr>
        <w:rPr>
          <w:rFonts w:cstheme="minorHAnsi"/>
          <w:lang w:val="en-AU"/>
        </w:rPr>
      </w:pPr>
      <w:r w:rsidRPr="00A66C15">
        <w:rPr>
          <w:rFonts w:cstheme="minorHAnsi"/>
          <w:lang w:val="en-AU"/>
        </w:rPr>
        <w:t>For example, to encode open hours of 8 a.m. to 12 noon and 1 p.m. to 5 p.m. on Thursdays and Saturdays:</w:t>
      </w:r>
    </w:p>
    <w:p w14:paraId="155084CB" w14:textId="50A512D4" w:rsidR="00D64344" w:rsidRPr="00A66C15" w:rsidRDefault="00D64344" w:rsidP="005F3643">
      <w:pPr>
        <w:spacing w:after="0"/>
        <w:rPr>
          <w:rFonts w:cstheme="minorHAnsi"/>
          <w:b/>
          <w:lang w:val="en-AU"/>
        </w:rPr>
      </w:pPr>
      <w:r w:rsidRPr="00A66C15">
        <w:rPr>
          <w:rFonts w:cstheme="minorHAnsi"/>
          <w:lang w:val="en-AU"/>
        </w:rPr>
        <w:tab/>
      </w:r>
      <w:r w:rsidRPr="00A66C15">
        <w:rPr>
          <w:rFonts w:cstheme="minorHAnsi"/>
          <w:lang w:val="en-AU"/>
        </w:rPr>
        <w:tab/>
      </w:r>
      <w:proofErr w:type="spellStart"/>
      <w:r w:rsidR="00A164BF" w:rsidRPr="00A66C15">
        <w:rPr>
          <w:rFonts w:cstheme="minorHAnsi"/>
          <w:b/>
          <w:lang w:val="en-AU"/>
        </w:rPr>
        <w:t>t</w:t>
      </w:r>
      <w:r w:rsidR="00A164BF">
        <w:rPr>
          <w:rFonts w:cstheme="minorHAnsi"/>
          <w:b/>
          <w:lang w:val="en-AU"/>
        </w:rPr>
        <w:t>ime</w:t>
      </w:r>
      <w:r w:rsidR="00A164BF" w:rsidRPr="00A66C15">
        <w:rPr>
          <w:rFonts w:cstheme="minorHAnsi"/>
          <w:b/>
          <w:lang w:val="en-AU"/>
        </w:rPr>
        <w:t>IntervalsByD</w:t>
      </w:r>
      <w:r w:rsidR="00A164BF">
        <w:rPr>
          <w:rFonts w:cstheme="minorHAnsi"/>
          <w:b/>
          <w:lang w:val="en-AU"/>
        </w:rPr>
        <w:t>ay</w:t>
      </w:r>
      <w:r w:rsidR="00A164BF" w:rsidRPr="00A66C15">
        <w:rPr>
          <w:rFonts w:cstheme="minorHAnsi"/>
          <w:b/>
          <w:lang w:val="en-AU"/>
        </w:rPr>
        <w:t>o</w:t>
      </w:r>
      <w:r w:rsidR="00A164BF">
        <w:rPr>
          <w:rFonts w:cstheme="minorHAnsi"/>
          <w:b/>
          <w:lang w:val="en-AU"/>
        </w:rPr>
        <w:t>f</w:t>
      </w:r>
      <w:r w:rsidR="00A164BF" w:rsidRPr="00A66C15">
        <w:rPr>
          <w:rFonts w:cstheme="minorHAnsi"/>
          <w:b/>
          <w:lang w:val="en-AU"/>
        </w:rPr>
        <w:t>W</w:t>
      </w:r>
      <w:r w:rsidR="00A164BF">
        <w:rPr>
          <w:rFonts w:cstheme="minorHAnsi"/>
          <w:b/>
          <w:lang w:val="en-AU"/>
        </w:rPr>
        <w:t>eek</w:t>
      </w:r>
      <w:proofErr w:type="spellEnd"/>
    </w:p>
    <w:p w14:paraId="4D0314A5" w14:textId="3796D860"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proofErr w:type="spellEnd"/>
      <w:r w:rsidRPr="00A66C15">
        <w:rPr>
          <w:rFonts w:cstheme="minorHAnsi"/>
          <w:lang w:val="en-AU"/>
        </w:rPr>
        <w:t xml:space="preserve"> =</w:t>
      </w:r>
      <w:r w:rsidR="007B69CA">
        <w:rPr>
          <w:rFonts w:cstheme="minorHAnsi"/>
          <w:lang w:val="en-AU"/>
        </w:rPr>
        <w:t>5</w:t>
      </w:r>
      <w:r w:rsidRPr="00A66C15">
        <w:rPr>
          <w:rFonts w:cstheme="minorHAnsi"/>
          <w:lang w:val="en-AU"/>
        </w:rPr>
        <w:t xml:space="preserve">(Thursday), </w:t>
      </w:r>
      <w:r w:rsidR="007B69CA">
        <w:rPr>
          <w:rFonts w:cstheme="minorHAnsi"/>
          <w:lang w:val="en-AU"/>
        </w:rPr>
        <w:t>7</w:t>
      </w:r>
      <w:r w:rsidRPr="00A66C15">
        <w:rPr>
          <w:rFonts w:cstheme="minorHAnsi"/>
          <w:lang w:val="en-AU"/>
        </w:rPr>
        <w:t>(Saturday)</w:t>
      </w:r>
    </w:p>
    <w:p w14:paraId="0A3BE0ED" w14:textId="2457BF52"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r w:rsidR="00A164BF">
        <w:rPr>
          <w:rFonts w:cstheme="minorHAnsi"/>
          <w:b/>
          <w:lang w:val="en-AU"/>
        </w:rPr>
        <w:t>Is</w:t>
      </w:r>
      <w:r w:rsidRPr="00A66C15">
        <w:rPr>
          <w:rFonts w:cstheme="minorHAnsi"/>
          <w:b/>
          <w:lang w:val="en-AU"/>
        </w:rPr>
        <w:t>Range</w:t>
      </w:r>
      <w:proofErr w:type="spellEnd"/>
      <w:r w:rsidRPr="00A66C15">
        <w:rPr>
          <w:rFonts w:cstheme="minorHAnsi"/>
          <w:lang w:val="en-AU"/>
        </w:rPr>
        <w:t xml:space="preserve"> =</w:t>
      </w:r>
      <w:r w:rsidR="003B264E" w:rsidRPr="005B392D">
        <w:rPr>
          <w:rFonts w:cstheme="minorHAnsi"/>
          <w:lang w:val="en-AU"/>
        </w:rPr>
        <w:t>0</w:t>
      </w:r>
      <w:r w:rsidRPr="005B392D">
        <w:rPr>
          <w:rFonts w:cstheme="minorHAnsi"/>
          <w:lang w:val="en-AU"/>
        </w:rPr>
        <w:t xml:space="preserve"> (</w:t>
      </w:r>
      <w:r w:rsidR="003B264E" w:rsidRPr="005B392D">
        <w:rPr>
          <w:rFonts w:cstheme="minorHAnsi"/>
          <w:lang w:val="en-AU"/>
        </w:rPr>
        <w:t>false</w:t>
      </w:r>
      <w:r w:rsidRPr="005B392D">
        <w:rPr>
          <w:rFonts w:cstheme="minorHAnsi"/>
          <w:lang w:val="en-AU"/>
        </w:rPr>
        <w:t>)</w:t>
      </w:r>
    </w:p>
    <w:p w14:paraId="00E61792"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timeOfDayStart</w:t>
      </w:r>
      <w:proofErr w:type="spellEnd"/>
      <w:r w:rsidRPr="00A66C15">
        <w:rPr>
          <w:rFonts w:cstheme="minorHAnsi"/>
          <w:lang w:val="en-AU"/>
        </w:rPr>
        <w:t xml:space="preserve"> = 080000</w:t>
      </w:r>
    </w:p>
    <w:p w14:paraId="1622EB3F"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timeOfDayStart</w:t>
      </w:r>
      <w:proofErr w:type="spellEnd"/>
      <w:r w:rsidRPr="00A66C15">
        <w:rPr>
          <w:rFonts w:cstheme="minorHAnsi"/>
          <w:lang w:val="en-AU"/>
        </w:rPr>
        <w:t xml:space="preserve"> = 130000</w:t>
      </w:r>
    </w:p>
    <w:p w14:paraId="54A793FF"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timeOfDayEnd</w:t>
      </w:r>
      <w:proofErr w:type="spellEnd"/>
      <w:r w:rsidRPr="00A66C15">
        <w:rPr>
          <w:rFonts w:cstheme="minorHAnsi"/>
          <w:lang w:val="en-AU"/>
        </w:rPr>
        <w:t xml:space="preserve"> = 120000</w:t>
      </w:r>
    </w:p>
    <w:p w14:paraId="3BE58740"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timeOfDayEnd</w:t>
      </w:r>
      <w:proofErr w:type="spellEnd"/>
      <w:r w:rsidRPr="00A66C15">
        <w:rPr>
          <w:rFonts w:cstheme="minorHAnsi"/>
          <w:lang w:val="en-AU"/>
        </w:rPr>
        <w:t xml:space="preserve"> = 170000</w:t>
      </w:r>
    </w:p>
    <w:p w14:paraId="0AB93A9C" w14:textId="77777777" w:rsidR="00D85336" w:rsidRDefault="00D85336" w:rsidP="00D64344">
      <w:pPr>
        <w:rPr>
          <w:rFonts w:cstheme="minorHAnsi"/>
          <w:lang w:val="en-AU"/>
        </w:rPr>
      </w:pPr>
    </w:p>
    <w:p w14:paraId="6F8269BB" w14:textId="74CA29F9" w:rsidR="00D64344" w:rsidRDefault="00D64344" w:rsidP="00D64344">
      <w:pPr>
        <w:rPr>
          <w:rFonts w:cstheme="minorHAnsi"/>
          <w:lang w:val="en-AU"/>
        </w:rPr>
      </w:pPr>
      <w:r w:rsidRPr="00A66C15">
        <w:rPr>
          <w:rFonts w:cstheme="minorHAnsi"/>
          <w:lang w:val="en-AU"/>
        </w:rPr>
        <w:t xml:space="preserve">The order of repeated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lang w:val="en-AU"/>
        </w:rPr>
        <w:t xml:space="preserve"> attributes is significant, since intervals are specified by matching them pairwise in order.</w:t>
      </w:r>
    </w:p>
    <w:p w14:paraId="3CE9358A" w14:textId="56003F07" w:rsidR="00AB1493" w:rsidRDefault="00AB1493" w:rsidP="00D64344">
      <w:pPr>
        <w:rPr>
          <w:rFonts w:cstheme="minorHAnsi"/>
          <w:lang w:val="en-AU"/>
        </w:rPr>
      </w:pPr>
      <w:r>
        <w:rPr>
          <w:rFonts w:cstheme="minorHAnsi"/>
          <w:lang w:val="en-AU"/>
        </w:rPr>
        <w:t>UTC is indicated by the Z suffix</w:t>
      </w:r>
      <w:r w:rsidR="00FB22E8">
        <w:rPr>
          <w:rFonts w:cstheme="minorHAnsi"/>
          <w:lang w:val="en-AU"/>
        </w:rPr>
        <w:t>. The absence of the Z suffix indicates local time.</w:t>
      </w:r>
    </w:p>
    <w:p w14:paraId="627EC782" w14:textId="27DAFDAF" w:rsidR="005F3643" w:rsidRPr="00A66C15" w:rsidRDefault="00281F20" w:rsidP="00D64344">
      <w:pPr>
        <w:rPr>
          <w:rFonts w:cstheme="minorHAnsi"/>
          <w:lang w:val="en-AU"/>
        </w:rPr>
      </w:pPr>
      <w:r>
        <w:rPr>
          <w:rFonts w:cstheme="minorHAnsi"/>
          <w:lang w:val="en-AU"/>
        </w:rPr>
        <w:t xml:space="preserve">The absence of any additional information other than date (fixed or variable) in </w:t>
      </w:r>
      <w:proofErr w:type="spellStart"/>
      <w:r w:rsidRPr="00281F20">
        <w:rPr>
          <w:rFonts w:cstheme="minorHAnsi"/>
          <w:b/>
          <w:bCs/>
          <w:lang w:val="en-AU"/>
        </w:rPr>
        <w:t>NonStandardWorkingDay</w:t>
      </w:r>
      <w:proofErr w:type="spellEnd"/>
      <w:r>
        <w:rPr>
          <w:rFonts w:cstheme="minorHAnsi"/>
          <w:lang w:val="en-AU"/>
        </w:rPr>
        <w:t xml:space="preserve"> should be interpreted as closure on the specified days. </w:t>
      </w:r>
      <w:r w:rsidR="005F3643">
        <w:rPr>
          <w:rFonts w:cstheme="minorHAnsi"/>
          <w:lang w:val="en-AU"/>
        </w:rPr>
        <w:t>Non</w:t>
      </w:r>
      <w:r>
        <w:rPr>
          <w:rFonts w:cstheme="minorHAnsi"/>
          <w:lang w:val="en-AU"/>
        </w:rPr>
        <w:t>-</w:t>
      </w:r>
      <w:r w:rsidR="005F3643">
        <w:rPr>
          <w:rFonts w:cstheme="minorHAnsi"/>
          <w:lang w:val="en-AU"/>
        </w:rPr>
        <w:t xml:space="preserve">standard working days </w:t>
      </w:r>
      <w:r>
        <w:rPr>
          <w:rFonts w:cstheme="minorHAnsi"/>
          <w:lang w:val="en-AU"/>
        </w:rPr>
        <w:t>do</w:t>
      </w:r>
      <w:r w:rsidR="005F3643">
        <w:rPr>
          <w:rFonts w:cstheme="minorHAnsi"/>
          <w:lang w:val="en-AU"/>
        </w:rPr>
        <w:t xml:space="preserve"> </w:t>
      </w:r>
      <w:r>
        <w:rPr>
          <w:rFonts w:cstheme="minorHAnsi"/>
          <w:lang w:val="en-AU"/>
        </w:rPr>
        <w:t>not need to be associated with</w:t>
      </w:r>
      <w:r w:rsidR="005F3643">
        <w:rPr>
          <w:rFonts w:cstheme="minorHAnsi"/>
          <w:lang w:val="en-AU"/>
        </w:rPr>
        <w:t xml:space="preserve"> </w:t>
      </w:r>
      <w:proofErr w:type="spellStart"/>
      <w:r w:rsidR="005F3643" w:rsidRPr="005F3643">
        <w:rPr>
          <w:rFonts w:cstheme="minorHAnsi"/>
          <w:b/>
          <w:bCs/>
          <w:lang w:val="en-AU"/>
        </w:rPr>
        <w:t>ServiceHours</w:t>
      </w:r>
      <w:proofErr w:type="spellEnd"/>
      <w:r w:rsidR="005F3643">
        <w:rPr>
          <w:rFonts w:cstheme="minorHAnsi"/>
          <w:lang w:val="en-AU"/>
        </w:rPr>
        <w:t xml:space="preserve"> instance</w:t>
      </w:r>
      <w:r>
        <w:rPr>
          <w:rFonts w:cstheme="minorHAnsi"/>
          <w:lang w:val="en-AU"/>
        </w:rPr>
        <w:t>s</w:t>
      </w:r>
      <w:r w:rsidR="005F3643">
        <w:rPr>
          <w:rFonts w:cstheme="minorHAnsi"/>
          <w:lang w:val="en-AU"/>
        </w:rPr>
        <w:t xml:space="preserve"> categorized as “closure” (</w:t>
      </w:r>
      <w:proofErr w:type="spellStart"/>
      <w:r w:rsidR="005F3643" w:rsidRPr="005F3643">
        <w:rPr>
          <w:rFonts w:cstheme="minorHAnsi"/>
          <w:i/>
          <w:iCs/>
          <w:lang w:val="en-AU"/>
        </w:rPr>
        <w:t>categoryOfSchedule</w:t>
      </w:r>
      <w:proofErr w:type="spellEnd"/>
      <w:r w:rsidR="005F3643" w:rsidRPr="005F3643">
        <w:rPr>
          <w:rFonts w:cstheme="minorHAnsi"/>
          <w:i/>
          <w:iCs/>
          <w:lang w:val="en-AU"/>
        </w:rPr>
        <w:t>=Closure</w:t>
      </w:r>
      <w:r w:rsidR="005F3643">
        <w:rPr>
          <w:rFonts w:cstheme="minorHAnsi"/>
          <w:lang w:val="en-AU"/>
        </w:rPr>
        <w:t>)</w:t>
      </w:r>
      <w:r>
        <w:rPr>
          <w:rFonts w:cstheme="minorHAnsi"/>
          <w:lang w:val="en-AU"/>
        </w:rPr>
        <w:t xml:space="preserve"> because the closure is already indicated in the </w:t>
      </w:r>
      <w:proofErr w:type="spellStart"/>
      <w:r w:rsidRPr="00281F20">
        <w:rPr>
          <w:rFonts w:cstheme="minorHAnsi"/>
          <w:b/>
          <w:bCs/>
          <w:lang w:val="en-AU"/>
        </w:rPr>
        <w:t>ServiceHours</w:t>
      </w:r>
      <w:proofErr w:type="spellEnd"/>
      <w:r>
        <w:rPr>
          <w:rFonts w:cstheme="minorHAnsi"/>
          <w:lang w:val="en-AU"/>
        </w:rPr>
        <w:t xml:space="preserve"> instance.</w:t>
      </w:r>
    </w:p>
    <w:p w14:paraId="791F0FB6" w14:textId="77777777" w:rsidR="00D64344" w:rsidRPr="00A66C15" w:rsidRDefault="00D64344" w:rsidP="00897E12">
      <w:pPr>
        <w:pStyle w:val="41"/>
        <w:rPr>
          <w:lang w:val="en-AU"/>
        </w:rPr>
      </w:pPr>
      <w:bookmarkStart w:id="114" w:name="_Toc490817323"/>
      <w:bookmarkStart w:id="115" w:name="_Toc451254977"/>
      <w:r w:rsidRPr="00A66C15">
        <w:rPr>
          <w:lang w:val="en-AU"/>
        </w:rPr>
        <w:t>Times</w:t>
      </w:r>
      <w:bookmarkEnd w:id="114"/>
      <w:bookmarkEnd w:id="115"/>
    </w:p>
    <w:p w14:paraId="37AA9ECC" w14:textId="77777777" w:rsidR="00D64344" w:rsidRPr="00A66C15" w:rsidRDefault="00D64344" w:rsidP="00D64344">
      <w:pPr>
        <w:rPr>
          <w:rFonts w:cstheme="minorHAnsi"/>
          <w:lang w:val="en-AU"/>
        </w:rPr>
      </w:pPr>
      <w:r w:rsidRPr="00ED455F">
        <w:rPr>
          <w:rFonts w:cstheme="minorHAnsi"/>
          <w:lang w:val="en-AU"/>
        </w:rPr>
        <w:t>If it is required to provide information of the start time and end time of an active period of a feature, it must be encoded</w:t>
      </w:r>
      <w:r w:rsidRPr="00A66C15">
        <w:rPr>
          <w:rFonts w:cstheme="minorHAnsi"/>
          <w:lang w:val="en-AU"/>
        </w:rPr>
        <w:t xml:space="preserve"> using the attributes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lang w:val="en-AU"/>
        </w:rPr>
        <w:t>. The order has significance.</w:t>
      </w:r>
    </w:p>
    <w:p w14:paraId="279ABE52" w14:textId="77777777" w:rsidR="00D64344" w:rsidRPr="00A66C15" w:rsidRDefault="00D64344" w:rsidP="00897E12">
      <w:pPr>
        <w:pStyle w:val="30"/>
        <w:rPr>
          <w:lang w:val="en-AU"/>
        </w:rPr>
      </w:pPr>
      <w:bookmarkStart w:id="116" w:name="_Toc490817324"/>
      <w:bookmarkStart w:id="117" w:name="_Toc451254978"/>
      <w:bookmarkStart w:id="118" w:name="_Toc189575280"/>
      <w:r w:rsidRPr="00A66C15">
        <w:rPr>
          <w:lang w:val="en-AU"/>
        </w:rPr>
        <w:t>Combination of date schedules and times</w:t>
      </w:r>
      <w:bookmarkEnd w:id="116"/>
      <w:bookmarkEnd w:id="117"/>
      <w:bookmarkEnd w:id="118"/>
    </w:p>
    <w:p w14:paraId="76840AD4" w14:textId="2EC711E8" w:rsidR="00D64344" w:rsidRPr="00A66C15" w:rsidRDefault="00D64344" w:rsidP="00D64344">
      <w:pPr>
        <w:rPr>
          <w:rFonts w:cstheme="minorHAnsi"/>
          <w:lang w:val="en-AU"/>
        </w:rPr>
      </w:pPr>
      <w:r w:rsidRPr="00ED455F">
        <w:rPr>
          <w:rFonts w:cstheme="minorHAnsi"/>
          <w:lang w:val="en-AU"/>
        </w:rPr>
        <w:t xml:space="preserve">Schedule information can also include time of day. The complex attribute </w:t>
      </w:r>
      <w:proofErr w:type="spellStart"/>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proofErr w:type="spellEnd"/>
      <w:r w:rsidR="003A06B7" w:rsidRPr="00A66C15">
        <w:rPr>
          <w:rFonts w:cstheme="minorHAnsi"/>
          <w:b/>
          <w:lang w:val="en-AU"/>
        </w:rPr>
        <w:t xml:space="preserve"> </w:t>
      </w:r>
      <w:r w:rsidRPr="00A66C15">
        <w:rPr>
          <w:rFonts w:cstheme="minorHAnsi"/>
          <w:lang w:val="en-AU"/>
        </w:rPr>
        <w:t xml:space="preserve">also includes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b/>
          <w:lang w:val="en-AU"/>
        </w:rPr>
        <w:t xml:space="preserve"> </w:t>
      </w:r>
      <w:r w:rsidRPr="00A66C15">
        <w:rPr>
          <w:rFonts w:cstheme="minorHAnsi"/>
          <w:lang w:val="en-AU"/>
        </w:rPr>
        <w:t xml:space="preserve">attributes to encode the daily start and end times of service. Complete instructions on how to encode schedules are described in </w:t>
      </w:r>
      <w:r w:rsidR="00C44E77" w:rsidRPr="00334571">
        <w:rPr>
          <w:rFonts w:cstheme="minorHAnsi"/>
          <w:lang w:val="en-AU"/>
        </w:rPr>
        <w:t xml:space="preserve">clause </w:t>
      </w:r>
      <w:r w:rsidRPr="00334571">
        <w:rPr>
          <w:rFonts w:cstheme="minorHAnsi"/>
          <w:lang w:val="en-AU"/>
        </w:rPr>
        <w:fldChar w:fldCharType="begin"/>
      </w:r>
      <w:r w:rsidRPr="00334571">
        <w:rPr>
          <w:rFonts w:cstheme="minorHAnsi"/>
          <w:lang w:val="en-AU"/>
        </w:rPr>
        <w:instrText xml:space="preserve"> REF _Ref451433874 \r \h </w:instrText>
      </w:r>
      <w:r w:rsidR="00D90A3A" w:rsidRPr="00334571">
        <w:rPr>
          <w:rFonts w:cstheme="minorHAnsi"/>
          <w:lang w:val="en-AU"/>
        </w:rPr>
        <w:instrText xml:space="preserve"> \* MERGEFORMAT </w:instrText>
      </w:r>
      <w:r w:rsidRPr="00334571">
        <w:rPr>
          <w:rFonts w:cstheme="minorHAnsi"/>
          <w:lang w:val="en-AU"/>
        </w:rPr>
      </w:r>
      <w:r w:rsidRPr="00334571">
        <w:rPr>
          <w:rFonts w:cstheme="minorHAnsi"/>
          <w:lang w:val="en-AU"/>
        </w:rPr>
        <w:fldChar w:fldCharType="separate"/>
      </w:r>
      <w:r w:rsidR="00EE3F7C" w:rsidRPr="00334571">
        <w:rPr>
          <w:rFonts w:cstheme="minorHAnsi"/>
          <w:lang w:val="en-AU"/>
        </w:rPr>
        <w:t>2.4.10.4</w:t>
      </w:r>
      <w:r w:rsidRPr="00334571">
        <w:rPr>
          <w:rFonts w:cstheme="minorHAnsi"/>
          <w:lang w:val="en-AU"/>
        </w:rPr>
        <w:fldChar w:fldCharType="end"/>
      </w:r>
      <w:r w:rsidRPr="00ED455F">
        <w:rPr>
          <w:rFonts w:cstheme="minorHAnsi"/>
          <w:lang w:val="en-AU"/>
        </w:rPr>
        <w:t>.</w:t>
      </w:r>
    </w:p>
    <w:p w14:paraId="42A06C50" w14:textId="77777777" w:rsidR="00D64344" w:rsidRPr="00A66C15" w:rsidRDefault="00D64344" w:rsidP="00897E12">
      <w:pPr>
        <w:pStyle w:val="30"/>
        <w:rPr>
          <w:lang w:val="en-AU"/>
        </w:rPr>
      </w:pPr>
      <w:bookmarkStart w:id="119" w:name="_Toc490817325"/>
      <w:bookmarkStart w:id="120" w:name="_Toc451254979"/>
      <w:bookmarkStart w:id="121" w:name="_Ref451252569"/>
      <w:bookmarkStart w:id="122" w:name="_Toc189575281"/>
      <w:r w:rsidRPr="00A66C15">
        <w:rPr>
          <w:lang w:val="en-AU"/>
        </w:rPr>
        <w:t>Graphic information</w:t>
      </w:r>
      <w:bookmarkEnd w:id="119"/>
      <w:bookmarkEnd w:id="120"/>
      <w:bookmarkEnd w:id="121"/>
      <w:bookmarkEnd w:id="122"/>
    </w:p>
    <w:p w14:paraId="1F68184C" w14:textId="77777777" w:rsidR="00D64344" w:rsidRPr="00A66C15" w:rsidRDefault="00D64344" w:rsidP="00D64344">
      <w:pPr>
        <w:rPr>
          <w:rFonts w:eastAsiaTheme="majorEastAsia" w:cstheme="minorHAnsi"/>
        </w:rPr>
      </w:pPr>
      <w:r w:rsidRPr="00ED455F">
        <w:rPr>
          <w:rFonts w:eastAsiaTheme="majorEastAsia" w:cstheme="minorHAnsi"/>
        </w:rPr>
        <w:t xml:space="preserve">A graphic file should be appropriate for the purpose and should supplement the information in terms of navigational relevance.  Preferably, the graphic </w:t>
      </w:r>
      <w:r w:rsidRPr="00A66C15">
        <w:rPr>
          <w:rFonts w:cstheme="minorHAnsi"/>
        </w:rPr>
        <w:t>should provide perspective relevant to the view of the mariner. Graphics should be such that all the information in the graphic is legible in the application display.</w:t>
      </w:r>
    </w:p>
    <w:p w14:paraId="7778F046" w14:textId="77777777" w:rsidR="00D64344" w:rsidRPr="00A66C15" w:rsidRDefault="00D64344" w:rsidP="00D64344">
      <w:pPr>
        <w:rPr>
          <w:rFonts w:eastAsiaTheme="minorEastAsia" w:cstheme="minorHAnsi"/>
          <w:lang w:val="en-AU"/>
        </w:rPr>
      </w:pPr>
      <w:r w:rsidRPr="00A66C15">
        <w:rPr>
          <w:rFonts w:cstheme="minorHAnsi"/>
          <w:lang w:val="en-AU"/>
        </w:rPr>
        <w:lastRenderedPageBreak/>
        <w:t xml:space="preserve">Graphic information must be encoded using the complex attribute </w:t>
      </w:r>
      <w:r w:rsidRPr="00A66C15">
        <w:rPr>
          <w:rFonts w:cstheme="minorHAnsi"/>
          <w:b/>
          <w:lang w:val="en-AU"/>
        </w:rPr>
        <w:t>graphic</w:t>
      </w:r>
      <w:r w:rsidRPr="00A66C15">
        <w:rPr>
          <w:rFonts w:cstheme="minorHAnsi"/>
          <w:lang w:val="en-AU"/>
        </w:rPr>
        <w:t xml:space="preserve">.  The simple sub-attribute </w:t>
      </w:r>
      <w:proofErr w:type="spellStart"/>
      <w:r w:rsidRPr="00A66C15">
        <w:rPr>
          <w:rFonts w:cstheme="minorHAnsi"/>
          <w:b/>
          <w:lang w:val="en-AU"/>
        </w:rPr>
        <w:t>pictureInformation</w:t>
      </w:r>
      <w:proofErr w:type="spellEnd"/>
      <w:r w:rsidRPr="00A66C15">
        <w:rPr>
          <w:rFonts w:cstheme="minorHAnsi"/>
          <w:lang w:val="en-AU"/>
        </w:rPr>
        <w:t xml:space="preserve"> should be used to provide credits to the picture creator, copyright owner etc. </w:t>
      </w:r>
    </w:p>
    <w:p w14:paraId="17D5A0CA" w14:textId="68E86CC4" w:rsidR="00D64344" w:rsidRPr="00A66C15" w:rsidRDefault="00D64344" w:rsidP="00D64344">
      <w:pPr>
        <w:rPr>
          <w:rFonts w:cstheme="minorHAnsi"/>
          <w:lang w:val="en-AU"/>
        </w:rPr>
      </w:pPr>
      <w:r w:rsidRPr="00A66C15">
        <w:rPr>
          <w:rFonts w:cstheme="minorHAnsi"/>
          <w:lang w:val="en-AU"/>
        </w:rPr>
        <w:t xml:space="preserve">Assuming that graphic information provides a coastal view, mariners are interested in knowing from which point on sea that graphic has been taken.  The complex attribute </w:t>
      </w:r>
      <w:proofErr w:type="spellStart"/>
      <w:r w:rsidRPr="00A66C15">
        <w:rPr>
          <w:rFonts w:cstheme="minorHAnsi"/>
          <w:b/>
          <w:lang w:val="en-AU"/>
        </w:rPr>
        <w:t>bearingInformation</w:t>
      </w:r>
      <w:proofErr w:type="spellEnd"/>
      <w:r w:rsidRPr="00A66C15">
        <w:rPr>
          <w:rFonts w:cstheme="minorHAnsi"/>
          <w:lang w:val="en-AU"/>
        </w:rPr>
        <w:t xml:space="preserve"> </w:t>
      </w:r>
      <w:r w:rsidRPr="00EA39D9">
        <w:rPr>
          <w:rFonts w:cstheme="minorHAnsi"/>
          <w:lang w:val="en-AU"/>
        </w:rPr>
        <w:t>(see</w:t>
      </w:r>
      <w:r w:rsidRPr="006A4F32">
        <w:rPr>
          <w:rFonts w:cstheme="minorHAnsi"/>
          <w:lang w:val="en-AU"/>
        </w:rPr>
        <w:t xml:space="preserve"> </w:t>
      </w:r>
      <w:r w:rsidR="00097E85" w:rsidRPr="006A4F32">
        <w:rPr>
          <w:rFonts w:cstheme="minorHAnsi"/>
          <w:lang w:val="en-AU"/>
        </w:rPr>
        <w:t xml:space="preserve">clause </w:t>
      </w:r>
      <w:r w:rsidRPr="006A4F32">
        <w:rPr>
          <w:rFonts w:cstheme="minorHAnsi"/>
          <w:lang w:val="en-AU"/>
        </w:rPr>
        <w:fldChar w:fldCharType="begin"/>
      </w:r>
      <w:r w:rsidRPr="006A4F32">
        <w:rPr>
          <w:rFonts w:cstheme="minorHAnsi"/>
          <w:lang w:val="en-AU"/>
        </w:rPr>
        <w:instrText xml:space="preserve"> REF _Ref451253695 \r \h </w:instrText>
      </w:r>
      <w:r w:rsidR="00D90A3A" w:rsidRPr="006A4F32">
        <w:rPr>
          <w:rFonts w:cstheme="minorHAnsi"/>
          <w:lang w:val="en-AU"/>
        </w:rPr>
        <w:instrText xml:space="preserve"> \* MERGEFORMAT </w:instrText>
      </w:r>
      <w:r w:rsidRPr="006A4F32">
        <w:rPr>
          <w:rFonts w:cstheme="minorHAnsi"/>
          <w:lang w:val="en-AU"/>
        </w:rPr>
      </w:r>
      <w:r w:rsidRPr="006A4F32">
        <w:rPr>
          <w:rFonts w:cstheme="minorHAnsi"/>
          <w:lang w:val="en-AU"/>
        </w:rPr>
        <w:fldChar w:fldCharType="separate"/>
      </w:r>
      <w:r w:rsidR="00EE3F7C" w:rsidRPr="006A4F32">
        <w:rPr>
          <w:rFonts w:cstheme="minorHAnsi"/>
          <w:lang w:val="en-AU"/>
        </w:rPr>
        <w:t>2.4.12.1</w:t>
      </w:r>
      <w:r w:rsidRPr="006A4F32">
        <w:rPr>
          <w:rFonts w:cstheme="minorHAnsi"/>
          <w:lang w:val="en-AU"/>
        </w:rPr>
        <w:fldChar w:fldCharType="end"/>
      </w:r>
      <w:r w:rsidRPr="006A4F32">
        <w:rPr>
          <w:rFonts w:cstheme="minorHAnsi"/>
          <w:lang w:val="en-AU"/>
        </w:rPr>
        <w:t>)</w:t>
      </w:r>
      <w:r w:rsidRPr="00ED455F">
        <w:rPr>
          <w:rFonts w:cstheme="minorHAnsi"/>
          <w:lang w:val="en-AU"/>
        </w:rPr>
        <w:t xml:space="preserve"> provides all necessary information. </w:t>
      </w:r>
    </w:p>
    <w:p w14:paraId="798620CC" w14:textId="77777777" w:rsidR="00D64344" w:rsidRPr="00550845" w:rsidRDefault="00D64344" w:rsidP="00897E12">
      <w:pPr>
        <w:pStyle w:val="41"/>
      </w:pPr>
      <w:bookmarkStart w:id="123" w:name="_Toc490817326"/>
      <w:bookmarkStart w:id="124" w:name="_Toc451254980"/>
      <w:bookmarkStart w:id="125" w:name="_Ref451253695"/>
      <w:r w:rsidRPr="00550845">
        <w:t>Bearing information</w:t>
      </w:r>
      <w:bookmarkEnd w:id="123"/>
      <w:bookmarkEnd w:id="124"/>
      <w:bookmarkEnd w:id="125"/>
    </w:p>
    <w:p w14:paraId="29A533E3" w14:textId="2563D020" w:rsidR="00D64344" w:rsidRPr="00A66C15" w:rsidRDefault="00D64344" w:rsidP="00D64344">
      <w:pPr>
        <w:rPr>
          <w:rFonts w:cstheme="minorHAnsi"/>
          <w:lang w:val="en-AU"/>
        </w:rPr>
      </w:pPr>
      <w:r w:rsidRPr="00ED455F">
        <w:rPr>
          <w:rFonts w:cstheme="minorHAnsi"/>
          <w:lang w:val="en-AU"/>
        </w:rPr>
        <w:t xml:space="preserve">The most accurate information should be provided if it is necessary to indicate a position from where a picture has been taken.  </w:t>
      </w:r>
      <w:r w:rsidRPr="00A66C15">
        <w:rPr>
          <w:rFonts w:cstheme="minorHAnsi"/>
          <w:b/>
          <w:lang w:val="en-AU"/>
        </w:rPr>
        <w:t>information</w:t>
      </w:r>
      <w:r w:rsidRPr="00A66C15">
        <w:rPr>
          <w:rFonts w:cstheme="minorHAnsi"/>
          <w:lang w:val="en-AU"/>
        </w:rPr>
        <w:t xml:space="preserve"> is a sub-complex attribute of </w:t>
      </w:r>
      <w:proofErr w:type="spellStart"/>
      <w:r w:rsidRPr="00A66C15">
        <w:rPr>
          <w:rFonts w:cstheme="minorHAnsi"/>
          <w:b/>
          <w:lang w:val="en-AU"/>
        </w:rPr>
        <w:t>bearingInformation</w:t>
      </w:r>
      <w:proofErr w:type="spellEnd"/>
      <w:r w:rsidRPr="00A66C15">
        <w:rPr>
          <w:rFonts w:cstheme="minorHAnsi"/>
          <w:lang w:val="en-AU"/>
        </w:rPr>
        <w:t xml:space="preserve"> and should be used to specify that no bearing information can be provided whenever such is the case. The sub-attribute </w:t>
      </w:r>
      <w:proofErr w:type="spellStart"/>
      <w:r w:rsidRPr="00D02F6F">
        <w:rPr>
          <w:rFonts w:cstheme="minorHAnsi"/>
          <w:b/>
          <w:lang w:val="en-AU"/>
        </w:rPr>
        <w:t>sector</w:t>
      </w:r>
      <w:r w:rsidR="00082219" w:rsidRPr="00D02F6F">
        <w:rPr>
          <w:rFonts w:cstheme="minorHAnsi"/>
          <w:b/>
          <w:lang w:val="en-AU"/>
        </w:rPr>
        <w:t>Limit</w:t>
      </w:r>
      <w:proofErr w:type="spellEnd"/>
      <w:r w:rsidRPr="00A66C15">
        <w:rPr>
          <w:rFonts w:cstheme="minorHAnsi"/>
          <w:lang w:val="en-AU"/>
        </w:rPr>
        <w:t xml:space="preserve"> can be used to describe a certain level of inaccuracy in the position determination.</w:t>
      </w:r>
    </w:p>
    <w:p w14:paraId="41C45605" w14:textId="77777777" w:rsidR="00D64344" w:rsidRPr="00A66C15" w:rsidRDefault="00D64344" w:rsidP="00716062">
      <w:pPr>
        <w:pStyle w:val="20"/>
      </w:pPr>
      <w:bookmarkStart w:id="126" w:name="_Toc490817327"/>
      <w:bookmarkStart w:id="127" w:name="_Toc451527710"/>
      <w:bookmarkStart w:id="128" w:name="_Toc450121538"/>
      <w:bookmarkStart w:id="129" w:name="_Ref531051748"/>
      <w:bookmarkStart w:id="130" w:name="_Toc189575282"/>
      <w:r w:rsidRPr="00A66C15">
        <w:t>Associations</w:t>
      </w:r>
      <w:bookmarkEnd w:id="126"/>
      <w:bookmarkEnd w:id="127"/>
      <w:bookmarkEnd w:id="128"/>
      <w:bookmarkEnd w:id="129"/>
      <w:bookmarkEnd w:id="130"/>
    </w:p>
    <w:p w14:paraId="2424CD64" w14:textId="77777777" w:rsidR="00D64344" w:rsidRPr="00504C14" w:rsidRDefault="00D64344" w:rsidP="00504C14">
      <w:pPr>
        <w:pStyle w:val="30"/>
      </w:pPr>
      <w:bookmarkStart w:id="131" w:name="_Toc490817328"/>
      <w:bookmarkStart w:id="132" w:name="_Toc451527711"/>
      <w:bookmarkStart w:id="133" w:name="_Toc450121539"/>
      <w:bookmarkStart w:id="134" w:name="_Toc189575283"/>
      <w:r w:rsidRPr="00504C14">
        <w:t>Introduction</w:t>
      </w:r>
      <w:bookmarkEnd w:id="131"/>
      <w:bookmarkEnd w:id="132"/>
      <w:bookmarkEnd w:id="133"/>
      <w:bookmarkEnd w:id="134"/>
    </w:p>
    <w:p w14:paraId="14A23CC3" w14:textId="2BE944C7" w:rsidR="00D64344" w:rsidRPr="00504C14" w:rsidRDefault="00D64344" w:rsidP="00504C14">
      <w:pPr>
        <w:rPr>
          <w:lang w:val="en-US"/>
        </w:rPr>
      </w:pPr>
      <w:r w:rsidRPr="00504C14">
        <w:rPr>
          <w:rStyle w:val="Redtext"/>
          <w:rFonts w:ascii="Arial" w:hAnsi="Arial" w:cs="Arial"/>
          <w:color w:val="auto"/>
        </w:rPr>
        <w:t>An association expresses a relationship between two classes - features, information types, or a feature and an information type. Objects in the dataset (instances of feature/information types) are related only if the link between them is encoded in the dataset.</w:t>
      </w:r>
    </w:p>
    <w:p w14:paraId="7E5B384D" w14:textId="7ACFBDFD" w:rsidR="00FB22E8" w:rsidRPr="00ED455F" w:rsidRDefault="00FB22E8" w:rsidP="00D64344">
      <w:pPr>
        <w:rPr>
          <w:rFonts w:cstheme="minorHAnsi"/>
        </w:rPr>
      </w:pPr>
      <w:r w:rsidRPr="00FB22E8">
        <w:rPr>
          <w:rFonts w:cstheme="minorHAnsi"/>
        </w:rPr>
        <w:t xml:space="preserve">EXAMPLE: </w:t>
      </w:r>
      <w:r w:rsidR="005272BB" w:rsidRPr="00E9335B">
        <w:t xml:space="preserve">An </w:t>
      </w:r>
      <w:r w:rsidR="005272BB" w:rsidRPr="00E9335B">
        <w:rPr>
          <w:b/>
        </w:rPr>
        <w:t>Authority</w:t>
      </w:r>
      <w:r w:rsidR="005272BB" w:rsidRPr="00E9335B">
        <w:t xml:space="preserve"> information type provides the responsible authority information to the </w:t>
      </w:r>
      <w:r w:rsidR="005272BB">
        <w:rPr>
          <w:b/>
        </w:rPr>
        <w:t>Radio Station</w:t>
      </w:r>
      <w:r w:rsidR="005272BB" w:rsidRPr="00E9335B">
        <w:t xml:space="preserve"> feature. An association named </w:t>
      </w:r>
      <w:r w:rsidR="005272BB" w:rsidRPr="003F4A06">
        <w:rPr>
          <w:b/>
        </w:rPr>
        <w:t>Service Control (</w:t>
      </w:r>
      <w:proofErr w:type="spellStart"/>
      <w:r w:rsidR="005272BB" w:rsidRPr="00486B3B">
        <w:rPr>
          <w:b/>
        </w:rPr>
        <w:t>srvControl</w:t>
      </w:r>
      <w:proofErr w:type="spellEnd"/>
      <w:r w:rsidR="005272BB" w:rsidRPr="00486B3B">
        <w:rPr>
          <w:b/>
        </w:rPr>
        <w:t>)</w:t>
      </w:r>
      <w:r w:rsidR="005272BB">
        <w:rPr>
          <w:b/>
        </w:rPr>
        <w:t xml:space="preserve"> </w:t>
      </w:r>
      <w:r w:rsidR="005272BB" w:rsidRPr="00E9335B">
        <w:t>is used to relate the two classes; roles are used to convey the meaning of the relationship.</w:t>
      </w:r>
    </w:p>
    <w:p w14:paraId="7219B54D" w14:textId="1D18BD03" w:rsidR="00D64344" w:rsidRPr="00ED455F" w:rsidRDefault="005272BB" w:rsidP="00BD667F">
      <w:pPr>
        <w:keepNext/>
        <w:jc w:val="center"/>
        <w:rPr>
          <w:rFonts w:cstheme="minorHAnsi"/>
        </w:rPr>
      </w:pPr>
      <w:r>
        <w:rPr>
          <w:noProof/>
          <w:lang w:val="fr-FR" w:eastAsia="fr-FR"/>
        </w:rPr>
        <w:drawing>
          <wp:inline distT="0" distB="0" distL="0" distR="0" wp14:anchorId="396316B9" wp14:editId="296B86A2">
            <wp:extent cx="5682853" cy="774934"/>
            <wp:effectExtent l="0" t="0" r="0" b="635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Feature Association.jpg"/>
                    <pic:cNvPicPr/>
                  </pic:nvPicPr>
                  <pic:blipFill>
                    <a:blip r:embed="rId18">
                      <a:extLst>
                        <a:ext uri="{28A0092B-C50C-407E-A947-70E740481C1C}">
                          <a14:useLocalDpi xmlns:a14="http://schemas.microsoft.com/office/drawing/2010/main" val="0"/>
                        </a:ext>
                      </a:extLst>
                    </a:blip>
                    <a:stretch>
                      <a:fillRect/>
                    </a:stretch>
                  </pic:blipFill>
                  <pic:spPr>
                    <a:xfrm>
                      <a:off x="0" y="0"/>
                      <a:ext cx="5682853" cy="774934"/>
                    </a:xfrm>
                    <a:prstGeom prst="rect">
                      <a:avLst/>
                    </a:prstGeom>
                  </pic:spPr>
                </pic:pic>
              </a:graphicData>
            </a:graphic>
          </wp:inline>
        </w:drawing>
      </w:r>
    </w:p>
    <w:p w14:paraId="5F4D2D5A" w14:textId="6FAE149C" w:rsidR="00D64344" w:rsidRPr="00C35EC5" w:rsidRDefault="00D64344" w:rsidP="00C35EC5">
      <w:pPr>
        <w:pStyle w:val="af3"/>
        <w:jc w:val="center"/>
      </w:pPr>
      <w:bookmarkStart w:id="135" w:name="_Ref451752106"/>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2</w:t>
      </w:r>
      <w:r w:rsidR="00C44C7E">
        <w:fldChar w:fldCharType="end"/>
      </w:r>
      <w:bookmarkEnd w:id="135"/>
      <w:r w:rsidRPr="00C35EC5">
        <w:t xml:space="preserve"> Information association relating a feature to an information type</w:t>
      </w:r>
    </w:p>
    <w:p w14:paraId="2ED1C291" w14:textId="2D7F007E" w:rsidR="00D64344" w:rsidRPr="006A6481" w:rsidRDefault="00E51614" w:rsidP="00640721">
      <w:pPr>
        <w:rPr>
          <w:rStyle w:val="Redtext"/>
          <w:rFonts w:ascii="Arial" w:hAnsi="Arial" w:cs="Arial"/>
          <w:color w:val="auto"/>
        </w:rPr>
      </w:pPr>
      <w:r w:rsidRPr="006A6481">
        <w:rPr>
          <w:rStyle w:val="Redtext"/>
          <w:rFonts w:ascii="Arial" w:hAnsi="Arial" w:cs="Arial"/>
          <w:color w:val="auto"/>
        </w:rPr>
        <w:t xml:space="preserve">An association end may have a multiplicity which describes how many instances the feature or information type instance at the other end is allowed to are to link to. In </w:t>
      </w:r>
      <w:r>
        <w:rPr>
          <w:rStyle w:val="Redtext"/>
          <w:rFonts w:ascii="Arial" w:hAnsi="Arial" w:cs="Arial"/>
          <w:color w:val="auto"/>
        </w:rPr>
        <w:fldChar w:fldCharType="begin"/>
      </w:r>
      <w:r>
        <w:rPr>
          <w:rStyle w:val="Redtext"/>
          <w:rFonts w:ascii="Arial" w:hAnsi="Arial" w:cs="Arial"/>
          <w:color w:val="auto"/>
        </w:rPr>
        <w:instrText xml:space="preserve"> REF _Ref451752106 \h </w:instrText>
      </w:r>
      <w:r>
        <w:rPr>
          <w:rStyle w:val="Redtext"/>
          <w:rFonts w:ascii="Arial" w:hAnsi="Arial" w:cs="Arial"/>
          <w:color w:val="auto"/>
        </w:rPr>
      </w:r>
      <w:r>
        <w:rPr>
          <w:rStyle w:val="Redtext"/>
          <w:rFonts w:ascii="Arial" w:hAnsi="Arial" w:cs="Arial"/>
          <w:color w:val="auto"/>
        </w:rPr>
        <w:fldChar w:fldCharType="separate"/>
      </w:r>
      <w:r w:rsidRPr="00C35EC5">
        <w:t xml:space="preserve">Figure </w:t>
      </w:r>
      <w:r>
        <w:rPr>
          <w:noProof/>
        </w:rPr>
        <w:t>2</w:t>
      </w:r>
      <w:r>
        <w:t>.</w:t>
      </w:r>
      <w:r>
        <w:rPr>
          <w:noProof/>
        </w:rPr>
        <w:t>2</w:t>
      </w:r>
      <w:r>
        <w:rPr>
          <w:rStyle w:val="Redtext"/>
          <w:rFonts w:ascii="Arial" w:hAnsi="Arial" w:cs="Arial"/>
          <w:color w:val="auto"/>
        </w:rPr>
        <w:fldChar w:fldCharType="end"/>
      </w:r>
      <w:r w:rsidRPr="006A6481">
        <w:rPr>
          <w:rStyle w:val="Redtext"/>
          <w:rFonts w:ascii="Arial" w:hAnsi="Arial" w:cs="Arial"/>
          <w:color w:val="auto"/>
        </w:rPr>
        <w:t>, any single instance</w:t>
      </w:r>
      <w:r>
        <w:rPr>
          <w:rStyle w:val="Redtext"/>
          <w:rFonts w:ascii="Arial" w:hAnsi="Arial" w:cs="Arial"/>
          <w:color w:val="auto"/>
        </w:rPr>
        <w:t xml:space="preserve"> of </w:t>
      </w:r>
      <w:r>
        <w:rPr>
          <w:b/>
        </w:rPr>
        <w:t>Radio Station</w:t>
      </w:r>
      <w:r>
        <w:rPr>
          <w:rStyle w:val="Redtext"/>
          <w:rFonts w:ascii="Arial" w:hAnsi="Arial" w:cs="Arial"/>
          <w:color w:val="auto"/>
        </w:rPr>
        <w:t xml:space="preserve"> may link to any number of </w:t>
      </w:r>
      <w:r w:rsidRPr="00E9335B">
        <w:rPr>
          <w:b/>
        </w:rPr>
        <w:t>Authority</w:t>
      </w:r>
      <w:r>
        <w:rPr>
          <w:rStyle w:val="Redtext"/>
          <w:rFonts w:ascii="Arial" w:hAnsi="Arial" w:cs="Arial"/>
          <w:color w:val="auto"/>
        </w:rPr>
        <w:t xml:space="preserve"> instances</w:t>
      </w:r>
      <w:r w:rsidR="00D64344" w:rsidRPr="006A6481">
        <w:rPr>
          <w:rStyle w:val="Redtext"/>
          <w:rFonts w:ascii="Arial" w:hAnsi="Arial" w:cs="Arial"/>
          <w:color w:val="auto"/>
        </w:rPr>
        <w:t>.</w:t>
      </w:r>
    </w:p>
    <w:p w14:paraId="40220B98" w14:textId="1BA5DD28" w:rsidR="00D64344" w:rsidRPr="00A66C15" w:rsidRDefault="00D64344" w:rsidP="00897E12">
      <w:pPr>
        <w:pStyle w:val="30"/>
      </w:pPr>
      <w:bookmarkStart w:id="136" w:name="_Toc451524787"/>
      <w:bookmarkStart w:id="137" w:name="_Toc451524929"/>
      <w:bookmarkStart w:id="138" w:name="_Toc451527712"/>
      <w:bookmarkStart w:id="139" w:name="_Toc451527713"/>
      <w:bookmarkStart w:id="140" w:name="_Toc490817329"/>
      <w:bookmarkStart w:id="141" w:name="_Toc189575284"/>
      <w:bookmarkEnd w:id="136"/>
      <w:bookmarkEnd w:id="137"/>
      <w:bookmarkEnd w:id="138"/>
      <w:r w:rsidRPr="00A66C15">
        <w:t>Association names</w:t>
      </w:r>
      <w:bookmarkEnd w:id="139"/>
      <w:bookmarkEnd w:id="140"/>
      <w:bookmarkEnd w:id="141"/>
    </w:p>
    <w:p w14:paraId="752394AA" w14:textId="77777777" w:rsidR="00D64344" w:rsidRPr="00A66C15" w:rsidRDefault="00D64344" w:rsidP="00640721">
      <w:r w:rsidRPr="00ED455F">
        <w:t>The association name is normally provided by the UML diagram at the middle of the connection line/arrow between the two involved classes and can b</w:t>
      </w:r>
      <w:r w:rsidRPr="00A66C15">
        <w:t>e obtained from the feature and information type tables provided in this document).</w:t>
      </w:r>
    </w:p>
    <w:p w14:paraId="710B44C7" w14:textId="77777777" w:rsidR="00D64344" w:rsidRPr="00A66C15" w:rsidRDefault="00D64344" w:rsidP="00D64344">
      <w:pPr>
        <w:rPr>
          <w:rFonts w:cstheme="minorHAnsi"/>
        </w:rPr>
      </w:pPr>
      <w:r w:rsidRPr="00A66C15">
        <w:rPr>
          <w:rFonts w:cstheme="minorHAnsi"/>
        </w:rPr>
        <w:t>Association names may be omitted in the UML diagrams for the following reasons:</w:t>
      </w:r>
    </w:p>
    <w:p w14:paraId="585A6C6B" w14:textId="541C2872" w:rsidR="00D64344" w:rsidRPr="00A66C15" w:rsidRDefault="00D64344" w:rsidP="00D64344">
      <w:pPr>
        <w:rPr>
          <w:rFonts w:cstheme="minorHAnsi"/>
        </w:rPr>
      </w:pPr>
      <w:r w:rsidRPr="00A66C15">
        <w:rPr>
          <w:rFonts w:cstheme="minorHAnsi"/>
        </w:rPr>
        <w:t xml:space="preserve">a) the association is defined by an association class, see </w:t>
      </w:r>
      <w:r w:rsidRPr="00A66C15">
        <w:rPr>
          <w:rFonts w:cstheme="minorHAnsi"/>
        </w:rPr>
        <w:fldChar w:fldCharType="begin"/>
      </w:r>
      <w:r w:rsidRPr="00A66C15">
        <w:rPr>
          <w:rFonts w:cstheme="minorHAnsi"/>
        </w:rPr>
        <w:instrText xml:space="preserve"> REF _Ref451509086 \r \h </w:instrText>
      </w:r>
      <w:r w:rsidR="00D90A3A">
        <w:rPr>
          <w:rFonts w:cstheme="minorHAnsi"/>
        </w:rPr>
        <w:instrText xml:space="preserve"> \* MERGEFORMAT </w:instrText>
      </w:r>
      <w:r w:rsidRPr="00A66C15">
        <w:rPr>
          <w:rFonts w:cstheme="minorHAnsi"/>
        </w:rPr>
      </w:r>
      <w:r w:rsidRPr="00A66C15">
        <w:rPr>
          <w:rFonts w:cstheme="minorHAnsi"/>
        </w:rPr>
        <w:fldChar w:fldCharType="separate"/>
      </w:r>
      <w:r w:rsidR="00EE3F7C">
        <w:rPr>
          <w:rFonts w:cstheme="minorHAnsi"/>
        </w:rPr>
        <w:t>2.5.4</w:t>
      </w:r>
      <w:r w:rsidRPr="00A66C15">
        <w:rPr>
          <w:rFonts w:cstheme="minorHAnsi"/>
        </w:rPr>
        <w:fldChar w:fldCharType="end"/>
      </w:r>
      <w:r w:rsidRPr="00ED455F">
        <w:rPr>
          <w:rFonts w:cstheme="minorHAnsi"/>
        </w:rPr>
        <w:t xml:space="preserve"> (the name of the association class is used);</w:t>
      </w:r>
    </w:p>
    <w:p w14:paraId="1FFE34E4" w14:textId="77777777" w:rsidR="00D64344" w:rsidRPr="00A66C15" w:rsidRDefault="00D64344" w:rsidP="00D64344">
      <w:pPr>
        <w:rPr>
          <w:rFonts w:cstheme="minorHAnsi"/>
        </w:rPr>
      </w:pPr>
      <w:r w:rsidRPr="00A66C15">
        <w:rPr>
          <w:rFonts w:cstheme="minorHAnsi"/>
        </w:rPr>
        <w:t>b) to avoid cluttering the diagram – however, the name is always documented in the feature/information type tables.</w:t>
      </w:r>
      <w:bookmarkStart w:id="142" w:name="_Toc451524789"/>
      <w:bookmarkStart w:id="143" w:name="_Toc451524931"/>
      <w:bookmarkStart w:id="144" w:name="_Toc451527714"/>
      <w:bookmarkStart w:id="145" w:name="_Toc451524790"/>
      <w:bookmarkStart w:id="146" w:name="_Toc451524932"/>
      <w:bookmarkStart w:id="147" w:name="_Toc451527715"/>
      <w:bookmarkStart w:id="148" w:name="_Toc451527716"/>
      <w:bookmarkEnd w:id="142"/>
      <w:bookmarkEnd w:id="143"/>
      <w:bookmarkEnd w:id="144"/>
      <w:bookmarkEnd w:id="145"/>
      <w:bookmarkEnd w:id="146"/>
      <w:bookmarkEnd w:id="147"/>
    </w:p>
    <w:p w14:paraId="763FD781" w14:textId="77777777" w:rsidR="00D64344" w:rsidRPr="006A6481" w:rsidRDefault="00D64344" w:rsidP="006A6481">
      <w:pPr>
        <w:pStyle w:val="30"/>
      </w:pPr>
      <w:bookmarkStart w:id="149" w:name="_Toc490817330"/>
      <w:bookmarkStart w:id="150" w:name="_Toc189575285"/>
      <w:r w:rsidRPr="006A6481">
        <w:t>Association roles</w:t>
      </w:r>
      <w:bookmarkEnd w:id="148"/>
      <w:bookmarkEnd w:id="149"/>
      <w:bookmarkEnd w:id="150"/>
    </w:p>
    <w:p w14:paraId="0A3B776A" w14:textId="3635FE8E" w:rsidR="00D64344" w:rsidRPr="006A6481" w:rsidRDefault="00FB22E8" w:rsidP="006A6481">
      <w:pPr>
        <w:rPr>
          <w:rStyle w:val="Redtext"/>
          <w:rFonts w:ascii="Arial" w:hAnsi="Arial" w:cs="Arial"/>
          <w:color w:val="auto"/>
        </w:rPr>
      </w:pPr>
      <w:r w:rsidRPr="006A6481">
        <w:rPr>
          <w:rStyle w:val="Redtext"/>
          <w:rFonts w:ascii="Arial" w:hAnsi="Arial" w:cs="Arial"/>
          <w:color w:val="auto"/>
        </w:rPr>
        <w:t xml:space="preserve">Either or both association ends can have a name (role). In </w:t>
      </w:r>
      <w:r w:rsidR="00C35EC5">
        <w:rPr>
          <w:rStyle w:val="Redtext"/>
          <w:rFonts w:ascii="Arial" w:hAnsi="Arial" w:cs="Arial"/>
          <w:color w:val="auto"/>
        </w:rPr>
        <w:fldChar w:fldCharType="begin"/>
      </w:r>
      <w:r w:rsidR="00C35EC5">
        <w:rPr>
          <w:rStyle w:val="Redtext"/>
          <w:rFonts w:ascii="Arial" w:hAnsi="Arial" w:cs="Arial"/>
          <w:color w:val="auto"/>
        </w:rPr>
        <w:instrText xml:space="preserve"> REF _Ref451752106 \h </w:instrText>
      </w:r>
      <w:r w:rsidR="00C35EC5">
        <w:rPr>
          <w:rStyle w:val="Redtext"/>
          <w:rFonts w:ascii="Arial" w:hAnsi="Arial" w:cs="Arial"/>
          <w:color w:val="auto"/>
        </w:rPr>
      </w:r>
      <w:r w:rsidR="00C35EC5">
        <w:rPr>
          <w:rStyle w:val="Redtext"/>
          <w:rFonts w:ascii="Arial" w:hAnsi="Arial" w:cs="Arial"/>
          <w:color w:val="auto"/>
        </w:rPr>
        <w:fldChar w:fldCharType="separate"/>
      </w:r>
      <w:r w:rsidR="00EE3F7C" w:rsidRPr="00C35EC5">
        <w:t xml:space="preserve">Figure </w:t>
      </w:r>
      <w:r w:rsidR="00EE3F7C">
        <w:rPr>
          <w:noProof/>
        </w:rPr>
        <w:t>2</w:t>
      </w:r>
      <w:r w:rsidR="00EE3F7C">
        <w:t>.</w:t>
      </w:r>
      <w:r w:rsidR="00EE3F7C">
        <w:rPr>
          <w:noProof/>
        </w:rPr>
        <w:t>2</w:t>
      </w:r>
      <w:r w:rsidR="00C35EC5">
        <w:rPr>
          <w:rStyle w:val="Redtext"/>
          <w:rFonts w:ascii="Arial" w:hAnsi="Arial" w:cs="Arial"/>
          <w:color w:val="auto"/>
        </w:rPr>
        <w:fldChar w:fldCharType="end"/>
      </w:r>
      <w:r w:rsidRPr="006A6481">
        <w:rPr>
          <w:rStyle w:val="Redtext"/>
          <w:rFonts w:ascii="Arial" w:hAnsi="Arial" w:cs="Arial"/>
          <w:color w:val="auto"/>
        </w:rPr>
        <w:t xml:space="preserve"> the roles are </w:t>
      </w:r>
      <w:proofErr w:type="spellStart"/>
      <w:r w:rsidRPr="006A6481">
        <w:rPr>
          <w:rStyle w:val="Redtext"/>
          <w:rFonts w:ascii="Arial" w:hAnsi="Arial" w:cs="Arial"/>
          <w:b/>
          <w:color w:val="auto"/>
        </w:rPr>
        <w:t>controlledService</w:t>
      </w:r>
      <w:proofErr w:type="spellEnd"/>
      <w:r w:rsidRPr="006A6481">
        <w:rPr>
          <w:rStyle w:val="Redtext"/>
          <w:rFonts w:ascii="Arial" w:hAnsi="Arial" w:cs="Arial"/>
          <w:color w:val="auto"/>
        </w:rPr>
        <w:t xml:space="preserve"> and </w:t>
      </w:r>
      <w:proofErr w:type="spellStart"/>
      <w:r w:rsidRPr="006A6481">
        <w:rPr>
          <w:rStyle w:val="Redtext"/>
          <w:rFonts w:ascii="Arial" w:hAnsi="Arial" w:cs="Arial"/>
          <w:b/>
          <w:color w:val="auto"/>
        </w:rPr>
        <w:t>controlAuthority</w:t>
      </w:r>
      <w:proofErr w:type="spellEnd"/>
      <w:r w:rsidRPr="006A6481">
        <w:rPr>
          <w:rStyle w:val="Redtext"/>
          <w:rFonts w:ascii="Arial" w:hAnsi="Arial" w:cs="Arial"/>
          <w:color w:val="auto"/>
        </w:rPr>
        <w:t xml:space="preserve">. </w:t>
      </w:r>
      <w:r w:rsidR="003F5831" w:rsidRPr="00E9335B">
        <w:t xml:space="preserve">This association expresses the relationship that a </w:t>
      </w:r>
      <w:r w:rsidR="003F5831">
        <w:rPr>
          <w:b/>
        </w:rPr>
        <w:t>Radio Station</w:t>
      </w:r>
      <w:r w:rsidR="003F5831" w:rsidRPr="00E9335B">
        <w:t xml:space="preserve"> may have any number of responsible </w:t>
      </w:r>
      <w:proofErr w:type="spellStart"/>
      <w:r w:rsidR="003F5831" w:rsidRPr="00E9335B">
        <w:rPr>
          <w:b/>
        </w:rPr>
        <w:t>Authorit</w:t>
      </w:r>
      <w:proofErr w:type="spellEnd"/>
      <w:r w:rsidR="003F5831" w:rsidRPr="00E9335B">
        <w:rPr>
          <w:b/>
        </w:rPr>
        <w:t>(</w:t>
      </w:r>
      <w:proofErr w:type="spellStart"/>
      <w:r w:rsidR="003F5831" w:rsidRPr="00E9335B">
        <w:rPr>
          <w:b/>
        </w:rPr>
        <w:t>ies</w:t>
      </w:r>
      <w:proofErr w:type="spellEnd"/>
      <w:r w:rsidR="003F5831" w:rsidRPr="00E9335B">
        <w:rPr>
          <w:b/>
        </w:rPr>
        <w:t>)</w:t>
      </w:r>
      <w:r w:rsidR="003F5831" w:rsidRPr="00E9335B">
        <w:t xml:space="preserve">, and an </w:t>
      </w:r>
      <w:r w:rsidR="003F5831" w:rsidRPr="00E9335B">
        <w:rPr>
          <w:b/>
        </w:rPr>
        <w:t>Authority</w:t>
      </w:r>
      <w:r w:rsidR="003F5831" w:rsidRPr="00E9335B">
        <w:t xml:space="preserve"> may be responsible for any number of </w:t>
      </w:r>
      <w:r w:rsidR="003F5831">
        <w:rPr>
          <w:b/>
        </w:rPr>
        <w:t>Radio Stations</w:t>
      </w:r>
      <w:r w:rsidR="003F5831" w:rsidRPr="00E9335B">
        <w:t>.</w:t>
      </w:r>
    </w:p>
    <w:p w14:paraId="2660C140" w14:textId="77777777" w:rsidR="00D64344" w:rsidRPr="00A66C15" w:rsidRDefault="00D64344" w:rsidP="00D64344">
      <w:pPr>
        <w:rPr>
          <w:rFonts w:eastAsiaTheme="minorEastAsia" w:cstheme="minorHAnsi"/>
        </w:rPr>
      </w:pPr>
      <w:r w:rsidRPr="00ED455F">
        <w:rPr>
          <w:rFonts w:cstheme="minorHAnsi"/>
        </w:rPr>
        <w:lastRenderedPageBreak/>
        <w:t>Roles may be also omitted from the diagram to reduce clutter – again, the role name is documented in the feature/information type tables.</w:t>
      </w:r>
    </w:p>
    <w:p w14:paraId="68E28060" w14:textId="77777777" w:rsidR="00D64344" w:rsidRPr="00A66C15" w:rsidRDefault="00D64344" w:rsidP="00D64344">
      <w:pPr>
        <w:rPr>
          <w:rFonts w:cstheme="minorHAnsi"/>
        </w:rPr>
      </w:pPr>
      <w:r w:rsidRPr="00A66C15">
        <w:rPr>
          <w:rFonts w:cstheme="minorHAnsi"/>
        </w:rPr>
        <w:t>Note: Instead of documenting every single role, Product Specifications may describe rules for defining default roles.</w:t>
      </w:r>
    </w:p>
    <w:p w14:paraId="5463D1B1" w14:textId="77777777" w:rsidR="00D64344" w:rsidRPr="00A66C15" w:rsidRDefault="00D64344" w:rsidP="00897E12">
      <w:pPr>
        <w:pStyle w:val="30"/>
      </w:pPr>
      <w:bookmarkStart w:id="151" w:name="_Toc490817331"/>
      <w:bookmarkStart w:id="152" w:name="_Toc451527717"/>
      <w:bookmarkStart w:id="153" w:name="_Ref451509086"/>
      <w:bookmarkStart w:id="154" w:name="_Toc189575286"/>
      <w:r w:rsidRPr="00A66C15">
        <w:t>Association classes</w:t>
      </w:r>
      <w:bookmarkEnd w:id="151"/>
      <w:bookmarkEnd w:id="152"/>
      <w:bookmarkEnd w:id="153"/>
      <w:bookmarkEnd w:id="154"/>
    </w:p>
    <w:p w14:paraId="147065F2" w14:textId="590A307C" w:rsidR="00D64344" w:rsidRPr="006A6481" w:rsidRDefault="006E1889" w:rsidP="00D64344">
      <w:pPr>
        <w:rPr>
          <w:rStyle w:val="Redtext"/>
          <w:rFonts w:ascii="Arial" w:hAnsi="Arial" w:cs="Arial"/>
          <w:color w:val="auto"/>
        </w:rPr>
      </w:pPr>
      <w:r w:rsidRPr="00E9335B">
        <w:t xml:space="preserve">Association classes allow relationships to be characterized by one or more attributes. The attributes of the association class belong to the association itself, not to any of the features or information types it connects. An association class is both an association and a class.  </w:t>
      </w:r>
      <w:r w:rsidRPr="000611C7">
        <w:t xml:space="preserve">Within an S-123 product the association classes </w:t>
      </w:r>
      <w:r w:rsidRPr="000611C7">
        <w:rPr>
          <w:b/>
        </w:rPr>
        <w:t>Permission Type</w:t>
      </w:r>
      <w:r w:rsidRPr="000611C7">
        <w:t xml:space="preserve"> and </w:t>
      </w:r>
      <w:r w:rsidRPr="000611C7">
        <w:rPr>
          <w:b/>
        </w:rPr>
        <w:t>Inclusion Type</w:t>
      </w:r>
      <w:r w:rsidRPr="000611C7">
        <w:t xml:space="preserve"> may be used for relating vessel classes to feature and information types.</w:t>
      </w:r>
      <w:r w:rsidR="00D64344" w:rsidRPr="006A6481">
        <w:rPr>
          <w:rStyle w:val="Redtext"/>
          <w:rFonts w:ascii="Arial" w:hAnsi="Arial" w:cs="Arial"/>
          <w:color w:val="auto"/>
        </w:rPr>
        <w:t xml:space="preserve"> </w:t>
      </w:r>
    </w:p>
    <w:p w14:paraId="3703A4F2" w14:textId="77777777" w:rsidR="00D64344" w:rsidRPr="00550845" w:rsidRDefault="00D64344" w:rsidP="00897E12">
      <w:pPr>
        <w:pStyle w:val="41"/>
        <w:rPr>
          <w:rStyle w:val="Redtext"/>
          <w:rFonts w:ascii="Arial" w:eastAsia="MS Mincho" w:hAnsi="Arial"/>
          <w:color w:val="auto"/>
          <w:lang w:val="en-GB"/>
        </w:rPr>
      </w:pPr>
      <w:bookmarkStart w:id="155" w:name="_Toc490817332"/>
      <w:bookmarkStart w:id="156" w:name="_Toc451527718"/>
      <w:r w:rsidRPr="00550845">
        <w:t>Permission Type</w:t>
      </w:r>
      <w:bookmarkEnd w:id="155"/>
      <w:bookmarkEnd w:id="156"/>
    </w:p>
    <w:p w14:paraId="21DB9BF3" w14:textId="30D537A0" w:rsidR="00D64344" w:rsidRPr="00A66C15" w:rsidRDefault="00523672" w:rsidP="00D64344">
      <w:pPr>
        <w:rPr>
          <w:rFonts w:cstheme="minorHAnsi"/>
        </w:rPr>
      </w:pPr>
      <w:r>
        <w:rPr>
          <w:rFonts w:eastAsiaTheme="majorEastAsia"/>
          <w:lang w:val="en-US"/>
        </w:rPr>
        <w:t xml:space="preserve">This association class specifies the relationship of the vessel class to a feature, e.g., whether access to a feature (or use of a facility) is prohibited or permitted for a specified class of vessel. The class of vessel is described by the simple and complex attributes of the information type </w:t>
      </w:r>
      <w:r>
        <w:rPr>
          <w:rFonts w:eastAsiaTheme="majorEastAsia"/>
          <w:b/>
          <w:lang w:val="en-US"/>
        </w:rPr>
        <w:t>A</w:t>
      </w:r>
      <w:r w:rsidRPr="00D652E4">
        <w:rPr>
          <w:rFonts w:eastAsiaTheme="majorEastAsia"/>
          <w:b/>
          <w:lang w:val="en-US"/>
        </w:rPr>
        <w:t>pplicability</w:t>
      </w:r>
      <w:r>
        <w:rPr>
          <w:rFonts w:eastAsiaTheme="majorEastAsia"/>
          <w:lang w:val="en-US"/>
        </w:rPr>
        <w:t xml:space="preserve"> such as length, cargo, etc. The attributes of the association class describe the nature of the relationship, i.e., whether access to an area is permitted or prohibited, or whether use of a service is required or recommended</w:t>
      </w:r>
      <w:r w:rsidR="00D64344" w:rsidRPr="00A66C15">
        <w:rPr>
          <w:rFonts w:eastAsiaTheme="majorEastAsia" w:cstheme="minorHAnsi"/>
        </w:rPr>
        <w:t>.</w:t>
      </w:r>
    </w:p>
    <w:p w14:paraId="00FA906C" w14:textId="677AAA55" w:rsidR="00D64344" w:rsidRPr="00ED455F" w:rsidRDefault="00523672" w:rsidP="00D64344">
      <w:pPr>
        <w:keepNext/>
        <w:jc w:val="center"/>
        <w:rPr>
          <w:rFonts w:eastAsiaTheme="minorEastAsia" w:cstheme="minorHAnsi"/>
        </w:rPr>
      </w:pPr>
      <w:r w:rsidRPr="001C710D">
        <w:rPr>
          <w:noProof/>
          <w:lang w:val="fr-FR" w:eastAsia="fr-FR"/>
        </w:rPr>
        <w:lastRenderedPageBreak/>
        <w:drawing>
          <wp:inline distT="0" distB="0" distL="0" distR="0" wp14:anchorId="1DD45385" wp14:editId="77A638F8">
            <wp:extent cx="4556760" cy="5002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163" cy="5036161"/>
                    </a:xfrm>
                    <a:prstGeom prst="rect">
                      <a:avLst/>
                    </a:prstGeom>
                    <a:noFill/>
                    <a:ln>
                      <a:noFill/>
                    </a:ln>
                  </pic:spPr>
                </pic:pic>
              </a:graphicData>
            </a:graphic>
          </wp:inline>
        </w:drawing>
      </w:r>
    </w:p>
    <w:p w14:paraId="27833C3A" w14:textId="6062B7D5" w:rsidR="00D64344" w:rsidRPr="00C35EC5" w:rsidRDefault="00D64344" w:rsidP="00C35EC5">
      <w:pPr>
        <w:pStyle w:val="af3"/>
      </w:pPr>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3</w:t>
      </w:r>
      <w:r w:rsidR="00C44C7E">
        <w:fldChar w:fldCharType="end"/>
      </w:r>
      <w:r w:rsidRPr="00C35EC5">
        <w:t xml:space="preserve"> </w:t>
      </w:r>
      <w:r w:rsidR="00523672" w:rsidRPr="00523672">
        <w:rPr>
          <w:szCs w:val="22"/>
        </w:rPr>
        <w:t>Association class for hypothetical requirement for use of a radio service by a vessel type</w:t>
      </w:r>
      <w:r w:rsidRPr="00523672">
        <w:rPr>
          <w:sz w:val="18"/>
        </w:rPr>
        <w:t xml:space="preserve"> </w:t>
      </w:r>
    </w:p>
    <w:p w14:paraId="70AA515D" w14:textId="77777777" w:rsidR="00D64344" w:rsidRPr="00ED455F" w:rsidRDefault="00D64344" w:rsidP="00D64344">
      <w:pPr>
        <w:rPr>
          <w:rFonts w:eastAsiaTheme="majorEastAsia" w:cstheme="minorHAnsi"/>
        </w:rPr>
      </w:pPr>
    </w:p>
    <w:p w14:paraId="51004F63" w14:textId="10096F8A" w:rsidR="00D64344" w:rsidRPr="006A6481" w:rsidRDefault="00D64344" w:rsidP="00D64344">
      <w:pPr>
        <w:rPr>
          <w:rFonts w:eastAsiaTheme="majorEastAsia" w:cs="Arial"/>
        </w:rPr>
      </w:pPr>
      <w:r w:rsidRPr="006A6481">
        <w:rPr>
          <w:rFonts w:eastAsiaTheme="majorEastAsia" w:cs="Arial"/>
        </w:rPr>
        <w:t xml:space="preserve">EXAMPLE: </w:t>
      </w:r>
      <w:r w:rsidR="00FF7547" w:rsidRPr="006B2186">
        <w:rPr>
          <w:rFonts w:eastAsiaTheme="majorEastAsia"/>
          <w:lang w:val="en-US"/>
        </w:rPr>
        <w:t xml:space="preserve">An association between an </w:t>
      </w:r>
      <w:r w:rsidR="00FF7547" w:rsidRPr="00F51A0A">
        <w:rPr>
          <w:rFonts w:eastAsiaTheme="majorEastAsia"/>
          <w:b/>
          <w:lang w:val="en-US"/>
        </w:rPr>
        <w:t>Applicability</w:t>
      </w:r>
      <w:r w:rsidR="00FF7547" w:rsidRPr="006B2186">
        <w:rPr>
          <w:rFonts w:eastAsiaTheme="majorEastAsia"/>
          <w:lang w:val="en-US"/>
        </w:rPr>
        <w:t xml:space="preserve"> instance with attribute </w:t>
      </w:r>
      <w:proofErr w:type="spellStart"/>
      <w:r w:rsidR="00FF7547" w:rsidRPr="006B2186">
        <w:rPr>
          <w:rFonts w:eastAsiaTheme="majorEastAsia"/>
          <w:b/>
          <w:lang w:val="en-US"/>
        </w:rPr>
        <w:t>categoryOfDangerousOrHazardousCargo</w:t>
      </w:r>
      <w:proofErr w:type="spellEnd"/>
      <w:r w:rsidR="00FF7547" w:rsidRPr="006B2186">
        <w:rPr>
          <w:rFonts w:eastAsiaTheme="majorEastAsia"/>
          <w:lang w:val="en-US"/>
        </w:rPr>
        <w:t xml:space="preserve"> = Class 3</w:t>
      </w:r>
      <w:r w:rsidR="00FF7547">
        <w:rPr>
          <w:rFonts w:eastAsiaTheme="majorEastAsia"/>
          <w:lang w:val="en-US"/>
        </w:rPr>
        <w:t xml:space="preserve"> and an instance of feature </w:t>
      </w:r>
      <w:proofErr w:type="spellStart"/>
      <w:r w:rsidR="00FF7547">
        <w:rPr>
          <w:rFonts w:eastAsiaTheme="majorEastAsia"/>
          <w:b/>
          <w:lang w:val="en-US"/>
        </w:rPr>
        <w:t>RadioServiceArea</w:t>
      </w:r>
      <w:proofErr w:type="spellEnd"/>
      <w:r w:rsidR="00FF7547" w:rsidRPr="006B2186">
        <w:rPr>
          <w:rFonts w:eastAsiaTheme="majorEastAsia"/>
          <w:lang w:val="en-US"/>
        </w:rPr>
        <w:t xml:space="preserve">, with </w:t>
      </w:r>
      <w:r w:rsidR="00FF7547" w:rsidRPr="00D567C1">
        <w:rPr>
          <w:rFonts w:eastAsiaTheme="majorEastAsia"/>
          <w:b/>
          <w:lang w:val="en-US"/>
        </w:rPr>
        <w:t>Permission Type</w:t>
      </w:r>
      <w:r w:rsidR="00FF7547" w:rsidRPr="006B2186">
        <w:rPr>
          <w:rFonts w:eastAsiaTheme="majorEastAsia"/>
          <w:lang w:val="en-US"/>
        </w:rPr>
        <w:t xml:space="preserve">’s attribute </w:t>
      </w:r>
      <w:proofErr w:type="spellStart"/>
      <w:r w:rsidR="00FF7547" w:rsidRPr="006B2186">
        <w:rPr>
          <w:rFonts w:eastAsiaTheme="majorEastAsia"/>
          <w:b/>
          <w:lang w:val="en-US"/>
        </w:rPr>
        <w:t>categoryOfRelationship</w:t>
      </w:r>
      <w:proofErr w:type="spellEnd"/>
      <w:r w:rsidR="00FF7547" w:rsidRPr="006B2186">
        <w:rPr>
          <w:rFonts w:eastAsiaTheme="majorEastAsia"/>
          <w:lang w:val="en-US"/>
        </w:rPr>
        <w:t xml:space="preserve"> = </w:t>
      </w:r>
      <w:r w:rsidR="00FF7547">
        <w:rPr>
          <w:rFonts w:eastAsiaTheme="majorEastAsia"/>
          <w:lang w:val="en-US"/>
        </w:rPr>
        <w:t>required</w:t>
      </w:r>
      <w:r w:rsidR="00FF7547" w:rsidRPr="006B2186">
        <w:rPr>
          <w:rFonts w:eastAsiaTheme="majorEastAsia"/>
          <w:lang w:val="en-US"/>
        </w:rPr>
        <w:t>, means that vessels carrying flammable liquids (hazardous cargo type class 3 in the IMDG Code)</w:t>
      </w:r>
      <w:r w:rsidR="00FF7547">
        <w:rPr>
          <w:rFonts w:eastAsiaTheme="majorEastAsia"/>
          <w:lang w:val="en-US"/>
        </w:rPr>
        <w:t xml:space="preserve"> must use the radio services provided in the </w:t>
      </w:r>
      <w:proofErr w:type="spellStart"/>
      <w:r w:rsidR="00FF7547">
        <w:rPr>
          <w:rFonts w:eastAsiaTheme="majorEastAsia"/>
          <w:b/>
          <w:lang w:val="en-US"/>
        </w:rPr>
        <w:t>Radio</w:t>
      </w:r>
      <w:r w:rsidR="00FF7547" w:rsidRPr="006B2186">
        <w:rPr>
          <w:rFonts w:eastAsiaTheme="majorEastAsia"/>
          <w:b/>
          <w:lang w:val="en-US"/>
        </w:rPr>
        <w:t>Service</w:t>
      </w:r>
      <w:r w:rsidR="00FF7547">
        <w:rPr>
          <w:rFonts w:eastAsiaTheme="majorEastAsia"/>
          <w:b/>
          <w:lang w:val="en-US"/>
        </w:rPr>
        <w:t>Area</w:t>
      </w:r>
      <w:proofErr w:type="spellEnd"/>
      <w:r w:rsidRPr="006A6481">
        <w:rPr>
          <w:rFonts w:eastAsiaTheme="majorEastAsia" w:cs="Arial"/>
        </w:rPr>
        <w:t>.</w:t>
      </w:r>
    </w:p>
    <w:p w14:paraId="13F26F18" w14:textId="77777777" w:rsidR="00D64344" w:rsidRPr="00550845" w:rsidRDefault="00D64344" w:rsidP="00897E12">
      <w:pPr>
        <w:pStyle w:val="41"/>
        <w:rPr>
          <w:rStyle w:val="Redtext"/>
          <w:rFonts w:ascii="Arial" w:eastAsia="MS Mincho" w:hAnsi="Arial"/>
          <w:color w:val="auto"/>
          <w:lang w:val="en-GB"/>
        </w:rPr>
      </w:pPr>
      <w:bookmarkStart w:id="157" w:name="_Toc490817333"/>
      <w:bookmarkStart w:id="158" w:name="_Toc451527719"/>
      <w:r w:rsidRPr="00550845">
        <w:t>Inclusion Type</w:t>
      </w:r>
      <w:bookmarkEnd w:id="157"/>
      <w:bookmarkEnd w:id="158"/>
    </w:p>
    <w:p w14:paraId="569CB54C" w14:textId="6ABA9B38" w:rsidR="00D64344" w:rsidRPr="006A6481" w:rsidRDefault="00324F0C" w:rsidP="00D64344">
      <w:pPr>
        <w:rPr>
          <w:rFonts w:cs="Arial"/>
        </w:rPr>
      </w:pPr>
      <w:r w:rsidRPr="00E9335B">
        <w:t xml:space="preserve">This association class </w:t>
      </w:r>
      <w:r w:rsidRPr="00E9335B">
        <w:rPr>
          <w:rFonts w:eastAsiaTheme="majorEastAsia"/>
          <w:lang w:val="en-US"/>
        </w:rPr>
        <w:t xml:space="preserve">defines whether a specified customer (class of vessels, as described </w:t>
      </w:r>
      <w:r>
        <w:rPr>
          <w:rFonts w:eastAsiaTheme="majorEastAsia"/>
          <w:lang w:val="en-US"/>
        </w:rPr>
        <w:t xml:space="preserve">by </w:t>
      </w:r>
      <w:r>
        <w:rPr>
          <w:rFonts w:eastAsiaTheme="majorEastAsia"/>
          <w:b/>
          <w:lang w:val="en-US"/>
        </w:rPr>
        <w:t>A</w:t>
      </w:r>
      <w:r w:rsidRPr="00F51A0A">
        <w:rPr>
          <w:rFonts w:eastAsiaTheme="majorEastAsia"/>
          <w:b/>
          <w:lang w:val="en-US"/>
        </w:rPr>
        <w:t>pplicability</w:t>
      </w:r>
      <w:r>
        <w:rPr>
          <w:rFonts w:eastAsiaTheme="majorEastAsia"/>
          <w:lang w:val="en-US"/>
        </w:rPr>
        <w:t>) is excluded or included from a particular regulation, recommendation, etc. Again, the attributes of the association class describe the nature of the relationship; in this case whether the vessel is included or excluded from the regulation, etc.</w:t>
      </w:r>
    </w:p>
    <w:p w14:paraId="54E40CAF" w14:textId="43F34B0B" w:rsidR="00D64344" w:rsidRPr="00A66C15" w:rsidRDefault="00FA460B" w:rsidP="00D64344">
      <w:pPr>
        <w:pStyle w:val="af3"/>
        <w:jc w:val="center"/>
        <w:rPr>
          <w:rFonts w:asciiTheme="minorHAnsi" w:hAnsiTheme="minorHAnsi" w:cstheme="minorHAnsi"/>
        </w:rPr>
      </w:pPr>
      <w:r>
        <w:rPr>
          <w:rFonts w:asciiTheme="minorHAnsi" w:eastAsiaTheme="majorEastAsia" w:hAnsiTheme="minorHAnsi" w:cstheme="minorHAnsi"/>
          <w:noProof/>
        </w:rPr>
        <w:lastRenderedPageBreak/>
        <w:drawing>
          <wp:inline distT="0" distB="0" distL="0" distR="0" wp14:anchorId="480BAF78" wp14:editId="5201D010">
            <wp:extent cx="3512820" cy="3259586"/>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DCEGFigure4.png"/>
                    <pic:cNvPicPr/>
                  </pic:nvPicPr>
                  <pic:blipFill>
                    <a:blip r:embed="rId20">
                      <a:extLst>
                        <a:ext uri="{28A0092B-C50C-407E-A947-70E740481C1C}">
                          <a14:useLocalDpi xmlns:a14="http://schemas.microsoft.com/office/drawing/2010/main" val="0"/>
                        </a:ext>
                      </a:extLst>
                    </a:blip>
                    <a:stretch>
                      <a:fillRect/>
                    </a:stretch>
                  </pic:blipFill>
                  <pic:spPr>
                    <a:xfrm>
                      <a:off x="0" y="0"/>
                      <a:ext cx="3519893" cy="3266149"/>
                    </a:xfrm>
                    <a:prstGeom prst="rect">
                      <a:avLst/>
                    </a:prstGeom>
                  </pic:spPr>
                </pic:pic>
              </a:graphicData>
            </a:graphic>
          </wp:inline>
        </w:drawing>
      </w:r>
    </w:p>
    <w:p w14:paraId="4BC77AE0" w14:textId="78771393" w:rsidR="00D64344" w:rsidRPr="00C35EC5" w:rsidRDefault="00D64344" w:rsidP="00C35EC5">
      <w:pPr>
        <w:pStyle w:val="af3"/>
        <w:jc w:val="center"/>
      </w:pPr>
      <w:bookmarkStart w:id="159" w:name="_Ref113363645"/>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4</w:t>
      </w:r>
      <w:r w:rsidR="00C44C7E">
        <w:fldChar w:fldCharType="end"/>
      </w:r>
      <w:bookmarkEnd w:id="159"/>
      <w:r w:rsidRPr="00C35EC5">
        <w:t xml:space="preserve"> Association class for inclusion of vessel types in regulations</w:t>
      </w:r>
    </w:p>
    <w:p w14:paraId="3EC1D365" w14:textId="5AA37A75" w:rsidR="00D64344" w:rsidRPr="00A66C15" w:rsidRDefault="00D64344" w:rsidP="00D64344">
      <w:pPr>
        <w:rPr>
          <w:rFonts w:eastAsiaTheme="majorEastAsia" w:cstheme="minorHAnsi"/>
        </w:rPr>
      </w:pPr>
      <w:r w:rsidRPr="00ED455F">
        <w:rPr>
          <w:rFonts w:eastAsiaTheme="majorEastAsia" w:cstheme="minorHAnsi"/>
        </w:rPr>
        <w:t xml:space="preserve">EXAMPLE: An association between an </w:t>
      </w:r>
      <w:r w:rsidRPr="00A66C15">
        <w:rPr>
          <w:rFonts w:eastAsiaTheme="majorEastAsia" w:cstheme="minorHAnsi"/>
          <w:b/>
        </w:rPr>
        <w:t>Applicability</w:t>
      </w:r>
      <w:r w:rsidRPr="00A66C15">
        <w:rPr>
          <w:rFonts w:eastAsiaTheme="majorEastAsia" w:cstheme="minorHAnsi"/>
        </w:rPr>
        <w:t xml:space="preserve"> instance with attribute </w:t>
      </w:r>
      <w:proofErr w:type="spellStart"/>
      <w:r w:rsidRPr="00A66C15">
        <w:rPr>
          <w:rFonts w:eastAsiaTheme="majorEastAsia" w:cstheme="minorHAnsi"/>
          <w:b/>
        </w:rPr>
        <w:t>categoryOfDangerousOrHazardousCargo</w:t>
      </w:r>
      <w:proofErr w:type="spellEnd"/>
      <w:r w:rsidRPr="00A66C15">
        <w:rPr>
          <w:rFonts w:eastAsiaTheme="majorEastAsia" w:cstheme="minorHAnsi"/>
        </w:rPr>
        <w:t xml:space="preserve"> = IMDG Code Class 3, with </w:t>
      </w:r>
      <w:r w:rsidRPr="00A66C15">
        <w:rPr>
          <w:rFonts w:eastAsiaTheme="majorEastAsia" w:cstheme="minorHAnsi"/>
          <w:b/>
        </w:rPr>
        <w:t>Inclusion Type</w:t>
      </w:r>
      <w:r w:rsidRPr="00A66C15">
        <w:rPr>
          <w:rFonts w:eastAsiaTheme="majorEastAsia" w:cstheme="minorHAnsi"/>
        </w:rPr>
        <w:t xml:space="preserve">’s attribute </w:t>
      </w:r>
      <w:r w:rsidRPr="00A66C15">
        <w:rPr>
          <w:rFonts w:eastAsiaTheme="majorEastAsia" w:cstheme="minorHAnsi"/>
          <w:b/>
        </w:rPr>
        <w:t>membership</w:t>
      </w:r>
      <w:r w:rsidRPr="00A66C15">
        <w:rPr>
          <w:rFonts w:eastAsiaTheme="majorEastAsia" w:cstheme="minorHAnsi"/>
        </w:rPr>
        <w:t xml:space="preserve"> = included, and an association of a </w:t>
      </w:r>
      <w:r w:rsidRPr="00A66C15">
        <w:rPr>
          <w:rFonts w:eastAsiaTheme="majorEastAsia" w:cstheme="minorHAnsi"/>
          <w:b/>
        </w:rPr>
        <w:t>Regulation</w:t>
      </w:r>
      <w:r w:rsidRPr="00A66C15">
        <w:rPr>
          <w:rFonts w:eastAsiaTheme="majorEastAsia" w:cstheme="minorHAnsi"/>
        </w:rPr>
        <w:t xml:space="preserve"> instance to the same Inclusion Type, means that the information provided by the </w:t>
      </w:r>
      <w:r w:rsidRPr="00A66C15">
        <w:rPr>
          <w:rFonts w:eastAsiaTheme="majorEastAsia" w:cstheme="minorHAnsi"/>
          <w:b/>
        </w:rPr>
        <w:t>Regulation</w:t>
      </w:r>
      <w:r w:rsidRPr="00A66C15">
        <w:rPr>
          <w:rFonts w:eastAsiaTheme="majorEastAsia" w:cstheme="minorHAnsi"/>
        </w:rPr>
        <w:t xml:space="preserve"> (a sub-type of </w:t>
      </w:r>
      <w:proofErr w:type="spellStart"/>
      <w:r w:rsidRPr="00A66C15">
        <w:rPr>
          <w:rFonts w:eastAsiaTheme="majorEastAsia" w:cstheme="minorHAnsi"/>
          <w:b/>
        </w:rPr>
        <w:t>AbstractRXN</w:t>
      </w:r>
      <w:proofErr w:type="spellEnd"/>
      <w:r w:rsidRPr="00A66C15">
        <w:rPr>
          <w:rFonts w:eastAsiaTheme="majorEastAsia" w:cstheme="minorHAnsi"/>
          <w:b/>
        </w:rPr>
        <w:t>)</w:t>
      </w:r>
      <w:r w:rsidRPr="00A66C15">
        <w:rPr>
          <w:rFonts w:eastAsiaTheme="majorEastAsia" w:cstheme="minorHAnsi"/>
        </w:rPr>
        <w:t xml:space="preserve"> applies to vessels carrying flammable liquids (hazardous cargo type class 3 in the IMDG Code).</w:t>
      </w:r>
    </w:p>
    <w:p w14:paraId="2CD79260" w14:textId="77777777" w:rsidR="00D64344" w:rsidRPr="00A66C15" w:rsidRDefault="00D64344" w:rsidP="00D64344">
      <w:pPr>
        <w:rPr>
          <w:rFonts w:eastAsiaTheme="majorEastAsia" w:cstheme="minorHAnsi"/>
        </w:rPr>
      </w:pPr>
      <w:r w:rsidRPr="00A66C15">
        <w:rPr>
          <w:rFonts w:eastAsiaTheme="majorEastAsia" w:cstheme="minorHAnsi"/>
        </w:rPr>
        <w:t xml:space="preserve">Note (1) Since </w:t>
      </w:r>
      <w:proofErr w:type="spellStart"/>
      <w:r w:rsidRPr="00A66C15">
        <w:rPr>
          <w:rFonts w:eastAsiaTheme="majorEastAsia" w:cstheme="minorHAnsi"/>
          <w:b/>
        </w:rPr>
        <w:t>AbstractRXN</w:t>
      </w:r>
      <w:proofErr w:type="spellEnd"/>
      <w:r w:rsidRPr="00A66C15">
        <w:rPr>
          <w:rFonts w:eastAsiaTheme="majorEastAsia" w:cstheme="minorHAnsi"/>
        </w:rPr>
        <w:t xml:space="preserve"> is an abstract type, it cannot have direct instances in the dataset. Only instances of its (non-abstract) sub-types can be used. </w:t>
      </w:r>
    </w:p>
    <w:p w14:paraId="651727B1" w14:textId="3AEFDA8D" w:rsidR="00D64344" w:rsidRPr="00A66C15" w:rsidRDefault="00D64344" w:rsidP="00D64344">
      <w:pPr>
        <w:rPr>
          <w:rFonts w:eastAsiaTheme="majorEastAsia" w:cstheme="minorHAnsi"/>
        </w:rPr>
      </w:pPr>
      <w:r w:rsidRPr="00A66C15">
        <w:rPr>
          <w:rFonts w:eastAsiaTheme="majorEastAsia" w:cstheme="minorHAnsi"/>
        </w:rPr>
        <w:t xml:space="preserve">Note (2) Specific tools may use different presentations in their user interfaces, e.g., as two associations (as described in the text of the example), or one association with an association class also shown (as shown in </w:t>
      </w:r>
      <w:r w:rsidR="00C35EC5">
        <w:rPr>
          <w:rFonts w:eastAsiaTheme="majorEastAsia" w:cstheme="minorHAnsi"/>
        </w:rPr>
        <w:fldChar w:fldCharType="begin"/>
      </w:r>
      <w:r w:rsidR="00C35EC5">
        <w:rPr>
          <w:rFonts w:eastAsiaTheme="majorEastAsia" w:cstheme="minorHAnsi"/>
        </w:rPr>
        <w:instrText xml:space="preserve"> REF _Ref113363645 \h </w:instrText>
      </w:r>
      <w:r w:rsidR="00C35EC5">
        <w:rPr>
          <w:rFonts w:eastAsiaTheme="majorEastAsia" w:cstheme="minorHAnsi"/>
        </w:rPr>
      </w:r>
      <w:r w:rsidR="00C35EC5">
        <w:rPr>
          <w:rFonts w:eastAsiaTheme="majorEastAsia" w:cstheme="minorHAnsi"/>
        </w:rPr>
        <w:fldChar w:fldCharType="separate"/>
      </w:r>
      <w:r w:rsidR="00EE3F7C" w:rsidRPr="00C35EC5">
        <w:t xml:space="preserve">Figure </w:t>
      </w:r>
      <w:r w:rsidR="00EE3F7C">
        <w:rPr>
          <w:noProof/>
        </w:rPr>
        <w:t>2</w:t>
      </w:r>
      <w:r w:rsidR="00EE3F7C">
        <w:t>.</w:t>
      </w:r>
      <w:r w:rsidR="00EE3F7C">
        <w:rPr>
          <w:noProof/>
        </w:rPr>
        <w:t>4</w:t>
      </w:r>
      <w:r w:rsidR="00C35EC5">
        <w:rPr>
          <w:rFonts w:eastAsiaTheme="majorEastAsia" w:cstheme="minorHAnsi"/>
        </w:rPr>
        <w:fldChar w:fldCharType="end"/>
      </w:r>
      <w:r w:rsidRPr="00A66C15">
        <w:rPr>
          <w:rFonts w:eastAsiaTheme="majorEastAsia" w:cstheme="minorHAnsi"/>
        </w:rPr>
        <w:t xml:space="preserve">). </w:t>
      </w:r>
    </w:p>
    <w:p w14:paraId="445AA1B1" w14:textId="77777777" w:rsidR="00D64344" w:rsidRPr="00A66C15" w:rsidRDefault="00D64344" w:rsidP="00897E12">
      <w:pPr>
        <w:pStyle w:val="30"/>
      </w:pPr>
      <w:bookmarkStart w:id="160" w:name="_Toc490817334"/>
      <w:bookmarkStart w:id="161" w:name="_Toc451527720"/>
      <w:bookmarkStart w:id="162" w:name="_Toc189575287"/>
      <w:r w:rsidRPr="00A66C15">
        <w:t>Use of various associations</w:t>
      </w:r>
      <w:bookmarkEnd w:id="160"/>
      <w:bookmarkEnd w:id="161"/>
      <w:bookmarkEnd w:id="162"/>
    </w:p>
    <w:p w14:paraId="63F9EED2" w14:textId="77777777" w:rsidR="00D64344" w:rsidRPr="00550845" w:rsidRDefault="00D64344" w:rsidP="00897E12">
      <w:pPr>
        <w:pStyle w:val="41"/>
        <w:rPr>
          <w:rStyle w:val="Redtext"/>
          <w:rFonts w:ascii="Arial" w:eastAsia="MS Mincho" w:hAnsi="Arial"/>
          <w:color w:val="auto"/>
          <w:lang w:val="en-GB"/>
        </w:rPr>
      </w:pPr>
      <w:bookmarkStart w:id="163" w:name="_Toc490817335"/>
      <w:bookmarkStart w:id="164" w:name="_Toc451527721"/>
      <w:r w:rsidRPr="00550845">
        <w:rPr>
          <w:rStyle w:val="Redtext"/>
          <w:rFonts w:ascii="Arial" w:eastAsia="MS Mincho" w:hAnsi="Arial"/>
          <w:color w:val="auto"/>
          <w:lang w:val="en-GB"/>
        </w:rPr>
        <w:t>General</w:t>
      </w:r>
      <w:bookmarkEnd w:id="163"/>
      <w:bookmarkEnd w:id="164"/>
    </w:p>
    <w:p w14:paraId="064BE13C" w14:textId="77777777" w:rsidR="00D64344" w:rsidRPr="006A6481" w:rsidRDefault="00D64344" w:rsidP="00D64344">
      <w:pPr>
        <w:rPr>
          <w:rFonts w:eastAsiaTheme="minorEastAsia" w:cs="Arial"/>
        </w:rPr>
      </w:pPr>
      <w:r w:rsidRPr="006A6481">
        <w:rPr>
          <w:rStyle w:val="Redtext"/>
          <w:rFonts w:ascii="Arial" w:hAnsi="Arial" w:cs="Arial"/>
          <w:color w:val="auto"/>
        </w:rPr>
        <w:t>In general, associations must be encoded whenever the relationship is useful for navigation, monitoring, voyage or route planning, or reporting purposes, or any other purpose for which the dataset is intended. The multiplicity lower bound of “0” at an association end means only that the absence of a link to the relevant instance does not invalidate the dataset. The encoding instructions for individual feature and information types describe what associations are allowed and whether they are required or optional.</w:t>
      </w:r>
    </w:p>
    <w:p w14:paraId="280C6056" w14:textId="77777777" w:rsidR="00D64344" w:rsidRPr="00550845" w:rsidRDefault="00D64344" w:rsidP="00897E12">
      <w:pPr>
        <w:pStyle w:val="41"/>
        <w:rPr>
          <w:rStyle w:val="Redtext"/>
          <w:rFonts w:ascii="Arial" w:eastAsia="MS Mincho" w:hAnsi="Arial"/>
          <w:color w:val="auto"/>
          <w:lang w:val="en-GB"/>
        </w:rPr>
      </w:pPr>
      <w:bookmarkStart w:id="165" w:name="_Toc490817336"/>
      <w:bookmarkStart w:id="166" w:name="_Toc451527722"/>
      <w:r w:rsidRPr="00550845">
        <w:rPr>
          <w:rStyle w:val="Redtext"/>
          <w:rFonts w:ascii="Arial" w:eastAsia="MS Mincho" w:hAnsi="Arial"/>
          <w:color w:val="auto"/>
          <w:lang w:val="en-GB"/>
        </w:rPr>
        <w:t>Generic association for uncategorized additional information</w:t>
      </w:r>
      <w:bookmarkEnd w:id="165"/>
      <w:bookmarkEnd w:id="166"/>
    </w:p>
    <w:p w14:paraId="7DD89D27" w14:textId="1649D114" w:rsidR="00D64344" w:rsidRPr="00A66C15" w:rsidRDefault="00D64344" w:rsidP="00D64344">
      <w:pPr>
        <w:rPr>
          <w:rFonts w:eastAsiaTheme="minorEastAsia" w:cstheme="minorHAnsi"/>
          <w:lang w:val="en-AU"/>
        </w:rPr>
      </w:pPr>
      <w:r w:rsidRPr="00ED455F">
        <w:rPr>
          <w:rFonts w:cstheme="minorHAnsi"/>
          <w:lang w:val="en-AU"/>
        </w:rPr>
        <w:t xml:space="preserve">Unless other associations are specified, </w:t>
      </w:r>
      <w:r w:rsidRPr="00A66C15">
        <w:rPr>
          <w:rFonts w:cstheme="minorHAnsi"/>
          <w:lang w:val="en-AU"/>
        </w:rPr>
        <w:t xml:space="preserve">information types are associated to the relevant features using the association name </w:t>
      </w:r>
      <w:proofErr w:type="spellStart"/>
      <w:r w:rsidR="000064A6">
        <w:rPr>
          <w:rFonts w:cstheme="minorHAnsi"/>
          <w:b/>
          <w:lang w:val="en-AU"/>
        </w:rPr>
        <w:t>A</w:t>
      </w:r>
      <w:r w:rsidR="000064A6" w:rsidRPr="00A66C15">
        <w:rPr>
          <w:rFonts w:cstheme="minorHAnsi"/>
          <w:b/>
          <w:lang w:val="en-AU"/>
        </w:rPr>
        <w:t>dditionalInformation</w:t>
      </w:r>
      <w:proofErr w:type="spellEnd"/>
      <w:r w:rsidR="000064A6" w:rsidRPr="00A66C15">
        <w:rPr>
          <w:rFonts w:cstheme="minorHAnsi"/>
          <w:lang w:val="en-AU"/>
        </w:rPr>
        <w:t xml:space="preserve"> </w:t>
      </w:r>
      <w:r w:rsidRPr="00A66C15">
        <w:rPr>
          <w:rFonts w:cstheme="minorHAnsi"/>
          <w:lang w:val="en-AU"/>
        </w:rPr>
        <w:t xml:space="preserve">and the role name </w:t>
      </w:r>
      <w:proofErr w:type="spellStart"/>
      <w:r w:rsidR="00B418B5" w:rsidRPr="001439A1">
        <w:rPr>
          <w:rFonts w:cstheme="minorHAnsi"/>
          <w:b/>
          <w:lang w:val="en-AU"/>
        </w:rPr>
        <w:t>the</w:t>
      </w:r>
      <w:r w:rsidR="0026434C" w:rsidRPr="001439A1">
        <w:rPr>
          <w:rFonts w:cstheme="minorHAnsi"/>
          <w:b/>
          <w:lang w:val="en-AU"/>
        </w:rPr>
        <w:t>Information</w:t>
      </w:r>
      <w:proofErr w:type="spellEnd"/>
      <w:r w:rsidRPr="001439A1">
        <w:rPr>
          <w:rFonts w:cstheme="minorHAnsi"/>
          <w:lang w:val="en-AU"/>
        </w:rPr>
        <w:t>.</w:t>
      </w:r>
    </w:p>
    <w:p w14:paraId="7A11E02B" w14:textId="42EE81A4" w:rsidR="00D64344" w:rsidRPr="00550845" w:rsidRDefault="00D64344" w:rsidP="00897E12">
      <w:pPr>
        <w:pStyle w:val="41"/>
      </w:pPr>
      <w:bookmarkStart w:id="167" w:name="_Toc490817337"/>
      <w:bookmarkStart w:id="168" w:name="_Toc451527723"/>
      <w:r w:rsidRPr="00550845">
        <w:t>Associations to Restrictions, Recommendation, Regulations</w:t>
      </w:r>
      <w:r w:rsidR="00E1146C" w:rsidRPr="00550845">
        <w:t>,</w:t>
      </w:r>
      <w:r w:rsidRPr="00550845">
        <w:t xml:space="preserve"> and Nautical Information</w:t>
      </w:r>
      <w:bookmarkEnd w:id="167"/>
      <w:bookmarkEnd w:id="168"/>
    </w:p>
    <w:p w14:paraId="1AD1CD55" w14:textId="0B1F2050" w:rsidR="00D64344" w:rsidRPr="00A66C15" w:rsidRDefault="00D64344" w:rsidP="00D64344">
      <w:pPr>
        <w:rPr>
          <w:rFonts w:cstheme="minorHAnsi"/>
          <w:lang w:val="en-AU"/>
        </w:rPr>
      </w:pPr>
      <w:r w:rsidRPr="00ED455F">
        <w:rPr>
          <w:rFonts w:cstheme="minorHAnsi"/>
          <w:lang w:val="en-AU"/>
        </w:rPr>
        <w:t xml:space="preserve">The </w:t>
      </w:r>
      <w:r w:rsidRPr="00A66C15">
        <w:rPr>
          <w:rStyle w:val="af9"/>
          <w:rFonts w:eastAsiaTheme="majorEastAsia" w:cstheme="minorHAnsi"/>
          <w:lang w:val="en-AU"/>
        </w:rPr>
        <w:t>Restrictions, Recommendation, Regulations, Nautical Information</w:t>
      </w:r>
      <w:r w:rsidRPr="00A66C15">
        <w:rPr>
          <w:rFonts w:cstheme="minorHAnsi"/>
          <w:lang w:val="en-AU"/>
        </w:rPr>
        <w:t xml:space="preserve"> are associated to the relevant features using the association name</w:t>
      </w:r>
      <w:r w:rsidR="002E3D4D">
        <w:rPr>
          <w:rFonts w:cstheme="minorHAnsi"/>
          <w:lang w:val="en-AU"/>
        </w:rPr>
        <w:t>d</w:t>
      </w:r>
      <w:r w:rsidRPr="00A66C15">
        <w:rPr>
          <w:rFonts w:cstheme="minorHAnsi"/>
          <w:lang w:val="en-AU"/>
        </w:rPr>
        <w:t xml:space="preserve"> </w:t>
      </w:r>
      <w:proofErr w:type="spellStart"/>
      <w:r w:rsidR="002E3D4D">
        <w:rPr>
          <w:rStyle w:val="af9"/>
          <w:rFonts w:eastAsiaTheme="majorEastAsia" w:cstheme="minorHAnsi"/>
          <w:lang w:val="en-AU"/>
        </w:rPr>
        <w:t>A</w:t>
      </w:r>
      <w:r w:rsidRPr="00A66C15">
        <w:rPr>
          <w:rStyle w:val="af9"/>
          <w:rFonts w:eastAsiaTheme="majorEastAsia" w:cstheme="minorHAnsi"/>
          <w:lang w:val="en-AU"/>
        </w:rPr>
        <w:t>ssociatedRxN</w:t>
      </w:r>
      <w:proofErr w:type="spellEnd"/>
      <w:r w:rsidRPr="00A66C15">
        <w:rPr>
          <w:rStyle w:val="af9"/>
          <w:rFonts w:eastAsiaTheme="majorEastAsia" w:cstheme="minorHAnsi"/>
          <w:b w:val="0"/>
          <w:lang w:val="en-AU"/>
        </w:rPr>
        <w:t xml:space="preserve"> (inherited from their common abstract </w:t>
      </w:r>
      <w:r w:rsidRPr="00A66C15">
        <w:rPr>
          <w:rStyle w:val="af9"/>
          <w:rFonts w:eastAsiaTheme="majorEastAsia" w:cstheme="minorHAnsi"/>
          <w:b w:val="0"/>
          <w:lang w:val="en-AU"/>
        </w:rPr>
        <w:lastRenderedPageBreak/>
        <w:t>super-type)</w:t>
      </w:r>
      <w:r w:rsidRPr="00A66C15">
        <w:rPr>
          <w:rFonts w:cstheme="minorHAnsi"/>
          <w:lang w:val="en-AU"/>
        </w:rPr>
        <w:t xml:space="preserve">.  The roles at the ends of this association are </w:t>
      </w:r>
      <w:proofErr w:type="spellStart"/>
      <w:r w:rsidRPr="00A66C15">
        <w:rPr>
          <w:rFonts w:cstheme="minorHAnsi"/>
          <w:b/>
          <w:lang w:val="en-AU"/>
        </w:rPr>
        <w:t>appliesInLocation</w:t>
      </w:r>
      <w:proofErr w:type="spellEnd"/>
      <w:r w:rsidRPr="00A66C15">
        <w:rPr>
          <w:rFonts w:cstheme="minorHAnsi"/>
          <w:lang w:val="en-AU"/>
        </w:rPr>
        <w:t xml:space="preserve"> and </w:t>
      </w:r>
      <w:proofErr w:type="spellStart"/>
      <w:r w:rsidRPr="00A66C15">
        <w:rPr>
          <w:rFonts w:cstheme="minorHAnsi"/>
          <w:b/>
          <w:lang w:val="en-AU"/>
        </w:rPr>
        <w:t>theRxN</w:t>
      </w:r>
      <w:proofErr w:type="spellEnd"/>
      <w:r w:rsidRPr="00A66C15">
        <w:rPr>
          <w:rFonts w:cstheme="minorHAnsi"/>
          <w:lang w:val="en-AU"/>
        </w:rPr>
        <w:t xml:space="preserve"> (the Restriction, Regulation etc.).</w:t>
      </w:r>
    </w:p>
    <w:p w14:paraId="7DBEE528" w14:textId="14A9AB96" w:rsidR="00D64344" w:rsidRPr="00A66C15" w:rsidRDefault="00D64344" w:rsidP="00D64344">
      <w:pPr>
        <w:rPr>
          <w:rFonts w:cstheme="minorHAnsi"/>
          <w:lang w:val="en-AU"/>
        </w:rPr>
      </w:pPr>
      <w:r w:rsidRPr="00A66C15">
        <w:rPr>
          <w:rFonts w:cstheme="minorHAnsi"/>
          <w:lang w:val="en-AU"/>
        </w:rPr>
        <w:t>If the regulation applies only to a specific class, or if it mentions an exempt class, an additional</w:t>
      </w:r>
      <w:r w:rsidR="002E3D4D">
        <w:rPr>
          <w:rFonts w:cstheme="minorHAnsi"/>
          <w:lang w:val="en-AU"/>
        </w:rPr>
        <w:t xml:space="preserve"> </w:t>
      </w:r>
      <w:r w:rsidRPr="00A66C15">
        <w:rPr>
          <w:rFonts w:cstheme="minorHAnsi"/>
          <w:lang w:val="en-AU"/>
        </w:rPr>
        <w:t xml:space="preserve">association to an </w:t>
      </w:r>
      <w:r w:rsidRPr="00A66C15">
        <w:rPr>
          <w:rFonts w:cstheme="minorHAnsi"/>
          <w:b/>
          <w:lang w:val="en-AU"/>
        </w:rPr>
        <w:t>Applicability</w:t>
      </w:r>
      <w:r w:rsidRPr="00A66C15">
        <w:rPr>
          <w:rFonts w:cstheme="minorHAnsi"/>
          <w:lang w:val="en-AU"/>
        </w:rPr>
        <w:t xml:space="preserve"> object is encoded using the </w:t>
      </w:r>
      <w:proofErr w:type="spellStart"/>
      <w:r w:rsidRPr="00A66C15">
        <w:rPr>
          <w:rFonts w:cstheme="minorHAnsi"/>
          <w:b/>
          <w:lang w:val="en-AU"/>
        </w:rPr>
        <w:t>InclusionType</w:t>
      </w:r>
      <w:proofErr w:type="spellEnd"/>
      <w:r w:rsidRPr="00A66C15">
        <w:rPr>
          <w:rFonts w:cstheme="minorHAnsi"/>
          <w:lang w:val="en-AU"/>
        </w:rPr>
        <w:t xml:space="preserve"> association class.</w:t>
      </w:r>
    </w:p>
    <w:p w14:paraId="1F6A20FA" w14:textId="77777777" w:rsidR="00D64344" w:rsidRPr="00550845" w:rsidRDefault="00D64344" w:rsidP="00897E12">
      <w:pPr>
        <w:pStyle w:val="41"/>
      </w:pPr>
      <w:bookmarkStart w:id="169" w:name="_Toc490817338"/>
      <w:bookmarkStart w:id="170" w:name="_Toc451527724"/>
      <w:r w:rsidRPr="00550845">
        <w:t>Conventional Association</w:t>
      </w:r>
      <w:bookmarkEnd w:id="169"/>
      <w:bookmarkEnd w:id="170"/>
    </w:p>
    <w:p w14:paraId="457FCA99" w14:textId="3E81A892" w:rsidR="00D64344" w:rsidRPr="00A66C15" w:rsidRDefault="00D64344" w:rsidP="00D64344">
      <w:pPr>
        <w:rPr>
          <w:rFonts w:cstheme="minorHAnsi"/>
          <w:lang w:val="en-AU"/>
        </w:rPr>
      </w:pPr>
      <w:r w:rsidRPr="00ED455F">
        <w:rPr>
          <w:rFonts w:cstheme="minorHAnsi"/>
          <w:lang w:val="en-AU"/>
        </w:rPr>
        <w:t xml:space="preserve">Certain features and information types may be permitted or required to have associations to other feature or information types. The allowed or mandatory associations for a feature/information type are shown in the application schema </w:t>
      </w:r>
      <w:r w:rsidRPr="00C85A5E">
        <w:rPr>
          <w:rFonts w:cstheme="minorHAnsi"/>
          <w:lang w:val="en-AU"/>
        </w:rPr>
        <w:t>(</w:t>
      </w:r>
      <w:r w:rsidR="00C44E77" w:rsidRPr="00C85A5E">
        <w:rPr>
          <w:rFonts w:cstheme="minorHAnsi"/>
          <w:lang w:val="en-AU"/>
        </w:rPr>
        <w:t xml:space="preserve">clause </w:t>
      </w:r>
      <w:r w:rsidR="005C7AF8" w:rsidRPr="00C85A5E">
        <w:rPr>
          <w:rFonts w:cstheme="minorHAnsi"/>
          <w:lang w:val="en-AU"/>
        </w:rPr>
        <w:t>4</w:t>
      </w:r>
      <w:r w:rsidRPr="00C85A5E">
        <w:rPr>
          <w:rFonts w:cstheme="minorHAnsi"/>
          <w:lang w:val="en-AU"/>
        </w:rPr>
        <w:t xml:space="preserve"> </w:t>
      </w:r>
      <w:r w:rsidR="00346C66" w:rsidRPr="00C85A5E">
        <w:rPr>
          <w:rFonts w:cstheme="minorHAnsi"/>
          <w:lang w:val="en-AU"/>
        </w:rPr>
        <w:t xml:space="preserve">of the </w:t>
      </w:r>
      <w:r w:rsidRPr="00C85A5E">
        <w:rPr>
          <w:rFonts w:cstheme="minorHAnsi"/>
          <w:lang w:val="en-AU"/>
        </w:rPr>
        <w:t>Product Specification)</w:t>
      </w:r>
      <w:r w:rsidRPr="00A66C15">
        <w:rPr>
          <w:rFonts w:cstheme="minorHAnsi"/>
          <w:lang w:val="en-AU"/>
        </w:rPr>
        <w:t xml:space="preserve"> and listed in the documentation for individual types </w:t>
      </w:r>
      <w:r w:rsidR="00757344">
        <w:rPr>
          <w:rFonts w:cstheme="minorHAnsi"/>
          <w:lang w:val="en-AU"/>
        </w:rPr>
        <w:t>in this Annex.</w:t>
      </w:r>
      <w:r w:rsidRPr="00A66C15">
        <w:rPr>
          <w:rFonts w:cstheme="minorHAnsi"/>
          <w:lang w:val="en-AU"/>
        </w:rPr>
        <w:t xml:space="preserve"> </w:t>
      </w:r>
      <w:r w:rsidRPr="00FA49A6">
        <w:rPr>
          <w:rFonts w:cstheme="minorHAnsi"/>
          <w:lang w:val="en-AU"/>
        </w:rPr>
        <w:t>Definitions of the associations and roles are also given in the DCEG.</w:t>
      </w:r>
    </w:p>
    <w:p w14:paraId="528C16C3" w14:textId="77777777" w:rsidR="00D64344" w:rsidRPr="00A66C15" w:rsidRDefault="00D64344" w:rsidP="00897E12">
      <w:pPr>
        <w:pStyle w:val="41"/>
        <w:rPr>
          <w:lang w:val="en-AU"/>
        </w:rPr>
      </w:pPr>
      <w:bookmarkStart w:id="171" w:name="_Toc490817339"/>
      <w:r w:rsidRPr="00A66C15">
        <w:rPr>
          <w:lang w:val="en-AU"/>
        </w:rPr>
        <w:t>Where to Encode Associations</w:t>
      </w:r>
      <w:bookmarkEnd w:id="171"/>
    </w:p>
    <w:p w14:paraId="6204A34F" w14:textId="26EFCF03" w:rsidR="00B77DCA" w:rsidRPr="00B77DCA" w:rsidRDefault="00D64344" w:rsidP="00B77DCA">
      <w:pPr>
        <w:rPr>
          <w:rFonts w:cstheme="minorHAnsi"/>
          <w:lang w:val="en-AU"/>
        </w:rPr>
      </w:pPr>
      <w:r w:rsidRPr="00ED455F">
        <w:rPr>
          <w:rFonts w:cstheme="minorHAnsi"/>
          <w:lang w:val="en-AU"/>
        </w:rPr>
        <w:t>The presentation and management of associations will be determined b</w:t>
      </w:r>
      <w:r w:rsidRPr="00A66C15">
        <w:rPr>
          <w:rFonts w:cstheme="minorHAnsi"/>
          <w:lang w:val="en-AU"/>
        </w:rPr>
        <w:t xml:space="preserve">y the user interface of the encoding software tools. </w:t>
      </w:r>
      <w:r w:rsidRPr="00B074CD">
        <w:rPr>
          <w:rFonts w:cstheme="minorHAnsi"/>
          <w:lang w:val="en-AU"/>
        </w:rPr>
        <w:t>S-100 permits feature-information associations to be encoded only from the geographic feature to the information type and not vice versa.</w:t>
      </w:r>
    </w:p>
    <w:p w14:paraId="72106838" w14:textId="77777777" w:rsidR="00D64344" w:rsidRPr="00A66C15" w:rsidRDefault="00D64344" w:rsidP="00716062">
      <w:pPr>
        <w:pStyle w:val="20"/>
      </w:pPr>
      <w:bookmarkStart w:id="172" w:name="_Toc490817340"/>
      <w:bookmarkStart w:id="173" w:name="_Toc451433102"/>
      <w:bookmarkStart w:id="174" w:name="_Toc189575288"/>
      <w:r w:rsidRPr="00A66C15">
        <w:t>Datasets</w:t>
      </w:r>
      <w:bookmarkEnd w:id="172"/>
      <w:bookmarkEnd w:id="173"/>
      <w:bookmarkEnd w:id="174"/>
    </w:p>
    <w:p w14:paraId="7A7B18FD" w14:textId="77777777" w:rsidR="00D64344" w:rsidRPr="00A66C15" w:rsidRDefault="00D64344" w:rsidP="00CD413D">
      <w:pPr>
        <w:pStyle w:val="30"/>
      </w:pPr>
      <w:bookmarkStart w:id="175" w:name="_Toc490817341"/>
      <w:bookmarkStart w:id="176" w:name="_Toc451433103"/>
      <w:bookmarkStart w:id="177" w:name="_Toc189575289"/>
      <w:r w:rsidRPr="00A66C15">
        <w:t>Types of Datasets</w:t>
      </w:r>
      <w:bookmarkEnd w:id="175"/>
      <w:bookmarkEnd w:id="176"/>
      <w:bookmarkEnd w:id="177"/>
    </w:p>
    <w:p w14:paraId="5F7A8A6F" w14:textId="77777777" w:rsidR="00D64344" w:rsidRPr="00A66C15" w:rsidRDefault="00D64344" w:rsidP="00D64344">
      <w:pPr>
        <w:rPr>
          <w:rFonts w:cstheme="minorHAnsi"/>
        </w:rPr>
      </w:pPr>
      <w:r w:rsidRPr="00ED455F">
        <w:rPr>
          <w:rFonts w:cstheme="minorHAnsi"/>
        </w:rPr>
        <w:t>A dataset is a grouping of features, attributes, geometry and metadata which comprises a specific coverage.</w:t>
      </w:r>
    </w:p>
    <w:p w14:paraId="3C886911" w14:textId="08F302AF" w:rsidR="00D64344" w:rsidRPr="00A66C15" w:rsidRDefault="00C35EC5" w:rsidP="00D64344">
      <w:pPr>
        <w:rPr>
          <w:rFonts w:cstheme="minorHAnsi"/>
        </w:rPr>
      </w:pPr>
      <w:r>
        <w:fldChar w:fldCharType="begin"/>
      </w:r>
      <w:r>
        <w:instrText xml:space="preserve"> REF _Ref113363694 \h </w:instrText>
      </w:r>
      <w:r>
        <w:fldChar w:fldCharType="separate"/>
      </w:r>
      <w:r w:rsidR="00EE3F7C">
        <w:t xml:space="preserve">Table </w:t>
      </w:r>
      <w:r w:rsidR="00EE3F7C">
        <w:rPr>
          <w:noProof/>
        </w:rPr>
        <w:t>2</w:t>
      </w:r>
      <w:r w:rsidR="00EE3F7C">
        <w:t>.</w:t>
      </w:r>
      <w:r w:rsidR="00EE3F7C">
        <w:rPr>
          <w:noProof/>
        </w:rPr>
        <w:t>9</w:t>
      </w:r>
      <w:r>
        <w:fldChar w:fldCharType="end"/>
      </w:r>
      <w:r>
        <w:t xml:space="preserve"> </w:t>
      </w:r>
      <w:r w:rsidR="00E1146C">
        <w:t>shows the types of datasets which may</w:t>
      </w:r>
      <w:r w:rsidR="00E1146C" w:rsidRPr="00A66C15" w:rsidDel="00E1146C">
        <w:rPr>
          <w:rFonts w:cstheme="minorHAnsi"/>
        </w:rPr>
        <w:t xml:space="preserve"> </w:t>
      </w:r>
      <w:r w:rsidR="00D64344" w:rsidRPr="00A66C15">
        <w:rPr>
          <w:rFonts w:cstheme="minorHAnsi"/>
        </w:rPr>
        <w:t>be produced and contained within an exchange set:</w:t>
      </w:r>
    </w:p>
    <w:p w14:paraId="1C0276D7" w14:textId="0B186118" w:rsidR="006A6481" w:rsidRDefault="006A6481" w:rsidP="006A6481">
      <w:pPr>
        <w:pStyle w:val="af3"/>
        <w:keepNext/>
      </w:pPr>
      <w:bookmarkStart w:id="178" w:name="_Ref113363694"/>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9</w:t>
      </w:r>
      <w:r w:rsidR="00AE503C">
        <w:fldChar w:fldCharType="end"/>
      </w:r>
      <w:bookmarkEnd w:id="178"/>
      <w:r>
        <w:t xml:space="preserve"> - Dataset types</w:t>
      </w:r>
    </w:p>
    <w:tbl>
      <w:tblPr>
        <w:tblW w:w="92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2689"/>
        <w:gridCol w:w="6525"/>
      </w:tblGrid>
      <w:tr w:rsidR="00D64344" w:rsidRPr="00D90A3A" w14:paraId="629A6A91" w14:textId="77777777" w:rsidTr="004E69EF">
        <w:tc>
          <w:tcPr>
            <w:tcW w:w="2689" w:type="dxa"/>
            <w:shd w:val="clear" w:color="auto" w:fill="BFBFBF" w:themeFill="background1" w:themeFillShade="BF"/>
            <w:hideMark/>
          </w:tcPr>
          <w:p w14:paraId="58337822" w14:textId="77777777" w:rsidR="00D64344" w:rsidRPr="00A66C15" w:rsidRDefault="00D64344" w:rsidP="006A6481">
            <w:pPr>
              <w:pStyle w:val="af5"/>
              <w:spacing w:after="0"/>
              <w:rPr>
                <w:rStyle w:val="af9"/>
                <w:rFonts w:asciiTheme="minorHAnsi" w:eastAsiaTheme="majorEastAsia" w:hAnsiTheme="minorHAnsi" w:cstheme="minorHAnsi"/>
              </w:rPr>
            </w:pPr>
            <w:r w:rsidRPr="00A66C15">
              <w:rPr>
                <w:rStyle w:val="af9"/>
                <w:rFonts w:asciiTheme="minorHAnsi" w:eastAsiaTheme="majorEastAsia" w:hAnsiTheme="minorHAnsi" w:cstheme="minorHAnsi"/>
              </w:rPr>
              <w:t>Dataset</w:t>
            </w:r>
          </w:p>
        </w:tc>
        <w:tc>
          <w:tcPr>
            <w:tcW w:w="6525" w:type="dxa"/>
            <w:shd w:val="clear" w:color="auto" w:fill="BFBFBF" w:themeFill="background1" w:themeFillShade="BF"/>
            <w:hideMark/>
          </w:tcPr>
          <w:p w14:paraId="49948AB7" w14:textId="77777777" w:rsidR="00D64344" w:rsidRPr="00A66C15" w:rsidRDefault="00D64344" w:rsidP="006A6481">
            <w:pPr>
              <w:pStyle w:val="af5"/>
              <w:spacing w:after="0"/>
              <w:rPr>
                <w:rStyle w:val="af9"/>
                <w:rFonts w:asciiTheme="minorHAnsi" w:eastAsiaTheme="majorEastAsia" w:hAnsiTheme="minorHAnsi" w:cstheme="minorHAnsi"/>
              </w:rPr>
            </w:pPr>
            <w:r w:rsidRPr="00A66C15">
              <w:rPr>
                <w:rStyle w:val="af9"/>
                <w:rFonts w:asciiTheme="minorHAnsi" w:eastAsiaTheme="majorEastAsia" w:hAnsiTheme="minorHAnsi" w:cstheme="minorHAnsi"/>
              </w:rPr>
              <w:t>Explanations</w:t>
            </w:r>
          </w:p>
        </w:tc>
      </w:tr>
      <w:tr w:rsidR="00D64344" w:rsidRPr="00D90A3A" w14:paraId="1B38BB4A" w14:textId="77777777" w:rsidTr="004E69EF">
        <w:tc>
          <w:tcPr>
            <w:tcW w:w="2689" w:type="dxa"/>
            <w:hideMark/>
          </w:tcPr>
          <w:p w14:paraId="58F71F94" w14:textId="77777777" w:rsidR="00D64344" w:rsidRPr="00A66C15" w:rsidRDefault="00D64344" w:rsidP="006A6481">
            <w:pPr>
              <w:spacing w:after="0"/>
              <w:rPr>
                <w:rFonts w:eastAsiaTheme="minorEastAsia" w:cstheme="minorHAnsi"/>
              </w:rPr>
            </w:pPr>
            <w:r w:rsidRPr="00ED455F">
              <w:rPr>
                <w:rFonts w:cstheme="minorHAnsi"/>
              </w:rPr>
              <w:t>New dataset:</w:t>
            </w:r>
          </w:p>
        </w:tc>
        <w:tc>
          <w:tcPr>
            <w:tcW w:w="6525" w:type="dxa"/>
            <w:hideMark/>
          </w:tcPr>
          <w:p w14:paraId="1B8367FB" w14:textId="77777777" w:rsidR="00D64344" w:rsidRPr="00A66C15" w:rsidRDefault="00D64344" w:rsidP="006A6481">
            <w:pPr>
              <w:spacing w:after="0"/>
              <w:rPr>
                <w:rFonts w:cstheme="minorHAnsi"/>
              </w:rPr>
            </w:pPr>
            <w:r w:rsidRPr="0058344F">
              <w:rPr>
                <w:rFonts w:cstheme="minorHAnsi"/>
                <w:highlight w:val="yellow"/>
              </w:rPr>
              <w:t>Data for an area different (in coverage and/or extent) to existing datasets.</w:t>
            </w:r>
          </w:p>
        </w:tc>
      </w:tr>
      <w:tr w:rsidR="00D64344" w:rsidRPr="00D90A3A" w14:paraId="38B25CE3" w14:textId="77777777" w:rsidTr="004E69EF">
        <w:tc>
          <w:tcPr>
            <w:tcW w:w="2689" w:type="dxa"/>
            <w:hideMark/>
          </w:tcPr>
          <w:p w14:paraId="6A75B4B6" w14:textId="77777777" w:rsidR="00D64344" w:rsidRPr="00A66C15" w:rsidRDefault="00D64344" w:rsidP="006A6481">
            <w:pPr>
              <w:spacing w:after="0"/>
              <w:rPr>
                <w:rFonts w:cstheme="minorHAnsi"/>
              </w:rPr>
            </w:pPr>
            <w:r w:rsidRPr="00ED455F">
              <w:rPr>
                <w:rFonts w:cstheme="minorHAnsi"/>
              </w:rPr>
              <w:t>New Edition of a dataset:</w:t>
            </w:r>
          </w:p>
        </w:tc>
        <w:tc>
          <w:tcPr>
            <w:tcW w:w="6525" w:type="dxa"/>
            <w:hideMark/>
          </w:tcPr>
          <w:p w14:paraId="40A2981D" w14:textId="58BB0BC1" w:rsidR="00D64344" w:rsidRPr="00A66C15" w:rsidRDefault="00D64344" w:rsidP="006A6481">
            <w:pPr>
              <w:keepNext/>
              <w:spacing w:after="0"/>
              <w:rPr>
                <w:rFonts w:cstheme="minorHAnsi"/>
              </w:rPr>
            </w:pPr>
            <w:r w:rsidRPr="00A66C15">
              <w:rPr>
                <w:rFonts w:cstheme="minorHAnsi"/>
              </w:rPr>
              <w:t>A re-issue plus new information which has not been previously distributed by Updates. Each New Edition of a dataset must have the same name as the dataset that it replaces and should have the same spatial extents.</w:t>
            </w:r>
          </w:p>
        </w:tc>
      </w:tr>
      <w:tr w:rsidR="00D64344" w:rsidRPr="00D90A3A" w14:paraId="303BEAFA" w14:textId="77777777" w:rsidTr="004E69EF">
        <w:tc>
          <w:tcPr>
            <w:tcW w:w="2689" w:type="dxa"/>
            <w:hideMark/>
          </w:tcPr>
          <w:p w14:paraId="2DA24DD4" w14:textId="77777777" w:rsidR="00D64344" w:rsidRPr="00A66C15" w:rsidRDefault="00D64344" w:rsidP="006A6481">
            <w:pPr>
              <w:spacing w:after="0"/>
              <w:rPr>
                <w:rFonts w:cstheme="minorHAnsi"/>
              </w:rPr>
            </w:pPr>
            <w:r w:rsidRPr="00ED455F">
              <w:rPr>
                <w:rFonts w:cstheme="minorHAnsi"/>
              </w:rPr>
              <w:t>Update dataset</w:t>
            </w:r>
          </w:p>
        </w:tc>
        <w:tc>
          <w:tcPr>
            <w:tcW w:w="6525" w:type="dxa"/>
            <w:hideMark/>
          </w:tcPr>
          <w:p w14:paraId="46907DEE" w14:textId="77777777" w:rsidR="00D64344" w:rsidRPr="00A66C15" w:rsidRDefault="00D64344" w:rsidP="006A6481">
            <w:pPr>
              <w:keepNext/>
              <w:spacing w:after="0"/>
              <w:rPr>
                <w:rFonts w:cstheme="minorHAnsi"/>
              </w:rPr>
            </w:pPr>
            <w:r w:rsidRPr="00A66C15">
              <w:rPr>
                <w:rFonts w:cstheme="minorHAnsi"/>
              </w:rPr>
              <w:t>Updated or new information. Contains information about objects being added, modified, or deleted.</w:t>
            </w:r>
          </w:p>
        </w:tc>
      </w:tr>
    </w:tbl>
    <w:p w14:paraId="1D628681" w14:textId="77777777" w:rsidR="006A6481" w:rsidRDefault="006A6481" w:rsidP="006A6481">
      <w:bookmarkStart w:id="179" w:name="_Toc451433104"/>
      <w:bookmarkStart w:id="180" w:name="_Toc490817342"/>
    </w:p>
    <w:p w14:paraId="25FFE4B9" w14:textId="637512E3" w:rsidR="00D64344" w:rsidRPr="00A66C15" w:rsidRDefault="00D64344" w:rsidP="00CD413D">
      <w:pPr>
        <w:pStyle w:val="30"/>
      </w:pPr>
      <w:bookmarkStart w:id="181" w:name="_Toc189575290"/>
      <w:r w:rsidRPr="00A66C15">
        <w:t>Overlay data sets</w:t>
      </w:r>
      <w:bookmarkEnd w:id="179"/>
      <w:bookmarkEnd w:id="180"/>
      <w:bookmarkEnd w:id="181"/>
    </w:p>
    <w:p w14:paraId="181C6B88" w14:textId="30D5F1DB" w:rsidR="00A15CD2" w:rsidRDefault="00B165E8" w:rsidP="00D64344">
      <w:pPr>
        <w:rPr>
          <w:rStyle w:val="Redtext"/>
          <w:rFonts w:ascii="Arial" w:eastAsia="Yu Mincho" w:hAnsi="Arial" w:cs="Arial"/>
          <w:color w:val="auto"/>
        </w:rPr>
      </w:pPr>
      <w:r w:rsidRPr="006A6481">
        <w:rPr>
          <w:rStyle w:val="Redtext"/>
          <w:rFonts w:ascii="Arial" w:hAnsi="Arial" w:cs="Arial"/>
          <w:color w:val="auto"/>
        </w:rPr>
        <w:t>S-1</w:t>
      </w:r>
      <w:r w:rsidR="00272A7B">
        <w:rPr>
          <w:rStyle w:val="Redtext"/>
          <w:rFonts w:ascii="Arial" w:hAnsi="Arial" w:cs="Arial"/>
          <w:color w:val="auto"/>
        </w:rPr>
        <w:t>23</w:t>
      </w:r>
      <w:r w:rsidR="00D64344" w:rsidRPr="006A6481">
        <w:rPr>
          <w:rStyle w:val="Redtext"/>
          <w:rFonts w:ascii="Arial" w:hAnsi="Arial" w:cs="Arial"/>
          <w:color w:val="auto"/>
        </w:rPr>
        <w:t xml:space="preserve"> datasets are intended to be used together with S-101 ENC (or similar data products) which will act as a base layer. The base layer is expected to provide navigational and visual context. </w:t>
      </w:r>
      <w:r w:rsidR="00272A7B" w:rsidRPr="002D6456">
        <w:t xml:space="preserve">Generally, an overlay dataset </w:t>
      </w:r>
      <w:r w:rsidR="00272A7B">
        <w:t xml:space="preserve">like S-123 </w:t>
      </w:r>
      <w:r w:rsidR="00272A7B" w:rsidRPr="002D6456">
        <w:t>does not provide “skin of the earth” coverage and there will be large areas with no data coverage because the S-12</w:t>
      </w:r>
      <w:r w:rsidR="00272A7B">
        <w:t>3</w:t>
      </w:r>
      <w:r w:rsidR="00272A7B" w:rsidRPr="002D6456">
        <w:t xml:space="preserve"> application schema does not include any feature for designating a region as “other”, or “not a </w:t>
      </w:r>
      <w:r w:rsidR="00272A7B">
        <w:t>radio service</w:t>
      </w:r>
      <w:r w:rsidR="00272A7B" w:rsidRPr="002D6456">
        <w:t xml:space="preserve"> area” (i.e., there is no S-12</w:t>
      </w:r>
      <w:r w:rsidR="00272A7B">
        <w:t>3</w:t>
      </w:r>
      <w:r w:rsidR="00272A7B" w:rsidRPr="002D6456">
        <w:t xml:space="preserve"> </w:t>
      </w:r>
      <w:r w:rsidR="00272A7B">
        <w:t xml:space="preserve">feature </w:t>
      </w:r>
      <w:r w:rsidR="00272A7B" w:rsidRPr="002D6456">
        <w:t xml:space="preserve">equivalent to the S-101 </w:t>
      </w:r>
      <w:proofErr w:type="spellStart"/>
      <w:r w:rsidR="00272A7B" w:rsidRPr="002D6456">
        <w:t>Unsurveyed</w:t>
      </w:r>
      <w:proofErr w:type="spellEnd"/>
      <w:r w:rsidR="00272A7B" w:rsidRPr="002D6456">
        <w:t xml:space="preserve"> Area). Further, an overlay </w:t>
      </w:r>
      <w:r w:rsidR="00272A7B">
        <w:t>data</w:t>
      </w:r>
      <w:r w:rsidR="00272A7B" w:rsidRPr="002D6456">
        <w:t xml:space="preserve">set does not include features that provide auxiliary information such as bathymetry within a </w:t>
      </w:r>
      <w:r w:rsidR="00272A7B">
        <w:t>radio services</w:t>
      </w:r>
      <w:r w:rsidR="00272A7B" w:rsidRPr="002D6456">
        <w:t xml:space="preserve"> area</w:t>
      </w:r>
      <w:r w:rsidR="00D64344" w:rsidRPr="006A6481">
        <w:rPr>
          <w:rStyle w:val="Redtext"/>
          <w:rFonts w:ascii="Arial" w:hAnsi="Arial" w:cs="Arial"/>
          <w:color w:val="auto"/>
        </w:rPr>
        <w:t>.</w:t>
      </w:r>
    </w:p>
    <w:p w14:paraId="1AAC1F86" w14:textId="7B78CF42" w:rsidR="00A15CD2" w:rsidRPr="00A15CD2" w:rsidRDefault="00A15CD2" w:rsidP="00D64344">
      <w:pPr>
        <w:rPr>
          <w:rStyle w:val="Redtext"/>
          <w:rFonts w:ascii="Arial" w:eastAsia="Yu Mincho" w:hAnsi="Arial" w:cs="Arial"/>
          <w:color w:val="auto"/>
        </w:rPr>
      </w:pPr>
      <w:r w:rsidRPr="00A15CD2">
        <w:rPr>
          <w:rStyle w:val="Redtext"/>
          <w:rFonts w:ascii="Arial" w:eastAsia="Yu Mincho" w:hAnsi="Arial" w:cs="Arial"/>
          <w:color w:val="auto"/>
        </w:rPr>
        <w:t xml:space="preserve">Due to the nature of the S-123 domain, certain features, for example </w:t>
      </w:r>
      <w:proofErr w:type="spellStart"/>
      <w:r w:rsidRPr="00A15CD2">
        <w:rPr>
          <w:rStyle w:val="Redtext"/>
          <w:rFonts w:ascii="Arial" w:eastAsia="Yu Mincho" w:hAnsi="Arial" w:cs="Arial"/>
          <w:color w:val="auto"/>
        </w:rPr>
        <w:t>GMDSSArea</w:t>
      </w:r>
      <w:proofErr w:type="spellEnd"/>
      <w:r w:rsidRPr="00A15CD2">
        <w:rPr>
          <w:rStyle w:val="Redtext"/>
          <w:rFonts w:ascii="Arial" w:eastAsia="Yu Mincho" w:hAnsi="Arial" w:cs="Arial"/>
          <w:color w:val="auto"/>
        </w:rPr>
        <w:t>, may overlap coverage of S-101 ENC stemming from multiple data producers, outside the national borders of the originating data producer.</w:t>
      </w:r>
    </w:p>
    <w:p w14:paraId="5860F11F" w14:textId="77777777" w:rsidR="00D64344" w:rsidRPr="00A66C15" w:rsidRDefault="00D64344" w:rsidP="00897E12">
      <w:pPr>
        <w:pStyle w:val="30"/>
      </w:pPr>
      <w:bookmarkStart w:id="182" w:name="_Toc490817343"/>
      <w:bookmarkStart w:id="183" w:name="_Toc451433105"/>
      <w:bookmarkStart w:id="184" w:name="_Ref515487299"/>
      <w:bookmarkStart w:id="185" w:name="_Toc189575291"/>
      <w:r w:rsidRPr="00A66C15">
        <w:lastRenderedPageBreak/>
        <w:t>Data coverage</w:t>
      </w:r>
      <w:bookmarkEnd w:id="182"/>
      <w:bookmarkEnd w:id="183"/>
      <w:bookmarkEnd w:id="184"/>
      <w:bookmarkEnd w:id="185"/>
    </w:p>
    <w:p w14:paraId="1A0F1731" w14:textId="2112FCB4" w:rsidR="00D64344" w:rsidRPr="00A66C15" w:rsidRDefault="00D64344" w:rsidP="00D64344">
      <w:pPr>
        <w:rPr>
          <w:rFonts w:cstheme="minorHAnsi"/>
        </w:rPr>
      </w:pPr>
      <w:r w:rsidRPr="00ED455F">
        <w:rPr>
          <w:rFonts w:cstheme="minorHAnsi"/>
        </w:rPr>
        <w:t>A</w:t>
      </w:r>
      <w:r w:rsidR="00A8588A" w:rsidRPr="00A66C15">
        <w:rPr>
          <w:rFonts w:cstheme="minorHAnsi"/>
        </w:rPr>
        <w:t xml:space="preserve"> </w:t>
      </w:r>
      <w:r w:rsidR="00E1146C">
        <w:rPr>
          <w:rFonts w:cstheme="minorHAnsi"/>
        </w:rPr>
        <w:t xml:space="preserve">Marine </w:t>
      </w:r>
      <w:r w:rsidR="00BA4B24">
        <w:rPr>
          <w:rFonts w:cstheme="minorHAnsi"/>
        </w:rPr>
        <w:t>Radio Services</w:t>
      </w:r>
      <w:r w:rsidR="00A8588A" w:rsidRPr="00A66C15">
        <w:rPr>
          <w:rFonts w:cstheme="minorHAnsi"/>
        </w:rPr>
        <w:t xml:space="preserve"> </w:t>
      </w:r>
      <w:r w:rsidRPr="00A66C15">
        <w:rPr>
          <w:rFonts w:cstheme="minorHAnsi"/>
        </w:rPr>
        <w:t xml:space="preserve">dataset can contain one or more </w:t>
      </w:r>
      <w:proofErr w:type="spellStart"/>
      <w:r w:rsidRPr="00A66C15">
        <w:rPr>
          <w:rStyle w:val="af9"/>
          <w:rFonts w:eastAsiaTheme="majorEastAsia" w:cstheme="minorHAnsi"/>
        </w:rPr>
        <w:t>DataCoverage</w:t>
      </w:r>
      <w:proofErr w:type="spellEnd"/>
      <w:r w:rsidRPr="00A66C15">
        <w:rPr>
          <w:rFonts w:cstheme="minorHAnsi"/>
        </w:rPr>
        <w:t xml:space="preserve"> features (see clause</w:t>
      </w:r>
      <w:r w:rsidR="0081157B">
        <w:rPr>
          <w:rFonts w:cstheme="minorHAnsi"/>
        </w:rPr>
        <w:t xml:space="preserve"> </w:t>
      </w:r>
      <w:r w:rsidR="0081157B">
        <w:rPr>
          <w:rFonts w:cstheme="minorHAnsi"/>
        </w:rPr>
        <w:fldChar w:fldCharType="begin"/>
      </w:r>
      <w:r w:rsidR="0081157B">
        <w:rPr>
          <w:rFonts w:cstheme="minorHAnsi"/>
        </w:rPr>
        <w:instrText xml:space="preserve"> REF _Ref120209890 \r \h </w:instrText>
      </w:r>
      <w:r w:rsidR="0081157B">
        <w:rPr>
          <w:rFonts w:cstheme="minorHAnsi"/>
        </w:rPr>
      </w:r>
      <w:r w:rsidR="0081157B">
        <w:rPr>
          <w:rFonts w:cstheme="minorHAnsi"/>
        </w:rPr>
        <w:fldChar w:fldCharType="separate"/>
      </w:r>
      <w:r w:rsidR="0081157B">
        <w:rPr>
          <w:rFonts w:cstheme="minorHAnsi"/>
        </w:rPr>
        <w:t>4.4</w:t>
      </w:r>
      <w:r w:rsidR="0081157B">
        <w:rPr>
          <w:rFonts w:cstheme="minorHAnsi"/>
        </w:rPr>
        <w:fldChar w:fldCharType="end"/>
      </w:r>
      <w:r w:rsidRPr="00A66C15">
        <w:rPr>
          <w:rFonts w:cstheme="minorHAnsi"/>
        </w:rPr>
        <w:t xml:space="preserve">).  The data boundary is defined by the extent of the </w:t>
      </w:r>
      <w:proofErr w:type="spellStart"/>
      <w:r w:rsidRPr="00A66C15">
        <w:rPr>
          <w:rStyle w:val="af9"/>
          <w:rFonts w:eastAsiaTheme="majorEastAsia" w:cstheme="minorHAnsi"/>
        </w:rPr>
        <w:t>DataCoverage</w:t>
      </w:r>
      <w:proofErr w:type="spellEnd"/>
      <w:r w:rsidRPr="00A66C15">
        <w:rPr>
          <w:rStyle w:val="af9"/>
          <w:rFonts w:eastAsiaTheme="majorEastAsia" w:cstheme="minorHAnsi"/>
        </w:rPr>
        <w:t xml:space="preserve"> </w:t>
      </w:r>
      <w:r w:rsidRPr="00A66C15">
        <w:rPr>
          <w:rFonts w:cstheme="minorHAnsi"/>
        </w:rPr>
        <w:t xml:space="preserve">meta features.  Data must only be present within </w:t>
      </w:r>
      <w:proofErr w:type="spellStart"/>
      <w:r w:rsidRPr="00A66C15">
        <w:rPr>
          <w:rStyle w:val="af9"/>
          <w:rFonts w:eastAsiaTheme="majorEastAsia" w:cstheme="minorHAnsi"/>
        </w:rPr>
        <w:t>DataCoverage</w:t>
      </w:r>
      <w:proofErr w:type="spellEnd"/>
      <w:r w:rsidRPr="00A66C15">
        <w:rPr>
          <w:rStyle w:val="af9"/>
          <w:rFonts w:eastAsiaTheme="majorEastAsia" w:cstheme="minorHAnsi"/>
        </w:rPr>
        <w:t xml:space="preserve"> </w:t>
      </w:r>
      <w:r w:rsidRPr="00A66C15">
        <w:rPr>
          <w:rFonts w:cstheme="minorHAnsi"/>
        </w:rPr>
        <w:t>meta features.</w:t>
      </w:r>
    </w:p>
    <w:p w14:paraId="4FF97FFA" w14:textId="764529D5" w:rsidR="00D64344" w:rsidRDefault="00D64344" w:rsidP="00D64344">
      <w:pPr>
        <w:rPr>
          <w:rFonts w:cstheme="minorHAnsi"/>
        </w:rPr>
      </w:pPr>
      <w:r w:rsidRPr="00A66C15">
        <w:rPr>
          <w:rFonts w:cstheme="minorHAnsi"/>
        </w:rPr>
        <w:t xml:space="preserve">When a feature extends across datasets of overlapping scale ranges, its geometry must be split at the boundaries of the </w:t>
      </w:r>
      <w:proofErr w:type="spellStart"/>
      <w:r w:rsidRPr="00A66C15">
        <w:rPr>
          <w:rStyle w:val="af9"/>
          <w:rFonts w:eastAsiaTheme="majorEastAsia" w:cstheme="minorHAnsi"/>
        </w:rPr>
        <w:t>DataCoverage</w:t>
      </w:r>
      <w:proofErr w:type="spellEnd"/>
      <w:r w:rsidRPr="00A66C15">
        <w:rPr>
          <w:rFonts w:cstheme="minorHAnsi"/>
        </w:rPr>
        <w:t xml:space="preserve"> features and its complete attribute description must be repeated in each dataset.</w:t>
      </w:r>
    </w:p>
    <w:p w14:paraId="5662D48D" w14:textId="1D5921FA" w:rsidR="0010361A" w:rsidRPr="00A66C15" w:rsidRDefault="0010361A" w:rsidP="00D64344">
      <w:pPr>
        <w:rPr>
          <w:rFonts w:cstheme="minorHAnsi"/>
        </w:rPr>
      </w:pPr>
      <w:r w:rsidRPr="0010361A">
        <w:rPr>
          <w:rFonts w:cstheme="minorHAnsi"/>
        </w:rPr>
        <w:t>As features may overlap other S-100 datasets from multiple data producers (see clause 2.6.2), the Data Coverage feature must also overlap other S-100 datasets in such cases.</w:t>
      </w:r>
    </w:p>
    <w:p w14:paraId="31AF771B" w14:textId="497CDEFA" w:rsidR="00D64344" w:rsidRPr="00A66C15" w:rsidRDefault="00421EBA" w:rsidP="00D64344">
      <w:pPr>
        <w:rPr>
          <w:rFonts w:cstheme="minorHAnsi"/>
        </w:rPr>
      </w:pPr>
      <w:r>
        <w:rPr>
          <w:rFonts w:cstheme="minorHAnsi"/>
        </w:rPr>
        <w:t>An Update</w:t>
      </w:r>
      <w:r w:rsidR="00D64344" w:rsidRPr="00A66C15">
        <w:rPr>
          <w:rFonts w:cstheme="minorHAnsi"/>
        </w:rPr>
        <w:t xml:space="preserve"> dataset must not </w:t>
      </w:r>
      <w:r>
        <w:rPr>
          <w:rFonts w:cstheme="minorHAnsi"/>
        </w:rPr>
        <w:t>extend</w:t>
      </w:r>
      <w:r w:rsidR="00D64344" w:rsidRPr="00A66C15">
        <w:rPr>
          <w:rFonts w:cstheme="minorHAnsi"/>
        </w:rPr>
        <w:t xml:space="preserve"> the data coverage for the </w:t>
      </w:r>
      <w:r>
        <w:rPr>
          <w:rFonts w:cstheme="minorHAnsi"/>
        </w:rPr>
        <w:t>base dataset to which it applies</w:t>
      </w:r>
      <w:r w:rsidR="00D64344" w:rsidRPr="00A66C15">
        <w:rPr>
          <w:rFonts w:cstheme="minorHAnsi"/>
        </w:rPr>
        <w:t xml:space="preserve">.  Where the extent of the data coverage for a </w:t>
      </w:r>
      <w:r>
        <w:rPr>
          <w:rFonts w:cstheme="minorHAnsi"/>
        </w:rPr>
        <w:t>base dataset</w:t>
      </w:r>
      <w:r w:rsidR="00D64344" w:rsidRPr="00A66C15">
        <w:rPr>
          <w:rFonts w:cstheme="minorHAnsi"/>
        </w:rPr>
        <w:t xml:space="preserve"> is to be changed, this must be done by issuing a New </w:t>
      </w:r>
      <w:r>
        <w:rPr>
          <w:rFonts w:cstheme="minorHAnsi"/>
        </w:rPr>
        <w:t>Edition of the dataset.</w:t>
      </w:r>
    </w:p>
    <w:p w14:paraId="3379261E" w14:textId="77777777" w:rsidR="00D64344" w:rsidRPr="00A66C15" w:rsidRDefault="00D64344" w:rsidP="00897E12">
      <w:pPr>
        <w:pStyle w:val="30"/>
      </w:pPr>
      <w:bookmarkStart w:id="186" w:name="_Toc490817344"/>
      <w:bookmarkStart w:id="187" w:name="_Toc451433106"/>
      <w:bookmarkStart w:id="188" w:name="_Toc189575292"/>
      <w:r w:rsidRPr="00A66C15">
        <w:t>Discovery metadata</w:t>
      </w:r>
      <w:bookmarkEnd w:id="186"/>
      <w:bookmarkEnd w:id="187"/>
      <w:bookmarkEnd w:id="188"/>
    </w:p>
    <w:p w14:paraId="49B82889" w14:textId="77777777" w:rsidR="00D64344" w:rsidRPr="006A6481" w:rsidRDefault="00D64344" w:rsidP="00D64344">
      <w:pPr>
        <w:rPr>
          <w:rStyle w:val="Redtext"/>
          <w:rFonts w:ascii="Arial" w:hAnsi="Arial" w:cs="Arial"/>
          <w:color w:val="auto"/>
        </w:rPr>
      </w:pPr>
      <w:r w:rsidRPr="006A6481">
        <w:rPr>
          <w:rStyle w:val="Redtext"/>
          <w:rFonts w:ascii="Arial" w:hAnsi="Arial" w:cs="Arial"/>
          <w:color w:val="auto"/>
        </w:rPr>
        <w:t>Discovery metadata is intended to allow applications to find out important information about datasets and accompanying support files to be examined without accessing the data itself (or without reading the support file). Discovery metadata includes, but is not limited to:</w:t>
      </w:r>
    </w:p>
    <w:p w14:paraId="38F7EF3B"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information identifying the product specification and encoding format;</w:t>
      </w:r>
    </w:p>
    <w:p w14:paraId="1AA16DA6"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edition and version numbers, production/release date, and other details of data creation and updating;</w:t>
      </w:r>
    </w:p>
    <w:p w14:paraId="3DF82A29"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data coverage of the dataset;</w:t>
      </w:r>
    </w:p>
    <w:p w14:paraId="74762ADA"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summary descriptions of content, purpose, use, and limitations;</w:t>
      </w:r>
    </w:p>
    <w:p w14:paraId="7456E3BB"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identification and contact information for the producer and distributor of the dataset.</w:t>
      </w:r>
    </w:p>
    <w:p w14:paraId="0805DECE" w14:textId="14C4CED7" w:rsidR="00E45CE9" w:rsidRPr="006A6481" w:rsidRDefault="00E45CE9" w:rsidP="00D64344">
      <w:pPr>
        <w:rPr>
          <w:rStyle w:val="Redtext"/>
          <w:rFonts w:ascii="Arial" w:hAnsi="Arial" w:cs="Arial"/>
          <w:color w:val="auto"/>
        </w:rPr>
      </w:pPr>
      <w:r w:rsidRPr="006A6481">
        <w:rPr>
          <w:rStyle w:val="Redtext"/>
          <w:rFonts w:ascii="Arial" w:hAnsi="Arial" w:cs="Arial"/>
          <w:color w:val="auto"/>
        </w:rPr>
        <w:t xml:space="preserve">Discovery metadata is encoded in the exchange catalogue. </w:t>
      </w:r>
      <w:r w:rsidR="00B165E8" w:rsidRPr="006A6481">
        <w:rPr>
          <w:rStyle w:val="Redtext"/>
          <w:rFonts w:ascii="Arial" w:hAnsi="Arial" w:cs="Arial"/>
          <w:color w:val="auto"/>
        </w:rPr>
        <w:t>S-1</w:t>
      </w:r>
      <w:r w:rsidR="00D24AB4">
        <w:rPr>
          <w:rStyle w:val="Redtext"/>
          <w:rFonts w:ascii="Arial" w:hAnsi="Arial" w:cs="Arial"/>
          <w:color w:val="auto"/>
        </w:rPr>
        <w:t>23</w:t>
      </w:r>
      <w:r w:rsidR="00D64344" w:rsidRPr="006A6481">
        <w:rPr>
          <w:rStyle w:val="Redtext"/>
          <w:rFonts w:ascii="Arial" w:hAnsi="Arial" w:cs="Arial"/>
          <w:color w:val="auto"/>
        </w:rPr>
        <w:t xml:space="preserve"> uses the same </w:t>
      </w:r>
      <w:r w:rsidRPr="006A6481">
        <w:rPr>
          <w:rStyle w:val="Redtext"/>
          <w:rFonts w:ascii="Arial" w:hAnsi="Arial" w:cs="Arial"/>
          <w:color w:val="auto"/>
        </w:rPr>
        <w:t>classes and attributes for</w:t>
      </w:r>
      <w:r w:rsidR="00D64344" w:rsidRPr="006A6481">
        <w:rPr>
          <w:rStyle w:val="Redtext"/>
          <w:rFonts w:ascii="Arial" w:hAnsi="Arial" w:cs="Arial"/>
          <w:color w:val="auto"/>
        </w:rPr>
        <w:t xml:space="preserve"> discovery metadata as S-100</w:t>
      </w:r>
      <w:r w:rsidRPr="006A6481">
        <w:rPr>
          <w:rStyle w:val="Redtext"/>
          <w:rFonts w:ascii="Arial" w:hAnsi="Arial" w:cs="Arial"/>
          <w:color w:val="auto"/>
        </w:rPr>
        <w:t>, but adds certain product-specific restrictions</w:t>
      </w:r>
      <w:r w:rsidR="00D64344" w:rsidRPr="006A6481">
        <w:rPr>
          <w:rStyle w:val="Redtext"/>
          <w:rFonts w:ascii="Arial" w:hAnsi="Arial" w:cs="Arial"/>
          <w:color w:val="auto"/>
        </w:rPr>
        <w:t xml:space="preserve">. The </w:t>
      </w:r>
      <w:r w:rsidRPr="006A6481">
        <w:rPr>
          <w:rStyle w:val="Redtext"/>
          <w:rFonts w:ascii="Arial" w:hAnsi="Arial" w:cs="Arial"/>
          <w:color w:val="auto"/>
        </w:rPr>
        <w:t>classes and attributes</w:t>
      </w:r>
      <w:r w:rsidR="00D64344" w:rsidRPr="006A6481">
        <w:rPr>
          <w:rStyle w:val="Redtext"/>
          <w:rFonts w:ascii="Arial" w:hAnsi="Arial" w:cs="Arial"/>
          <w:color w:val="auto"/>
        </w:rPr>
        <w:t xml:space="preserve"> for </w:t>
      </w:r>
      <w:r w:rsidRPr="006A6481">
        <w:rPr>
          <w:rStyle w:val="Redtext"/>
          <w:rFonts w:ascii="Arial" w:hAnsi="Arial" w:cs="Arial"/>
          <w:color w:val="auto"/>
        </w:rPr>
        <w:t xml:space="preserve">generic </w:t>
      </w:r>
      <w:r w:rsidR="00D64344" w:rsidRPr="006A6481">
        <w:rPr>
          <w:rStyle w:val="Redtext"/>
          <w:rFonts w:ascii="Arial" w:hAnsi="Arial" w:cs="Arial"/>
          <w:color w:val="auto"/>
        </w:rPr>
        <w:t xml:space="preserve">discovery metadata are defined in S-100 </w:t>
      </w:r>
      <w:r w:rsidR="00190C35" w:rsidRPr="006A6481">
        <w:rPr>
          <w:rStyle w:val="Redtext"/>
          <w:rFonts w:ascii="Arial" w:hAnsi="Arial" w:cs="Arial"/>
          <w:color w:val="auto"/>
        </w:rPr>
        <w:t xml:space="preserve">Part 17. </w:t>
      </w:r>
      <w:r w:rsidRPr="006A6481">
        <w:rPr>
          <w:rStyle w:val="Redtext"/>
          <w:rFonts w:ascii="Arial" w:hAnsi="Arial" w:cs="Arial"/>
          <w:color w:val="auto"/>
        </w:rPr>
        <w:t xml:space="preserve"> Constraints and restrictions specific to S-1</w:t>
      </w:r>
      <w:r w:rsidR="00D24AB4">
        <w:rPr>
          <w:rStyle w:val="Redtext"/>
          <w:rFonts w:ascii="Arial" w:hAnsi="Arial" w:cs="Arial"/>
          <w:color w:val="auto"/>
        </w:rPr>
        <w:t>23</w:t>
      </w:r>
      <w:r w:rsidRPr="006A6481">
        <w:rPr>
          <w:rStyle w:val="Redtext"/>
          <w:rFonts w:ascii="Arial" w:hAnsi="Arial" w:cs="Arial"/>
          <w:color w:val="auto"/>
        </w:rPr>
        <w:t xml:space="preserve"> are defined in the S-1</w:t>
      </w:r>
      <w:r w:rsidR="00D24AB4">
        <w:rPr>
          <w:rStyle w:val="Redtext"/>
          <w:rFonts w:ascii="Arial" w:hAnsi="Arial" w:cs="Arial"/>
          <w:color w:val="auto"/>
        </w:rPr>
        <w:t>23</w:t>
      </w:r>
      <w:r w:rsidRPr="006A6481">
        <w:rPr>
          <w:rStyle w:val="Redtext"/>
          <w:rFonts w:ascii="Arial" w:hAnsi="Arial" w:cs="Arial"/>
          <w:color w:val="auto"/>
        </w:rPr>
        <w:t xml:space="preserve"> Product Specification.</w:t>
      </w:r>
    </w:p>
    <w:p w14:paraId="5929A076" w14:textId="5DBC8D23" w:rsidR="00D64344" w:rsidRPr="006A6481" w:rsidRDefault="00E45CE9" w:rsidP="00D64344">
      <w:pPr>
        <w:rPr>
          <w:rStyle w:val="Redtext"/>
          <w:rFonts w:ascii="Arial" w:hAnsi="Arial" w:cs="Arial"/>
          <w:color w:val="auto"/>
        </w:rPr>
      </w:pPr>
      <w:r w:rsidRPr="006A6481">
        <w:rPr>
          <w:rStyle w:val="Redtext"/>
          <w:rFonts w:ascii="Arial" w:hAnsi="Arial" w:cs="Arial"/>
          <w:color w:val="auto"/>
        </w:rPr>
        <w:t>The schema for the exchange catalogue file (CATALOG.XML) for S-1</w:t>
      </w:r>
      <w:r w:rsidR="00804464">
        <w:rPr>
          <w:rStyle w:val="Redtext"/>
          <w:rFonts w:ascii="Arial" w:hAnsi="Arial" w:cs="Arial"/>
          <w:color w:val="auto"/>
        </w:rPr>
        <w:t>23</w:t>
      </w:r>
      <w:r w:rsidRPr="006A6481">
        <w:rPr>
          <w:rStyle w:val="Redtext"/>
          <w:rFonts w:ascii="Arial" w:hAnsi="Arial" w:cs="Arial"/>
          <w:color w:val="auto"/>
        </w:rPr>
        <w:t xml:space="preserve"> is the same as the S-100 generic schemas and is available from the schema server (https://schemas.s100dev.net).</w:t>
      </w:r>
    </w:p>
    <w:p w14:paraId="2CFDC0E9" w14:textId="77777777" w:rsidR="00D64344" w:rsidRPr="00A66C15" w:rsidRDefault="00D64344" w:rsidP="00897E12">
      <w:pPr>
        <w:pStyle w:val="30"/>
      </w:pPr>
      <w:bookmarkStart w:id="189" w:name="_Toc451433107"/>
      <w:bookmarkStart w:id="190" w:name="_Toc490817345"/>
      <w:bookmarkStart w:id="191" w:name="_Toc189575293"/>
      <w:r w:rsidRPr="00A66C15">
        <w:t xml:space="preserve">Dataset </w:t>
      </w:r>
      <w:bookmarkEnd w:id="189"/>
      <w:r w:rsidRPr="00A66C15">
        <w:t>header metadata</w:t>
      </w:r>
      <w:bookmarkEnd w:id="190"/>
      <w:bookmarkEnd w:id="191"/>
    </w:p>
    <w:p w14:paraId="1DDE6FA8" w14:textId="232DCF74" w:rsidR="00D64344" w:rsidRPr="00A66C15" w:rsidRDefault="00D64344" w:rsidP="00D64344">
      <w:pPr>
        <w:rPr>
          <w:rFonts w:cstheme="minorHAnsi"/>
        </w:rPr>
      </w:pPr>
      <w:r w:rsidRPr="00ED455F">
        <w:rPr>
          <w:rFonts w:cstheme="minorHAnsi"/>
        </w:rPr>
        <w:t xml:space="preserve">Dataset header metadata contains structural and discovery metadata that apply to the whole dataset and are encoded in the dataset file. The elements are described in S-100 </w:t>
      </w:r>
      <w:r w:rsidR="00A80CF6">
        <w:rPr>
          <w:rFonts w:cstheme="minorHAnsi"/>
        </w:rPr>
        <w:t>Part 10b.</w:t>
      </w:r>
    </w:p>
    <w:p w14:paraId="796E3EAB" w14:textId="77777777" w:rsidR="00D64344" w:rsidRPr="004B02DE" w:rsidRDefault="00D64344" w:rsidP="00897E12">
      <w:pPr>
        <w:pStyle w:val="30"/>
        <w:rPr>
          <w:rStyle w:val="standardtextcolour"/>
          <w:rFonts w:asciiTheme="minorHAnsi" w:hAnsiTheme="minorHAnsi" w:cstheme="minorHAnsi"/>
        </w:rPr>
      </w:pPr>
      <w:bookmarkStart w:id="192" w:name="_Toc490817346"/>
      <w:bookmarkStart w:id="193" w:name="_Toc451433108"/>
      <w:bookmarkStart w:id="194" w:name="_Toc189575294"/>
      <w:r w:rsidRPr="004B02DE">
        <w:rPr>
          <w:rStyle w:val="standardtextcolour"/>
          <w:rFonts w:asciiTheme="minorHAnsi" w:hAnsiTheme="minorHAnsi" w:cstheme="minorHAnsi"/>
        </w:rPr>
        <w:t>Dataset units</w:t>
      </w:r>
      <w:bookmarkEnd w:id="192"/>
      <w:bookmarkEnd w:id="193"/>
      <w:bookmarkEnd w:id="194"/>
    </w:p>
    <w:p w14:paraId="1A653C09" w14:textId="77777777" w:rsidR="00A9295B" w:rsidRDefault="00D64344" w:rsidP="00D64344">
      <w:pPr>
        <w:rPr>
          <w:rStyle w:val="standardtextcolour"/>
          <w:rFonts w:cstheme="minorHAnsi"/>
        </w:rPr>
      </w:pPr>
      <w:r w:rsidRPr="00ED455F">
        <w:rPr>
          <w:rStyle w:val="standardtextcolour"/>
          <w:rFonts w:cstheme="minorHAnsi"/>
        </w:rPr>
        <w:t>The height and</w:t>
      </w:r>
      <w:r w:rsidRPr="00A66C15">
        <w:rPr>
          <w:rStyle w:val="standardtextcolour"/>
          <w:rFonts w:cstheme="minorHAnsi"/>
        </w:rPr>
        <w:t xml:space="preserve"> positional uncertainty units in a dataset must be metres.</w:t>
      </w:r>
      <w:r w:rsidR="009B11E4">
        <w:rPr>
          <w:rStyle w:val="standardtextcolour"/>
          <w:rFonts w:cstheme="minorHAnsi"/>
        </w:rPr>
        <w:t xml:space="preserve"> </w:t>
      </w:r>
    </w:p>
    <w:p w14:paraId="156720A2" w14:textId="35EA2B12" w:rsidR="00D64344" w:rsidRPr="00A66C15" w:rsidRDefault="009B11E4" w:rsidP="00D64344">
      <w:pPr>
        <w:rPr>
          <w:rStyle w:val="standardtextcolour"/>
          <w:rFonts w:eastAsiaTheme="majorEastAsia" w:cstheme="minorHAnsi"/>
        </w:rPr>
      </w:pPr>
      <w:r w:rsidRPr="005C2190">
        <w:rPr>
          <w:rStyle w:val="standardtextcolour"/>
          <w:rFonts w:cstheme="minorHAnsi"/>
        </w:rPr>
        <w:t>The</w:t>
      </w:r>
      <w:r w:rsidRPr="005025CC">
        <w:rPr>
          <w:rStyle w:val="standardtextcolour"/>
          <w:rFonts w:cs="Arial"/>
        </w:rPr>
        <w:t xml:space="preserve"> </w:t>
      </w:r>
      <w:r w:rsidR="005025CC" w:rsidRPr="005025CC">
        <w:rPr>
          <w:rStyle w:val="standardtextcolour"/>
          <w:rFonts w:eastAsia="微軟正黑體" w:cs="Arial"/>
          <w:lang w:eastAsia="zh-TW"/>
        </w:rPr>
        <w:t xml:space="preserve">geographic </w:t>
      </w:r>
      <w:r w:rsidRPr="005025CC">
        <w:rPr>
          <w:rStyle w:val="standardtextcolour"/>
          <w:rFonts w:cs="Arial"/>
        </w:rPr>
        <w:t>distance and range units must be nautical miles.</w:t>
      </w:r>
    </w:p>
    <w:p w14:paraId="305B99BB" w14:textId="77777777" w:rsidR="00D64344" w:rsidRPr="00A66C15" w:rsidRDefault="00D64344" w:rsidP="00897E12">
      <w:pPr>
        <w:pStyle w:val="30"/>
        <w:rPr>
          <w:rStyle w:val="standardtextcolour"/>
          <w:rFonts w:asciiTheme="minorHAnsi" w:hAnsiTheme="minorHAnsi" w:cstheme="minorHAnsi"/>
        </w:rPr>
      </w:pPr>
      <w:bookmarkStart w:id="195" w:name="_Toc490817347"/>
      <w:bookmarkStart w:id="196" w:name="_Toc451433110"/>
      <w:bookmarkStart w:id="197" w:name="_Toc189575295"/>
      <w:r w:rsidRPr="00A66C15">
        <w:rPr>
          <w:rStyle w:val="standardtextcolour"/>
          <w:rFonts w:asciiTheme="minorHAnsi" w:hAnsiTheme="minorHAnsi" w:cstheme="minorHAnsi"/>
        </w:rPr>
        <w:t>Dataset Coverage</w:t>
      </w:r>
      <w:bookmarkEnd w:id="195"/>
      <w:bookmarkEnd w:id="196"/>
      <w:bookmarkEnd w:id="197"/>
    </w:p>
    <w:p w14:paraId="45255B39" w14:textId="0AEC1A86" w:rsidR="00D64344" w:rsidRPr="00A66C15" w:rsidRDefault="00E1146C" w:rsidP="00D64344">
      <w:pPr>
        <w:rPr>
          <w:rStyle w:val="standardtextcolour"/>
          <w:rFonts w:eastAsiaTheme="majorEastAsia" w:cstheme="minorHAnsi"/>
        </w:rPr>
      </w:pPr>
      <w:r>
        <w:rPr>
          <w:rStyle w:val="standardtextcolour"/>
          <w:rFonts w:cstheme="minorHAnsi"/>
        </w:rPr>
        <w:t xml:space="preserve">Marine </w:t>
      </w:r>
      <w:r w:rsidR="00804464">
        <w:rPr>
          <w:rStyle w:val="standardtextcolour"/>
          <w:rFonts w:cstheme="minorHAnsi"/>
        </w:rPr>
        <w:t>Radio Services</w:t>
      </w:r>
      <w:r w:rsidR="00A8588A" w:rsidRPr="00ED455F">
        <w:rPr>
          <w:rStyle w:val="standardtextcolour"/>
          <w:rFonts w:cstheme="minorHAnsi"/>
        </w:rPr>
        <w:t xml:space="preserve"> </w:t>
      </w:r>
      <w:r w:rsidR="00D64344" w:rsidRPr="00A66C15">
        <w:rPr>
          <w:rStyle w:val="standardtextcolour"/>
          <w:rFonts w:cstheme="minorHAnsi"/>
        </w:rPr>
        <w:t>datasets are spatially limited.</w:t>
      </w:r>
    </w:p>
    <w:p w14:paraId="45296DB4" w14:textId="77777777" w:rsidR="00D64344" w:rsidRPr="00A66C15" w:rsidRDefault="00D64344" w:rsidP="006A6481">
      <w:pPr>
        <w:rPr>
          <w:rStyle w:val="standardtextcolour"/>
          <w:rFonts w:cstheme="minorHAnsi"/>
        </w:rPr>
      </w:pPr>
      <w:r w:rsidRPr="00ED455F">
        <w:rPr>
          <w:rStyle w:val="standardtextcolour"/>
          <w:rFonts w:cstheme="minorHAnsi"/>
        </w:rPr>
        <w:lastRenderedPageBreak/>
        <w:t>In areas which include neighbouring producer nations, producing agencies should co-operate to agree on dataset boundaries and ens</w:t>
      </w:r>
      <w:r w:rsidRPr="00A66C15">
        <w:rPr>
          <w:rStyle w:val="standardtextcolour"/>
          <w:rFonts w:cstheme="minorHAnsi"/>
        </w:rPr>
        <w:t>ure no data overlap.  Where possible, adjoining nations should agree on common data boundaries within a technical arrangement based on cartographic convenience and benefit to the mariner.</w:t>
      </w:r>
    </w:p>
    <w:p w14:paraId="61625D9E" w14:textId="3314D218" w:rsidR="00D64344" w:rsidRPr="00A66C15" w:rsidRDefault="00D64344" w:rsidP="00D64344">
      <w:pPr>
        <w:rPr>
          <w:rStyle w:val="standardtextcolour"/>
          <w:rFonts w:cstheme="minorHAnsi"/>
        </w:rPr>
      </w:pPr>
      <w:r w:rsidRPr="00A66C15">
        <w:rPr>
          <w:rStyle w:val="standardtextcolour"/>
          <w:rFonts w:cstheme="minorHAnsi"/>
        </w:rPr>
        <w:t xml:space="preserve">If </w:t>
      </w:r>
      <w:r w:rsidR="0026434C">
        <w:rPr>
          <w:rStyle w:val="standardtextcolour"/>
          <w:rFonts w:cstheme="minorHAnsi"/>
        </w:rPr>
        <w:t xml:space="preserve">an </w:t>
      </w:r>
      <w:r w:rsidR="00B165E8">
        <w:rPr>
          <w:rStyle w:val="standardtextcolour"/>
          <w:rFonts w:cstheme="minorHAnsi"/>
        </w:rPr>
        <w:t>M</w:t>
      </w:r>
      <w:r w:rsidR="00D73FBC">
        <w:rPr>
          <w:rStyle w:val="standardtextcolour"/>
          <w:rFonts w:cstheme="minorHAnsi"/>
        </w:rPr>
        <w:t>RS</w:t>
      </w:r>
      <w:r w:rsidRPr="00A66C15">
        <w:rPr>
          <w:rStyle w:val="standardtextcolour"/>
          <w:rFonts w:cstheme="minorHAnsi"/>
        </w:rPr>
        <w:t xml:space="preserve"> feature extends outside the product coverage and the adjoining object does not exist, e.g. due to delay in the production </w:t>
      </w:r>
      <w:r w:rsidR="00A80CF6">
        <w:rPr>
          <w:rStyle w:val="standardtextcolour"/>
          <w:rFonts w:cstheme="minorHAnsi"/>
        </w:rPr>
        <w:t>of</w:t>
      </w:r>
      <w:r w:rsidRPr="00A66C15">
        <w:rPr>
          <w:rStyle w:val="standardtextcolour"/>
          <w:rFonts w:cstheme="minorHAnsi"/>
        </w:rPr>
        <w:t xml:space="preserve"> the neighbouring HO product, an indication should be placed at the outer edge of the product.</w:t>
      </w:r>
    </w:p>
    <w:p w14:paraId="4CFA438C" w14:textId="77777777" w:rsidR="00CD413D" w:rsidRPr="00B24221" w:rsidRDefault="00CD413D" w:rsidP="00CD413D">
      <w:pPr>
        <w:pStyle w:val="30"/>
        <w:rPr>
          <w:rStyle w:val="standardtextcolour"/>
          <w:rFonts w:cstheme="minorHAnsi"/>
        </w:rPr>
      </w:pPr>
      <w:bookmarkStart w:id="198" w:name="_Toc189575296"/>
      <w:bookmarkStart w:id="199" w:name="_Toc490817348"/>
      <w:bookmarkStart w:id="200" w:name="_Toc451433111"/>
      <w:r w:rsidRPr="00B24221">
        <w:rPr>
          <w:rStyle w:val="standardtextcolour"/>
          <w:rFonts w:cstheme="minorHAnsi"/>
        </w:rPr>
        <w:t>Overlaps</w:t>
      </w:r>
      <w:bookmarkEnd w:id="198"/>
    </w:p>
    <w:p w14:paraId="57659869" w14:textId="3348C3E6" w:rsidR="00CD413D" w:rsidRPr="00ED455F" w:rsidRDefault="00CD413D" w:rsidP="00CD413D">
      <w:pPr>
        <w:rPr>
          <w:rStyle w:val="standardtextcolour"/>
          <w:rFonts w:cstheme="minorHAnsi"/>
        </w:rPr>
      </w:pPr>
      <w:r w:rsidRPr="00A839CE">
        <w:rPr>
          <w:rStyle w:val="standardtextcolour"/>
          <w:rFonts w:cstheme="minorHAnsi"/>
        </w:rPr>
        <w:t xml:space="preserve">The </w:t>
      </w:r>
      <w:proofErr w:type="spellStart"/>
      <w:r w:rsidRPr="00A839CE">
        <w:rPr>
          <w:rStyle w:val="standardtextcolour"/>
          <w:rFonts w:cstheme="minorHAnsi"/>
          <w:b/>
          <w:bCs/>
        </w:rPr>
        <w:t>DataCoverage</w:t>
      </w:r>
      <w:proofErr w:type="spellEnd"/>
      <w:r w:rsidRPr="00A839CE">
        <w:rPr>
          <w:rStyle w:val="standardtextcolour"/>
          <w:rFonts w:cstheme="minorHAnsi"/>
        </w:rPr>
        <w:t xml:space="preserve"> features within a</w:t>
      </w:r>
      <w:r w:rsidR="00503105">
        <w:rPr>
          <w:rStyle w:val="standardtextcolour"/>
          <w:rFonts w:cstheme="minorHAnsi"/>
        </w:rPr>
        <w:t>n MRS</w:t>
      </w:r>
      <w:r w:rsidRPr="00A839CE">
        <w:rPr>
          <w:rStyle w:val="standardtextcolour"/>
          <w:rFonts w:cstheme="minorHAnsi"/>
        </w:rPr>
        <w:t xml:space="preserve"> dataset must not overlap, however </w:t>
      </w:r>
      <w:proofErr w:type="spellStart"/>
      <w:r w:rsidRPr="00A839CE">
        <w:rPr>
          <w:rStyle w:val="standardtextcolour"/>
          <w:rFonts w:cstheme="minorHAnsi"/>
          <w:b/>
          <w:bCs/>
        </w:rPr>
        <w:t>DataCoverage</w:t>
      </w:r>
      <w:proofErr w:type="spellEnd"/>
      <w:r w:rsidRPr="00A839CE">
        <w:rPr>
          <w:rStyle w:val="standardtextcolour"/>
          <w:rFonts w:cstheme="minorHAnsi"/>
        </w:rPr>
        <w:t xml:space="preserve"> features from different </w:t>
      </w:r>
      <w:r w:rsidR="00503105">
        <w:rPr>
          <w:rStyle w:val="standardtextcolour"/>
          <w:rFonts w:cstheme="minorHAnsi"/>
        </w:rPr>
        <w:t xml:space="preserve">MRS </w:t>
      </w:r>
      <w:r w:rsidRPr="00A839CE">
        <w:rPr>
          <w:rStyle w:val="standardtextcolour"/>
          <w:rFonts w:cstheme="minorHAnsi"/>
        </w:rPr>
        <w:t>datasets may overlap.</w:t>
      </w:r>
    </w:p>
    <w:p w14:paraId="322A84DF" w14:textId="77777777" w:rsidR="00D64344" w:rsidRPr="00A80CF6" w:rsidRDefault="00D64344" w:rsidP="00A80CF6">
      <w:pPr>
        <w:pStyle w:val="30"/>
        <w:rPr>
          <w:rStyle w:val="standardtextcolour"/>
        </w:rPr>
      </w:pPr>
      <w:bookmarkStart w:id="201" w:name="_Toc490817349"/>
      <w:bookmarkStart w:id="202" w:name="_Toc451433112"/>
      <w:bookmarkStart w:id="203" w:name="_Toc189575297"/>
      <w:bookmarkEnd w:id="199"/>
      <w:bookmarkEnd w:id="200"/>
      <w:r w:rsidRPr="00A80CF6">
        <w:t>180° Meridian</w:t>
      </w:r>
      <w:r w:rsidRPr="00A80CF6">
        <w:rPr>
          <w:rStyle w:val="standardtextcolour"/>
        </w:rPr>
        <w:t xml:space="preserve"> of Longitude</w:t>
      </w:r>
      <w:bookmarkEnd w:id="201"/>
      <w:bookmarkEnd w:id="202"/>
      <w:bookmarkEnd w:id="203"/>
    </w:p>
    <w:p w14:paraId="24382BE4"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Datasets must not cross the 180° meridian of longitude.</w:t>
      </w:r>
    </w:p>
    <w:p w14:paraId="19F88B3E" w14:textId="77777777" w:rsidR="00D64344" w:rsidRPr="00A80CF6" w:rsidRDefault="00D64344" w:rsidP="00A80CF6">
      <w:pPr>
        <w:pStyle w:val="20"/>
        <w:rPr>
          <w:rStyle w:val="standardtextcolour"/>
        </w:rPr>
      </w:pPr>
      <w:bookmarkStart w:id="204" w:name="_Toc490817350"/>
      <w:bookmarkStart w:id="205" w:name="_Toc451433113"/>
      <w:bookmarkStart w:id="206" w:name="_Toc189575298"/>
      <w:r w:rsidRPr="00A80CF6">
        <w:rPr>
          <w:rStyle w:val="standardtextcolour"/>
        </w:rPr>
        <w:t>Geographic names</w:t>
      </w:r>
      <w:bookmarkEnd w:id="204"/>
      <w:bookmarkEnd w:id="205"/>
      <w:bookmarkEnd w:id="206"/>
    </w:p>
    <w:p w14:paraId="6F0292F3" w14:textId="77777777" w:rsidR="00D64344" w:rsidRPr="00A80CF6" w:rsidRDefault="00D64344" w:rsidP="00A80CF6">
      <w:pPr>
        <w:pStyle w:val="30"/>
      </w:pPr>
      <w:bookmarkStart w:id="207" w:name="_Toc490817351"/>
      <w:bookmarkStart w:id="208" w:name="_Toc451433114"/>
      <w:bookmarkStart w:id="209" w:name="_Toc189575299"/>
      <w:r w:rsidRPr="00A80CF6">
        <w:t>Feature names</w:t>
      </w:r>
      <w:bookmarkEnd w:id="207"/>
      <w:bookmarkEnd w:id="208"/>
      <w:bookmarkEnd w:id="209"/>
    </w:p>
    <w:p w14:paraId="50CC74C7"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If it is required to enc</w:t>
      </w:r>
      <w:r w:rsidRPr="00A66C15">
        <w:rPr>
          <w:rStyle w:val="standardtextcolour"/>
          <w:rFonts w:cstheme="minorHAnsi"/>
        </w:rPr>
        <w:t xml:space="preserve">ode an international or national geographic name, it must be done using complex attribute </w:t>
      </w:r>
      <w:proofErr w:type="spellStart"/>
      <w:r w:rsidRPr="00A66C15">
        <w:rPr>
          <w:rStyle w:val="af9"/>
          <w:rFonts w:eastAsiaTheme="majorEastAsia" w:cstheme="minorHAnsi"/>
        </w:rPr>
        <w:t>featureName</w:t>
      </w:r>
      <w:proofErr w:type="spellEnd"/>
      <w:r w:rsidRPr="00A66C15">
        <w:rPr>
          <w:rStyle w:val="standardtextcolour"/>
          <w:rFonts w:cstheme="minorHAnsi"/>
        </w:rPr>
        <w:t>.</w:t>
      </w:r>
    </w:p>
    <w:p w14:paraId="403C57E2" w14:textId="3B1B4E24" w:rsidR="00D64344" w:rsidRPr="00A66C15" w:rsidRDefault="00D64344" w:rsidP="00D64344">
      <w:pPr>
        <w:rPr>
          <w:rStyle w:val="standardtextcolour"/>
          <w:rFonts w:cstheme="minorHAnsi"/>
        </w:rPr>
      </w:pPr>
      <w:r w:rsidRPr="0010183F">
        <w:rPr>
          <w:rStyle w:val="standardtextcolour"/>
          <w:rFonts w:cstheme="minorHAnsi"/>
        </w:rPr>
        <w:t xml:space="preserve">Geographic names should be encoded with the complex attribute </w:t>
      </w:r>
      <w:proofErr w:type="spellStart"/>
      <w:r w:rsidRPr="0010183F">
        <w:rPr>
          <w:rStyle w:val="af9"/>
          <w:rFonts w:eastAsiaTheme="majorEastAsia" w:cstheme="minorHAnsi"/>
        </w:rPr>
        <w:t>featureName</w:t>
      </w:r>
      <w:proofErr w:type="spellEnd"/>
      <w:r w:rsidRPr="0010183F">
        <w:rPr>
          <w:rStyle w:val="af9"/>
          <w:rFonts w:eastAsiaTheme="majorEastAsia" w:cstheme="minorHAnsi"/>
        </w:rPr>
        <w:t xml:space="preserve">. </w:t>
      </w:r>
      <w:r w:rsidRPr="0010183F">
        <w:rPr>
          <w:rStyle w:val="af9"/>
          <w:rFonts w:eastAsiaTheme="majorEastAsia" w:cstheme="minorHAnsi"/>
          <w:b w:val="0"/>
        </w:rPr>
        <w:t xml:space="preserve">The complex attribute </w:t>
      </w:r>
      <w:proofErr w:type="spellStart"/>
      <w:r w:rsidRPr="0010183F">
        <w:rPr>
          <w:rStyle w:val="af9"/>
          <w:rFonts w:eastAsiaTheme="majorEastAsia" w:cstheme="minorHAnsi"/>
        </w:rPr>
        <w:t>featureName</w:t>
      </w:r>
      <w:proofErr w:type="spellEnd"/>
      <w:r w:rsidRPr="0010183F">
        <w:rPr>
          <w:rStyle w:val="af9"/>
          <w:rFonts w:eastAsiaTheme="majorEastAsia" w:cstheme="minorHAnsi"/>
          <w:b w:val="0"/>
        </w:rPr>
        <w:t xml:space="preserve"> consists of the simple sub-attributes </w:t>
      </w:r>
      <w:r w:rsidRPr="0010183F">
        <w:rPr>
          <w:rStyle w:val="af9"/>
          <w:rFonts w:eastAsiaTheme="majorEastAsia" w:cstheme="minorHAnsi"/>
        </w:rPr>
        <w:t>language</w:t>
      </w:r>
      <w:r w:rsidRPr="0010183F">
        <w:rPr>
          <w:rStyle w:val="af9"/>
          <w:rFonts w:eastAsiaTheme="majorEastAsia" w:cstheme="minorHAnsi"/>
          <w:b w:val="0"/>
        </w:rPr>
        <w:t xml:space="preserve">, </w:t>
      </w:r>
      <w:r w:rsidRPr="0010183F">
        <w:rPr>
          <w:rStyle w:val="af9"/>
          <w:rFonts w:eastAsiaTheme="majorEastAsia" w:cstheme="minorHAnsi"/>
        </w:rPr>
        <w:t>name</w:t>
      </w:r>
      <w:r w:rsidRPr="0010183F">
        <w:rPr>
          <w:rStyle w:val="af9"/>
          <w:rFonts w:eastAsiaTheme="majorEastAsia" w:cstheme="minorHAnsi"/>
          <w:b w:val="0"/>
        </w:rPr>
        <w:t xml:space="preserve"> and</w:t>
      </w:r>
      <w:r w:rsidR="009F7E46">
        <w:rPr>
          <w:rStyle w:val="af9"/>
          <w:rFonts w:eastAsiaTheme="majorEastAsia" w:cstheme="minorHAnsi"/>
          <w:b w:val="0"/>
        </w:rPr>
        <w:t xml:space="preserve"> </w:t>
      </w:r>
      <w:proofErr w:type="spellStart"/>
      <w:r w:rsidR="009F7E46" w:rsidRPr="009F7E46">
        <w:rPr>
          <w:rStyle w:val="af9"/>
          <w:rFonts w:eastAsiaTheme="majorEastAsia" w:cstheme="minorHAnsi"/>
          <w:bCs w:val="0"/>
        </w:rPr>
        <w:t>nameUsage</w:t>
      </w:r>
      <w:proofErr w:type="spellEnd"/>
      <w:r w:rsidR="005D0BA3">
        <w:rPr>
          <w:rStyle w:val="af9"/>
          <w:rFonts w:eastAsiaTheme="majorEastAsia" w:cstheme="minorHAnsi"/>
          <w:b w:val="0"/>
        </w:rPr>
        <w:t xml:space="preserve">, which </w:t>
      </w:r>
      <w:r w:rsidR="005D0BA3" w:rsidRPr="005D0BA3">
        <w:rPr>
          <w:rStyle w:val="af9"/>
          <w:rFonts w:eastAsiaTheme="majorEastAsia" w:cstheme="minorHAnsi"/>
          <w:b w:val="0"/>
        </w:rPr>
        <w:t>provides the encoder with options as to the name to display in certain system display settings.</w:t>
      </w:r>
      <w:r w:rsidR="009F7E46">
        <w:rPr>
          <w:rStyle w:val="af9"/>
          <w:rFonts w:eastAsiaTheme="majorEastAsia" w:cstheme="minorHAnsi"/>
          <w:b w:val="0"/>
        </w:rPr>
        <w:t xml:space="preserve"> </w:t>
      </w:r>
    </w:p>
    <w:p w14:paraId="4CCC91CB" w14:textId="357F3B0F" w:rsidR="00D64344" w:rsidRPr="00A66C15" w:rsidRDefault="00D64344" w:rsidP="00D64344">
      <w:pPr>
        <w:rPr>
          <w:rStyle w:val="standardtextcolour"/>
          <w:rFonts w:cstheme="minorHAnsi"/>
        </w:rPr>
      </w:pPr>
      <w:r w:rsidRPr="00A66C15">
        <w:rPr>
          <w:rStyle w:val="standardtextcolour"/>
          <w:rFonts w:cstheme="minorHAnsi"/>
        </w:rPr>
        <w:t xml:space="preserve">All area and point features within </w:t>
      </w:r>
      <w:r w:rsidR="00E051DC" w:rsidRPr="00A66C15">
        <w:rPr>
          <w:rStyle w:val="standardtextcolour"/>
          <w:rFonts w:cstheme="minorHAnsi"/>
        </w:rPr>
        <w:t>an</w:t>
      </w:r>
      <w:r w:rsidR="00A8588A" w:rsidRPr="00A66C15">
        <w:rPr>
          <w:rStyle w:val="standardtextcolour"/>
          <w:rFonts w:cstheme="minorHAnsi"/>
        </w:rPr>
        <w:t xml:space="preserve"> </w:t>
      </w:r>
      <w:r w:rsidR="00E1146C">
        <w:rPr>
          <w:rStyle w:val="standardtextcolour"/>
          <w:rFonts w:cstheme="minorHAnsi"/>
        </w:rPr>
        <w:t>M</w:t>
      </w:r>
      <w:r w:rsidR="00877DAA">
        <w:rPr>
          <w:rStyle w:val="standardtextcolour"/>
          <w:rFonts w:cstheme="minorHAnsi"/>
        </w:rPr>
        <w:t>RS</w:t>
      </w:r>
      <w:r w:rsidRPr="00A66C15">
        <w:rPr>
          <w:rStyle w:val="standardtextcolour"/>
          <w:rFonts w:cstheme="minorHAnsi"/>
        </w:rPr>
        <w:t xml:space="preserve"> product should be encoded using </w:t>
      </w:r>
      <w:proofErr w:type="spellStart"/>
      <w:r w:rsidRPr="00A66C15">
        <w:rPr>
          <w:rStyle w:val="af9"/>
          <w:rFonts w:eastAsiaTheme="majorEastAsia" w:cstheme="minorHAnsi"/>
        </w:rPr>
        <w:t>featureName</w:t>
      </w:r>
      <w:proofErr w:type="spellEnd"/>
      <w:r w:rsidRPr="00A66C15">
        <w:rPr>
          <w:rStyle w:val="af9"/>
          <w:rFonts w:eastAsiaTheme="majorEastAsia" w:cstheme="minorHAnsi"/>
        </w:rPr>
        <w:t xml:space="preserve"> </w:t>
      </w:r>
      <w:r w:rsidRPr="00A66C15">
        <w:rPr>
          <w:rStyle w:val="af9"/>
          <w:rFonts w:eastAsiaTheme="majorEastAsia" w:cstheme="minorHAnsi"/>
          <w:b w:val="0"/>
        </w:rPr>
        <w:t>if a name is available</w:t>
      </w:r>
      <w:r w:rsidRPr="00A66C15">
        <w:rPr>
          <w:rStyle w:val="standardtextcolour"/>
          <w:rFonts w:cstheme="minorHAnsi"/>
        </w:rPr>
        <w:t>.</w:t>
      </w:r>
    </w:p>
    <w:p w14:paraId="2A7B2458" w14:textId="72341B03" w:rsidR="00D64344" w:rsidRPr="00AE52BB" w:rsidRDefault="00D64344" w:rsidP="00AE52BB">
      <w:pPr>
        <w:rPr>
          <w:rStyle w:val="standardtextcolour"/>
          <w:rFonts w:cs="Arial"/>
        </w:rPr>
      </w:pPr>
      <w:r w:rsidRPr="00AE52BB">
        <w:rPr>
          <w:rStyle w:val="standardtextcolour"/>
          <w:rFonts w:cs="Arial"/>
        </w:rPr>
        <w:t xml:space="preserve">Named features listed in Hydrographic Office’s Sailing Directions or other documents that may assist in locating service information should be encoded using feature name on the relevant feature (e.g. </w:t>
      </w:r>
      <w:r w:rsidR="00A816DB">
        <w:rPr>
          <w:rStyle w:val="af9"/>
        </w:rPr>
        <w:t>Weather Forecast And Warning Area</w:t>
      </w:r>
      <w:r w:rsidRPr="00AE52BB">
        <w:rPr>
          <w:rStyle w:val="standardtextcolour"/>
          <w:rFonts w:cs="Arial"/>
        </w:rPr>
        <w:t>).</w:t>
      </w:r>
    </w:p>
    <w:p w14:paraId="6F74344D" w14:textId="77777777" w:rsidR="00D64344" w:rsidRPr="00897E12" w:rsidRDefault="00D64344" w:rsidP="00897E12">
      <w:pPr>
        <w:pStyle w:val="30"/>
        <w:rPr>
          <w:rStyle w:val="standardtextcolour"/>
        </w:rPr>
      </w:pPr>
      <w:bookmarkStart w:id="210" w:name="_Toc490817352"/>
      <w:bookmarkStart w:id="211" w:name="_Toc451433115"/>
      <w:bookmarkStart w:id="212" w:name="_Toc189575300"/>
      <w:r w:rsidRPr="00897E12">
        <w:rPr>
          <w:rStyle w:val="standardtextcolour"/>
        </w:rPr>
        <w:t>Text placement</w:t>
      </w:r>
      <w:bookmarkEnd w:id="210"/>
      <w:bookmarkEnd w:id="211"/>
      <w:bookmarkEnd w:id="212"/>
    </w:p>
    <w:p w14:paraId="58076CAD"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 xml:space="preserve">The cartographic feature </w:t>
      </w:r>
      <w:proofErr w:type="spellStart"/>
      <w:r w:rsidRPr="00A66C15">
        <w:rPr>
          <w:rStyle w:val="af9"/>
          <w:rFonts w:eastAsiaTheme="majorEastAsia" w:cstheme="minorHAnsi"/>
        </w:rPr>
        <w:t>TextPlacement</w:t>
      </w:r>
      <w:proofErr w:type="spellEnd"/>
      <w:r w:rsidRPr="00A66C15">
        <w:rPr>
          <w:rStyle w:val="af9"/>
          <w:rFonts w:eastAsiaTheme="majorEastAsia" w:cstheme="minorHAnsi"/>
        </w:rPr>
        <w:t xml:space="preserve"> </w:t>
      </w:r>
      <w:r w:rsidRPr="00A66C15">
        <w:rPr>
          <w:rStyle w:val="standardtextcolour"/>
          <w:rFonts w:cstheme="minorHAnsi"/>
        </w:rPr>
        <w:t xml:space="preserve">is used specifically to place text cartographically.  The properties of the </w:t>
      </w:r>
      <w:proofErr w:type="spellStart"/>
      <w:r w:rsidRPr="00A66C15">
        <w:rPr>
          <w:rStyle w:val="af9"/>
          <w:rFonts w:eastAsiaTheme="majorEastAsia" w:cstheme="minorHAnsi"/>
        </w:rPr>
        <w:t>TextPlacement</w:t>
      </w:r>
      <w:proofErr w:type="spellEnd"/>
      <w:r w:rsidRPr="00A66C15">
        <w:rPr>
          <w:rStyle w:val="standardtextcolour"/>
          <w:rFonts w:cstheme="minorHAnsi"/>
        </w:rPr>
        <w:t xml:space="preserve"> feature are described as follows:</w:t>
      </w:r>
    </w:p>
    <w:p w14:paraId="126F61C4" w14:textId="0BA601E3"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Geometry (point) – the spatial point location of the text string.</w:t>
      </w:r>
    </w:p>
    <w:p w14:paraId="4C6D8966" w14:textId="7AA313E3"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text type – the attribute (or class) which is to be placed.</w:t>
      </w:r>
    </w:p>
    <w:p w14:paraId="213CE63F" w14:textId="77777777"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orientation value and text offset mm – the bearing and distance (in millimetres in the ECDIS</w:t>
      </w:r>
    </w:p>
    <w:p w14:paraId="68A89714" w14:textId="4F1734A6" w:rsidR="004A2A77" w:rsidRPr="00F10ED9" w:rsidRDefault="004A2A77" w:rsidP="001D12D3">
      <w:pPr>
        <w:pStyle w:val="a5"/>
        <w:numPr>
          <w:ilvl w:val="0"/>
          <w:numId w:val="16"/>
        </w:numPr>
        <w:rPr>
          <w:rStyle w:val="standardtextcolour"/>
          <w:rFonts w:cstheme="minorHAnsi"/>
        </w:rPr>
      </w:pPr>
      <w:r w:rsidRPr="00F10ED9">
        <w:rPr>
          <w:rStyle w:val="standardtextcolour"/>
          <w:rFonts w:cstheme="minorHAnsi"/>
        </w:rPr>
        <w:t>display) used to position the text relative to the feature.</w:t>
      </w:r>
    </w:p>
    <w:p w14:paraId="0E94D943" w14:textId="19A8418A" w:rsidR="00D64344" w:rsidRPr="00A66C15" w:rsidRDefault="00D64344" w:rsidP="004A2A77">
      <w:pPr>
        <w:rPr>
          <w:rFonts w:cstheme="minorHAnsi"/>
        </w:rPr>
      </w:pPr>
      <w:r w:rsidRPr="00A66C15">
        <w:rPr>
          <w:rStyle w:val="standardtextcolour"/>
          <w:rFonts w:cstheme="minorHAnsi"/>
        </w:rPr>
        <w:t xml:space="preserve">The </w:t>
      </w:r>
      <w:proofErr w:type="spellStart"/>
      <w:r w:rsidRPr="00A66C15">
        <w:rPr>
          <w:rStyle w:val="af9"/>
          <w:rFonts w:eastAsiaTheme="majorEastAsia" w:cstheme="minorHAnsi"/>
        </w:rPr>
        <w:t>TextPlacement</w:t>
      </w:r>
      <w:proofErr w:type="spellEnd"/>
      <w:r w:rsidRPr="00A66C15">
        <w:rPr>
          <w:rStyle w:val="standardtextcolour"/>
          <w:rFonts w:cstheme="minorHAnsi"/>
        </w:rPr>
        <w:t xml:space="preserve"> feature is associated to the feature which carries the text being placed.  The attribute </w:t>
      </w:r>
      <w:proofErr w:type="spellStart"/>
      <w:r w:rsidRPr="00A66C15">
        <w:rPr>
          <w:rStyle w:val="af9"/>
          <w:rFonts w:eastAsiaTheme="majorEastAsia" w:cstheme="minorHAnsi"/>
        </w:rPr>
        <w:t>textType</w:t>
      </w:r>
      <w:proofErr w:type="spellEnd"/>
      <w:r w:rsidRPr="00A66C15">
        <w:rPr>
          <w:rStyle w:val="standardtextcolour"/>
          <w:rFonts w:cstheme="minorHAnsi"/>
        </w:rPr>
        <w:t xml:space="preserve"> determines which text string is to be displayed if more than one is present.  The </w:t>
      </w:r>
      <w:proofErr w:type="spellStart"/>
      <w:r w:rsidRPr="00A66C15">
        <w:rPr>
          <w:rStyle w:val="af9"/>
          <w:rFonts w:eastAsiaTheme="majorEastAsia" w:cstheme="minorHAnsi"/>
        </w:rPr>
        <w:t>TextPlacement</w:t>
      </w:r>
      <w:proofErr w:type="spellEnd"/>
      <w:r w:rsidRPr="00A66C15">
        <w:rPr>
          <w:rStyle w:val="standardtextcolour"/>
          <w:rFonts w:cstheme="minorHAnsi"/>
        </w:rPr>
        <w:t xml:space="preserve"> feature ensures that as </w:t>
      </w:r>
      <w:r w:rsidR="00B165E8">
        <w:rPr>
          <w:rStyle w:val="standardtextcolour"/>
          <w:rFonts w:cstheme="minorHAnsi"/>
        </w:rPr>
        <w:t>the</w:t>
      </w:r>
      <w:r w:rsidRPr="00A66C15">
        <w:rPr>
          <w:rStyle w:val="standardtextcolour"/>
          <w:rFonts w:cstheme="minorHAnsi"/>
        </w:rPr>
        <w:t xml:space="preserve"> screen rotates from “north up” (e.g. if display is set to “course up”) text can remain readable, or clear other important charted information.</w:t>
      </w:r>
    </w:p>
    <w:p w14:paraId="7F5F9DE7" w14:textId="390F788E" w:rsidR="00D64344" w:rsidRPr="00897E12" w:rsidRDefault="00D64344" w:rsidP="00897E12">
      <w:pPr>
        <w:pStyle w:val="20"/>
        <w:rPr>
          <w:rStyle w:val="standardtextcolour"/>
        </w:rPr>
      </w:pPr>
      <w:bookmarkStart w:id="213" w:name="_Toc490817353"/>
      <w:bookmarkStart w:id="214" w:name="_Toc189575301"/>
      <w:r w:rsidRPr="00897E12">
        <w:rPr>
          <w:rStyle w:val="standardtextcolour"/>
        </w:rPr>
        <w:lastRenderedPageBreak/>
        <w:t>Scale policy</w:t>
      </w:r>
      <w:bookmarkEnd w:id="213"/>
      <w:bookmarkEnd w:id="214"/>
    </w:p>
    <w:p w14:paraId="161B62C6" w14:textId="3C18330C" w:rsidR="00716D95" w:rsidRDefault="00716D95" w:rsidP="00716D95">
      <w:pPr>
        <w:pStyle w:val="30"/>
        <w:rPr>
          <w:rStyle w:val="standardtextcolour"/>
          <w:rFonts w:cstheme="minorHAnsi"/>
          <w:bCs w:val="0"/>
        </w:rPr>
      </w:pPr>
      <w:bookmarkStart w:id="215" w:name="_Toc189575302"/>
      <w:r>
        <w:rPr>
          <w:rStyle w:val="standardtextcolour"/>
          <w:rFonts w:cstheme="minorHAnsi"/>
          <w:bCs w:val="0"/>
        </w:rPr>
        <w:t>General policy</w:t>
      </w:r>
      <w:bookmarkEnd w:id="215"/>
    </w:p>
    <w:p w14:paraId="695622B0" w14:textId="644C3C32" w:rsidR="00716D95" w:rsidRDefault="00A17365" w:rsidP="00D64344">
      <w:pPr>
        <w:rPr>
          <w:rStyle w:val="standardtextcolour"/>
          <w:rFonts w:cstheme="minorHAnsi"/>
          <w:bCs/>
        </w:rPr>
      </w:pPr>
      <w:r w:rsidRPr="00EA253B">
        <w:rPr>
          <w:rStyle w:val="standardtextcolour"/>
          <w:bCs/>
          <w:szCs w:val="22"/>
        </w:rPr>
        <w:t>M</w:t>
      </w:r>
      <w:r>
        <w:rPr>
          <w:rStyle w:val="standardtextcolour"/>
          <w:bCs/>
          <w:szCs w:val="22"/>
        </w:rPr>
        <w:t>RS</w:t>
      </w:r>
      <w:r w:rsidRPr="00EA253B">
        <w:rPr>
          <w:rStyle w:val="standardtextcolour"/>
          <w:bCs/>
          <w:szCs w:val="22"/>
        </w:rPr>
        <w:t xml:space="preserve"> data must be compiled in the best applicable scale. The use of the data itself is "scale independent". That means that the data can be used at any scale.</w:t>
      </w:r>
    </w:p>
    <w:p w14:paraId="6F4EC866" w14:textId="6BF305DE" w:rsidR="005F5931" w:rsidRDefault="005F5931" w:rsidP="005F5931">
      <w:pPr>
        <w:pStyle w:val="30"/>
      </w:pPr>
      <w:bookmarkStart w:id="216" w:name="_Toc189575303"/>
      <w:r>
        <w:t>Scale policy for feature types</w:t>
      </w:r>
      <w:bookmarkEnd w:id="216"/>
    </w:p>
    <w:p w14:paraId="0DA016CD" w14:textId="05EE111B" w:rsidR="005F5931" w:rsidRPr="00A80CF6" w:rsidRDefault="005F5931" w:rsidP="00A80CF6">
      <w:r>
        <w:t>Unlike S-101, S-1</w:t>
      </w:r>
      <w:r w:rsidR="00554D9A">
        <w:t>23</w:t>
      </w:r>
      <w:r>
        <w:t xml:space="preserve"> does not define scale minimum values or steps for individual feature types.</w:t>
      </w:r>
    </w:p>
    <w:p w14:paraId="4008BD4F" w14:textId="04D6031B" w:rsidR="009036B3" w:rsidRPr="009036B3" w:rsidRDefault="00D64344" w:rsidP="009036B3">
      <w:pPr>
        <w:pStyle w:val="20"/>
      </w:pPr>
      <w:bookmarkStart w:id="217" w:name="_Toc490817354"/>
      <w:bookmarkStart w:id="218" w:name="_Toc189575304"/>
      <w:r w:rsidRPr="00897E12">
        <w:rPr>
          <w:rStyle w:val="standardtextcolour"/>
        </w:rPr>
        <w:t>Masking</w:t>
      </w:r>
      <w:bookmarkEnd w:id="217"/>
      <w:bookmarkEnd w:id="218"/>
    </w:p>
    <w:p w14:paraId="2058ACEC" w14:textId="49D31AA9" w:rsidR="00D64344" w:rsidRDefault="00462167" w:rsidP="00D64344">
      <w:pPr>
        <w:rPr>
          <w:rFonts w:eastAsiaTheme="majorEastAsia" w:cstheme="minorHAnsi"/>
        </w:rPr>
      </w:pPr>
      <w:r w:rsidRPr="002023A8">
        <w:rPr>
          <w:rFonts w:eastAsiaTheme="majorEastAsia"/>
        </w:rPr>
        <w:t>To improve the look and feel of the display of M</w:t>
      </w:r>
      <w:r>
        <w:rPr>
          <w:rFonts w:eastAsiaTheme="majorEastAsia"/>
        </w:rPr>
        <w:t>RS</w:t>
      </w:r>
      <w:r w:rsidRPr="002023A8">
        <w:rPr>
          <w:rFonts w:eastAsiaTheme="majorEastAsia"/>
        </w:rPr>
        <w:t>s in ECDIS for the mariner certain features, or certain edges of features, should be masked</w:t>
      </w:r>
      <w:r w:rsidR="00400438">
        <w:rPr>
          <w:rFonts w:eastAsiaTheme="majorEastAsia" w:cstheme="minorHAnsi"/>
        </w:rPr>
        <w:t>.</w:t>
      </w:r>
    </w:p>
    <w:p w14:paraId="276172E5" w14:textId="77777777" w:rsidR="009036B3" w:rsidRPr="009036B3" w:rsidRDefault="009036B3" w:rsidP="001D12D3">
      <w:pPr>
        <w:pStyle w:val="a5"/>
        <w:keepNext/>
        <w:keepLines/>
        <w:numPr>
          <w:ilvl w:val="0"/>
          <w:numId w:val="20"/>
        </w:numPr>
        <w:spacing w:before="120" w:after="0" w:line="240" w:lineRule="auto"/>
        <w:jc w:val="left"/>
        <w:outlineLvl w:val="2"/>
        <w:rPr>
          <w:b/>
          <w:bCs/>
          <w:vanish/>
          <w:lang w:val="en-AU"/>
        </w:rPr>
      </w:pPr>
      <w:bookmarkStart w:id="219" w:name="_Toc184068401"/>
      <w:bookmarkStart w:id="220" w:name="_Toc189245838"/>
      <w:bookmarkStart w:id="221" w:name="_Toc189340621"/>
      <w:bookmarkStart w:id="222" w:name="_Toc189486153"/>
      <w:bookmarkStart w:id="223" w:name="_Toc189569773"/>
      <w:bookmarkStart w:id="224" w:name="_Toc189573717"/>
      <w:bookmarkStart w:id="225" w:name="_Toc189574051"/>
      <w:bookmarkStart w:id="226" w:name="_Toc189575305"/>
      <w:bookmarkStart w:id="227" w:name="_Toc492569074"/>
      <w:bookmarkEnd w:id="219"/>
      <w:bookmarkEnd w:id="220"/>
      <w:bookmarkEnd w:id="221"/>
      <w:bookmarkEnd w:id="222"/>
      <w:bookmarkEnd w:id="223"/>
      <w:bookmarkEnd w:id="224"/>
      <w:bookmarkEnd w:id="225"/>
      <w:bookmarkEnd w:id="226"/>
    </w:p>
    <w:p w14:paraId="660B67E7"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28" w:name="_Toc184068402"/>
      <w:bookmarkStart w:id="229" w:name="_Toc189245839"/>
      <w:bookmarkStart w:id="230" w:name="_Toc189340622"/>
      <w:bookmarkStart w:id="231" w:name="_Toc189486154"/>
      <w:bookmarkStart w:id="232" w:name="_Toc189569774"/>
      <w:bookmarkStart w:id="233" w:name="_Toc189573718"/>
      <w:bookmarkStart w:id="234" w:name="_Toc189574052"/>
      <w:bookmarkStart w:id="235" w:name="_Toc189575306"/>
      <w:bookmarkEnd w:id="228"/>
      <w:bookmarkEnd w:id="229"/>
      <w:bookmarkEnd w:id="230"/>
      <w:bookmarkEnd w:id="231"/>
      <w:bookmarkEnd w:id="232"/>
      <w:bookmarkEnd w:id="233"/>
      <w:bookmarkEnd w:id="234"/>
      <w:bookmarkEnd w:id="235"/>
    </w:p>
    <w:p w14:paraId="6F5DC11B"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36" w:name="_Toc184068403"/>
      <w:bookmarkStart w:id="237" w:name="_Toc189245840"/>
      <w:bookmarkStart w:id="238" w:name="_Toc189340623"/>
      <w:bookmarkStart w:id="239" w:name="_Toc189486155"/>
      <w:bookmarkStart w:id="240" w:name="_Toc189569775"/>
      <w:bookmarkStart w:id="241" w:name="_Toc189573719"/>
      <w:bookmarkStart w:id="242" w:name="_Toc189574053"/>
      <w:bookmarkStart w:id="243" w:name="_Toc189575307"/>
      <w:bookmarkEnd w:id="236"/>
      <w:bookmarkEnd w:id="237"/>
      <w:bookmarkEnd w:id="238"/>
      <w:bookmarkEnd w:id="239"/>
      <w:bookmarkEnd w:id="240"/>
      <w:bookmarkEnd w:id="241"/>
      <w:bookmarkEnd w:id="242"/>
      <w:bookmarkEnd w:id="243"/>
    </w:p>
    <w:p w14:paraId="1B04192C"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44" w:name="_Toc184068404"/>
      <w:bookmarkStart w:id="245" w:name="_Toc189245841"/>
      <w:bookmarkStart w:id="246" w:name="_Toc189340624"/>
      <w:bookmarkStart w:id="247" w:name="_Toc189486156"/>
      <w:bookmarkStart w:id="248" w:name="_Toc189569776"/>
      <w:bookmarkStart w:id="249" w:name="_Toc189573720"/>
      <w:bookmarkStart w:id="250" w:name="_Toc189574054"/>
      <w:bookmarkStart w:id="251" w:name="_Toc189575308"/>
      <w:bookmarkEnd w:id="244"/>
      <w:bookmarkEnd w:id="245"/>
      <w:bookmarkEnd w:id="246"/>
      <w:bookmarkEnd w:id="247"/>
      <w:bookmarkEnd w:id="248"/>
      <w:bookmarkEnd w:id="249"/>
      <w:bookmarkEnd w:id="250"/>
      <w:bookmarkEnd w:id="251"/>
    </w:p>
    <w:p w14:paraId="34BE0035"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52" w:name="_Toc184068405"/>
      <w:bookmarkStart w:id="253" w:name="_Toc189245842"/>
      <w:bookmarkStart w:id="254" w:name="_Toc189340625"/>
      <w:bookmarkStart w:id="255" w:name="_Toc189486157"/>
      <w:bookmarkStart w:id="256" w:name="_Toc189569777"/>
      <w:bookmarkStart w:id="257" w:name="_Toc189573721"/>
      <w:bookmarkStart w:id="258" w:name="_Toc189574055"/>
      <w:bookmarkStart w:id="259" w:name="_Toc189575309"/>
      <w:bookmarkEnd w:id="252"/>
      <w:bookmarkEnd w:id="253"/>
      <w:bookmarkEnd w:id="254"/>
      <w:bookmarkEnd w:id="255"/>
      <w:bookmarkEnd w:id="256"/>
      <w:bookmarkEnd w:id="257"/>
      <w:bookmarkEnd w:id="258"/>
      <w:bookmarkEnd w:id="259"/>
    </w:p>
    <w:p w14:paraId="37B1A099"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60" w:name="_Toc184068406"/>
      <w:bookmarkStart w:id="261" w:name="_Toc189245843"/>
      <w:bookmarkStart w:id="262" w:name="_Toc189340626"/>
      <w:bookmarkStart w:id="263" w:name="_Toc189486158"/>
      <w:bookmarkStart w:id="264" w:name="_Toc189569778"/>
      <w:bookmarkStart w:id="265" w:name="_Toc189573722"/>
      <w:bookmarkStart w:id="266" w:name="_Toc189574056"/>
      <w:bookmarkStart w:id="267" w:name="_Toc189575310"/>
      <w:bookmarkEnd w:id="260"/>
      <w:bookmarkEnd w:id="261"/>
      <w:bookmarkEnd w:id="262"/>
      <w:bookmarkEnd w:id="263"/>
      <w:bookmarkEnd w:id="264"/>
      <w:bookmarkEnd w:id="265"/>
      <w:bookmarkEnd w:id="266"/>
      <w:bookmarkEnd w:id="267"/>
    </w:p>
    <w:p w14:paraId="0271009A"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68" w:name="_Toc184068407"/>
      <w:bookmarkStart w:id="269" w:name="_Toc189245844"/>
      <w:bookmarkStart w:id="270" w:name="_Toc189340627"/>
      <w:bookmarkStart w:id="271" w:name="_Toc189486159"/>
      <w:bookmarkStart w:id="272" w:name="_Toc189569779"/>
      <w:bookmarkStart w:id="273" w:name="_Toc189573723"/>
      <w:bookmarkStart w:id="274" w:name="_Toc189574057"/>
      <w:bookmarkStart w:id="275" w:name="_Toc189575311"/>
      <w:bookmarkEnd w:id="268"/>
      <w:bookmarkEnd w:id="269"/>
      <w:bookmarkEnd w:id="270"/>
      <w:bookmarkEnd w:id="271"/>
      <w:bookmarkEnd w:id="272"/>
      <w:bookmarkEnd w:id="273"/>
      <w:bookmarkEnd w:id="274"/>
      <w:bookmarkEnd w:id="275"/>
    </w:p>
    <w:p w14:paraId="1F620046"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76" w:name="_Toc184068408"/>
      <w:bookmarkStart w:id="277" w:name="_Toc189245845"/>
      <w:bookmarkStart w:id="278" w:name="_Toc189340628"/>
      <w:bookmarkStart w:id="279" w:name="_Toc189486160"/>
      <w:bookmarkStart w:id="280" w:name="_Toc189569780"/>
      <w:bookmarkStart w:id="281" w:name="_Toc189573724"/>
      <w:bookmarkStart w:id="282" w:name="_Toc189574058"/>
      <w:bookmarkStart w:id="283" w:name="_Toc189575312"/>
      <w:bookmarkEnd w:id="276"/>
      <w:bookmarkEnd w:id="277"/>
      <w:bookmarkEnd w:id="278"/>
      <w:bookmarkEnd w:id="279"/>
      <w:bookmarkEnd w:id="280"/>
      <w:bookmarkEnd w:id="281"/>
      <w:bookmarkEnd w:id="282"/>
      <w:bookmarkEnd w:id="283"/>
    </w:p>
    <w:p w14:paraId="61382B41"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84" w:name="_Toc184068409"/>
      <w:bookmarkStart w:id="285" w:name="_Toc189245846"/>
      <w:bookmarkStart w:id="286" w:name="_Toc189340629"/>
      <w:bookmarkStart w:id="287" w:name="_Toc189486161"/>
      <w:bookmarkStart w:id="288" w:name="_Toc189569781"/>
      <w:bookmarkStart w:id="289" w:name="_Toc189573725"/>
      <w:bookmarkStart w:id="290" w:name="_Toc189574059"/>
      <w:bookmarkStart w:id="291" w:name="_Toc189575313"/>
      <w:bookmarkEnd w:id="284"/>
      <w:bookmarkEnd w:id="285"/>
      <w:bookmarkEnd w:id="286"/>
      <w:bookmarkEnd w:id="287"/>
      <w:bookmarkEnd w:id="288"/>
      <w:bookmarkEnd w:id="289"/>
      <w:bookmarkEnd w:id="290"/>
      <w:bookmarkEnd w:id="291"/>
    </w:p>
    <w:p w14:paraId="30D797D2" w14:textId="77777777" w:rsidR="009036B3" w:rsidRPr="009036B3" w:rsidRDefault="009036B3" w:rsidP="001D12D3">
      <w:pPr>
        <w:pStyle w:val="a5"/>
        <w:keepNext/>
        <w:keepLines/>
        <w:numPr>
          <w:ilvl w:val="1"/>
          <w:numId w:val="20"/>
        </w:numPr>
        <w:spacing w:before="120" w:after="0" w:line="240" w:lineRule="auto"/>
        <w:jc w:val="left"/>
        <w:outlineLvl w:val="2"/>
        <w:rPr>
          <w:b/>
          <w:bCs/>
          <w:vanish/>
          <w:lang w:val="en-AU"/>
        </w:rPr>
      </w:pPr>
      <w:bookmarkStart w:id="292" w:name="_Toc184068410"/>
      <w:bookmarkStart w:id="293" w:name="_Toc189245847"/>
      <w:bookmarkStart w:id="294" w:name="_Toc189340630"/>
      <w:bookmarkStart w:id="295" w:name="_Toc189486162"/>
      <w:bookmarkStart w:id="296" w:name="_Toc189569782"/>
      <w:bookmarkStart w:id="297" w:name="_Toc189573726"/>
      <w:bookmarkStart w:id="298" w:name="_Toc189574060"/>
      <w:bookmarkStart w:id="299" w:name="_Toc189575314"/>
      <w:bookmarkEnd w:id="292"/>
      <w:bookmarkEnd w:id="293"/>
      <w:bookmarkEnd w:id="294"/>
      <w:bookmarkEnd w:id="295"/>
      <w:bookmarkEnd w:id="296"/>
      <w:bookmarkEnd w:id="297"/>
      <w:bookmarkEnd w:id="298"/>
      <w:bookmarkEnd w:id="299"/>
    </w:p>
    <w:p w14:paraId="06038C94" w14:textId="42E04583" w:rsidR="009036B3" w:rsidRPr="002023A8" w:rsidRDefault="009036B3" w:rsidP="001D12D3">
      <w:pPr>
        <w:pStyle w:val="30"/>
        <w:keepLines/>
        <w:numPr>
          <w:ilvl w:val="2"/>
          <w:numId w:val="20"/>
        </w:numPr>
        <w:tabs>
          <w:tab w:val="clear" w:pos="660"/>
          <w:tab w:val="clear" w:pos="880"/>
        </w:tabs>
        <w:suppressAutoHyphens w:val="0"/>
        <w:spacing w:before="120" w:after="0" w:line="240" w:lineRule="auto"/>
        <w:ind w:left="720"/>
        <w:rPr>
          <w:lang w:val="en-AU"/>
        </w:rPr>
      </w:pPr>
      <w:bookmarkStart w:id="300" w:name="_Toc189575315"/>
      <w:r w:rsidRPr="002023A8">
        <w:rPr>
          <w:lang w:val="en-AU"/>
        </w:rPr>
        <w:t>Surface featur</w:t>
      </w:r>
      <w:r>
        <w:rPr>
          <w:lang w:val="en-AU"/>
        </w:rPr>
        <w:t>es crossing MRS cell boundaries</w:t>
      </w:r>
      <w:bookmarkEnd w:id="227"/>
      <w:bookmarkEnd w:id="300"/>
    </w:p>
    <w:p w14:paraId="5134BD64" w14:textId="77777777" w:rsidR="009036B3" w:rsidRPr="002023A8" w:rsidRDefault="009036B3" w:rsidP="009036B3">
      <w:pPr>
        <w:rPr>
          <w:rFonts w:eastAsiaTheme="majorEastAsia"/>
          <w:lang w:val="en-AU"/>
        </w:rPr>
      </w:pPr>
      <w:r w:rsidRPr="002023A8">
        <w:rPr>
          <w:rFonts w:eastAsiaTheme="majorEastAsia"/>
          <w:lang w:val="en-AU"/>
        </w:rPr>
        <w:t xml:space="preserve">When a single feature of type surface crosses the boundaries of adjoining </w:t>
      </w:r>
      <w:r>
        <w:rPr>
          <w:rFonts w:eastAsiaTheme="majorEastAsia"/>
          <w:lang w:val="en-AU"/>
        </w:rPr>
        <w:t>MRS</w:t>
      </w:r>
      <w:r w:rsidRPr="002023A8">
        <w:rPr>
          <w:rFonts w:eastAsiaTheme="majorEastAsia"/>
          <w:lang w:val="en-AU"/>
        </w:rPr>
        <w:t xml:space="preserve"> products, mask the edge where it shares the geometry of the boundary in each M</w:t>
      </w:r>
      <w:r>
        <w:rPr>
          <w:rFonts w:eastAsiaTheme="majorEastAsia"/>
          <w:lang w:val="en-AU"/>
        </w:rPr>
        <w:t>RS</w:t>
      </w:r>
      <w:r w:rsidRPr="002023A8">
        <w:rPr>
          <w:rFonts w:eastAsiaTheme="majorEastAsia"/>
          <w:lang w:val="en-AU"/>
        </w:rPr>
        <w:t>:</w:t>
      </w:r>
    </w:p>
    <w:p w14:paraId="6F5284EF" w14:textId="781BB319" w:rsidR="009036B3" w:rsidRDefault="009036B3" w:rsidP="009036B3">
      <w:pPr>
        <w:keepNext/>
        <w:jc w:val="center"/>
      </w:pPr>
      <w:r>
        <w:rPr>
          <w:rFonts w:cs="Arial"/>
          <w:bCs/>
          <w:iCs/>
          <w:noProof/>
          <w:szCs w:val="16"/>
          <w:lang w:val="fr-FR" w:eastAsia="fr-FR"/>
        </w:rPr>
        <w:drawing>
          <wp:inline distT="0" distB="0" distL="0" distR="0" wp14:anchorId="5212C386" wp14:editId="59B2D14C">
            <wp:extent cx="5257800" cy="1485900"/>
            <wp:effectExtent l="0" t="0" r="0" b="0"/>
            <wp:docPr id="6362" name="Bild 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1485900"/>
                    </a:xfrm>
                    <a:prstGeom prst="rect">
                      <a:avLst/>
                    </a:prstGeom>
                    <a:noFill/>
                  </pic:spPr>
                </pic:pic>
              </a:graphicData>
            </a:graphic>
          </wp:inline>
        </w:drawing>
      </w:r>
    </w:p>
    <w:p w14:paraId="444CFADA" w14:textId="63A3DB04" w:rsidR="00544ABC" w:rsidRPr="00544ABC" w:rsidRDefault="00544ABC" w:rsidP="00544ABC">
      <w:pPr>
        <w:pStyle w:val="af3"/>
        <w:jc w:val="center"/>
      </w:pPr>
      <w:r w:rsidRPr="00C35EC5">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5</w:t>
      </w:r>
      <w:r>
        <w:fldChar w:fldCharType="end"/>
      </w:r>
      <w:r w:rsidRPr="00C35EC5">
        <w:t xml:space="preserve"> </w:t>
      </w:r>
      <w:r w:rsidRPr="009331D3">
        <w:t>Surface feature crossing M</w:t>
      </w:r>
      <w:r>
        <w:t>RS</w:t>
      </w:r>
      <w:r w:rsidRPr="009331D3">
        <w:t xml:space="preserve"> products boundaries</w:t>
      </w:r>
    </w:p>
    <w:p w14:paraId="488B4EEC" w14:textId="77777777" w:rsidR="009036B3" w:rsidRDefault="009036B3" w:rsidP="009036B3">
      <w:pPr>
        <w:rPr>
          <w:rFonts w:eastAsiaTheme="majorEastAsia"/>
        </w:rPr>
      </w:pPr>
      <w:r w:rsidRPr="002023A8">
        <w:rPr>
          <w:rFonts w:eastAsiaTheme="majorEastAsia"/>
        </w:rPr>
        <w:t>This allows the features to be displayed as a single feature of type surface rather than being divided at the M</w:t>
      </w:r>
      <w:r>
        <w:rPr>
          <w:rFonts w:eastAsiaTheme="majorEastAsia"/>
        </w:rPr>
        <w:t>RS</w:t>
      </w:r>
      <w:r w:rsidRPr="002023A8">
        <w:rPr>
          <w:rFonts w:eastAsiaTheme="majorEastAsia"/>
        </w:rPr>
        <w:t xml:space="preserve"> product boundary and having the representa</w:t>
      </w:r>
      <w:r>
        <w:rPr>
          <w:rFonts w:eastAsiaTheme="majorEastAsia"/>
        </w:rPr>
        <w:t>tion of two separate features.</w:t>
      </w:r>
    </w:p>
    <w:p w14:paraId="235F9F1C" w14:textId="77777777" w:rsidR="009036B3" w:rsidRPr="002023A8" w:rsidRDefault="009036B3" w:rsidP="009036B3">
      <w:pPr>
        <w:rPr>
          <w:rFonts w:eastAsiaTheme="majorEastAsia"/>
        </w:rPr>
      </w:pPr>
      <w:r>
        <w:rPr>
          <w:rFonts w:eastAsiaTheme="majorEastAsia"/>
        </w:rPr>
        <w:t>NOTE: S</w:t>
      </w:r>
      <w:r w:rsidRPr="002023A8">
        <w:rPr>
          <w:rFonts w:eastAsiaTheme="majorEastAsia"/>
        </w:rPr>
        <w:t>ome production software will automatically truncate (mask) features at the cell boundary.</w:t>
      </w:r>
    </w:p>
    <w:p w14:paraId="2667B3D0" w14:textId="266E2390" w:rsidR="009036B3" w:rsidRDefault="009036B3" w:rsidP="009036B3">
      <w:pPr>
        <w:rPr>
          <w:rFonts w:eastAsiaTheme="majorEastAsia"/>
        </w:rPr>
      </w:pPr>
      <w:r>
        <w:rPr>
          <w:rFonts w:eastAsiaTheme="majorEastAsia"/>
        </w:rPr>
        <w:t xml:space="preserve">NOTE: </w:t>
      </w:r>
      <w:r w:rsidRPr="002023A8">
        <w:rPr>
          <w:rFonts w:eastAsiaTheme="majorEastAsia"/>
        </w:rPr>
        <w:t xml:space="preserve">Occasionally an edge of the boundary of an area </w:t>
      </w:r>
      <w:r w:rsidR="00721637" w:rsidRPr="002023A8">
        <w:rPr>
          <w:rFonts w:eastAsiaTheme="majorEastAsia"/>
        </w:rPr>
        <w:t>coincides</w:t>
      </w:r>
      <w:r w:rsidRPr="002023A8">
        <w:rPr>
          <w:rFonts w:eastAsiaTheme="majorEastAsia"/>
        </w:rPr>
        <w:t xml:space="preserve"> with the M</w:t>
      </w:r>
      <w:r>
        <w:rPr>
          <w:rFonts w:eastAsiaTheme="majorEastAsia"/>
        </w:rPr>
        <w:t>RS</w:t>
      </w:r>
      <w:r w:rsidRPr="002023A8">
        <w:rPr>
          <w:rFonts w:eastAsiaTheme="majorEastAsia"/>
        </w:rPr>
        <w:t xml:space="preserve"> product boundary.  Where this occurs and the production system applies automatic truncation (masking) of this edge, the compiler must “unmask” that edge so as to avoid the appearance of the area to be “open ended”.</w:t>
      </w:r>
    </w:p>
    <w:p w14:paraId="6F38C01A" w14:textId="6BB5AABE" w:rsidR="005208B9" w:rsidRDefault="00EA2B80" w:rsidP="00BC56DF">
      <w:pPr>
        <w:rPr>
          <w:rFonts w:eastAsiaTheme="majorEastAsia"/>
        </w:rPr>
      </w:pPr>
      <w:r>
        <w:rPr>
          <w:noProof/>
          <w:lang w:val="fr-FR" w:eastAsia="fr-FR"/>
        </w:rPr>
        <mc:AlternateContent>
          <mc:Choice Requires="wpg">
            <w:drawing>
              <wp:anchor distT="0" distB="0" distL="114300" distR="114300" simplePos="0" relativeHeight="251665920" behindDoc="0" locked="0" layoutInCell="1" allowOverlap="1" wp14:anchorId="7F82B46B" wp14:editId="09B0FDA0">
                <wp:simplePos x="0" y="0"/>
                <wp:positionH relativeFrom="column">
                  <wp:posOffset>975995</wp:posOffset>
                </wp:positionH>
                <wp:positionV relativeFrom="paragraph">
                  <wp:posOffset>414020</wp:posOffset>
                </wp:positionV>
                <wp:extent cx="3543300" cy="914400"/>
                <wp:effectExtent l="0" t="0" r="0" b="0"/>
                <wp:wrapTopAndBottom/>
                <wp:docPr id="282" name="Group 6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914400"/>
                          <a:chOff x="3141" y="13160"/>
                          <a:chExt cx="5543" cy="1619"/>
                        </a:xfrm>
                      </wpg:grpSpPr>
                      <pic:pic xmlns:pic="http://schemas.openxmlformats.org/drawingml/2006/picture">
                        <pic:nvPicPr>
                          <pic:cNvPr id="283" name="Picture 6359"/>
                          <pic:cNvPicPr>
                            <a:picLocks noChangeAspect="1" noChangeArrowheads="1"/>
                          </pic:cNvPicPr>
                        </pic:nvPicPr>
                        <pic:blipFill>
                          <a:blip r:embed="rId22">
                            <a:extLst>
                              <a:ext uri="{28A0092B-C50C-407E-A947-70E740481C1C}">
                                <a14:useLocalDpi xmlns:a14="http://schemas.microsoft.com/office/drawing/2010/main" val="0"/>
                              </a:ext>
                            </a:extLst>
                          </a:blip>
                          <a:srcRect t="18387"/>
                          <a:stretch>
                            <a:fillRect/>
                          </a:stretch>
                        </pic:blipFill>
                        <pic:spPr bwMode="auto">
                          <a:xfrm>
                            <a:off x="3209" y="13160"/>
                            <a:ext cx="5475" cy="1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4" name="Picture 6360"/>
                          <pic:cNvPicPr>
                            <a:picLocks noChangeAspect="1" noChangeArrowheads="1"/>
                          </pic:cNvPicPr>
                        </pic:nvPicPr>
                        <pic:blipFill>
                          <a:blip r:embed="rId23">
                            <a:extLst>
                              <a:ext uri="{28A0092B-C50C-407E-A947-70E740481C1C}">
                                <a14:useLocalDpi xmlns:a14="http://schemas.microsoft.com/office/drawing/2010/main" val="0"/>
                              </a:ext>
                            </a:extLst>
                          </a:blip>
                          <a:srcRect l="5150" t="91252" r="5150"/>
                          <a:stretch>
                            <a:fillRect/>
                          </a:stretch>
                        </pic:blipFill>
                        <pic:spPr bwMode="auto">
                          <a:xfrm>
                            <a:off x="3141" y="14584"/>
                            <a:ext cx="5475" cy="1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3784758" id="Group 6358" o:spid="_x0000_s1026" style="position:absolute;margin-left:76.85pt;margin-top:32.6pt;width:279pt;height:1in;z-index:251665920" coordorigin="3141,13160" coordsize="5543,16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">
                <v:shape id="Picture 6359" o:spid="_x0000_s1027" type="#_x0000_t75" style="position:absolute;left:3209;top:13160;width:5475;height: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">
                  <v:imagedata r:id="rId24" o:title="" croptop="12050f"/>
                </v:shape>
                <v:shape id="Picture 6360" o:spid="_x0000_s1028" type="#_x0000_t75" style="position:absolute;left:3141;top:14584;width:547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">
                  <v:imagedata r:id="rId25" o:title="" croptop="59803f" cropleft="3375f" cropright="3375f"/>
                </v:shape>
                <w10:wrap type="topAndBottom"/>
              </v:group>
            </w:pict>
          </mc:Fallback>
        </mc:AlternateContent>
      </w:r>
      <w:r w:rsidR="009036B3" w:rsidRPr="00EE6B34">
        <w:rPr>
          <w:rFonts w:eastAsiaTheme="majorEastAsia"/>
        </w:rPr>
        <w:t>Where features of type surface extend beyond the entire limit of data coverage for the M</w:t>
      </w:r>
      <w:r w:rsidR="009036B3">
        <w:rPr>
          <w:rFonts w:eastAsiaTheme="majorEastAsia"/>
        </w:rPr>
        <w:t>RS</w:t>
      </w:r>
      <w:r w:rsidR="009036B3" w:rsidRPr="00EE6B34">
        <w:rPr>
          <w:rFonts w:eastAsiaTheme="majorEastAsia"/>
        </w:rPr>
        <w:t xml:space="preserve"> product (see clause</w:t>
      </w:r>
      <w:r w:rsidR="009036B3">
        <w:rPr>
          <w:rFonts w:eastAsiaTheme="majorEastAsia"/>
        </w:rPr>
        <w:t xml:space="preserve"> </w:t>
      </w:r>
      <w:r w:rsidR="009036B3" w:rsidRPr="00887825">
        <w:t>4.3</w:t>
      </w:r>
      <w:r w:rsidR="009036B3" w:rsidRPr="00EE6B34">
        <w:rPr>
          <w:rFonts w:eastAsiaTheme="majorEastAsia"/>
        </w:rPr>
        <w:t>), all edges of these area features should be masked</w:t>
      </w:r>
      <w:r w:rsidR="009036B3">
        <w:rPr>
          <w:rFonts w:eastAsiaTheme="majorEastAsia"/>
        </w:rPr>
        <w:t xml:space="preserve">. </w:t>
      </w:r>
    </w:p>
    <w:p w14:paraId="6315F1E7" w14:textId="65FE9B9E" w:rsidR="00720EBF" w:rsidRPr="004116C3" w:rsidRDefault="004116C3" w:rsidP="004116C3">
      <w:pPr>
        <w:pStyle w:val="af3"/>
        <w:jc w:val="center"/>
      </w:pPr>
      <w:r w:rsidRPr="00C35EC5">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6</w:t>
      </w:r>
      <w:r>
        <w:fldChar w:fldCharType="end"/>
      </w:r>
      <w:r w:rsidRPr="00C35EC5">
        <w:t xml:space="preserve"> </w:t>
      </w:r>
      <w:r w:rsidRPr="001960AC">
        <w:rPr>
          <w:sz w:val="22"/>
          <w:szCs w:val="22"/>
        </w:rPr>
        <w:t>Surface features extending beyond the entire limit of data coverage</w:t>
      </w:r>
    </w:p>
    <w:p w14:paraId="1491B5EC" w14:textId="77777777" w:rsidR="004844FF" w:rsidRDefault="004844FF" w:rsidP="00D64344">
      <w:pPr>
        <w:rPr>
          <w:rFonts w:eastAsia="Yu Mincho" w:cstheme="minorHAnsi"/>
        </w:rPr>
      </w:pPr>
    </w:p>
    <w:p w14:paraId="456AB23F" w14:textId="77777777" w:rsidR="00D64344" w:rsidRPr="0042321B" w:rsidRDefault="00D64344" w:rsidP="0042321B">
      <w:pPr>
        <w:pStyle w:val="1"/>
      </w:pPr>
      <w:bookmarkStart w:id="301" w:name="_Toc490817357"/>
      <w:bookmarkStart w:id="302" w:name="_Toc189575316"/>
      <w:r w:rsidRPr="0042321B">
        <w:lastRenderedPageBreak/>
        <w:t>Description of table format for feature and information types</w:t>
      </w:r>
      <w:bookmarkEnd w:id="301"/>
      <w:bookmarkEnd w:id="302"/>
    </w:p>
    <w:p w14:paraId="2944F301" w14:textId="77777777" w:rsidR="00D64344" w:rsidRPr="00A66C15" w:rsidRDefault="00D64344" w:rsidP="002E3D4D">
      <w:pPr>
        <w:keepNext/>
        <w:rPr>
          <w:rStyle w:val="af9"/>
          <w:rFonts w:cstheme="minorHAnsi"/>
        </w:rPr>
      </w:pPr>
      <w:r w:rsidRPr="00ED455F">
        <w:rPr>
          <w:rStyle w:val="af9"/>
          <w:rFonts w:cstheme="minorHAnsi"/>
        </w:rPr>
        <w:t>X.X</w:t>
      </w:r>
      <w:r w:rsidRPr="00ED455F">
        <w:rPr>
          <w:rStyle w:val="af9"/>
          <w:rFonts w:cstheme="minorHAnsi"/>
        </w:rPr>
        <w:tab/>
        <w:t>Clause heading</w:t>
      </w:r>
    </w:p>
    <w:tbl>
      <w:tblPr>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4"/>
        <w:gridCol w:w="1529"/>
        <w:gridCol w:w="224"/>
        <w:gridCol w:w="1126"/>
        <w:gridCol w:w="921"/>
        <w:gridCol w:w="180"/>
        <w:gridCol w:w="719"/>
        <w:gridCol w:w="309"/>
        <w:gridCol w:w="1560"/>
        <w:gridCol w:w="20"/>
        <w:gridCol w:w="776"/>
        <w:gridCol w:w="34"/>
        <w:gridCol w:w="1353"/>
      </w:tblGrid>
      <w:tr w:rsidR="00D64344" w:rsidRPr="00D90A3A" w14:paraId="7618816D" w14:textId="77777777" w:rsidTr="001E5017">
        <w:trPr>
          <w:trHeight w:val="545"/>
        </w:trPr>
        <w:tc>
          <w:tcPr>
            <w:tcW w:w="10005" w:type="dxa"/>
            <w:gridSpan w:val="13"/>
            <w:tcBorders>
              <w:top w:val="single" w:sz="4" w:space="0" w:color="auto"/>
              <w:left w:val="single" w:sz="4" w:space="0" w:color="auto"/>
              <w:bottom w:val="single" w:sz="4" w:space="0" w:color="auto"/>
              <w:right w:val="single" w:sz="4" w:space="0" w:color="auto"/>
            </w:tcBorders>
            <w:hideMark/>
          </w:tcPr>
          <w:p w14:paraId="552B3837" w14:textId="77777777" w:rsidR="00D64344" w:rsidRPr="00A66C15" w:rsidRDefault="00D64344">
            <w:pPr>
              <w:spacing w:after="120"/>
              <w:rPr>
                <w:rFonts w:cstheme="minorHAnsi"/>
              </w:rPr>
            </w:pPr>
            <w:r w:rsidRPr="00ED455F">
              <w:rPr>
                <w:rFonts w:cstheme="minorHAnsi"/>
                <w:u w:val="single"/>
              </w:rPr>
              <w:t xml:space="preserve">IHO Definition: </w:t>
            </w:r>
            <w:r w:rsidRPr="00A66C15">
              <w:rPr>
                <w:rFonts w:cstheme="minorHAnsi"/>
                <w:b/>
                <w:color w:val="FF0000"/>
              </w:rPr>
              <w:t>FEATURE</w:t>
            </w:r>
            <w:r w:rsidRPr="00A66C15">
              <w:rPr>
                <w:rFonts w:cstheme="minorHAnsi"/>
                <w:b/>
              </w:rPr>
              <w:t xml:space="preserve">: </w:t>
            </w:r>
            <w:r w:rsidRPr="00A66C15">
              <w:rPr>
                <w:rFonts w:cstheme="minorHAnsi"/>
                <w:color w:val="FF0000"/>
              </w:rPr>
              <w:t>Definition.</w:t>
            </w:r>
            <w:r w:rsidRPr="00A66C15">
              <w:rPr>
                <w:rFonts w:cstheme="minorHAnsi"/>
              </w:rPr>
              <w:t xml:space="preserve"> (</w:t>
            </w:r>
            <w:r w:rsidRPr="00A66C15">
              <w:rPr>
                <w:rFonts w:cstheme="minorHAnsi"/>
                <w:color w:val="FF0000"/>
              </w:rPr>
              <w:t>Authority for definition</w:t>
            </w:r>
            <w:r w:rsidRPr="00A66C15">
              <w:rPr>
                <w:rFonts w:cstheme="minorHAnsi"/>
              </w:rPr>
              <w:t>).</w:t>
            </w:r>
          </w:p>
        </w:tc>
      </w:tr>
      <w:tr w:rsidR="00D64344" w:rsidRPr="00D90A3A" w14:paraId="5BE39723"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hideMark/>
          </w:tcPr>
          <w:p w14:paraId="252A1E92" w14:textId="56C9D4C4" w:rsidR="00D64344" w:rsidRPr="00A66C15" w:rsidRDefault="00B165E8">
            <w:pPr>
              <w:spacing w:after="120"/>
              <w:rPr>
                <w:rFonts w:cstheme="minorHAnsi"/>
                <w:b/>
                <w:color w:val="FF0000"/>
              </w:rPr>
            </w:pPr>
            <w:r>
              <w:rPr>
                <w:rFonts w:cstheme="minorHAnsi"/>
                <w:b/>
                <w:u w:val="single"/>
              </w:rPr>
              <w:t>S-1</w:t>
            </w:r>
            <w:r w:rsidR="00B04F80">
              <w:rPr>
                <w:rFonts w:cstheme="minorHAnsi"/>
                <w:b/>
                <w:u w:val="single"/>
              </w:rPr>
              <w:t>23</w:t>
            </w:r>
            <w:r w:rsidR="00D64344" w:rsidRPr="00A66C15">
              <w:rPr>
                <w:rFonts w:cstheme="minorHAnsi"/>
                <w:b/>
                <w:color w:val="FF0000"/>
                <w:u w:val="single"/>
              </w:rPr>
              <w:t>[Geo</w:t>
            </w:r>
            <w:r w:rsidR="00B1722B">
              <w:rPr>
                <w:rFonts w:cstheme="minorHAnsi"/>
                <w:b/>
                <w:color w:val="FF0000"/>
                <w:u w:val="single"/>
              </w:rPr>
              <w:t xml:space="preserve"> Feature</w:t>
            </w:r>
            <w:r w:rsidR="00D64344" w:rsidRPr="00A66C15">
              <w:rPr>
                <w:rFonts w:cstheme="minorHAnsi"/>
                <w:b/>
                <w:color w:val="FF0000"/>
                <w:u w:val="single"/>
              </w:rPr>
              <w:t>/Information</w:t>
            </w:r>
            <w:r w:rsidR="00B1722B">
              <w:rPr>
                <w:rFonts w:cstheme="minorHAnsi"/>
                <w:b/>
                <w:color w:val="FF0000"/>
                <w:u w:val="single"/>
              </w:rPr>
              <w:t xml:space="preserve"> Type</w:t>
            </w:r>
            <w:r w:rsidR="00D64344" w:rsidRPr="00A66C15">
              <w:rPr>
                <w:rFonts w:cstheme="minorHAnsi"/>
                <w:b/>
                <w:color w:val="FF0000"/>
                <w:u w:val="single"/>
              </w:rPr>
              <w:t>]</w:t>
            </w:r>
            <w:r w:rsidR="00D64344" w:rsidRPr="00A66C15">
              <w:rPr>
                <w:rFonts w:cstheme="minorHAnsi"/>
                <w:b/>
                <w:u w:val="single"/>
              </w:rPr>
              <w:t xml:space="preserve">: </w:t>
            </w:r>
            <w:r w:rsidR="00D64344" w:rsidRPr="00A66C15">
              <w:rPr>
                <w:rFonts w:cstheme="minorHAnsi"/>
                <w:b/>
                <w:color w:val="FF0000"/>
              </w:rPr>
              <w:t>Feature</w:t>
            </w:r>
            <w:r w:rsidR="00D64344" w:rsidRPr="00A66C15">
              <w:rPr>
                <w:rFonts w:cstheme="minorHAnsi"/>
                <w:b/>
              </w:rPr>
              <w:t xml:space="preserve"> (</w:t>
            </w:r>
            <w:r w:rsidR="00D64344" w:rsidRPr="00A66C15">
              <w:rPr>
                <w:rFonts w:cstheme="minorHAnsi"/>
                <w:b/>
                <w:color w:val="FF0000"/>
              </w:rPr>
              <w:t>S-57 Acronym</w:t>
            </w:r>
            <w:r w:rsidR="00D64344" w:rsidRPr="00A66C15">
              <w:rPr>
                <w:rFonts w:cstheme="minorHAnsi"/>
                <w:b/>
              </w:rPr>
              <w:t xml:space="preserve">)  </w:t>
            </w:r>
            <w:r w:rsidR="004974E4" w:rsidRPr="00A66C15">
              <w:rPr>
                <w:rFonts w:cstheme="minorHAnsi"/>
                <w:color w:val="FF0000"/>
              </w:rPr>
              <w:t>S-</w:t>
            </w:r>
            <w:r w:rsidR="00B1722B">
              <w:rPr>
                <w:rFonts w:cstheme="minorHAnsi"/>
                <w:color w:val="FF0000"/>
              </w:rPr>
              <w:t>1</w:t>
            </w:r>
            <w:r w:rsidR="00B04F80">
              <w:rPr>
                <w:rFonts w:cstheme="minorHAnsi"/>
                <w:color w:val="FF0000"/>
              </w:rPr>
              <w:t>23</w:t>
            </w:r>
            <w:r w:rsidR="00D64344" w:rsidRPr="00A66C15">
              <w:rPr>
                <w:rFonts w:cstheme="minorHAnsi"/>
                <w:color w:val="FF0000"/>
              </w:rPr>
              <w:t xml:space="preserve"> feature and corresponding S-57 acronym (if applicable)</w:t>
            </w:r>
          </w:p>
        </w:tc>
      </w:tr>
      <w:tr w:rsidR="00992800" w:rsidRPr="00D90A3A" w14:paraId="266AC664"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tcPr>
          <w:p w14:paraId="0F6B6768" w14:textId="6E558733" w:rsidR="00992800" w:rsidRDefault="00992800">
            <w:pPr>
              <w:spacing w:after="120"/>
              <w:rPr>
                <w:rFonts w:cstheme="minorHAnsi"/>
                <w:b/>
                <w:u w:val="single"/>
              </w:rPr>
            </w:pPr>
            <w:r>
              <w:rPr>
                <w:rFonts w:cstheme="minorHAnsi"/>
                <w:b/>
                <w:u w:val="single"/>
              </w:rPr>
              <w:t xml:space="preserve">Super-Type: </w:t>
            </w:r>
            <w:r w:rsidRPr="00992800">
              <w:rPr>
                <w:rFonts w:cstheme="minorHAnsi"/>
                <w:bCs/>
                <w:color w:val="FF0000"/>
                <w:u w:val="single"/>
              </w:rPr>
              <w:t>super-type</w:t>
            </w:r>
            <w:r w:rsidR="002B0A00">
              <w:rPr>
                <w:rFonts w:cstheme="minorHAnsi"/>
                <w:bCs/>
                <w:color w:val="FF0000"/>
                <w:u w:val="single"/>
              </w:rPr>
              <w:t xml:space="preserve"> (clause reference, should be hyperlink when published)</w:t>
            </w:r>
          </w:p>
        </w:tc>
      </w:tr>
      <w:tr w:rsidR="00992800" w:rsidRPr="00D90A3A" w14:paraId="4BAF145B"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tcPr>
          <w:p w14:paraId="23533F46" w14:textId="79948099" w:rsidR="00992800" w:rsidRDefault="00992800">
            <w:pPr>
              <w:spacing w:after="120"/>
              <w:rPr>
                <w:rFonts w:cstheme="minorHAnsi"/>
                <w:b/>
                <w:u w:val="single"/>
              </w:rPr>
            </w:pPr>
            <w:r>
              <w:rPr>
                <w:rFonts w:cstheme="minorHAnsi"/>
                <w:b/>
                <w:u w:val="single"/>
              </w:rPr>
              <w:t xml:space="preserve">Sub-Types: </w:t>
            </w:r>
            <w:r w:rsidRPr="00992800">
              <w:rPr>
                <w:rFonts w:cstheme="minorHAnsi"/>
                <w:bCs/>
                <w:color w:val="FF0000"/>
                <w:u w:val="single"/>
              </w:rPr>
              <w:t>sub-types</w:t>
            </w:r>
            <w:r w:rsidR="002B0A00">
              <w:rPr>
                <w:rFonts w:cstheme="minorHAnsi"/>
                <w:bCs/>
                <w:color w:val="FF0000"/>
                <w:u w:val="single"/>
              </w:rPr>
              <w:t xml:space="preserve"> (clause references, should be hyperlinks when published)</w:t>
            </w:r>
          </w:p>
        </w:tc>
      </w:tr>
      <w:tr w:rsidR="00D64344" w:rsidRPr="00D90A3A" w14:paraId="767134BF" w14:textId="77777777" w:rsidTr="001E5017">
        <w:trPr>
          <w:trHeight w:val="485"/>
        </w:trPr>
        <w:tc>
          <w:tcPr>
            <w:tcW w:w="10005" w:type="dxa"/>
            <w:gridSpan w:val="13"/>
            <w:tcBorders>
              <w:top w:val="single" w:sz="4" w:space="0" w:color="auto"/>
              <w:left w:val="single" w:sz="4" w:space="0" w:color="auto"/>
              <w:bottom w:val="single" w:sz="4" w:space="0" w:color="auto"/>
              <w:right w:val="single" w:sz="4" w:space="0" w:color="auto"/>
            </w:tcBorders>
            <w:vAlign w:val="center"/>
            <w:hideMark/>
          </w:tcPr>
          <w:p w14:paraId="4529FA39" w14:textId="77777777" w:rsidR="00D64344" w:rsidRPr="00A66C15" w:rsidRDefault="00D64344">
            <w:pPr>
              <w:rPr>
                <w:rFonts w:cstheme="minorHAnsi"/>
                <w:color w:val="FF0000"/>
              </w:rPr>
            </w:pPr>
            <w:r w:rsidRPr="00ED455F">
              <w:rPr>
                <w:rFonts w:cstheme="minorHAnsi"/>
                <w:b/>
                <w:u w:val="single"/>
              </w:rPr>
              <w:t xml:space="preserve">Primitives: </w:t>
            </w:r>
            <w:r w:rsidRPr="00A66C15">
              <w:rPr>
                <w:rFonts w:cstheme="minorHAnsi"/>
                <w:color w:val="FF0000"/>
              </w:rPr>
              <w:t>Allowable geometric primitive(s) [</w:t>
            </w:r>
            <w:r w:rsidRPr="00A66C15">
              <w:rPr>
                <w:rFonts w:cstheme="minorHAnsi"/>
                <w:b/>
                <w:color w:val="FF0000"/>
              </w:rPr>
              <w:t>Point, Curve, Surface]</w:t>
            </w:r>
          </w:p>
        </w:tc>
      </w:tr>
      <w:tr w:rsidR="00D64344" w:rsidRPr="00D90A3A" w14:paraId="7F74FE6C" w14:textId="77777777" w:rsidTr="001E5017">
        <w:trPr>
          <w:trHeight w:val="1059"/>
        </w:trPr>
        <w:tc>
          <w:tcPr>
            <w:tcW w:w="3007" w:type="dxa"/>
            <w:gridSpan w:val="3"/>
            <w:tcBorders>
              <w:top w:val="single" w:sz="4" w:space="0" w:color="auto"/>
              <w:left w:val="single" w:sz="4" w:space="0" w:color="auto"/>
              <w:bottom w:val="single" w:sz="4" w:space="0" w:color="auto"/>
              <w:right w:val="single" w:sz="4" w:space="0" w:color="auto"/>
            </w:tcBorders>
            <w:hideMark/>
          </w:tcPr>
          <w:p w14:paraId="70016DA2" w14:textId="77777777" w:rsidR="00D64344" w:rsidRPr="00A66C15" w:rsidRDefault="00D64344">
            <w:pPr>
              <w:spacing w:after="120"/>
              <w:rPr>
                <w:rFonts w:cstheme="minorHAnsi"/>
                <w:color w:val="0000FF"/>
                <w:sz w:val="18"/>
                <w:szCs w:val="18"/>
              </w:rPr>
            </w:pPr>
            <w:r w:rsidRPr="00ED455F">
              <w:rPr>
                <w:rFonts w:cstheme="minorHAnsi"/>
                <w:i/>
                <w:color w:val="0000FF"/>
                <w:sz w:val="18"/>
                <w:szCs w:val="18"/>
              </w:rPr>
              <w:t>Real World</w:t>
            </w:r>
          </w:p>
          <w:p w14:paraId="01D7CF93" w14:textId="0532A581" w:rsidR="00D64344" w:rsidRPr="00A66C15" w:rsidRDefault="00B1722B">
            <w:pPr>
              <w:rPr>
                <w:rFonts w:cstheme="minorHAnsi"/>
                <w:b/>
              </w:rPr>
            </w:pPr>
            <w:r>
              <w:rPr>
                <w:rFonts w:cstheme="minorHAnsi"/>
                <w:color w:val="FF0000"/>
              </w:rPr>
              <w:t>(Reserved)</w:t>
            </w:r>
          </w:p>
        </w:tc>
        <w:tc>
          <w:tcPr>
            <w:tcW w:w="3255" w:type="dxa"/>
            <w:gridSpan w:val="5"/>
            <w:tcBorders>
              <w:top w:val="single" w:sz="4" w:space="0" w:color="auto"/>
              <w:left w:val="single" w:sz="4" w:space="0" w:color="auto"/>
              <w:bottom w:val="single" w:sz="4" w:space="0" w:color="auto"/>
              <w:right w:val="single" w:sz="4" w:space="0" w:color="auto"/>
            </w:tcBorders>
            <w:hideMark/>
          </w:tcPr>
          <w:p w14:paraId="4F42E749" w14:textId="77777777" w:rsidR="00D64344" w:rsidRPr="00A66C15" w:rsidRDefault="00D64344">
            <w:pPr>
              <w:spacing w:after="120"/>
              <w:rPr>
                <w:rFonts w:cstheme="minorHAnsi"/>
                <w:i/>
                <w:color w:val="0000FF"/>
                <w:sz w:val="18"/>
                <w:szCs w:val="18"/>
              </w:rPr>
            </w:pPr>
            <w:r w:rsidRPr="00A66C15">
              <w:rPr>
                <w:rFonts w:cstheme="minorHAnsi"/>
                <w:i/>
                <w:color w:val="0000FF"/>
                <w:sz w:val="18"/>
                <w:szCs w:val="18"/>
              </w:rPr>
              <w:t>Paper Chart Symbol</w:t>
            </w:r>
          </w:p>
          <w:p w14:paraId="54AFADCB" w14:textId="4C221D86" w:rsidR="00D64344" w:rsidRPr="00A66C15" w:rsidRDefault="00B1722B">
            <w:pPr>
              <w:pStyle w:val="Web0"/>
              <w:spacing w:before="120" w:after="120"/>
              <w:rPr>
                <w:rFonts w:cstheme="minorHAnsi"/>
                <w:b/>
              </w:rPr>
            </w:pPr>
            <w:r>
              <w:rPr>
                <w:rFonts w:cstheme="minorHAnsi"/>
                <w:color w:val="FF0000"/>
              </w:rPr>
              <w:t>(Reserved)</w:t>
            </w:r>
          </w:p>
        </w:tc>
        <w:tc>
          <w:tcPr>
            <w:tcW w:w="3743" w:type="dxa"/>
            <w:gridSpan w:val="5"/>
            <w:tcBorders>
              <w:top w:val="single" w:sz="4" w:space="0" w:color="auto"/>
              <w:left w:val="single" w:sz="4" w:space="0" w:color="auto"/>
              <w:bottom w:val="single" w:sz="4" w:space="0" w:color="auto"/>
              <w:right w:val="single" w:sz="4" w:space="0" w:color="auto"/>
            </w:tcBorders>
            <w:hideMark/>
          </w:tcPr>
          <w:p w14:paraId="72AB2028" w14:textId="77777777" w:rsidR="00D64344" w:rsidRPr="00A66C15" w:rsidRDefault="00D64344">
            <w:pPr>
              <w:spacing w:after="120"/>
              <w:rPr>
                <w:rFonts w:cstheme="minorHAnsi"/>
                <w:i/>
                <w:color w:val="0000FF"/>
                <w:sz w:val="18"/>
                <w:szCs w:val="18"/>
              </w:rPr>
            </w:pPr>
            <w:r w:rsidRPr="00ED455F">
              <w:rPr>
                <w:rFonts w:cstheme="minorHAnsi"/>
                <w:i/>
                <w:color w:val="0000FF"/>
                <w:sz w:val="18"/>
                <w:szCs w:val="18"/>
              </w:rPr>
              <w:t>ECDIS Symbol</w:t>
            </w:r>
          </w:p>
          <w:p w14:paraId="29FD8F73" w14:textId="53D38754" w:rsidR="00D64344" w:rsidRPr="00A66C15" w:rsidRDefault="00B1722B">
            <w:pPr>
              <w:rPr>
                <w:rFonts w:cstheme="minorHAnsi"/>
                <w:b/>
              </w:rPr>
            </w:pPr>
            <w:r>
              <w:rPr>
                <w:rFonts w:cstheme="minorHAnsi"/>
                <w:color w:val="FF0000"/>
              </w:rPr>
              <w:t>(Reserved)</w:t>
            </w:r>
          </w:p>
        </w:tc>
      </w:tr>
      <w:tr w:rsidR="00D64344" w:rsidRPr="00D90A3A" w14:paraId="4192D968" w14:textId="77777777" w:rsidTr="001E5017">
        <w:trPr>
          <w:trHeight w:val="545"/>
        </w:trPr>
        <w:tc>
          <w:tcPr>
            <w:tcW w:w="2783" w:type="dxa"/>
            <w:gridSpan w:val="2"/>
            <w:tcBorders>
              <w:top w:val="single" w:sz="4" w:space="0" w:color="auto"/>
              <w:left w:val="single" w:sz="4" w:space="0" w:color="auto"/>
              <w:bottom w:val="single" w:sz="4" w:space="0" w:color="auto"/>
              <w:right w:val="single" w:sz="4" w:space="0" w:color="auto"/>
            </w:tcBorders>
            <w:vAlign w:val="center"/>
            <w:hideMark/>
          </w:tcPr>
          <w:p w14:paraId="465178A9" w14:textId="3B1D3B28" w:rsidR="00D64344" w:rsidRPr="00A66C15" w:rsidRDefault="005D0520">
            <w:pPr>
              <w:rPr>
                <w:rFonts w:cstheme="minorHAnsi"/>
                <w:b/>
              </w:rPr>
            </w:pPr>
            <w:r>
              <w:rPr>
                <w:rFonts w:cstheme="minorHAnsi"/>
                <w:b/>
              </w:rPr>
              <w:t>S-123 Attribute</w:t>
            </w:r>
          </w:p>
        </w:tc>
        <w:tc>
          <w:tcPr>
            <w:tcW w:w="2451" w:type="dxa"/>
            <w:gridSpan w:val="4"/>
            <w:tcBorders>
              <w:top w:val="single" w:sz="4" w:space="0" w:color="auto"/>
              <w:left w:val="single" w:sz="4" w:space="0" w:color="auto"/>
              <w:bottom w:val="single" w:sz="4" w:space="0" w:color="auto"/>
              <w:right w:val="single" w:sz="4" w:space="0" w:color="auto"/>
            </w:tcBorders>
            <w:vAlign w:val="center"/>
            <w:hideMark/>
          </w:tcPr>
          <w:p w14:paraId="3E8EB5F3" w14:textId="77777777" w:rsidR="00D64344" w:rsidRPr="00A66C15" w:rsidRDefault="00D64344">
            <w:pPr>
              <w:rPr>
                <w:rFonts w:cstheme="minorHAnsi"/>
                <w:b/>
              </w:rPr>
            </w:pPr>
            <w:r w:rsidRPr="00A66C15">
              <w:rPr>
                <w:rFonts w:cstheme="minorHAnsi"/>
                <w:b/>
              </w:rPr>
              <w:t>S-57 Acronym</w:t>
            </w:r>
          </w:p>
        </w:tc>
        <w:tc>
          <w:tcPr>
            <w:tcW w:w="2608" w:type="dxa"/>
            <w:gridSpan w:val="4"/>
            <w:tcBorders>
              <w:top w:val="single" w:sz="4" w:space="0" w:color="auto"/>
              <w:left w:val="single" w:sz="4" w:space="0" w:color="auto"/>
              <w:bottom w:val="single" w:sz="4" w:space="0" w:color="auto"/>
              <w:right w:val="single" w:sz="4" w:space="0" w:color="auto"/>
            </w:tcBorders>
            <w:vAlign w:val="center"/>
            <w:hideMark/>
          </w:tcPr>
          <w:p w14:paraId="03E6FADB" w14:textId="77777777" w:rsidR="00D64344" w:rsidRPr="00A66C15" w:rsidRDefault="00D64344">
            <w:pPr>
              <w:rPr>
                <w:rFonts w:cstheme="minorHAnsi"/>
                <w:b/>
                <w:color w:val="FF0000"/>
              </w:rPr>
            </w:pPr>
            <w:r w:rsidRPr="00A66C15">
              <w:rPr>
                <w:rFonts w:cstheme="minorHAnsi"/>
                <w:b/>
              </w:rPr>
              <w:t>Allowable Encoding Value</w:t>
            </w:r>
          </w:p>
        </w:tc>
        <w:tc>
          <w:tcPr>
            <w:tcW w:w="776" w:type="dxa"/>
            <w:tcBorders>
              <w:top w:val="single" w:sz="4" w:space="0" w:color="auto"/>
              <w:left w:val="single" w:sz="4" w:space="0" w:color="auto"/>
              <w:bottom w:val="single" w:sz="4" w:space="0" w:color="auto"/>
              <w:right w:val="single" w:sz="4" w:space="0" w:color="auto"/>
            </w:tcBorders>
            <w:vAlign w:val="center"/>
            <w:hideMark/>
          </w:tcPr>
          <w:p w14:paraId="4F32534A" w14:textId="77777777" w:rsidR="00D64344" w:rsidRPr="00A66C15" w:rsidRDefault="00D64344">
            <w:pPr>
              <w:rPr>
                <w:rFonts w:cstheme="minorHAnsi"/>
                <w:b/>
              </w:rPr>
            </w:pPr>
            <w:r w:rsidRPr="00A66C15">
              <w:rPr>
                <w:rFonts w:cstheme="minorHAnsi"/>
                <w:b/>
              </w:rPr>
              <w:t>Type</w:t>
            </w:r>
          </w:p>
        </w:tc>
        <w:tc>
          <w:tcPr>
            <w:tcW w:w="1387" w:type="dxa"/>
            <w:gridSpan w:val="2"/>
            <w:tcBorders>
              <w:top w:val="single" w:sz="4" w:space="0" w:color="auto"/>
              <w:left w:val="single" w:sz="4" w:space="0" w:color="auto"/>
              <w:bottom w:val="single" w:sz="4" w:space="0" w:color="auto"/>
              <w:right w:val="single" w:sz="4" w:space="0" w:color="auto"/>
            </w:tcBorders>
            <w:vAlign w:val="center"/>
            <w:hideMark/>
          </w:tcPr>
          <w:p w14:paraId="58B20C68" w14:textId="77777777" w:rsidR="00D64344" w:rsidRPr="00A66C15" w:rsidRDefault="00D64344">
            <w:pPr>
              <w:rPr>
                <w:rFonts w:cstheme="minorHAnsi"/>
                <w:b/>
              </w:rPr>
            </w:pPr>
            <w:r w:rsidRPr="00A66C15">
              <w:rPr>
                <w:rFonts w:cstheme="minorHAnsi"/>
                <w:b/>
              </w:rPr>
              <w:t>Multiplicity</w:t>
            </w:r>
          </w:p>
        </w:tc>
      </w:tr>
      <w:tr w:rsidR="00D64344" w:rsidRPr="00D90A3A" w14:paraId="60F69B77" w14:textId="77777777" w:rsidTr="001E5017">
        <w:trPr>
          <w:trHeight w:val="20"/>
        </w:trPr>
        <w:tc>
          <w:tcPr>
            <w:tcW w:w="2783" w:type="dxa"/>
            <w:gridSpan w:val="2"/>
            <w:tcBorders>
              <w:top w:val="single" w:sz="4" w:space="0" w:color="auto"/>
              <w:left w:val="single" w:sz="4" w:space="0" w:color="auto"/>
              <w:bottom w:val="single" w:sz="4" w:space="0" w:color="auto"/>
              <w:right w:val="single" w:sz="4" w:space="0" w:color="auto"/>
            </w:tcBorders>
            <w:hideMark/>
          </w:tcPr>
          <w:p w14:paraId="3D2B6A57" w14:textId="62CE38E0" w:rsidR="00D64344" w:rsidRPr="00A66C15" w:rsidRDefault="00D64344">
            <w:pPr>
              <w:autoSpaceDE w:val="0"/>
              <w:autoSpaceDN w:val="0"/>
              <w:adjustRightInd w:val="0"/>
              <w:spacing w:before="60" w:after="60"/>
              <w:rPr>
                <w:rFonts w:cstheme="minorHAnsi"/>
                <w:color w:val="FF0000"/>
                <w:sz w:val="18"/>
                <w:szCs w:val="18"/>
              </w:rPr>
            </w:pPr>
            <w:r w:rsidRPr="00ED455F">
              <w:rPr>
                <w:rFonts w:cstheme="minorHAnsi"/>
                <w:color w:val="FF0000"/>
                <w:sz w:val="18"/>
                <w:szCs w:val="18"/>
              </w:rPr>
              <w:t xml:space="preserve">This section lists the allowable </w:t>
            </w:r>
            <w:r w:rsidR="00992800" w:rsidRPr="00992800">
              <w:rPr>
                <w:rFonts w:cstheme="minorHAnsi"/>
                <w:b/>
                <w:bCs/>
                <w:color w:val="FF0000"/>
                <w:sz w:val="18"/>
                <w:szCs w:val="18"/>
              </w:rPr>
              <w:t>local</w:t>
            </w:r>
            <w:r w:rsidR="00992800">
              <w:rPr>
                <w:rFonts w:cstheme="minorHAnsi"/>
                <w:color w:val="FF0000"/>
                <w:sz w:val="18"/>
                <w:szCs w:val="18"/>
              </w:rPr>
              <w:t xml:space="preserve"> </w:t>
            </w:r>
            <w:r w:rsidRPr="00ED455F">
              <w:rPr>
                <w:rFonts w:cstheme="minorHAnsi"/>
                <w:color w:val="FF0000"/>
                <w:sz w:val="18"/>
                <w:szCs w:val="18"/>
              </w:rPr>
              <w:t xml:space="preserve">attributes for the </w:t>
            </w:r>
            <w:r w:rsidR="004974E4" w:rsidRPr="00A66C15">
              <w:rPr>
                <w:rFonts w:cstheme="minorHAnsi"/>
                <w:color w:val="FF0000"/>
                <w:sz w:val="18"/>
                <w:szCs w:val="18"/>
              </w:rPr>
              <w:t>S-</w:t>
            </w:r>
            <w:r w:rsidR="00B1722B">
              <w:rPr>
                <w:rFonts w:cstheme="minorHAnsi"/>
                <w:color w:val="FF0000"/>
                <w:sz w:val="18"/>
                <w:szCs w:val="18"/>
              </w:rPr>
              <w:t>1</w:t>
            </w:r>
            <w:r w:rsidR="00B04F80">
              <w:rPr>
                <w:rFonts w:cstheme="minorHAnsi"/>
                <w:color w:val="FF0000"/>
                <w:sz w:val="18"/>
                <w:szCs w:val="18"/>
              </w:rPr>
              <w:t>23</w:t>
            </w:r>
            <w:r w:rsidRPr="00A66C15">
              <w:rPr>
                <w:rFonts w:cstheme="minorHAnsi"/>
                <w:color w:val="FF0000"/>
                <w:sz w:val="18"/>
                <w:szCs w:val="18"/>
              </w:rPr>
              <w:t xml:space="preserve"> feature</w:t>
            </w:r>
            <w:r w:rsidR="00B1722B">
              <w:rPr>
                <w:rFonts w:cstheme="minorHAnsi"/>
                <w:color w:val="FF0000"/>
                <w:sz w:val="18"/>
                <w:szCs w:val="18"/>
              </w:rPr>
              <w:t xml:space="preserve"> or information type.</w:t>
            </w:r>
          </w:p>
        </w:tc>
        <w:tc>
          <w:tcPr>
            <w:tcW w:w="2451" w:type="dxa"/>
            <w:gridSpan w:val="4"/>
            <w:tcBorders>
              <w:top w:val="single" w:sz="4" w:space="0" w:color="auto"/>
              <w:left w:val="single" w:sz="4" w:space="0" w:color="auto"/>
              <w:bottom w:val="single" w:sz="4" w:space="0" w:color="auto"/>
              <w:right w:val="single" w:sz="4" w:space="0" w:color="auto"/>
            </w:tcBorders>
          </w:tcPr>
          <w:p w14:paraId="459B6C44" w14:textId="5D6BFF31" w:rsidR="00D64344" w:rsidRPr="00A66C15" w:rsidRDefault="00D64344">
            <w:pPr>
              <w:autoSpaceDE w:val="0"/>
              <w:autoSpaceDN w:val="0"/>
              <w:adjustRightInd w:val="0"/>
              <w:spacing w:before="60" w:after="60"/>
              <w:ind w:left="27"/>
              <w:rPr>
                <w:rFonts w:cstheme="minorHAnsi"/>
                <w:color w:val="FF0000"/>
                <w:sz w:val="18"/>
                <w:szCs w:val="18"/>
              </w:rPr>
            </w:pPr>
          </w:p>
        </w:tc>
        <w:tc>
          <w:tcPr>
            <w:tcW w:w="2608" w:type="dxa"/>
            <w:gridSpan w:val="4"/>
            <w:tcBorders>
              <w:top w:val="single" w:sz="4" w:space="0" w:color="auto"/>
              <w:left w:val="single" w:sz="4" w:space="0" w:color="auto"/>
              <w:bottom w:val="single" w:sz="4" w:space="0" w:color="auto"/>
              <w:right w:val="single" w:sz="4" w:space="0" w:color="auto"/>
            </w:tcBorders>
          </w:tcPr>
          <w:p w14:paraId="76954351" w14:textId="76F5B18A" w:rsidR="00D64344" w:rsidRPr="00A66C15" w:rsidRDefault="00D64344">
            <w:pPr>
              <w:autoSpaceDE w:val="0"/>
              <w:autoSpaceDN w:val="0"/>
              <w:adjustRightInd w:val="0"/>
              <w:spacing w:before="60" w:after="60"/>
              <w:ind w:left="42"/>
              <w:rPr>
                <w:rFonts w:cstheme="minorHAnsi"/>
                <w:color w:val="FF0000"/>
                <w:sz w:val="18"/>
                <w:szCs w:val="18"/>
              </w:rPr>
            </w:pPr>
          </w:p>
        </w:tc>
        <w:tc>
          <w:tcPr>
            <w:tcW w:w="776" w:type="dxa"/>
            <w:tcBorders>
              <w:top w:val="single" w:sz="4" w:space="0" w:color="auto"/>
              <w:left w:val="single" w:sz="4" w:space="0" w:color="auto"/>
              <w:bottom w:val="single" w:sz="4" w:space="0" w:color="auto"/>
              <w:right w:val="single" w:sz="4" w:space="0" w:color="auto"/>
            </w:tcBorders>
          </w:tcPr>
          <w:p w14:paraId="574479BA" w14:textId="4AA8F7AA" w:rsidR="00D64344" w:rsidRPr="00A66C15" w:rsidRDefault="00D64344">
            <w:pPr>
              <w:spacing w:before="60" w:after="60"/>
              <w:ind w:left="-48"/>
              <w:rPr>
                <w:rFonts w:cstheme="minorHAnsi"/>
                <w:color w:val="FF0000"/>
                <w:sz w:val="16"/>
                <w:szCs w:val="16"/>
              </w:rPr>
            </w:pPr>
          </w:p>
        </w:tc>
        <w:tc>
          <w:tcPr>
            <w:tcW w:w="1387" w:type="dxa"/>
            <w:gridSpan w:val="2"/>
            <w:tcBorders>
              <w:top w:val="single" w:sz="4" w:space="0" w:color="auto"/>
              <w:left w:val="single" w:sz="4" w:space="0" w:color="auto"/>
              <w:bottom w:val="single" w:sz="4" w:space="0" w:color="auto"/>
              <w:right w:val="single" w:sz="4" w:space="0" w:color="auto"/>
            </w:tcBorders>
          </w:tcPr>
          <w:p w14:paraId="78FEC5C9" w14:textId="3AA8CE20" w:rsidR="00D64344" w:rsidRPr="00A66C15" w:rsidRDefault="00D64344">
            <w:pPr>
              <w:spacing w:before="60" w:after="60"/>
              <w:rPr>
                <w:rFonts w:cstheme="minorHAnsi"/>
                <w:color w:val="FF0000"/>
                <w:sz w:val="18"/>
                <w:szCs w:val="18"/>
              </w:rPr>
            </w:pPr>
          </w:p>
        </w:tc>
      </w:tr>
      <w:tr w:rsidR="004E50BE" w:rsidRPr="00D90A3A" w14:paraId="3BB18FE5" w14:textId="77777777" w:rsidTr="00464D82">
        <w:trPr>
          <w:trHeight w:val="20"/>
        </w:trPr>
        <w:tc>
          <w:tcPr>
            <w:tcW w:w="10005" w:type="dxa"/>
            <w:gridSpan w:val="13"/>
            <w:tcBorders>
              <w:top w:val="single" w:sz="4" w:space="0" w:color="auto"/>
              <w:left w:val="single" w:sz="4" w:space="0" w:color="auto"/>
              <w:bottom w:val="single" w:sz="4" w:space="0" w:color="auto"/>
              <w:right w:val="single" w:sz="4" w:space="0" w:color="auto"/>
            </w:tcBorders>
          </w:tcPr>
          <w:p w14:paraId="416E3344" w14:textId="77CA8F85" w:rsidR="008A65CE" w:rsidRPr="00ED455F" w:rsidRDefault="008A65CE" w:rsidP="00EC6E46">
            <w:pPr>
              <w:spacing w:before="60" w:after="60"/>
              <w:rPr>
                <w:rFonts w:cstheme="minorHAnsi"/>
                <w:b/>
                <w:szCs w:val="18"/>
                <w:u w:val="single"/>
              </w:rPr>
            </w:pPr>
          </w:p>
        </w:tc>
      </w:tr>
      <w:tr w:rsidR="00D64344" w:rsidRPr="00D90A3A" w14:paraId="540A74F1" w14:textId="77777777" w:rsidTr="008273E8">
        <w:trPr>
          <w:trHeight w:val="20"/>
        </w:trPr>
        <w:tc>
          <w:tcPr>
            <w:tcW w:w="10005" w:type="dxa"/>
            <w:gridSpan w:val="13"/>
            <w:tcBorders>
              <w:top w:val="single" w:sz="4" w:space="0" w:color="auto"/>
              <w:left w:val="single" w:sz="4" w:space="0" w:color="auto"/>
              <w:bottom w:val="single" w:sz="4" w:space="0" w:color="auto"/>
              <w:right w:val="single" w:sz="4" w:space="0" w:color="auto"/>
            </w:tcBorders>
            <w:hideMark/>
          </w:tcPr>
          <w:p w14:paraId="3DB496D0" w14:textId="57C1070F" w:rsidR="00D64344" w:rsidRPr="00A66C15" w:rsidRDefault="00D64344">
            <w:pPr>
              <w:spacing w:before="60" w:after="60"/>
              <w:rPr>
                <w:rFonts w:cstheme="minorHAnsi"/>
                <w:b/>
                <w:sz w:val="18"/>
                <w:szCs w:val="18"/>
                <w:u w:val="single"/>
              </w:rPr>
            </w:pPr>
            <w:r w:rsidRPr="00ED455F">
              <w:rPr>
                <w:rFonts w:cstheme="minorHAnsi"/>
                <w:b/>
                <w:szCs w:val="18"/>
                <w:u w:val="single"/>
              </w:rPr>
              <w:t>Feature/information associations</w:t>
            </w:r>
            <w:r w:rsidR="00992800">
              <w:rPr>
                <w:rFonts w:cstheme="minorHAnsi"/>
                <w:b/>
                <w:szCs w:val="18"/>
                <w:u w:val="single"/>
              </w:rPr>
              <w:t xml:space="preserve"> </w:t>
            </w:r>
            <w:r w:rsidR="00992800" w:rsidRPr="00992800">
              <w:rPr>
                <w:rFonts w:cstheme="minorHAnsi"/>
                <w:bCs/>
                <w:color w:val="FF0000"/>
                <w:szCs w:val="18"/>
                <w:u w:val="single"/>
              </w:rPr>
              <w:t xml:space="preserve">(allowable </w:t>
            </w:r>
            <w:r w:rsidR="00992800" w:rsidRPr="00992800">
              <w:rPr>
                <w:rFonts w:cstheme="minorHAnsi"/>
                <w:b/>
                <w:color w:val="FF0000"/>
                <w:szCs w:val="18"/>
                <w:u w:val="single"/>
              </w:rPr>
              <w:t>local</w:t>
            </w:r>
            <w:r w:rsidR="00992800" w:rsidRPr="00992800">
              <w:rPr>
                <w:rFonts w:cstheme="minorHAnsi"/>
                <w:bCs/>
                <w:color w:val="FF0000"/>
                <w:szCs w:val="18"/>
                <w:u w:val="single"/>
              </w:rPr>
              <w:t xml:space="preserve"> associations)</w:t>
            </w:r>
          </w:p>
        </w:tc>
      </w:tr>
      <w:tr w:rsidR="00D64344" w:rsidRPr="00D90A3A" w14:paraId="56A3C11F" w14:textId="77777777" w:rsidTr="008273E8">
        <w:trPr>
          <w:trHeight w:val="20"/>
        </w:trPr>
        <w:tc>
          <w:tcPr>
            <w:tcW w:w="1254" w:type="dxa"/>
            <w:tcBorders>
              <w:top w:val="single" w:sz="4" w:space="0" w:color="auto"/>
              <w:left w:val="single" w:sz="4" w:space="0" w:color="auto"/>
              <w:bottom w:val="single" w:sz="4" w:space="0" w:color="auto"/>
              <w:right w:val="single" w:sz="4" w:space="0" w:color="auto"/>
            </w:tcBorders>
            <w:hideMark/>
          </w:tcPr>
          <w:p w14:paraId="3035110D" w14:textId="77777777" w:rsidR="00D64344" w:rsidRPr="00A66C15" w:rsidRDefault="00D64344">
            <w:pPr>
              <w:spacing w:before="60" w:after="60"/>
              <w:rPr>
                <w:rFonts w:cstheme="minorHAnsi"/>
                <w:b/>
                <w:sz w:val="18"/>
                <w:szCs w:val="18"/>
              </w:rPr>
            </w:pPr>
            <w:r w:rsidRPr="00ED455F">
              <w:rPr>
                <w:rFonts w:cstheme="minorHAnsi"/>
                <w:b/>
                <w:sz w:val="18"/>
                <w:szCs w:val="18"/>
              </w:rPr>
              <w:t>Type</w:t>
            </w:r>
          </w:p>
        </w:tc>
        <w:tc>
          <w:tcPr>
            <w:tcW w:w="1529" w:type="dxa"/>
            <w:tcBorders>
              <w:top w:val="single" w:sz="4" w:space="0" w:color="auto"/>
              <w:left w:val="single" w:sz="4" w:space="0" w:color="auto"/>
              <w:bottom w:val="single" w:sz="4" w:space="0" w:color="auto"/>
              <w:right w:val="single" w:sz="4" w:space="0" w:color="auto"/>
            </w:tcBorders>
            <w:hideMark/>
          </w:tcPr>
          <w:p w14:paraId="7EDBEED8" w14:textId="77777777" w:rsidR="00D64344" w:rsidRPr="00A66C15" w:rsidRDefault="00D64344">
            <w:pPr>
              <w:spacing w:before="60" w:after="60"/>
              <w:rPr>
                <w:rFonts w:cstheme="minorHAnsi"/>
                <w:b/>
                <w:sz w:val="18"/>
                <w:szCs w:val="18"/>
              </w:rPr>
            </w:pPr>
            <w:r w:rsidRPr="00A66C15">
              <w:rPr>
                <w:rFonts w:cstheme="minorHAnsi"/>
                <w:b/>
                <w:sz w:val="18"/>
                <w:szCs w:val="18"/>
              </w:rPr>
              <w:t>Association Name</w:t>
            </w:r>
          </w:p>
        </w:tc>
        <w:tc>
          <w:tcPr>
            <w:tcW w:w="1350" w:type="dxa"/>
            <w:gridSpan w:val="2"/>
            <w:tcBorders>
              <w:top w:val="single" w:sz="4" w:space="0" w:color="auto"/>
              <w:left w:val="single" w:sz="4" w:space="0" w:color="auto"/>
              <w:bottom w:val="single" w:sz="4" w:space="0" w:color="auto"/>
              <w:right w:val="single" w:sz="4" w:space="0" w:color="auto"/>
            </w:tcBorders>
            <w:hideMark/>
          </w:tcPr>
          <w:p w14:paraId="5666CD7A" w14:textId="77777777" w:rsidR="00D64344" w:rsidRPr="00A66C15" w:rsidRDefault="00D64344">
            <w:pPr>
              <w:autoSpaceDE w:val="0"/>
              <w:autoSpaceDN w:val="0"/>
              <w:adjustRightInd w:val="0"/>
              <w:spacing w:after="60"/>
              <w:ind w:left="72"/>
              <w:rPr>
                <w:rFonts w:cstheme="minorHAnsi"/>
                <w:b/>
                <w:sz w:val="18"/>
                <w:szCs w:val="18"/>
              </w:rPr>
            </w:pPr>
            <w:r w:rsidRPr="00A66C15">
              <w:rPr>
                <w:rFonts w:cstheme="minorHAnsi"/>
                <w:b/>
                <w:szCs w:val="18"/>
              </w:rPr>
              <w:t>Class</w:t>
            </w:r>
          </w:p>
        </w:tc>
        <w:tc>
          <w:tcPr>
            <w:tcW w:w="921" w:type="dxa"/>
            <w:tcBorders>
              <w:top w:val="single" w:sz="4" w:space="0" w:color="auto"/>
              <w:left w:val="single" w:sz="4" w:space="0" w:color="auto"/>
              <w:bottom w:val="single" w:sz="4" w:space="0" w:color="auto"/>
              <w:right w:val="single" w:sz="4" w:space="0" w:color="auto"/>
            </w:tcBorders>
            <w:hideMark/>
          </w:tcPr>
          <w:p w14:paraId="40E5A8A6" w14:textId="77777777" w:rsidR="00D64344" w:rsidRPr="00A66C15" w:rsidRDefault="00D64344">
            <w:pPr>
              <w:autoSpaceDE w:val="0"/>
              <w:autoSpaceDN w:val="0"/>
              <w:adjustRightInd w:val="0"/>
              <w:spacing w:after="60"/>
              <w:ind w:left="72"/>
              <w:rPr>
                <w:rFonts w:cstheme="minorHAnsi"/>
                <w:b/>
                <w:sz w:val="18"/>
                <w:szCs w:val="18"/>
              </w:rPr>
            </w:pPr>
            <w:r w:rsidRPr="00A66C15">
              <w:rPr>
                <w:rFonts w:cstheme="minorHAnsi"/>
                <w:b/>
                <w:szCs w:val="18"/>
              </w:rPr>
              <w:t>Role</w:t>
            </w:r>
          </w:p>
        </w:tc>
        <w:tc>
          <w:tcPr>
            <w:tcW w:w="899" w:type="dxa"/>
            <w:gridSpan w:val="2"/>
            <w:tcBorders>
              <w:top w:val="single" w:sz="4" w:space="0" w:color="auto"/>
              <w:left w:val="single" w:sz="4" w:space="0" w:color="auto"/>
              <w:bottom w:val="single" w:sz="4" w:space="0" w:color="auto"/>
              <w:right w:val="single" w:sz="4" w:space="0" w:color="auto"/>
            </w:tcBorders>
            <w:hideMark/>
          </w:tcPr>
          <w:p w14:paraId="4583AE4A" w14:textId="77777777" w:rsidR="00D64344" w:rsidRPr="00A66C15" w:rsidRDefault="00D64344">
            <w:pPr>
              <w:spacing w:before="60" w:after="60"/>
              <w:rPr>
                <w:rFonts w:cstheme="minorHAnsi"/>
                <w:b/>
                <w:sz w:val="18"/>
                <w:szCs w:val="18"/>
              </w:rPr>
            </w:pPr>
            <w:r w:rsidRPr="00A66C15">
              <w:rPr>
                <w:rFonts w:cstheme="minorHAnsi"/>
                <w:b/>
                <w:sz w:val="18"/>
                <w:szCs w:val="18"/>
              </w:rPr>
              <w:t>Mult.</w:t>
            </w:r>
          </w:p>
        </w:tc>
        <w:tc>
          <w:tcPr>
            <w:tcW w:w="1869" w:type="dxa"/>
            <w:gridSpan w:val="2"/>
            <w:tcBorders>
              <w:top w:val="single" w:sz="4" w:space="0" w:color="auto"/>
              <w:left w:val="single" w:sz="4" w:space="0" w:color="auto"/>
              <w:bottom w:val="single" w:sz="4" w:space="0" w:color="auto"/>
              <w:right w:val="single" w:sz="4" w:space="0" w:color="auto"/>
            </w:tcBorders>
            <w:hideMark/>
          </w:tcPr>
          <w:p w14:paraId="67C21962" w14:textId="77777777" w:rsidR="00D64344" w:rsidRPr="00A66C15" w:rsidRDefault="00D64344">
            <w:pPr>
              <w:spacing w:before="60" w:after="60"/>
              <w:rPr>
                <w:rFonts w:cstheme="minorHAnsi"/>
                <w:b/>
                <w:sz w:val="18"/>
                <w:szCs w:val="18"/>
              </w:rPr>
            </w:pPr>
            <w:r w:rsidRPr="00A66C15">
              <w:rPr>
                <w:rFonts w:cstheme="minorHAnsi"/>
                <w:b/>
                <w:sz w:val="18"/>
                <w:szCs w:val="18"/>
              </w:rPr>
              <w:t>Class</w:t>
            </w:r>
          </w:p>
        </w:tc>
        <w:tc>
          <w:tcPr>
            <w:tcW w:w="830" w:type="dxa"/>
            <w:gridSpan w:val="3"/>
            <w:tcBorders>
              <w:top w:val="single" w:sz="4" w:space="0" w:color="auto"/>
              <w:left w:val="single" w:sz="4" w:space="0" w:color="auto"/>
              <w:bottom w:val="single" w:sz="4" w:space="0" w:color="auto"/>
              <w:right w:val="single" w:sz="4" w:space="0" w:color="auto"/>
            </w:tcBorders>
            <w:hideMark/>
          </w:tcPr>
          <w:p w14:paraId="1C54AFE7" w14:textId="77777777" w:rsidR="00D64344" w:rsidRPr="00A66C15" w:rsidRDefault="00D64344">
            <w:pPr>
              <w:spacing w:before="60" w:after="60"/>
              <w:rPr>
                <w:rFonts w:cstheme="minorHAnsi"/>
                <w:b/>
                <w:sz w:val="18"/>
                <w:szCs w:val="18"/>
              </w:rPr>
            </w:pPr>
            <w:r w:rsidRPr="00A66C15">
              <w:rPr>
                <w:rFonts w:cstheme="minorHAnsi"/>
                <w:b/>
                <w:sz w:val="18"/>
                <w:szCs w:val="18"/>
              </w:rPr>
              <w:t>Role</w:t>
            </w:r>
          </w:p>
        </w:tc>
        <w:tc>
          <w:tcPr>
            <w:tcW w:w="1353" w:type="dxa"/>
            <w:tcBorders>
              <w:top w:val="single" w:sz="4" w:space="0" w:color="auto"/>
              <w:left w:val="single" w:sz="4" w:space="0" w:color="auto"/>
              <w:bottom w:val="single" w:sz="4" w:space="0" w:color="auto"/>
              <w:right w:val="single" w:sz="4" w:space="0" w:color="auto"/>
            </w:tcBorders>
            <w:hideMark/>
          </w:tcPr>
          <w:p w14:paraId="77ECE896" w14:textId="77777777" w:rsidR="00D64344" w:rsidRPr="00A66C15" w:rsidRDefault="00D64344">
            <w:pPr>
              <w:spacing w:before="60" w:after="60"/>
              <w:rPr>
                <w:rFonts w:cstheme="minorHAnsi"/>
                <w:b/>
                <w:sz w:val="18"/>
                <w:szCs w:val="18"/>
              </w:rPr>
            </w:pPr>
            <w:r w:rsidRPr="00A66C15">
              <w:rPr>
                <w:rFonts w:cstheme="minorHAnsi"/>
                <w:b/>
                <w:sz w:val="18"/>
                <w:szCs w:val="18"/>
              </w:rPr>
              <w:t>Mult.</w:t>
            </w:r>
          </w:p>
        </w:tc>
      </w:tr>
      <w:tr w:rsidR="00D64344" w:rsidRPr="00D90A3A" w14:paraId="15FF0271" w14:textId="77777777" w:rsidTr="008273E8">
        <w:trPr>
          <w:trHeight w:val="20"/>
        </w:trPr>
        <w:tc>
          <w:tcPr>
            <w:tcW w:w="1254" w:type="dxa"/>
            <w:tcBorders>
              <w:top w:val="single" w:sz="4" w:space="0" w:color="auto"/>
              <w:left w:val="single" w:sz="4" w:space="0" w:color="auto"/>
              <w:bottom w:val="single" w:sz="4" w:space="0" w:color="auto"/>
              <w:right w:val="single" w:sz="4" w:space="0" w:color="auto"/>
            </w:tcBorders>
          </w:tcPr>
          <w:p w14:paraId="5F7B5899" w14:textId="7B4D9A2B" w:rsidR="00D64344" w:rsidRPr="00F82216" w:rsidRDefault="00F82216">
            <w:pPr>
              <w:spacing w:before="60" w:after="60"/>
              <w:rPr>
                <w:rFonts w:cs="Arial"/>
                <w:color w:val="FF0000"/>
                <w:sz w:val="18"/>
                <w:szCs w:val="18"/>
              </w:rPr>
            </w:pPr>
            <w:r w:rsidRPr="00F82216">
              <w:rPr>
                <w:rFonts w:cs="Arial"/>
                <w:color w:val="FF0000"/>
                <w:sz w:val="18"/>
                <w:szCs w:val="18"/>
              </w:rPr>
              <w:t>association, aggregation, or composition</w:t>
            </w:r>
          </w:p>
        </w:tc>
        <w:tc>
          <w:tcPr>
            <w:tcW w:w="1529" w:type="dxa"/>
            <w:tcBorders>
              <w:top w:val="single" w:sz="4" w:space="0" w:color="auto"/>
              <w:left w:val="single" w:sz="4" w:space="0" w:color="auto"/>
              <w:bottom w:val="single" w:sz="4" w:space="0" w:color="auto"/>
              <w:right w:val="single" w:sz="4" w:space="0" w:color="auto"/>
            </w:tcBorders>
          </w:tcPr>
          <w:p w14:paraId="1A02D5C1" w14:textId="18BBDB63" w:rsidR="00D64344" w:rsidRPr="00F82216" w:rsidRDefault="00F82216">
            <w:pPr>
              <w:spacing w:before="60" w:after="60"/>
              <w:rPr>
                <w:rFonts w:cs="Arial"/>
                <w:color w:val="FF0000"/>
                <w:sz w:val="18"/>
                <w:szCs w:val="18"/>
              </w:rPr>
            </w:pPr>
            <w:r w:rsidRPr="00F82216">
              <w:rPr>
                <w:rFonts w:cs="Arial"/>
                <w:color w:val="FF0000"/>
                <w:sz w:val="18"/>
                <w:szCs w:val="18"/>
              </w:rPr>
              <w:t>Name</w:t>
            </w:r>
          </w:p>
        </w:tc>
        <w:tc>
          <w:tcPr>
            <w:tcW w:w="1350" w:type="dxa"/>
            <w:gridSpan w:val="2"/>
            <w:tcBorders>
              <w:top w:val="single" w:sz="4" w:space="0" w:color="auto"/>
              <w:left w:val="single" w:sz="4" w:space="0" w:color="auto"/>
              <w:bottom w:val="single" w:sz="4" w:space="0" w:color="auto"/>
              <w:right w:val="single" w:sz="4" w:space="0" w:color="auto"/>
            </w:tcBorders>
          </w:tcPr>
          <w:p w14:paraId="79CEFD5D" w14:textId="5945CC5F" w:rsidR="00D64344" w:rsidRPr="00F82216" w:rsidRDefault="00F82216">
            <w:pPr>
              <w:pStyle w:val="Default"/>
              <w:rPr>
                <w:color w:val="FF0000"/>
                <w:sz w:val="18"/>
                <w:szCs w:val="18"/>
              </w:rPr>
            </w:pPr>
            <w:r w:rsidRPr="00F82216">
              <w:rPr>
                <w:color w:val="FF0000"/>
                <w:sz w:val="18"/>
                <w:szCs w:val="18"/>
              </w:rPr>
              <w:t>The name of the feature class (same as at the head of this table).</w:t>
            </w:r>
          </w:p>
        </w:tc>
        <w:tc>
          <w:tcPr>
            <w:tcW w:w="921" w:type="dxa"/>
            <w:tcBorders>
              <w:top w:val="single" w:sz="4" w:space="0" w:color="auto"/>
              <w:left w:val="single" w:sz="4" w:space="0" w:color="auto"/>
              <w:bottom w:val="single" w:sz="4" w:space="0" w:color="auto"/>
              <w:right w:val="single" w:sz="4" w:space="0" w:color="auto"/>
            </w:tcBorders>
          </w:tcPr>
          <w:p w14:paraId="14DAD817" w14:textId="23DCEED5" w:rsidR="00D64344" w:rsidRPr="00F82216" w:rsidRDefault="00F82216">
            <w:pPr>
              <w:autoSpaceDE w:val="0"/>
              <w:autoSpaceDN w:val="0"/>
              <w:adjustRightInd w:val="0"/>
              <w:spacing w:after="60"/>
              <w:ind w:left="72"/>
              <w:rPr>
                <w:rFonts w:cs="Arial"/>
                <w:color w:val="FF0000"/>
                <w:sz w:val="18"/>
                <w:szCs w:val="18"/>
              </w:rPr>
            </w:pPr>
            <w:r w:rsidRPr="00F82216">
              <w:rPr>
                <w:rFonts w:cs="Arial"/>
                <w:color w:val="FF0000"/>
                <w:sz w:val="18"/>
                <w:szCs w:val="18"/>
              </w:rPr>
              <w:t>Role of this class.</w:t>
            </w:r>
          </w:p>
        </w:tc>
        <w:tc>
          <w:tcPr>
            <w:tcW w:w="899" w:type="dxa"/>
            <w:gridSpan w:val="2"/>
            <w:tcBorders>
              <w:top w:val="single" w:sz="4" w:space="0" w:color="auto"/>
              <w:left w:val="single" w:sz="4" w:space="0" w:color="auto"/>
              <w:bottom w:val="single" w:sz="4" w:space="0" w:color="auto"/>
              <w:right w:val="single" w:sz="4" w:space="0" w:color="auto"/>
            </w:tcBorders>
          </w:tcPr>
          <w:p w14:paraId="72549DB3" w14:textId="65463BD6" w:rsidR="00D64344" w:rsidRPr="00F82216" w:rsidRDefault="00D64344">
            <w:pPr>
              <w:spacing w:before="60" w:after="60"/>
              <w:rPr>
                <w:rFonts w:cs="Arial"/>
                <w:color w:val="FF0000"/>
                <w:sz w:val="18"/>
                <w:szCs w:val="18"/>
              </w:rPr>
            </w:pPr>
          </w:p>
        </w:tc>
        <w:tc>
          <w:tcPr>
            <w:tcW w:w="1869" w:type="dxa"/>
            <w:gridSpan w:val="2"/>
            <w:tcBorders>
              <w:top w:val="single" w:sz="4" w:space="0" w:color="auto"/>
              <w:left w:val="single" w:sz="4" w:space="0" w:color="auto"/>
              <w:bottom w:val="single" w:sz="4" w:space="0" w:color="auto"/>
              <w:right w:val="single" w:sz="4" w:space="0" w:color="auto"/>
            </w:tcBorders>
          </w:tcPr>
          <w:p w14:paraId="3332C800" w14:textId="719E2EEF" w:rsidR="00D64344" w:rsidRPr="00F82216" w:rsidRDefault="00F82216">
            <w:pPr>
              <w:pStyle w:val="Default"/>
              <w:rPr>
                <w:color w:val="FF0000"/>
                <w:sz w:val="18"/>
                <w:szCs w:val="18"/>
              </w:rPr>
            </w:pPr>
            <w:r w:rsidRPr="00F82216">
              <w:rPr>
                <w:color w:val="FF0000"/>
                <w:sz w:val="18"/>
                <w:szCs w:val="18"/>
              </w:rPr>
              <w:t>Name of the other class to which this class is linked.</w:t>
            </w:r>
          </w:p>
        </w:tc>
        <w:tc>
          <w:tcPr>
            <w:tcW w:w="830" w:type="dxa"/>
            <w:gridSpan w:val="3"/>
            <w:tcBorders>
              <w:top w:val="single" w:sz="4" w:space="0" w:color="auto"/>
              <w:left w:val="single" w:sz="4" w:space="0" w:color="auto"/>
              <w:bottom w:val="single" w:sz="4" w:space="0" w:color="auto"/>
              <w:right w:val="single" w:sz="4" w:space="0" w:color="auto"/>
            </w:tcBorders>
          </w:tcPr>
          <w:p w14:paraId="3E2F7819" w14:textId="5742C8FD" w:rsidR="00D64344" w:rsidRPr="00F82216" w:rsidRDefault="00F82216">
            <w:pPr>
              <w:spacing w:before="60" w:after="60"/>
              <w:rPr>
                <w:rFonts w:cs="Arial"/>
                <w:color w:val="FF0000"/>
                <w:sz w:val="18"/>
                <w:szCs w:val="18"/>
              </w:rPr>
            </w:pPr>
            <w:r w:rsidRPr="00F82216">
              <w:rPr>
                <w:rFonts w:cs="Arial"/>
                <w:color w:val="FF0000"/>
                <w:sz w:val="18"/>
                <w:szCs w:val="18"/>
              </w:rPr>
              <w:t>Role of the other class.</w:t>
            </w:r>
          </w:p>
        </w:tc>
        <w:tc>
          <w:tcPr>
            <w:tcW w:w="1353" w:type="dxa"/>
            <w:tcBorders>
              <w:top w:val="single" w:sz="4" w:space="0" w:color="auto"/>
              <w:left w:val="single" w:sz="4" w:space="0" w:color="auto"/>
              <w:bottom w:val="single" w:sz="4" w:space="0" w:color="auto"/>
              <w:right w:val="single" w:sz="4" w:space="0" w:color="auto"/>
            </w:tcBorders>
          </w:tcPr>
          <w:p w14:paraId="4EA473E5" w14:textId="11947991" w:rsidR="00D64344" w:rsidRPr="00F82216" w:rsidRDefault="00D64344">
            <w:pPr>
              <w:spacing w:before="60" w:after="60"/>
              <w:rPr>
                <w:rFonts w:cs="Arial"/>
                <w:color w:val="FF0000"/>
                <w:sz w:val="18"/>
                <w:szCs w:val="18"/>
              </w:rPr>
            </w:pPr>
          </w:p>
        </w:tc>
      </w:tr>
      <w:tr w:rsidR="00464D82" w:rsidRPr="00D90A3A" w14:paraId="66420C22" w14:textId="77777777" w:rsidTr="00464D82">
        <w:trPr>
          <w:trHeight w:val="70"/>
        </w:trPr>
        <w:tc>
          <w:tcPr>
            <w:tcW w:w="10005" w:type="dxa"/>
            <w:gridSpan w:val="13"/>
            <w:tcBorders>
              <w:top w:val="single" w:sz="4" w:space="0" w:color="auto"/>
              <w:left w:val="single" w:sz="4" w:space="0" w:color="auto"/>
              <w:bottom w:val="single" w:sz="4" w:space="0" w:color="auto"/>
              <w:right w:val="single" w:sz="4" w:space="0" w:color="auto"/>
            </w:tcBorders>
          </w:tcPr>
          <w:p w14:paraId="623DC7BD" w14:textId="3D1445C5" w:rsidR="00B1722B" w:rsidRDefault="00B1722B">
            <w:pPr>
              <w:spacing w:after="120"/>
              <w:rPr>
                <w:rFonts w:cstheme="minorHAnsi"/>
                <w:color w:val="FF0000"/>
                <w:sz w:val="18"/>
                <w:szCs w:val="18"/>
              </w:rPr>
            </w:pPr>
            <w:r>
              <w:rPr>
                <w:rFonts w:cstheme="minorHAnsi"/>
                <w:color w:val="FF0000"/>
                <w:sz w:val="18"/>
                <w:szCs w:val="18"/>
              </w:rPr>
              <w:t xml:space="preserve">If the class, role, and multiplicity for one end are missing, it means the association is unidirectional, that is, the binding </w:t>
            </w:r>
            <w:r w:rsidR="00A1128A">
              <w:rPr>
                <w:rFonts w:cstheme="minorHAnsi"/>
                <w:color w:val="FF0000"/>
                <w:sz w:val="18"/>
                <w:szCs w:val="18"/>
              </w:rPr>
              <w:t xml:space="preserve">for the association </w:t>
            </w:r>
            <w:r>
              <w:rPr>
                <w:rFonts w:cstheme="minorHAnsi"/>
                <w:color w:val="FF0000"/>
                <w:sz w:val="18"/>
                <w:szCs w:val="18"/>
              </w:rPr>
              <w:t>is only in one of the participating features or information types. This is sometimes the case for information associations that link a feature to an information type - the feature type has a binding to the information type, but not vice versa.</w:t>
            </w:r>
          </w:p>
          <w:p w14:paraId="6EDB1859" w14:textId="57F42CEB" w:rsidR="00317E02" w:rsidRPr="00ED455F" w:rsidRDefault="00317E02">
            <w:pPr>
              <w:spacing w:after="120"/>
              <w:rPr>
                <w:rFonts w:cstheme="minorHAnsi"/>
                <w:u w:val="single"/>
                <w:lang w:eastAsia="de-DE"/>
              </w:rPr>
            </w:pPr>
          </w:p>
        </w:tc>
      </w:tr>
      <w:tr w:rsidR="00D64344" w:rsidRPr="00D90A3A" w14:paraId="1C5FED50" w14:textId="77777777" w:rsidTr="00C83FB5">
        <w:trPr>
          <w:trHeight w:val="70"/>
        </w:trPr>
        <w:tc>
          <w:tcPr>
            <w:tcW w:w="10005" w:type="dxa"/>
            <w:gridSpan w:val="13"/>
            <w:tcBorders>
              <w:top w:val="single" w:sz="4" w:space="0" w:color="auto"/>
              <w:left w:val="single" w:sz="4" w:space="0" w:color="auto"/>
              <w:bottom w:val="single" w:sz="4" w:space="0" w:color="auto"/>
              <w:right w:val="single" w:sz="4" w:space="0" w:color="auto"/>
            </w:tcBorders>
          </w:tcPr>
          <w:p w14:paraId="730D7241" w14:textId="77777777" w:rsidR="00D64344" w:rsidRPr="00ED455F" w:rsidRDefault="00D64344">
            <w:pPr>
              <w:spacing w:after="120"/>
              <w:rPr>
                <w:rFonts w:cstheme="minorHAnsi"/>
                <w:u w:val="single"/>
                <w:lang w:eastAsia="de-DE"/>
              </w:rPr>
            </w:pPr>
          </w:p>
          <w:p w14:paraId="65E51335" w14:textId="355EDD8F" w:rsidR="00D64344" w:rsidRPr="00A66C15" w:rsidRDefault="00D64344">
            <w:pPr>
              <w:spacing w:after="120"/>
              <w:rPr>
                <w:rFonts w:cstheme="minorHAnsi"/>
              </w:rPr>
            </w:pPr>
            <w:r w:rsidRPr="00A66C15">
              <w:rPr>
                <w:rFonts w:cstheme="minorHAnsi"/>
                <w:u w:val="single"/>
              </w:rPr>
              <w:t>INT 1 Reference:</w:t>
            </w:r>
            <w:r w:rsidR="00867CAC">
              <w:rPr>
                <w:rFonts w:cstheme="minorHAnsi"/>
                <w:u w:val="single"/>
              </w:rPr>
              <w:t xml:space="preserve"> </w:t>
            </w:r>
            <w:r w:rsidRPr="00A66C15">
              <w:rPr>
                <w:rFonts w:cstheme="minorHAnsi"/>
                <w:color w:val="FF0000"/>
              </w:rPr>
              <w:t>The INT 1 location(s) of the Feature – by INT1 Section and Section Number (if applicable).</w:t>
            </w:r>
          </w:p>
          <w:p w14:paraId="201ED22A" w14:textId="77777777" w:rsidR="00D64344" w:rsidRPr="00A66C15" w:rsidRDefault="00D64344">
            <w:pPr>
              <w:pStyle w:val="Web0"/>
              <w:spacing w:before="120" w:after="120"/>
              <w:rPr>
                <w:rFonts w:cstheme="minorHAnsi"/>
                <w:b/>
                <w:bCs/>
                <w:szCs w:val="22"/>
              </w:rPr>
            </w:pPr>
            <w:r w:rsidRPr="00A66C15">
              <w:rPr>
                <w:rFonts w:cstheme="minorHAnsi"/>
                <w:b/>
                <w:bCs/>
                <w:szCs w:val="22"/>
              </w:rPr>
              <w:t xml:space="preserve">X.X.X  </w:t>
            </w:r>
            <w:r w:rsidRPr="00A66C15">
              <w:rPr>
                <w:rFonts w:cstheme="minorHAnsi"/>
                <w:b/>
                <w:bCs/>
                <w:color w:val="FF0000"/>
                <w:szCs w:val="22"/>
              </w:rPr>
              <w:t>Sub-clause heading(s)</w:t>
            </w:r>
            <w:r w:rsidRPr="00A66C15">
              <w:rPr>
                <w:rFonts w:cstheme="minorHAnsi"/>
                <w:b/>
                <w:bCs/>
                <w:szCs w:val="22"/>
              </w:rPr>
              <w:t xml:space="preserve"> (see S-4 – B-</w:t>
            </w:r>
            <w:r w:rsidRPr="00A66C15">
              <w:rPr>
                <w:rFonts w:cstheme="minorHAnsi"/>
                <w:b/>
                <w:bCs/>
                <w:color w:val="FF0000"/>
                <w:szCs w:val="22"/>
              </w:rPr>
              <w:t>YYY.Y</w:t>
            </w:r>
            <w:r w:rsidRPr="00A66C15">
              <w:rPr>
                <w:rFonts w:cstheme="minorHAnsi"/>
                <w:b/>
                <w:bCs/>
                <w:szCs w:val="22"/>
              </w:rPr>
              <w:t>)</w:t>
            </w:r>
          </w:p>
          <w:p w14:paraId="59715D0A"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ED455F">
              <w:rPr>
                <w:rFonts w:cstheme="minorHAnsi"/>
              </w:rPr>
              <w:lastRenderedPageBreak/>
              <w:t xml:space="preserve">Introductory remarks.  </w:t>
            </w:r>
            <w:r w:rsidRPr="00A66C15">
              <w:rPr>
                <w:rFonts w:cstheme="minorHAnsi"/>
                <w:color w:val="FF0000"/>
              </w:rPr>
              <w:t>Includes information regarding the real world entity/situation requiring the encoding of the Feature in the ENC, and where required nautical cartographic principles relevant to the Feature to aid the compiler in determining encoding requirements.</w:t>
            </w:r>
          </w:p>
          <w:p w14:paraId="6D0B22EB"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ED455F">
              <w:rPr>
                <w:rFonts w:cstheme="minorHAnsi"/>
                <w:color w:val="FF0000"/>
              </w:rPr>
              <w:t>Specific instructions to encode the feature.</w:t>
            </w:r>
          </w:p>
          <w:p w14:paraId="5F478CDA"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theme="minorHAnsi"/>
                <w:u w:val="single"/>
              </w:rPr>
            </w:pPr>
            <w:r w:rsidRPr="00A66C15">
              <w:rPr>
                <w:rFonts w:cstheme="minorHAnsi"/>
                <w:u w:val="single"/>
              </w:rPr>
              <w:t>Remarks:</w:t>
            </w:r>
          </w:p>
          <w:p w14:paraId="56F36E38" w14:textId="77777777" w:rsidR="00D64344" w:rsidRPr="00A66C15" w:rsidRDefault="00D64344" w:rsidP="001D12D3">
            <w:pPr>
              <w:keepNext/>
              <w:keepLines/>
              <w:numPr>
                <w:ilvl w:val="0"/>
                <w:numId w:val="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color w:val="FF0000"/>
              </w:rPr>
            </w:pPr>
            <w:r w:rsidRPr="00A66C15">
              <w:rPr>
                <w:rFonts w:cstheme="minorHAnsi"/>
                <w:color w:val="FF0000"/>
              </w:rPr>
              <w:t>Additional encoding guidance relevant to the feature.</w:t>
            </w:r>
          </w:p>
          <w:p w14:paraId="53D8512E"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b/>
                <w:bCs/>
              </w:rPr>
            </w:pPr>
            <w:r w:rsidRPr="00A66C15">
              <w:rPr>
                <w:rFonts w:cstheme="minorHAnsi"/>
                <w:b/>
                <w:bCs/>
              </w:rPr>
              <w:t xml:space="preserve">X.X.X.X  </w:t>
            </w:r>
            <w:r w:rsidRPr="00A66C15">
              <w:rPr>
                <w:rFonts w:cstheme="minorHAnsi"/>
                <w:b/>
                <w:bCs/>
                <w:color w:val="FF0000"/>
              </w:rPr>
              <w:t>Sub-sub-clause heading(s)</w:t>
            </w:r>
            <w:r w:rsidRPr="00A66C15">
              <w:rPr>
                <w:rFonts w:cstheme="minorHAnsi"/>
                <w:b/>
                <w:bCs/>
              </w:rPr>
              <w:t xml:space="preserve"> (see S-4 – B-</w:t>
            </w:r>
            <w:r w:rsidRPr="00A66C15">
              <w:rPr>
                <w:rFonts w:cstheme="minorHAnsi"/>
                <w:b/>
                <w:bCs/>
                <w:color w:val="FF0000"/>
              </w:rPr>
              <w:t>CCC.C</w:t>
            </w:r>
            <w:r w:rsidRPr="00A66C15">
              <w:rPr>
                <w:rFonts w:cstheme="minorHAnsi"/>
                <w:b/>
                <w:bCs/>
              </w:rPr>
              <w:t>)</w:t>
            </w:r>
          </w:p>
          <w:p w14:paraId="2CAF2EB3"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A66C15">
              <w:rPr>
                <w:rFonts w:cstheme="minorHAnsi"/>
                <w:color w:val="FF0000"/>
              </w:rPr>
              <w:t>Clauses related to specific encoding scenarios for the Feature (if required).</w:t>
            </w:r>
          </w:p>
          <w:p w14:paraId="579F4C76"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theme="minorHAnsi"/>
                <w:u w:val="single"/>
              </w:rPr>
            </w:pPr>
            <w:r w:rsidRPr="00A66C15">
              <w:rPr>
                <w:rFonts w:cstheme="minorHAnsi"/>
                <w:u w:val="single"/>
              </w:rPr>
              <w:t>Remarks:</w:t>
            </w:r>
          </w:p>
          <w:p w14:paraId="154536FE" w14:textId="77777777" w:rsidR="00D64344" w:rsidRPr="00A66C15" w:rsidRDefault="00D64344" w:rsidP="001D12D3">
            <w:pPr>
              <w:keepNext/>
              <w:keepLines/>
              <w:numPr>
                <w:ilvl w:val="0"/>
                <w:numId w:val="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color w:val="FF0000"/>
              </w:rPr>
            </w:pPr>
            <w:r w:rsidRPr="00A66C15">
              <w:rPr>
                <w:rFonts w:cstheme="minorHAnsi"/>
                <w:color w:val="FF0000"/>
              </w:rPr>
              <w:t>Additional encoding guidance relevant to the scenario (if required).</w:t>
            </w:r>
          </w:p>
          <w:p w14:paraId="1B5B65DF"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A66C15">
              <w:rPr>
                <w:rFonts w:cstheme="minorHAnsi"/>
                <w:u w:val="single"/>
              </w:rPr>
              <w:t>Distinction:</w:t>
            </w:r>
            <w:r w:rsidRPr="00A66C15">
              <w:rPr>
                <w:rFonts w:cstheme="minorHAnsi"/>
                <w:color w:val="FF0000"/>
              </w:rPr>
              <w:t xml:space="preserve">  List of features in the Product Specification distinct from the Feature.</w:t>
            </w:r>
          </w:p>
        </w:tc>
      </w:tr>
    </w:tbl>
    <w:p w14:paraId="271FCC9D" w14:textId="77777777" w:rsidR="00D64344" w:rsidRPr="00A66C15" w:rsidRDefault="00D64344" w:rsidP="0042321B">
      <w:pPr>
        <w:rPr>
          <w:lang w:eastAsia="de-DE"/>
        </w:rPr>
      </w:pPr>
      <w:r w:rsidRPr="00ED455F">
        <w:lastRenderedPageBreak/>
        <w:t>Remarks:</w:t>
      </w:r>
    </w:p>
    <w:p w14:paraId="663D1EF2" w14:textId="5CDCAE08" w:rsidR="002B0A00" w:rsidRDefault="002B0A00" w:rsidP="0042321B">
      <w:r>
        <w:t>The clause references in the super-type and sub-types fields should be hyperlinks</w:t>
      </w:r>
      <w:r w:rsidR="009C30BF">
        <w:t xml:space="preserve"> when this DCEG is published</w:t>
      </w:r>
      <w:r>
        <w:t xml:space="preserve">, allowing navigation back and forth between a feature type and its super-type. </w:t>
      </w:r>
      <w:r w:rsidR="009C30BF">
        <w:t>This can be used to access guidance encoded in the feature table for a feature’s super-types.</w:t>
      </w:r>
    </w:p>
    <w:p w14:paraId="09F95F82" w14:textId="3A76A5D2" w:rsidR="00D64344" w:rsidRPr="00A66C15" w:rsidRDefault="00D64344" w:rsidP="0042321B">
      <w:r w:rsidRPr="00A66C15">
        <w:t>S-</w:t>
      </w:r>
      <w:r w:rsidR="00400438">
        <w:t>1</w:t>
      </w:r>
      <w:r w:rsidR="00B04F80">
        <w:t>23</w:t>
      </w:r>
      <w:r w:rsidRPr="00A66C15">
        <w:t xml:space="preserve"> Attribute:  Indentation of attributes indicates sub-attributes of complex attributes.  Complex attributes may also be sub-attributes of complex attributes, which is indicated by further indentation of the attribute name in the tables.</w:t>
      </w:r>
      <w:r w:rsidR="00992800">
        <w:t xml:space="preserve"> Inherited attributes are not shown in the table, only locally defined attributes.</w:t>
      </w:r>
    </w:p>
    <w:p w14:paraId="0B36D39D" w14:textId="77777777" w:rsidR="00D64344" w:rsidRPr="00A66C15" w:rsidRDefault="00D64344" w:rsidP="0042321B">
      <w:r w:rsidRPr="00A66C15">
        <w:t>S-57 Acronym:  S-57 attribute acronyms shown in italic style text have been re-modelled in S-101 from S-57.</w:t>
      </w:r>
    </w:p>
    <w:p w14:paraId="5160DC7D" w14:textId="0BB236B9" w:rsidR="00D64344" w:rsidRPr="00A66C15" w:rsidRDefault="00D64344" w:rsidP="0042321B">
      <w:r w:rsidRPr="00A66C15">
        <w:t xml:space="preserve">Allowable Encoding Value:  For (EN) type attributes, the enumerates listed are only those allowable for the particular occurrence of the attribute relevant to the feature.  Allowable values may vary for the attribute depending on the feature to which the attribute is bound.  Such bindings are defined in the </w:t>
      </w:r>
      <w:r w:rsidR="00B165E8">
        <w:t>S-1</w:t>
      </w:r>
      <w:r w:rsidR="006E2813">
        <w:t>23</w:t>
      </w:r>
      <w:r w:rsidRPr="00A66C15">
        <w:t xml:space="preserve"> Feature Catalogue.  The full list of enumerates that may be assigned to an attribute in </w:t>
      </w:r>
      <w:r w:rsidR="00B165E8">
        <w:t>S-1</w:t>
      </w:r>
      <w:r w:rsidR="006E2813">
        <w:t>23</w:t>
      </w:r>
      <w:r w:rsidRPr="00A66C15">
        <w:t xml:space="preserve"> can be found in the Simple Attributes section of the printed feature catalogue document.</w:t>
      </w:r>
    </w:p>
    <w:p w14:paraId="0BF798EE" w14:textId="7DC962A6" w:rsidR="00D64344" w:rsidRPr="00A66C15" w:rsidRDefault="00D64344" w:rsidP="0042321B">
      <w:r w:rsidRPr="00A66C15">
        <w:t xml:space="preserve">Type:  The prefix (C) indicates that the attribute is a complex attribute.  Complex attributes are aggregates of other attributes that can be simple type or complex type (see </w:t>
      </w:r>
      <w:bookmarkStart w:id="303" w:name="_Hlk490795674"/>
      <w:r w:rsidRPr="00A66C15">
        <w:t>Product Specification main docum</w:t>
      </w:r>
      <w:bookmarkEnd w:id="303"/>
      <w:r w:rsidRPr="00A66C15">
        <w:t xml:space="preserve">ent </w:t>
      </w:r>
      <w:r w:rsidR="006246A6">
        <w:t>clause 12.</w:t>
      </w:r>
      <w:r w:rsidR="00B00AA7" w:rsidRPr="00C83FB5">
        <w:rPr>
          <w:rStyle w:val="Redtext"/>
          <w:rFonts w:asciiTheme="minorHAnsi" w:hAnsiTheme="minorHAnsi" w:cstheme="minorHAnsi"/>
          <w:color w:val="auto"/>
        </w:rPr>
        <w:t>3</w:t>
      </w:r>
      <w:r w:rsidRPr="00A66C15">
        <w:t xml:space="preserve">).  The prefix (S) indicates that the attribute is a sub-attribute of a complex attribute.  Complex attributes that are sub-attributes of a complex attribute, and their sub-attributes, are indicated by indentation of the attribute name in the </w:t>
      </w:r>
      <w:r w:rsidR="00B165E8">
        <w:t>S-1</w:t>
      </w:r>
      <w:r w:rsidR="006E2813">
        <w:t>23</w:t>
      </w:r>
      <w:r w:rsidRPr="00A66C15">
        <w:t xml:space="preserve"> Attribute column.</w:t>
      </w:r>
    </w:p>
    <w:p w14:paraId="1536CAC9" w14:textId="3392B2FB" w:rsidR="00A81250" w:rsidRDefault="00A81250" w:rsidP="00A81250">
      <w:r>
        <w:t>Introductory clauses may depict associations using a UML diagram showing the relationships that apply to the class and its super-classes (generalizations). Relationships which are inherited from super-classes are shown by including the super-classes and their associations in the diagram.</w:t>
      </w:r>
    </w:p>
    <w:p w14:paraId="735D137A" w14:textId="77777777" w:rsidR="00A81250" w:rsidRDefault="00A81250" w:rsidP="00A81250">
      <w:r>
        <w:t>The usual UML conventions apply. For explanations of standard UML notations, see S-100 Part 1. For explanations of the conventions used for associations, see clause 2.5 in this DCEG.</w:t>
      </w:r>
    </w:p>
    <w:p w14:paraId="02FC2BEF" w14:textId="42697E05" w:rsidR="00AE52BB" w:rsidRDefault="00D64344" w:rsidP="0042321B">
      <w:r w:rsidRPr="00A66C15">
        <w:t>Association ends and multiplicities: A lower bound of 0 in the multiplicity at any end of an association indicates only that the association is not mandatory for any particular instance of the feature at the other end (i.e., it is not mandatory for an instance of “that” feature type to have an association to a feature of “this” type). A lower bound of “1” means that if an instance of “that” type exists, it must be associated to a</w:t>
      </w:r>
      <w:r w:rsidR="00B00AA7">
        <w:t>n</w:t>
      </w:r>
      <w:r w:rsidRPr="00A66C15">
        <w:t xml:space="preserve"> instance of “this” type. If the association is actually encoded then it amounts to saying that “this relationship exists between these two instances” and there must be an appropriate instance at both ends. Associations that are not mandatory should be encoded if and only if they convey useful information.</w:t>
      </w:r>
    </w:p>
    <w:p w14:paraId="2DF128D5" w14:textId="77777777" w:rsidR="00C960F2" w:rsidRPr="0042321B" w:rsidRDefault="00C960F2" w:rsidP="001D12D3">
      <w:pPr>
        <w:pStyle w:val="1"/>
        <w:numPr>
          <w:ilvl w:val="0"/>
          <w:numId w:val="7"/>
        </w:numPr>
      </w:pPr>
      <w:bookmarkStart w:id="304" w:name="_Toc120214374"/>
      <w:bookmarkStart w:id="305" w:name="_Toc189575317"/>
      <w:r w:rsidRPr="0042321B">
        <w:lastRenderedPageBreak/>
        <w:t>Metadata Features</w:t>
      </w:r>
      <w:bookmarkEnd w:id="304"/>
      <w:bookmarkEnd w:id="305"/>
    </w:p>
    <w:p w14:paraId="17B842A8" w14:textId="77777777" w:rsidR="00C960F2" w:rsidRPr="00A66C15" w:rsidRDefault="00C960F2" w:rsidP="001D12D3">
      <w:pPr>
        <w:pStyle w:val="20"/>
        <w:numPr>
          <w:ilvl w:val="1"/>
          <w:numId w:val="7"/>
        </w:numPr>
      </w:pPr>
      <w:bookmarkStart w:id="306" w:name="_Toc490817359"/>
      <w:bookmarkStart w:id="307" w:name="_Toc120214375"/>
      <w:bookmarkStart w:id="308" w:name="_Toc189575318"/>
      <w:r w:rsidRPr="00A66C15">
        <w:t>Introduction</w:t>
      </w:r>
      <w:bookmarkEnd w:id="306"/>
      <w:bookmarkEnd w:id="307"/>
      <w:bookmarkEnd w:id="308"/>
    </w:p>
    <w:p w14:paraId="12E1E141" w14:textId="77777777" w:rsidR="00C960F2" w:rsidRDefault="00C960F2" w:rsidP="00C960F2">
      <w:pPr>
        <w:rPr>
          <w:rFonts w:eastAsiaTheme="majorEastAsia" w:cstheme="minorHAnsi"/>
        </w:rPr>
      </w:pPr>
      <w:r>
        <w:rPr>
          <w:rFonts w:eastAsiaTheme="majorEastAsia" w:cstheme="minorHAnsi"/>
        </w:rPr>
        <w:t>Meta-features are used to</w:t>
      </w:r>
      <w:r w:rsidRPr="00ED362A">
        <w:rPr>
          <w:rFonts w:eastAsiaTheme="majorEastAsia" w:cstheme="minorHAnsi"/>
        </w:rPr>
        <w:t xml:space="preserve"> reduce the </w:t>
      </w:r>
      <w:r>
        <w:rPr>
          <w:rFonts w:eastAsiaTheme="majorEastAsia" w:cstheme="minorHAnsi"/>
        </w:rPr>
        <w:t>need to code quality and datum attributes</w:t>
      </w:r>
      <w:r w:rsidRPr="00ED362A">
        <w:rPr>
          <w:rFonts w:eastAsiaTheme="majorEastAsia" w:cstheme="minorHAnsi"/>
        </w:rPr>
        <w:t xml:space="preserve"> </w:t>
      </w:r>
      <w:r>
        <w:rPr>
          <w:rFonts w:eastAsiaTheme="majorEastAsia" w:cstheme="minorHAnsi"/>
        </w:rPr>
        <w:t>i</w:t>
      </w:r>
      <w:r w:rsidRPr="00ED362A">
        <w:rPr>
          <w:rFonts w:eastAsiaTheme="majorEastAsia" w:cstheme="minorHAnsi"/>
        </w:rPr>
        <w:t>n individual features</w:t>
      </w:r>
      <w:r>
        <w:rPr>
          <w:rFonts w:eastAsiaTheme="majorEastAsia" w:cstheme="minorHAnsi"/>
        </w:rPr>
        <w:t>, as well as to delimit the extent of data in the dataset</w:t>
      </w:r>
      <w:r w:rsidRPr="00ED362A">
        <w:rPr>
          <w:rFonts w:eastAsiaTheme="majorEastAsia" w:cstheme="minorHAnsi"/>
        </w:rPr>
        <w:t xml:space="preserve">.  In a </w:t>
      </w:r>
      <w:r>
        <w:rPr>
          <w:rFonts w:eastAsiaTheme="majorEastAsia" w:cstheme="minorHAnsi"/>
        </w:rPr>
        <w:t>base dataset, some meta-features are mandatory (clause 4.2).</w:t>
      </w:r>
    </w:p>
    <w:p w14:paraId="7E8B3341" w14:textId="77777777" w:rsidR="00C960F2" w:rsidRPr="00ED362A" w:rsidRDefault="00C960F2" w:rsidP="00C960F2">
      <w:pPr>
        <w:rPr>
          <w:rFonts w:eastAsiaTheme="majorEastAsia" w:cstheme="minorHAnsi"/>
        </w:rPr>
      </w:pPr>
      <w:r>
        <w:rPr>
          <w:rFonts w:eastAsiaTheme="majorEastAsia" w:cstheme="minorHAnsi"/>
        </w:rPr>
        <w:t xml:space="preserve">Horizontal and vertical uncertainties that apply to the majority of features are encoded as attributes of one or more </w:t>
      </w:r>
      <w:proofErr w:type="spellStart"/>
      <w:r w:rsidRPr="00992800">
        <w:rPr>
          <w:rFonts w:eastAsiaTheme="majorEastAsia" w:cstheme="minorHAnsi"/>
          <w:b/>
          <w:bCs/>
        </w:rPr>
        <w:t>QualityOfNon</w:t>
      </w:r>
      <w:r>
        <w:rPr>
          <w:rFonts w:eastAsiaTheme="majorEastAsia" w:cstheme="minorHAnsi"/>
          <w:b/>
          <w:bCs/>
        </w:rPr>
        <w:t>B</w:t>
      </w:r>
      <w:r w:rsidRPr="00992800">
        <w:rPr>
          <w:rFonts w:eastAsiaTheme="majorEastAsia" w:cstheme="minorHAnsi"/>
          <w:b/>
          <w:bCs/>
        </w:rPr>
        <w:t>athymetricData</w:t>
      </w:r>
      <w:proofErr w:type="spellEnd"/>
      <w:r>
        <w:rPr>
          <w:rFonts w:eastAsiaTheme="majorEastAsia" w:cstheme="minorHAnsi"/>
        </w:rPr>
        <w:t xml:space="preserve"> features together covering the same extent as the spatial union of the </w:t>
      </w:r>
      <w:proofErr w:type="spellStart"/>
      <w:r w:rsidRPr="00992800">
        <w:rPr>
          <w:rFonts w:eastAsiaTheme="majorEastAsia" w:cstheme="minorHAnsi"/>
          <w:b/>
          <w:bCs/>
        </w:rPr>
        <w:t>DataCoverage</w:t>
      </w:r>
      <w:proofErr w:type="spellEnd"/>
      <w:r>
        <w:rPr>
          <w:rFonts w:eastAsiaTheme="majorEastAsia" w:cstheme="minorHAnsi"/>
        </w:rPr>
        <w:t xml:space="preserve"> features in the dataset. (Typically, there would be one </w:t>
      </w:r>
      <w:proofErr w:type="spellStart"/>
      <w:r w:rsidRPr="00992800">
        <w:rPr>
          <w:rFonts w:eastAsiaTheme="majorEastAsia" w:cstheme="minorHAnsi"/>
          <w:b/>
          <w:bCs/>
        </w:rPr>
        <w:t>DataCoverage</w:t>
      </w:r>
      <w:proofErr w:type="spellEnd"/>
      <w:r>
        <w:rPr>
          <w:rFonts w:eastAsiaTheme="majorEastAsia" w:cstheme="minorHAnsi"/>
        </w:rPr>
        <w:t xml:space="preserve"> feature and one </w:t>
      </w:r>
      <w:proofErr w:type="spellStart"/>
      <w:r w:rsidRPr="00992800">
        <w:rPr>
          <w:rFonts w:eastAsiaTheme="majorEastAsia" w:cstheme="minorHAnsi"/>
          <w:b/>
          <w:bCs/>
        </w:rPr>
        <w:t>QualityOfNon</w:t>
      </w:r>
      <w:r>
        <w:rPr>
          <w:rFonts w:eastAsiaTheme="majorEastAsia" w:cstheme="minorHAnsi"/>
          <w:b/>
          <w:bCs/>
        </w:rPr>
        <w:t>B</w:t>
      </w:r>
      <w:r w:rsidRPr="00992800">
        <w:rPr>
          <w:rFonts w:eastAsiaTheme="majorEastAsia" w:cstheme="minorHAnsi"/>
          <w:b/>
          <w:bCs/>
        </w:rPr>
        <w:t>athymetricData</w:t>
      </w:r>
      <w:proofErr w:type="spellEnd"/>
      <w:r>
        <w:rPr>
          <w:rFonts w:eastAsiaTheme="majorEastAsia" w:cstheme="minorHAnsi"/>
        </w:rPr>
        <w:t xml:space="preserve"> feature, having the same spatial extent.) Exceptional horizontal and vertical uncertainties are encoded in a </w:t>
      </w:r>
      <w:proofErr w:type="spellStart"/>
      <w:r w:rsidRPr="00992800">
        <w:rPr>
          <w:rFonts w:eastAsiaTheme="majorEastAsia" w:cstheme="minorHAnsi"/>
          <w:b/>
          <w:bCs/>
        </w:rPr>
        <w:t>SpatialAccuracy</w:t>
      </w:r>
      <w:proofErr w:type="spellEnd"/>
      <w:r>
        <w:rPr>
          <w:rFonts w:eastAsiaTheme="majorEastAsia" w:cstheme="minorHAnsi"/>
        </w:rPr>
        <w:t xml:space="preserve"> information type associated to particular spatial primitives.</w:t>
      </w:r>
    </w:p>
    <w:p w14:paraId="128A359D" w14:textId="77777777" w:rsidR="00C960F2" w:rsidRPr="00A66C15" w:rsidRDefault="00C960F2" w:rsidP="001D12D3">
      <w:pPr>
        <w:pStyle w:val="20"/>
        <w:numPr>
          <w:ilvl w:val="1"/>
          <w:numId w:val="7"/>
        </w:numPr>
      </w:pPr>
      <w:bookmarkStart w:id="309" w:name="_Toc490817360"/>
      <w:bookmarkStart w:id="310" w:name="_Toc120214376"/>
      <w:bookmarkStart w:id="311" w:name="_Toc189575319"/>
      <w:r w:rsidRPr="00A66C15">
        <w:t>Mandatory meta features</w:t>
      </w:r>
      <w:bookmarkEnd w:id="309"/>
      <w:bookmarkEnd w:id="310"/>
      <w:bookmarkEnd w:id="311"/>
    </w:p>
    <w:p w14:paraId="5B3788B2" w14:textId="77777777" w:rsidR="00C960F2" w:rsidRPr="00A66C15" w:rsidRDefault="00C960F2" w:rsidP="00C960F2">
      <w:pPr>
        <w:rPr>
          <w:rFonts w:eastAsiaTheme="majorEastAsia" w:cstheme="minorHAnsi"/>
        </w:rPr>
      </w:pPr>
      <w:r w:rsidRPr="00ED455F">
        <w:rPr>
          <w:rFonts w:eastAsiaTheme="majorEastAsia" w:cstheme="minorHAnsi"/>
        </w:rPr>
        <w:t>Th</w:t>
      </w:r>
      <w:r w:rsidRPr="00A66C15">
        <w:rPr>
          <w:rFonts w:eastAsiaTheme="majorEastAsia" w:cstheme="minorHAnsi"/>
        </w:rPr>
        <w:t>e mandatory meta features are:</w:t>
      </w:r>
    </w:p>
    <w:p w14:paraId="7C840B7F" w14:textId="77777777" w:rsidR="00C960F2" w:rsidRPr="00707A68" w:rsidRDefault="00C960F2" w:rsidP="001D12D3">
      <w:pPr>
        <w:pStyle w:val="a5"/>
        <w:numPr>
          <w:ilvl w:val="0"/>
          <w:numId w:val="15"/>
        </w:numPr>
        <w:rPr>
          <w:rStyle w:val="af9"/>
          <w:rFonts w:cstheme="minorHAnsi"/>
          <w:b w:val="0"/>
          <w:bCs w:val="0"/>
        </w:rPr>
      </w:pPr>
      <w:proofErr w:type="spellStart"/>
      <w:r w:rsidRPr="00707A68">
        <w:rPr>
          <w:rStyle w:val="af9"/>
          <w:rFonts w:cstheme="minorHAnsi"/>
          <w:b w:val="0"/>
          <w:bCs w:val="0"/>
        </w:rPr>
        <w:t>DataCoverage</w:t>
      </w:r>
      <w:proofErr w:type="spellEnd"/>
    </w:p>
    <w:p w14:paraId="70BA0A7C" w14:textId="77777777" w:rsidR="00C960F2" w:rsidRPr="00707A68" w:rsidRDefault="00C960F2" w:rsidP="001D12D3">
      <w:pPr>
        <w:pStyle w:val="a5"/>
        <w:numPr>
          <w:ilvl w:val="0"/>
          <w:numId w:val="15"/>
        </w:numPr>
        <w:rPr>
          <w:rStyle w:val="af9"/>
          <w:b w:val="0"/>
          <w:bCs w:val="0"/>
        </w:rPr>
      </w:pPr>
      <w:proofErr w:type="spellStart"/>
      <w:r w:rsidRPr="00707A68">
        <w:rPr>
          <w:rStyle w:val="af9"/>
          <w:b w:val="0"/>
          <w:bCs w:val="0"/>
        </w:rPr>
        <w:t>Quality</w:t>
      </w:r>
      <w:r>
        <w:rPr>
          <w:rStyle w:val="af9"/>
          <w:b w:val="0"/>
          <w:bCs w:val="0"/>
        </w:rPr>
        <w:t>O</w:t>
      </w:r>
      <w:r w:rsidRPr="00707A68">
        <w:rPr>
          <w:rStyle w:val="af9"/>
          <w:b w:val="0"/>
          <w:bCs w:val="0"/>
        </w:rPr>
        <w:t>f</w:t>
      </w:r>
      <w:r>
        <w:rPr>
          <w:rStyle w:val="af9"/>
          <w:b w:val="0"/>
          <w:bCs w:val="0"/>
        </w:rPr>
        <w:t>N</w:t>
      </w:r>
      <w:r w:rsidRPr="00707A68">
        <w:rPr>
          <w:rStyle w:val="af9"/>
          <w:b w:val="0"/>
          <w:bCs w:val="0"/>
        </w:rPr>
        <w:t>on</w:t>
      </w:r>
      <w:r>
        <w:rPr>
          <w:rStyle w:val="af9"/>
          <w:b w:val="0"/>
          <w:bCs w:val="0"/>
        </w:rPr>
        <w:t>B</w:t>
      </w:r>
      <w:r w:rsidRPr="00707A68">
        <w:rPr>
          <w:rStyle w:val="af9"/>
          <w:b w:val="0"/>
          <w:bCs w:val="0"/>
        </w:rPr>
        <w:t>athymetricData</w:t>
      </w:r>
      <w:proofErr w:type="spellEnd"/>
    </w:p>
    <w:p w14:paraId="68CDC3E5" w14:textId="77777777" w:rsidR="00035D8E" w:rsidRDefault="00035D8E" w:rsidP="001D12D3">
      <w:pPr>
        <w:pStyle w:val="20"/>
        <w:numPr>
          <w:ilvl w:val="1"/>
          <w:numId w:val="7"/>
        </w:numPr>
        <w:rPr>
          <w:rStyle w:val="af9"/>
          <w:b/>
          <w:bCs/>
        </w:rPr>
      </w:pPr>
      <w:bookmarkStart w:id="312" w:name="_Toc120214377"/>
      <w:bookmarkStart w:id="313" w:name="_Toc189575320"/>
      <w:r>
        <w:rPr>
          <w:rStyle w:val="af9"/>
          <w:b/>
          <w:bCs/>
        </w:rPr>
        <w:t>Maximum and minimum display scales</w:t>
      </w:r>
      <w:bookmarkEnd w:id="312"/>
      <w:bookmarkEnd w:id="313"/>
    </w:p>
    <w:p w14:paraId="38E12852" w14:textId="11D90B13" w:rsidR="00035D8E" w:rsidRPr="00DF2DB9" w:rsidRDefault="00035D8E" w:rsidP="00035D8E">
      <w:r>
        <w:t xml:space="preserve">Maximum and minimum values for the display scale attributes are specified in </w:t>
      </w:r>
      <w:r>
        <w:fldChar w:fldCharType="begin"/>
      </w:r>
      <w:r>
        <w:instrText xml:space="preserve"> REF _Ref113386366 \h </w:instrText>
      </w:r>
      <w:r>
        <w:fldChar w:fldCharType="separate"/>
      </w:r>
      <w:r>
        <w:t xml:space="preserve">Table </w:t>
      </w:r>
      <w:r>
        <w:rPr>
          <w:noProof/>
        </w:rPr>
        <w:t>4</w:t>
      </w:r>
      <w:r>
        <w:t>.</w:t>
      </w:r>
      <w:r>
        <w:rPr>
          <w:noProof/>
        </w:rPr>
        <w:t>1</w:t>
      </w:r>
      <w:r>
        <w:fldChar w:fldCharType="end"/>
      </w:r>
      <w:r>
        <w:t>. These are the same as in S-101 except that the empty (null) value is not used in S-123.</w:t>
      </w:r>
      <w:r w:rsidR="00C0010C">
        <w:t xml:space="preserve"> </w:t>
      </w:r>
    </w:p>
    <w:p w14:paraId="514EF4EB" w14:textId="5505355D" w:rsidR="00D2470C" w:rsidRDefault="00D2470C" w:rsidP="00D2470C">
      <w:pPr>
        <w:pStyle w:val="af3"/>
        <w:keepNext/>
      </w:pPr>
      <w:bookmarkStart w:id="314" w:name="_Ref113386366"/>
      <w:r>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314"/>
      <w:r>
        <w:t xml:space="preserve"> - Maximum and minimum display scale values (from S-101 </w:t>
      </w:r>
      <w:r w:rsidR="0038072D">
        <w:t>PS</w:t>
      </w:r>
      <w:r>
        <w:t>)</w:t>
      </w:r>
    </w:p>
    <w:tbl>
      <w:tblPr>
        <w:tblW w:w="0" w:type="auto"/>
        <w:tblInd w:w="2718" w:type="dxa"/>
        <w:tblLayout w:type="fixed"/>
        <w:tblCellMar>
          <w:left w:w="0" w:type="dxa"/>
          <w:right w:w="0" w:type="dxa"/>
        </w:tblCellMar>
        <w:tblLook w:val="01E0" w:firstRow="1" w:lastRow="1" w:firstColumn="1" w:lastColumn="1" w:noHBand="0" w:noVBand="0"/>
      </w:tblPr>
      <w:tblGrid>
        <w:gridCol w:w="2319"/>
        <w:gridCol w:w="2218"/>
      </w:tblGrid>
      <w:tr w:rsidR="00D2470C" w14:paraId="5479A6AC"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5D16A9F8" w14:textId="77777777" w:rsidR="00D2470C" w:rsidRDefault="00D2470C" w:rsidP="00633916">
            <w:pPr>
              <w:spacing w:before="55" w:after="0" w:line="240" w:lineRule="auto"/>
              <w:ind w:left="102" w:right="-20"/>
              <w:rPr>
                <w:rFonts w:eastAsia="Arial" w:cs="Arial"/>
                <w:sz w:val="18"/>
                <w:szCs w:val="18"/>
              </w:rPr>
            </w:pPr>
            <w:r>
              <w:rPr>
                <w:rFonts w:eastAsia="Arial" w:cs="Arial"/>
                <w:b/>
                <w:bCs/>
                <w:spacing w:val="1"/>
                <w:sz w:val="18"/>
                <w:szCs w:val="18"/>
              </w:rPr>
              <w:t>max</w:t>
            </w:r>
            <w:r>
              <w:rPr>
                <w:rFonts w:eastAsia="Arial" w:cs="Arial"/>
                <w:b/>
                <w:bCs/>
                <w:sz w:val="18"/>
                <w:szCs w:val="18"/>
              </w:rPr>
              <w:t>i</w:t>
            </w:r>
            <w:r>
              <w:rPr>
                <w:rFonts w:eastAsia="Arial" w:cs="Arial"/>
                <w:b/>
                <w:bCs/>
                <w:spacing w:val="-1"/>
                <w:sz w:val="18"/>
                <w:szCs w:val="18"/>
              </w:rPr>
              <w:t>m</w:t>
            </w:r>
            <w:r>
              <w:rPr>
                <w:rFonts w:eastAsia="Arial" w:cs="Arial"/>
                <w:b/>
                <w:bCs/>
                <w:sz w:val="18"/>
                <w:szCs w:val="18"/>
              </w:rPr>
              <w:t>um</w:t>
            </w:r>
            <w:r>
              <w:rPr>
                <w:rFonts w:eastAsia="Arial" w:cs="Arial"/>
                <w:b/>
                <w:bCs/>
                <w:spacing w:val="2"/>
                <w:sz w:val="18"/>
                <w:szCs w:val="18"/>
              </w:rPr>
              <w:t xml:space="preserve"> </w:t>
            </w:r>
            <w:r>
              <w:rPr>
                <w:rFonts w:eastAsia="Arial" w:cs="Arial"/>
                <w:b/>
                <w:bCs/>
                <w:sz w:val="18"/>
                <w:szCs w:val="18"/>
              </w:rPr>
              <w:t>d</w:t>
            </w:r>
            <w:r>
              <w:rPr>
                <w:rFonts w:eastAsia="Arial" w:cs="Arial"/>
                <w:b/>
                <w:bCs/>
                <w:spacing w:val="-2"/>
                <w:sz w:val="18"/>
                <w:szCs w:val="18"/>
              </w:rPr>
              <w:t>i</w:t>
            </w:r>
            <w:r>
              <w:rPr>
                <w:rFonts w:eastAsia="Arial" w:cs="Arial"/>
                <w:b/>
                <w:bCs/>
                <w:spacing w:val="1"/>
                <w:sz w:val="18"/>
                <w:szCs w:val="18"/>
              </w:rPr>
              <w:t>s</w:t>
            </w:r>
            <w:r>
              <w:rPr>
                <w:rFonts w:eastAsia="Arial" w:cs="Arial"/>
                <w:b/>
                <w:bCs/>
                <w:sz w:val="18"/>
                <w:szCs w:val="18"/>
              </w:rPr>
              <w:t>p</w:t>
            </w:r>
            <w:r>
              <w:rPr>
                <w:rFonts w:eastAsia="Arial" w:cs="Arial"/>
                <w:b/>
                <w:bCs/>
                <w:spacing w:val="1"/>
                <w:sz w:val="18"/>
                <w:szCs w:val="18"/>
              </w:rPr>
              <w:t>l</w:t>
            </w:r>
            <w:r>
              <w:rPr>
                <w:rFonts w:eastAsia="Arial" w:cs="Arial"/>
                <w:b/>
                <w:bCs/>
                <w:spacing w:val="3"/>
                <w:sz w:val="18"/>
                <w:szCs w:val="18"/>
              </w:rPr>
              <w:t>a</w:t>
            </w:r>
            <w:r>
              <w:rPr>
                <w:rFonts w:eastAsia="Arial" w:cs="Arial"/>
                <w:b/>
                <w:bCs/>
                <w:sz w:val="18"/>
                <w:szCs w:val="18"/>
              </w:rPr>
              <w:t>y</w:t>
            </w:r>
            <w:r>
              <w:rPr>
                <w:rFonts w:eastAsia="Arial" w:cs="Arial"/>
                <w:b/>
                <w:bCs/>
                <w:spacing w:val="-9"/>
                <w:sz w:val="18"/>
                <w:szCs w:val="18"/>
              </w:rPr>
              <w:t xml:space="preserve"> </w:t>
            </w:r>
            <w:r>
              <w:rPr>
                <w:rFonts w:eastAsia="Arial" w:cs="Arial"/>
                <w:b/>
                <w:bCs/>
                <w:spacing w:val="1"/>
                <w:sz w:val="18"/>
                <w:szCs w:val="18"/>
              </w:rPr>
              <w:t>sca</w:t>
            </w:r>
            <w:r>
              <w:rPr>
                <w:rFonts w:eastAsia="Arial" w:cs="Arial"/>
                <w:b/>
                <w:bCs/>
                <w:sz w:val="18"/>
                <w:szCs w:val="18"/>
              </w:rPr>
              <w:t>le</w:t>
            </w:r>
          </w:p>
        </w:tc>
        <w:tc>
          <w:tcPr>
            <w:tcW w:w="2218" w:type="dxa"/>
            <w:tcBorders>
              <w:top w:val="single" w:sz="4" w:space="0" w:color="000000"/>
              <w:left w:val="single" w:sz="4" w:space="0" w:color="000000"/>
              <w:bottom w:val="single" w:sz="4" w:space="0" w:color="000000"/>
              <w:right w:val="single" w:sz="4" w:space="0" w:color="000000"/>
            </w:tcBorders>
          </w:tcPr>
          <w:p w14:paraId="49837DB0" w14:textId="77777777" w:rsidR="00D2470C" w:rsidRDefault="00D2470C" w:rsidP="00633916">
            <w:pPr>
              <w:spacing w:before="55" w:after="0" w:line="240" w:lineRule="auto"/>
              <w:ind w:left="102" w:right="-20"/>
              <w:rPr>
                <w:rFonts w:eastAsia="Arial" w:cs="Arial"/>
                <w:sz w:val="18"/>
                <w:szCs w:val="18"/>
              </w:rPr>
            </w:pPr>
            <w:r>
              <w:rPr>
                <w:rFonts w:eastAsia="Arial" w:cs="Arial"/>
                <w:b/>
                <w:bCs/>
                <w:spacing w:val="1"/>
                <w:sz w:val="18"/>
                <w:szCs w:val="18"/>
              </w:rPr>
              <w:t>m</w:t>
            </w:r>
            <w:r>
              <w:rPr>
                <w:rFonts w:eastAsia="Arial" w:cs="Arial"/>
                <w:b/>
                <w:bCs/>
                <w:sz w:val="18"/>
                <w:szCs w:val="18"/>
              </w:rPr>
              <w:t>i</w:t>
            </w:r>
            <w:r>
              <w:rPr>
                <w:rFonts w:eastAsia="Arial" w:cs="Arial"/>
                <w:b/>
                <w:bCs/>
                <w:spacing w:val="1"/>
                <w:sz w:val="18"/>
                <w:szCs w:val="18"/>
              </w:rPr>
              <w:t>n</w:t>
            </w:r>
            <w:r>
              <w:rPr>
                <w:rFonts w:eastAsia="Arial" w:cs="Arial"/>
                <w:b/>
                <w:bCs/>
                <w:sz w:val="18"/>
                <w:szCs w:val="18"/>
              </w:rPr>
              <w:t>i</w:t>
            </w:r>
            <w:r>
              <w:rPr>
                <w:rFonts w:eastAsia="Arial" w:cs="Arial"/>
                <w:b/>
                <w:bCs/>
                <w:spacing w:val="1"/>
                <w:sz w:val="18"/>
                <w:szCs w:val="18"/>
              </w:rPr>
              <w:t>m</w:t>
            </w:r>
            <w:r>
              <w:rPr>
                <w:rFonts w:eastAsia="Arial" w:cs="Arial"/>
                <w:b/>
                <w:bCs/>
                <w:spacing w:val="-2"/>
                <w:sz w:val="18"/>
                <w:szCs w:val="18"/>
              </w:rPr>
              <w:t>u</w:t>
            </w:r>
            <w:r>
              <w:rPr>
                <w:rFonts w:eastAsia="Arial" w:cs="Arial"/>
                <w:b/>
                <w:bCs/>
                <w:sz w:val="18"/>
                <w:szCs w:val="18"/>
              </w:rPr>
              <w:t>m</w:t>
            </w:r>
            <w:r>
              <w:rPr>
                <w:rFonts w:eastAsia="Arial" w:cs="Arial"/>
                <w:b/>
                <w:bCs/>
                <w:spacing w:val="2"/>
                <w:sz w:val="18"/>
                <w:szCs w:val="18"/>
              </w:rPr>
              <w:t xml:space="preserve"> </w:t>
            </w:r>
            <w:r>
              <w:rPr>
                <w:rFonts w:eastAsia="Arial" w:cs="Arial"/>
                <w:b/>
                <w:bCs/>
                <w:sz w:val="18"/>
                <w:szCs w:val="18"/>
              </w:rPr>
              <w:t>d</w:t>
            </w:r>
            <w:r>
              <w:rPr>
                <w:rFonts w:eastAsia="Arial" w:cs="Arial"/>
                <w:b/>
                <w:bCs/>
                <w:spacing w:val="1"/>
                <w:sz w:val="18"/>
                <w:szCs w:val="18"/>
              </w:rPr>
              <w:t>i</w:t>
            </w:r>
            <w:r>
              <w:rPr>
                <w:rFonts w:eastAsia="Arial" w:cs="Arial"/>
                <w:b/>
                <w:bCs/>
                <w:spacing w:val="-2"/>
                <w:sz w:val="18"/>
                <w:szCs w:val="18"/>
              </w:rPr>
              <w:t>s</w:t>
            </w:r>
            <w:r>
              <w:rPr>
                <w:rFonts w:eastAsia="Arial" w:cs="Arial"/>
                <w:b/>
                <w:bCs/>
                <w:sz w:val="18"/>
                <w:szCs w:val="18"/>
              </w:rPr>
              <w:t>p</w:t>
            </w:r>
            <w:r>
              <w:rPr>
                <w:rFonts w:eastAsia="Arial" w:cs="Arial"/>
                <w:b/>
                <w:bCs/>
                <w:spacing w:val="1"/>
                <w:sz w:val="18"/>
                <w:szCs w:val="18"/>
              </w:rPr>
              <w:t>l</w:t>
            </w:r>
            <w:r>
              <w:rPr>
                <w:rFonts w:eastAsia="Arial" w:cs="Arial"/>
                <w:b/>
                <w:bCs/>
                <w:spacing w:val="3"/>
                <w:sz w:val="18"/>
                <w:szCs w:val="18"/>
              </w:rPr>
              <w:t>a</w:t>
            </w:r>
            <w:r>
              <w:rPr>
                <w:rFonts w:eastAsia="Arial" w:cs="Arial"/>
                <w:b/>
                <w:bCs/>
                <w:sz w:val="18"/>
                <w:szCs w:val="18"/>
              </w:rPr>
              <w:t>y</w:t>
            </w:r>
            <w:r>
              <w:rPr>
                <w:rFonts w:eastAsia="Arial" w:cs="Arial"/>
                <w:b/>
                <w:bCs/>
                <w:spacing w:val="-6"/>
                <w:sz w:val="18"/>
                <w:szCs w:val="18"/>
              </w:rPr>
              <w:t xml:space="preserve"> </w:t>
            </w:r>
            <w:r>
              <w:rPr>
                <w:rFonts w:eastAsia="Arial" w:cs="Arial"/>
                <w:b/>
                <w:bCs/>
                <w:spacing w:val="1"/>
                <w:sz w:val="18"/>
                <w:szCs w:val="18"/>
              </w:rPr>
              <w:t>sca</w:t>
            </w:r>
            <w:r>
              <w:rPr>
                <w:rFonts w:eastAsia="Arial" w:cs="Arial"/>
                <w:b/>
                <w:bCs/>
                <w:sz w:val="18"/>
                <w:szCs w:val="18"/>
              </w:rPr>
              <w:t>le</w:t>
            </w:r>
          </w:p>
        </w:tc>
      </w:tr>
      <w:tr w:rsidR="00D2470C" w14:paraId="2D3E2C08"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59FBF73D" w14:textId="77777777" w:rsidR="00D2470C" w:rsidRDefault="00D2470C" w:rsidP="00633916">
            <w:pPr>
              <w:spacing w:before="60" w:after="0" w:line="240" w:lineRule="auto"/>
              <w:ind w:left="705" w:right="-20"/>
              <w:rPr>
                <w:rFonts w:eastAsia="Arial" w:cs="Arial"/>
                <w:sz w:val="18"/>
                <w:szCs w:val="18"/>
              </w:rPr>
            </w:pPr>
            <w:r>
              <w:rPr>
                <w:rFonts w:eastAsia="Arial" w:cs="Arial"/>
                <w:spacing w:val="1"/>
                <w:sz w:val="18"/>
                <w:szCs w:val="18"/>
              </w:rPr>
              <w:t>10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pacing w:val="1"/>
                <w:sz w:val="18"/>
                <w:szCs w:val="18"/>
              </w:rPr>
              <w:t>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248C870" w14:textId="77777777" w:rsidR="00D2470C" w:rsidRPr="00BE1D4E" w:rsidRDefault="00D2470C" w:rsidP="00633916">
            <w:pPr>
              <w:spacing w:before="60" w:after="0" w:line="240" w:lineRule="auto"/>
              <w:ind w:left="633" w:right="-20"/>
              <w:rPr>
                <w:rFonts w:eastAsia="Arial" w:cs="Arial"/>
                <w:strike/>
                <w:sz w:val="18"/>
                <w:szCs w:val="18"/>
              </w:rPr>
            </w:pPr>
            <w:r w:rsidRPr="00BE1D4E">
              <w:rPr>
                <w:rFonts w:eastAsia="Arial" w:cs="Arial"/>
                <w:strike/>
                <w:spacing w:val="1"/>
                <w:sz w:val="18"/>
                <w:szCs w:val="18"/>
              </w:rPr>
              <w:t>emp</w:t>
            </w:r>
            <w:r w:rsidRPr="00BE1D4E">
              <w:rPr>
                <w:rFonts w:eastAsia="Arial" w:cs="Arial"/>
                <w:strike/>
                <w:sz w:val="18"/>
                <w:szCs w:val="18"/>
              </w:rPr>
              <w:t>ty</w:t>
            </w:r>
            <w:r w:rsidRPr="00BE1D4E">
              <w:rPr>
                <w:rFonts w:eastAsia="Arial" w:cs="Arial"/>
                <w:strike/>
                <w:spacing w:val="-1"/>
                <w:sz w:val="18"/>
                <w:szCs w:val="18"/>
              </w:rPr>
              <w:t xml:space="preserve"> </w:t>
            </w:r>
            <w:r w:rsidRPr="00BE1D4E">
              <w:rPr>
                <w:rFonts w:eastAsia="Arial" w:cs="Arial"/>
                <w:strike/>
                <w:sz w:val="18"/>
                <w:szCs w:val="18"/>
              </w:rPr>
              <w:t>(</w:t>
            </w:r>
            <w:r w:rsidRPr="00BE1D4E">
              <w:rPr>
                <w:rFonts w:eastAsia="Arial" w:cs="Arial"/>
                <w:strike/>
                <w:spacing w:val="-1"/>
                <w:sz w:val="18"/>
                <w:szCs w:val="18"/>
              </w:rPr>
              <w:t>n</w:t>
            </w:r>
            <w:r w:rsidRPr="00BE1D4E">
              <w:rPr>
                <w:rFonts w:eastAsia="Arial" w:cs="Arial"/>
                <w:strike/>
                <w:spacing w:val="1"/>
                <w:sz w:val="18"/>
                <w:szCs w:val="18"/>
              </w:rPr>
              <w:t>ull</w:t>
            </w:r>
            <w:r w:rsidRPr="00BE1D4E">
              <w:rPr>
                <w:rFonts w:eastAsia="Arial" w:cs="Arial"/>
                <w:strike/>
                <w:sz w:val="18"/>
                <w:szCs w:val="18"/>
              </w:rPr>
              <w:t>)</w:t>
            </w:r>
          </w:p>
        </w:tc>
      </w:tr>
      <w:tr w:rsidR="00D2470C" w14:paraId="658FA5B5"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452C035A" w14:textId="77777777" w:rsidR="00D2470C" w:rsidRDefault="00D2470C" w:rsidP="00633916">
            <w:pPr>
              <w:spacing w:before="60" w:after="0" w:line="240" w:lineRule="auto"/>
              <w:ind w:left="753" w:right="-20"/>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4489625F" w14:textId="77777777" w:rsidR="00D2470C" w:rsidRDefault="00D2470C" w:rsidP="00633916">
            <w:pPr>
              <w:spacing w:before="60" w:after="0" w:line="240" w:lineRule="auto"/>
              <w:ind w:left="652" w:right="-20"/>
              <w:rPr>
                <w:rFonts w:eastAsia="Arial" w:cs="Arial"/>
                <w:sz w:val="18"/>
                <w:szCs w:val="18"/>
              </w:rPr>
            </w:pPr>
            <w:r>
              <w:rPr>
                <w:rFonts w:eastAsia="Arial" w:cs="Arial"/>
                <w:spacing w:val="1"/>
                <w:sz w:val="18"/>
                <w:szCs w:val="18"/>
              </w:rPr>
              <w:t>10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pacing w:val="1"/>
                <w:sz w:val="18"/>
                <w:szCs w:val="18"/>
              </w:rPr>
              <w:t>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519B8090"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52D510BB" w14:textId="77777777" w:rsidR="00D2470C" w:rsidRDefault="00D2470C" w:rsidP="00633916">
            <w:pPr>
              <w:spacing w:before="60" w:after="0" w:line="240" w:lineRule="auto"/>
              <w:ind w:left="753" w:right="-20"/>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52EFB910" w14:textId="77777777" w:rsidR="00D2470C" w:rsidRDefault="00D2470C" w:rsidP="00633916">
            <w:pPr>
              <w:spacing w:before="60" w:after="0" w:line="240" w:lineRule="auto"/>
              <w:ind w:left="702" w:right="-20"/>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r>
      <w:tr w:rsidR="00D2470C" w14:paraId="6763CB1A"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55A007C7"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700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7757339B" w14:textId="77777777" w:rsidR="00D2470C" w:rsidRDefault="00D2470C" w:rsidP="00633916">
            <w:pPr>
              <w:spacing w:before="60" w:after="0" w:line="240" w:lineRule="auto"/>
              <w:ind w:left="702" w:right="-20"/>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r>
      <w:tr w:rsidR="00D2470C" w14:paraId="01B5DF28"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7A737FC8"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350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BFA059B"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700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18396C20"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93EBED3"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180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72B6E76"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350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738B6AEC"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6DF5D77F"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90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0B59151B"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180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179EA1D2"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4691CFD4"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45</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62DEC7AA"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90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2A1A554F"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BB2BFB2" w14:textId="77777777" w:rsidR="00D2470C" w:rsidRDefault="00D2470C" w:rsidP="00633916">
            <w:pPr>
              <w:spacing w:before="61" w:after="0" w:line="240" w:lineRule="auto"/>
              <w:ind w:left="846" w:right="823"/>
              <w:jc w:val="center"/>
              <w:rPr>
                <w:rFonts w:eastAsia="Arial" w:cs="Arial"/>
                <w:sz w:val="18"/>
                <w:szCs w:val="18"/>
              </w:rPr>
            </w:pPr>
            <w:r>
              <w:rPr>
                <w:rFonts w:eastAsia="Arial" w:cs="Arial"/>
                <w:spacing w:val="1"/>
                <w:sz w:val="18"/>
                <w:szCs w:val="18"/>
              </w:rPr>
              <w:t>22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5370D14D" w14:textId="77777777" w:rsidR="00D2470C" w:rsidRDefault="00D2470C" w:rsidP="00633916">
            <w:pPr>
              <w:spacing w:before="61" w:after="0" w:line="240" w:lineRule="auto"/>
              <w:ind w:left="794" w:right="775"/>
              <w:jc w:val="center"/>
              <w:rPr>
                <w:rFonts w:eastAsia="Arial" w:cs="Arial"/>
                <w:sz w:val="18"/>
                <w:szCs w:val="18"/>
              </w:rPr>
            </w:pPr>
            <w:r>
              <w:rPr>
                <w:rFonts w:eastAsia="Arial" w:cs="Arial"/>
                <w:spacing w:val="1"/>
                <w:sz w:val="18"/>
                <w:szCs w:val="18"/>
              </w:rPr>
              <w:t>45</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59261BD4"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4F478579"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12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05D861A1"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22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3EFAF5D3"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260672A7"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8</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606933F4"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12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296736C4"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CB585DB"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4</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1ADCF31C"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8</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12231638"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77ACBC84"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8C90073"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4</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6D5C994E"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67181F09"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2</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236B7B0E"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6E8F65C7"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147241A5"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7E4D179A"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2</w:t>
            </w:r>
            <w:r>
              <w:rPr>
                <w:rFonts w:eastAsia="Arial" w:cs="Arial"/>
                <w:sz w:val="18"/>
                <w:szCs w:val="18"/>
              </w:rPr>
              <w:t>,</w:t>
            </w:r>
            <w:r>
              <w:rPr>
                <w:rFonts w:eastAsia="Arial" w:cs="Arial"/>
                <w:spacing w:val="1"/>
                <w:sz w:val="18"/>
                <w:szCs w:val="18"/>
              </w:rPr>
              <w:t>00</w:t>
            </w:r>
            <w:r>
              <w:rPr>
                <w:rFonts w:eastAsia="Arial" w:cs="Arial"/>
                <w:sz w:val="18"/>
                <w:szCs w:val="18"/>
              </w:rPr>
              <w:t>0</w:t>
            </w:r>
          </w:p>
        </w:tc>
      </w:tr>
    </w:tbl>
    <w:p w14:paraId="07F62E53" w14:textId="77777777" w:rsidR="00C95DAD" w:rsidRPr="00A66C15" w:rsidRDefault="00C95DAD" w:rsidP="001D12D3">
      <w:pPr>
        <w:pStyle w:val="20"/>
        <w:numPr>
          <w:ilvl w:val="1"/>
          <w:numId w:val="7"/>
        </w:numPr>
      </w:pPr>
      <w:bookmarkStart w:id="315" w:name="_Toc490817361"/>
      <w:bookmarkStart w:id="316" w:name="_Ref120209890"/>
      <w:bookmarkStart w:id="317" w:name="_Ref120211695"/>
      <w:bookmarkStart w:id="318" w:name="_Toc120214378"/>
      <w:bookmarkStart w:id="319" w:name="_Toc189575321"/>
      <w:r w:rsidRPr="00A66C15">
        <w:t>Data coverage meta feature</w:t>
      </w:r>
      <w:bookmarkEnd w:id="315"/>
      <w:bookmarkEnd w:id="316"/>
      <w:bookmarkEnd w:id="317"/>
      <w:bookmarkEnd w:id="318"/>
      <w:bookmarkEnd w:id="319"/>
    </w:p>
    <w:p w14:paraId="0A5BD044" w14:textId="6C542C2C" w:rsidR="00C95DAD" w:rsidRDefault="00C95DAD" w:rsidP="00C95DAD">
      <w:pPr>
        <w:rPr>
          <w:rFonts w:eastAsiaTheme="majorEastAsia" w:cstheme="minorHAnsi"/>
        </w:rPr>
      </w:pPr>
      <w:proofErr w:type="spellStart"/>
      <w:r w:rsidRPr="00ED455F">
        <w:rPr>
          <w:rStyle w:val="af9"/>
          <w:rFonts w:cstheme="minorHAnsi"/>
        </w:rPr>
        <w:t>DataCoverage</w:t>
      </w:r>
      <w:proofErr w:type="spellEnd"/>
      <w:r w:rsidRPr="00A66C15">
        <w:rPr>
          <w:rFonts w:eastAsiaTheme="majorEastAsia" w:cstheme="minorHAnsi"/>
        </w:rPr>
        <w:t xml:space="preserve">: In order to assist in data discovery, the meta feature </w:t>
      </w:r>
      <w:proofErr w:type="spellStart"/>
      <w:r w:rsidRPr="00A66C15">
        <w:rPr>
          <w:rStyle w:val="af9"/>
          <w:rFonts w:cstheme="minorHAnsi"/>
        </w:rPr>
        <w:t>DataCoverage</w:t>
      </w:r>
      <w:proofErr w:type="spellEnd"/>
      <w:r w:rsidRPr="00A66C15">
        <w:rPr>
          <w:rFonts w:eastAsiaTheme="majorEastAsia" w:cstheme="minorHAnsi"/>
        </w:rPr>
        <w:t xml:space="preserve"> must be used to provide the area of coverage of the </w:t>
      </w:r>
      <w:r>
        <w:rPr>
          <w:rFonts w:eastAsiaTheme="majorEastAsia" w:cstheme="minorHAnsi"/>
        </w:rPr>
        <w:t>S-123</w:t>
      </w:r>
      <w:r w:rsidRPr="00A66C15">
        <w:rPr>
          <w:rFonts w:eastAsiaTheme="majorEastAsia" w:cstheme="minorHAnsi"/>
        </w:rPr>
        <w:t xml:space="preserve"> dataset. This means that </w:t>
      </w:r>
      <w:proofErr w:type="spellStart"/>
      <w:r w:rsidRPr="00A66C15">
        <w:rPr>
          <w:rFonts w:eastAsiaTheme="majorEastAsia" w:cstheme="minorHAnsi"/>
          <w:b/>
        </w:rPr>
        <w:t>DataCoverage</w:t>
      </w:r>
      <w:proofErr w:type="spellEnd"/>
      <w:r w:rsidRPr="00A66C15">
        <w:rPr>
          <w:rFonts w:eastAsiaTheme="majorEastAsia" w:cstheme="minorHAnsi"/>
        </w:rPr>
        <w:t xml:space="preserve"> expresses where the presence or absence of </w:t>
      </w:r>
      <w:r>
        <w:rPr>
          <w:rFonts w:eastAsiaTheme="majorEastAsia" w:cstheme="minorHAnsi"/>
        </w:rPr>
        <w:t>S-123</w:t>
      </w:r>
      <w:r w:rsidRPr="00A66C15">
        <w:rPr>
          <w:rFonts w:eastAsiaTheme="majorEastAsia" w:cstheme="minorHAnsi"/>
        </w:rPr>
        <w:t xml:space="preserve"> geographic features is asserted.  Unlike S-101 datasets, there is no </w:t>
      </w:r>
      <w:r w:rsidRPr="00A66C15">
        <w:rPr>
          <w:rFonts w:eastAsiaTheme="majorEastAsia" w:cstheme="minorHAnsi"/>
        </w:rPr>
        <w:lastRenderedPageBreak/>
        <w:t xml:space="preserve">‘skin of the earth’ principle in </w:t>
      </w:r>
      <w:r>
        <w:rPr>
          <w:rFonts w:eastAsiaTheme="majorEastAsia" w:cstheme="minorHAnsi"/>
        </w:rPr>
        <w:t>S-123</w:t>
      </w:r>
      <w:r w:rsidRPr="00A66C15">
        <w:rPr>
          <w:rFonts w:eastAsiaTheme="majorEastAsia" w:cstheme="minorHAnsi"/>
        </w:rPr>
        <w:t xml:space="preserve"> and there may be regions covered by a </w:t>
      </w:r>
      <w:proofErr w:type="spellStart"/>
      <w:r w:rsidRPr="00A66C15">
        <w:rPr>
          <w:rFonts w:eastAsiaTheme="majorEastAsia" w:cstheme="minorHAnsi"/>
          <w:b/>
        </w:rPr>
        <w:t>DataCoverage</w:t>
      </w:r>
      <w:proofErr w:type="spellEnd"/>
      <w:r w:rsidRPr="00A66C15">
        <w:rPr>
          <w:rFonts w:eastAsiaTheme="majorEastAsia" w:cstheme="minorHAnsi"/>
        </w:rPr>
        <w:t xml:space="preserve"> but where no geographic </w:t>
      </w:r>
      <w:r>
        <w:rPr>
          <w:rFonts w:eastAsiaTheme="majorEastAsia" w:cstheme="minorHAnsi"/>
        </w:rPr>
        <w:t>S-123</w:t>
      </w:r>
      <w:r w:rsidRPr="00A66C15">
        <w:rPr>
          <w:rFonts w:eastAsiaTheme="majorEastAsia" w:cstheme="minorHAnsi"/>
        </w:rPr>
        <w:t xml:space="preserve"> feature is present.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05"/>
        <w:gridCol w:w="110"/>
        <w:gridCol w:w="1591"/>
        <w:gridCol w:w="1418"/>
        <w:gridCol w:w="1134"/>
        <w:gridCol w:w="1134"/>
        <w:gridCol w:w="1275"/>
      </w:tblGrid>
      <w:tr w:rsidR="00C854D8" w:rsidRPr="003E01DE" w14:paraId="48DF6042" w14:textId="77777777" w:rsidTr="00A53F03">
        <w:tc>
          <w:tcPr>
            <w:tcW w:w="9067" w:type="dxa"/>
            <w:gridSpan w:val="7"/>
            <w:shd w:val="clear" w:color="auto" w:fill="auto"/>
          </w:tcPr>
          <w:p w14:paraId="1625F2C6" w14:textId="77777777" w:rsidR="00C854D8" w:rsidRPr="003E01DE" w:rsidRDefault="00C854D8" w:rsidP="00633916">
            <w:pPr>
              <w:pStyle w:val="af5"/>
              <w:spacing w:before="120"/>
            </w:pPr>
            <w:r w:rsidRPr="003E01DE">
              <w:rPr>
                <w:u w:val="single"/>
              </w:rPr>
              <w:t>IHO Definition:</w:t>
            </w:r>
            <w:r>
              <w:t xml:space="preserve"> A geographical area that describes the coverage and extent of spatial objects.</w:t>
            </w:r>
          </w:p>
        </w:tc>
      </w:tr>
      <w:tr w:rsidR="00C854D8" w:rsidRPr="003E01DE" w14:paraId="14D3202F" w14:textId="77777777" w:rsidTr="00A53F03">
        <w:tc>
          <w:tcPr>
            <w:tcW w:w="9067" w:type="dxa"/>
            <w:gridSpan w:val="7"/>
            <w:shd w:val="clear" w:color="auto" w:fill="auto"/>
          </w:tcPr>
          <w:p w14:paraId="3C7CA502" w14:textId="77777777" w:rsidR="00C854D8" w:rsidRPr="003E01DE" w:rsidRDefault="00C854D8" w:rsidP="00633916">
            <w:pPr>
              <w:pStyle w:val="af5"/>
              <w:spacing w:before="120"/>
              <w:rPr>
                <w:b/>
              </w:rPr>
            </w:pPr>
            <w:r w:rsidRPr="003E01DE">
              <w:rPr>
                <w:b/>
                <w:u w:val="single"/>
              </w:rPr>
              <w:t>S-10x Metadata Feature:</w:t>
            </w:r>
            <w:r>
              <w:rPr>
                <w:b/>
              </w:rPr>
              <w:t xml:space="preserve"> Data Coverage (M_COVR, M_CSCL)</w:t>
            </w:r>
          </w:p>
        </w:tc>
      </w:tr>
      <w:tr w:rsidR="00C854D8" w:rsidRPr="003E01DE" w14:paraId="7BC8AC25" w14:textId="77777777" w:rsidTr="00A53F03">
        <w:tc>
          <w:tcPr>
            <w:tcW w:w="9067" w:type="dxa"/>
            <w:gridSpan w:val="7"/>
            <w:shd w:val="clear" w:color="auto" w:fill="auto"/>
          </w:tcPr>
          <w:p w14:paraId="0286787B" w14:textId="77777777" w:rsidR="00C854D8" w:rsidRPr="003E01DE" w:rsidRDefault="00C854D8" w:rsidP="00633916">
            <w:pPr>
              <w:pStyle w:val="af5"/>
              <w:spacing w:before="120"/>
              <w:rPr>
                <w:b/>
              </w:rPr>
            </w:pPr>
            <w:r w:rsidRPr="003E01DE">
              <w:rPr>
                <w:b/>
                <w:u w:val="single"/>
              </w:rPr>
              <w:t>Super Type:</w:t>
            </w:r>
            <w:r>
              <w:rPr>
                <w:b/>
              </w:rPr>
              <w:t xml:space="preserve"> </w:t>
            </w:r>
          </w:p>
        </w:tc>
      </w:tr>
      <w:tr w:rsidR="00C854D8" w:rsidRPr="003E01DE" w14:paraId="5C06B983" w14:textId="77777777" w:rsidTr="00A53F03">
        <w:tc>
          <w:tcPr>
            <w:tcW w:w="9067" w:type="dxa"/>
            <w:gridSpan w:val="7"/>
            <w:shd w:val="clear" w:color="auto" w:fill="auto"/>
          </w:tcPr>
          <w:p w14:paraId="5C8100C0" w14:textId="77777777" w:rsidR="00C854D8" w:rsidRPr="003E01DE" w:rsidRDefault="00C854D8" w:rsidP="00633916">
            <w:pPr>
              <w:pStyle w:val="af5"/>
              <w:spacing w:before="120"/>
              <w:rPr>
                <w:b/>
              </w:rPr>
            </w:pPr>
            <w:r w:rsidRPr="003E01DE">
              <w:rPr>
                <w:b/>
                <w:u w:val="single"/>
              </w:rPr>
              <w:t>Primitives:</w:t>
            </w:r>
            <w:r>
              <w:rPr>
                <w:b/>
              </w:rPr>
              <w:t xml:space="preserve"> surface</w:t>
            </w:r>
          </w:p>
        </w:tc>
      </w:tr>
      <w:tr w:rsidR="00C854D8" w:rsidRPr="003E01DE" w14:paraId="5F6A952F" w14:textId="77777777" w:rsidTr="00A53F03">
        <w:tc>
          <w:tcPr>
            <w:tcW w:w="2515" w:type="dxa"/>
            <w:gridSpan w:val="2"/>
            <w:shd w:val="clear" w:color="auto" w:fill="auto"/>
          </w:tcPr>
          <w:p w14:paraId="0907C8C9" w14:textId="77777777" w:rsidR="00C854D8" w:rsidRDefault="00C854D8" w:rsidP="00633916">
            <w:pPr>
              <w:pStyle w:val="af5"/>
              <w:spacing w:before="120"/>
              <w:rPr>
                <w:i/>
                <w:color w:val="0000FF"/>
                <w:sz w:val="18"/>
              </w:rPr>
            </w:pPr>
            <w:r w:rsidRPr="003E01DE">
              <w:rPr>
                <w:i/>
                <w:color w:val="0000FF"/>
                <w:sz w:val="18"/>
              </w:rPr>
              <w:t>Real World</w:t>
            </w:r>
          </w:p>
          <w:p w14:paraId="0AAE739B" w14:textId="77777777" w:rsidR="00C854D8" w:rsidRPr="003E01DE" w:rsidRDefault="00C854D8" w:rsidP="00633916">
            <w:pPr>
              <w:pStyle w:val="af5"/>
              <w:spacing w:before="120"/>
              <w:rPr>
                <w:i/>
                <w:color w:val="0000FF"/>
                <w:sz w:val="18"/>
              </w:rPr>
            </w:pPr>
          </w:p>
        </w:tc>
        <w:tc>
          <w:tcPr>
            <w:tcW w:w="3009" w:type="dxa"/>
            <w:gridSpan w:val="2"/>
            <w:shd w:val="clear" w:color="auto" w:fill="auto"/>
          </w:tcPr>
          <w:p w14:paraId="6195B7B4" w14:textId="77777777" w:rsidR="00C854D8" w:rsidRDefault="00C854D8" w:rsidP="00633916">
            <w:pPr>
              <w:pStyle w:val="af5"/>
              <w:spacing w:before="120"/>
              <w:rPr>
                <w:i/>
                <w:color w:val="0000FF"/>
                <w:sz w:val="18"/>
              </w:rPr>
            </w:pPr>
            <w:r w:rsidRPr="003E01DE">
              <w:rPr>
                <w:i/>
                <w:color w:val="0000FF"/>
                <w:sz w:val="18"/>
              </w:rPr>
              <w:t>Paper Chart Symbol</w:t>
            </w:r>
          </w:p>
          <w:p w14:paraId="47B56FA6" w14:textId="77777777" w:rsidR="00C854D8" w:rsidRPr="003E01DE" w:rsidRDefault="00C854D8" w:rsidP="00633916">
            <w:pPr>
              <w:pStyle w:val="af5"/>
              <w:spacing w:before="120"/>
              <w:rPr>
                <w:i/>
                <w:color w:val="0000FF"/>
                <w:sz w:val="18"/>
              </w:rPr>
            </w:pPr>
          </w:p>
        </w:tc>
        <w:tc>
          <w:tcPr>
            <w:tcW w:w="3543" w:type="dxa"/>
            <w:gridSpan w:val="3"/>
            <w:shd w:val="clear" w:color="auto" w:fill="auto"/>
          </w:tcPr>
          <w:p w14:paraId="1689056E" w14:textId="77777777" w:rsidR="00C854D8" w:rsidRDefault="00C854D8" w:rsidP="00633916">
            <w:pPr>
              <w:pStyle w:val="af5"/>
              <w:spacing w:before="120"/>
              <w:rPr>
                <w:i/>
                <w:color w:val="0000FF"/>
                <w:sz w:val="18"/>
              </w:rPr>
            </w:pPr>
            <w:r w:rsidRPr="003E01DE">
              <w:rPr>
                <w:i/>
                <w:color w:val="0000FF"/>
                <w:sz w:val="18"/>
              </w:rPr>
              <w:t>ECDIS Symbol</w:t>
            </w:r>
          </w:p>
          <w:p w14:paraId="21A20370" w14:textId="77777777" w:rsidR="00C854D8" w:rsidRPr="003E01DE" w:rsidRDefault="00C854D8" w:rsidP="00633916">
            <w:pPr>
              <w:pStyle w:val="af5"/>
              <w:spacing w:before="120"/>
              <w:rPr>
                <w:i/>
                <w:color w:val="0000FF"/>
                <w:sz w:val="18"/>
              </w:rPr>
            </w:pPr>
          </w:p>
        </w:tc>
      </w:tr>
      <w:tr w:rsidR="00C854D8" w:rsidRPr="003E01DE" w14:paraId="7CCFCB84" w14:textId="77777777" w:rsidTr="00A53F03">
        <w:tc>
          <w:tcPr>
            <w:tcW w:w="2405" w:type="dxa"/>
            <w:shd w:val="clear" w:color="auto" w:fill="auto"/>
          </w:tcPr>
          <w:p w14:paraId="16EA2071" w14:textId="42156735" w:rsidR="00C854D8" w:rsidRPr="003E01DE" w:rsidRDefault="005D0520" w:rsidP="00633916">
            <w:pPr>
              <w:pStyle w:val="af5"/>
              <w:spacing w:before="120"/>
              <w:rPr>
                <w:b/>
              </w:rPr>
            </w:pPr>
            <w:r>
              <w:rPr>
                <w:b/>
              </w:rPr>
              <w:t>S-123 Attribute</w:t>
            </w:r>
          </w:p>
        </w:tc>
        <w:tc>
          <w:tcPr>
            <w:tcW w:w="1701" w:type="dxa"/>
            <w:gridSpan w:val="2"/>
            <w:shd w:val="clear" w:color="auto" w:fill="auto"/>
          </w:tcPr>
          <w:p w14:paraId="2EEB45E6" w14:textId="77777777" w:rsidR="00C854D8" w:rsidRPr="003E01DE" w:rsidRDefault="00C854D8" w:rsidP="00633916">
            <w:pPr>
              <w:pStyle w:val="af5"/>
              <w:spacing w:before="120"/>
              <w:rPr>
                <w:b/>
              </w:rPr>
            </w:pPr>
            <w:r w:rsidRPr="003E01DE">
              <w:rPr>
                <w:b/>
              </w:rPr>
              <w:t>S-57  Acronym</w:t>
            </w:r>
          </w:p>
        </w:tc>
        <w:tc>
          <w:tcPr>
            <w:tcW w:w="2552" w:type="dxa"/>
            <w:gridSpan w:val="2"/>
            <w:shd w:val="clear" w:color="auto" w:fill="auto"/>
          </w:tcPr>
          <w:p w14:paraId="12E560E6" w14:textId="77777777" w:rsidR="00C854D8" w:rsidRPr="003E01DE" w:rsidRDefault="00C854D8" w:rsidP="00633916">
            <w:pPr>
              <w:pStyle w:val="af5"/>
              <w:spacing w:before="120"/>
              <w:rPr>
                <w:b/>
              </w:rPr>
            </w:pPr>
            <w:r w:rsidRPr="003E01DE">
              <w:rPr>
                <w:b/>
              </w:rPr>
              <w:t>Allowable Encoding Value</w:t>
            </w:r>
          </w:p>
        </w:tc>
        <w:tc>
          <w:tcPr>
            <w:tcW w:w="1134" w:type="dxa"/>
            <w:shd w:val="clear" w:color="auto" w:fill="auto"/>
          </w:tcPr>
          <w:p w14:paraId="04C310F4" w14:textId="77777777" w:rsidR="00C854D8" w:rsidRPr="003E01DE" w:rsidRDefault="00C854D8" w:rsidP="00633916">
            <w:pPr>
              <w:pStyle w:val="af5"/>
              <w:spacing w:before="120"/>
              <w:rPr>
                <w:b/>
              </w:rPr>
            </w:pPr>
            <w:r w:rsidRPr="003E01DE">
              <w:rPr>
                <w:b/>
              </w:rPr>
              <w:t>Type</w:t>
            </w:r>
          </w:p>
        </w:tc>
        <w:tc>
          <w:tcPr>
            <w:tcW w:w="1275" w:type="dxa"/>
            <w:shd w:val="clear" w:color="auto" w:fill="auto"/>
          </w:tcPr>
          <w:p w14:paraId="4A6E195C" w14:textId="77777777" w:rsidR="00C854D8" w:rsidRPr="003E01DE" w:rsidRDefault="00C854D8" w:rsidP="00633916">
            <w:pPr>
              <w:pStyle w:val="af5"/>
              <w:spacing w:before="120"/>
              <w:rPr>
                <w:b/>
              </w:rPr>
            </w:pPr>
            <w:r w:rsidRPr="003E01DE">
              <w:rPr>
                <w:b/>
              </w:rPr>
              <w:t>Multiplicity</w:t>
            </w:r>
          </w:p>
        </w:tc>
      </w:tr>
      <w:tr w:rsidR="00C854D8" w:rsidRPr="003E01DE" w14:paraId="571735DA" w14:textId="77777777" w:rsidTr="00A53F03">
        <w:tc>
          <w:tcPr>
            <w:tcW w:w="2405" w:type="dxa"/>
            <w:shd w:val="clear" w:color="auto" w:fill="auto"/>
          </w:tcPr>
          <w:p w14:paraId="4ABF72C6" w14:textId="77777777" w:rsidR="00C854D8" w:rsidRPr="003E01DE" w:rsidRDefault="00C854D8" w:rsidP="00C854D8">
            <w:pPr>
              <w:pStyle w:val="af5"/>
              <w:spacing w:before="120"/>
              <w:rPr>
                <w:sz w:val="18"/>
              </w:rPr>
            </w:pPr>
            <w:r>
              <w:rPr>
                <w:sz w:val="18"/>
              </w:rPr>
              <w:t>Maximum Display Scale</w:t>
            </w:r>
          </w:p>
        </w:tc>
        <w:tc>
          <w:tcPr>
            <w:tcW w:w="1701" w:type="dxa"/>
            <w:gridSpan w:val="2"/>
            <w:shd w:val="clear" w:color="auto" w:fill="auto"/>
          </w:tcPr>
          <w:p w14:paraId="2DA2FE75" w14:textId="77777777" w:rsidR="00C854D8" w:rsidRPr="003E01DE" w:rsidRDefault="00C854D8" w:rsidP="00C854D8">
            <w:pPr>
              <w:pStyle w:val="af5"/>
              <w:spacing w:before="120"/>
              <w:rPr>
                <w:sz w:val="18"/>
              </w:rPr>
            </w:pPr>
            <w:r>
              <w:rPr>
                <w:sz w:val="18"/>
              </w:rPr>
              <w:t>(CSCALE)</w:t>
            </w:r>
          </w:p>
        </w:tc>
        <w:tc>
          <w:tcPr>
            <w:tcW w:w="2552" w:type="dxa"/>
            <w:gridSpan w:val="2"/>
            <w:shd w:val="clear" w:color="auto" w:fill="auto"/>
          </w:tcPr>
          <w:p w14:paraId="610890E4" w14:textId="163342A1" w:rsidR="00C854D8" w:rsidRPr="003E01DE" w:rsidRDefault="00C854D8" w:rsidP="00C854D8">
            <w:pPr>
              <w:pStyle w:val="af5"/>
              <w:spacing w:before="120"/>
              <w:rPr>
                <w:sz w:val="18"/>
              </w:rPr>
            </w:pPr>
            <w:r>
              <w:rPr>
                <w:sz w:val="18"/>
              </w:rPr>
              <w:t xml:space="preserve">(see </w:t>
            </w:r>
            <w:r>
              <w:rPr>
                <w:sz w:val="18"/>
              </w:rPr>
              <w:fldChar w:fldCharType="begin"/>
            </w:r>
            <w:r>
              <w:rPr>
                <w:sz w:val="18"/>
              </w:rPr>
              <w:instrText xml:space="preserve"> REF _Ref113386366 \h </w:instrText>
            </w:r>
            <w:r>
              <w:rPr>
                <w:sz w:val="18"/>
              </w:rPr>
            </w:r>
            <w:r>
              <w:rPr>
                <w:sz w:val="18"/>
              </w:rPr>
              <w:fldChar w:fldCharType="separate"/>
            </w:r>
            <w:r>
              <w:t xml:space="preserve">Table </w:t>
            </w:r>
            <w:r>
              <w:rPr>
                <w:noProof/>
              </w:rPr>
              <w:t>4</w:t>
            </w:r>
            <w:r>
              <w:t>.</w:t>
            </w:r>
            <w:r>
              <w:rPr>
                <w:noProof/>
              </w:rPr>
              <w:t>1</w:t>
            </w:r>
            <w:r>
              <w:rPr>
                <w:sz w:val="18"/>
              </w:rPr>
              <w:fldChar w:fldCharType="end"/>
            </w:r>
            <w:r>
              <w:rPr>
                <w:sz w:val="18"/>
              </w:rPr>
              <w:t>)</w:t>
            </w:r>
          </w:p>
        </w:tc>
        <w:tc>
          <w:tcPr>
            <w:tcW w:w="1134" w:type="dxa"/>
            <w:shd w:val="clear" w:color="auto" w:fill="auto"/>
          </w:tcPr>
          <w:p w14:paraId="20AB521F" w14:textId="77777777" w:rsidR="00C854D8" w:rsidRPr="003E01DE" w:rsidRDefault="00C854D8" w:rsidP="00C854D8">
            <w:pPr>
              <w:pStyle w:val="af5"/>
              <w:spacing w:before="120"/>
              <w:rPr>
                <w:sz w:val="18"/>
              </w:rPr>
            </w:pPr>
            <w:r>
              <w:rPr>
                <w:sz w:val="18"/>
              </w:rPr>
              <w:t>IN</w:t>
            </w:r>
          </w:p>
        </w:tc>
        <w:tc>
          <w:tcPr>
            <w:tcW w:w="1275" w:type="dxa"/>
            <w:shd w:val="clear" w:color="auto" w:fill="auto"/>
          </w:tcPr>
          <w:p w14:paraId="677A3A30" w14:textId="77777777" w:rsidR="00C854D8" w:rsidRPr="003E01DE" w:rsidRDefault="00C854D8" w:rsidP="00C854D8">
            <w:pPr>
              <w:pStyle w:val="af5"/>
              <w:spacing w:before="120"/>
              <w:rPr>
                <w:sz w:val="18"/>
              </w:rPr>
            </w:pPr>
            <w:r>
              <w:rPr>
                <w:sz w:val="18"/>
              </w:rPr>
              <w:t>1, 1</w:t>
            </w:r>
          </w:p>
        </w:tc>
      </w:tr>
      <w:tr w:rsidR="00C854D8" w:rsidRPr="003E01DE" w14:paraId="7157C6FD" w14:textId="77777777" w:rsidTr="00A53F03">
        <w:tc>
          <w:tcPr>
            <w:tcW w:w="2405" w:type="dxa"/>
            <w:shd w:val="clear" w:color="auto" w:fill="auto"/>
          </w:tcPr>
          <w:p w14:paraId="3079D40C" w14:textId="77777777" w:rsidR="00C854D8" w:rsidRPr="003E01DE" w:rsidRDefault="00C854D8" w:rsidP="00C854D8">
            <w:pPr>
              <w:pStyle w:val="af5"/>
              <w:spacing w:before="120"/>
              <w:rPr>
                <w:sz w:val="18"/>
              </w:rPr>
            </w:pPr>
            <w:r>
              <w:rPr>
                <w:sz w:val="18"/>
              </w:rPr>
              <w:t>Minimum Display Scale</w:t>
            </w:r>
          </w:p>
        </w:tc>
        <w:tc>
          <w:tcPr>
            <w:tcW w:w="1701" w:type="dxa"/>
            <w:gridSpan w:val="2"/>
            <w:shd w:val="clear" w:color="auto" w:fill="auto"/>
          </w:tcPr>
          <w:p w14:paraId="4CC8A0C2" w14:textId="77777777" w:rsidR="00C854D8" w:rsidRPr="003E01DE" w:rsidRDefault="00C854D8" w:rsidP="00C854D8">
            <w:pPr>
              <w:pStyle w:val="af5"/>
              <w:spacing w:before="120"/>
              <w:rPr>
                <w:sz w:val="18"/>
              </w:rPr>
            </w:pPr>
          </w:p>
        </w:tc>
        <w:tc>
          <w:tcPr>
            <w:tcW w:w="2552" w:type="dxa"/>
            <w:gridSpan w:val="2"/>
            <w:shd w:val="clear" w:color="auto" w:fill="auto"/>
          </w:tcPr>
          <w:p w14:paraId="47CC087E" w14:textId="478FDD79" w:rsidR="00C854D8" w:rsidRPr="003E01DE" w:rsidRDefault="00C854D8" w:rsidP="00C854D8">
            <w:pPr>
              <w:pStyle w:val="af5"/>
              <w:spacing w:before="120"/>
              <w:rPr>
                <w:sz w:val="18"/>
              </w:rPr>
            </w:pPr>
            <w:r>
              <w:rPr>
                <w:sz w:val="18"/>
              </w:rPr>
              <w:t xml:space="preserve">(see </w:t>
            </w:r>
            <w:r>
              <w:rPr>
                <w:sz w:val="18"/>
              </w:rPr>
              <w:fldChar w:fldCharType="begin"/>
            </w:r>
            <w:r>
              <w:rPr>
                <w:sz w:val="18"/>
              </w:rPr>
              <w:instrText xml:space="preserve"> REF _Ref113386366 \h </w:instrText>
            </w:r>
            <w:r>
              <w:rPr>
                <w:sz w:val="18"/>
              </w:rPr>
            </w:r>
            <w:r>
              <w:rPr>
                <w:sz w:val="18"/>
              </w:rPr>
              <w:fldChar w:fldCharType="separate"/>
            </w:r>
            <w:r>
              <w:t xml:space="preserve">Table </w:t>
            </w:r>
            <w:r>
              <w:rPr>
                <w:noProof/>
              </w:rPr>
              <w:t>4</w:t>
            </w:r>
            <w:r>
              <w:t>.</w:t>
            </w:r>
            <w:r>
              <w:rPr>
                <w:noProof/>
              </w:rPr>
              <w:t>1</w:t>
            </w:r>
            <w:r>
              <w:rPr>
                <w:sz w:val="18"/>
              </w:rPr>
              <w:fldChar w:fldCharType="end"/>
            </w:r>
            <w:r>
              <w:rPr>
                <w:sz w:val="18"/>
              </w:rPr>
              <w:t>)</w:t>
            </w:r>
          </w:p>
        </w:tc>
        <w:tc>
          <w:tcPr>
            <w:tcW w:w="1134" w:type="dxa"/>
            <w:shd w:val="clear" w:color="auto" w:fill="auto"/>
          </w:tcPr>
          <w:p w14:paraId="796EB7B1" w14:textId="77777777" w:rsidR="00C854D8" w:rsidRPr="003E01DE" w:rsidRDefault="00C854D8" w:rsidP="00C854D8">
            <w:pPr>
              <w:pStyle w:val="af5"/>
              <w:spacing w:before="120"/>
              <w:rPr>
                <w:sz w:val="18"/>
              </w:rPr>
            </w:pPr>
            <w:r>
              <w:rPr>
                <w:sz w:val="18"/>
              </w:rPr>
              <w:t>IN</w:t>
            </w:r>
          </w:p>
        </w:tc>
        <w:tc>
          <w:tcPr>
            <w:tcW w:w="1275" w:type="dxa"/>
            <w:shd w:val="clear" w:color="auto" w:fill="auto"/>
          </w:tcPr>
          <w:p w14:paraId="2789ED0D" w14:textId="77777777" w:rsidR="00C854D8" w:rsidRPr="003E01DE" w:rsidRDefault="00C854D8" w:rsidP="00C854D8">
            <w:pPr>
              <w:pStyle w:val="af5"/>
              <w:spacing w:before="120"/>
              <w:rPr>
                <w:sz w:val="18"/>
              </w:rPr>
            </w:pPr>
            <w:r>
              <w:rPr>
                <w:sz w:val="18"/>
              </w:rPr>
              <w:t>1, 1</w:t>
            </w:r>
          </w:p>
        </w:tc>
      </w:tr>
      <w:tr w:rsidR="00C854D8" w:rsidRPr="003E01DE" w14:paraId="0FEFC2E7" w14:textId="77777777" w:rsidTr="00A53F03">
        <w:tc>
          <w:tcPr>
            <w:tcW w:w="2405" w:type="dxa"/>
            <w:shd w:val="clear" w:color="auto" w:fill="auto"/>
          </w:tcPr>
          <w:p w14:paraId="4F79CBC0" w14:textId="77777777" w:rsidR="00C854D8" w:rsidRPr="003E01DE" w:rsidRDefault="00C854D8" w:rsidP="00633916">
            <w:pPr>
              <w:pStyle w:val="af5"/>
              <w:spacing w:before="120"/>
              <w:rPr>
                <w:sz w:val="18"/>
              </w:rPr>
            </w:pPr>
            <w:r>
              <w:rPr>
                <w:sz w:val="18"/>
              </w:rPr>
              <w:t>Information</w:t>
            </w:r>
          </w:p>
        </w:tc>
        <w:tc>
          <w:tcPr>
            <w:tcW w:w="1701" w:type="dxa"/>
            <w:gridSpan w:val="2"/>
            <w:shd w:val="clear" w:color="auto" w:fill="auto"/>
          </w:tcPr>
          <w:p w14:paraId="0E8A57B3" w14:textId="77777777" w:rsidR="00C854D8" w:rsidRPr="003E01DE" w:rsidRDefault="00C854D8" w:rsidP="00633916">
            <w:pPr>
              <w:pStyle w:val="af5"/>
              <w:spacing w:before="120"/>
              <w:rPr>
                <w:sz w:val="18"/>
              </w:rPr>
            </w:pPr>
            <w:r>
              <w:rPr>
                <w:sz w:val="18"/>
              </w:rPr>
              <w:t>(INFORM)</w:t>
            </w:r>
          </w:p>
        </w:tc>
        <w:tc>
          <w:tcPr>
            <w:tcW w:w="2552" w:type="dxa"/>
            <w:gridSpan w:val="2"/>
            <w:shd w:val="clear" w:color="auto" w:fill="auto"/>
          </w:tcPr>
          <w:p w14:paraId="6C53246C" w14:textId="77777777" w:rsidR="00C854D8" w:rsidRPr="003E01DE" w:rsidRDefault="00C854D8" w:rsidP="00633916">
            <w:pPr>
              <w:pStyle w:val="af5"/>
              <w:spacing w:before="120"/>
              <w:rPr>
                <w:sz w:val="18"/>
              </w:rPr>
            </w:pPr>
          </w:p>
        </w:tc>
        <w:tc>
          <w:tcPr>
            <w:tcW w:w="1134" w:type="dxa"/>
            <w:shd w:val="clear" w:color="auto" w:fill="auto"/>
          </w:tcPr>
          <w:p w14:paraId="4CA93E7E" w14:textId="77777777" w:rsidR="00C854D8" w:rsidRPr="003E01DE" w:rsidRDefault="00C854D8" w:rsidP="00633916">
            <w:pPr>
              <w:pStyle w:val="af5"/>
              <w:spacing w:before="120"/>
              <w:rPr>
                <w:sz w:val="18"/>
              </w:rPr>
            </w:pPr>
            <w:r>
              <w:rPr>
                <w:sz w:val="18"/>
              </w:rPr>
              <w:t>C</w:t>
            </w:r>
          </w:p>
        </w:tc>
        <w:tc>
          <w:tcPr>
            <w:tcW w:w="1275" w:type="dxa"/>
            <w:shd w:val="clear" w:color="auto" w:fill="auto"/>
          </w:tcPr>
          <w:p w14:paraId="13CF39F9" w14:textId="77777777" w:rsidR="00C854D8" w:rsidRPr="003E01DE" w:rsidRDefault="00C854D8" w:rsidP="00633916">
            <w:pPr>
              <w:pStyle w:val="af5"/>
              <w:spacing w:before="120"/>
              <w:rPr>
                <w:sz w:val="18"/>
              </w:rPr>
            </w:pPr>
            <w:r>
              <w:rPr>
                <w:sz w:val="18"/>
              </w:rPr>
              <w:t>0, *</w:t>
            </w:r>
          </w:p>
        </w:tc>
      </w:tr>
      <w:tr w:rsidR="00C854D8" w:rsidRPr="003E01DE" w14:paraId="0109BC8A" w14:textId="77777777" w:rsidTr="00A53F03">
        <w:tc>
          <w:tcPr>
            <w:tcW w:w="2405" w:type="dxa"/>
            <w:shd w:val="clear" w:color="auto" w:fill="auto"/>
          </w:tcPr>
          <w:p w14:paraId="7C14C94B" w14:textId="77777777" w:rsidR="00C854D8" w:rsidRPr="003E01DE" w:rsidRDefault="00C854D8" w:rsidP="00633916">
            <w:pPr>
              <w:pStyle w:val="af5"/>
              <w:spacing w:before="120"/>
              <w:rPr>
                <w:sz w:val="18"/>
              </w:rPr>
            </w:pPr>
            <w:r>
              <w:rPr>
                <w:sz w:val="18"/>
              </w:rPr>
              <w:t xml:space="preserve">   File Locator</w:t>
            </w:r>
          </w:p>
        </w:tc>
        <w:tc>
          <w:tcPr>
            <w:tcW w:w="1701" w:type="dxa"/>
            <w:gridSpan w:val="2"/>
            <w:shd w:val="clear" w:color="auto" w:fill="auto"/>
          </w:tcPr>
          <w:p w14:paraId="447B36FC" w14:textId="77777777" w:rsidR="00C854D8" w:rsidRPr="003E01DE" w:rsidRDefault="00C854D8" w:rsidP="00633916">
            <w:pPr>
              <w:pStyle w:val="af5"/>
              <w:spacing w:before="120"/>
              <w:rPr>
                <w:sz w:val="18"/>
              </w:rPr>
            </w:pPr>
          </w:p>
        </w:tc>
        <w:tc>
          <w:tcPr>
            <w:tcW w:w="2552" w:type="dxa"/>
            <w:gridSpan w:val="2"/>
            <w:shd w:val="clear" w:color="auto" w:fill="auto"/>
          </w:tcPr>
          <w:p w14:paraId="45F93B63" w14:textId="77777777" w:rsidR="00C854D8" w:rsidRPr="003E01DE" w:rsidRDefault="00C854D8" w:rsidP="00633916">
            <w:pPr>
              <w:pStyle w:val="af5"/>
              <w:spacing w:before="120"/>
              <w:rPr>
                <w:sz w:val="18"/>
              </w:rPr>
            </w:pPr>
          </w:p>
        </w:tc>
        <w:tc>
          <w:tcPr>
            <w:tcW w:w="1134" w:type="dxa"/>
            <w:shd w:val="clear" w:color="auto" w:fill="auto"/>
          </w:tcPr>
          <w:p w14:paraId="056816A4"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539449C" w14:textId="77777777" w:rsidR="00C854D8" w:rsidRPr="003E01DE" w:rsidRDefault="00C854D8" w:rsidP="00633916">
            <w:pPr>
              <w:pStyle w:val="af5"/>
              <w:spacing w:before="120"/>
              <w:rPr>
                <w:sz w:val="18"/>
              </w:rPr>
            </w:pPr>
            <w:r>
              <w:rPr>
                <w:sz w:val="18"/>
              </w:rPr>
              <w:t>0, 1</w:t>
            </w:r>
          </w:p>
        </w:tc>
      </w:tr>
      <w:tr w:rsidR="00C854D8" w:rsidRPr="003E01DE" w14:paraId="27C52E45" w14:textId="77777777" w:rsidTr="00A53F03">
        <w:tc>
          <w:tcPr>
            <w:tcW w:w="2405" w:type="dxa"/>
            <w:shd w:val="clear" w:color="auto" w:fill="auto"/>
          </w:tcPr>
          <w:p w14:paraId="6D929F85" w14:textId="77777777" w:rsidR="00C854D8" w:rsidRPr="003E01DE" w:rsidRDefault="00C854D8" w:rsidP="00633916">
            <w:pPr>
              <w:pStyle w:val="af5"/>
              <w:spacing w:before="120"/>
              <w:rPr>
                <w:sz w:val="18"/>
              </w:rPr>
            </w:pPr>
            <w:r>
              <w:rPr>
                <w:sz w:val="18"/>
              </w:rPr>
              <w:t xml:space="preserve">   File Reference</w:t>
            </w:r>
          </w:p>
        </w:tc>
        <w:tc>
          <w:tcPr>
            <w:tcW w:w="1701" w:type="dxa"/>
            <w:gridSpan w:val="2"/>
            <w:shd w:val="clear" w:color="auto" w:fill="auto"/>
          </w:tcPr>
          <w:p w14:paraId="2CFEA3A9" w14:textId="77777777" w:rsidR="00C854D8" w:rsidRDefault="00C854D8" w:rsidP="00633916">
            <w:pPr>
              <w:pStyle w:val="af5"/>
              <w:spacing w:before="120"/>
              <w:rPr>
                <w:sz w:val="18"/>
              </w:rPr>
            </w:pPr>
            <w:r>
              <w:rPr>
                <w:sz w:val="18"/>
              </w:rPr>
              <w:t>(TXTDSC)</w:t>
            </w:r>
          </w:p>
          <w:p w14:paraId="3FD95074" w14:textId="77777777" w:rsidR="00C854D8" w:rsidRPr="003E01DE" w:rsidRDefault="00C854D8" w:rsidP="00633916">
            <w:pPr>
              <w:pStyle w:val="af5"/>
              <w:spacing w:before="120"/>
              <w:rPr>
                <w:sz w:val="18"/>
              </w:rPr>
            </w:pPr>
            <w:r>
              <w:rPr>
                <w:sz w:val="18"/>
              </w:rPr>
              <w:t>(NTXTDS)</w:t>
            </w:r>
          </w:p>
        </w:tc>
        <w:tc>
          <w:tcPr>
            <w:tcW w:w="2552" w:type="dxa"/>
            <w:gridSpan w:val="2"/>
            <w:shd w:val="clear" w:color="auto" w:fill="auto"/>
          </w:tcPr>
          <w:p w14:paraId="0EF0459D" w14:textId="77777777" w:rsidR="00C854D8" w:rsidRPr="003E01DE" w:rsidRDefault="00C854D8" w:rsidP="00633916">
            <w:pPr>
              <w:pStyle w:val="af5"/>
              <w:spacing w:before="120"/>
              <w:rPr>
                <w:sz w:val="18"/>
              </w:rPr>
            </w:pPr>
          </w:p>
        </w:tc>
        <w:tc>
          <w:tcPr>
            <w:tcW w:w="1134" w:type="dxa"/>
            <w:shd w:val="clear" w:color="auto" w:fill="auto"/>
          </w:tcPr>
          <w:p w14:paraId="32AB58D9"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727C5B3D" w14:textId="77777777" w:rsidR="00C854D8" w:rsidRPr="003E01DE" w:rsidRDefault="00C854D8" w:rsidP="00633916">
            <w:pPr>
              <w:pStyle w:val="af5"/>
              <w:spacing w:before="120"/>
              <w:rPr>
                <w:sz w:val="18"/>
              </w:rPr>
            </w:pPr>
            <w:r>
              <w:rPr>
                <w:sz w:val="18"/>
              </w:rPr>
              <w:t>0, 1</w:t>
            </w:r>
          </w:p>
        </w:tc>
      </w:tr>
      <w:tr w:rsidR="00C854D8" w:rsidRPr="003E01DE" w14:paraId="184E1E7F" w14:textId="77777777" w:rsidTr="00A53F03">
        <w:tc>
          <w:tcPr>
            <w:tcW w:w="2405" w:type="dxa"/>
            <w:shd w:val="clear" w:color="auto" w:fill="auto"/>
          </w:tcPr>
          <w:p w14:paraId="528CD153" w14:textId="77777777" w:rsidR="00C854D8" w:rsidRPr="003E01DE" w:rsidRDefault="00C854D8" w:rsidP="00633916">
            <w:pPr>
              <w:pStyle w:val="af5"/>
              <w:spacing w:before="120"/>
              <w:rPr>
                <w:sz w:val="18"/>
              </w:rPr>
            </w:pPr>
            <w:r>
              <w:rPr>
                <w:sz w:val="18"/>
              </w:rPr>
              <w:t xml:space="preserve">   Headline</w:t>
            </w:r>
          </w:p>
        </w:tc>
        <w:tc>
          <w:tcPr>
            <w:tcW w:w="1701" w:type="dxa"/>
            <w:gridSpan w:val="2"/>
            <w:shd w:val="clear" w:color="auto" w:fill="auto"/>
          </w:tcPr>
          <w:p w14:paraId="7F474932" w14:textId="77777777" w:rsidR="00C854D8" w:rsidRPr="003E01DE" w:rsidRDefault="00C854D8" w:rsidP="00633916">
            <w:pPr>
              <w:pStyle w:val="af5"/>
              <w:spacing w:before="120"/>
              <w:rPr>
                <w:sz w:val="18"/>
              </w:rPr>
            </w:pPr>
          </w:p>
        </w:tc>
        <w:tc>
          <w:tcPr>
            <w:tcW w:w="2552" w:type="dxa"/>
            <w:gridSpan w:val="2"/>
            <w:shd w:val="clear" w:color="auto" w:fill="auto"/>
          </w:tcPr>
          <w:p w14:paraId="6CD00084" w14:textId="77777777" w:rsidR="00C854D8" w:rsidRPr="003E01DE" w:rsidRDefault="00C854D8" w:rsidP="00633916">
            <w:pPr>
              <w:pStyle w:val="af5"/>
              <w:spacing w:before="120"/>
              <w:rPr>
                <w:sz w:val="18"/>
              </w:rPr>
            </w:pPr>
          </w:p>
        </w:tc>
        <w:tc>
          <w:tcPr>
            <w:tcW w:w="1134" w:type="dxa"/>
            <w:shd w:val="clear" w:color="auto" w:fill="auto"/>
          </w:tcPr>
          <w:p w14:paraId="02B0C3D0"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5254BFC7" w14:textId="77777777" w:rsidR="00C854D8" w:rsidRPr="003E01DE" w:rsidRDefault="00C854D8" w:rsidP="00633916">
            <w:pPr>
              <w:pStyle w:val="af5"/>
              <w:spacing w:before="120"/>
              <w:rPr>
                <w:sz w:val="18"/>
              </w:rPr>
            </w:pPr>
            <w:r>
              <w:rPr>
                <w:sz w:val="18"/>
              </w:rPr>
              <w:t>0, 1</w:t>
            </w:r>
          </w:p>
        </w:tc>
      </w:tr>
      <w:tr w:rsidR="00C854D8" w:rsidRPr="003E01DE" w14:paraId="4EA83E82" w14:textId="77777777" w:rsidTr="00A53F03">
        <w:tc>
          <w:tcPr>
            <w:tcW w:w="2405" w:type="dxa"/>
            <w:shd w:val="clear" w:color="auto" w:fill="auto"/>
          </w:tcPr>
          <w:p w14:paraId="07F4B985" w14:textId="77777777" w:rsidR="00C854D8" w:rsidRPr="003E01DE" w:rsidRDefault="00C854D8" w:rsidP="00633916">
            <w:pPr>
              <w:pStyle w:val="af5"/>
              <w:spacing w:before="120"/>
              <w:rPr>
                <w:sz w:val="18"/>
              </w:rPr>
            </w:pPr>
            <w:r>
              <w:rPr>
                <w:sz w:val="18"/>
              </w:rPr>
              <w:t xml:space="preserve">   Language</w:t>
            </w:r>
          </w:p>
        </w:tc>
        <w:tc>
          <w:tcPr>
            <w:tcW w:w="1701" w:type="dxa"/>
            <w:gridSpan w:val="2"/>
            <w:shd w:val="clear" w:color="auto" w:fill="auto"/>
          </w:tcPr>
          <w:p w14:paraId="527DCC74" w14:textId="77777777" w:rsidR="00C854D8" w:rsidRPr="003E01DE" w:rsidRDefault="00C854D8" w:rsidP="00633916">
            <w:pPr>
              <w:pStyle w:val="af5"/>
              <w:spacing w:before="120"/>
              <w:rPr>
                <w:sz w:val="18"/>
              </w:rPr>
            </w:pPr>
          </w:p>
        </w:tc>
        <w:tc>
          <w:tcPr>
            <w:tcW w:w="2552" w:type="dxa"/>
            <w:gridSpan w:val="2"/>
            <w:shd w:val="clear" w:color="auto" w:fill="auto"/>
          </w:tcPr>
          <w:p w14:paraId="3F194D44" w14:textId="0A8B9151" w:rsidR="00C854D8" w:rsidRPr="003E01DE" w:rsidRDefault="00CC59FA" w:rsidP="00633916">
            <w:pPr>
              <w:pStyle w:val="af5"/>
              <w:spacing w:before="120"/>
              <w:rPr>
                <w:sz w:val="18"/>
              </w:rPr>
            </w:pPr>
            <w:r w:rsidRPr="00842FF9">
              <w:rPr>
                <w:sz w:val="18"/>
                <w:szCs w:val="18"/>
              </w:rPr>
              <w:t>ISO 639-2/T</w:t>
            </w:r>
          </w:p>
        </w:tc>
        <w:tc>
          <w:tcPr>
            <w:tcW w:w="1134" w:type="dxa"/>
            <w:shd w:val="clear" w:color="auto" w:fill="auto"/>
          </w:tcPr>
          <w:p w14:paraId="48B5FC59"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89EC996" w14:textId="77777777" w:rsidR="00C854D8" w:rsidRPr="003E01DE" w:rsidRDefault="00C854D8" w:rsidP="00633916">
            <w:pPr>
              <w:pStyle w:val="af5"/>
              <w:spacing w:before="120"/>
              <w:rPr>
                <w:sz w:val="18"/>
              </w:rPr>
            </w:pPr>
            <w:r>
              <w:rPr>
                <w:sz w:val="18"/>
              </w:rPr>
              <w:t>1, 1</w:t>
            </w:r>
          </w:p>
        </w:tc>
      </w:tr>
      <w:tr w:rsidR="00C854D8" w:rsidRPr="003E01DE" w14:paraId="177D8A51" w14:textId="77777777" w:rsidTr="00A53F03">
        <w:tc>
          <w:tcPr>
            <w:tcW w:w="2405" w:type="dxa"/>
            <w:shd w:val="clear" w:color="auto" w:fill="auto"/>
          </w:tcPr>
          <w:p w14:paraId="2772D1DA" w14:textId="77777777" w:rsidR="00C854D8" w:rsidRPr="003E01DE" w:rsidRDefault="00C854D8" w:rsidP="00633916">
            <w:pPr>
              <w:pStyle w:val="af5"/>
              <w:spacing w:before="120"/>
              <w:rPr>
                <w:sz w:val="18"/>
              </w:rPr>
            </w:pPr>
            <w:r>
              <w:rPr>
                <w:sz w:val="18"/>
              </w:rPr>
              <w:t xml:space="preserve">   Text</w:t>
            </w:r>
          </w:p>
        </w:tc>
        <w:tc>
          <w:tcPr>
            <w:tcW w:w="1701" w:type="dxa"/>
            <w:gridSpan w:val="2"/>
            <w:shd w:val="clear" w:color="auto" w:fill="auto"/>
          </w:tcPr>
          <w:p w14:paraId="7AE95CC0" w14:textId="77777777" w:rsidR="00C854D8" w:rsidRDefault="00C854D8" w:rsidP="00633916">
            <w:pPr>
              <w:pStyle w:val="af5"/>
              <w:spacing w:before="120"/>
              <w:rPr>
                <w:sz w:val="18"/>
              </w:rPr>
            </w:pPr>
            <w:r>
              <w:rPr>
                <w:sz w:val="18"/>
              </w:rPr>
              <w:t>(INFORM)</w:t>
            </w:r>
          </w:p>
          <w:p w14:paraId="659839AB" w14:textId="77777777" w:rsidR="00C854D8" w:rsidRPr="003E01DE" w:rsidRDefault="00C854D8" w:rsidP="00633916">
            <w:pPr>
              <w:pStyle w:val="af5"/>
              <w:spacing w:before="120"/>
              <w:rPr>
                <w:sz w:val="18"/>
              </w:rPr>
            </w:pPr>
            <w:r>
              <w:rPr>
                <w:sz w:val="18"/>
              </w:rPr>
              <w:t>(NINFOM)</w:t>
            </w:r>
          </w:p>
        </w:tc>
        <w:tc>
          <w:tcPr>
            <w:tcW w:w="2552" w:type="dxa"/>
            <w:gridSpan w:val="2"/>
            <w:shd w:val="clear" w:color="auto" w:fill="auto"/>
          </w:tcPr>
          <w:p w14:paraId="1BE94225" w14:textId="77777777" w:rsidR="00C854D8" w:rsidRPr="003E01DE" w:rsidRDefault="00C854D8" w:rsidP="00633916">
            <w:pPr>
              <w:pStyle w:val="af5"/>
              <w:spacing w:before="120"/>
              <w:rPr>
                <w:sz w:val="18"/>
              </w:rPr>
            </w:pPr>
          </w:p>
        </w:tc>
        <w:tc>
          <w:tcPr>
            <w:tcW w:w="1134" w:type="dxa"/>
            <w:shd w:val="clear" w:color="auto" w:fill="auto"/>
          </w:tcPr>
          <w:p w14:paraId="5E9B43EE"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589EE09" w14:textId="77777777" w:rsidR="00C854D8" w:rsidRPr="003E01DE" w:rsidRDefault="00C854D8" w:rsidP="00633916">
            <w:pPr>
              <w:pStyle w:val="af5"/>
              <w:spacing w:before="120"/>
              <w:rPr>
                <w:sz w:val="18"/>
              </w:rPr>
            </w:pPr>
            <w:r>
              <w:rPr>
                <w:sz w:val="18"/>
              </w:rPr>
              <w:t>0, 1</w:t>
            </w:r>
          </w:p>
        </w:tc>
      </w:tr>
      <w:tr w:rsidR="00C854D8" w:rsidRPr="003E01DE" w14:paraId="21BACC80" w14:textId="77777777" w:rsidTr="00A53F03">
        <w:tc>
          <w:tcPr>
            <w:tcW w:w="2405" w:type="dxa"/>
            <w:shd w:val="clear" w:color="auto" w:fill="auto"/>
          </w:tcPr>
          <w:p w14:paraId="462FFDFF" w14:textId="77777777" w:rsidR="00C854D8" w:rsidRPr="003E01DE" w:rsidRDefault="00C854D8" w:rsidP="00633916">
            <w:pPr>
              <w:pStyle w:val="af5"/>
              <w:spacing w:before="120"/>
              <w:rPr>
                <w:sz w:val="18"/>
              </w:rPr>
            </w:pPr>
            <w:r>
              <w:rPr>
                <w:sz w:val="18"/>
              </w:rPr>
              <w:t>Interoperability Identifier</w:t>
            </w:r>
          </w:p>
        </w:tc>
        <w:tc>
          <w:tcPr>
            <w:tcW w:w="1701" w:type="dxa"/>
            <w:gridSpan w:val="2"/>
            <w:shd w:val="clear" w:color="auto" w:fill="auto"/>
          </w:tcPr>
          <w:p w14:paraId="3A2FFECC" w14:textId="77777777" w:rsidR="00C854D8" w:rsidRPr="003E01DE" w:rsidRDefault="00C854D8" w:rsidP="00633916">
            <w:pPr>
              <w:pStyle w:val="af5"/>
              <w:spacing w:before="120"/>
              <w:rPr>
                <w:sz w:val="18"/>
              </w:rPr>
            </w:pPr>
          </w:p>
        </w:tc>
        <w:tc>
          <w:tcPr>
            <w:tcW w:w="2552" w:type="dxa"/>
            <w:gridSpan w:val="2"/>
            <w:shd w:val="clear" w:color="auto" w:fill="auto"/>
          </w:tcPr>
          <w:p w14:paraId="5E4EA5CF" w14:textId="77777777" w:rsidR="00C854D8" w:rsidRPr="003E01DE" w:rsidRDefault="00C854D8" w:rsidP="00633916">
            <w:pPr>
              <w:pStyle w:val="af5"/>
              <w:spacing w:before="120"/>
              <w:rPr>
                <w:sz w:val="18"/>
              </w:rPr>
            </w:pPr>
          </w:p>
        </w:tc>
        <w:tc>
          <w:tcPr>
            <w:tcW w:w="1134" w:type="dxa"/>
            <w:shd w:val="clear" w:color="auto" w:fill="auto"/>
          </w:tcPr>
          <w:p w14:paraId="0A3BDDE7" w14:textId="77777777" w:rsidR="00C854D8" w:rsidRPr="003E01DE" w:rsidRDefault="00C854D8" w:rsidP="00633916">
            <w:pPr>
              <w:pStyle w:val="af5"/>
              <w:spacing w:before="120"/>
              <w:rPr>
                <w:sz w:val="18"/>
              </w:rPr>
            </w:pPr>
            <w:r>
              <w:rPr>
                <w:sz w:val="18"/>
              </w:rPr>
              <w:t>UN</w:t>
            </w:r>
          </w:p>
        </w:tc>
        <w:tc>
          <w:tcPr>
            <w:tcW w:w="1275" w:type="dxa"/>
            <w:shd w:val="clear" w:color="auto" w:fill="auto"/>
          </w:tcPr>
          <w:p w14:paraId="35BCA961" w14:textId="77777777" w:rsidR="00C854D8" w:rsidRPr="003E01DE" w:rsidRDefault="00C854D8" w:rsidP="00633916">
            <w:pPr>
              <w:pStyle w:val="af5"/>
              <w:spacing w:before="120"/>
              <w:rPr>
                <w:sz w:val="18"/>
              </w:rPr>
            </w:pPr>
            <w:r>
              <w:rPr>
                <w:sz w:val="18"/>
              </w:rPr>
              <w:t>0, 1</w:t>
            </w:r>
          </w:p>
        </w:tc>
      </w:tr>
      <w:tr w:rsidR="00C854D8" w:rsidRPr="003E01DE" w14:paraId="4C9D9D82" w14:textId="77777777" w:rsidTr="00A53F03">
        <w:tc>
          <w:tcPr>
            <w:tcW w:w="9067" w:type="dxa"/>
            <w:gridSpan w:val="7"/>
            <w:shd w:val="clear" w:color="auto" w:fill="auto"/>
          </w:tcPr>
          <w:p w14:paraId="1644114F" w14:textId="77777777" w:rsidR="00C854D8" w:rsidRDefault="00C854D8" w:rsidP="00633916">
            <w:pPr>
              <w:pStyle w:val="af5"/>
              <w:spacing w:before="120"/>
            </w:pPr>
            <w:r w:rsidRPr="003E01DE">
              <w:rPr>
                <w:u w:val="single"/>
              </w:rPr>
              <w:t>INT 1 Reference:</w:t>
            </w:r>
          </w:p>
          <w:p w14:paraId="1840B639" w14:textId="77777777" w:rsidR="00A53F03" w:rsidRDefault="00A53F03" w:rsidP="001D12D3">
            <w:pPr>
              <w:pStyle w:val="30"/>
              <w:numPr>
                <w:ilvl w:val="2"/>
                <w:numId w:val="7"/>
              </w:numPr>
              <w:rPr>
                <w:lang w:eastAsia="de-DE"/>
              </w:rPr>
            </w:pPr>
            <w:bookmarkStart w:id="320" w:name="_Toc189575322"/>
            <w:r>
              <w:rPr>
                <w:lang w:eastAsia="de-DE"/>
              </w:rPr>
              <w:t>General</w:t>
            </w:r>
            <w:bookmarkEnd w:id="320"/>
          </w:p>
          <w:p w14:paraId="7F765EE1" w14:textId="77777777" w:rsidR="00C672A5" w:rsidRDefault="00A53F03" w:rsidP="00721637">
            <w:pPr>
              <w:spacing w:before="120" w:after="120"/>
            </w:pPr>
            <w:r>
              <w:t xml:space="preserve">The meta feature </w:t>
            </w:r>
            <w:r>
              <w:rPr>
                <w:b/>
                <w:bCs/>
              </w:rPr>
              <w:t xml:space="preserve">Data Coverage </w:t>
            </w:r>
            <w:r>
              <w:t xml:space="preserve">encodes the area covered by the dataset. This feature is also used to provide the ECDIS with the scale information necessary for the determination of dataset loading and unloading in relation to the user selected viewing scale in the ECDIS. </w:t>
            </w:r>
          </w:p>
          <w:p w14:paraId="1F71FCC2" w14:textId="724FEE50" w:rsidR="00721637" w:rsidRPr="00721637" w:rsidRDefault="00A53F03" w:rsidP="00721637">
            <w:pPr>
              <w:spacing w:before="120" w:after="120"/>
              <w:rPr>
                <w:rFonts w:cs="Arial"/>
              </w:rPr>
            </w:pPr>
            <w:r>
              <w:t xml:space="preserve">There must be a minimum of one </w:t>
            </w:r>
            <w:r>
              <w:rPr>
                <w:b/>
                <w:bCs/>
              </w:rPr>
              <w:t xml:space="preserve">Data Coverage </w:t>
            </w:r>
            <w:r>
              <w:t xml:space="preserve">feature in a dataset. </w:t>
            </w:r>
            <w:r>
              <w:rPr>
                <w:b/>
                <w:bCs/>
              </w:rPr>
              <w:t xml:space="preserve">Data Coverage </w:t>
            </w:r>
            <w:r>
              <w:t xml:space="preserve">features must </w:t>
            </w:r>
            <w:r w:rsidRPr="002B2FB6">
              <w:t xml:space="preserve">cover at least </w:t>
            </w:r>
            <w:r>
              <w:t>the extent of the spatial types in the dataset, and must not overlap.</w:t>
            </w:r>
          </w:p>
          <w:p w14:paraId="05DC9EF4" w14:textId="77777777" w:rsidR="00C672A5" w:rsidRDefault="00721637" w:rsidP="00721637">
            <w:pPr>
              <w:spacing w:before="120" w:after="120"/>
              <w:rPr>
                <w:rFonts w:eastAsiaTheme="minorEastAsia" w:cstheme="minorHAnsi"/>
                <w:color w:val="000000"/>
                <w:lang w:eastAsia="de-DE"/>
              </w:rPr>
            </w:pPr>
            <w:r w:rsidRPr="00363C4B">
              <w:rPr>
                <w:rFonts w:eastAsiaTheme="minorEastAsia" w:cstheme="minorHAnsi"/>
                <w:color w:val="000000"/>
                <w:lang w:eastAsia="de-DE"/>
              </w:rPr>
              <w:lastRenderedPageBreak/>
              <w:t xml:space="preserve">The mandatory attribute </w:t>
            </w:r>
            <w:proofErr w:type="spellStart"/>
            <w:r w:rsidRPr="00A90536">
              <w:rPr>
                <w:rFonts w:eastAsiaTheme="minorEastAsia" w:cstheme="minorHAnsi"/>
                <w:b/>
                <w:bCs/>
                <w:color w:val="000000"/>
                <w:lang w:eastAsia="de-DE"/>
              </w:rPr>
              <w:t>maximumDisplayScale</w:t>
            </w:r>
            <w:proofErr w:type="spellEnd"/>
            <w:r w:rsidRPr="00363C4B">
              <w:rPr>
                <w:rFonts w:eastAsiaTheme="minorEastAsia" w:cstheme="minorHAnsi"/>
                <w:color w:val="000000"/>
                <w:lang w:eastAsia="de-DE"/>
              </w:rPr>
              <w:t xml:space="preserve"> is used to indicate the largest intended viewing scale for the data.</w:t>
            </w:r>
            <w:r>
              <w:rPr>
                <w:rFonts w:eastAsiaTheme="minorEastAsia" w:cstheme="minorHAnsi"/>
                <w:color w:val="000000"/>
                <w:lang w:eastAsia="de-DE"/>
              </w:rPr>
              <w:t xml:space="preserve"> </w:t>
            </w:r>
          </w:p>
          <w:p w14:paraId="6E3B1B44" w14:textId="7B22ECA0" w:rsidR="00721637" w:rsidRPr="00721637" w:rsidRDefault="00721637" w:rsidP="00721637">
            <w:pPr>
              <w:spacing w:before="120" w:after="120"/>
              <w:rPr>
                <w:rFonts w:cs="Arial"/>
              </w:rPr>
            </w:pPr>
            <w:r w:rsidRPr="00363C4B">
              <w:rPr>
                <w:rFonts w:eastAsiaTheme="minorEastAsia" w:cstheme="minorHAnsi"/>
                <w:color w:val="000000"/>
                <w:lang w:eastAsia="de-DE"/>
              </w:rPr>
              <w:t xml:space="preserve">The mandatory attribute </w:t>
            </w:r>
            <w:proofErr w:type="spellStart"/>
            <w:r w:rsidRPr="00A90536">
              <w:rPr>
                <w:rFonts w:eastAsiaTheme="minorEastAsia" w:cstheme="minorHAnsi"/>
                <w:b/>
                <w:bCs/>
                <w:color w:val="000000"/>
                <w:lang w:eastAsia="de-DE"/>
              </w:rPr>
              <w:t>minimumDisplayScale</w:t>
            </w:r>
            <w:proofErr w:type="spellEnd"/>
            <w:r w:rsidRPr="00363C4B">
              <w:rPr>
                <w:rFonts w:eastAsiaTheme="minorEastAsia" w:cstheme="minorHAnsi"/>
                <w:color w:val="000000"/>
                <w:lang w:eastAsia="de-DE"/>
              </w:rPr>
              <w:t xml:space="preserve"> is used to indicate the smallest intended viewing scale for the data.</w:t>
            </w:r>
          </w:p>
          <w:p w14:paraId="34293621" w14:textId="29726F62" w:rsidR="00A53F03" w:rsidRDefault="00721637" w:rsidP="00721637">
            <w:pPr>
              <w:spacing w:before="120" w:after="120"/>
              <w:rPr>
                <w:rFonts w:cs="Arial"/>
              </w:rPr>
            </w:pPr>
            <w:r w:rsidRPr="00514406">
              <w:rPr>
                <w:rFonts w:cs="Arial"/>
              </w:rPr>
              <w:t xml:space="preserve">Typically, only a single </w:t>
            </w:r>
            <w:proofErr w:type="spellStart"/>
            <w:r w:rsidRPr="00514406">
              <w:rPr>
                <w:rFonts w:cs="Arial"/>
                <w:b/>
                <w:bCs/>
              </w:rPr>
              <w:t>DataCoverage</w:t>
            </w:r>
            <w:proofErr w:type="spellEnd"/>
            <w:r w:rsidRPr="00514406">
              <w:rPr>
                <w:rFonts w:cs="Arial"/>
              </w:rPr>
              <w:t xml:space="preserve"> feature should be used in a dataset. </w:t>
            </w:r>
            <w:r>
              <w:rPr>
                <w:rFonts w:cs="Arial"/>
              </w:rPr>
              <w:t>D</w:t>
            </w:r>
            <w:r w:rsidRPr="00514406">
              <w:rPr>
                <w:rFonts w:cs="Arial"/>
              </w:rPr>
              <w:t xml:space="preserve">atasets must have the same value for </w:t>
            </w:r>
            <w:proofErr w:type="spellStart"/>
            <w:r w:rsidRPr="00CF760C">
              <w:rPr>
                <w:rFonts w:eastAsiaTheme="minorEastAsia" w:cstheme="minorHAnsi"/>
                <w:b/>
                <w:bCs/>
                <w:color w:val="000000"/>
                <w:lang w:eastAsia="de-DE"/>
              </w:rPr>
              <w:t>minimumDisplayScale</w:t>
            </w:r>
            <w:proofErr w:type="spellEnd"/>
            <w:r w:rsidRPr="00363C4B">
              <w:rPr>
                <w:rFonts w:eastAsiaTheme="minorEastAsia" w:cstheme="minorHAnsi"/>
                <w:color w:val="000000"/>
                <w:lang w:eastAsia="de-DE"/>
              </w:rPr>
              <w:t xml:space="preserve"> </w:t>
            </w:r>
            <w:r w:rsidRPr="00514406">
              <w:rPr>
                <w:rFonts w:cs="Arial"/>
              </w:rPr>
              <w:t xml:space="preserve">for all </w:t>
            </w:r>
            <w:proofErr w:type="spellStart"/>
            <w:r w:rsidRPr="00514406">
              <w:rPr>
                <w:rFonts w:cs="Arial"/>
                <w:b/>
                <w:bCs/>
              </w:rPr>
              <w:t>DataCoverage</w:t>
            </w:r>
            <w:proofErr w:type="spellEnd"/>
            <w:r w:rsidRPr="00514406">
              <w:rPr>
                <w:rFonts w:cs="Arial"/>
              </w:rPr>
              <w:t xml:space="preserve"> features in the dataset.</w:t>
            </w:r>
          </w:p>
          <w:p w14:paraId="2627DB3E" w14:textId="1E95929C" w:rsidR="00C672A5" w:rsidRPr="00C672A5" w:rsidRDefault="00C672A5" w:rsidP="00C672A5">
            <w:pPr>
              <w:pStyle w:val="af5"/>
              <w:spacing w:before="120"/>
            </w:pPr>
            <w:r>
              <w:t>The use of S-123 data is scale-independent (see clause 2.8) and maximum display scale will normally be 1000 (the extreme value in the table of scales in the S-101 ENC, see Table 4-1). Should a producer need to encode different maximum and minimum display scales from the extreme (i.e., create scale-dependent datasets), the values of maximum and minimum display scales should be harmonized with base layer S-101 datasets.</w:t>
            </w:r>
          </w:p>
          <w:p w14:paraId="06353FF5" w14:textId="77777777" w:rsidR="00C854D8" w:rsidRDefault="00C854D8" w:rsidP="00633916">
            <w:pPr>
              <w:pStyle w:val="af5"/>
              <w:spacing w:before="120"/>
            </w:pPr>
            <w:r w:rsidRPr="003E01DE">
              <w:rPr>
                <w:u w:val="single"/>
              </w:rPr>
              <w:t>Remarks:</w:t>
            </w:r>
          </w:p>
          <w:p w14:paraId="48942F0B" w14:textId="77777777" w:rsidR="00B2104B" w:rsidRPr="009E3BD8" w:rsidRDefault="00B2104B" w:rsidP="001D12D3">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This meta feature is intended to support an indication of coverage.</w:t>
            </w:r>
          </w:p>
          <w:p w14:paraId="77DD827F" w14:textId="77777777" w:rsidR="00B2104B" w:rsidRPr="009E3BD8" w:rsidRDefault="00B2104B" w:rsidP="001D12D3">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 xml:space="preserve">Where a dataset consists of only one </w:t>
            </w:r>
            <w:proofErr w:type="spellStart"/>
            <w:r w:rsidRPr="002C6AA5">
              <w:rPr>
                <w:rFonts w:cstheme="minorHAnsi"/>
                <w:b/>
                <w:bCs/>
                <w:lang w:val="en-AU"/>
              </w:rPr>
              <w:t>DataCoverage</w:t>
            </w:r>
            <w:proofErr w:type="spellEnd"/>
            <w:r w:rsidRPr="009E3BD8">
              <w:rPr>
                <w:rFonts w:cstheme="minorHAnsi"/>
                <w:lang w:val="en-AU"/>
              </w:rPr>
              <w:t xml:space="preserve"> feature, the value for the maximum display scale populated in the dataset discovery metadata must be the same as the value populated for maximum display scale on the </w:t>
            </w:r>
            <w:proofErr w:type="spellStart"/>
            <w:r w:rsidRPr="002C6AA5">
              <w:rPr>
                <w:rFonts w:cstheme="minorHAnsi"/>
                <w:b/>
                <w:bCs/>
                <w:lang w:val="en-AU"/>
              </w:rPr>
              <w:t>DataCoverage</w:t>
            </w:r>
            <w:proofErr w:type="spellEnd"/>
            <w:r w:rsidRPr="009E3BD8">
              <w:rPr>
                <w:rFonts w:cstheme="minorHAnsi"/>
                <w:lang w:val="en-AU"/>
              </w:rPr>
              <w:t>.</w:t>
            </w:r>
          </w:p>
          <w:p w14:paraId="5BE8A8BB" w14:textId="1569E6A8" w:rsidR="00B2104B" w:rsidRPr="00C0010C" w:rsidRDefault="00B2104B" w:rsidP="00C0010C">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 xml:space="preserve">For any </w:t>
            </w:r>
            <w:proofErr w:type="spellStart"/>
            <w:r w:rsidRPr="009E3BD8">
              <w:rPr>
                <w:rFonts w:cstheme="minorHAnsi"/>
                <w:b/>
                <w:lang w:val="en-AU"/>
              </w:rPr>
              <w:t>DataCoverage</w:t>
            </w:r>
            <w:proofErr w:type="spellEnd"/>
            <w:r w:rsidRPr="009E3BD8">
              <w:rPr>
                <w:rFonts w:cstheme="minorHAnsi"/>
                <w:lang w:val="en-AU"/>
              </w:rPr>
              <w:t xml:space="preserve"> feature, maximum display scale &lt; minimum display scale.</w:t>
            </w:r>
            <w:r w:rsidR="00B856F0">
              <w:rPr>
                <w:rFonts w:cstheme="minorHAnsi"/>
                <w:lang w:val="en-AU"/>
              </w:rPr>
              <w:t xml:space="preserve"> </w:t>
            </w:r>
          </w:p>
          <w:p w14:paraId="79CD1B4F" w14:textId="38879641" w:rsidR="00C854D8" w:rsidRPr="00546B50" w:rsidRDefault="00C854D8" w:rsidP="00633916">
            <w:pPr>
              <w:pStyle w:val="af5"/>
              <w:spacing w:before="120"/>
              <w:rPr>
                <w:rFonts w:eastAsia="新細明體"/>
                <w:lang w:eastAsia="zh-TW"/>
              </w:rPr>
            </w:pPr>
            <w:r w:rsidRPr="003E01DE">
              <w:rPr>
                <w:u w:val="single"/>
              </w:rPr>
              <w:t>Distinction:</w:t>
            </w:r>
            <w:r w:rsidR="00546B50">
              <w:rPr>
                <w:rFonts w:eastAsia="新細明體" w:hint="eastAsia"/>
                <w:lang w:eastAsia="zh-TW"/>
              </w:rPr>
              <w:t xml:space="preserve"> </w:t>
            </w:r>
            <w:r w:rsidR="00546B50">
              <w:rPr>
                <w:rFonts w:eastAsia="新細明體"/>
                <w:lang w:eastAsia="zh-TW"/>
              </w:rPr>
              <w:t>None</w:t>
            </w:r>
          </w:p>
        </w:tc>
      </w:tr>
    </w:tbl>
    <w:p w14:paraId="55B06F26" w14:textId="77777777" w:rsidR="00C854D8" w:rsidRDefault="00C854D8" w:rsidP="00C854D8">
      <w:pPr>
        <w:pStyle w:val="af5"/>
      </w:pPr>
    </w:p>
    <w:p w14:paraId="621BFED0" w14:textId="45D47EC6" w:rsidR="009B1BF5" w:rsidRDefault="009B1BF5" w:rsidP="001D12D3">
      <w:pPr>
        <w:pStyle w:val="20"/>
        <w:numPr>
          <w:ilvl w:val="1"/>
          <w:numId w:val="7"/>
        </w:numPr>
      </w:pPr>
      <w:bookmarkStart w:id="321" w:name="_Toc120214380"/>
      <w:bookmarkStart w:id="322" w:name="_Toc189575323"/>
      <w:r w:rsidRPr="00240940">
        <w:t>Quality of Non-Bathymetric Data</w:t>
      </w:r>
      <w:bookmarkEnd w:id="321"/>
      <w:bookmarkEnd w:id="32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1701"/>
        <w:gridCol w:w="1335"/>
        <w:gridCol w:w="1359"/>
        <w:gridCol w:w="708"/>
        <w:gridCol w:w="1134"/>
      </w:tblGrid>
      <w:tr w:rsidR="008B3C92" w:rsidRPr="003E01DE" w14:paraId="52DE4982" w14:textId="77777777" w:rsidTr="008B3C92">
        <w:tc>
          <w:tcPr>
            <w:tcW w:w="9072" w:type="dxa"/>
            <w:gridSpan w:val="6"/>
            <w:shd w:val="clear" w:color="auto" w:fill="auto"/>
          </w:tcPr>
          <w:p w14:paraId="6DAE4D74" w14:textId="77777777" w:rsidR="008B3C92" w:rsidRPr="003E01DE" w:rsidRDefault="008B3C92" w:rsidP="00633916">
            <w:pPr>
              <w:pStyle w:val="af5"/>
              <w:spacing w:before="120"/>
            </w:pPr>
            <w:r w:rsidRPr="003E01DE">
              <w:rPr>
                <w:u w:val="single"/>
              </w:rPr>
              <w:t>IHO Definition:</w:t>
            </w:r>
            <w:r>
              <w:t xml:space="preserve"> An area within which a uniform assessment of the quality of the non-bathymetric data exists.</w:t>
            </w:r>
          </w:p>
        </w:tc>
      </w:tr>
      <w:tr w:rsidR="008B3C92" w:rsidRPr="003E01DE" w14:paraId="690EAADC" w14:textId="77777777" w:rsidTr="008B3C92">
        <w:tc>
          <w:tcPr>
            <w:tcW w:w="9072" w:type="dxa"/>
            <w:gridSpan w:val="6"/>
            <w:shd w:val="clear" w:color="auto" w:fill="auto"/>
          </w:tcPr>
          <w:p w14:paraId="34B6EF7F" w14:textId="49771C4B" w:rsidR="008B3C92" w:rsidRPr="003E01DE" w:rsidRDefault="008B3C92" w:rsidP="00633916">
            <w:pPr>
              <w:pStyle w:val="af5"/>
              <w:spacing w:before="120"/>
              <w:rPr>
                <w:b/>
              </w:rPr>
            </w:pPr>
            <w:r w:rsidRPr="003E01DE">
              <w:rPr>
                <w:b/>
                <w:u w:val="single"/>
              </w:rPr>
              <w:t>S-1</w:t>
            </w:r>
            <w:r>
              <w:rPr>
                <w:b/>
                <w:u w:val="single"/>
              </w:rPr>
              <w:t>23</w:t>
            </w:r>
            <w:r w:rsidRPr="003E01DE">
              <w:rPr>
                <w:b/>
                <w:u w:val="single"/>
              </w:rPr>
              <w:t xml:space="preserve"> Metadata Feature:</w:t>
            </w:r>
            <w:r>
              <w:rPr>
                <w:b/>
              </w:rPr>
              <w:t xml:space="preserve"> Quality of Non-Bathymetric Data (M_ACCY)</w:t>
            </w:r>
          </w:p>
        </w:tc>
      </w:tr>
      <w:tr w:rsidR="008B3C92" w:rsidRPr="003E01DE" w14:paraId="6F615FEC" w14:textId="77777777" w:rsidTr="008B3C92">
        <w:tc>
          <w:tcPr>
            <w:tcW w:w="9072" w:type="dxa"/>
            <w:gridSpan w:val="6"/>
            <w:shd w:val="clear" w:color="auto" w:fill="auto"/>
          </w:tcPr>
          <w:p w14:paraId="72BD9DF3" w14:textId="77777777" w:rsidR="008B3C92" w:rsidRPr="003E01DE" w:rsidRDefault="008B3C92" w:rsidP="00633916">
            <w:pPr>
              <w:pStyle w:val="af5"/>
              <w:spacing w:before="120"/>
              <w:rPr>
                <w:b/>
              </w:rPr>
            </w:pPr>
            <w:r w:rsidRPr="003E01DE">
              <w:rPr>
                <w:b/>
                <w:u w:val="single"/>
              </w:rPr>
              <w:t>Super Type:</w:t>
            </w:r>
            <w:r>
              <w:rPr>
                <w:b/>
              </w:rPr>
              <w:t xml:space="preserve"> </w:t>
            </w:r>
          </w:p>
        </w:tc>
      </w:tr>
      <w:tr w:rsidR="008B3C92" w:rsidRPr="003E01DE" w14:paraId="5D9AD1CD" w14:textId="77777777" w:rsidTr="008B3C92">
        <w:tc>
          <w:tcPr>
            <w:tcW w:w="9072" w:type="dxa"/>
            <w:gridSpan w:val="6"/>
            <w:shd w:val="clear" w:color="auto" w:fill="auto"/>
          </w:tcPr>
          <w:p w14:paraId="05A9C943" w14:textId="77777777" w:rsidR="008B3C92" w:rsidRPr="003E01DE" w:rsidRDefault="008B3C92" w:rsidP="00633916">
            <w:pPr>
              <w:pStyle w:val="af5"/>
              <w:spacing w:before="120"/>
              <w:rPr>
                <w:b/>
              </w:rPr>
            </w:pPr>
            <w:r w:rsidRPr="003E01DE">
              <w:rPr>
                <w:b/>
                <w:u w:val="single"/>
              </w:rPr>
              <w:t>Primitives:</w:t>
            </w:r>
            <w:r>
              <w:rPr>
                <w:b/>
              </w:rPr>
              <w:t xml:space="preserve"> surface</w:t>
            </w:r>
          </w:p>
        </w:tc>
      </w:tr>
      <w:tr w:rsidR="008B3C92" w:rsidRPr="003E01DE" w14:paraId="4F7FC02C" w14:textId="77777777" w:rsidTr="003B7E7B">
        <w:tc>
          <w:tcPr>
            <w:tcW w:w="2835" w:type="dxa"/>
            <w:shd w:val="clear" w:color="auto" w:fill="auto"/>
          </w:tcPr>
          <w:p w14:paraId="176F83BC" w14:textId="77777777" w:rsidR="008B3C92" w:rsidRDefault="008B3C92" w:rsidP="00633916">
            <w:pPr>
              <w:pStyle w:val="af5"/>
              <w:spacing w:before="120"/>
              <w:rPr>
                <w:i/>
                <w:color w:val="0000FF"/>
                <w:sz w:val="18"/>
              </w:rPr>
            </w:pPr>
            <w:r w:rsidRPr="003E01DE">
              <w:rPr>
                <w:i/>
                <w:color w:val="0000FF"/>
                <w:sz w:val="18"/>
              </w:rPr>
              <w:t>Real World</w:t>
            </w:r>
          </w:p>
          <w:p w14:paraId="2C1D8A1B" w14:textId="77777777" w:rsidR="008B3C92" w:rsidRPr="003E01DE" w:rsidRDefault="008B3C92" w:rsidP="00633916">
            <w:pPr>
              <w:pStyle w:val="af5"/>
              <w:spacing w:before="120"/>
              <w:rPr>
                <w:i/>
                <w:color w:val="0000FF"/>
                <w:sz w:val="18"/>
              </w:rPr>
            </w:pPr>
          </w:p>
        </w:tc>
        <w:tc>
          <w:tcPr>
            <w:tcW w:w="3036" w:type="dxa"/>
            <w:gridSpan w:val="2"/>
            <w:shd w:val="clear" w:color="auto" w:fill="auto"/>
          </w:tcPr>
          <w:p w14:paraId="0447FA3D" w14:textId="77777777" w:rsidR="008B3C92" w:rsidRDefault="008B3C92" w:rsidP="00633916">
            <w:pPr>
              <w:pStyle w:val="af5"/>
              <w:spacing w:before="120"/>
              <w:rPr>
                <w:i/>
                <w:color w:val="0000FF"/>
                <w:sz w:val="18"/>
              </w:rPr>
            </w:pPr>
            <w:r w:rsidRPr="003E01DE">
              <w:rPr>
                <w:i/>
                <w:color w:val="0000FF"/>
                <w:sz w:val="18"/>
              </w:rPr>
              <w:t>Paper Chart Symbol</w:t>
            </w:r>
          </w:p>
          <w:p w14:paraId="5857B420" w14:textId="77777777" w:rsidR="008B3C92" w:rsidRPr="003E01DE" w:rsidRDefault="008B3C92" w:rsidP="00633916">
            <w:pPr>
              <w:pStyle w:val="af5"/>
              <w:spacing w:before="120"/>
              <w:rPr>
                <w:i/>
                <w:color w:val="0000FF"/>
                <w:sz w:val="18"/>
              </w:rPr>
            </w:pPr>
          </w:p>
        </w:tc>
        <w:tc>
          <w:tcPr>
            <w:tcW w:w="3201" w:type="dxa"/>
            <w:gridSpan w:val="3"/>
            <w:shd w:val="clear" w:color="auto" w:fill="auto"/>
          </w:tcPr>
          <w:p w14:paraId="37A611C8" w14:textId="77777777" w:rsidR="008B3C92" w:rsidRDefault="008B3C92" w:rsidP="00633916">
            <w:pPr>
              <w:pStyle w:val="af5"/>
              <w:spacing w:before="120"/>
              <w:rPr>
                <w:i/>
                <w:color w:val="0000FF"/>
                <w:sz w:val="18"/>
              </w:rPr>
            </w:pPr>
            <w:r w:rsidRPr="003E01DE">
              <w:rPr>
                <w:i/>
                <w:color w:val="0000FF"/>
                <w:sz w:val="18"/>
              </w:rPr>
              <w:t>ECDIS Symbol</w:t>
            </w:r>
          </w:p>
          <w:p w14:paraId="7904FD8B" w14:textId="77777777" w:rsidR="008B3C92" w:rsidRPr="003E01DE" w:rsidRDefault="008B3C92" w:rsidP="00633916">
            <w:pPr>
              <w:pStyle w:val="af5"/>
              <w:spacing w:before="120"/>
              <w:rPr>
                <w:i/>
                <w:color w:val="0000FF"/>
                <w:sz w:val="18"/>
              </w:rPr>
            </w:pPr>
          </w:p>
        </w:tc>
      </w:tr>
      <w:tr w:rsidR="008B3C92" w:rsidRPr="003E01DE" w14:paraId="4FB2643A" w14:textId="77777777" w:rsidTr="0030655C">
        <w:tc>
          <w:tcPr>
            <w:tcW w:w="2835" w:type="dxa"/>
            <w:shd w:val="clear" w:color="auto" w:fill="auto"/>
          </w:tcPr>
          <w:p w14:paraId="72FC296E" w14:textId="04EBD465" w:rsidR="008B3C92" w:rsidRPr="003E01DE" w:rsidRDefault="008B3C92" w:rsidP="00633916">
            <w:pPr>
              <w:pStyle w:val="af5"/>
              <w:spacing w:before="120"/>
              <w:rPr>
                <w:b/>
              </w:rPr>
            </w:pPr>
            <w:r w:rsidRPr="003E01DE">
              <w:rPr>
                <w:b/>
              </w:rPr>
              <w:t>S-1</w:t>
            </w:r>
            <w:r>
              <w:rPr>
                <w:b/>
              </w:rPr>
              <w:t>23</w:t>
            </w:r>
            <w:r w:rsidRPr="003E01DE">
              <w:rPr>
                <w:b/>
              </w:rPr>
              <w:t xml:space="preserve"> Attribute</w:t>
            </w:r>
          </w:p>
        </w:tc>
        <w:tc>
          <w:tcPr>
            <w:tcW w:w="1701" w:type="dxa"/>
            <w:shd w:val="clear" w:color="auto" w:fill="auto"/>
          </w:tcPr>
          <w:p w14:paraId="4ECE4BCF" w14:textId="77777777" w:rsidR="008B3C92" w:rsidRPr="003E01DE" w:rsidRDefault="008B3C92" w:rsidP="00633916">
            <w:pPr>
              <w:pStyle w:val="af5"/>
              <w:spacing w:before="120"/>
              <w:rPr>
                <w:b/>
              </w:rPr>
            </w:pPr>
            <w:r w:rsidRPr="003E01DE">
              <w:rPr>
                <w:b/>
              </w:rPr>
              <w:t>S-57  Acronym</w:t>
            </w:r>
          </w:p>
        </w:tc>
        <w:tc>
          <w:tcPr>
            <w:tcW w:w="2694" w:type="dxa"/>
            <w:gridSpan w:val="2"/>
            <w:shd w:val="clear" w:color="auto" w:fill="auto"/>
          </w:tcPr>
          <w:p w14:paraId="5B3F1EF0" w14:textId="77777777" w:rsidR="008B3C92" w:rsidRPr="003E01DE" w:rsidRDefault="008B3C92" w:rsidP="00633916">
            <w:pPr>
              <w:pStyle w:val="af5"/>
              <w:spacing w:before="120"/>
              <w:rPr>
                <w:b/>
              </w:rPr>
            </w:pPr>
            <w:r w:rsidRPr="003E01DE">
              <w:rPr>
                <w:b/>
              </w:rPr>
              <w:t>Allowable Encoding Value</w:t>
            </w:r>
          </w:p>
        </w:tc>
        <w:tc>
          <w:tcPr>
            <w:tcW w:w="708" w:type="dxa"/>
            <w:shd w:val="clear" w:color="auto" w:fill="auto"/>
          </w:tcPr>
          <w:p w14:paraId="1F92B5C1" w14:textId="77777777" w:rsidR="008B3C92" w:rsidRPr="003E01DE" w:rsidRDefault="008B3C92" w:rsidP="00633916">
            <w:pPr>
              <w:pStyle w:val="af5"/>
              <w:spacing w:before="120"/>
              <w:rPr>
                <w:b/>
              </w:rPr>
            </w:pPr>
            <w:r w:rsidRPr="003E01DE">
              <w:rPr>
                <w:b/>
              </w:rPr>
              <w:t>Type</w:t>
            </w:r>
          </w:p>
        </w:tc>
        <w:tc>
          <w:tcPr>
            <w:tcW w:w="1134" w:type="dxa"/>
            <w:shd w:val="clear" w:color="auto" w:fill="auto"/>
          </w:tcPr>
          <w:p w14:paraId="5A537B69" w14:textId="77777777" w:rsidR="008B3C92" w:rsidRPr="003E01DE" w:rsidRDefault="008B3C92" w:rsidP="00633916">
            <w:pPr>
              <w:pStyle w:val="af5"/>
              <w:spacing w:before="120"/>
              <w:rPr>
                <w:b/>
              </w:rPr>
            </w:pPr>
            <w:r w:rsidRPr="003E01DE">
              <w:rPr>
                <w:b/>
              </w:rPr>
              <w:t>Multiplicity</w:t>
            </w:r>
          </w:p>
        </w:tc>
      </w:tr>
      <w:tr w:rsidR="008B3C92" w:rsidRPr="003E01DE" w14:paraId="2D4DC5EA" w14:textId="77777777" w:rsidTr="0030655C">
        <w:tc>
          <w:tcPr>
            <w:tcW w:w="2835" w:type="dxa"/>
            <w:shd w:val="clear" w:color="auto" w:fill="auto"/>
          </w:tcPr>
          <w:p w14:paraId="09BBF34B" w14:textId="77777777" w:rsidR="008B3C92" w:rsidRPr="003E01DE" w:rsidRDefault="008B3C92" w:rsidP="00633916">
            <w:pPr>
              <w:pStyle w:val="af5"/>
              <w:spacing w:before="120"/>
              <w:rPr>
                <w:sz w:val="18"/>
              </w:rPr>
            </w:pPr>
            <w:r>
              <w:rPr>
                <w:sz w:val="18"/>
              </w:rPr>
              <w:t>Category of Temporal Variation</w:t>
            </w:r>
          </w:p>
        </w:tc>
        <w:tc>
          <w:tcPr>
            <w:tcW w:w="1701" w:type="dxa"/>
            <w:shd w:val="clear" w:color="auto" w:fill="auto"/>
          </w:tcPr>
          <w:p w14:paraId="0A713F25" w14:textId="77777777" w:rsidR="008B3C92" w:rsidRPr="003E01DE" w:rsidRDefault="008B3C92" w:rsidP="00633916">
            <w:pPr>
              <w:pStyle w:val="af5"/>
              <w:spacing w:before="120"/>
              <w:rPr>
                <w:sz w:val="18"/>
              </w:rPr>
            </w:pPr>
          </w:p>
        </w:tc>
        <w:tc>
          <w:tcPr>
            <w:tcW w:w="2694" w:type="dxa"/>
            <w:gridSpan w:val="2"/>
            <w:shd w:val="clear" w:color="auto" w:fill="auto"/>
          </w:tcPr>
          <w:p w14:paraId="35901914" w14:textId="77777777" w:rsidR="008B3C92" w:rsidRDefault="008B3C92" w:rsidP="00633916">
            <w:pPr>
              <w:pStyle w:val="af5"/>
              <w:spacing w:before="120"/>
              <w:rPr>
                <w:sz w:val="18"/>
              </w:rPr>
            </w:pPr>
            <w:r>
              <w:rPr>
                <w:sz w:val="18"/>
              </w:rPr>
              <w:t>1 : Extreme Event</w:t>
            </w:r>
          </w:p>
          <w:p w14:paraId="5DE9DE49" w14:textId="77777777" w:rsidR="008B3C92" w:rsidRDefault="008B3C92" w:rsidP="00633916">
            <w:pPr>
              <w:pStyle w:val="af5"/>
              <w:spacing w:before="120"/>
              <w:rPr>
                <w:sz w:val="18"/>
              </w:rPr>
            </w:pPr>
            <w:r>
              <w:rPr>
                <w:sz w:val="18"/>
              </w:rPr>
              <w:t>4 : Likely to Change</w:t>
            </w:r>
          </w:p>
          <w:p w14:paraId="70018556" w14:textId="77777777" w:rsidR="008B3C92" w:rsidRPr="003E01DE" w:rsidRDefault="008B3C92" w:rsidP="00633916">
            <w:pPr>
              <w:pStyle w:val="af5"/>
              <w:spacing w:before="120"/>
              <w:rPr>
                <w:sz w:val="18"/>
              </w:rPr>
            </w:pPr>
            <w:r>
              <w:rPr>
                <w:sz w:val="18"/>
              </w:rPr>
              <w:t>5 : Unlikely to Change</w:t>
            </w:r>
          </w:p>
        </w:tc>
        <w:tc>
          <w:tcPr>
            <w:tcW w:w="708" w:type="dxa"/>
            <w:shd w:val="clear" w:color="auto" w:fill="auto"/>
          </w:tcPr>
          <w:p w14:paraId="056526E3" w14:textId="77777777" w:rsidR="008B3C92" w:rsidRPr="003E01DE" w:rsidRDefault="008B3C92" w:rsidP="00633916">
            <w:pPr>
              <w:pStyle w:val="af5"/>
              <w:spacing w:before="120"/>
              <w:rPr>
                <w:sz w:val="18"/>
              </w:rPr>
            </w:pPr>
            <w:r>
              <w:rPr>
                <w:sz w:val="18"/>
              </w:rPr>
              <w:t>EN</w:t>
            </w:r>
          </w:p>
        </w:tc>
        <w:tc>
          <w:tcPr>
            <w:tcW w:w="1134" w:type="dxa"/>
            <w:shd w:val="clear" w:color="auto" w:fill="auto"/>
          </w:tcPr>
          <w:p w14:paraId="149182A6" w14:textId="77777777" w:rsidR="008B3C92" w:rsidRPr="003E01DE" w:rsidRDefault="008B3C92" w:rsidP="00633916">
            <w:pPr>
              <w:pStyle w:val="af5"/>
              <w:spacing w:before="120"/>
              <w:rPr>
                <w:sz w:val="18"/>
              </w:rPr>
            </w:pPr>
            <w:r>
              <w:rPr>
                <w:sz w:val="18"/>
              </w:rPr>
              <w:t>0, 1</w:t>
            </w:r>
          </w:p>
        </w:tc>
      </w:tr>
      <w:tr w:rsidR="008B3C92" w:rsidRPr="003E01DE" w14:paraId="1D03D090" w14:textId="77777777" w:rsidTr="0030655C">
        <w:tc>
          <w:tcPr>
            <w:tcW w:w="2835" w:type="dxa"/>
            <w:shd w:val="clear" w:color="auto" w:fill="auto"/>
          </w:tcPr>
          <w:p w14:paraId="1BAE70E9" w14:textId="77777777" w:rsidR="008B3C92" w:rsidRPr="003E01DE" w:rsidRDefault="008B3C92" w:rsidP="00633916">
            <w:pPr>
              <w:pStyle w:val="af5"/>
              <w:spacing w:before="120"/>
              <w:rPr>
                <w:sz w:val="18"/>
              </w:rPr>
            </w:pPr>
            <w:r>
              <w:rPr>
                <w:sz w:val="18"/>
              </w:rPr>
              <w:t>Horizontal Distance Uncertainty</w:t>
            </w:r>
          </w:p>
        </w:tc>
        <w:tc>
          <w:tcPr>
            <w:tcW w:w="1701" w:type="dxa"/>
            <w:shd w:val="clear" w:color="auto" w:fill="auto"/>
          </w:tcPr>
          <w:p w14:paraId="0E2E5864" w14:textId="77777777" w:rsidR="008B3C92" w:rsidRPr="003E01DE" w:rsidRDefault="008B3C92" w:rsidP="00633916">
            <w:pPr>
              <w:pStyle w:val="af5"/>
              <w:spacing w:before="120"/>
              <w:rPr>
                <w:sz w:val="18"/>
              </w:rPr>
            </w:pPr>
            <w:r>
              <w:rPr>
                <w:sz w:val="18"/>
              </w:rPr>
              <w:t>(HORACC)</w:t>
            </w:r>
          </w:p>
        </w:tc>
        <w:tc>
          <w:tcPr>
            <w:tcW w:w="2694" w:type="dxa"/>
            <w:gridSpan w:val="2"/>
            <w:shd w:val="clear" w:color="auto" w:fill="auto"/>
          </w:tcPr>
          <w:p w14:paraId="23019B38" w14:textId="77777777" w:rsidR="008B3C92" w:rsidRPr="003E01DE" w:rsidRDefault="008B3C92" w:rsidP="00633916">
            <w:pPr>
              <w:pStyle w:val="af5"/>
              <w:spacing w:before="120"/>
              <w:rPr>
                <w:sz w:val="18"/>
              </w:rPr>
            </w:pPr>
          </w:p>
        </w:tc>
        <w:tc>
          <w:tcPr>
            <w:tcW w:w="708" w:type="dxa"/>
            <w:shd w:val="clear" w:color="auto" w:fill="auto"/>
          </w:tcPr>
          <w:p w14:paraId="0FAC713D" w14:textId="77777777" w:rsidR="008B3C92" w:rsidRPr="003E01DE" w:rsidRDefault="008B3C92" w:rsidP="00633916">
            <w:pPr>
              <w:pStyle w:val="af5"/>
              <w:spacing w:before="120"/>
              <w:rPr>
                <w:sz w:val="18"/>
              </w:rPr>
            </w:pPr>
            <w:r>
              <w:rPr>
                <w:sz w:val="18"/>
              </w:rPr>
              <w:t>RE</w:t>
            </w:r>
          </w:p>
        </w:tc>
        <w:tc>
          <w:tcPr>
            <w:tcW w:w="1134" w:type="dxa"/>
            <w:shd w:val="clear" w:color="auto" w:fill="auto"/>
          </w:tcPr>
          <w:p w14:paraId="6580E5FC" w14:textId="77777777" w:rsidR="008B3C92" w:rsidRPr="003E01DE" w:rsidRDefault="008B3C92" w:rsidP="00633916">
            <w:pPr>
              <w:pStyle w:val="af5"/>
              <w:spacing w:before="120"/>
              <w:rPr>
                <w:sz w:val="18"/>
              </w:rPr>
            </w:pPr>
            <w:r>
              <w:rPr>
                <w:sz w:val="18"/>
              </w:rPr>
              <w:t>0, 1</w:t>
            </w:r>
          </w:p>
        </w:tc>
      </w:tr>
      <w:tr w:rsidR="008B3C92" w:rsidRPr="003E01DE" w14:paraId="27AB6465" w14:textId="77777777" w:rsidTr="0030655C">
        <w:tc>
          <w:tcPr>
            <w:tcW w:w="2835" w:type="dxa"/>
            <w:shd w:val="clear" w:color="auto" w:fill="auto"/>
          </w:tcPr>
          <w:p w14:paraId="3664D9E3" w14:textId="77777777" w:rsidR="008B3C92" w:rsidRPr="003E01DE" w:rsidRDefault="008B3C92" w:rsidP="00633916">
            <w:pPr>
              <w:pStyle w:val="af5"/>
              <w:spacing w:before="120"/>
              <w:rPr>
                <w:sz w:val="18"/>
              </w:rPr>
            </w:pPr>
            <w:r>
              <w:rPr>
                <w:sz w:val="18"/>
              </w:rPr>
              <w:t>Horizontal Position Uncertainty</w:t>
            </w:r>
          </w:p>
        </w:tc>
        <w:tc>
          <w:tcPr>
            <w:tcW w:w="1701" w:type="dxa"/>
            <w:shd w:val="clear" w:color="auto" w:fill="auto"/>
          </w:tcPr>
          <w:p w14:paraId="5607AE6F" w14:textId="77777777" w:rsidR="008B3C92" w:rsidRPr="003E01DE" w:rsidRDefault="008B3C92" w:rsidP="00633916">
            <w:pPr>
              <w:pStyle w:val="af5"/>
              <w:spacing w:before="120"/>
              <w:rPr>
                <w:sz w:val="18"/>
              </w:rPr>
            </w:pPr>
          </w:p>
        </w:tc>
        <w:tc>
          <w:tcPr>
            <w:tcW w:w="2694" w:type="dxa"/>
            <w:gridSpan w:val="2"/>
            <w:shd w:val="clear" w:color="auto" w:fill="auto"/>
          </w:tcPr>
          <w:p w14:paraId="7FBBB169" w14:textId="77777777" w:rsidR="008B3C92" w:rsidRPr="003E01DE" w:rsidRDefault="008B3C92" w:rsidP="00633916">
            <w:pPr>
              <w:pStyle w:val="af5"/>
              <w:spacing w:before="120"/>
              <w:rPr>
                <w:sz w:val="18"/>
              </w:rPr>
            </w:pPr>
          </w:p>
        </w:tc>
        <w:tc>
          <w:tcPr>
            <w:tcW w:w="708" w:type="dxa"/>
            <w:shd w:val="clear" w:color="auto" w:fill="auto"/>
          </w:tcPr>
          <w:p w14:paraId="5E920839"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23524EF2" w14:textId="77777777" w:rsidR="008B3C92" w:rsidRPr="003E01DE" w:rsidRDefault="008B3C92" w:rsidP="00633916">
            <w:pPr>
              <w:pStyle w:val="af5"/>
              <w:spacing w:before="120"/>
              <w:rPr>
                <w:sz w:val="18"/>
              </w:rPr>
            </w:pPr>
            <w:r>
              <w:rPr>
                <w:sz w:val="18"/>
              </w:rPr>
              <w:t>0, 1</w:t>
            </w:r>
          </w:p>
        </w:tc>
      </w:tr>
      <w:tr w:rsidR="008B3C92" w:rsidRPr="003E01DE" w14:paraId="3945466E" w14:textId="77777777" w:rsidTr="0030655C">
        <w:tc>
          <w:tcPr>
            <w:tcW w:w="2835" w:type="dxa"/>
            <w:shd w:val="clear" w:color="auto" w:fill="auto"/>
          </w:tcPr>
          <w:p w14:paraId="75373F4B" w14:textId="77777777" w:rsidR="008B3C92" w:rsidRPr="003E01DE" w:rsidRDefault="008B3C92" w:rsidP="00633916">
            <w:pPr>
              <w:pStyle w:val="af5"/>
              <w:spacing w:before="120"/>
              <w:rPr>
                <w:sz w:val="18"/>
              </w:rPr>
            </w:pPr>
            <w:r>
              <w:rPr>
                <w:sz w:val="18"/>
              </w:rPr>
              <w:lastRenderedPageBreak/>
              <w:t xml:space="preserve">   Uncertainty Fixed</w:t>
            </w:r>
          </w:p>
        </w:tc>
        <w:tc>
          <w:tcPr>
            <w:tcW w:w="1701" w:type="dxa"/>
            <w:shd w:val="clear" w:color="auto" w:fill="auto"/>
          </w:tcPr>
          <w:p w14:paraId="638420D2" w14:textId="77777777" w:rsidR="008B3C92" w:rsidRPr="003E01DE" w:rsidRDefault="008B3C92" w:rsidP="00633916">
            <w:pPr>
              <w:pStyle w:val="af5"/>
              <w:spacing w:before="120"/>
              <w:rPr>
                <w:sz w:val="18"/>
              </w:rPr>
            </w:pPr>
          </w:p>
        </w:tc>
        <w:tc>
          <w:tcPr>
            <w:tcW w:w="2694" w:type="dxa"/>
            <w:gridSpan w:val="2"/>
            <w:shd w:val="clear" w:color="auto" w:fill="auto"/>
          </w:tcPr>
          <w:p w14:paraId="5EEC0CCD" w14:textId="77777777" w:rsidR="008B3C92" w:rsidRPr="003E01DE" w:rsidRDefault="008B3C92" w:rsidP="00633916">
            <w:pPr>
              <w:pStyle w:val="af5"/>
              <w:spacing w:before="120"/>
              <w:rPr>
                <w:sz w:val="18"/>
              </w:rPr>
            </w:pPr>
          </w:p>
        </w:tc>
        <w:tc>
          <w:tcPr>
            <w:tcW w:w="708" w:type="dxa"/>
            <w:shd w:val="clear" w:color="auto" w:fill="auto"/>
          </w:tcPr>
          <w:p w14:paraId="20B3FF9F"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346246DC" w14:textId="77777777" w:rsidR="008B3C92" w:rsidRPr="003E01DE" w:rsidRDefault="008B3C92" w:rsidP="00633916">
            <w:pPr>
              <w:pStyle w:val="af5"/>
              <w:spacing w:before="120"/>
              <w:rPr>
                <w:sz w:val="18"/>
              </w:rPr>
            </w:pPr>
            <w:r>
              <w:rPr>
                <w:sz w:val="18"/>
              </w:rPr>
              <w:t>1, 1</w:t>
            </w:r>
          </w:p>
        </w:tc>
      </w:tr>
      <w:tr w:rsidR="008B3C92" w:rsidRPr="003E01DE" w14:paraId="55EA8009" w14:textId="77777777" w:rsidTr="0030655C">
        <w:tc>
          <w:tcPr>
            <w:tcW w:w="2835" w:type="dxa"/>
            <w:shd w:val="clear" w:color="auto" w:fill="auto"/>
          </w:tcPr>
          <w:p w14:paraId="31ABC201" w14:textId="77777777" w:rsidR="008B3C92" w:rsidRPr="003E01DE" w:rsidRDefault="008B3C92" w:rsidP="00633916">
            <w:pPr>
              <w:pStyle w:val="af5"/>
              <w:spacing w:before="120"/>
              <w:rPr>
                <w:sz w:val="18"/>
              </w:rPr>
            </w:pPr>
            <w:r>
              <w:rPr>
                <w:sz w:val="18"/>
              </w:rPr>
              <w:t xml:space="preserve">   Uncertainty Variable Factor</w:t>
            </w:r>
          </w:p>
        </w:tc>
        <w:tc>
          <w:tcPr>
            <w:tcW w:w="1701" w:type="dxa"/>
            <w:shd w:val="clear" w:color="auto" w:fill="auto"/>
          </w:tcPr>
          <w:p w14:paraId="253E6440" w14:textId="77777777" w:rsidR="008B3C92" w:rsidRPr="003E01DE" w:rsidRDefault="008B3C92" w:rsidP="00633916">
            <w:pPr>
              <w:pStyle w:val="af5"/>
              <w:spacing w:before="120"/>
              <w:rPr>
                <w:sz w:val="18"/>
              </w:rPr>
            </w:pPr>
          </w:p>
        </w:tc>
        <w:tc>
          <w:tcPr>
            <w:tcW w:w="2694" w:type="dxa"/>
            <w:gridSpan w:val="2"/>
            <w:shd w:val="clear" w:color="auto" w:fill="auto"/>
          </w:tcPr>
          <w:p w14:paraId="6598B474" w14:textId="77777777" w:rsidR="008B3C92" w:rsidRPr="003E01DE" w:rsidRDefault="008B3C92" w:rsidP="00633916">
            <w:pPr>
              <w:pStyle w:val="af5"/>
              <w:spacing w:before="120"/>
              <w:rPr>
                <w:sz w:val="18"/>
              </w:rPr>
            </w:pPr>
          </w:p>
        </w:tc>
        <w:tc>
          <w:tcPr>
            <w:tcW w:w="708" w:type="dxa"/>
            <w:shd w:val="clear" w:color="auto" w:fill="auto"/>
          </w:tcPr>
          <w:p w14:paraId="2E4FB1BD"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42627335" w14:textId="77777777" w:rsidR="008B3C92" w:rsidRPr="003E01DE" w:rsidRDefault="008B3C92" w:rsidP="00633916">
            <w:pPr>
              <w:pStyle w:val="af5"/>
              <w:spacing w:before="120"/>
              <w:rPr>
                <w:sz w:val="18"/>
              </w:rPr>
            </w:pPr>
            <w:r>
              <w:rPr>
                <w:sz w:val="18"/>
              </w:rPr>
              <w:t>0, 1</w:t>
            </w:r>
          </w:p>
        </w:tc>
      </w:tr>
      <w:tr w:rsidR="008B3C92" w:rsidRPr="003E01DE" w14:paraId="4E5DE771" w14:textId="77777777" w:rsidTr="0030655C">
        <w:tc>
          <w:tcPr>
            <w:tcW w:w="2835" w:type="dxa"/>
            <w:shd w:val="clear" w:color="auto" w:fill="auto"/>
          </w:tcPr>
          <w:p w14:paraId="203EB38F" w14:textId="77777777" w:rsidR="008B3C92" w:rsidRPr="003E01DE" w:rsidRDefault="008B3C92" w:rsidP="00633916">
            <w:pPr>
              <w:pStyle w:val="af5"/>
              <w:spacing w:before="120"/>
              <w:rPr>
                <w:sz w:val="18"/>
              </w:rPr>
            </w:pPr>
            <w:r>
              <w:rPr>
                <w:sz w:val="18"/>
              </w:rPr>
              <w:t>Orientation Uncertainty</w:t>
            </w:r>
          </w:p>
        </w:tc>
        <w:tc>
          <w:tcPr>
            <w:tcW w:w="1701" w:type="dxa"/>
            <w:shd w:val="clear" w:color="auto" w:fill="auto"/>
          </w:tcPr>
          <w:p w14:paraId="207B4A12" w14:textId="77777777" w:rsidR="008B3C92" w:rsidRPr="003E01DE" w:rsidRDefault="008B3C92" w:rsidP="00633916">
            <w:pPr>
              <w:pStyle w:val="af5"/>
              <w:spacing w:before="120"/>
              <w:rPr>
                <w:sz w:val="18"/>
              </w:rPr>
            </w:pPr>
          </w:p>
        </w:tc>
        <w:tc>
          <w:tcPr>
            <w:tcW w:w="2694" w:type="dxa"/>
            <w:gridSpan w:val="2"/>
            <w:shd w:val="clear" w:color="auto" w:fill="auto"/>
          </w:tcPr>
          <w:p w14:paraId="34D55534" w14:textId="77777777" w:rsidR="008B3C92" w:rsidRPr="003E01DE" w:rsidRDefault="008B3C92" w:rsidP="00633916">
            <w:pPr>
              <w:pStyle w:val="af5"/>
              <w:spacing w:before="120"/>
              <w:rPr>
                <w:sz w:val="18"/>
              </w:rPr>
            </w:pPr>
          </w:p>
        </w:tc>
        <w:tc>
          <w:tcPr>
            <w:tcW w:w="708" w:type="dxa"/>
            <w:shd w:val="clear" w:color="auto" w:fill="auto"/>
          </w:tcPr>
          <w:p w14:paraId="77327C5C" w14:textId="77777777" w:rsidR="008B3C92" w:rsidRPr="003E01DE" w:rsidRDefault="008B3C92" w:rsidP="00633916">
            <w:pPr>
              <w:pStyle w:val="af5"/>
              <w:spacing w:before="120"/>
              <w:rPr>
                <w:sz w:val="18"/>
              </w:rPr>
            </w:pPr>
            <w:r>
              <w:rPr>
                <w:sz w:val="18"/>
              </w:rPr>
              <w:t>RE</w:t>
            </w:r>
          </w:p>
        </w:tc>
        <w:tc>
          <w:tcPr>
            <w:tcW w:w="1134" w:type="dxa"/>
            <w:shd w:val="clear" w:color="auto" w:fill="auto"/>
          </w:tcPr>
          <w:p w14:paraId="66D9D8C5" w14:textId="77777777" w:rsidR="008B3C92" w:rsidRPr="003E01DE" w:rsidRDefault="008B3C92" w:rsidP="00633916">
            <w:pPr>
              <w:pStyle w:val="af5"/>
              <w:spacing w:before="120"/>
              <w:rPr>
                <w:sz w:val="18"/>
              </w:rPr>
            </w:pPr>
            <w:r>
              <w:rPr>
                <w:sz w:val="18"/>
              </w:rPr>
              <w:t>0, 1</w:t>
            </w:r>
          </w:p>
        </w:tc>
      </w:tr>
      <w:tr w:rsidR="008B3C92" w:rsidRPr="003E01DE" w14:paraId="3E623275" w14:textId="77777777" w:rsidTr="0030655C">
        <w:tc>
          <w:tcPr>
            <w:tcW w:w="2835" w:type="dxa"/>
            <w:shd w:val="clear" w:color="auto" w:fill="auto"/>
          </w:tcPr>
          <w:p w14:paraId="0384A6C8" w14:textId="77777777" w:rsidR="008B3C92" w:rsidRPr="003E01DE" w:rsidRDefault="008B3C92" w:rsidP="00633916">
            <w:pPr>
              <w:pStyle w:val="af5"/>
              <w:spacing w:before="120"/>
              <w:rPr>
                <w:sz w:val="18"/>
              </w:rPr>
            </w:pPr>
            <w:r>
              <w:rPr>
                <w:sz w:val="18"/>
              </w:rPr>
              <w:t>Survey Date Range</w:t>
            </w:r>
          </w:p>
        </w:tc>
        <w:tc>
          <w:tcPr>
            <w:tcW w:w="1701" w:type="dxa"/>
            <w:shd w:val="clear" w:color="auto" w:fill="auto"/>
          </w:tcPr>
          <w:p w14:paraId="12FEFA23" w14:textId="77777777" w:rsidR="008B3C92" w:rsidRPr="003E01DE" w:rsidRDefault="008B3C92" w:rsidP="00633916">
            <w:pPr>
              <w:pStyle w:val="af5"/>
              <w:spacing w:before="120"/>
              <w:rPr>
                <w:sz w:val="18"/>
              </w:rPr>
            </w:pPr>
          </w:p>
        </w:tc>
        <w:tc>
          <w:tcPr>
            <w:tcW w:w="2694" w:type="dxa"/>
            <w:gridSpan w:val="2"/>
            <w:shd w:val="clear" w:color="auto" w:fill="auto"/>
          </w:tcPr>
          <w:p w14:paraId="5ACEBC06" w14:textId="77777777" w:rsidR="008B3C92" w:rsidRPr="003E01DE" w:rsidRDefault="008B3C92" w:rsidP="00633916">
            <w:pPr>
              <w:pStyle w:val="af5"/>
              <w:spacing w:before="120"/>
              <w:rPr>
                <w:sz w:val="18"/>
              </w:rPr>
            </w:pPr>
          </w:p>
        </w:tc>
        <w:tc>
          <w:tcPr>
            <w:tcW w:w="708" w:type="dxa"/>
            <w:shd w:val="clear" w:color="auto" w:fill="auto"/>
          </w:tcPr>
          <w:p w14:paraId="48100B92"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2A98AE44" w14:textId="77777777" w:rsidR="008B3C92" w:rsidRPr="003E01DE" w:rsidRDefault="008B3C92" w:rsidP="00633916">
            <w:pPr>
              <w:pStyle w:val="af5"/>
              <w:spacing w:before="120"/>
              <w:rPr>
                <w:sz w:val="18"/>
              </w:rPr>
            </w:pPr>
            <w:r>
              <w:rPr>
                <w:sz w:val="18"/>
              </w:rPr>
              <w:t>0, 1</w:t>
            </w:r>
          </w:p>
        </w:tc>
      </w:tr>
      <w:tr w:rsidR="008B3C92" w:rsidRPr="003E01DE" w14:paraId="00D628C9" w14:textId="77777777" w:rsidTr="0030655C">
        <w:tc>
          <w:tcPr>
            <w:tcW w:w="2835" w:type="dxa"/>
            <w:shd w:val="clear" w:color="auto" w:fill="auto"/>
          </w:tcPr>
          <w:p w14:paraId="58367E7B" w14:textId="77777777" w:rsidR="008B3C92" w:rsidRPr="003E01DE" w:rsidRDefault="008B3C92" w:rsidP="00633916">
            <w:pPr>
              <w:pStyle w:val="af5"/>
              <w:spacing w:before="120"/>
              <w:rPr>
                <w:sz w:val="18"/>
              </w:rPr>
            </w:pPr>
            <w:r>
              <w:rPr>
                <w:sz w:val="18"/>
              </w:rPr>
              <w:t xml:space="preserve">   Date Start</w:t>
            </w:r>
          </w:p>
        </w:tc>
        <w:tc>
          <w:tcPr>
            <w:tcW w:w="1701" w:type="dxa"/>
            <w:shd w:val="clear" w:color="auto" w:fill="auto"/>
          </w:tcPr>
          <w:p w14:paraId="3D9F1591" w14:textId="77777777" w:rsidR="008B3C92" w:rsidRPr="003E01DE" w:rsidRDefault="008B3C92" w:rsidP="00633916">
            <w:pPr>
              <w:pStyle w:val="af5"/>
              <w:spacing w:before="120"/>
              <w:rPr>
                <w:sz w:val="18"/>
              </w:rPr>
            </w:pPr>
            <w:r>
              <w:rPr>
                <w:sz w:val="18"/>
              </w:rPr>
              <w:t>(DATSTA)</w:t>
            </w:r>
          </w:p>
        </w:tc>
        <w:tc>
          <w:tcPr>
            <w:tcW w:w="2694" w:type="dxa"/>
            <w:gridSpan w:val="2"/>
            <w:shd w:val="clear" w:color="auto" w:fill="auto"/>
          </w:tcPr>
          <w:p w14:paraId="1B0B3033" w14:textId="77777777" w:rsidR="008B3C92" w:rsidRPr="003E01DE" w:rsidRDefault="008B3C92" w:rsidP="00633916">
            <w:pPr>
              <w:pStyle w:val="af5"/>
              <w:spacing w:before="120"/>
              <w:rPr>
                <w:sz w:val="18"/>
              </w:rPr>
            </w:pPr>
          </w:p>
        </w:tc>
        <w:tc>
          <w:tcPr>
            <w:tcW w:w="708" w:type="dxa"/>
            <w:shd w:val="clear" w:color="auto" w:fill="auto"/>
          </w:tcPr>
          <w:p w14:paraId="1744C3CF" w14:textId="77777777" w:rsidR="008B3C92" w:rsidRPr="003E01DE" w:rsidRDefault="008B3C92" w:rsidP="00633916">
            <w:pPr>
              <w:pStyle w:val="af5"/>
              <w:spacing w:before="120"/>
              <w:rPr>
                <w:sz w:val="18"/>
              </w:rPr>
            </w:pPr>
            <w:r>
              <w:rPr>
                <w:sz w:val="18"/>
              </w:rPr>
              <w:t>(S) TD</w:t>
            </w:r>
          </w:p>
        </w:tc>
        <w:tc>
          <w:tcPr>
            <w:tcW w:w="1134" w:type="dxa"/>
            <w:shd w:val="clear" w:color="auto" w:fill="auto"/>
          </w:tcPr>
          <w:p w14:paraId="4418A747" w14:textId="77777777" w:rsidR="008B3C92" w:rsidRPr="003E01DE" w:rsidRDefault="008B3C92" w:rsidP="00633916">
            <w:pPr>
              <w:pStyle w:val="af5"/>
              <w:spacing w:before="120"/>
              <w:rPr>
                <w:sz w:val="18"/>
              </w:rPr>
            </w:pPr>
            <w:r>
              <w:rPr>
                <w:sz w:val="18"/>
              </w:rPr>
              <w:t>0, 1</w:t>
            </w:r>
          </w:p>
        </w:tc>
      </w:tr>
      <w:tr w:rsidR="008B3C92" w:rsidRPr="003E01DE" w14:paraId="5D796C71" w14:textId="77777777" w:rsidTr="0030655C">
        <w:tc>
          <w:tcPr>
            <w:tcW w:w="2835" w:type="dxa"/>
            <w:shd w:val="clear" w:color="auto" w:fill="auto"/>
          </w:tcPr>
          <w:p w14:paraId="32E76044" w14:textId="77777777" w:rsidR="008B3C92" w:rsidRPr="003E01DE" w:rsidRDefault="008B3C92" w:rsidP="00633916">
            <w:pPr>
              <w:pStyle w:val="af5"/>
              <w:spacing w:before="120"/>
              <w:rPr>
                <w:sz w:val="18"/>
              </w:rPr>
            </w:pPr>
            <w:r>
              <w:rPr>
                <w:sz w:val="18"/>
              </w:rPr>
              <w:t xml:space="preserve">   Date End</w:t>
            </w:r>
          </w:p>
        </w:tc>
        <w:tc>
          <w:tcPr>
            <w:tcW w:w="1701" w:type="dxa"/>
            <w:shd w:val="clear" w:color="auto" w:fill="auto"/>
          </w:tcPr>
          <w:p w14:paraId="7164E1D9" w14:textId="77777777" w:rsidR="008B3C92" w:rsidRPr="003E01DE" w:rsidRDefault="008B3C92" w:rsidP="00633916">
            <w:pPr>
              <w:pStyle w:val="af5"/>
              <w:spacing w:before="120"/>
              <w:rPr>
                <w:sz w:val="18"/>
              </w:rPr>
            </w:pPr>
            <w:r>
              <w:rPr>
                <w:sz w:val="18"/>
              </w:rPr>
              <w:t>(DATEND)</w:t>
            </w:r>
          </w:p>
        </w:tc>
        <w:tc>
          <w:tcPr>
            <w:tcW w:w="2694" w:type="dxa"/>
            <w:gridSpan w:val="2"/>
            <w:shd w:val="clear" w:color="auto" w:fill="auto"/>
          </w:tcPr>
          <w:p w14:paraId="463942AC" w14:textId="77777777" w:rsidR="008B3C92" w:rsidRPr="003E01DE" w:rsidRDefault="008B3C92" w:rsidP="00633916">
            <w:pPr>
              <w:pStyle w:val="af5"/>
              <w:spacing w:before="120"/>
              <w:rPr>
                <w:sz w:val="18"/>
              </w:rPr>
            </w:pPr>
          </w:p>
        </w:tc>
        <w:tc>
          <w:tcPr>
            <w:tcW w:w="708" w:type="dxa"/>
            <w:shd w:val="clear" w:color="auto" w:fill="auto"/>
          </w:tcPr>
          <w:p w14:paraId="1DBF93E2" w14:textId="77777777" w:rsidR="008B3C92" w:rsidRPr="003E01DE" w:rsidRDefault="008B3C92" w:rsidP="00633916">
            <w:pPr>
              <w:pStyle w:val="af5"/>
              <w:spacing w:before="120"/>
              <w:rPr>
                <w:sz w:val="18"/>
              </w:rPr>
            </w:pPr>
            <w:r>
              <w:rPr>
                <w:sz w:val="18"/>
              </w:rPr>
              <w:t>(S) TD</w:t>
            </w:r>
          </w:p>
        </w:tc>
        <w:tc>
          <w:tcPr>
            <w:tcW w:w="1134" w:type="dxa"/>
            <w:shd w:val="clear" w:color="auto" w:fill="auto"/>
          </w:tcPr>
          <w:p w14:paraId="5998FEF2" w14:textId="77777777" w:rsidR="008B3C92" w:rsidRPr="003E01DE" w:rsidRDefault="008B3C92" w:rsidP="00633916">
            <w:pPr>
              <w:pStyle w:val="af5"/>
              <w:spacing w:before="120"/>
              <w:rPr>
                <w:sz w:val="18"/>
              </w:rPr>
            </w:pPr>
            <w:r>
              <w:rPr>
                <w:sz w:val="18"/>
              </w:rPr>
              <w:t>1, 1</w:t>
            </w:r>
          </w:p>
        </w:tc>
      </w:tr>
      <w:tr w:rsidR="008B3C92" w:rsidRPr="003E01DE" w14:paraId="05B942C1" w14:textId="77777777" w:rsidTr="0030655C">
        <w:tc>
          <w:tcPr>
            <w:tcW w:w="2835" w:type="dxa"/>
            <w:shd w:val="clear" w:color="auto" w:fill="auto"/>
          </w:tcPr>
          <w:p w14:paraId="164225C9" w14:textId="77777777" w:rsidR="008B3C92" w:rsidRPr="003E01DE" w:rsidRDefault="008B3C92" w:rsidP="00633916">
            <w:pPr>
              <w:pStyle w:val="af5"/>
              <w:spacing w:before="120"/>
              <w:rPr>
                <w:sz w:val="18"/>
              </w:rPr>
            </w:pPr>
            <w:r>
              <w:rPr>
                <w:sz w:val="18"/>
              </w:rPr>
              <w:t>Vertical Uncertainty</w:t>
            </w:r>
          </w:p>
        </w:tc>
        <w:tc>
          <w:tcPr>
            <w:tcW w:w="1701" w:type="dxa"/>
            <w:shd w:val="clear" w:color="auto" w:fill="auto"/>
          </w:tcPr>
          <w:p w14:paraId="02B057BB" w14:textId="77777777" w:rsidR="008B3C92" w:rsidRDefault="008B3C92" w:rsidP="00633916">
            <w:pPr>
              <w:pStyle w:val="af5"/>
              <w:spacing w:before="120"/>
              <w:rPr>
                <w:sz w:val="18"/>
              </w:rPr>
            </w:pPr>
            <w:r>
              <w:rPr>
                <w:sz w:val="18"/>
              </w:rPr>
              <w:t>(SOUACC)</w:t>
            </w:r>
          </w:p>
          <w:p w14:paraId="42224DE4" w14:textId="77777777" w:rsidR="008B3C92" w:rsidRPr="003E01DE" w:rsidRDefault="008B3C92" w:rsidP="00633916">
            <w:pPr>
              <w:pStyle w:val="af5"/>
              <w:spacing w:before="120"/>
              <w:rPr>
                <w:sz w:val="18"/>
              </w:rPr>
            </w:pPr>
            <w:r>
              <w:rPr>
                <w:sz w:val="18"/>
              </w:rPr>
              <w:t>(VERACC)</w:t>
            </w:r>
          </w:p>
        </w:tc>
        <w:tc>
          <w:tcPr>
            <w:tcW w:w="2694" w:type="dxa"/>
            <w:gridSpan w:val="2"/>
            <w:shd w:val="clear" w:color="auto" w:fill="auto"/>
          </w:tcPr>
          <w:p w14:paraId="3912FD12" w14:textId="77777777" w:rsidR="008B3C92" w:rsidRPr="003E01DE" w:rsidRDefault="008B3C92" w:rsidP="00633916">
            <w:pPr>
              <w:pStyle w:val="af5"/>
              <w:spacing w:before="120"/>
              <w:rPr>
                <w:sz w:val="18"/>
              </w:rPr>
            </w:pPr>
          </w:p>
        </w:tc>
        <w:tc>
          <w:tcPr>
            <w:tcW w:w="708" w:type="dxa"/>
            <w:shd w:val="clear" w:color="auto" w:fill="auto"/>
          </w:tcPr>
          <w:p w14:paraId="288372D5"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55D9204E" w14:textId="77777777" w:rsidR="008B3C92" w:rsidRPr="003E01DE" w:rsidRDefault="008B3C92" w:rsidP="00633916">
            <w:pPr>
              <w:pStyle w:val="af5"/>
              <w:spacing w:before="120"/>
              <w:rPr>
                <w:sz w:val="18"/>
              </w:rPr>
            </w:pPr>
            <w:r>
              <w:rPr>
                <w:sz w:val="18"/>
              </w:rPr>
              <w:t>0, 1</w:t>
            </w:r>
          </w:p>
        </w:tc>
      </w:tr>
      <w:tr w:rsidR="008B3C92" w:rsidRPr="003E01DE" w14:paraId="2523E94E" w14:textId="77777777" w:rsidTr="0030655C">
        <w:tc>
          <w:tcPr>
            <w:tcW w:w="2835" w:type="dxa"/>
            <w:shd w:val="clear" w:color="auto" w:fill="auto"/>
          </w:tcPr>
          <w:p w14:paraId="2F42A79A" w14:textId="77777777" w:rsidR="008B3C92" w:rsidRPr="003E01DE" w:rsidRDefault="008B3C92" w:rsidP="00633916">
            <w:pPr>
              <w:pStyle w:val="af5"/>
              <w:spacing w:before="120"/>
              <w:rPr>
                <w:sz w:val="18"/>
              </w:rPr>
            </w:pPr>
            <w:r>
              <w:rPr>
                <w:sz w:val="18"/>
              </w:rPr>
              <w:t xml:space="preserve">   Uncertainty Fixed</w:t>
            </w:r>
          </w:p>
        </w:tc>
        <w:tc>
          <w:tcPr>
            <w:tcW w:w="1701" w:type="dxa"/>
            <w:shd w:val="clear" w:color="auto" w:fill="auto"/>
          </w:tcPr>
          <w:p w14:paraId="2B248F58" w14:textId="77777777" w:rsidR="008B3C92" w:rsidRPr="003E01DE" w:rsidRDefault="008B3C92" w:rsidP="00633916">
            <w:pPr>
              <w:pStyle w:val="af5"/>
              <w:spacing w:before="120"/>
              <w:rPr>
                <w:sz w:val="18"/>
              </w:rPr>
            </w:pPr>
          </w:p>
        </w:tc>
        <w:tc>
          <w:tcPr>
            <w:tcW w:w="2694" w:type="dxa"/>
            <w:gridSpan w:val="2"/>
            <w:shd w:val="clear" w:color="auto" w:fill="auto"/>
          </w:tcPr>
          <w:p w14:paraId="349BF8FD" w14:textId="77777777" w:rsidR="008B3C92" w:rsidRPr="003E01DE" w:rsidRDefault="008B3C92" w:rsidP="00633916">
            <w:pPr>
              <w:pStyle w:val="af5"/>
              <w:spacing w:before="120"/>
              <w:rPr>
                <w:sz w:val="18"/>
              </w:rPr>
            </w:pPr>
          </w:p>
        </w:tc>
        <w:tc>
          <w:tcPr>
            <w:tcW w:w="708" w:type="dxa"/>
            <w:shd w:val="clear" w:color="auto" w:fill="auto"/>
          </w:tcPr>
          <w:p w14:paraId="5EABC977"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7F5CC5F9" w14:textId="77777777" w:rsidR="008B3C92" w:rsidRPr="003E01DE" w:rsidRDefault="008B3C92" w:rsidP="00633916">
            <w:pPr>
              <w:pStyle w:val="af5"/>
              <w:spacing w:before="120"/>
              <w:rPr>
                <w:sz w:val="18"/>
              </w:rPr>
            </w:pPr>
            <w:r>
              <w:rPr>
                <w:sz w:val="18"/>
              </w:rPr>
              <w:t>1, 1</w:t>
            </w:r>
          </w:p>
        </w:tc>
      </w:tr>
      <w:tr w:rsidR="008B3C92" w:rsidRPr="003E01DE" w14:paraId="2F25347D" w14:textId="77777777" w:rsidTr="0030655C">
        <w:tc>
          <w:tcPr>
            <w:tcW w:w="2835" w:type="dxa"/>
            <w:shd w:val="clear" w:color="auto" w:fill="auto"/>
          </w:tcPr>
          <w:p w14:paraId="6DBA14F3" w14:textId="77777777" w:rsidR="008B3C92" w:rsidRPr="003E01DE" w:rsidRDefault="008B3C92" w:rsidP="00633916">
            <w:pPr>
              <w:pStyle w:val="af5"/>
              <w:spacing w:before="120"/>
              <w:rPr>
                <w:sz w:val="18"/>
              </w:rPr>
            </w:pPr>
            <w:r>
              <w:rPr>
                <w:sz w:val="18"/>
              </w:rPr>
              <w:t xml:space="preserve">   Uncertainty Variable Factor</w:t>
            </w:r>
          </w:p>
        </w:tc>
        <w:tc>
          <w:tcPr>
            <w:tcW w:w="1701" w:type="dxa"/>
            <w:shd w:val="clear" w:color="auto" w:fill="auto"/>
          </w:tcPr>
          <w:p w14:paraId="16C29049" w14:textId="77777777" w:rsidR="008B3C92" w:rsidRPr="003E01DE" w:rsidRDefault="008B3C92" w:rsidP="00633916">
            <w:pPr>
              <w:pStyle w:val="af5"/>
              <w:spacing w:before="120"/>
              <w:rPr>
                <w:sz w:val="18"/>
              </w:rPr>
            </w:pPr>
          </w:p>
        </w:tc>
        <w:tc>
          <w:tcPr>
            <w:tcW w:w="2694" w:type="dxa"/>
            <w:gridSpan w:val="2"/>
            <w:shd w:val="clear" w:color="auto" w:fill="auto"/>
          </w:tcPr>
          <w:p w14:paraId="41260A79" w14:textId="77777777" w:rsidR="008B3C92" w:rsidRPr="003E01DE" w:rsidRDefault="008B3C92" w:rsidP="00633916">
            <w:pPr>
              <w:pStyle w:val="af5"/>
              <w:spacing w:before="120"/>
              <w:rPr>
                <w:sz w:val="18"/>
              </w:rPr>
            </w:pPr>
          </w:p>
        </w:tc>
        <w:tc>
          <w:tcPr>
            <w:tcW w:w="708" w:type="dxa"/>
            <w:shd w:val="clear" w:color="auto" w:fill="auto"/>
          </w:tcPr>
          <w:p w14:paraId="6B6CA882"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42897A4A" w14:textId="77777777" w:rsidR="008B3C92" w:rsidRPr="003E01DE" w:rsidRDefault="008B3C92" w:rsidP="00633916">
            <w:pPr>
              <w:pStyle w:val="af5"/>
              <w:spacing w:before="120"/>
              <w:rPr>
                <w:sz w:val="18"/>
              </w:rPr>
            </w:pPr>
            <w:r>
              <w:rPr>
                <w:sz w:val="18"/>
              </w:rPr>
              <w:t>0, 1</w:t>
            </w:r>
          </w:p>
        </w:tc>
      </w:tr>
      <w:tr w:rsidR="008B3C92" w:rsidRPr="003E01DE" w14:paraId="49633EF7" w14:textId="77777777" w:rsidTr="0030655C">
        <w:tc>
          <w:tcPr>
            <w:tcW w:w="2835" w:type="dxa"/>
            <w:shd w:val="clear" w:color="auto" w:fill="auto"/>
          </w:tcPr>
          <w:p w14:paraId="415B5D73" w14:textId="77777777" w:rsidR="008B3C92" w:rsidRPr="003E01DE" w:rsidRDefault="008B3C92" w:rsidP="00633916">
            <w:pPr>
              <w:pStyle w:val="af5"/>
              <w:spacing w:before="120"/>
              <w:rPr>
                <w:sz w:val="18"/>
              </w:rPr>
            </w:pPr>
            <w:r>
              <w:rPr>
                <w:sz w:val="18"/>
              </w:rPr>
              <w:t>Information</w:t>
            </w:r>
          </w:p>
        </w:tc>
        <w:tc>
          <w:tcPr>
            <w:tcW w:w="1701" w:type="dxa"/>
            <w:shd w:val="clear" w:color="auto" w:fill="auto"/>
          </w:tcPr>
          <w:p w14:paraId="691CEDE6" w14:textId="77777777" w:rsidR="008B3C92" w:rsidRPr="003E01DE" w:rsidRDefault="008B3C92" w:rsidP="00633916">
            <w:pPr>
              <w:pStyle w:val="af5"/>
              <w:spacing w:before="120"/>
              <w:rPr>
                <w:sz w:val="18"/>
              </w:rPr>
            </w:pPr>
            <w:r>
              <w:rPr>
                <w:sz w:val="18"/>
              </w:rPr>
              <w:t>(INFORM)</w:t>
            </w:r>
          </w:p>
        </w:tc>
        <w:tc>
          <w:tcPr>
            <w:tcW w:w="2694" w:type="dxa"/>
            <w:gridSpan w:val="2"/>
            <w:shd w:val="clear" w:color="auto" w:fill="auto"/>
          </w:tcPr>
          <w:p w14:paraId="15DF8AB1" w14:textId="77777777" w:rsidR="008B3C92" w:rsidRPr="003E01DE" w:rsidRDefault="008B3C92" w:rsidP="00633916">
            <w:pPr>
              <w:pStyle w:val="af5"/>
              <w:spacing w:before="120"/>
              <w:rPr>
                <w:sz w:val="18"/>
              </w:rPr>
            </w:pPr>
          </w:p>
        </w:tc>
        <w:tc>
          <w:tcPr>
            <w:tcW w:w="708" w:type="dxa"/>
            <w:shd w:val="clear" w:color="auto" w:fill="auto"/>
          </w:tcPr>
          <w:p w14:paraId="3BD85EA0"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76B2EE0C" w14:textId="77777777" w:rsidR="008B3C92" w:rsidRPr="003E01DE" w:rsidRDefault="008B3C92" w:rsidP="00633916">
            <w:pPr>
              <w:pStyle w:val="af5"/>
              <w:spacing w:before="120"/>
              <w:rPr>
                <w:sz w:val="18"/>
              </w:rPr>
            </w:pPr>
            <w:r>
              <w:rPr>
                <w:sz w:val="18"/>
              </w:rPr>
              <w:t>0, *</w:t>
            </w:r>
          </w:p>
        </w:tc>
      </w:tr>
      <w:tr w:rsidR="008B3C92" w:rsidRPr="003E01DE" w14:paraId="0C846436" w14:textId="77777777" w:rsidTr="0030655C">
        <w:tc>
          <w:tcPr>
            <w:tcW w:w="2835" w:type="dxa"/>
            <w:shd w:val="clear" w:color="auto" w:fill="auto"/>
          </w:tcPr>
          <w:p w14:paraId="7F736643" w14:textId="77777777" w:rsidR="008B3C92" w:rsidRPr="003E01DE" w:rsidRDefault="008B3C92" w:rsidP="00633916">
            <w:pPr>
              <w:pStyle w:val="af5"/>
              <w:spacing w:before="120"/>
              <w:rPr>
                <w:sz w:val="18"/>
              </w:rPr>
            </w:pPr>
            <w:r>
              <w:rPr>
                <w:sz w:val="18"/>
              </w:rPr>
              <w:t xml:space="preserve">   File Locator</w:t>
            </w:r>
          </w:p>
        </w:tc>
        <w:tc>
          <w:tcPr>
            <w:tcW w:w="1701" w:type="dxa"/>
            <w:shd w:val="clear" w:color="auto" w:fill="auto"/>
          </w:tcPr>
          <w:p w14:paraId="0927250F" w14:textId="77777777" w:rsidR="008B3C92" w:rsidRPr="003E01DE" w:rsidRDefault="008B3C92" w:rsidP="00633916">
            <w:pPr>
              <w:pStyle w:val="af5"/>
              <w:spacing w:before="120"/>
              <w:rPr>
                <w:sz w:val="18"/>
              </w:rPr>
            </w:pPr>
          </w:p>
        </w:tc>
        <w:tc>
          <w:tcPr>
            <w:tcW w:w="2694" w:type="dxa"/>
            <w:gridSpan w:val="2"/>
            <w:shd w:val="clear" w:color="auto" w:fill="auto"/>
          </w:tcPr>
          <w:p w14:paraId="3DC568B9" w14:textId="77777777" w:rsidR="008B3C92" w:rsidRPr="003E01DE" w:rsidRDefault="008B3C92" w:rsidP="00633916">
            <w:pPr>
              <w:pStyle w:val="af5"/>
              <w:spacing w:before="120"/>
              <w:rPr>
                <w:sz w:val="18"/>
              </w:rPr>
            </w:pPr>
          </w:p>
        </w:tc>
        <w:tc>
          <w:tcPr>
            <w:tcW w:w="708" w:type="dxa"/>
            <w:shd w:val="clear" w:color="auto" w:fill="auto"/>
          </w:tcPr>
          <w:p w14:paraId="594F447E"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510373F5" w14:textId="77777777" w:rsidR="008B3C92" w:rsidRPr="003E01DE" w:rsidRDefault="008B3C92" w:rsidP="00633916">
            <w:pPr>
              <w:pStyle w:val="af5"/>
              <w:spacing w:before="120"/>
              <w:rPr>
                <w:sz w:val="18"/>
              </w:rPr>
            </w:pPr>
            <w:r>
              <w:rPr>
                <w:sz w:val="18"/>
              </w:rPr>
              <w:t>0, 1</w:t>
            </w:r>
          </w:p>
        </w:tc>
      </w:tr>
      <w:tr w:rsidR="008B3C92" w:rsidRPr="003E01DE" w14:paraId="1D017E70" w14:textId="77777777" w:rsidTr="0030655C">
        <w:tc>
          <w:tcPr>
            <w:tcW w:w="2835" w:type="dxa"/>
            <w:shd w:val="clear" w:color="auto" w:fill="auto"/>
          </w:tcPr>
          <w:p w14:paraId="4E0515CD" w14:textId="77777777" w:rsidR="008B3C92" w:rsidRPr="003E01DE" w:rsidRDefault="008B3C92" w:rsidP="00633916">
            <w:pPr>
              <w:pStyle w:val="af5"/>
              <w:spacing w:before="120"/>
              <w:rPr>
                <w:sz w:val="18"/>
              </w:rPr>
            </w:pPr>
            <w:r>
              <w:rPr>
                <w:sz w:val="18"/>
              </w:rPr>
              <w:t xml:space="preserve">   File Reference</w:t>
            </w:r>
          </w:p>
        </w:tc>
        <w:tc>
          <w:tcPr>
            <w:tcW w:w="1701" w:type="dxa"/>
            <w:shd w:val="clear" w:color="auto" w:fill="auto"/>
          </w:tcPr>
          <w:p w14:paraId="34223D6E" w14:textId="77777777" w:rsidR="008B3C92" w:rsidRDefault="008B3C92" w:rsidP="00633916">
            <w:pPr>
              <w:pStyle w:val="af5"/>
              <w:spacing w:before="120"/>
              <w:rPr>
                <w:sz w:val="18"/>
              </w:rPr>
            </w:pPr>
            <w:r>
              <w:rPr>
                <w:sz w:val="18"/>
              </w:rPr>
              <w:t>(TXTDSC)</w:t>
            </w:r>
          </w:p>
          <w:p w14:paraId="209B6447" w14:textId="77777777" w:rsidR="008B3C92" w:rsidRPr="003E01DE" w:rsidRDefault="008B3C92" w:rsidP="00633916">
            <w:pPr>
              <w:pStyle w:val="af5"/>
              <w:spacing w:before="120"/>
              <w:rPr>
                <w:sz w:val="18"/>
              </w:rPr>
            </w:pPr>
            <w:r>
              <w:rPr>
                <w:sz w:val="18"/>
              </w:rPr>
              <w:t>(NTXTDS)</w:t>
            </w:r>
          </w:p>
        </w:tc>
        <w:tc>
          <w:tcPr>
            <w:tcW w:w="2694" w:type="dxa"/>
            <w:gridSpan w:val="2"/>
            <w:shd w:val="clear" w:color="auto" w:fill="auto"/>
          </w:tcPr>
          <w:p w14:paraId="0462BDEE" w14:textId="77777777" w:rsidR="008B3C92" w:rsidRPr="003E01DE" w:rsidRDefault="008B3C92" w:rsidP="00633916">
            <w:pPr>
              <w:pStyle w:val="af5"/>
              <w:spacing w:before="120"/>
              <w:rPr>
                <w:sz w:val="18"/>
              </w:rPr>
            </w:pPr>
          </w:p>
        </w:tc>
        <w:tc>
          <w:tcPr>
            <w:tcW w:w="708" w:type="dxa"/>
            <w:shd w:val="clear" w:color="auto" w:fill="auto"/>
          </w:tcPr>
          <w:p w14:paraId="5B1D0789"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03B6F5D4" w14:textId="77777777" w:rsidR="008B3C92" w:rsidRPr="003E01DE" w:rsidRDefault="008B3C92" w:rsidP="00633916">
            <w:pPr>
              <w:pStyle w:val="af5"/>
              <w:spacing w:before="120"/>
              <w:rPr>
                <w:sz w:val="18"/>
              </w:rPr>
            </w:pPr>
            <w:r>
              <w:rPr>
                <w:sz w:val="18"/>
              </w:rPr>
              <w:t>0, 1</w:t>
            </w:r>
          </w:p>
        </w:tc>
      </w:tr>
      <w:tr w:rsidR="008B3C92" w:rsidRPr="003E01DE" w14:paraId="7580AF9D" w14:textId="77777777" w:rsidTr="0030655C">
        <w:tc>
          <w:tcPr>
            <w:tcW w:w="2835" w:type="dxa"/>
            <w:shd w:val="clear" w:color="auto" w:fill="auto"/>
          </w:tcPr>
          <w:p w14:paraId="5D5C5FE9" w14:textId="77777777" w:rsidR="008B3C92" w:rsidRPr="003E01DE" w:rsidRDefault="008B3C92" w:rsidP="00633916">
            <w:pPr>
              <w:pStyle w:val="af5"/>
              <w:spacing w:before="120"/>
              <w:rPr>
                <w:sz w:val="18"/>
              </w:rPr>
            </w:pPr>
            <w:r>
              <w:rPr>
                <w:sz w:val="18"/>
              </w:rPr>
              <w:t xml:space="preserve">   Headline</w:t>
            </w:r>
          </w:p>
        </w:tc>
        <w:tc>
          <w:tcPr>
            <w:tcW w:w="1701" w:type="dxa"/>
            <w:shd w:val="clear" w:color="auto" w:fill="auto"/>
          </w:tcPr>
          <w:p w14:paraId="3BD84396" w14:textId="77777777" w:rsidR="008B3C92" w:rsidRPr="003E01DE" w:rsidRDefault="008B3C92" w:rsidP="00633916">
            <w:pPr>
              <w:pStyle w:val="af5"/>
              <w:spacing w:before="120"/>
              <w:rPr>
                <w:sz w:val="18"/>
              </w:rPr>
            </w:pPr>
          </w:p>
        </w:tc>
        <w:tc>
          <w:tcPr>
            <w:tcW w:w="2694" w:type="dxa"/>
            <w:gridSpan w:val="2"/>
            <w:shd w:val="clear" w:color="auto" w:fill="auto"/>
          </w:tcPr>
          <w:p w14:paraId="72A5B871" w14:textId="77777777" w:rsidR="008B3C92" w:rsidRPr="003E01DE" w:rsidRDefault="008B3C92" w:rsidP="00633916">
            <w:pPr>
              <w:pStyle w:val="af5"/>
              <w:spacing w:before="120"/>
              <w:rPr>
                <w:sz w:val="18"/>
              </w:rPr>
            </w:pPr>
          </w:p>
        </w:tc>
        <w:tc>
          <w:tcPr>
            <w:tcW w:w="708" w:type="dxa"/>
            <w:shd w:val="clear" w:color="auto" w:fill="auto"/>
          </w:tcPr>
          <w:p w14:paraId="5AA1B6EB"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08F3368F" w14:textId="77777777" w:rsidR="008B3C92" w:rsidRPr="003E01DE" w:rsidRDefault="008B3C92" w:rsidP="00633916">
            <w:pPr>
              <w:pStyle w:val="af5"/>
              <w:spacing w:before="120"/>
              <w:rPr>
                <w:sz w:val="18"/>
              </w:rPr>
            </w:pPr>
            <w:r>
              <w:rPr>
                <w:sz w:val="18"/>
              </w:rPr>
              <w:t>0, 1</w:t>
            </w:r>
          </w:p>
        </w:tc>
      </w:tr>
      <w:tr w:rsidR="008B3C92" w:rsidRPr="003E01DE" w14:paraId="2515C0AC" w14:textId="77777777" w:rsidTr="0030655C">
        <w:tc>
          <w:tcPr>
            <w:tcW w:w="2835" w:type="dxa"/>
            <w:shd w:val="clear" w:color="auto" w:fill="auto"/>
          </w:tcPr>
          <w:p w14:paraId="64DE058E" w14:textId="77777777" w:rsidR="008B3C92" w:rsidRPr="003E01DE" w:rsidRDefault="008B3C92" w:rsidP="00633916">
            <w:pPr>
              <w:pStyle w:val="af5"/>
              <w:spacing w:before="120"/>
              <w:rPr>
                <w:sz w:val="18"/>
              </w:rPr>
            </w:pPr>
            <w:r>
              <w:rPr>
                <w:sz w:val="18"/>
              </w:rPr>
              <w:t xml:space="preserve">   Language</w:t>
            </w:r>
          </w:p>
        </w:tc>
        <w:tc>
          <w:tcPr>
            <w:tcW w:w="1701" w:type="dxa"/>
            <w:shd w:val="clear" w:color="auto" w:fill="auto"/>
          </w:tcPr>
          <w:p w14:paraId="34880B9A" w14:textId="77777777" w:rsidR="008B3C92" w:rsidRPr="003E01DE" w:rsidRDefault="008B3C92" w:rsidP="00633916">
            <w:pPr>
              <w:pStyle w:val="af5"/>
              <w:spacing w:before="120"/>
              <w:rPr>
                <w:sz w:val="18"/>
              </w:rPr>
            </w:pPr>
          </w:p>
        </w:tc>
        <w:tc>
          <w:tcPr>
            <w:tcW w:w="2694" w:type="dxa"/>
            <w:gridSpan w:val="2"/>
            <w:shd w:val="clear" w:color="auto" w:fill="auto"/>
          </w:tcPr>
          <w:p w14:paraId="6231E5D0" w14:textId="197890AC" w:rsidR="008B3C92" w:rsidRPr="003E01DE" w:rsidRDefault="00962213" w:rsidP="00633916">
            <w:pPr>
              <w:pStyle w:val="af5"/>
              <w:spacing w:before="120"/>
              <w:rPr>
                <w:sz w:val="18"/>
              </w:rPr>
            </w:pPr>
            <w:r w:rsidRPr="00842FF9">
              <w:rPr>
                <w:sz w:val="18"/>
                <w:szCs w:val="18"/>
              </w:rPr>
              <w:t>ISO 639-2/T</w:t>
            </w:r>
          </w:p>
        </w:tc>
        <w:tc>
          <w:tcPr>
            <w:tcW w:w="708" w:type="dxa"/>
            <w:shd w:val="clear" w:color="auto" w:fill="auto"/>
          </w:tcPr>
          <w:p w14:paraId="2F4A58B8"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523A63DC" w14:textId="77777777" w:rsidR="008B3C92" w:rsidRPr="003E01DE" w:rsidRDefault="008B3C92" w:rsidP="00633916">
            <w:pPr>
              <w:pStyle w:val="af5"/>
              <w:spacing w:before="120"/>
              <w:rPr>
                <w:sz w:val="18"/>
              </w:rPr>
            </w:pPr>
            <w:r>
              <w:rPr>
                <w:sz w:val="18"/>
              </w:rPr>
              <w:t>1, 1</w:t>
            </w:r>
          </w:p>
        </w:tc>
      </w:tr>
      <w:tr w:rsidR="008B3C92" w:rsidRPr="003E01DE" w14:paraId="0F90DEB6" w14:textId="77777777" w:rsidTr="0030655C">
        <w:tc>
          <w:tcPr>
            <w:tcW w:w="2835" w:type="dxa"/>
            <w:shd w:val="clear" w:color="auto" w:fill="auto"/>
          </w:tcPr>
          <w:p w14:paraId="4E8D407A" w14:textId="77777777" w:rsidR="008B3C92" w:rsidRPr="003E01DE" w:rsidRDefault="008B3C92" w:rsidP="00633916">
            <w:pPr>
              <w:pStyle w:val="af5"/>
              <w:spacing w:before="120"/>
              <w:rPr>
                <w:sz w:val="18"/>
              </w:rPr>
            </w:pPr>
            <w:r>
              <w:rPr>
                <w:sz w:val="18"/>
              </w:rPr>
              <w:t xml:space="preserve">   Text</w:t>
            </w:r>
          </w:p>
        </w:tc>
        <w:tc>
          <w:tcPr>
            <w:tcW w:w="1701" w:type="dxa"/>
            <w:shd w:val="clear" w:color="auto" w:fill="auto"/>
          </w:tcPr>
          <w:p w14:paraId="1BEF78CA" w14:textId="77777777" w:rsidR="008B3C92" w:rsidRDefault="008B3C92" w:rsidP="00633916">
            <w:pPr>
              <w:pStyle w:val="af5"/>
              <w:spacing w:before="120"/>
              <w:rPr>
                <w:sz w:val="18"/>
              </w:rPr>
            </w:pPr>
            <w:r>
              <w:rPr>
                <w:sz w:val="18"/>
              </w:rPr>
              <w:t>(INFORM)</w:t>
            </w:r>
          </w:p>
          <w:p w14:paraId="4CF9A982" w14:textId="77777777" w:rsidR="008B3C92" w:rsidRPr="003E01DE" w:rsidRDefault="008B3C92" w:rsidP="00633916">
            <w:pPr>
              <w:pStyle w:val="af5"/>
              <w:spacing w:before="120"/>
              <w:rPr>
                <w:sz w:val="18"/>
              </w:rPr>
            </w:pPr>
            <w:r>
              <w:rPr>
                <w:sz w:val="18"/>
              </w:rPr>
              <w:t>(NINFOM)</w:t>
            </w:r>
          </w:p>
        </w:tc>
        <w:tc>
          <w:tcPr>
            <w:tcW w:w="2694" w:type="dxa"/>
            <w:gridSpan w:val="2"/>
            <w:shd w:val="clear" w:color="auto" w:fill="auto"/>
          </w:tcPr>
          <w:p w14:paraId="20E8CF0C" w14:textId="77777777" w:rsidR="008B3C92" w:rsidRPr="003E01DE" w:rsidRDefault="008B3C92" w:rsidP="00633916">
            <w:pPr>
              <w:pStyle w:val="af5"/>
              <w:spacing w:before="120"/>
              <w:rPr>
                <w:sz w:val="18"/>
              </w:rPr>
            </w:pPr>
          </w:p>
        </w:tc>
        <w:tc>
          <w:tcPr>
            <w:tcW w:w="708" w:type="dxa"/>
            <w:shd w:val="clear" w:color="auto" w:fill="auto"/>
          </w:tcPr>
          <w:p w14:paraId="1E5BCBA4"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42A0029B" w14:textId="77777777" w:rsidR="008B3C92" w:rsidRPr="003E01DE" w:rsidRDefault="008B3C92" w:rsidP="00633916">
            <w:pPr>
              <w:pStyle w:val="af5"/>
              <w:spacing w:before="120"/>
              <w:rPr>
                <w:sz w:val="18"/>
              </w:rPr>
            </w:pPr>
            <w:r>
              <w:rPr>
                <w:sz w:val="18"/>
              </w:rPr>
              <w:t>0, 1</w:t>
            </w:r>
          </w:p>
        </w:tc>
      </w:tr>
      <w:tr w:rsidR="008B3C92" w:rsidRPr="003E01DE" w14:paraId="7B1DEC17" w14:textId="77777777" w:rsidTr="0030655C">
        <w:tc>
          <w:tcPr>
            <w:tcW w:w="2835" w:type="dxa"/>
            <w:shd w:val="clear" w:color="auto" w:fill="auto"/>
          </w:tcPr>
          <w:p w14:paraId="43BC9CE5" w14:textId="77777777" w:rsidR="008B3C92" w:rsidRPr="003E01DE" w:rsidRDefault="008B3C92" w:rsidP="00633916">
            <w:pPr>
              <w:pStyle w:val="af5"/>
              <w:spacing w:before="120"/>
              <w:rPr>
                <w:sz w:val="18"/>
              </w:rPr>
            </w:pPr>
            <w:r>
              <w:rPr>
                <w:sz w:val="18"/>
              </w:rPr>
              <w:t>Interoperability Identifier</w:t>
            </w:r>
          </w:p>
        </w:tc>
        <w:tc>
          <w:tcPr>
            <w:tcW w:w="1701" w:type="dxa"/>
            <w:shd w:val="clear" w:color="auto" w:fill="auto"/>
          </w:tcPr>
          <w:p w14:paraId="35DBE08C" w14:textId="77777777" w:rsidR="008B3C92" w:rsidRPr="003E01DE" w:rsidRDefault="008B3C92" w:rsidP="00633916">
            <w:pPr>
              <w:pStyle w:val="af5"/>
              <w:spacing w:before="120"/>
              <w:rPr>
                <w:sz w:val="18"/>
              </w:rPr>
            </w:pPr>
          </w:p>
        </w:tc>
        <w:tc>
          <w:tcPr>
            <w:tcW w:w="2694" w:type="dxa"/>
            <w:gridSpan w:val="2"/>
            <w:shd w:val="clear" w:color="auto" w:fill="auto"/>
          </w:tcPr>
          <w:p w14:paraId="4F422F27" w14:textId="77777777" w:rsidR="008B3C92" w:rsidRPr="003E01DE" w:rsidRDefault="008B3C92" w:rsidP="00633916">
            <w:pPr>
              <w:pStyle w:val="af5"/>
              <w:spacing w:before="120"/>
              <w:rPr>
                <w:sz w:val="18"/>
              </w:rPr>
            </w:pPr>
          </w:p>
        </w:tc>
        <w:tc>
          <w:tcPr>
            <w:tcW w:w="708" w:type="dxa"/>
            <w:shd w:val="clear" w:color="auto" w:fill="auto"/>
          </w:tcPr>
          <w:p w14:paraId="3917D245" w14:textId="77777777" w:rsidR="008B3C92" w:rsidRPr="003E01DE" w:rsidRDefault="008B3C92" w:rsidP="00633916">
            <w:pPr>
              <w:pStyle w:val="af5"/>
              <w:spacing w:before="120"/>
              <w:rPr>
                <w:sz w:val="18"/>
              </w:rPr>
            </w:pPr>
            <w:r>
              <w:rPr>
                <w:sz w:val="18"/>
              </w:rPr>
              <w:t>UN</w:t>
            </w:r>
          </w:p>
        </w:tc>
        <w:tc>
          <w:tcPr>
            <w:tcW w:w="1134" w:type="dxa"/>
            <w:shd w:val="clear" w:color="auto" w:fill="auto"/>
          </w:tcPr>
          <w:p w14:paraId="61EA7882" w14:textId="77777777" w:rsidR="008B3C92" w:rsidRPr="003E01DE" w:rsidRDefault="008B3C92" w:rsidP="00633916">
            <w:pPr>
              <w:pStyle w:val="af5"/>
              <w:spacing w:before="120"/>
              <w:rPr>
                <w:sz w:val="18"/>
              </w:rPr>
            </w:pPr>
            <w:r>
              <w:rPr>
                <w:sz w:val="18"/>
              </w:rPr>
              <w:t>0, 1</w:t>
            </w:r>
          </w:p>
        </w:tc>
      </w:tr>
      <w:tr w:rsidR="008B3C92" w:rsidRPr="003E01DE" w14:paraId="69A759B4" w14:textId="77777777" w:rsidTr="008B3C92">
        <w:tc>
          <w:tcPr>
            <w:tcW w:w="9072" w:type="dxa"/>
            <w:gridSpan w:val="6"/>
            <w:shd w:val="clear" w:color="auto" w:fill="auto"/>
          </w:tcPr>
          <w:p w14:paraId="45F71887" w14:textId="77777777" w:rsidR="008B3C92" w:rsidRDefault="008B3C92" w:rsidP="00633916">
            <w:pPr>
              <w:pStyle w:val="af5"/>
              <w:spacing w:before="120"/>
            </w:pPr>
            <w:r w:rsidRPr="003E01DE">
              <w:rPr>
                <w:u w:val="single"/>
              </w:rPr>
              <w:t>INT 1 Reference:</w:t>
            </w:r>
          </w:p>
          <w:p w14:paraId="79205063" w14:textId="24632345" w:rsidR="0037363A" w:rsidRPr="009E3BD8" w:rsidRDefault="0037363A" w:rsidP="001D12D3">
            <w:pPr>
              <w:pStyle w:val="30"/>
              <w:numPr>
                <w:ilvl w:val="2"/>
                <w:numId w:val="7"/>
              </w:numPr>
              <w:rPr>
                <w:lang w:val="en-AU"/>
              </w:rPr>
            </w:pPr>
            <w:bookmarkStart w:id="323" w:name="_Toc189575324"/>
            <w:r w:rsidRPr="009E3BD8">
              <w:rPr>
                <w:lang w:val="en-AU"/>
              </w:rPr>
              <w:lastRenderedPageBreak/>
              <w:t>Quality of positions</w:t>
            </w:r>
            <w:r w:rsidR="00603BF7">
              <w:t>, distances, or directions</w:t>
            </w:r>
            <w:bookmarkEnd w:id="323"/>
          </w:p>
          <w:p w14:paraId="1A99BB01" w14:textId="77777777" w:rsidR="00603BF7" w:rsidRPr="00FD67B6" w:rsidRDefault="00603BF7" w:rsidP="00603BF7">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lang w:val="en-AU"/>
              </w:rPr>
            </w:pPr>
            <w:r w:rsidRPr="00FD67B6">
              <w:rPr>
                <w:rFonts w:cs="Arial"/>
                <w:lang w:val="en-AU"/>
              </w:rPr>
              <w:t xml:space="preserve">The meta feature </w:t>
            </w:r>
            <w:r w:rsidRPr="00FD67B6">
              <w:rPr>
                <w:rFonts w:cs="Arial"/>
                <w:b/>
                <w:lang w:val="en-AU"/>
              </w:rPr>
              <w:t>Quality of Non-bathymetric Data</w:t>
            </w:r>
            <w:r w:rsidRPr="00FD67B6">
              <w:rPr>
                <w:rFonts w:cs="Arial"/>
                <w:lang w:val="en-AU"/>
              </w:rPr>
              <w:t xml:space="preserve"> may be used to provide an indication of the overall uncertainty of position</w:t>
            </w:r>
            <w:r>
              <w:rPr>
                <w:rFonts w:cs="Arial"/>
                <w:lang w:val="en-AU"/>
              </w:rPr>
              <w:t>, distance, or direction</w:t>
            </w:r>
            <w:r w:rsidRPr="00FD67B6">
              <w:rPr>
                <w:rFonts w:cs="Arial"/>
                <w:lang w:val="en-AU"/>
              </w:rPr>
              <w:t xml:space="preserve"> for all non-bathymetric features.  It must not be used to provide the uncertainty of bathymetric information</w:t>
            </w:r>
            <w:r>
              <w:rPr>
                <w:rFonts w:cs="Arial"/>
                <w:lang w:val="en-AU"/>
              </w:rPr>
              <w:t xml:space="preserve"> (which is not part of the S-123 data model as currently defined anyway) nor should it be used to delimit peripheral areas where radio reception is uncertain or variable</w:t>
            </w:r>
            <w:r w:rsidRPr="00FD67B6">
              <w:rPr>
                <w:rFonts w:cs="Arial"/>
                <w:lang w:val="en-AU"/>
              </w:rPr>
              <w:t>.</w:t>
            </w:r>
          </w:p>
          <w:p w14:paraId="6057E39F" w14:textId="179A09AC" w:rsidR="00603BF7" w:rsidRPr="0091468D" w:rsidRDefault="00B3715D" w:rsidP="0037363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lang w:val="en-AU"/>
              </w:rPr>
            </w:pPr>
            <w:r w:rsidRPr="00FD67B6">
              <w:rPr>
                <w:rFonts w:cs="Arial"/>
                <w:b/>
                <w:lang w:val="en-AU"/>
              </w:rPr>
              <w:t>Positional uncertainty</w:t>
            </w:r>
            <w:r w:rsidRPr="00FD67B6">
              <w:rPr>
                <w:rFonts w:cs="Arial"/>
                <w:lang w:val="en-AU"/>
              </w:rPr>
              <w:t xml:space="preserve"> on the </w:t>
            </w:r>
            <w:r w:rsidRPr="00FD67B6">
              <w:rPr>
                <w:rFonts w:cs="Arial"/>
                <w:b/>
                <w:lang w:val="en-AU"/>
              </w:rPr>
              <w:t xml:space="preserve">Quality of Non-bathymetric Data </w:t>
            </w:r>
            <w:r w:rsidRPr="00FD67B6">
              <w:rPr>
                <w:rFonts w:cs="Arial"/>
                <w:lang w:val="en-AU"/>
              </w:rPr>
              <w:t xml:space="preserve">applies to non-bathymetric data situated within the area, while </w:t>
            </w:r>
            <w:r w:rsidRPr="00FD67B6">
              <w:rPr>
                <w:rFonts w:cs="Arial"/>
                <w:b/>
                <w:lang w:val="en-AU"/>
              </w:rPr>
              <w:t>positional uncertainty</w:t>
            </w:r>
            <w:r w:rsidRPr="00FD67B6">
              <w:rPr>
                <w:rFonts w:cs="Arial"/>
                <w:lang w:val="en-AU"/>
              </w:rPr>
              <w:t xml:space="preserve"> on the associated spatial types qualifies the location of the </w:t>
            </w:r>
            <w:r w:rsidRPr="00FD67B6">
              <w:rPr>
                <w:rFonts w:cs="Arial"/>
                <w:b/>
                <w:lang w:val="en-AU"/>
              </w:rPr>
              <w:t xml:space="preserve">Quality of Non-bathymetric Data </w:t>
            </w:r>
            <w:r w:rsidRPr="00FD67B6">
              <w:rPr>
                <w:rFonts w:cs="Arial"/>
                <w:lang w:val="en-AU"/>
              </w:rPr>
              <w:t>feature itself.</w:t>
            </w:r>
          </w:p>
          <w:p w14:paraId="08E02AAD" w14:textId="71279C09" w:rsidR="008B3C92" w:rsidRDefault="008B3C92" w:rsidP="00633916">
            <w:pPr>
              <w:pStyle w:val="af5"/>
              <w:spacing w:before="120"/>
            </w:pPr>
            <w:r w:rsidRPr="003E01DE">
              <w:rPr>
                <w:u w:val="single"/>
              </w:rPr>
              <w:t>Remarks:</w:t>
            </w:r>
          </w:p>
          <w:p w14:paraId="7EC51443" w14:textId="631D2BD6" w:rsidR="008B3C92" w:rsidRPr="003E01DE" w:rsidRDefault="008B3C92" w:rsidP="00633916">
            <w:pPr>
              <w:pStyle w:val="af5"/>
              <w:spacing w:before="120"/>
            </w:pPr>
            <w:r w:rsidRPr="003E01DE">
              <w:rPr>
                <w:u w:val="single"/>
              </w:rPr>
              <w:t>Distinction:</w:t>
            </w:r>
          </w:p>
        </w:tc>
      </w:tr>
    </w:tbl>
    <w:p w14:paraId="542948E6" w14:textId="1DA34F9B" w:rsidR="008B3C92" w:rsidRDefault="008B3C92" w:rsidP="008B3C92">
      <w:pPr>
        <w:pStyle w:val="af5"/>
      </w:pPr>
    </w:p>
    <w:p w14:paraId="73488B6B" w14:textId="73027E62" w:rsidR="00281CDE" w:rsidRPr="008D2BAC" w:rsidRDefault="00281CDE" w:rsidP="001D12D3">
      <w:pPr>
        <w:pStyle w:val="1"/>
        <w:numPr>
          <w:ilvl w:val="0"/>
          <w:numId w:val="7"/>
        </w:numPr>
        <w:rPr>
          <w:rFonts w:cs="Arial"/>
        </w:rPr>
      </w:pPr>
      <w:bookmarkStart w:id="324" w:name="_Ref450310461"/>
      <w:bookmarkStart w:id="325" w:name="_Toc490817363"/>
      <w:bookmarkStart w:id="326" w:name="_Ref515486063"/>
      <w:bookmarkStart w:id="327" w:name="_Toc120214386"/>
      <w:bookmarkStart w:id="328" w:name="_Toc189575325"/>
      <w:r w:rsidRPr="008D2BAC">
        <w:rPr>
          <w:rFonts w:cs="Arial"/>
        </w:rPr>
        <w:t>Geographic Features</w:t>
      </w:r>
      <w:bookmarkEnd w:id="324"/>
      <w:bookmarkEnd w:id="325"/>
      <w:bookmarkEnd w:id="326"/>
      <w:bookmarkEnd w:id="327"/>
      <w:bookmarkEnd w:id="328"/>
    </w:p>
    <w:p w14:paraId="52C2D653" w14:textId="306CAAD3" w:rsidR="0065783B" w:rsidRDefault="0065783B" w:rsidP="0065783B">
      <w:pPr>
        <w:rPr>
          <w:rFonts w:cstheme="minorHAnsi"/>
        </w:rPr>
      </w:pPr>
      <w:r w:rsidRPr="00B95F4C">
        <w:t xml:space="preserve">This section describes abstract as well as non-abstract types. The </w:t>
      </w:r>
      <w:r>
        <w:t>abstract type</w:t>
      </w:r>
      <w:r w:rsidRPr="00B95F4C">
        <w:t xml:space="preserve"> </w:t>
      </w:r>
      <w:proofErr w:type="spellStart"/>
      <w:r w:rsidRPr="00B95F4C">
        <w:rPr>
          <w:b/>
        </w:rPr>
        <w:t>FeatureType</w:t>
      </w:r>
      <w:proofErr w:type="spellEnd"/>
      <w:r w:rsidRPr="00B95F4C">
        <w:t xml:space="preserve"> cannot be used directly, but define</w:t>
      </w:r>
      <w:r>
        <w:t>s</w:t>
      </w:r>
      <w:r w:rsidRPr="00B95F4C">
        <w:t xml:space="preserve"> attributes inherited by </w:t>
      </w:r>
      <w:r>
        <w:t>its</w:t>
      </w:r>
      <w:r w:rsidRPr="00B95F4C">
        <w:t xml:space="preserve"> sub-types. The encoding remarks</w:t>
      </w:r>
      <w:r>
        <w:t xml:space="preserve"> in the description of </w:t>
      </w:r>
      <w:proofErr w:type="spellStart"/>
      <w:r w:rsidRPr="00B95F4C">
        <w:rPr>
          <w:b/>
        </w:rPr>
        <w:t>FeatureType</w:t>
      </w:r>
      <w:proofErr w:type="spellEnd"/>
      <w:r w:rsidRPr="00B95F4C">
        <w:t xml:space="preserve"> apply to </w:t>
      </w:r>
      <w:r>
        <w:t>its</w:t>
      </w:r>
      <w:r w:rsidRPr="00B95F4C">
        <w:t xml:space="preserve"> sub-types but may be overridden by remarks in the sub-type</w:t>
      </w:r>
      <w:r w:rsidRPr="00A66C15">
        <w:rPr>
          <w:rFonts w:cstheme="minorHAnsi"/>
        </w:rPr>
        <w:t>.</w:t>
      </w:r>
    </w:p>
    <w:p w14:paraId="2AE1738E" w14:textId="31846342" w:rsidR="0065783B" w:rsidRDefault="0065783B" w:rsidP="001D12D3">
      <w:pPr>
        <w:pStyle w:val="20"/>
        <w:numPr>
          <w:ilvl w:val="1"/>
          <w:numId w:val="7"/>
        </w:numPr>
      </w:pPr>
      <w:bookmarkStart w:id="329" w:name="_Toc120214387"/>
      <w:bookmarkStart w:id="330" w:name="_Toc492569086"/>
      <w:bookmarkStart w:id="331" w:name="_Toc189575326"/>
      <w:r>
        <w:t>Feature</w:t>
      </w:r>
      <w:r w:rsidR="00CF548F">
        <w:t xml:space="preserve"> </w:t>
      </w:r>
      <w:r>
        <w:t>Type</w:t>
      </w:r>
      <w:bookmarkEnd w:id="329"/>
      <w:bookmarkEnd w:id="330"/>
      <w:bookmarkEnd w:id="33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179"/>
        <w:gridCol w:w="1842"/>
        <w:gridCol w:w="1335"/>
        <w:gridCol w:w="1217"/>
        <w:gridCol w:w="709"/>
        <w:gridCol w:w="1275"/>
      </w:tblGrid>
      <w:tr w:rsidR="000D7DDA" w:rsidRPr="003E01DE" w14:paraId="2E28C8CA" w14:textId="77777777" w:rsidTr="000D7DDA">
        <w:tc>
          <w:tcPr>
            <w:tcW w:w="9072" w:type="dxa"/>
            <w:gridSpan w:val="7"/>
            <w:shd w:val="clear" w:color="auto" w:fill="auto"/>
          </w:tcPr>
          <w:p w14:paraId="63AE3B60" w14:textId="77777777" w:rsidR="000D7DDA" w:rsidRPr="003E01DE" w:rsidRDefault="000D7DDA" w:rsidP="00633916">
            <w:pPr>
              <w:pStyle w:val="af5"/>
              <w:spacing w:before="120"/>
            </w:pPr>
            <w:r w:rsidRPr="003E01DE">
              <w:rPr>
                <w:u w:val="single"/>
              </w:rPr>
              <w:t>IHO Definition:</w:t>
            </w:r>
            <w:r>
              <w:t xml:space="preserve"> Generalized feature type which carries all the common attributes.</w:t>
            </w:r>
          </w:p>
        </w:tc>
      </w:tr>
      <w:tr w:rsidR="000D7DDA" w:rsidRPr="003E01DE" w14:paraId="6DCAF822" w14:textId="77777777" w:rsidTr="000D7DDA">
        <w:tc>
          <w:tcPr>
            <w:tcW w:w="9072" w:type="dxa"/>
            <w:gridSpan w:val="7"/>
            <w:shd w:val="clear" w:color="auto" w:fill="auto"/>
          </w:tcPr>
          <w:p w14:paraId="6DABAAF9" w14:textId="200674EF" w:rsidR="000D7DDA" w:rsidRPr="003E01DE" w:rsidRDefault="00F8326E" w:rsidP="00633916">
            <w:pPr>
              <w:pStyle w:val="af5"/>
              <w:spacing w:before="120"/>
              <w:rPr>
                <w:b/>
              </w:rPr>
            </w:pPr>
            <w:r>
              <w:rPr>
                <w:b/>
                <w:u w:val="single"/>
              </w:rPr>
              <w:t>S-123 Geo Feature</w:t>
            </w:r>
            <w:r w:rsidR="000D7DDA" w:rsidRPr="003E01DE">
              <w:rPr>
                <w:b/>
                <w:u w:val="single"/>
              </w:rPr>
              <w:t>:</w:t>
            </w:r>
            <w:r w:rsidR="000D7DDA">
              <w:rPr>
                <w:b/>
              </w:rPr>
              <w:t xml:space="preserve"> Feature Type</w:t>
            </w:r>
          </w:p>
        </w:tc>
      </w:tr>
      <w:tr w:rsidR="000D7DDA" w:rsidRPr="003E01DE" w14:paraId="32C86B38" w14:textId="77777777" w:rsidTr="000D7DDA">
        <w:tc>
          <w:tcPr>
            <w:tcW w:w="9072" w:type="dxa"/>
            <w:gridSpan w:val="7"/>
            <w:shd w:val="clear" w:color="auto" w:fill="auto"/>
          </w:tcPr>
          <w:p w14:paraId="1E9E1CED" w14:textId="77777777" w:rsidR="000D7DDA" w:rsidRPr="003E01DE" w:rsidRDefault="000D7DDA" w:rsidP="00633916">
            <w:pPr>
              <w:pStyle w:val="af5"/>
              <w:spacing w:before="120"/>
              <w:rPr>
                <w:b/>
              </w:rPr>
            </w:pPr>
            <w:r w:rsidRPr="003E01DE">
              <w:rPr>
                <w:b/>
                <w:u w:val="single"/>
              </w:rPr>
              <w:t>Super Type:</w:t>
            </w:r>
            <w:r>
              <w:rPr>
                <w:b/>
              </w:rPr>
              <w:t xml:space="preserve"> </w:t>
            </w:r>
          </w:p>
        </w:tc>
      </w:tr>
      <w:tr w:rsidR="000D7DDA" w:rsidRPr="003E01DE" w14:paraId="40697324" w14:textId="77777777" w:rsidTr="000D7DDA">
        <w:tc>
          <w:tcPr>
            <w:tcW w:w="9072" w:type="dxa"/>
            <w:gridSpan w:val="7"/>
            <w:shd w:val="clear" w:color="auto" w:fill="auto"/>
          </w:tcPr>
          <w:p w14:paraId="4DC602E2" w14:textId="77777777" w:rsidR="000D7DDA" w:rsidRPr="003E01DE" w:rsidRDefault="000D7DDA" w:rsidP="00633916">
            <w:pPr>
              <w:pStyle w:val="af5"/>
              <w:spacing w:before="120"/>
              <w:rPr>
                <w:b/>
              </w:rPr>
            </w:pPr>
            <w:r w:rsidRPr="003E01DE">
              <w:rPr>
                <w:b/>
                <w:u w:val="single"/>
              </w:rPr>
              <w:t>Primitives:</w:t>
            </w:r>
            <w:r>
              <w:rPr>
                <w:b/>
              </w:rPr>
              <w:t xml:space="preserve"> </w:t>
            </w:r>
            <w:proofErr w:type="spellStart"/>
            <w:r>
              <w:rPr>
                <w:b/>
              </w:rPr>
              <w:t>noGeometry</w:t>
            </w:r>
            <w:proofErr w:type="spellEnd"/>
          </w:p>
        </w:tc>
      </w:tr>
      <w:tr w:rsidR="000D7DDA" w:rsidRPr="003E01DE" w14:paraId="6F3AB3F1" w14:textId="77777777" w:rsidTr="000D7DDA">
        <w:tc>
          <w:tcPr>
            <w:tcW w:w="2515" w:type="dxa"/>
            <w:shd w:val="clear" w:color="auto" w:fill="auto"/>
          </w:tcPr>
          <w:p w14:paraId="2872FA28" w14:textId="77777777" w:rsidR="000D7DDA" w:rsidRDefault="000D7DDA" w:rsidP="00633916">
            <w:pPr>
              <w:pStyle w:val="af5"/>
              <w:spacing w:before="120"/>
              <w:rPr>
                <w:i/>
                <w:color w:val="0000FF"/>
                <w:sz w:val="18"/>
              </w:rPr>
            </w:pPr>
            <w:r w:rsidRPr="003E01DE">
              <w:rPr>
                <w:i/>
                <w:color w:val="0000FF"/>
                <w:sz w:val="18"/>
              </w:rPr>
              <w:t>Real World</w:t>
            </w:r>
          </w:p>
          <w:p w14:paraId="5DF38E58" w14:textId="77777777" w:rsidR="000D7DDA" w:rsidRPr="003E01DE" w:rsidRDefault="000D7DDA" w:rsidP="00633916">
            <w:pPr>
              <w:pStyle w:val="af5"/>
              <w:spacing w:before="120"/>
              <w:rPr>
                <w:i/>
                <w:color w:val="0000FF"/>
                <w:sz w:val="18"/>
              </w:rPr>
            </w:pPr>
          </w:p>
        </w:tc>
        <w:tc>
          <w:tcPr>
            <w:tcW w:w="3356" w:type="dxa"/>
            <w:gridSpan w:val="3"/>
            <w:shd w:val="clear" w:color="auto" w:fill="auto"/>
          </w:tcPr>
          <w:p w14:paraId="63A8C08D" w14:textId="77777777" w:rsidR="000D7DDA" w:rsidRDefault="000D7DDA" w:rsidP="00633916">
            <w:pPr>
              <w:pStyle w:val="af5"/>
              <w:spacing w:before="120"/>
              <w:rPr>
                <w:i/>
                <w:color w:val="0000FF"/>
                <w:sz w:val="18"/>
              </w:rPr>
            </w:pPr>
            <w:r w:rsidRPr="003E01DE">
              <w:rPr>
                <w:i/>
                <w:color w:val="0000FF"/>
                <w:sz w:val="18"/>
              </w:rPr>
              <w:t>Paper Chart Symbol</w:t>
            </w:r>
          </w:p>
          <w:p w14:paraId="5BEFC15B" w14:textId="77777777" w:rsidR="000D7DDA" w:rsidRPr="003E01DE" w:rsidRDefault="000D7DDA" w:rsidP="00633916">
            <w:pPr>
              <w:pStyle w:val="af5"/>
              <w:spacing w:before="120"/>
              <w:rPr>
                <w:i/>
                <w:color w:val="0000FF"/>
                <w:sz w:val="18"/>
              </w:rPr>
            </w:pPr>
          </w:p>
        </w:tc>
        <w:tc>
          <w:tcPr>
            <w:tcW w:w="3201" w:type="dxa"/>
            <w:gridSpan w:val="3"/>
            <w:shd w:val="clear" w:color="auto" w:fill="auto"/>
          </w:tcPr>
          <w:p w14:paraId="17D99BA0" w14:textId="77777777" w:rsidR="000D7DDA" w:rsidRDefault="000D7DDA" w:rsidP="00633916">
            <w:pPr>
              <w:pStyle w:val="af5"/>
              <w:spacing w:before="120"/>
              <w:rPr>
                <w:i/>
                <w:color w:val="0000FF"/>
                <w:sz w:val="18"/>
              </w:rPr>
            </w:pPr>
            <w:r w:rsidRPr="003E01DE">
              <w:rPr>
                <w:i/>
                <w:color w:val="0000FF"/>
                <w:sz w:val="18"/>
              </w:rPr>
              <w:t>ECDIS Symbol</w:t>
            </w:r>
          </w:p>
          <w:p w14:paraId="1233FB41" w14:textId="77777777" w:rsidR="000D7DDA" w:rsidRPr="003E01DE" w:rsidRDefault="000D7DDA" w:rsidP="00633916">
            <w:pPr>
              <w:pStyle w:val="af5"/>
              <w:spacing w:before="120"/>
              <w:rPr>
                <w:i/>
                <w:color w:val="0000FF"/>
                <w:sz w:val="18"/>
              </w:rPr>
            </w:pPr>
          </w:p>
        </w:tc>
      </w:tr>
      <w:tr w:rsidR="000D7DDA" w:rsidRPr="003E01DE" w14:paraId="763AEE92" w14:textId="77777777" w:rsidTr="000D7DDA">
        <w:tc>
          <w:tcPr>
            <w:tcW w:w="2694" w:type="dxa"/>
            <w:gridSpan w:val="2"/>
            <w:shd w:val="clear" w:color="auto" w:fill="auto"/>
          </w:tcPr>
          <w:p w14:paraId="3A1621C2" w14:textId="10EF4484" w:rsidR="000D7DDA" w:rsidRPr="003E01DE" w:rsidRDefault="005D0520" w:rsidP="00633916">
            <w:pPr>
              <w:pStyle w:val="af5"/>
              <w:spacing w:before="120"/>
              <w:rPr>
                <w:b/>
              </w:rPr>
            </w:pPr>
            <w:r>
              <w:rPr>
                <w:b/>
              </w:rPr>
              <w:t>S-123 Attribute</w:t>
            </w:r>
          </w:p>
        </w:tc>
        <w:tc>
          <w:tcPr>
            <w:tcW w:w="1842" w:type="dxa"/>
            <w:shd w:val="clear" w:color="auto" w:fill="auto"/>
          </w:tcPr>
          <w:p w14:paraId="7E19D708" w14:textId="77777777" w:rsidR="000D7DDA" w:rsidRPr="003E01DE" w:rsidRDefault="000D7DDA" w:rsidP="00633916">
            <w:pPr>
              <w:pStyle w:val="af5"/>
              <w:spacing w:before="120"/>
              <w:rPr>
                <w:b/>
              </w:rPr>
            </w:pPr>
            <w:r w:rsidRPr="003E01DE">
              <w:rPr>
                <w:b/>
              </w:rPr>
              <w:t>S-57  Acronym</w:t>
            </w:r>
          </w:p>
        </w:tc>
        <w:tc>
          <w:tcPr>
            <w:tcW w:w="2552" w:type="dxa"/>
            <w:gridSpan w:val="2"/>
            <w:shd w:val="clear" w:color="auto" w:fill="auto"/>
          </w:tcPr>
          <w:p w14:paraId="405B39A7" w14:textId="77777777" w:rsidR="000D7DDA" w:rsidRPr="003E01DE" w:rsidRDefault="000D7DDA" w:rsidP="00633916">
            <w:pPr>
              <w:pStyle w:val="af5"/>
              <w:spacing w:before="120"/>
              <w:rPr>
                <w:b/>
              </w:rPr>
            </w:pPr>
            <w:r w:rsidRPr="003E01DE">
              <w:rPr>
                <w:b/>
              </w:rPr>
              <w:t>Allowable Encoding Value</w:t>
            </w:r>
          </w:p>
        </w:tc>
        <w:tc>
          <w:tcPr>
            <w:tcW w:w="709" w:type="dxa"/>
            <w:shd w:val="clear" w:color="auto" w:fill="auto"/>
          </w:tcPr>
          <w:p w14:paraId="06BF9D4E" w14:textId="77777777" w:rsidR="000D7DDA" w:rsidRPr="003E01DE" w:rsidRDefault="000D7DDA" w:rsidP="00633916">
            <w:pPr>
              <w:pStyle w:val="af5"/>
              <w:spacing w:before="120"/>
              <w:rPr>
                <w:b/>
              </w:rPr>
            </w:pPr>
            <w:r w:rsidRPr="003E01DE">
              <w:rPr>
                <w:b/>
              </w:rPr>
              <w:t>Type</w:t>
            </w:r>
          </w:p>
        </w:tc>
        <w:tc>
          <w:tcPr>
            <w:tcW w:w="1275" w:type="dxa"/>
            <w:shd w:val="clear" w:color="auto" w:fill="auto"/>
          </w:tcPr>
          <w:p w14:paraId="00026074" w14:textId="77777777" w:rsidR="000D7DDA" w:rsidRPr="003E01DE" w:rsidRDefault="000D7DDA" w:rsidP="00633916">
            <w:pPr>
              <w:pStyle w:val="af5"/>
              <w:spacing w:before="120"/>
              <w:rPr>
                <w:b/>
              </w:rPr>
            </w:pPr>
            <w:r w:rsidRPr="003E01DE">
              <w:rPr>
                <w:b/>
              </w:rPr>
              <w:t>Multiplicity</w:t>
            </w:r>
          </w:p>
        </w:tc>
      </w:tr>
      <w:tr w:rsidR="000D7DDA" w:rsidRPr="003E01DE" w14:paraId="417950CA" w14:textId="77777777" w:rsidTr="000D7DDA">
        <w:tc>
          <w:tcPr>
            <w:tcW w:w="2694" w:type="dxa"/>
            <w:gridSpan w:val="2"/>
            <w:shd w:val="clear" w:color="auto" w:fill="auto"/>
          </w:tcPr>
          <w:p w14:paraId="4DDF4C3A" w14:textId="77777777" w:rsidR="000D7DDA" w:rsidRPr="003E01DE" w:rsidRDefault="000D7DDA" w:rsidP="00633916">
            <w:pPr>
              <w:pStyle w:val="af5"/>
              <w:spacing w:before="120"/>
              <w:rPr>
                <w:sz w:val="18"/>
              </w:rPr>
            </w:pPr>
            <w:r>
              <w:rPr>
                <w:sz w:val="18"/>
              </w:rPr>
              <w:t>Text Content</w:t>
            </w:r>
          </w:p>
        </w:tc>
        <w:tc>
          <w:tcPr>
            <w:tcW w:w="1842" w:type="dxa"/>
            <w:shd w:val="clear" w:color="auto" w:fill="auto"/>
          </w:tcPr>
          <w:p w14:paraId="0A7C3825" w14:textId="77777777" w:rsidR="000D7DDA" w:rsidRPr="003E01DE" w:rsidRDefault="000D7DDA" w:rsidP="00633916">
            <w:pPr>
              <w:pStyle w:val="af5"/>
              <w:spacing w:before="120"/>
              <w:rPr>
                <w:sz w:val="18"/>
              </w:rPr>
            </w:pPr>
            <w:r>
              <w:rPr>
                <w:sz w:val="18"/>
              </w:rPr>
              <w:t>(TXTCON)</w:t>
            </w:r>
          </w:p>
        </w:tc>
        <w:tc>
          <w:tcPr>
            <w:tcW w:w="2552" w:type="dxa"/>
            <w:gridSpan w:val="2"/>
            <w:shd w:val="clear" w:color="auto" w:fill="auto"/>
          </w:tcPr>
          <w:p w14:paraId="5A82AC92" w14:textId="77777777" w:rsidR="000D7DDA" w:rsidRPr="003E01DE" w:rsidRDefault="000D7DDA" w:rsidP="00633916">
            <w:pPr>
              <w:pStyle w:val="af5"/>
              <w:spacing w:before="120"/>
              <w:rPr>
                <w:sz w:val="18"/>
              </w:rPr>
            </w:pPr>
          </w:p>
        </w:tc>
        <w:tc>
          <w:tcPr>
            <w:tcW w:w="709" w:type="dxa"/>
            <w:shd w:val="clear" w:color="auto" w:fill="auto"/>
          </w:tcPr>
          <w:p w14:paraId="622341AA"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7D9B14C9" w14:textId="77777777" w:rsidR="000D7DDA" w:rsidRPr="003E01DE" w:rsidRDefault="000D7DDA" w:rsidP="00633916">
            <w:pPr>
              <w:pStyle w:val="af5"/>
              <w:spacing w:before="120"/>
              <w:rPr>
                <w:sz w:val="18"/>
              </w:rPr>
            </w:pPr>
            <w:r>
              <w:rPr>
                <w:sz w:val="18"/>
              </w:rPr>
              <w:t>0, *</w:t>
            </w:r>
          </w:p>
        </w:tc>
      </w:tr>
      <w:tr w:rsidR="000D7DDA" w:rsidRPr="003E01DE" w14:paraId="3CFF67B1" w14:textId="77777777" w:rsidTr="000D7DDA">
        <w:tc>
          <w:tcPr>
            <w:tcW w:w="2694" w:type="dxa"/>
            <w:gridSpan w:val="2"/>
            <w:shd w:val="clear" w:color="auto" w:fill="auto"/>
          </w:tcPr>
          <w:p w14:paraId="661D3344" w14:textId="77777777" w:rsidR="000D7DDA" w:rsidRPr="003E01DE" w:rsidRDefault="000D7DDA" w:rsidP="00633916">
            <w:pPr>
              <w:pStyle w:val="af5"/>
              <w:spacing w:before="120"/>
              <w:rPr>
                <w:sz w:val="18"/>
              </w:rPr>
            </w:pPr>
            <w:r>
              <w:rPr>
                <w:sz w:val="18"/>
              </w:rPr>
              <w:t xml:space="preserve">   Category of Text</w:t>
            </w:r>
          </w:p>
        </w:tc>
        <w:tc>
          <w:tcPr>
            <w:tcW w:w="1842" w:type="dxa"/>
            <w:shd w:val="clear" w:color="auto" w:fill="auto"/>
          </w:tcPr>
          <w:p w14:paraId="0944A866" w14:textId="77777777" w:rsidR="000D7DDA" w:rsidRPr="003E01DE" w:rsidRDefault="000D7DDA" w:rsidP="00633916">
            <w:pPr>
              <w:pStyle w:val="af5"/>
              <w:spacing w:before="120"/>
              <w:rPr>
                <w:sz w:val="18"/>
              </w:rPr>
            </w:pPr>
            <w:r>
              <w:rPr>
                <w:sz w:val="18"/>
              </w:rPr>
              <w:t>(CATTXT)</w:t>
            </w:r>
          </w:p>
        </w:tc>
        <w:tc>
          <w:tcPr>
            <w:tcW w:w="2552" w:type="dxa"/>
            <w:gridSpan w:val="2"/>
            <w:shd w:val="clear" w:color="auto" w:fill="auto"/>
          </w:tcPr>
          <w:p w14:paraId="29FD0BBA" w14:textId="77777777" w:rsidR="000D7DDA" w:rsidRDefault="000D7DDA" w:rsidP="00633916">
            <w:pPr>
              <w:pStyle w:val="af5"/>
              <w:spacing w:before="120"/>
              <w:rPr>
                <w:sz w:val="18"/>
              </w:rPr>
            </w:pPr>
            <w:r>
              <w:rPr>
                <w:sz w:val="18"/>
              </w:rPr>
              <w:t>1 : Abstract or Summary</w:t>
            </w:r>
          </w:p>
          <w:p w14:paraId="6BB79AA9" w14:textId="77777777" w:rsidR="000D7DDA" w:rsidRDefault="000D7DDA" w:rsidP="00633916">
            <w:pPr>
              <w:pStyle w:val="af5"/>
              <w:spacing w:before="120"/>
              <w:rPr>
                <w:sz w:val="18"/>
              </w:rPr>
            </w:pPr>
            <w:r>
              <w:rPr>
                <w:sz w:val="18"/>
              </w:rPr>
              <w:t>2 : Extract</w:t>
            </w:r>
          </w:p>
          <w:p w14:paraId="7DB53928" w14:textId="77777777" w:rsidR="000D7DDA" w:rsidRPr="003E01DE" w:rsidRDefault="000D7DDA" w:rsidP="00633916">
            <w:pPr>
              <w:pStyle w:val="af5"/>
              <w:spacing w:before="120"/>
              <w:rPr>
                <w:sz w:val="18"/>
              </w:rPr>
            </w:pPr>
            <w:r>
              <w:rPr>
                <w:sz w:val="18"/>
              </w:rPr>
              <w:t>3 : Full Text</w:t>
            </w:r>
          </w:p>
        </w:tc>
        <w:tc>
          <w:tcPr>
            <w:tcW w:w="709" w:type="dxa"/>
            <w:shd w:val="clear" w:color="auto" w:fill="auto"/>
          </w:tcPr>
          <w:p w14:paraId="2C5EA5CC" w14:textId="77777777" w:rsidR="000D7DDA" w:rsidRPr="003E01DE" w:rsidRDefault="000D7DDA" w:rsidP="00633916">
            <w:pPr>
              <w:pStyle w:val="af5"/>
              <w:spacing w:before="120"/>
              <w:rPr>
                <w:sz w:val="18"/>
              </w:rPr>
            </w:pPr>
            <w:r>
              <w:rPr>
                <w:sz w:val="18"/>
              </w:rPr>
              <w:t>(S) EN</w:t>
            </w:r>
          </w:p>
        </w:tc>
        <w:tc>
          <w:tcPr>
            <w:tcW w:w="1275" w:type="dxa"/>
            <w:shd w:val="clear" w:color="auto" w:fill="auto"/>
          </w:tcPr>
          <w:p w14:paraId="460B5D19" w14:textId="77777777" w:rsidR="000D7DDA" w:rsidRPr="003E01DE" w:rsidRDefault="000D7DDA" w:rsidP="00633916">
            <w:pPr>
              <w:pStyle w:val="af5"/>
              <w:spacing w:before="120"/>
              <w:rPr>
                <w:sz w:val="18"/>
              </w:rPr>
            </w:pPr>
            <w:r>
              <w:rPr>
                <w:sz w:val="18"/>
              </w:rPr>
              <w:t>0, 1</w:t>
            </w:r>
          </w:p>
        </w:tc>
      </w:tr>
      <w:tr w:rsidR="000D7DDA" w:rsidRPr="003E01DE" w14:paraId="152D2443" w14:textId="77777777" w:rsidTr="000D7DDA">
        <w:tc>
          <w:tcPr>
            <w:tcW w:w="2694" w:type="dxa"/>
            <w:gridSpan w:val="2"/>
            <w:shd w:val="clear" w:color="auto" w:fill="auto"/>
          </w:tcPr>
          <w:p w14:paraId="2D39C273" w14:textId="77777777" w:rsidR="000D7DDA" w:rsidRPr="003E01DE" w:rsidRDefault="000D7DDA" w:rsidP="00633916">
            <w:pPr>
              <w:pStyle w:val="af5"/>
              <w:spacing w:before="120"/>
              <w:rPr>
                <w:sz w:val="18"/>
              </w:rPr>
            </w:pPr>
            <w:r>
              <w:rPr>
                <w:sz w:val="18"/>
              </w:rPr>
              <w:t xml:space="preserve">   Information</w:t>
            </w:r>
          </w:p>
        </w:tc>
        <w:tc>
          <w:tcPr>
            <w:tcW w:w="1842" w:type="dxa"/>
            <w:shd w:val="clear" w:color="auto" w:fill="auto"/>
          </w:tcPr>
          <w:p w14:paraId="1BE584C1" w14:textId="77777777" w:rsidR="000D7DDA" w:rsidRPr="003E01DE" w:rsidRDefault="000D7DDA" w:rsidP="00633916">
            <w:pPr>
              <w:pStyle w:val="af5"/>
              <w:spacing w:before="120"/>
              <w:rPr>
                <w:sz w:val="18"/>
              </w:rPr>
            </w:pPr>
            <w:r>
              <w:rPr>
                <w:sz w:val="18"/>
              </w:rPr>
              <w:t>(INFORM)</w:t>
            </w:r>
          </w:p>
        </w:tc>
        <w:tc>
          <w:tcPr>
            <w:tcW w:w="2552" w:type="dxa"/>
            <w:gridSpan w:val="2"/>
            <w:shd w:val="clear" w:color="auto" w:fill="auto"/>
          </w:tcPr>
          <w:p w14:paraId="4F22A4D2" w14:textId="77777777" w:rsidR="000D7DDA" w:rsidRPr="003E01DE" w:rsidRDefault="000D7DDA" w:rsidP="00633916">
            <w:pPr>
              <w:pStyle w:val="af5"/>
              <w:spacing w:before="120"/>
              <w:rPr>
                <w:sz w:val="18"/>
              </w:rPr>
            </w:pPr>
          </w:p>
        </w:tc>
        <w:tc>
          <w:tcPr>
            <w:tcW w:w="709" w:type="dxa"/>
            <w:shd w:val="clear" w:color="auto" w:fill="auto"/>
          </w:tcPr>
          <w:p w14:paraId="7F19FBC7" w14:textId="77777777" w:rsidR="000D7DDA" w:rsidRPr="003E01DE" w:rsidRDefault="000D7DDA" w:rsidP="00633916">
            <w:pPr>
              <w:pStyle w:val="af5"/>
              <w:spacing w:before="120"/>
              <w:rPr>
                <w:sz w:val="18"/>
              </w:rPr>
            </w:pPr>
            <w:r>
              <w:rPr>
                <w:sz w:val="18"/>
              </w:rPr>
              <w:t>(S) C</w:t>
            </w:r>
          </w:p>
        </w:tc>
        <w:tc>
          <w:tcPr>
            <w:tcW w:w="1275" w:type="dxa"/>
            <w:shd w:val="clear" w:color="auto" w:fill="auto"/>
          </w:tcPr>
          <w:p w14:paraId="22DD0C49" w14:textId="4AF5F24A" w:rsidR="000D7DDA" w:rsidRPr="003E01DE" w:rsidRDefault="00D11617" w:rsidP="00633916">
            <w:pPr>
              <w:pStyle w:val="af5"/>
              <w:spacing w:before="120"/>
              <w:rPr>
                <w:sz w:val="18"/>
              </w:rPr>
            </w:pPr>
            <w:r>
              <w:rPr>
                <w:sz w:val="18"/>
              </w:rPr>
              <w:t>0, *</w:t>
            </w:r>
          </w:p>
        </w:tc>
      </w:tr>
      <w:tr w:rsidR="000D7DDA" w:rsidRPr="003E01DE" w14:paraId="3739D32F" w14:textId="77777777" w:rsidTr="000D7DDA">
        <w:tc>
          <w:tcPr>
            <w:tcW w:w="2694" w:type="dxa"/>
            <w:gridSpan w:val="2"/>
            <w:shd w:val="clear" w:color="auto" w:fill="auto"/>
          </w:tcPr>
          <w:p w14:paraId="7FD4ECB6" w14:textId="77777777" w:rsidR="000D7DDA" w:rsidRPr="003E01DE" w:rsidRDefault="000D7DDA" w:rsidP="00633916">
            <w:pPr>
              <w:pStyle w:val="af5"/>
              <w:spacing w:before="120"/>
              <w:rPr>
                <w:sz w:val="18"/>
              </w:rPr>
            </w:pPr>
            <w:r>
              <w:rPr>
                <w:sz w:val="18"/>
              </w:rPr>
              <w:t xml:space="preserve">      File Locator</w:t>
            </w:r>
          </w:p>
        </w:tc>
        <w:tc>
          <w:tcPr>
            <w:tcW w:w="1842" w:type="dxa"/>
            <w:shd w:val="clear" w:color="auto" w:fill="auto"/>
          </w:tcPr>
          <w:p w14:paraId="268A022C" w14:textId="77777777" w:rsidR="000D7DDA" w:rsidRPr="003E01DE" w:rsidRDefault="000D7DDA" w:rsidP="00633916">
            <w:pPr>
              <w:pStyle w:val="af5"/>
              <w:spacing w:before="120"/>
              <w:rPr>
                <w:sz w:val="18"/>
              </w:rPr>
            </w:pPr>
          </w:p>
        </w:tc>
        <w:tc>
          <w:tcPr>
            <w:tcW w:w="2552" w:type="dxa"/>
            <w:gridSpan w:val="2"/>
            <w:shd w:val="clear" w:color="auto" w:fill="auto"/>
          </w:tcPr>
          <w:p w14:paraId="178215CC" w14:textId="77777777" w:rsidR="000D7DDA" w:rsidRPr="003E01DE" w:rsidRDefault="000D7DDA" w:rsidP="00633916">
            <w:pPr>
              <w:pStyle w:val="af5"/>
              <w:spacing w:before="120"/>
              <w:rPr>
                <w:sz w:val="18"/>
              </w:rPr>
            </w:pPr>
          </w:p>
        </w:tc>
        <w:tc>
          <w:tcPr>
            <w:tcW w:w="709" w:type="dxa"/>
            <w:shd w:val="clear" w:color="auto" w:fill="auto"/>
          </w:tcPr>
          <w:p w14:paraId="748AF55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11F320B1" w14:textId="77777777" w:rsidR="000D7DDA" w:rsidRPr="003E01DE" w:rsidRDefault="000D7DDA" w:rsidP="00633916">
            <w:pPr>
              <w:pStyle w:val="af5"/>
              <w:spacing w:before="120"/>
              <w:rPr>
                <w:sz w:val="18"/>
              </w:rPr>
            </w:pPr>
            <w:r>
              <w:rPr>
                <w:sz w:val="18"/>
              </w:rPr>
              <w:t>0, 1</w:t>
            </w:r>
          </w:p>
        </w:tc>
      </w:tr>
      <w:tr w:rsidR="000D7DDA" w:rsidRPr="003E01DE" w14:paraId="3105C23D" w14:textId="77777777" w:rsidTr="000D7DDA">
        <w:tc>
          <w:tcPr>
            <w:tcW w:w="2694" w:type="dxa"/>
            <w:gridSpan w:val="2"/>
            <w:shd w:val="clear" w:color="auto" w:fill="auto"/>
          </w:tcPr>
          <w:p w14:paraId="40678459" w14:textId="77777777" w:rsidR="000D7DDA" w:rsidRPr="003E01DE" w:rsidRDefault="000D7DDA" w:rsidP="00633916">
            <w:pPr>
              <w:pStyle w:val="af5"/>
              <w:spacing w:before="120"/>
              <w:rPr>
                <w:sz w:val="18"/>
              </w:rPr>
            </w:pPr>
            <w:r>
              <w:rPr>
                <w:sz w:val="18"/>
              </w:rPr>
              <w:lastRenderedPageBreak/>
              <w:t xml:space="preserve">      File Reference</w:t>
            </w:r>
          </w:p>
        </w:tc>
        <w:tc>
          <w:tcPr>
            <w:tcW w:w="1842" w:type="dxa"/>
            <w:shd w:val="clear" w:color="auto" w:fill="auto"/>
          </w:tcPr>
          <w:p w14:paraId="5E4D0EBD" w14:textId="77777777" w:rsidR="000D7DDA" w:rsidRDefault="000D7DDA" w:rsidP="00633916">
            <w:pPr>
              <w:pStyle w:val="af5"/>
              <w:spacing w:before="120"/>
              <w:rPr>
                <w:sz w:val="18"/>
              </w:rPr>
            </w:pPr>
            <w:r>
              <w:rPr>
                <w:sz w:val="18"/>
              </w:rPr>
              <w:t>(TXTDSC)</w:t>
            </w:r>
          </w:p>
          <w:p w14:paraId="4D3B62A5" w14:textId="77777777" w:rsidR="000D7DDA" w:rsidRPr="003E01DE" w:rsidRDefault="000D7DDA" w:rsidP="00633916">
            <w:pPr>
              <w:pStyle w:val="af5"/>
              <w:spacing w:before="120"/>
              <w:rPr>
                <w:sz w:val="18"/>
              </w:rPr>
            </w:pPr>
            <w:r>
              <w:rPr>
                <w:sz w:val="18"/>
              </w:rPr>
              <w:t>(NTXTDS)</w:t>
            </w:r>
          </w:p>
        </w:tc>
        <w:tc>
          <w:tcPr>
            <w:tcW w:w="2552" w:type="dxa"/>
            <w:gridSpan w:val="2"/>
            <w:shd w:val="clear" w:color="auto" w:fill="auto"/>
          </w:tcPr>
          <w:p w14:paraId="7A4422B0" w14:textId="77777777" w:rsidR="000D7DDA" w:rsidRPr="003E01DE" w:rsidRDefault="000D7DDA" w:rsidP="00633916">
            <w:pPr>
              <w:pStyle w:val="af5"/>
              <w:spacing w:before="120"/>
              <w:rPr>
                <w:sz w:val="18"/>
              </w:rPr>
            </w:pPr>
          </w:p>
        </w:tc>
        <w:tc>
          <w:tcPr>
            <w:tcW w:w="709" w:type="dxa"/>
            <w:shd w:val="clear" w:color="auto" w:fill="auto"/>
          </w:tcPr>
          <w:p w14:paraId="22F3B67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7AABEF3C" w14:textId="77777777" w:rsidR="000D7DDA" w:rsidRPr="003E01DE" w:rsidRDefault="000D7DDA" w:rsidP="00633916">
            <w:pPr>
              <w:pStyle w:val="af5"/>
              <w:spacing w:before="120"/>
              <w:rPr>
                <w:sz w:val="18"/>
              </w:rPr>
            </w:pPr>
            <w:r>
              <w:rPr>
                <w:sz w:val="18"/>
              </w:rPr>
              <w:t>0, 1</w:t>
            </w:r>
          </w:p>
        </w:tc>
      </w:tr>
      <w:tr w:rsidR="000D7DDA" w:rsidRPr="003E01DE" w14:paraId="1E0918A2" w14:textId="77777777" w:rsidTr="000D7DDA">
        <w:tc>
          <w:tcPr>
            <w:tcW w:w="2694" w:type="dxa"/>
            <w:gridSpan w:val="2"/>
            <w:shd w:val="clear" w:color="auto" w:fill="auto"/>
          </w:tcPr>
          <w:p w14:paraId="44F9784D" w14:textId="77777777" w:rsidR="000D7DDA" w:rsidRPr="003E01DE" w:rsidRDefault="000D7DDA" w:rsidP="00633916">
            <w:pPr>
              <w:pStyle w:val="af5"/>
              <w:spacing w:before="120"/>
              <w:rPr>
                <w:sz w:val="18"/>
              </w:rPr>
            </w:pPr>
            <w:r>
              <w:rPr>
                <w:sz w:val="18"/>
              </w:rPr>
              <w:t xml:space="preserve">      Headline</w:t>
            </w:r>
          </w:p>
        </w:tc>
        <w:tc>
          <w:tcPr>
            <w:tcW w:w="1842" w:type="dxa"/>
            <w:shd w:val="clear" w:color="auto" w:fill="auto"/>
          </w:tcPr>
          <w:p w14:paraId="3188E928" w14:textId="77777777" w:rsidR="000D7DDA" w:rsidRPr="003E01DE" w:rsidRDefault="000D7DDA" w:rsidP="00633916">
            <w:pPr>
              <w:pStyle w:val="af5"/>
              <w:spacing w:before="120"/>
              <w:rPr>
                <w:sz w:val="18"/>
              </w:rPr>
            </w:pPr>
          </w:p>
        </w:tc>
        <w:tc>
          <w:tcPr>
            <w:tcW w:w="2552" w:type="dxa"/>
            <w:gridSpan w:val="2"/>
            <w:shd w:val="clear" w:color="auto" w:fill="auto"/>
          </w:tcPr>
          <w:p w14:paraId="6C656C6F" w14:textId="77777777" w:rsidR="000D7DDA" w:rsidRPr="003E01DE" w:rsidRDefault="000D7DDA" w:rsidP="00633916">
            <w:pPr>
              <w:pStyle w:val="af5"/>
              <w:spacing w:before="120"/>
              <w:rPr>
                <w:sz w:val="18"/>
              </w:rPr>
            </w:pPr>
          </w:p>
        </w:tc>
        <w:tc>
          <w:tcPr>
            <w:tcW w:w="709" w:type="dxa"/>
            <w:shd w:val="clear" w:color="auto" w:fill="auto"/>
          </w:tcPr>
          <w:p w14:paraId="09FDD46A"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69CAA42C" w14:textId="77777777" w:rsidR="000D7DDA" w:rsidRPr="003E01DE" w:rsidRDefault="000D7DDA" w:rsidP="00633916">
            <w:pPr>
              <w:pStyle w:val="af5"/>
              <w:spacing w:before="120"/>
              <w:rPr>
                <w:sz w:val="18"/>
              </w:rPr>
            </w:pPr>
            <w:r>
              <w:rPr>
                <w:sz w:val="18"/>
              </w:rPr>
              <w:t>0, 1</w:t>
            </w:r>
          </w:p>
        </w:tc>
      </w:tr>
      <w:tr w:rsidR="000D7DDA" w:rsidRPr="003E01DE" w14:paraId="4767709F" w14:textId="77777777" w:rsidTr="000D7DDA">
        <w:tc>
          <w:tcPr>
            <w:tcW w:w="2694" w:type="dxa"/>
            <w:gridSpan w:val="2"/>
            <w:shd w:val="clear" w:color="auto" w:fill="auto"/>
          </w:tcPr>
          <w:p w14:paraId="5E02C0DD" w14:textId="77777777" w:rsidR="000D7DDA" w:rsidRPr="003E01DE" w:rsidRDefault="000D7DDA" w:rsidP="00633916">
            <w:pPr>
              <w:pStyle w:val="af5"/>
              <w:spacing w:before="120"/>
              <w:rPr>
                <w:sz w:val="18"/>
              </w:rPr>
            </w:pPr>
            <w:r>
              <w:rPr>
                <w:sz w:val="18"/>
              </w:rPr>
              <w:t xml:space="preserve">      Language</w:t>
            </w:r>
          </w:p>
        </w:tc>
        <w:tc>
          <w:tcPr>
            <w:tcW w:w="1842" w:type="dxa"/>
            <w:shd w:val="clear" w:color="auto" w:fill="auto"/>
          </w:tcPr>
          <w:p w14:paraId="2AADB91A" w14:textId="77777777" w:rsidR="000D7DDA" w:rsidRPr="003E01DE" w:rsidRDefault="000D7DDA" w:rsidP="00633916">
            <w:pPr>
              <w:pStyle w:val="af5"/>
              <w:spacing w:before="120"/>
              <w:rPr>
                <w:sz w:val="18"/>
              </w:rPr>
            </w:pPr>
          </w:p>
        </w:tc>
        <w:tc>
          <w:tcPr>
            <w:tcW w:w="2552" w:type="dxa"/>
            <w:gridSpan w:val="2"/>
            <w:shd w:val="clear" w:color="auto" w:fill="auto"/>
          </w:tcPr>
          <w:p w14:paraId="65A2D39D" w14:textId="1D44CBC9" w:rsidR="000D7DDA" w:rsidRPr="003E01DE" w:rsidRDefault="004A180C" w:rsidP="00633916">
            <w:pPr>
              <w:pStyle w:val="af5"/>
              <w:spacing w:before="120"/>
              <w:rPr>
                <w:sz w:val="18"/>
              </w:rPr>
            </w:pPr>
            <w:r w:rsidRPr="00842FF9">
              <w:rPr>
                <w:sz w:val="18"/>
                <w:szCs w:val="18"/>
              </w:rPr>
              <w:t>ISO 639-2/T</w:t>
            </w:r>
          </w:p>
        </w:tc>
        <w:tc>
          <w:tcPr>
            <w:tcW w:w="709" w:type="dxa"/>
            <w:shd w:val="clear" w:color="auto" w:fill="auto"/>
          </w:tcPr>
          <w:p w14:paraId="329D1E94"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50AAE6DC" w14:textId="77777777" w:rsidR="000D7DDA" w:rsidRPr="003E01DE" w:rsidRDefault="000D7DDA" w:rsidP="00633916">
            <w:pPr>
              <w:pStyle w:val="af5"/>
              <w:spacing w:before="120"/>
              <w:rPr>
                <w:sz w:val="18"/>
              </w:rPr>
            </w:pPr>
            <w:r>
              <w:rPr>
                <w:sz w:val="18"/>
              </w:rPr>
              <w:t>1, 1</w:t>
            </w:r>
          </w:p>
        </w:tc>
      </w:tr>
      <w:tr w:rsidR="000D7DDA" w:rsidRPr="003E01DE" w14:paraId="314210F9" w14:textId="77777777" w:rsidTr="000D7DDA">
        <w:tc>
          <w:tcPr>
            <w:tcW w:w="2694" w:type="dxa"/>
            <w:gridSpan w:val="2"/>
            <w:shd w:val="clear" w:color="auto" w:fill="auto"/>
          </w:tcPr>
          <w:p w14:paraId="66585069" w14:textId="77777777" w:rsidR="000D7DDA" w:rsidRPr="003E01DE" w:rsidRDefault="000D7DDA" w:rsidP="00633916">
            <w:pPr>
              <w:pStyle w:val="af5"/>
              <w:spacing w:before="120"/>
              <w:rPr>
                <w:sz w:val="18"/>
              </w:rPr>
            </w:pPr>
            <w:r>
              <w:rPr>
                <w:sz w:val="18"/>
              </w:rPr>
              <w:t xml:space="preserve">      Text</w:t>
            </w:r>
          </w:p>
        </w:tc>
        <w:tc>
          <w:tcPr>
            <w:tcW w:w="1842" w:type="dxa"/>
            <w:shd w:val="clear" w:color="auto" w:fill="auto"/>
          </w:tcPr>
          <w:p w14:paraId="6511C560" w14:textId="77777777" w:rsidR="000D7DDA" w:rsidRDefault="000D7DDA" w:rsidP="00633916">
            <w:pPr>
              <w:pStyle w:val="af5"/>
              <w:spacing w:before="120"/>
              <w:rPr>
                <w:sz w:val="18"/>
              </w:rPr>
            </w:pPr>
            <w:r>
              <w:rPr>
                <w:sz w:val="18"/>
              </w:rPr>
              <w:t>(INFORM)</w:t>
            </w:r>
          </w:p>
          <w:p w14:paraId="75CDF007" w14:textId="77777777" w:rsidR="000D7DDA" w:rsidRPr="003E01DE" w:rsidRDefault="000D7DDA" w:rsidP="00633916">
            <w:pPr>
              <w:pStyle w:val="af5"/>
              <w:spacing w:before="120"/>
              <w:rPr>
                <w:sz w:val="18"/>
              </w:rPr>
            </w:pPr>
            <w:r>
              <w:rPr>
                <w:sz w:val="18"/>
              </w:rPr>
              <w:t>(NINFOM)</w:t>
            </w:r>
          </w:p>
        </w:tc>
        <w:tc>
          <w:tcPr>
            <w:tcW w:w="2552" w:type="dxa"/>
            <w:gridSpan w:val="2"/>
            <w:shd w:val="clear" w:color="auto" w:fill="auto"/>
          </w:tcPr>
          <w:p w14:paraId="787E3BEB" w14:textId="77777777" w:rsidR="000D7DDA" w:rsidRPr="003E01DE" w:rsidRDefault="000D7DDA" w:rsidP="00633916">
            <w:pPr>
              <w:pStyle w:val="af5"/>
              <w:spacing w:before="120"/>
              <w:rPr>
                <w:sz w:val="18"/>
              </w:rPr>
            </w:pPr>
          </w:p>
        </w:tc>
        <w:tc>
          <w:tcPr>
            <w:tcW w:w="709" w:type="dxa"/>
            <w:shd w:val="clear" w:color="auto" w:fill="auto"/>
          </w:tcPr>
          <w:p w14:paraId="1DCD9E7C"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7445B51D" w14:textId="77777777" w:rsidR="000D7DDA" w:rsidRPr="003E01DE" w:rsidRDefault="000D7DDA" w:rsidP="00633916">
            <w:pPr>
              <w:pStyle w:val="af5"/>
              <w:spacing w:before="120"/>
              <w:rPr>
                <w:sz w:val="18"/>
              </w:rPr>
            </w:pPr>
            <w:r>
              <w:rPr>
                <w:sz w:val="18"/>
              </w:rPr>
              <w:t>0, 1</w:t>
            </w:r>
          </w:p>
        </w:tc>
      </w:tr>
      <w:tr w:rsidR="000D7DDA" w:rsidRPr="003E01DE" w14:paraId="7BB2CF71" w14:textId="77777777" w:rsidTr="000D7DDA">
        <w:tc>
          <w:tcPr>
            <w:tcW w:w="2694" w:type="dxa"/>
            <w:gridSpan w:val="2"/>
            <w:shd w:val="clear" w:color="auto" w:fill="auto"/>
          </w:tcPr>
          <w:p w14:paraId="4E91E89D" w14:textId="77777777" w:rsidR="000D7DDA" w:rsidRPr="003E01DE" w:rsidRDefault="000D7DDA" w:rsidP="00633916">
            <w:pPr>
              <w:pStyle w:val="af5"/>
              <w:spacing w:before="120"/>
              <w:rPr>
                <w:sz w:val="18"/>
              </w:rPr>
            </w:pPr>
            <w:r>
              <w:rPr>
                <w:sz w:val="18"/>
              </w:rPr>
              <w:t xml:space="preserve">   Online Resource</w:t>
            </w:r>
          </w:p>
        </w:tc>
        <w:tc>
          <w:tcPr>
            <w:tcW w:w="1842" w:type="dxa"/>
            <w:shd w:val="clear" w:color="auto" w:fill="auto"/>
          </w:tcPr>
          <w:p w14:paraId="4E95A5CD" w14:textId="77777777" w:rsidR="000D7DDA" w:rsidRPr="003E01DE" w:rsidRDefault="000D7DDA" w:rsidP="00633916">
            <w:pPr>
              <w:pStyle w:val="af5"/>
              <w:spacing w:before="120"/>
              <w:rPr>
                <w:sz w:val="18"/>
              </w:rPr>
            </w:pPr>
          </w:p>
        </w:tc>
        <w:tc>
          <w:tcPr>
            <w:tcW w:w="2552" w:type="dxa"/>
            <w:gridSpan w:val="2"/>
            <w:shd w:val="clear" w:color="auto" w:fill="auto"/>
          </w:tcPr>
          <w:p w14:paraId="5E069059" w14:textId="77777777" w:rsidR="000D7DDA" w:rsidRPr="003E01DE" w:rsidRDefault="000D7DDA" w:rsidP="00633916">
            <w:pPr>
              <w:pStyle w:val="af5"/>
              <w:spacing w:before="120"/>
              <w:rPr>
                <w:sz w:val="18"/>
              </w:rPr>
            </w:pPr>
          </w:p>
        </w:tc>
        <w:tc>
          <w:tcPr>
            <w:tcW w:w="709" w:type="dxa"/>
            <w:shd w:val="clear" w:color="auto" w:fill="auto"/>
          </w:tcPr>
          <w:p w14:paraId="3CDC8F3B" w14:textId="77777777" w:rsidR="000D7DDA" w:rsidRPr="003E01DE" w:rsidRDefault="000D7DDA" w:rsidP="00633916">
            <w:pPr>
              <w:pStyle w:val="af5"/>
              <w:spacing w:before="120"/>
              <w:rPr>
                <w:sz w:val="18"/>
              </w:rPr>
            </w:pPr>
            <w:r>
              <w:rPr>
                <w:sz w:val="18"/>
              </w:rPr>
              <w:t>(S) C</w:t>
            </w:r>
          </w:p>
        </w:tc>
        <w:tc>
          <w:tcPr>
            <w:tcW w:w="1275" w:type="dxa"/>
            <w:shd w:val="clear" w:color="auto" w:fill="auto"/>
          </w:tcPr>
          <w:p w14:paraId="746FAFA9" w14:textId="71B6C38E" w:rsidR="000D7DDA" w:rsidRPr="003E01DE" w:rsidRDefault="00D11617" w:rsidP="00633916">
            <w:pPr>
              <w:pStyle w:val="af5"/>
              <w:spacing w:before="120"/>
              <w:rPr>
                <w:sz w:val="18"/>
              </w:rPr>
            </w:pPr>
            <w:r>
              <w:rPr>
                <w:sz w:val="18"/>
              </w:rPr>
              <w:t>0, 1</w:t>
            </w:r>
          </w:p>
        </w:tc>
      </w:tr>
      <w:tr w:rsidR="000D7DDA" w:rsidRPr="003E01DE" w14:paraId="39131E6C" w14:textId="77777777" w:rsidTr="000D7DDA">
        <w:tc>
          <w:tcPr>
            <w:tcW w:w="2694" w:type="dxa"/>
            <w:gridSpan w:val="2"/>
            <w:shd w:val="clear" w:color="auto" w:fill="auto"/>
          </w:tcPr>
          <w:p w14:paraId="15CD155E" w14:textId="77777777" w:rsidR="000D7DDA" w:rsidRPr="003E01DE" w:rsidRDefault="000D7DDA" w:rsidP="00633916">
            <w:pPr>
              <w:pStyle w:val="af5"/>
              <w:spacing w:before="120"/>
              <w:rPr>
                <w:sz w:val="18"/>
              </w:rPr>
            </w:pPr>
            <w:r>
              <w:rPr>
                <w:sz w:val="18"/>
              </w:rPr>
              <w:t xml:space="preserve">      Headline</w:t>
            </w:r>
          </w:p>
        </w:tc>
        <w:tc>
          <w:tcPr>
            <w:tcW w:w="1842" w:type="dxa"/>
            <w:shd w:val="clear" w:color="auto" w:fill="auto"/>
          </w:tcPr>
          <w:p w14:paraId="77B97F9A" w14:textId="77777777" w:rsidR="000D7DDA" w:rsidRPr="003E01DE" w:rsidRDefault="000D7DDA" w:rsidP="00633916">
            <w:pPr>
              <w:pStyle w:val="af5"/>
              <w:spacing w:before="120"/>
              <w:rPr>
                <w:sz w:val="18"/>
              </w:rPr>
            </w:pPr>
          </w:p>
        </w:tc>
        <w:tc>
          <w:tcPr>
            <w:tcW w:w="2552" w:type="dxa"/>
            <w:gridSpan w:val="2"/>
            <w:shd w:val="clear" w:color="auto" w:fill="auto"/>
          </w:tcPr>
          <w:p w14:paraId="22612996" w14:textId="77777777" w:rsidR="000D7DDA" w:rsidRPr="003E01DE" w:rsidRDefault="000D7DDA" w:rsidP="00633916">
            <w:pPr>
              <w:pStyle w:val="af5"/>
              <w:spacing w:before="120"/>
              <w:rPr>
                <w:sz w:val="18"/>
              </w:rPr>
            </w:pPr>
          </w:p>
        </w:tc>
        <w:tc>
          <w:tcPr>
            <w:tcW w:w="709" w:type="dxa"/>
            <w:shd w:val="clear" w:color="auto" w:fill="auto"/>
          </w:tcPr>
          <w:p w14:paraId="0485360A"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0576C93F" w14:textId="77777777" w:rsidR="000D7DDA" w:rsidRPr="003E01DE" w:rsidRDefault="000D7DDA" w:rsidP="00633916">
            <w:pPr>
              <w:pStyle w:val="af5"/>
              <w:spacing w:before="120"/>
              <w:rPr>
                <w:sz w:val="18"/>
              </w:rPr>
            </w:pPr>
            <w:r>
              <w:rPr>
                <w:sz w:val="18"/>
              </w:rPr>
              <w:t>0, 1</w:t>
            </w:r>
          </w:p>
        </w:tc>
      </w:tr>
      <w:tr w:rsidR="000D7DDA" w:rsidRPr="003E01DE" w14:paraId="37CBEBA6" w14:textId="77777777" w:rsidTr="000D7DDA">
        <w:tc>
          <w:tcPr>
            <w:tcW w:w="2694" w:type="dxa"/>
            <w:gridSpan w:val="2"/>
            <w:shd w:val="clear" w:color="auto" w:fill="auto"/>
          </w:tcPr>
          <w:p w14:paraId="2D82F957" w14:textId="77777777" w:rsidR="000D7DDA" w:rsidRPr="003E01DE" w:rsidRDefault="000D7DDA" w:rsidP="00633916">
            <w:pPr>
              <w:pStyle w:val="af5"/>
              <w:spacing w:before="120"/>
              <w:rPr>
                <w:sz w:val="18"/>
              </w:rPr>
            </w:pPr>
            <w:r>
              <w:rPr>
                <w:sz w:val="18"/>
              </w:rPr>
              <w:t xml:space="preserve">      Linkage</w:t>
            </w:r>
          </w:p>
        </w:tc>
        <w:tc>
          <w:tcPr>
            <w:tcW w:w="1842" w:type="dxa"/>
            <w:shd w:val="clear" w:color="auto" w:fill="auto"/>
          </w:tcPr>
          <w:p w14:paraId="14A44BDC" w14:textId="77777777" w:rsidR="000D7DDA" w:rsidRPr="003E01DE" w:rsidRDefault="000D7DDA" w:rsidP="00633916">
            <w:pPr>
              <w:pStyle w:val="af5"/>
              <w:spacing w:before="120"/>
              <w:rPr>
                <w:sz w:val="18"/>
              </w:rPr>
            </w:pPr>
          </w:p>
        </w:tc>
        <w:tc>
          <w:tcPr>
            <w:tcW w:w="2552" w:type="dxa"/>
            <w:gridSpan w:val="2"/>
            <w:shd w:val="clear" w:color="auto" w:fill="auto"/>
          </w:tcPr>
          <w:p w14:paraId="7DFEF4CF" w14:textId="77777777" w:rsidR="000D7DDA" w:rsidRPr="003E01DE" w:rsidRDefault="000D7DDA" w:rsidP="00633916">
            <w:pPr>
              <w:pStyle w:val="af5"/>
              <w:spacing w:before="120"/>
              <w:rPr>
                <w:sz w:val="18"/>
              </w:rPr>
            </w:pPr>
          </w:p>
        </w:tc>
        <w:tc>
          <w:tcPr>
            <w:tcW w:w="709" w:type="dxa"/>
            <w:shd w:val="clear" w:color="auto" w:fill="auto"/>
          </w:tcPr>
          <w:p w14:paraId="3902AAC0" w14:textId="77777777" w:rsidR="000D7DDA" w:rsidRPr="003E01DE" w:rsidRDefault="000D7DDA" w:rsidP="00633916">
            <w:pPr>
              <w:pStyle w:val="af5"/>
              <w:spacing w:before="120"/>
              <w:rPr>
                <w:sz w:val="18"/>
              </w:rPr>
            </w:pPr>
            <w:r>
              <w:rPr>
                <w:sz w:val="18"/>
              </w:rPr>
              <w:t xml:space="preserve">(S) </w:t>
            </w:r>
            <w:r w:rsidRPr="006B5B0D">
              <w:rPr>
                <w:sz w:val="18"/>
              </w:rPr>
              <w:t>UI</w:t>
            </w:r>
          </w:p>
        </w:tc>
        <w:tc>
          <w:tcPr>
            <w:tcW w:w="1275" w:type="dxa"/>
            <w:shd w:val="clear" w:color="auto" w:fill="auto"/>
          </w:tcPr>
          <w:p w14:paraId="365D63D6" w14:textId="77777777" w:rsidR="000D7DDA" w:rsidRPr="003E01DE" w:rsidRDefault="000D7DDA" w:rsidP="00633916">
            <w:pPr>
              <w:pStyle w:val="af5"/>
              <w:spacing w:before="120"/>
              <w:rPr>
                <w:sz w:val="18"/>
              </w:rPr>
            </w:pPr>
            <w:r>
              <w:rPr>
                <w:sz w:val="18"/>
              </w:rPr>
              <w:t>1, 1</w:t>
            </w:r>
          </w:p>
        </w:tc>
      </w:tr>
      <w:tr w:rsidR="000D7DDA" w:rsidRPr="003E01DE" w14:paraId="670D227D" w14:textId="77777777" w:rsidTr="000D7DDA">
        <w:tc>
          <w:tcPr>
            <w:tcW w:w="2694" w:type="dxa"/>
            <w:gridSpan w:val="2"/>
            <w:shd w:val="clear" w:color="auto" w:fill="auto"/>
          </w:tcPr>
          <w:p w14:paraId="251C1027" w14:textId="77777777" w:rsidR="000D7DDA" w:rsidRPr="003E01DE" w:rsidRDefault="000D7DDA" w:rsidP="00633916">
            <w:pPr>
              <w:pStyle w:val="af5"/>
              <w:spacing w:before="120"/>
              <w:rPr>
                <w:sz w:val="18"/>
              </w:rPr>
            </w:pPr>
            <w:r>
              <w:rPr>
                <w:sz w:val="18"/>
              </w:rPr>
              <w:t xml:space="preserve">      Name of Resource</w:t>
            </w:r>
          </w:p>
        </w:tc>
        <w:tc>
          <w:tcPr>
            <w:tcW w:w="1842" w:type="dxa"/>
            <w:shd w:val="clear" w:color="auto" w:fill="auto"/>
          </w:tcPr>
          <w:p w14:paraId="40A481A2" w14:textId="77777777" w:rsidR="000D7DDA" w:rsidRPr="003E01DE" w:rsidRDefault="000D7DDA" w:rsidP="00633916">
            <w:pPr>
              <w:pStyle w:val="af5"/>
              <w:spacing w:before="120"/>
              <w:rPr>
                <w:sz w:val="18"/>
              </w:rPr>
            </w:pPr>
          </w:p>
        </w:tc>
        <w:tc>
          <w:tcPr>
            <w:tcW w:w="2552" w:type="dxa"/>
            <w:gridSpan w:val="2"/>
            <w:shd w:val="clear" w:color="auto" w:fill="auto"/>
          </w:tcPr>
          <w:p w14:paraId="020DF90D" w14:textId="77777777" w:rsidR="000D7DDA" w:rsidRPr="003E01DE" w:rsidRDefault="000D7DDA" w:rsidP="00633916">
            <w:pPr>
              <w:pStyle w:val="af5"/>
              <w:spacing w:before="120"/>
              <w:rPr>
                <w:sz w:val="18"/>
              </w:rPr>
            </w:pPr>
          </w:p>
        </w:tc>
        <w:tc>
          <w:tcPr>
            <w:tcW w:w="709" w:type="dxa"/>
            <w:shd w:val="clear" w:color="auto" w:fill="auto"/>
          </w:tcPr>
          <w:p w14:paraId="6D1808FD"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4E1DC4A1" w14:textId="77777777" w:rsidR="000D7DDA" w:rsidRPr="003E01DE" w:rsidRDefault="000D7DDA" w:rsidP="00633916">
            <w:pPr>
              <w:pStyle w:val="af5"/>
              <w:spacing w:before="120"/>
              <w:rPr>
                <w:sz w:val="18"/>
              </w:rPr>
            </w:pPr>
            <w:r>
              <w:rPr>
                <w:sz w:val="18"/>
              </w:rPr>
              <w:t>0, 1</w:t>
            </w:r>
          </w:p>
        </w:tc>
      </w:tr>
      <w:tr w:rsidR="000D7DDA" w:rsidRPr="003E01DE" w14:paraId="7FE2863E" w14:textId="77777777" w:rsidTr="000D7DDA">
        <w:tc>
          <w:tcPr>
            <w:tcW w:w="2694" w:type="dxa"/>
            <w:gridSpan w:val="2"/>
            <w:shd w:val="clear" w:color="auto" w:fill="auto"/>
          </w:tcPr>
          <w:p w14:paraId="7DF0F29E" w14:textId="77777777" w:rsidR="000D7DDA" w:rsidRPr="003E01DE" w:rsidRDefault="000D7DDA" w:rsidP="00633916">
            <w:pPr>
              <w:pStyle w:val="af5"/>
              <w:spacing w:before="120"/>
              <w:rPr>
                <w:sz w:val="18"/>
              </w:rPr>
            </w:pPr>
            <w:r>
              <w:rPr>
                <w:sz w:val="18"/>
              </w:rPr>
              <w:t xml:space="preserve">   Source</w:t>
            </w:r>
          </w:p>
        </w:tc>
        <w:tc>
          <w:tcPr>
            <w:tcW w:w="1842" w:type="dxa"/>
            <w:shd w:val="clear" w:color="auto" w:fill="auto"/>
          </w:tcPr>
          <w:p w14:paraId="1F98961B" w14:textId="77777777" w:rsidR="000D7DDA" w:rsidRPr="003E01DE" w:rsidRDefault="000D7DDA" w:rsidP="00633916">
            <w:pPr>
              <w:pStyle w:val="af5"/>
              <w:spacing w:before="120"/>
              <w:rPr>
                <w:sz w:val="18"/>
              </w:rPr>
            </w:pPr>
          </w:p>
        </w:tc>
        <w:tc>
          <w:tcPr>
            <w:tcW w:w="2552" w:type="dxa"/>
            <w:gridSpan w:val="2"/>
            <w:shd w:val="clear" w:color="auto" w:fill="auto"/>
          </w:tcPr>
          <w:p w14:paraId="3BC34347" w14:textId="77777777" w:rsidR="000D7DDA" w:rsidRPr="003E01DE" w:rsidRDefault="000D7DDA" w:rsidP="00633916">
            <w:pPr>
              <w:pStyle w:val="af5"/>
              <w:spacing w:before="120"/>
              <w:rPr>
                <w:sz w:val="18"/>
              </w:rPr>
            </w:pPr>
          </w:p>
        </w:tc>
        <w:tc>
          <w:tcPr>
            <w:tcW w:w="709" w:type="dxa"/>
            <w:shd w:val="clear" w:color="auto" w:fill="auto"/>
          </w:tcPr>
          <w:p w14:paraId="4CF8E0D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02D6A773" w14:textId="3ED03207" w:rsidR="000D7DDA" w:rsidRPr="003E01DE" w:rsidRDefault="00D11617" w:rsidP="00633916">
            <w:pPr>
              <w:pStyle w:val="af5"/>
              <w:spacing w:before="120"/>
              <w:rPr>
                <w:sz w:val="18"/>
              </w:rPr>
            </w:pPr>
            <w:r>
              <w:rPr>
                <w:sz w:val="18"/>
              </w:rPr>
              <w:t>0, 1</w:t>
            </w:r>
          </w:p>
        </w:tc>
      </w:tr>
      <w:tr w:rsidR="000D7DDA" w:rsidRPr="003E01DE" w14:paraId="4A4BC5A2" w14:textId="77777777" w:rsidTr="000D7DDA">
        <w:tc>
          <w:tcPr>
            <w:tcW w:w="2694" w:type="dxa"/>
            <w:gridSpan w:val="2"/>
            <w:shd w:val="clear" w:color="auto" w:fill="auto"/>
          </w:tcPr>
          <w:p w14:paraId="304503D2" w14:textId="77777777" w:rsidR="000D7DDA" w:rsidRPr="003E01DE" w:rsidRDefault="000D7DDA" w:rsidP="00633916">
            <w:pPr>
              <w:pStyle w:val="af5"/>
              <w:spacing w:before="120"/>
              <w:rPr>
                <w:sz w:val="18"/>
              </w:rPr>
            </w:pPr>
            <w:r>
              <w:rPr>
                <w:sz w:val="18"/>
              </w:rPr>
              <w:t xml:space="preserve">   Reported Date</w:t>
            </w:r>
          </w:p>
        </w:tc>
        <w:tc>
          <w:tcPr>
            <w:tcW w:w="1842" w:type="dxa"/>
            <w:shd w:val="clear" w:color="auto" w:fill="auto"/>
          </w:tcPr>
          <w:p w14:paraId="62B04D1A" w14:textId="77777777" w:rsidR="000D7DDA" w:rsidRPr="003E01DE" w:rsidRDefault="000D7DDA" w:rsidP="00633916">
            <w:pPr>
              <w:pStyle w:val="af5"/>
              <w:spacing w:before="120"/>
              <w:rPr>
                <w:sz w:val="18"/>
              </w:rPr>
            </w:pPr>
            <w:r>
              <w:rPr>
                <w:sz w:val="18"/>
              </w:rPr>
              <w:t>(SORDAT)</w:t>
            </w:r>
          </w:p>
        </w:tc>
        <w:tc>
          <w:tcPr>
            <w:tcW w:w="2552" w:type="dxa"/>
            <w:gridSpan w:val="2"/>
            <w:shd w:val="clear" w:color="auto" w:fill="auto"/>
          </w:tcPr>
          <w:p w14:paraId="208AD908" w14:textId="77777777" w:rsidR="000D7DDA" w:rsidRPr="003E01DE" w:rsidRDefault="000D7DDA" w:rsidP="00633916">
            <w:pPr>
              <w:pStyle w:val="af5"/>
              <w:spacing w:before="120"/>
              <w:rPr>
                <w:sz w:val="18"/>
              </w:rPr>
            </w:pPr>
          </w:p>
        </w:tc>
        <w:tc>
          <w:tcPr>
            <w:tcW w:w="709" w:type="dxa"/>
            <w:shd w:val="clear" w:color="auto" w:fill="auto"/>
          </w:tcPr>
          <w:p w14:paraId="09B4C1AE"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7676E568" w14:textId="77777777" w:rsidR="000D7DDA" w:rsidRPr="003E01DE" w:rsidRDefault="000D7DDA" w:rsidP="00633916">
            <w:pPr>
              <w:pStyle w:val="af5"/>
              <w:spacing w:before="120"/>
              <w:rPr>
                <w:sz w:val="18"/>
              </w:rPr>
            </w:pPr>
            <w:r>
              <w:rPr>
                <w:sz w:val="18"/>
              </w:rPr>
              <w:t>0, 1</w:t>
            </w:r>
          </w:p>
        </w:tc>
      </w:tr>
      <w:tr w:rsidR="000D7DDA" w:rsidRPr="003E01DE" w14:paraId="50C30DFC" w14:textId="77777777" w:rsidTr="000D7DDA">
        <w:tc>
          <w:tcPr>
            <w:tcW w:w="2694" w:type="dxa"/>
            <w:gridSpan w:val="2"/>
            <w:shd w:val="clear" w:color="auto" w:fill="auto"/>
          </w:tcPr>
          <w:p w14:paraId="57E9C59F" w14:textId="77777777" w:rsidR="000D7DDA" w:rsidRPr="003E01DE" w:rsidRDefault="000D7DDA" w:rsidP="00633916">
            <w:pPr>
              <w:pStyle w:val="af5"/>
              <w:spacing w:before="120"/>
              <w:rPr>
                <w:sz w:val="18"/>
              </w:rPr>
            </w:pPr>
            <w:r>
              <w:rPr>
                <w:sz w:val="18"/>
              </w:rPr>
              <w:t>Feature Name</w:t>
            </w:r>
          </w:p>
        </w:tc>
        <w:tc>
          <w:tcPr>
            <w:tcW w:w="1842" w:type="dxa"/>
            <w:shd w:val="clear" w:color="auto" w:fill="auto"/>
          </w:tcPr>
          <w:p w14:paraId="3E4F4293" w14:textId="77777777" w:rsidR="000D7DDA" w:rsidRPr="003E01DE" w:rsidRDefault="000D7DDA" w:rsidP="00633916">
            <w:pPr>
              <w:pStyle w:val="af5"/>
              <w:spacing w:before="120"/>
              <w:rPr>
                <w:sz w:val="18"/>
              </w:rPr>
            </w:pPr>
          </w:p>
        </w:tc>
        <w:tc>
          <w:tcPr>
            <w:tcW w:w="2552" w:type="dxa"/>
            <w:gridSpan w:val="2"/>
            <w:shd w:val="clear" w:color="auto" w:fill="auto"/>
          </w:tcPr>
          <w:p w14:paraId="01B9C4C4" w14:textId="77777777" w:rsidR="000D7DDA" w:rsidRPr="003E01DE" w:rsidRDefault="000D7DDA" w:rsidP="00633916">
            <w:pPr>
              <w:pStyle w:val="af5"/>
              <w:spacing w:before="120"/>
              <w:rPr>
                <w:sz w:val="18"/>
              </w:rPr>
            </w:pPr>
          </w:p>
        </w:tc>
        <w:tc>
          <w:tcPr>
            <w:tcW w:w="709" w:type="dxa"/>
            <w:shd w:val="clear" w:color="auto" w:fill="auto"/>
          </w:tcPr>
          <w:p w14:paraId="4EBE51FE"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765C5F5B" w14:textId="77777777" w:rsidR="000D7DDA" w:rsidRPr="003E01DE" w:rsidRDefault="000D7DDA" w:rsidP="00633916">
            <w:pPr>
              <w:pStyle w:val="af5"/>
              <w:spacing w:before="120"/>
              <w:rPr>
                <w:sz w:val="18"/>
              </w:rPr>
            </w:pPr>
            <w:r>
              <w:rPr>
                <w:sz w:val="18"/>
              </w:rPr>
              <w:t>0, *</w:t>
            </w:r>
          </w:p>
        </w:tc>
      </w:tr>
      <w:tr w:rsidR="000D7DDA" w:rsidRPr="003E01DE" w14:paraId="64EA45A6" w14:textId="77777777" w:rsidTr="000D7DDA">
        <w:tc>
          <w:tcPr>
            <w:tcW w:w="2694" w:type="dxa"/>
            <w:gridSpan w:val="2"/>
            <w:shd w:val="clear" w:color="auto" w:fill="auto"/>
          </w:tcPr>
          <w:p w14:paraId="65FC53FC" w14:textId="77777777" w:rsidR="000D7DDA" w:rsidRPr="003E01DE" w:rsidRDefault="000D7DDA" w:rsidP="00633916">
            <w:pPr>
              <w:pStyle w:val="af5"/>
              <w:spacing w:before="120"/>
              <w:rPr>
                <w:sz w:val="18"/>
              </w:rPr>
            </w:pPr>
            <w:r>
              <w:rPr>
                <w:sz w:val="18"/>
              </w:rPr>
              <w:t xml:space="preserve">   Language</w:t>
            </w:r>
          </w:p>
        </w:tc>
        <w:tc>
          <w:tcPr>
            <w:tcW w:w="1842" w:type="dxa"/>
            <w:shd w:val="clear" w:color="auto" w:fill="auto"/>
          </w:tcPr>
          <w:p w14:paraId="1C2EE9C7" w14:textId="77777777" w:rsidR="000D7DDA" w:rsidRPr="003E01DE" w:rsidRDefault="000D7DDA" w:rsidP="00633916">
            <w:pPr>
              <w:pStyle w:val="af5"/>
              <w:spacing w:before="120"/>
              <w:rPr>
                <w:sz w:val="18"/>
              </w:rPr>
            </w:pPr>
          </w:p>
        </w:tc>
        <w:tc>
          <w:tcPr>
            <w:tcW w:w="2552" w:type="dxa"/>
            <w:gridSpan w:val="2"/>
            <w:shd w:val="clear" w:color="auto" w:fill="auto"/>
          </w:tcPr>
          <w:p w14:paraId="4ECB3B1A" w14:textId="466F8F6C" w:rsidR="000D7DDA" w:rsidRPr="003E01DE" w:rsidRDefault="004A180C" w:rsidP="00633916">
            <w:pPr>
              <w:pStyle w:val="af5"/>
              <w:spacing w:before="120"/>
              <w:rPr>
                <w:sz w:val="18"/>
              </w:rPr>
            </w:pPr>
            <w:r w:rsidRPr="00842FF9">
              <w:rPr>
                <w:sz w:val="18"/>
                <w:szCs w:val="18"/>
              </w:rPr>
              <w:t>ISO 639-2/T</w:t>
            </w:r>
          </w:p>
        </w:tc>
        <w:tc>
          <w:tcPr>
            <w:tcW w:w="709" w:type="dxa"/>
            <w:shd w:val="clear" w:color="auto" w:fill="auto"/>
          </w:tcPr>
          <w:p w14:paraId="65A73D0B"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5BDDBEB6" w14:textId="77777777" w:rsidR="000D7DDA" w:rsidRPr="003E01DE" w:rsidRDefault="000D7DDA" w:rsidP="00633916">
            <w:pPr>
              <w:pStyle w:val="af5"/>
              <w:spacing w:before="120"/>
              <w:rPr>
                <w:sz w:val="18"/>
              </w:rPr>
            </w:pPr>
            <w:r>
              <w:rPr>
                <w:sz w:val="18"/>
              </w:rPr>
              <w:t>1, 1</w:t>
            </w:r>
          </w:p>
        </w:tc>
      </w:tr>
      <w:tr w:rsidR="000D7DDA" w:rsidRPr="003E01DE" w14:paraId="7DCF73C1" w14:textId="77777777" w:rsidTr="000D7DDA">
        <w:tc>
          <w:tcPr>
            <w:tcW w:w="2694" w:type="dxa"/>
            <w:gridSpan w:val="2"/>
            <w:shd w:val="clear" w:color="auto" w:fill="auto"/>
          </w:tcPr>
          <w:p w14:paraId="0A7EE2F9" w14:textId="77777777" w:rsidR="000D7DDA" w:rsidRPr="003E01DE" w:rsidRDefault="000D7DDA" w:rsidP="00633916">
            <w:pPr>
              <w:pStyle w:val="af5"/>
              <w:spacing w:before="120"/>
              <w:rPr>
                <w:sz w:val="18"/>
              </w:rPr>
            </w:pPr>
            <w:r>
              <w:rPr>
                <w:sz w:val="18"/>
              </w:rPr>
              <w:t xml:space="preserve">   Name</w:t>
            </w:r>
          </w:p>
        </w:tc>
        <w:tc>
          <w:tcPr>
            <w:tcW w:w="1842" w:type="dxa"/>
            <w:shd w:val="clear" w:color="auto" w:fill="auto"/>
          </w:tcPr>
          <w:p w14:paraId="40D632FD" w14:textId="77777777" w:rsidR="000D7DDA" w:rsidRDefault="000D7DDA" w:rsidP="00633916">
            <w:pPr>
              <w:pStyle w:val="af5"/>
              <w:spacing w:before="120"/>
              <w:rPr>
                <w:sz w:val="18"/>
              </w:rPr>
            </w:pPr>
            <w:r>
              <w:rPr>
                <w:sz w:val="18"/>
              </w:rPr>
              <w:t>(OBJNAM)</w:t>
            </w:r>
          </w:p>
          <w:p w14:paraId="746EE727" w14:textId="77777777" w:rsidR="000D7DDA" w:rsidRPr="003E01DE" w:rsidRDefault="000D7DDA" w:rsidP="00633916">
            <w:pPr>
              <w:pStyle w:val="af5"/>
              <w:spacing w:before="120"/>
              <w:rPr>
                <w:sz w:val="18"/>
              </w:rPr>
            </w:pPr>
            <w:r>
              <w:rPr>
                <w:sz w:val="18"/>
              </w:rPr>
              <w:t>(NOBJNM)</w:t>
            </w:r>
          </w:p>
        </w:tc>
        <w:tc>
          <w:tcPr>
            <w:tcW w:w="2552" w:type="dxa"/>
            <w:gridSpan w:val="2"/>
            <w:shd w:val="clear" w:color="auto" w:fill="auto"/>
          </w:tcPr>
          <w:p w14:paraId="5DA6BBCD" w14:textId="77777777" w:rsidR="000D7DDA" w:rsidRPr="003E01DE" w:rsidRDefault="000D7DDA" w:rsidP="00633916">
            <w:pPr>
              <w:pStyle w:val="af5"/>
              <w:spacing w:before="120"/>
              <w:rPr>
                <w:sz w:val="18"/>
              </w:rPr>
            </w:pPr>
          </w:p>
        </w:tc>
        <w:tc>
          <w:tcPr>
            <w:tcW w:w="709" w:type="dxa"/>
            <w:shd w:val="clear" w:color="auto" w:fill="auto"/>
          </w:tcPr>
          <w:p w14:paraId="607F9265"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19200E40" w14:textId="77777777" w:rsidR="000D7DDA" w:rsidRPr="003E01DE" w:rsidRDefault="000D7DDA" w:rsidP="00633916">
            <w:pPr>
              <w:pStyle w:val="af5"/>
              <w:spacing w:before="120"/>
              <w:rPr>
                <w:sz w:val="18"/>
              </w:rPr>
            </w:pPr>
            <w:r>
              <w:rPr>
                <w:sz w:val="18"/>
              </w:rPr>
              <w:t>1, 1</w:t>
            </w:r>
          </w:p>
        </w:tc>
      </w:tr>
      <w:tr w:rsidR="000D7DDA" w:rsidRPr="003E01DE" w14:paraId="672E18A8" w14:textId="77777777" w:rsidTr="000D7DDA">
        <w:tc>
          <w:tcPr>
            <w:tcW w:w="2694" w:type="dxa"/>
            <w:gridSpan w:val="2"/>
            <w:shd w:val="clear" w:color="auto" w:fill="auto"/>
          </w:tcPr>
          <w:p w14:paraId="1A98B065" w14:textId="77777777" w:rsidR="000D7DDA" w:rsidRPr="003E01DE" w:rsidRDefault="000D7DDA" w:rsidP="00633916">
            <w:pPr>
              <w:pStyle w:val="af5"/>
              <w:spacing w:before="120"/>
              <w:rPr>
                <w:sz w:val="18"/>
              </w:rPr>
            </w:pPr>
            <w:r>
              <w:rPr>
                <w:sz w:val="18"/>
              </w:rPr>
              <w:t xml:space="preserve">   Name Usage</w:t>
            </w:r>
          </w:p>
        </w:tc>
        <w:tc>
          <w:tcPr>
            <w:tcW w:w="1842" w:type="dxa"/>
            <w:shd w:val="clear" w:color="auto" w:fill="auto"/>
          </w:tcPr>
          <w:p w14:paraId="6EB3E124" w14:textId="77777777" w:rsidR="000D7DDA" w:rsidRPr="003E01DE" w:rsidRDefault="000D7DDA" w:rsidP="00633916">
            <w:pPr>
              <w:pStyle w:val="af5"/>
              <w:spacing w:before="120"/>
              <w:rPr>
                <w:sz w:val="18"/>
              </w:rPr>
            </w:pPr>
          </w:p>
        </w:tc>
        <w:tc>
          <w:tcPr>
            <w:tcW w:w="2552" w:type="dxa"/>
            <w:gridSpan w:val="2"/>
            <w:shd w:val="clear" w:color="auto" w:fill="auto"/>
          </w:tcPr>
          <w:p w14:paraId="05D102BD" w14:textId="77777777" w:rsidR="000D7DDA" w:rsidRDefault="000D7DDA" w:rsidP="00633916">
            <w:pPr>
              <w:pStyle w:val="af5"/>
              <w:spacing w:before="120"/>
              <w:rPr>
                <w:sz w:val="18"/>
              </w:rPr>
            </w:pPr>
            <w:r>
              <w:rPr>
                <w:sz w:val="18"/>
              </w:rPr>
              <w:t>1 : Default Name Display</w:t>
            </w:r>
          </w:p>
          <w:p w14:paraId="3E62CC6D" w14:textId="77777777" w:rsidR="000D7DDA" w:rsidRDefault="000D7DDA" w:rsidP="00633916">
            <w:pPr>
              <w:pStyle w:val="af5"/>
              <w:spacing w:before="120"/>
              <w:rPr>
                <w:sz w:val="18"/>
              </w:rPr>
            </w:pPr>
            <w:r>
              <w:rPr>
                <w:sz w:val="18"/>
              </w:rPr>
              <w:t>2 : Alternate Name Display</w:t>
            </w:r>
          </w:p>
          <w:p w14:paraId="6F493B2D" w14:textId="77777777" w:rsidR="000D7DDA" w:rsidRPr="003E01DE" w:rsidRDefault="000D7DDA" w:rsidP="00633916">
            <w:pPr>
              <w:pStyle w:val="af5"/>
              <w:spacing w:before="120"/>
              <w:rPr>
                <w:sz w:val="18"/>
              </w:rPr>
            </w:pPr>
            <w:r>
              <w:rPr>
                <w:sz w:val="18"/>
              </w:rPr>
              <w:t>3 : No Chart Display</w:t>
            </w:r>
          </w:p>
        </w:tc>
        <w:tc>
          <w:tcPr>
            <w:tcW w:w="709" w:type="dxa"/>
            <w:shd w:val="clear" w:color="auto" w:fill="auto"/>
          </w:tcPr>
          <w:p w14:paraId="6770156C" w14:textId="77777777" w:rsidR="000D7DDA" w:rsidRPr="003E01DE" w:rsidRDefault="000D7DDA" w:rsidP="00633916">
            <w:pPr>
              <w:pStyle w:val="af5"/>
              <w:spacing w:before="120"/>
              <w:rPr>
                <w:sz w:val="18"/>
              </w:rPr>
            </w:pPr>
            <w:r>
              <w:rPr>
                <w:sz w:val="18"/>
              </w:rPr>
              <w:t>(S) EN</w:t>
            </w:r>
          </w:p>
        </w:tc>
        <w:tc>
          <w:tcPr>
            <w:tcW w:w="1275" w:type="dxa"/>
            <w:shd w:val="clear" w:color="auto" w:fill="auto"/>
          </w:tcPr>
          <w:p w14:paraId="51F2B59D" w14:textId="77777777" w:rsidR="000D7DDA" w:rsidRPr="003E01DE" w:rsidRDefault="000D7DDA" w:rsidP="00633916">
            <w:pPr>
              <w:pStyle w:val="af5"/>
              <w:spacing w:before="120"/>
              <w:rPr>
                <w:sz w:val="18"/>
              </w:rPr>
            </w:pPr>
            <w:r>
              <w:rPr>
                <w:sz w:val="18"/>
              </w:rPr>
              <w:t>0, 1</w:t>
            </w:r>
          </w:p>
        </w:tc>
      </w:tr>
      <w:tr w:rsidR="000D7DDA" w:rsidRPr="003E01DE" w14:paraId="37DAA487" w14:textId="77777777" w:rsidTr="000D7DDA">
        <w:tc>
          <w:tcPr>
            <w:tcW w:w="2694" w:type="dxa"/>
            <w:gridSpan w:val="2"/>
            <w:shd w:val="clear" w:color="auto" w:fill="auto"/>
          </w:tcPr>
          <w:p w14:paraId="6E74CFF4" w14:textId="77777777" w:rsidR="000D7DDA" w:rsidRPr="003E01DE" w:rsidRDefault="000D7DDA" w:rsidP="00633916">
            <w:pPr>
              <w:pStyle w:val="af5"/>
              <w:spacing w:before="120"/>
              <w:rPr>
                <w:sz w:val="18"/>
              </w:rPr>
            </w:pPr>
            <w:r>
              <w:rPr>
                <w:sz w:val="18"/>
              </w:rPr>
              <w:t>Fixed Date Range</w:t>
            </w:r>
          </w:p>
        </w:tc>
        <w:tc>
          <w:tcPr>
            <w:tcW w:w="1842" w:type="dxa"/>
            <w:shd w:val="clear" w:color="auto" w:fill="auto"/>
          </w:tcPr>
          <w:p w14:paraId="125AA533" w14:textId="77777777" w:rsidR="000D7DDA" w:rsidRPr="003E01DE" w:rsidRDefault="000D7DDA" w:rsidP="00633916">
            <w:pPr>
              <w:pStyle w:val="af5"/>
              <w:spacing w:before="120"/>
              <w:rPr>
                <w:sz w:val="18"/>
              </w:rPr>
            </w:pPr>
          </w:p>
        </w:tc>
        <w:tc>
          <w:tcPr>
            <w:tcW w:w="2552" w:type="dxa"/>
            <w:gridSpan w:val="2"/>
            <w:shd w:val="clear" w:color="auto" w:fill="auto"/>
          </w:tcPr>
          <w:p w14:paraId="3A805C2F" w14:textId="77777777" w:rsidR="000D7DDA" w:rsidRPr="003E01DE" w:rsidRDefault="000D7DDA" w:rsidP="00633916">
            <w:pPr>
              <w:pStyle w:val="af5"/>
              <w:spacing w:before="120"/>
              <w:rPr>
                <w:sz w:val="18"/>
              </w:rPr>
            </w:pPr>
          </w:p>
        </w:tc>
        <w:tc>
          <w:tcPr>
            <w:tcW w:w="709" w:type="dxa"/>
            <w:shd w:val="clear" w:color="auto" w:fill="auto"/>
          </w:tcPr>
          <w:p w14:paraId="695D5BED"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3D9C7FAB" w14:textId="77777777" w:rsidR="000D7DDA" w:rsidRPr="003E01DE" w:rsidRDefault="000D7DDA" w:rsidP="00633916">
            <w:pPr>
              <w:pStyle w:val="af5"/>
              <w:spacing w:before="120"/>
              <w:rPr>
                <w:sz w:val="18"/>
              </w:rPr>
            </w:pPr>
            <w:r>
              <w:rPr>
                <w:sz w:val="18"/>
              </w:rPr>
              <w:t>0, 1</w:t>
            </w:r>
          </w:p>
        </w:tc>
      </w:tr>
      <w:tr w:rsidR="000D7DDA" w:rsidRPr="003E01DE" w14:paraId="6627641C" w14:textId="77777777" w:rsidTr="000D7DDA">
        <w:tc>
          <w:tcPr>
            <w:tcW w:w="2694" w:type="dxa"/>
            <w:gridSpan w:val="2"/>
            <w:shd w:val="clear" w:color="auto" w:fill="auto"/>
          </w:tcPr>
          <w:p w14:paraId="59E6ADFA" w14:textId="77777777" w:rsidR="000D7DDA" w:rsidRPr="003E01DE" w:rsidRDefault="000D7DDA" w:rsidP="00633916">
            <w:pPr>
              <w:pStyle w:val="af5"/>
              <w:spacing w:before="120"/>
              <w:rPr>
                <w:sz w:val="18"/>
              </w:rPr>
            </w:pPr>
            <w:r>
              <w:rPr>
                <w:sz w:val="18"/>
              </w:rPr>
              <w:t xml:space="preserve">   Date Start</w:t>
            </w:r>
          </w:p>
        </w:tc>
        <w:tc>
          <w:tcPr>
            <w:tcW w:w="1842" w:type="dxa"/>
            <w:shd w:val="clear" w:color="auto" w:fill="auto"/>
          </w:tcPr>
          <w:p w14:paraId="01AD2EFC" w14:textId="77777777" w:rsidR="000D7DDA" w:rsidRPr="003E01DE" w:rsidRDefault="000D7DDA" w:rsidP="00633916">
            <w:pPr>
              <w:pStyle w:val="af5"/>
              <w:spacing w:before="120"/>
              <w:rPr>
                <w:sz w:val="18"/>
              </w:rPr>
            </w:pPr>
            <w:r>
              <w:rPr>
                <w:sz w:val="18"/>
              </w:rPr>
              <w:t>(DATSTA)</w:t>
            </w:r>
          </w:p>
        </w:tc>
        <w:tc>
          <w:tcPr>
            <w:tcW w:w="2552" w:type="dxa"/>
            <w:gridSpan w:val="2"/>
            <w:shd w:val="clear" w:color="auto" w:fill="auto"/>
          </w:tcPr>
          <w:p w14:paraId="6BF020E2" w14:textId="77777777" w:rsidR="000D7DDA" w:rsidRPr="003E01DE" w:rsidRDefault="000D7DDA" w:rsidP="00633916">
            <w:pPr>
              <w:pStyle w:val="af5"/>
              <w:spacing w:before="120"/>
              <w:rPr>
                <w:sz w:val="18"/>
              </w:rPr>
            </w:pPr>
          </w:p>
        </w:tc>
        <w:tc>
          <w:tcPr>
            <w:tcW w:w="709" w:type="dxa"/>
            <w:shd w:val="clear" w:color="auto" w:fill="auto"/>
          </w:tcPr>
          <w:p w14:paraId="762A65CD"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53906960" w14:textId="77777777" w:rsidR="000D7DDA" w:rsidRPr="003E01DE" w:rsidRDefault="000D7DDA" w:rsidP="00633916">
            <w:pPr>
              <w:pStyle w:val="af5"/>
              <w:spacing w:before="120"/>
              <w:rPr>
                <w:sz w:val="18"/>
              </w:rPr>
            </w:pPr>
            <w:r>
              <w:rPr>
                <w:sz w:val="18"/>
              </w:rPr>
              <w:t>0, 1</w:t>
            </w:r>
          </w:p>
        </w:tc>
      </w:tr>
      <w:tr w:rsidR="000D7DDA" w:rsidRPr="003E01DE" w14:paraId="1FBB4836" w14:textId="77777777" w:rsidTr="000D7DDA">
        <w:tc>
          <w:tcPr>
            <w:tcW w:w="2694" w:type="dxa"/>
            <w:gridSpan w:val="2"/>
            <w:shd w:val="clear" w:color="auto" w:fill="auto"/>
          </w:tcPr>
          <w:p w14:paraId="10387704" w14:textId="77777777" w:rsidR="000D7DDA" w:rsidRPr="003E01DE" w:rsidRDefault="000D7DDA" w:rsidP="00633916">
            <w:pPr>
              <w:pStyle w:val="af5"/>
              <w:spacing w:before="120"/>
              <w:rPr>
                <w:sz w:val="18"/>
              </w:rPr>
            </w:pPr>
            <w:r>
              <w:rPr>
                <w:sz w:val="18"/>
              </w:rPr>
              <w:t xml:space="preserve">   Date End</w:t>
            </w:r>
          </w:p>
        </w:tc>
        <w:tc>
          <w:tcPr>
            <w:tcW w:w="1842" w:type="dxa"/>
            <w:shd w:val="clear" w:color="auto" w:fill="auto"/>
          </w:tcPr>
          <w:p w14:paraId="613A9D0F" w14:textId="77777777" w:rsidR="000D7DDA" w:rsidRPr="003E01DE" w:rsidRDefault="000D7DDA" w:rsidP="00633916">
            <w:pPr>
              <w:pStyle w:val="af5"/>
              <w:spacing w:before="120"/>
              <w:rPr>
                <w:sz w:val="18"/>
              </w:rPr>
            </w:pPr>
            <w:r>
              <w:rPr>
                <w:sz w:val="18"/>
              </w:rPr>
              <w:t>(DATEND)</w:t>
            </w:r>
          </w:p>
        </w:tc>
        <w:tc>
          <w:tcPr>
            <w:tcW w:w="2552" w:type="dxa"/>
            <w:gridSpan w:val="2"/>
            <w:shd w:val="clear" w:color="auto" w:fill="auto"/>
          </w:tcPr>
          <w:p w14:paraId="20A822AA" w14:textId="77777777" w:rsidR="000D7DDA" w:rsidRPr="003E01DE" w:rsidRDefault="000D7DDA" w:rsidP="00633916">
            <w:pPr>
              <w:pStyle w:val="af5"/>
              <w:spacing w:before="120"/>
              <w:rPr>
                <w:sz w:val="18"/>
              </w:rPr>
            </w:pPr>
          </w:p>
        </w:tc>
        <w:tc>
          <w:tcPr>
            <w:tcW w:w="709" w:type="dxa"/>
            <w:shd w:val="clear" w:color="auto" w:fill="auto"/>
          </w:tcPr>
          <w:p w14:paraId="6D46A1E8"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49BE2C6E" w14:textId="77777777" w:rsidR="000D7DDA" w:rsidRPr="003E01DE" w:rsidRDefault="000D7DDA" w:rsidP="00633916">
            <w:pPr>
              <w:pStyle w:val="af5"/>
              <w:spacing w:before="120"/>
              <w:rPr>
                <w:sz w:val="18"/>
              </w:rPr>
            </w:pPr>
            <w:r>
              <w:rPr>
                <w:sz w:val="18"/>
              </w:rPr>
              <w:t>0, 1</w:t>
            </w:r>
          </w:p>
        </w:tc>
      </w:tr>
      <w:tr w:rsidR="000D7DDA" w:rsidRPr="003E01DE" w14:paraId="3A483B97" w14:textId="77777777" w:rsidTr="000D7DDA">
        <w:tc>
          <w:tcPr>
            <w:tcW w:w="2694" w:type="dxa"/>
            <w:gridSpan w:val="2"/>
            <w:shd w:val="clear" w:color="auto" w:fill="auto"/>
          </w:tcPr>
          <w:p w14:paraId="6ECE07B2" w14:textId="77777777" w:rsidR="000D7DDA" w:rsidRPr="003E01DE" w:rsidRDefault="000D7DDA" w:rsidP="00633916">
            <w:pPr>
              <w:pStyle w:val="af5"/>
              <w:spacing w:before="120"/>
              <w:rPr>
                <w:sz w:val="18"/>
              </w:rPr>
            </w:pPr>
            <w:r>
              <w:rPr>
                <w:sz w:val="18"/>
              </w:rPr>
              <w:t xml:space="preserve">   Time of Day Start</w:t>
            </w:r>
          </w:p>
        </w:tc>
        <w:tc>
          <w:tcPr>
            <w:tcW w:w="1842" w:type="dxa"/>
            <w:shd w:val="clear" w:color="auto" w:fill="auto"/>
          </w:tcPr>
          <w:p w14:paraId="710A2DD3" w14:textId="77777777" w:rsidR="000D7DDA" w:rsidRPr="003E01DE" w:rsidRDefault="000D7DDA" w:rsidP="00633916">
            <w:pPr>
              <w:pStyle w:val="af5"/>
              <w:spacing w:before="120"/>
              <w:rPr>
                <w:sz w:val="18"/>
              </w:rPr>
            </w:pPr>
          </w:p>
        </w:tc>
        <w:tc>
          <w:tcPr>
            <w:tcW w:w="2552" w:type="dxa"/>
            <w:gridSpan w:val="2"/>
            <w:shd w:val="clear" w:color="auto" w:fill="auto"/>
          </w:tcPr>
          <w:p w14:paraId="2E8CE2BA" w14:textId="77777777" w:rsidR="000D7DDA" w:rsidRPr="003E01DE" w:rsidRDefault="000D7DDA" w:rsidP="00633916">
            <w:pPr>
              <w:pStyle w:val="af5"/>
              <w:spacing w:before="120"/>
              <w:rPr>
                <w:sz w:val="18"/>
              </w:rPr>
            </w:pPr>
          </w:p>
        </w:tc>
        <w:tc>
          <w:tcPr>
            <w:tcW w:w="709" w:type="dxa"/>
            <w:shd w:val="clear" w:color="auto" w:fill="auto"/>
          </w:tcPr>
          <w:p w14:paraId="6DE2C2C6" w14:textId="77777777" w:rsidR="000D7DDA" w:rsidRPr="003E01DE" w:rsidRDefault="000D7DDA" w:rsidP="00633916">
            <w:pPr>
              <w:pStyle w:val="af5"/>
              <w:spacing w:before="120"/>
              <w:rPr>
                <w:sz w:val="18"/>
              </w:rPr>
            </w:pPr>
            <w:r>
              <w:rPr>
                <w:sz w:val="18"/>
              </w:rPr>
              <w:t>(S) TI</w:t>
            </w:r>
          </w:p>
        </w:tc>
        <w:tc>
          <w:tcPr>
            <w:tcW w:w="1275" w:type="dxa"/>
            <w:shd w:val="clear" w:color="auto" w:fill="auto"/>
          </w:tcPr>
          <w:p w14:paraId="2F571187" w14:textId="77777777" w:rsidR="000D7DDA" w:rsidRPr="003E01DE" w:rsidRDefault="000D7DDA" w:rsidP="00633916">
            <w:pPr>
              <w:pStyle w:val="af5"/>
              <w:spacing w:before="120"/>
              <w:rPr>
                <w:sz w:val="18"/>
              </w:rPr>
            </w:pPr>
            <w:r>
              <w:rPr>
                <w:sz w:val="18"/>
              </w:rPr>
              <w:t>0, 1</w:t>
            </w:r>
          </w:p>
        </w:tc>
      </w:tr>
      <w:tr w:rsidR="000D7DDA" w:rsidRPr="003E01DE" w14:paraId="36D37580" w14:textId="77777777" w:rsidTr="000D7DDA">
        <w:tc>
          <w:tcPr>
            <w:tcW w:w="2694" w:type="dxa"/>
            <w:gridSpan w:val="2"/>
            <w:shd w:val="clear" w:color="auto" w:fill="auto"/>
          </w:tcPr>
          <w:p w14:paraId="0022D7A4" w14:textId="77777777" w:rsidR="000D7DDA" w:rsidRPr="003E01DE" w:rsidRDefault="000D7DDA" w:rsidP="00633916">
            <w:pPr>
              <w:pStyle w:val="af5"/>
              <w:spacing w:before="120"/>
              <w:rPr>
                <w:sz w:val="18"/>
              </w:rPr>
            </w:pPr>
            <w:r>
              <w:rPr>
                <w:sz w:val="18"/>
              </w:rPr>
              <w:lastRenderedPageBreak/>
              <w:t xml:space="preserve">   Time of Day End</w:t>
            </w:r>
          </w:p>
        </w:tc>
        <w:tc>
          <w:tcPr>
            <w:tcW w:w="1842" w:type="dxa"/>
            <w:shd w:val="clear" w:color="auto" w:fill="auto"/>
          </w:tcPr>
          <w:p w14:paraId="53B76281" w14:textId="77777777" w:rsidR="000D7DDA" w:rsidRPr="003E01DE" w:rsidRDefault="000D7DDA" w:rsidP="00633916">
            <w:pPr>
              <w:pStyle w:val="af5"/>
              <w:spacing w:before="120"/>
              <w:rPr>
                <w:sz w:val="18"/>
              </w:rPr>
            </w:pPr>
          </w:p>
        </w:tc>
        <w:tc>
          <w:tcPr>
            <w:tcW w:w="2552" w:type="dxa"/>
            <w:gridSpan w:val="2"/>
            <w:shd w:val="clear" w:color="auto" w:fill="auto"/>
          </w:tcPr>
          <w:p w14:paraId="3D4AC3FC" w14:textId="77777777" w:rsidR="000D7DDA" w:rsidRPr="003E01DE" w:rsidRDefault="000D7DDA" w:rsidP="00633916">
            <w:pPr>
              <w:pStyle w:val="af5"/>
              <w:spacing w:before="120"/>
              <w:rPr>
                <w:sz w:val="18"/>
              </w:rPr>
            </w:pPr>
          </w:p>
        </w:tc>
        <w:tc>
          <w:tcPr>
            <w:tcW w:w="709" w:type="dxa"/>
            <w:shd w:val="clear" w:color="auto" w:fill="auto"/>
          </w:tcPr>
          <w:p w14:paraId="784D6998" w14:textId="77777777" w:rsidR="000D7DDA" w:rsidRPr="003E01DE" w:rsidRDefault="000D7DDA" w:rsidP="00633916">
            <w:pPr>
              <w:pStyle w:val="af5"/>
              <w:spacing w:before="120"/>
              <w:rPr>
                <w:sz w:val="18"/>
              </w:rPr>
            </w:pPr>
            <w:r>
              <w:rPr>
                <w:sz w:val="18"/>
              </w:rPr>
              <w:t>(S) TI</w:t>
            </w:r>
          </w:p>
        </w:tc>
        <w:tc>
          <w:tcPr>
            <w:tcW w:w="1275" w:type="dxa"/>
            <w:shd w:val="clear" w:color="auto" w:fill="auto"/>
          </w:tcPr>
          <w:p w14:paraId="4CD8DE42" w14:textId="77777777" w:rsidR="000D7DDA" w:rsidRPr="003E01DE" w:rsidRDefault="000D7DDA" w:rsidP="00633916">
            <w:pPr>
              <w:pStyle w:val="af5"/>
              <w:spacing w:before="120"/>
              <w:rPr>
                <w:sz w:val="18"/>
              </w:rPr>
            </w:pPr>
            <w:r>
              <w:rPr>
                <w:sz w:val="18"/>
              </w:rPr>
              <w:t>0, 1</w:t>
            </w:r>
          </w:p>
        </w:tc>
      </w:tr>
      <w:tr w:rsidR="000D7DDA" w:rsidRPr="003E01DE" w14:paraId="2647BC1C" w14:textId="77777777" w:rsidTr="000D7DDA">
        <w:tc>
          <w:tcPr>
            <w:tcW w:w="2694" w:type="dxa"/>
            <w:gridSpan w:val="2"/>
            <w:shd w:val="clear" w:color="auto" w:fill="auto"/>
          </w:tcPr>
          <w:p w14:paraId="694F7C13" w14:textId="77777777" w:rsidR="000D7DDA" w:rsidRPr="003E01DE" w:rsidRDefault="000D7DDA" w:rsidP="00633916">
            <w:pPr>
              <w:pStyle w:val="af5"/>
              <w:spacing w:before="120"/>
              <w:rPr>
                <w:sz w:val="18"/>
              </w:rPr>
            </w:pPr>
            <w:r>
              <w:rPr>
                <w:sz w:val="18"/>
              </w:rPr>
              <w:t>Periodic Date Range</w:t>
            </w:r>
          </w:p>
        </w:tc>
        <w:tc>
          <w:tcPr>
            <w:tcW w:w="1842" w:type="dxa"/>
            <w:shd w:val="clear" w:color="auto" w:fill="auto"/>
          </w:tcPr>
          <w:p w14:paraId="2957D72B" w14:textId="77777777" w:rsidR="000D7DDA" w:rsidRPr="003E01DE" w:rsidRDefault="000D7DDA" w:rsidP="00633916">
            <w:pPr>
              <w:pStyle w:val="af5"/>
              <w:spacing w:before="120"/>
              <w:rPr>
                <w:sz w:val="18"/>
              </w:rPr>
            </w:pPr>
          </w:p>
        </w:tc>
        <w:tc>
          <w:tcPr>
            <w:tcW w:w="2552" w:type="dxa"/>
            <w:gridSpan w:val="2"/>
            <w:shd w:val="clear" w:color="auto" w:fill="auto"/>
          </w:tcPr>
          <w:p w14:paraId="29E66689" w14:textId="77777777" w:rsidR="000D7DDA" w:rsidRPr="003E01DE" w:rsidRDefault="000D7DDA" w:rsidP="00633916">
            <w:pPr>
              <w:pStyle w:val="af5"/>
              <w:spacing w:before="120"/>
              <w:rPr>
                <w:sz w:val="18"/>
              </w:rPr>
            </w:pPr>
          </w:p>
        </w:tc>
        <w:tc>
          <w:tcPr>
            <w:tcW w:w="709" w:type="dxa"/>
            <w:shd w:val="clear" w:color="auto" w:fill="auto"/>
          </w:tcPr>
          <w:p w14:paraId="06F86E6A"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03B0876B" w14:textId="77777777" w:rsidR="000D7DDA" w:rsidRPr="003E01DE" w:rsidRDefault="000D7DDA" w:rsidP="00633916">
            <w:pPr>
              <w:pStyle w:val="af5"/>
              <w:spacing w:before="120"/>
              <w:rPr>
                <w:sz w:val="18"/>
              </w:rPr>
            </w:pPr>
            <w:r>
              <w:rPr>
                <w:sz w:val="18"/>
              </w:rPr>
              <w:t>0, *</w:t>
            </w:r>
          </w:p>
        </w:tc>
      </w:tr>
      <w:tr w:rsidR="000D7DDA" w:rsidRPr="003E01DE" w14:paraId="19E238C5" w14:textId="77777777" w:rsidTr="000D7DDA">
        <w:tc>
          <w:tcPr>
            <w:tcW w:w="2694" w:type="dxa"/>
            <w:gridSpan w:val="2"/>
            <w:shd w:val="clear" w:color="auto" w:fill="auto"/>
          </w:tcPr>
          <w:p w14:paraId="29084668" w14:textId="77777777" w:rsidR="000D7DDA" w:rsidRPr="003E01DE" w:rsidRDefault="000D7DDA" w:rsidP="00633916">
            <w:pPr>
              <w:pStyle w:val="af5"/>
              <w:spacing w:before="120"/>
              <w:rPr>
                <w:sz w:val="18"/>
              </w:rPr>
            </w:pPr>
            <w:r>
              <w:rPr>
                <w:sz w:val="18"/>
              </w:rPr>
              <w:t xml:space="preserve">   Date Start</w:t>
            </w:r>
          </w:p>
        </w:tc>
        <w:tc>
          <w:tcPr>
            <w:tcW w:w="1842" w:type="dxa"/>
            <w:shd w:val="clear" w:color="auto" w:fill="auto"/>
          </w:tcPr>
          <w:p w14:paraId="3D81BB27" w14:textId="77777777" w:rsidR="000D7DDA" w:rsidRPr="003E01DE" w:rsidRDefault="000D7DDA" w:rsidP="00633916">
            <w:pPr>
              <w:pStyle w:val="af5"/>
              <w:spacing w:before="120"/>
              <w:rPr>
                <w:sz w:val="18"/>
              </w:rPr>
            </w:pPr>
            <w:r>
              <w:rPr>
                <w:sz w:val="18"/>
              </w:rPr>
              <w:t>(DATSTA)</w:t>
            </w:r>
          </w:p>
        </w:tc>
        <w:tc>
          <w:tcPr>
            <w:tcW w:w="2552" w:type="dxa"/>
            <w:gridSpan w:val="2"/>
            <w:shd w:val="clear" w:color="auto" w:fill="auto"/>
          </w:tcPr>
          <w:p w14:paraId="34F5A9ED" w14:textId="77777777" w:rsidR="000D7DDA" w:rsidRPr="003E01DE" w:rsidRDefault="000D7DDA" w:rsidP="00633916">
            <w:pPr>
              <w:pStyle w:val="af5"/>
              <w:spacing w:before="120"/>
              <w:rPr>
                <w:sz w:val="18"/>
              </w:rPr>
            </w:pPr>
          </w:p>
        </w:tc>
        <w:tc>
          <w:tcPr>
            <w:tcW w:w="709" w:type="dxa"/>
            <w:shd w:val="clear" w:color="auto" w:fill="auto"/>
          </w:tcPr>
          <w:p w14:paraId="4F84AC02"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2FC7AA6F" w14:textId="77777777" w:rsidR="000D7DDA" w:rsidRPr="003E01DE" w:rsidRDefault="000D7DDA" w:rsidP="00633916">
            <w:pPr>
              <w:pStyle w:val="af5"/>
              <w:spacing w:before="120"/>
              <w:rPr>
                <w:sz w:val="18"/>
              </w:rPr>
            </w:pPr>
            <w:r>
              <w:rPr>
                <w:sz w:val="18"/>
              </w:rPr>
              <w:t>1, 1</w:t>
            </w:r>
          </w:p>
        </w:tc>
      </w:tr>
      <w:tr w:rsidR="000D7DDA" w:rsidRPr="003E01DE" w14:paraId="2B692F3A" w14:textId="77777777" w:rsidTr="000D7DDA">
        <w:tc>
          <w:tcPr>
            <w:tcW w:w="2694" w:type="dxa"/>
            <w:gridSpan w:val="2"/>
            <w:shd w:val="clear" w:color="auto" w:fill="auto"/>
          </w:tcPr>
          <w:p w14:paraId="16A8AC3E" w14:textId="77777777" w:rsidR="000D7DDA" w:rsidRPr="003E01DE" w:rsidRDefault="000D7DDA" w:rsidP="00633916">
            <w:pPr>
              <w:pStyle w:val="af5"/>
              <w:spacing w:before="120"/>
              <w:rPr>
                <w:sz w:val="18"/>
              </w:rPr>
            </w:pPr>
            <w:r>
              <w:rPr>
                <w:sz w:val="18"/>
              </w:rPr>
              <w:t xml:space="preserve">   Date End</w:t>
            </w:r>
          </w:p>
        </w:tc>
        <w:tc>
          <w:tcPr>
            <w:tcW w:w="1842" w:type="dxa"/>
            <w:shd w:val="clear" w:color="auto" w:fill="auto"/>
          </w:tcPr>
          <w:p w14:paraId="5FE495B9" w14:textId="77777777" w:rsidR="000D7DDA" w:rsidRPr="003E01DE" w:rsidRDefault="000D7DDA" w:rsidP="00633916">
            <w:pPr>
              <w:pStyle w:val="af5"/>
              <w:spacing w:before="120"/>
              <w:rPr>
                <w:sz w:val="18"/>
              </w:rPr>
            </w:pPr>
            <w:r>
              <w:rPr>
                <w:sz w:val="18"/>
              </w:rPr>
              <w:t>(DATEND)</w:t>
            </w:r>
          </w:p>
        </w:tc>
        <w:tc>
          <w:tcPr>
            <w:tcW w:w="2552" w:type="dxa"/>
            <w:gridSpan w:val="2"/>
            <w:shd w:val="clear" w:color="auto" w:fill="auto"/>
          </w:tcPr>
          <w:p w14:paraId="5F50B3D2" w14:textId="77777777" w:rsidR="000D7DDA" w:rsidRPr="003E01DE" w:rsidRDefault="000D7DDA" w:rsidP="00633916">
            <w:pPr>
              <w:pStyle w:val="af5"/>
              <w:spacing w:before="120"/>
              <w:rPr>
                <w:sz w:val="18"/>
              </w:rPr>
            </w:pPr>
          </w:p>
        </w:tc>
        <w:tc>
          <w:tcPr>
            <w:tcW w:w="709" w:type="dxa"/>
            <w:shd w:val="clear" w:color="auto" w:fill="auto"/>
          </w:tcPr>
          <w:p w14:paraId="360F626C"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073F88A1" w14:textId="77777777" w:rsidR="000D7DDA" w:rsidRPr="003E01DE" w:rsidRDefault="000D7DDA" w:rsidP="00633916">
            <w:pPr>
              <w:pStyle w:val="af5"/>
              <w:spacing w:before="120"/>
              <w:rPr>
                <w:sz w:val="18"/>
              </w:rPr>
            </w:pPr>
            <w:r>
              <w:rPr>
                <w:sz w:val="18"/>
              </w:rPr>
              <w:t>1, 1</w:t>
            </w:r>
          </w:p>
        </w:tc>
      </w:tr>
      <w:tr w:rsidR="000D7DDA" w:rsidRPr="003E01DE" w14:paraId="1AF0B334" w14:textId="77777777" w:rsidTr="000D7DDA">
        <w:tc>
          <w:tcPr>
            <w:tcW w:w="2694" w:type="dxa"/>
            <w:gridSpan w:val="2"/>
            <w:shd w:val="clear" w:color="auto" w:fill="auto"/>
          </w:tcPr>
          <w:p w14:paraId="7D459A62" w14:textId="77777777" w:rsidR="000D7DDA" w:rsidRPr="003E01DE" w:rsidRDefault="000D7DDA" w:rsidP="00633916">
            <w:pPr>
              <w:pStyle w:val="af5"/>
              <w:spacing w:before="120"/>
              <w:rPr>
                <w:sz w:val="18"/>
              </w:rPr>
            </w:pPr>
            <w:r>
              <w:rPr>
                <w:sz w:val="18"/>
              </w:rPr>
              <w:t>Source</w:t>
            </w:r>
          </w:p>
        </w:tc>
        <w:tc>
          <w:tcPr>
            <w:tcW w:w="1842" w:type="dxa"/>
            <w:shd w:val="clear" w:color="auto" w:fill="auto"/>
          </w:tcPr>
          <w:p w14:paraId="7240AB64" w14:textId="77777777" w:rsidR="000D7DDA" w:rsidRPr="003E01DE" w:rsidRDefault="000D7DDA" w:rsidP="00633916">
            <w:pPr>
              <w:pStyle w:val="af5"/>
              <w:spacing w:before="120"/>
              <w:rPr>
                <w:sz w:val="18"/>
              </w:rPr>
            </w:pPr>
          </w:p>
        </w:tc>
        <w:tc>
          <w:tcPr>
            <w:tcW w:w="2552" w:type="dxa"/>
            <w:gridSpan w:val="2"/>
            <w:shd w:val="clear" w:color="auto" w:fill="auto"/>
          </w:tcPr>
          <w:p w14:paraId="35FC1D08" w14:textId="77777777" w:rsidR="000D7DDA" w:rsidRPr="003E01DE" w:rsidRDefault="000D7DDA" w:rsidP="00633916">
            <w:pPr>
              <w:pStyle w:val="af5"/>
              <w:spacing w:before="120"/>
              <w:rPr>
                <w:sz w:val="18"/>
              </w:rPr>
            </w:pPr>
          </w:p>
        </w:tc>
        <w:tc>
          <w:tcPr>
            <w:tcW w:w="709" w:type="dxa"/>
            <w:shd w:val="clear" w:color="auto" w:fill="auto"/>
          </w:tcPr>
          <w:p w14:paraId="23F27F92" w14:textId="77777777" w:rsidR="000D7DDA" w:rsidRPr="003E01DE" w:rsidRDefault="000D7DDA" w:rsidP="00633916">
            <w:pPr>
              <w:pStyle w:val="af5"/>
              <w:spacing w:before="120"/>
              <w:rPr>
                <w:sz w:val="18"/>
              </w:rPr>
            </w:pPr>
            <w:r>
              <w:rPr>
                <w:sz w:val="18"/>
              </w:rPr>
              <w:t>TE</w:t>
            </w:r>
          </w:p>
        </w:tc>
        <w:tc>
          <w:tcPr>
            <w:tcW w:w="1275" w:type="dxa"/>
            <w:shd w:val="clear" w:color="auto" w:fill="auto"/>
          </w:tcPr>
          <w:p w14:paraId="2914B857" w14:textId="77777777" w:rsidR="000D7DDA" w:rsidRPr="003E01DE" w:rsidRDefault="000D7DDA" w:rsidP="00633916">
            <w:pPr>
              <w:pStyle w:val="af5"/>
              <w:spacing w:before="120"/>
              <w:rPr>
                <w:sz w:val="18"/>
              </w:rPr>
            </w:pPr>
            <w:r>
              <w:rPr>
                <w:sz w:val="18"/>
              </w:rPr>
              <w:t>0, 1</w:t>
            </w:r>
          </w:p>
        </w:tc>
      </w:tr>
      <w:tr w:rsidR="000D7DDA" w:rsidRPr="003E01DE" w14:paraId="3CF16563" w14:textId="77777777" w:rsidTr="000D7DDA">
        <w:tc>
          <w:tcPr>
            <w:tcW w:w="2694" w:type="dxa"/>
            <w:gridSpan w:val="2"/>
            <w:shd w:val="clear" w:color="auto" w:fill="auto"/>
          </w:tcPr>
          <w:p w14:paraId="1F17A450" w14:textId="77777777" w:rsidR="000D7DDA" w:rsidRPr="003E01DE" w:rsidRDefault="000D7DDA" w:rsidP="00633916">
            <w:pPr>
              <w:pStyle w:val="af5"/>
              <w:spacing w:before="120"/>
              <w:rPr>
                <w:sz w:val="18"/>
              </w:rPr>
            </w:pPr>
            <w:r>
              <w:rPr>
                <w:sz w:val="18"/>
              </w:rPr>
              <w:t>Reported Date</w:t>
            </w:r>
          </w:p>
        </w:tc>
        <w:tc>
          <w:tcPr>
            <w:tcW w:w="1842" w:type="dxa"/>
            <w:shd w:val="clear" w:color="auto" w:fill="auto"/>
          </w:tcPr>
          <w:p w14:paraId="69076368" w14:textId="77777777" w:rsidR="000D7DDA" w:rsidRPr="003E01DE" w:rsidRDefault="000D7DDA" w:rsidP="00633916">
            <w:pPr>
              <w:pStyle w:val="af5"/>
              <w:spacing w:before="120"/>
              <w:rPr>
                <w:sz w:val="18"/>
              </w:rPr>
            </w:pPr>
            <w:r>
              <w:rPr>
                <w:sz w:val="18"/>
              </w:rPr>
              <w:t>(SORDAT)</w:t>
            </w:r>
          </w:p>
        </w:tc>
        <w:tc>
          <w:tcPr>
            <w:tcW w:w="2552" w:type="dxa"/>
            <w:gridSpan w:val="2"/>
            <w:shd w:val="clear" w:color="auto" w:fill="auto"/>
          </w:tcPr>
          <w:p w14:paraId="5B7D7E85" w14:textId="77777777" w:rsidR="000D7DDA" w:rsidRPr="003E01DE" w:rsidRDefault="000D7DDA" w:rsidP="00633916">
            <w:pPr>
              <w:pStyle w:val="af5"/>
              <w:spacing w:before="120"/>
              <w:rPr>
                <w:sz w:val="18"/>
              </w:rPr>
            </w:pPr>
          </w:p>
        </w:tc>
        <w:tc>
          <w:tcPr>
            <w:tcW w:w="709" w:type="dxa"/>
            <w:shd w:val="clear" w:color="auto" w:fill="auto"/>
          </w:tcPr>
          <w:p w14:paraId="786BAA2D" w14:textId="77777777" w:rsidR="000D7DDA" w:rsidRPr="003E01DE" w:rsidRDefault="000D7DDA" w:rsidP="00633916">
            <w:pPr>
              <w:pStyle w:val="af5"/>
              <w:spacing w:before="120"/>
              <w:rPr>
                <w:sz w:val="18"/>
              </w:rPr>
            </w:pPr>
            <w:r>
              <w:rPr>
                <w:sz w:val="18"/>
              </w:rPr>
              <w:t>TD</w:t>
            </w:r>
          </w:p>
        </w:tc>
        <w:tc>
          <w:tcPr>
            <w:tcW w:w="1275" w:type="dxa"/>
            <w:shd w:val="clear" w:color="auto" w:fill="auto"/>
          </w:tcPr>
          <w:p w14:paraId="556C75D6" w14:textId="77777777" w:rsidR="000D7DDA" w:rsidRPr="003E01DE" w:rsidRDefault="000D7DDA" w:rsidP="00633916">
            <w:pPr>
              <w:pStyle w:val="af5"/>
              <w:spacing w:before="120"/>
              <w:rPr>
                <w:sz w:val="18"/>
              </w:rPr>
            </w:pPr>
            <w:r>
              <w:rPr>
                <w:sz w:val="18"/>
              </w:rPr>
              <w:t>0, 1</w:t>
            </w:r>
          </w:p>
        </w:tc>
      </w:tr>
      <w:tr w:rsidR="000D7DDA" w:rsidRPr="003E01DE" w14:paraId="4540A3F8" w14:textId="77777777" w:rsidTr="000D7DDA">
        <w:tc>
          <w:tcPr>
            <w:tcW w:w="2694" w:type="dxa"/>
            <w:gridSpan w:val="2"/>
            <w:shd w:val="clear" w:color="auto" w:fill="auto"/>
          </w:tcPr>
          <w:p w14:paraId="13CB6E38" w14:textId="77777777" w:rsidR="000D7DDA" w:rsidRPr="003E01DE" w:rsidRDefault="000D7DDA" w:rsidP="00633916">
            <w:pPr>
              <w:pStyle w:val="af5"/>
              <w:spacing w:before="120"/>
              <w:rPr>
                <w:sz w:val="18"/>
              </w:rPr>
            </w:pPr>
            <w:r>
              <w:rPr>
                <w:sz w:val="18"/>
              </w:rPr>
              <w:t>Interoperability Identifier</w:t>
            </w:r>
          </w:p>
        </w:tc>
        <w:tc>
          <w:tcPr>
            <w:tcW w:w="1842" w:type="dxa"/>
            <w:shd w:val="clear" w:color="auto" w:fill="auto"/>
          </w:tcPr>
          <w:p w14:paraId="7E50195B" w14:textId="77777777" w:rsidR="000D7DDA" w:rsidRPr="003E01DE" w:rsidRDefault="000D7DDA" w:rsidP="00633916">
            <w:pPr>
              <w:pStyle w:val="af5"/>
              <w:spacing w:before="120"/>
              <w:rPr>
                <w:sz w:val="18"/>
              </w:rPr>
            </w:pPr>
          </w:p>
        </w:tc>
        <w:tc>
          <w:tcPr>
            <w:tcW w:w="2552" w:type="dxa"/>
            <w:gridSpan w:val="2"/>
            <w:shd w:val="clear" w:color="auto" w:fill="auto"/>
          </w:tcPr>
          <w:p w14:paraId="61E9AF0B" w14:textId="77777777" w:rsidR="000D7DDA" w:rsidRPr="003E01DE" w:rsidRDefault="000D7DDA" w:rsidP="00633916">
            <w:pPr>
              <w:pStyle w:val="af5"/>
              <w:spacing w:before="120"/>
              <w:rPr>
                <w:sz w:val="18"/>
              </w:rPr>
            </w:pPr>
          </w:p>
        </w:tc>
        <w:tc>
          <w:tcPr>
            <w:tcW w:w="709" w:type="dxa"/>
            <w:shd w:val="clear" w:color="auto" w:fill="auto"/>
          </w:tcPr>
          <w:p w14:paraId="5CED23EB" w14:textId="77777777" w:rsidR="000D7DDA" w:rsidRPr="003E01DE" w:rsidRDefault="000D7DDA" w:rsidP="00633916">
            <w:pPr>
              <w:pStyle w:val="af5"/>
              <w:spacing w:before="120"/>
              <w:rPr>
                <w:sz w:val="18"/>
              </w:rPr>
            </w:pPr>
            <w:r>
              <w:rPr>
                <w:sz w:val="18"/>
              </w:rPr>
              <w:t>UN</w:t>
            </w:r>
          </w:p>
        </w:tc>
        <w:tc>
          <w:tcPr>
            <w:tcW w:w="1275" w:type="dxa"/>
            <w:shd w:val="clear" w:color="auto" w:fill="auto"/>
          </w:tcPr>
          <w:p w14:paraId="1087CFEE" w14:textId="77777777" w:rsidR="000D7DDA" w:rsidRPr="003E01DE" w:rsidRDefault="000D7DDA" w:rsidP="00633916">
            <w:pPr>
              <w:pStyle w:val="af5"/>
              <w:spacing w:before="120"/>
              <w:rPr>
                <w:sz w:val="18"/>
              </w:rPr>
            </w:pPr>
            <w:r>
              <w:rPr>
                <w:sz w:val="18"/>
              </w:rPr>
              <w:t>0, 1</w:t>
            </w:r>
          </w:p>
        </w:tc>
      </w:tr>
      <w:tr w:rsidR="000D7DDA" w:rsidRPr="003E01DE" w14:paraId="5683B38F" w14:textId="77777777" w:rsidTr="000D7DDA">
        <w:tc>
          <w:tcPr>
            <w:tcW w:w="9072" w:type="dxa"/>
            <w:gridSpan w:val="7"/>
            <w:shd w:val="clear" w:color="auto" w:fill="auto"/>
          </w:tcPr>
          <w:p w14:paraId="5BDF3802" w14:textId="086607EA" w:rsidR="000D7DDA" w:rsidRDefault="000D7DDA" w:rsidP="00633916">
            <w:pPr>
              <w:pStyle w:val="af5"/>
              <w:spacing w:before="120"/>
              <w:rPr>
                <w:u w:val="single"/>
              </w:rPr>
            </w:pPr>
            <w:r w:rsidRPr="003E01DE">
              <w:rPr>
                <w:u w:val="single"/>
              </w:rPr>
              <w:t>INT 1 Reference:</w:t>
            </w:r>
          </w:p>
          <w:p w14:paraId="492ACA38" w14:textId="7075DA2A" w:rsidR="00314037" w:rsidRPr="009E3BD8" w:rsidRDefault="00314037" w:rsidP="001D12D3">
            <w:pPr>
              <w:pStyle w:val="30"/>
              <w:numPr>
                <w:ilvl w:val="2"/>
                <w:numId w:val="7"/>
              </w:numPr>
              <w:rPr>
                <w:lang w:val="en-AU"/>
              </w:rPr>
            </w:pPr>
            <w:bookmarkStart w:id="332" w:name="_Toc189575327"/>
            <w:r>
              <w:rPr>
                <w:lang w:val="en-AU"/>
              </w:rPr>
              <w:t>Geographic features in general</w:t>
            </w:r>
            <w:bookmarkEnd w:id="332"/>
          </w:p>
          <w:p w14:paraId="079EBA7F" w14:textId="77777777" w:rsidR="00314037" w:rsidRPr="00200A5F" w:rsidRDefault="00314037" w:rsidP="00314037">
            <w:pPr>
              <w:spacing w:after="120"/>
              <w:rPr>
                <w:rFonts w:cs="Arial"/>
                <w:lang w:val="en-AU"/>
              </w:rPr>
            </w:pPr>
            <w:r w:rsidRPr="00200A5F">
              <w:rPr>
                <w:rFonts w:cs="Arial"/>
                <w:lang w:val="en-AU"/>
              </w:rPr>
              <w:t>Where a complex attribute has all its sub-attributes optional (e.g., multiplicity 0..1 or 0..*), at least one of the sub-attributes must be populated.</w:t>
            </w:r>
          </w:p>
          <w:p w14:paraId="1E08BE92" w14:textId="0C9F32E3" w:rsidR="00314037" w:rsidRDefault="00314037" w:rsidP="00314037">
            <w:pPr>
              <w:spacing w:after="120"/>
              <w:rPr>
                <w:rFonts w:cs="Arial"/>
                <w:lang w:val="en-AU"/>
              </w:rPr>
            </w:pPr>
            <w:r w:rsidRPr="00200A5F">
              <w:rPr>
                <w:rFonts w:cs="Arial"/>
                <w:lang w:val="en-AU"/>
              </w:rPr>
              <w:t xml:space="preserve">The </w:t>
            </w:r>
            <w:proofErr w:type="spellStart"/>
            <w:r w:rsidRPr="00200A5F">
              <w:rPr>
                <w:rFonts w:cs="Arial"/>
                <w:b/>
                <w:lang w:val="en-AU"/>
              </w:rPr>
              <w:t>additionalInformation</w:t>
            </w:r>
            <w:proofErr w:type="spellEnd"/>
            <w:r w:rsidRPr="00200A5F">
              <w:rPr>
                <w:rFonts w:cs="Arial"/>
                <w:lang w:val="en-AU"/>
              </w:rPr>
              <w:t xml:space="preserve"> association to a </w:t>
            </w:r>
            <w:proofErr w:type="spellStart"/>
            <w:r w:rsidRPr="00200A5F">
              <w:rPr>
                <w:rFonts w:cs="Arial"/>
                <w:b/>
                <w:lang w:val="en-AU"/>
              </w:rPr>
              <w:t>NauticalInfomation</w:t>
            </w:r>
            <w:proofErr w:type="spellEnd"/>
            <w:r w:rsidRPr="00200A5F">
              <w:rPr>
                <w:rFonts w:cs="Arial"/>
                <w:lang w:val="en-AU"/>
              </w:rPr>
              <w:t xml:space="preserve"> object can be used to attach an additional chunk of information to an information type, and there is no applicable specific information type or association. This should be used sparingly if at all.</w:t>
            </w:r>
          </w:p>
          <w:p w14:paraId="50839E1C" w14:textId="5028B9F9" w:rsidR="00314037" w:rsidRPr="003C5C35" w:rsidRDefault="00314037" w:rsidP="001D12D3">
            <w:pPr>
              <w:pStyle w:val="30"/>
              <w:numPr>
                <w:ilvl w:val="2"/>
                <w:numId w:val="7"/>
              </w:numPr>
              <w:rPr>
                <w:lang w:val="en-AU"/>
              </w:rPr>
            </w:pPr>
            <w:bookmarkStart w:id="333" w:name="_Toc492519173"/>
            <w:bookmarkStart w:id="334" w:name="_Toc492569088"/>
            <w:bookmarkStart w:id="335" w:name="_Toc189575328"/>
            <w:r w:rsidRPr="00C3486D">
              <w:t>Restrictions, regulations, etc., related to geographic features</w:t>
            </w:r>
            <w:bookmarkEnd w:id="333"/>
            <w:bookmarkEnd w:id="334"/>
            <w:bookmarkEnd w:id="335"/>
          </w:p>
          <w:p w14:paraId="6455856A" w14:textId="06D970F6" w:rsidR="00314037" w:rsidRDefault="00314037" w:rsidP="00314037">
            <w:pPr>
              <w:spacing w:after="120"/>
              <w:rPr>
                <w:lang w:val="en-AU"/>
              </w:rPr>
            </w:pPr>
            <w:r w:rsidRPr="006F1933">
              <w:rPr>
                <w:lang w:val="en-AU"/>
              </w:rPr>
              <w:t xml:space="preserve">Navigation </w:t>
            </w:r>
            <w:r>
              <w:rPr>
                <w:lang w:val="en-AU"/>
              </w:rPr>
              <w:t>and other activities in</w:t>
            </w:r>
            <w:r w:rsidRPr="006F1933">
              <w:rPr>
                <w:lang w:val="en-AU"/>
              </w:rPr>
              <w:t xml:space="preserve"> areas can be limited by regulations/restrictions and recommendations. That information is usually provided by relevant authorities.</w:t>
            </w:r>
            <w:r>
              <w:rPr>
                <w:lang w:val="en-AU"/>
              </w:rPr>
              <w:t xml:space="preserve"> If the feature has specific attributes to encode such information (such as a </w:t>
            </w:r>
            <w:r w:rsidRPr="00DD3C9D">
              <w:rPr>
                <w:b/>
                <w:lang w:val="en-AU"/>
              </w:rPr>
              <w:t>restriction</w:t>
            </w:r>
            <w:r>
              <w:rPr>
                <w:lang w:val="en-AU"/>
              </w:rPr>
              <w:t xml:space="preserve"> attribute), those attributes must be used wherever possible; if the specific attributes are insufficient, an appropriate </w:t>
            </w:r>
            <w:r w:rsidRPr="009931FB">
              <w:rPr>
                <w:b/>
                <w:lang w:val="en-AU"/>
              </w:rPr>
              <w:t>Restrictions</w:t>
            </w:r>
            <w:r>
              <w:rPr>
                <w:lang w:val="en-AU"/>
              </w:rPr>
              <w:t xml:space="preserve">, </w:t>
            </w:r>
            <w:r w:rsidRPr="009931FB">
              <w:rPr>
                <w:b/>
                <w:lang w:val="en-AU"/>
              </w:rPr>
              <w:t>Regulations</w:t>
            </w:r>
            <w:r>
              <w:rPr>
                <w:lang w:val="en-AU"/>
              </w:rPr>
              <w:t xml:space="preserve">, </w:t>
            </w:r>
            <w:r w:rsidRPr="009931FB">
              <w:rPr>
                <w:b/>
                <w:lang w:val="en-AU"/>
              </w:rPr>
              <w:t>Recommendations</w:t>
            </w:r>
            <w:r>
              <w:rPr>
                <w:lang w:val="en-AU"/>
              </w:rPr>
              <w:t xml:space="preserve">, or </w:t>
            </w:r>
            <w:proofErr w:type="spellStart"/>
            <w:r w:rsidRPr="009931FB">
              <w:rPr>
                <w:b/>
                <w:lang w:val="en-AU"/>
              </w:rPr>
              <w:t>NauticalInformation</w:t>
            </w:r>
            <w:proofErr w:type="spellEnd"/>
            <w:r>
              <w:rPr>
                <w:lang w:val="en-AU"/>
              </w:rPr>
              <w:t xml:space="preserve"> information type can be associated to the</w:t>
            </w:r>
            <w:r>
              <w:rPr>
                <w:b/>
                <w:lang w:val="en-AU"/>
              </w:rPr>
              <w:t xml:space="preserve"> </w:t>
            </w:r>
            <w:r w:rsidRPr="00C22AFC">
              <w:rPr>
                <w:lang w:val="en-AU"/>
              </w:rPr>
              <w:t>feature</w:t>
            </w:r>
            <w:r>
              <w:rPr>
                <w:lang w:val="en-AU"/>
              </w:rPr>
              <w:t xml:space="preserve"> using an </w:t>
            </w:r>
            <w:proofErr w:type="spellStart"/>
            <w:r w:rsidRPr="008D0040">
              <w:rPr>
                <w:i/>
                <w:lang w:val="en-AU"/>
              </w:rPr>
              <w:t>associatedRxN</w:t>
            </w:r>
            <w:proofErr w:type="spellEnd"/>
            <w:r>
              <w:rPr>
                <w:lang w:val="en-AU"/>
              </w:rPr>
              <w:t xml:space="preserve"> association.</w:t>
            </w:r>
          </w:p>
          <w:p w14:paraId="3FEC2D44" w14:textId="2F086B30" w:rsidR="00314037" w:rsidRPr="003C5C35" w:rsidRDefault="00314037" w:rsidP="001D12D3">
            <w:pPr>
              <w:pStyle w:val="30"/>
              <w:numPr>
                <w:ilvl w:val="2"/>
                <w:numId w:val="7"/>
              </w:numPr>
              <w:rPr>
                <w:lang w:val="en-AU"/>
              </w:rPr>
            </w:pPr>
            <w:bookmarkStart w:id="336" w:name="_Toc492519174"/>
            <w:bookmarkStart w:id="337" w:name="_Toc492569089"/>
            <w:bookmarkStart w:id="338" w:name="_Toc189575329"/>
            <w:r>
              <w:t>Restrictions, regulations, etc., that depend on vessel characteristics</w:t>
            </w:r>
            <w:bookmarkEnd w:id="336"/>
            <w:bookmarkEnd w:id="337"/>
            <w:bookmarkEnd w:id="338"/>
          </w:p>
          <w:p w14:paraId="1D74998B" w14:textId="54C8B76A" w:rsidR="000D7DDA" w:rsidRDefault="00314037" w:rsidP="00314037">
            <w:pPr>
              <w:pStyle w:val="af5"/>
              <w:spacing w:before="120"/>
            </w:pPr>
            <w:r>
              <w:rPr>
                <w:lang w:val="en-AU"/>
              </w:rPr>
              <w:t xml:space="preserve">Information that is conditional on vessel characteristics may be encoded using the </w:t>
            </w:r>
            <w:proofErr w:type="spellStart"/>
            <w:r w:rsidRPr="00C22AFC">
              <w:rPr>
                <w:b/>
                <w:lang w:val="en-AU"/>
              </w:rPr>
              <w:t>PermissionType</w:t>
            </w:r>
            <w:proofErr w:type="spellEnd"/>
            <w:r>
              <w:rPr>
                <w:lang w:val="en-AU"/>
              </w:rPr>
              <w:t xml:space="preserve"> association to an</w:t>
            </w:r>
            <w:r w:rsidR="004D3C7F">
              <w:rPr>
                <w:lang w:val="en-AU"/>
              </w:rPr>
              <w:t xml:space="preserve"> </w:t>
            </w:r>
            <w:r w:rsidR="004D3C7F" w:rsidRPr="004D3C7F">
              <w:rPr>
                <w:b/>
                <w:bCs/>
                <w:lang w:val="en-AU"/>
              </w:rPr>
              <w:t>Applicability</w:t>
            </w:r>
            <w:r>
              <w:rPr>
                <w:lang w:val="en-AU"/>
              </w:rPr>
              <w:t xml:space="preserve"> information type that defines the set of vessels to which the conditions apply.</w:t>
            </w:r>
          </w:p>
          <w:p w14:paraId="1D3323CB" w14:textId="77777777" w:rsidR="000D7DDA" w:rsidRDefault="000D7DDA" w:rsidP="00633916">
            <w:pPr>
              <w:pStyle w:val="af5"/>
              <w:spacing w:before="120"/>
            </w:pPr>
            <w:r w:rsidRPr="003E01DE">
              <w:rPr>
                <w:u w:val="single"/>
              </w:rPr>
              <w:t>Remarks:</w:t>
            </w:r>
          </w:p>
          <w:p w14:paraId="4DF0E25C" w14:textId="1F55BB19" w:rsidR="000D7DDA" w:rsidRPr="00663E75" w:rsidRDefault="00663E75" w:rsidP="001D12D3">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lang w:val="en-AU"/>
              </w:rPr>
            </w:pPr>
            <w:r w:rsidRPr="007D5EE3">
              <w:rPr>
                <w:rFonts w:cs="Arial"/>
                <w:lang w:val="en-AU"/>
              </w:rPr>
              <w:t>No remarks.</w:t>
            </w:r>
          </w:p>
          <w:p w14:paraId="102AD6EB" w14:textId="36F77F9B" w:rsidR="000D7DDA" w:rsidRPr="003E01DE" w:rsidRDefault="000D7DDA" w:rsidP="00633916">
            <w:pPr>
              <w:pStyle w:val="af5"/>
              <w:spacing w:before="120"/>
            </w:pPr>
            <w:r w:rsidRPr="003E01DE">
              <w:rPr>
                <w:u w:val="single"/>
              </w:rPr>
              <w:t>Distinction:</w:t>
            </w:r>
          </w:p>
        </w:tc>
      </w:tr>
    </w:tbl>
    <w:p w14:paraId="158C6C03" w14:textId="77777777" w:rsidR="000D7DDA" w:rsidRDefault="000D7DDA" w:rsidP="000D7DDA">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13"/>
        <w:gridCol w:w="2013"/>
        <w:gridCol w:w="2013"/>
        <w:gridCol w:w="2013"/>
        <w:gridCol w:w="1020"/>
      </w:tblGrid>
      <w:tr w:rsidR="000D7DDA" w:rsidRPr="003E01DE" w14:paraId="1124DCD6" w14:textId="77777777" w:rsidTr="00531096">
        <w:tc>
          <w:tcPr>
            <w:tcW w:w="9072" w:type="dxa"/>
            <w:gridSpan w:val="5"/>
            <w:shd w:val="clear" w:color="auto" w:fill="auto"/>
          </w:tcPr>
          <w:p w14:paraId="47187A9E" w14:textId="77777777" w:rsidR="000D7DDA" w:rsidRPr="003E01DE" w:rsidRDefault="000D7DDA" w:rsidP="00633916">
            <w:pPr>
              <w:pStyle w:val="af5"/>
              <w:spacing w:before="120"/>
              <w:rPr>
                <w:b/>
                <w:u w:val="single"/>
              </w:rPr>
            </w:pPr>
            <w:r w:rsidRPr="003E01DE">
              <w:rPr>
                <w:b/>
                <w:u w:val="single"/>
              </w:rPr>
              <w:t>Feature/Information associations</w:t>
            </w:r>
          </w:p>
        </w:tc>
      </w:tr>
      <w:tr w:rsidR="000D7DDA" w:rsidRPr="003E01DE" w14:paraId="2F199636" w14:textId="77777777" w:rsidTr="00531096">
        <w:tc>
          <w:tcPr>
            <w:tcW w:w="2013" w:type="dxa"/>
            <w:vMerge w:val="restart"/>
            <w:shd w:val="clear" w:color="auto" w:fill="auto"/>
          </w:tcPr>
          <w:p w14:paraId="4E38C4A0" w14:textId="77777777" w:rsidR="000D7DDA" w:rsidRPr="003E01DE" w:rsidRDefault="000D7DDA" w:rsidP="00633916">
            <w:pPr>
              <w:pStyle w:val="af5"/>
              <w:spacing w:before="120"/>
              <w:rPr>
                <w:b/>
              </w:rPr>
            </w:pPr>
            <w:r w:rsidRPr="003E01DE">
              <w:rPr>
                <w:b/>
              </w:rPr>
              <w:t>Type</w:t>
            </w:r>
          </w:p>
        </w:tc>
        <w:tc>
          <w:tcPr>
            <w:tcW w:w="2013" w:type="dxa"/>
            <w:vMerge w:val="restart"/>
            <w:shd w:val="clear" w:color="auto" w:fill="auto"/>
          </w:tcPr>
          <w:p w14:paraId="72DC0184" w14:textId="77777777" w:rsidR="000D7DDA" w:rsidRPr="003E01DE" w:rsidRDefault="000D7DDA" w:rsidP="00633916">
            <w:pPr>
              <w:pStyle w:val="af5"/>
              <w:spacing w:before="120"/>
              <w:rPr>
                <w:b/>
              </w:rPr>
            </w:pPr>
            <w:r w:rsidRPr="003E01DE">
              <w:rPr>
                <w:b/>
              </w:rPr>
              <w:t>Association Name</w:t>
            </w:r>
          </w:p>
        </w:tc>
        <w:tc>
          <w:tcPr>
            <w:tcW w:w="5046" w:type="dxa"/>
            <w:gridSpan w:val="3"/>
            <w:shd w:val="clear" w:color="auto" w:fill="auto"/>
          </w:tcPr>
          <w:p w14:paraId="7D332B85" w14:textId="77777777" w:rsidR="000D7DDA" w:rsidRPr="003E01DE" w:rsidRDefault="000D7DDA" w:rsidP="00633916">
            <w:pPr>
              <w:pStyle w:val="af5"/>
              <w:spacing w:before="120"/>
              <w:jc w:val="center"/>
              <w:rPr>
                <w:b/>
              </w:rPr>
            </w:pPr>
            <w:r w:rsidRPr="003E01DE">
              <w:rPr>
                <w:b/>
              </w:rPr>
              <w:t>Association Ends</w:t>
            </w:r>
          </w:p>
        </w:tc>
      </w:tr>
      <w:tr w:rsidR="000D7DDA" w:rsidRPr="003E01DE" w14:paraId="18343F0F" w14:textId="77777777" w:rsidTr="00531096">
        <w:tc>
          <w:tcPr>
            <w:tcW w:w="2013" w:type="dxa"/>
            <w:vMerge/>
            <w:shd w:val="clear" w:color="auto" w:fill="auto"/>
          </w:tcPr>
          <w:p w14:paraId="03A46A11" w14:textId="77777777" w:rsidR="000D7DDA" w:rsidRPr="003E01DE" w:rsidRDefault="000D7DDA" w:rsidP="00633916">
            <w:pPr>
              <w:pStyle w:val="af5"/>
              <w:spacing w:before="120"/>
            </w:pPr>
          </w:p>
        </w:tc>
        <w:tc>
          <w:tcPr>
            <w:tcW w:w="2013" w:type="dxa"/>
            <w:vMerge/>
            <w:shd w:val="clear" w:color="auto" w:fill="auto"/>
          </w:tcPr>
          <w:p w14:paraId="5585B67C" w14:textId="77777777" w:rsidR="000D7DDA" w:rsidRPr="003E01DE" w:rsidRDefault="000D7DDA" w:rsidP="00633916">
            <w:pPr>
              <w:pStyle w:val="af5"/>
              <w:spacing w:before="120"/>
            </w:pPr>
          </w:p>
        </w:tc>
        <w:tc>
          <w:tcPr>
            <w:tcW w:w="2013" w:type="dxa"/>
            <w:shd w:val="clear" w:color="auto" w:fill="auto"/>
          </w:tcPr>
          <w:p w14:paraId="05B6A89D" w14:textId="77777777" w:rsidR="000D7DDA" w:rsidRPr="003E01DE" w:rsidRDefault="000D7DDA" w:rsidP="00633916">
            <w:pPr>
              <w:pStyle w:val="af5"/>
              <w:spacing w:before="120"/>
              <w:rPr>
                <w:b/>
              </w:rPr>
            </w:pPr>
            <w:r w:rsidRPr="003E01DE">
              <w:rPr>
                <w:b/>
              </w:rPr>
              <w:t>Class</w:t>
            </w:r>
          </w:p>
        </w:tc>
        <w:tc>
          <w:tcPr>
            <w:tcW w:w="2013" w:type="dxa"/>
            <w:shd w:val="clear" w:color="auto" w:fill="auto"/>
          </w:tcPr>
          <w:p w14:paraId="4B6F4249" w14:textId="77777777" w:rsidR="000D7DDA" w:rsidRPr="003E01DE" w:rsidRDefault="000D7DDA" w:rsidP="00633916">
            <w:pPr>
              <w:pStyle w:val="af5"/>
              <w:spacing w:before="120"/>
              <w:rPr>
                <w:b/>
              </w:rPr>
            </w:pPr>
            <w:r w:rsidRPr="003E01DE">
              <w:rPr>
                <w:b/>
              </w:rPr>
              <w:t>Role</w:t>
            </w:r>
          </w:p>
        </w:tc>
        <w:tc>
          <w:tcPr>
            <w:tcW w:w="1020" w:type="dxa"/>
            <w:shd w:val="clear" w:color="auto" w:fill="auto"/>
          </w:tcPr>
          <w:p w14:paraId="064ECDA7" w14:textId="77777777" w:rsidR="000D7DDA" w:rsidRPr="003E01DE" w:rsidRDefault="000D7DDA" w:rsidP="00633916">
            <w:pPr>
              <w:pStyle w:val="af5"/>
              <w:spacing w:before="120"/>
              <w:rPr>
                <w:b/>
              </w:rPr>
            </w:pPr>
            <w:r w:rsidRPr="003E01DE">
              <w:rPr>
                <w:b/>
              </w:rPr>
              <w:t>Mult</w:t>
            </w:r>
          </w:p>
        </w:tc>
      </w:tr>
      <w:tr w:rsidR="000D7DDA" w:rsidRPr="003E01DE" w14:paraId="72966F7D" w14:textId="77777777" w:rsidTr="00531096">
        <w:tc>
          <w:tcPr>
            <w:tcW w:w="2013" w:type="dxa"/>
            <w:shd w:val="clear" w:color="auto" w:fill="auto"/>
          </w:tcPr>
          <w:p w14:paraId="2763EF8D" w14:textId="77777777" w:rsidR="000D7DDA" w:rsidRPr="003E01DE" w:rsidRDefault="000D7DDA" w:rsidP="00633916">
            <w:pPr>
              <w:pStyle w:val="af5"/>
              <w:spacing w:before="120"/>
              <w:rPr>
                <w:sz w:val="18"/>
              </w:rPr>
            </w:pPr>
            <w:r w:rsidRPr="003E01DE">
              <w:rPr>
                <w:sz w:val="18"/>
              </w:rPr>
              <w:lastRenderedPageBreak/>
              <w:t>association</w:t>
            </w:r>
          </w:p>
        </w:tc>
        <w:tc>
          <w:tcPr>
            <w:tcW w:w="2013" w:type="dxa"/>
            <w:shd w:val="clear" w:color="auto" w:fill="auto"/>
          </w:tcPr>
          <w:p w14:paraId="3FE9CA8A" w14:textId="77777777" w:rsidR="000D7DDA" w:rsidRPr="003E01DE" w:rsidRDefault="000D7DDA" w:rsidP="00633916">
            <w:pPr>
              <w:pStyle w:val="af5"/>
              <w:spacing w:before="120"/>
              <w:rPr>
                <w:sz w:val="18"/>
              </w:rPr>
            </w:pPr>
            <w:r w:rsidRPr="003E01DE">
              <w:rPr>
                <w:sz w:val="18"/>
              </w:rPr>
              <w:t xml:space="preserve">Associated </w:t>
            </w:r>
            <w:proofErr w:type="spellStart"/>
            <w:r w:rsidRPr="003E01DE">
              <w:rPr>
                <w:sz w:val="18"/>
              </w:rPr>
              <w:t>RxN</w:t>
            </w:r>
            <w:proofErr w:type="spellEnd"/>
          </w:p>
        </w:tc>
        <w:tc>
          <w:tcPr>
            <w:tcW w:w="2013" w:type="dxa"/>
            <w:shd w:val="clear" w:color="auto" w:fill="auto"/>
          </w:tcPr>
          <w:p w14:paraId="070BF391" w14:textId="77777777" w:rsidR="000D7DDA" w:rsidRPr="003E01DE" w:rsidRDefault="000D7DDA" w:rsidP="00633916">
            <w:pPr>
              <w:pStyle w:val="af5"/>
              <w:spacing w:before="120"/>
              <w:rPr>
                <w:b/>
                <w:sz w:val="18"/>
              </w:rPr>
            </w:pPr>
            <w:proofErr w:type="spellStart"/>
            <w:r w:rsidRPr="003E01DE">
              <w:rPr>
                <w:b/>
                <w:sz w:val="18"/>
              </w:rPr>
              <w:t>AbstractRxN</w:t>
            </w:r>
            <w:proofErr w:type="spellEnd"/>
          </w:p>
        </w:tc>
        <w:tc>
          <w:tcPr>
            <w:tcW w:w="2013" w:type="dxa"/>
            <w:shd w:val="clear" w:color="auto" w:fill="auto"/>
          </w:tcPr>
          <w:p w14:paraId="708BB693" w14:textId="77777777" w:rsidR="000D7DDA" w:rsidRPr="003E01DE" w:rsidRDefault="000D7DDA" w:rsidP="00633916">
            <w:pPr>
              <w:pStyle w:val="af5"/>
              <w:spacing w:before="120"/>
            </w:pPr>
            <w:proofErr w:type="spellStart"/>
            <w:r>
              <w:t>theRxN</w:t>
            </w:r>
            <w:proofErr w:type="spellEnd"/>
          </w:p>
        </w:tc>
        <w:tc>
          <w:tcPr>
            <w:tcW w:w="1020" w:type="dxa"/>
            <w:shd w:val="clear" w:color="auto" w:fill="auto"/>
          </w:tcPr>
          <w:p w14:paraId="3AE80862" w14:textId="77777777" w:rsidR="000D7DDA" w:rsidRPr="003E01DE" w:rsidRDefault="000D7DDA" w:rsidP="00633916">
            <w:pPr>
              <w:pStyle w:val="af5"/>
              <w:spacing w:before="120"/>
            </w:pPr>
            <w:r>
              <w:t>0, *</w:t>
            </w:r>
          </w:p>
        </w:tc>
      </w:tr>
      <w:tr w:rsidR="000D7DDA" w:rsidRPr="003E01DE" w14:paraId="14496845" w14:textId="77777777" w:rsidTr="00531096">
        <w:tc>
          <w:tcPr>
            <w:tcW w:w="2013" w:type="dxa"/>
            <w:shd w:val="clear" w:color="auto" w:fill="auto"/>
          </w:tcPr>
          <w:p w14:paraId="10401117"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04DC4A71" w14:textId="77777777" w:rsidR="000D7DDA" w:rsidRPr="003E01DE" w:rsidRDefault="000D7DDA" w:rsidP="00633916">
            <w:pPr>
              <w:pStyle w:val="af5"/>
              <w:spacing w:before="120"/>
              <w:rPr>
                <w:sz w:val="18"/>
              </w:rPr>
            </w:pPr>
            <w:r w:rsidRPr="003E01DE">
              <w:rPr>
                <w:sz w:val="18"/>
              </w:rPr>
              <w:t>Permission Type</w:t>
            </w:r>
          </w:p>
        </w:tc>
        <w:tc>
          <w:tcPr>
            <w:tcW w:w="2013" w:type="dxa"/>
            <w:shd w:val="clear" w:color="auto" w:fill="auto"/>
          </w:tcPr>
          <w:p w14:paraId="1220958A" w14:textId="77777777" w:rsidR="000D7DDA" w:rsidRPr="003E01DE" w:rsidRDefault="000D7DDA" w:rsidP="00633916">
            <w:pPr>
              <w:pStyle w:val="af5"/>
              <w:spacing w:before="120"/>
              <w:rPr>
                <w:b/>
                <w:sz w:val="18"/>
              </w:rPr>
            </w:pPr>
            <w:r w:rsidRPr="003E01DE">
              <w:rPr>
                <w:b/>
                <w:sz w:val="18"/>
              </w:rPr>
              <w:t>Applicability</w:t>
            </w:r>
          </w:p>
        </w:tc>
        <w:tc>
          <w:tcPr>
            <w:tcW w:w="2013" w:type="dxa"/>
            <w:shd w:val="clear" w:color="auto" w:fill="auto"/>
          </w:tcPr>
          <w:p w14:paraId="0715835D" w14:textId="77777777" w:rsidR="000D7DDA" w:rsidRPr="003E01DE" w:rsidRDefault="000D7DDA" w:rsidP="00633916">
            <w:pPr>
              <w:pStyle w:val="af5"/>
              <w:spacing w:before="120"/>
            </w:pPr>
            <w:r>
              <w:t>permission</w:t>
            </w:r>
          </w:p>
        </w:tc>
        <w:tc>
          <w:tcPr>
            <w:tcW w:w="1020" w:type="dxa"/>
            <w:shd w:val="clear" w:color="auto" w:fill="auto"/>
          </w:tcPr>
          <w:p w14:paraId="5F5D2B0D" w14:textId="77777777" w:rsidR="000D7DDA" w:rsidRPr="003E01DE" w:rsidRDefault="000D7DDA" w:rsidP="00633916">
            <w:pPr>
              <w:pStyle w:val="af5"/>
              <w:spacing w:before="120"/>
            </w:pPr>
            <w:r>
              <w:t>0, *</w:t>
            </w:r>
          </w:p>
        </w:tc>
      </w:tr>
      <w:tr w:rsidR="000D7DDA" w:rsidRPr="003E01DE" w14:paraId="48A56262" w14:textId="77777777" w:rsidTr="00531096">
        <w:tc>
          <w:tcPr>
            <w:tcW w:w="2013" w:type="dxa"/>
            <w:shd w:val="clear" w:color="auto" w:fill="auto"/>
          </w:tcPr>
          <w:p w14:paraId="5F31CAAC"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14391DC0" w14:textId="77777777" w:rsidR="000D7DDA" w:rsidRPr="003E01DE" w:rsidRDefault="000D7DDA" w:rsidP="00633916">
            <w:pPr>
              <w:pStyle w:val="af5"/>
              <w:spacing w:before="120"/>
              <w:rPr>
                <w:sz w:val="18"/>
              </w:rPr>
            </w:pPr>
            <w:r w:rsidRPr="003E01DE">
              <w:rPr>
                <w:sz w:val="18"/>
              </w:rPr>
              <w:t>Additional information</w:t>
            </w:r>
          </w:p>
        </w:tc>
        <w:tc>
          <w:tcPr>
            <w:tcW w:w="2013" w:type="dxa"/>
            <w:shd w:val="clear" w:color="auto" w:fill="auto"/>
          </w:tcPr>
          <w:p w14:paraId="6E370C7D" w14:textId="77777777" w:rsidR="000D7DDA" w:rsidRPr="003E01DE" w:rsidRDefault="000D7DDA" w:rsidP="00633916">
            <w:pPr>
              <w:pStyle w:val="af5"/>
              <w:spacing w:before="120"/>
              <w:rPr>
                <w:b/>
                <w:sz w:val="18"/>
              </w:rPr>
            </w:pPr>
            <w:proofErr w:type="spellStart"/>
            <w:r w:rsidRPr="003E01DE">
              <w:rPr>
                <w:b/>
                <w:sz w:val="18"/>
              </w:rPr>
              <w:t>NauticalInformation</w:t>
            </w:r>
            <w:proofErr w:type="spellEnd"/>
          </w:p>
        </w:tc>
        <w:tc>
          <w:tcPr>
            <w:tcW w:w="2013" w:type="dxa"/>
            <w:shd w:val="clear" w:color="auto" w:fill="auto"/>
          </w:tcPr>
          <w:p w14:paraId="50E70B06" w14:textId="77777777" w:rsidR="000D7DDA" w:rsidRPr="003E01DE" w:rsidRDefault="000D7DDA" w:rsidP="00633916">
            <w:pPr>
              <w:pStyle w:val="af5"/>
              <w:spacing w:before="120"/>
            </w:pPr>
            <w:proofErr w:type="spellStart"/>
            <w:r>
              <w:t>theInformation</w:t>
            </w:r>
            <w:proofErr w:type="spellEnd"/>
          </w:p>
        </w:tc>
        <w:tc>
          <w:tcPr>
            <w:tcW w:w="1020" w:type="dxa"/>
            <w:shd w:val="clear" w:color="auto" w:fill="auto"/>
          </w:tcPr>
          <w:p w14:paraId="4A9EC982" w14:textId="77777777" w:rsidR="000D7DDA" w:rsidRPr="003E01DE" w:rsidRDefault="000D7DDA" w:rsidP="00633916">
            <w:pPr>
              <w:pStyle w:val="af5"/>
              <w:spacing w:before="120"/>
            </w:pPr>
            <w:r>
              <w:t>0, 1</w:t>
            </w:r>
          </w:p>
        </w:tc>
      </w:tr>
      <w:tr w:rsidR="000D7DDA" w:rsidRPr="003E01DE" w14:paraId="51FAF50D" w14:textId="77777777" w:rsidTr="00531096">
        <w:tc>
          <w:tcPr>
            <w:tcW w:w="2013" w:type="dxa"/>
            <w:shd w:val="clear" w:color="auto" w:fill="auto"/>
          </w:tcPr>
          <w:p w14:paraId="0BBC217F" w14:textId="77777777" w:rsidR="000D7DDA" w:rsidRPr="003E01DE" w:rsidRDefault="000D7DDA" w:rsidP="00633916">
            <w:pPr>
              <w:pStyle w:val="af5"/>
              <w:spacing w:before="120"/>
              <w:rPr>
                <w:sz w:val="18"/>
              </w:rPr>
            </w:pPr>
            <w:proofErr w:type="spellStart"/>
            <w:r w:rsidRPr="003E01DE">
              <w:rPr>
                <w:sz w:val="18"/>
              </w:rPr>
              <w:t>Asso</w:t>
            </w:r>
            <w:proofErr w:type="spellEnd"/>
          </w:p>
        </w:tc>
        <w:tc>
          <w:tcPr>
            <w:tcW w:w="2013" w:type="dxa"/>
            <w:shd w:val="clear" w:color="auto" w:fill="auto"/>
          </w:tcPr>
          <w:p w14:paraId="4B5DBB16" w14:textId="77777777" w:rsidR="000D7DDA" w:rsidRPr="003E01DE" w:rsidRDefault="000D7DDA" w:rsidP="00633916">
            <w:pPr>
              <w:pStyle w:val="af5"/>
              <w:spacing w:before="120"/>
              <w:rPr>
                <w:sz w:val="18"/>
              </w:rPr>
            </w:pPr>
            <w:r w:rsidRPr="003E01DE">
              <w:rPr>
                <w:sz w:val="18"/>
              </w:rPr>
              <w:t>Text association</w:t>
            </w:r>
          </w:p>
        </w:tc>
        <w:tc>
          <w:tcPr>
            <w:tcW w:w="2013" w:type="dxa"/>
            <w:shd w:val="clear" w:color="auto" w:fill="auto"/>
          </w:tcPr>
          <w:p w14:paraId="65DF0C70" w14:textId="77777777" w:rsidR="000D7DDA" w:rsidRPr="003E01DE" w:rsidRDefault="000D7DDA" w:rsidP="00633916">
            <w:pPr>
              <w:pStyle w:val="af5"/>
              <w:spacing w:before="120"/>
              <w:rPr>
                <w:b/>
                <w:sz w:val="18"/>
              </w:rPr>
            </w:pPr>
            <w:proofErr w:type="spellStart"/>
            <w:r w:rsidRPr="003E01DE">
              <w:rPr>
                <w:b/>
                <w:sz w:val="18"/>
              </w:rPr>
              <w:t>TextPlacement</w:t>
            </w:r>
            <w:proofErr w:type="spellEnd"/>
          </w:p>
        </w:tc>
        <w:tc>
          <w:tcPr>
            <w:tcW w:w="2013" w:type="dxa"/>
            <w:shd w:val="clear" w:color="auto" w:fill="auto"/>
          </w:tcPr>
          <w:p w14:paraId="38ED0F89" w14:textId="77777777" w:rsidR="000D7DDA" w:rsidRPr="003E01DE" w:rsidRDefault="000D7DDA" w:rsidP="00633916">
            <w:pPr>
              <w:pStyle w:val="af5"/>
              <w:spacing w:before="120"/>
            </w:pPr>
            <w:proofErr w:type="spellStart"/>
            <w:r>
              <w:t>theCartographicText</w:t>
            </w:r>
            <w:proofErr w:type="spellEnd"/>
          </w:p>
        </w:tc>
        <w:tc>
          <w:tcPr>
            <w:tcW w:w="1020" w:type="dxa"/>
            <w:shd w:val="clear" w:color="auto" w:fill="auto"/>
          </w:tcPr>
          <w:p w14:paraId="7979D55B" w14:textId="77777777" w:rsidR="000D7DDA" w:rsidRPr="003E01DE" w:rsidRDefault="000D7DDA" w:rsidP="00633916">
            <w:pPr>
              <w:pStyle w:val="af5"/>
              <w:spacing w:before="120"/>
            </w:pPr>
            <w:r>
              <w:t>0, 1</w:t>
            </w:r>
          </w:p>
        </w:tc>
      </w:tr>
    </w:tbl>
    <w:p w14:paraId="2397CA44" w14:textId="77777777" w:rsidR="000D7DDA" w:rsidRDefault="000D7DDA" w:rsidP="000D7DDA">
      <w:pPr>
        <w:pStyle w:val="af5"/>
        <w:rPr>
          <w:b/>
          <w:sz w:val="22"/>
        </w:rPr>
      </w:pPr>
    </w:p>
    <w:p w14:paraId="55A3694F" w14:textId="0D239A9B" w:rsidR="00193387" w:rsidRDefault="00193387" w:rsidP="001D12D3">
      <w:pPr>
        <w:pStyle w:val="20"/>
        <w:numPr>
          <w:ilvl w:val="1"/>
          <w:numId w:val="7"/>
        </w:numPr>
      </w:pPr>
      <w:bookmarkStart w:id="339" w:name="_Toc189575330"/>
      <w:r w:rsidRPr="003E01DE">
        <w:rPr>
          <w:rFonts w:eastAsiaTheme="majorEastAsia" w:cs="Arial"/>
          <w:szCs w:val="48"/>
        </w:rPr>
        <w:t>Connectivity Subscription Area</w:t>
      </w:r>
      <w:bookmarkEnd w:id="33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746"/>
        <w:gridCol w:w="1559"/>
        <w:gridCol w:w="1051"/>
        <w:gridCol w:w="1926"/>
        <w:gridCol w:w="708"/>
        <w:gridCol w:w="567"/>
      </w:tblGrid>
      <w:tr w:rsidR="0069701A" w:rsidRPr="003E01DE" w14:paraId="0E6B9F92" w14:textId="77777777" w:rsidTr="0069701A">
        <w:tc>
          <w:tcPr>
            <w:tcW w:w="9072" w:type="dxa"/>
            <w:gridSpan w:val="7"/>
            <w:shd w:val="clear" w:color="auto" w:fill="auto"/>
          </w:tcPr>
          <w:p w14:paraId="31F49101" w14:textId="77777777" w:rsidR="0069701A" w:rsidRPr="003E01DE" w:rsidRDefault="0069701A" w:rsidP="00633916">
            <w:pPr>
              <w:pStyle w:val="af5"/>
              <w:spacing w:before="120"/>
            </w:pPr>
            <w:r w:rsidRPr="003E01DE">
              <w:rPr>
                <w:u w:val="single"/>
              </w:rPr>
              <w:t>IHO Definition:</w:t>
            </w:r>
            <w:r>
              <w:t xml:space="preserve"> An area of connectivity coverage available for the subscription of connectivity service.</w:t>
            </w:r>
          </w:p>
        </w:tc>
      </w:tr>
      <w:tr w:rsidR="0069701A" w:rsidRPr="003E01DE" w14:paraId="7EFBA699" w14:textId="77777777" w:rsidTr="0069701A">
        <w:tc>
          <w:tcPr>
            <w:tcW w:w="9072" w:type="dxa"/>
            <w:gridSpan w:val="7"/>
            <w:shd w:val="clear" w:color="auto" w:fill="auto"/>
          </w:tcPr>
          <w:p w14:paraId="51D54D19" w14:textId="27E23728" w:rsidR="0069701A" w:rsidRPr="003E01DE" w:rsidRDefault="00F8326E" w:rsidP="00633916">
            <w:pPr>
              <w:pStyle w:val="af5"/>
              <w:spacing w:before="120"/>
              <w:rPr>
                <w:b/>
              </w:rPr>
            </w:pPr>
            <w:r>
              <w:rPr>
                <w:b/>
                <w:u w:val="single"/>
              </w:rPr>
              <w:t>S-123 Geo Feature</w:t>
            </w:r>
            <w:r w:rsidR="0069701A" w:rsidRPr="003E01DE">
              <w:rPr>
                <w:b/>
                <w:u w:val="single"/>
              </w:rPr>
              <w:t>:</w:t>
            </w:r>
            <w:r w:rsidR="0069701A">
              <w:rPr>
                <w:b/>
              </w:rPr>
              <w:t xml:space="preserve"> Connectivity Subscription Area</w:t>
            </w:r>
          </w:p>
        </w:tc>
      </w:tr>
      <w:tr w:rsidR="0069701A" w:rsidRPr="003E01DE" w14:paraId="23138525" w14:textId="77777777" w:rsidTr="0069701A">
        <w:tc>
          <w:tcPr>
            <w:tcW w:w="9072" w:type="dxa"/>
            <w:gridSpan w:val="7"/>
            <w:shd w:val="clear" w:color="auto" w:fill="auto"/>
          </w:tcPr>
          <w:p w14:paraId="173338B7" w14:textId="77777777" w:rsidR="0069701A" w:rsidRPr="003E01DE" w:rsidRDefault="0069701A"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69701A" w:rsidRPr="003E01DE" w14:paraId="58E169FE" w14:textId="77777777" w:rsidTr="0069701A">
        <w:tc>
          <w:tcPr>
            <w:tcW w:w="9072" w:type="dxa"/>
            <w:gridSpan w:val="7"/>
            <w:shd w:val="clear" w:color="auto" w:fill="auto"/>
          </w:tcPr>
          <w:p w14:paraId="3EE7ACEA" w14:textId="77777777" w:rsidR="0069701A" w:rsidRPr="003E01DE" w:rsidRDefault="0069701A" w:rsidP="00633916">
            <w:pPr>
              <w:pStyle w:val="af5"/>
              <w:spacing w:before="120"/>
              <w:rPr>
                <w:b/>
              </w:rPr>
            </w:pPr>
            <w:r w:rsidRPr="003E01DE">
              <w:rPr>
                <w:b/>
                <w:u w:val="single"/>
              </w:rPr>
              <w:t>Primitives:</w:t>
            </w:r>
            <w:r>
              <w:rPr>
                <w:b/>
              </w:rPr>
              <w:t xml:space="preserve"> surface, point</w:t>
            </w:r>
          </w:p>
        </w:tc>
      </w:tr>
      <w:tr w:rsidR="0069701A" w:rsidRPr="003E01DE" w14:paraId="313CF2FA" w14:textId="77777777" w:rsidTr="0069701A">
        <w:tc>
          <w:tcPr>
            <w:tcW w:w="2515" w:type="dxa"/>
            <w:shd w:val="clear" w:color="auto" w:fill="auto"/>
          </w:tcPr>
          <w:p w14:paraId="5AAC1F12" w14:textId="77777777" w:rsidR="0069701A" w:rsidRDefault="0069701A" w:rsidP="00633916">
            <w:pPr>
              <w:pStyle w:val="af5"/>
              <w:spacing w:before="120"/>
              <w:rPr>
                <w:i/>
                <w:color w:val="0000FF"/>
                <w:sz w:val="18"/>
              </w:rPr>
            </w:pPr>
            <w:r w:rsidRPr="003E01DE">
              <w:rPr>
                <w:i/>
                <w:color w:val="0000FF"/>
                <w:sz w:val="18"/>
              </w:rPr>
              <w:t>Real World</w:t>
            </w:r>
          </w:p>
          <w:p w14:paraId="1830E1AA" w14:textId="77777777" w:rsidR="0069701A" w:rsidRPr="003E01DE" w:rsidRDefault="0069701A" w:rsidP="00633916">
            <w:pPr>
              <w:pStyle w:val="af5"/>
              <w:spacing w:before="120"/>
              <w:rPr>
                <w:i/>
                <w:color w:val="0000FF"/>
                <w:sz w:val="18"/>
              </w:rPr>
            </w:pPr>
          </w:p>
        </w:tc>
        <w:tc>
          <w:tcPr>
            <w:tcW w:w="3356" w:type="dxa"/>
            <w:gridSpan w:val="3"/>
            <w:shd w:val="clear" w:color="auto" w:fill="auto"/>
          </w:tcPr>
          <w:p w14:paraId="264DEE5B" w14:textId="77777777" w:rsidR="0069701A" w:rsidRDefault="0069701A" w:rsidP="00633916">
            <w:pPr>
              <w:pStyle w:val="af5"/>
              <w:spacing w:before="120"/>
              <w:rPr>
                <w:i/>
                <w:color w:val="0000FF"/>
                <w:sz w:val="18"/>
              </w:rPr>
            </w:pPr>
            <w:r w:rsidRPr="003E01DE">
              <w:rPr>
                <w:i/>
                <w:color w:val="0000FF"/>
                <w:sz w:val="18"/>
              </w:rPr>
              <w:t>Paper Chart Symbol</w:t>
            </w:r>
          </w:p>
          <w:p w14:paraId="16BDEA5C" w14:textId="77777777" w:rsidR="0069701A" w:rsidRPr="003E01DE" w:rsidRDefault="0069701A" w:rsidP="00633916">
            <w:pPr>
              <w:pStyle w:val="af5"/>
              <w:spacing w:before="120"/>
              <w:rPr>
                <w:i/>
                <w:color w:val="0000FF"/>
                <w:sz w:val="18"/>
              </w:rPr>
            </w:pPr>
          </w:p>
        </w:tc>
        <w:tc>
          <w:tcPr>
            <w:tcW w:w="3201" w:type="dxa"/>
            <w:gridSpan w:val="3"/>
            <w:shd w:val="clear" w:color="auto" w:fill="auto"/>
          </w:tcPr>
          <w:p w14:paraId="0ED481F9" w14:textId="77777777" w:rsidR="0069701A" w:rsidRDefault="0069701A" w:rsidP="00633916">
            <w:pPr>
              <w:pStyle w:val="af5"/>
              <w:spacing w:before="120"/>
              <w:rPr>
                <w:i/>
                <w:color w:val="0000FF"/>
                <w:sz w:val="18"/>
              </w:rPr>
            </w:pPr>
            <w:r w:rsidRPr="003E01DE">
              <w:rPr>
                <w:i/>
                <w:color w:val="0000FF"/>
                <w:sz w:val="18"/>
              </w:rPr>
              <w:t>ECDIS Symbol</w:t>
            </w:r>
          </w:p>
          <w:p w14:paraId="098AE9EE" w14:textId="77777777" w:rsidR="0069701A" w:rsidRPr="003E01DE" w:rsidRDefault="0069701A" w:rsidP="00633916">
            <w:pPr>
              <w:pStyle w:val="af5"/>
              <w:spacing w:before="120"/>
              <w:rPr>
                <w:i/>
                <w:color w:val="0000FF"/>
                <w:sz w:val="18"/>
              </w:rPr>
            </w:pPr>
          </w:p>
        </w:tc>
      </w:tr>
      <w:tr w:rsidR="0069701A" w:rsidRPr="003E01DE" w14:paraId="6B9770C8" w14:textId="77777777" w:rsidTr="00C24EF9">
        <w:tc>
          <w:tcPr>
            <w:tcW w:w="3261" w:type="dxa"/>
            <w:gridSpan w:val="2"/>
            <w:shd w:val="clear" w:color="auto" w:fill="auto"/>
          </w:tcPr>
          <w:p w14:paraId="0A423E69" w14:textId="73E37026" w:rsidR="0069701A" w:rsidRPr="003E01DE" w:rsidRDefault="005D0520" w:rsidP="00633916">
            <w:pPr>
              <w:pStyle w:val="af5"/>
              <w:spacing w:before="120"/>
              <w:rPr>
                <w:b/>
              </w:rPr>
            </w:pPr>
            <w:r>
              <w:rPr>
                <w:b/>
              </w:rPr>
              <w:t>S-123 Attribute</w:t>
            </w:r>
          </w:p>
        </w:tc>
        <w:tc>
          <w:tcPr>
            <w:tcW w:w="1559" w:type="dxa"/>
            <w:shd w:val="clear" w:color="auto" w:fill="auto"/>
          </w:tcPr>
          <w:p w14:paraId="2A60F09A" w14:textId="77777777" w:rsidR="0069701A" w:rsidRPr="003E01DE" w:rsidRDefault="0069701A" w:rsidP="00633916">
            <w:pPr>
              <w:pStyle w:val="af5"/>
              <w:spacing w:before="120"/>
              <w:rPr>
                <w:b/>
              </w:rPr>
            </w:pPr>
            <w:r w:rsidRPr="003E01DE">
              <w:rPr>
                <w:b/>
              </w:rPr>
              <w:t>S-57  Acronym</w:t>
            </w:r>
          </w:p>
        </w:tc>
        <w:tc>
          <w:tcPr>
            <w:tcW w:w="2977" w:type="dxa"/>
            <w:gridSpan w:val="2"/>
            <w:shd w:val="clear" w:color="auto" w:fill="auto"/>
          </w:tcPr>
          <w:p w14:paraId="63FB0F19" w14:textId="77777777" w:rsidR="0069701A" w:rsidRPr="003E01DE" w:rsidRDefault="0069701A" w:rsidP="00633916">
            <w:pPr>
              <w:pStyle w:val="af5"/>
              <w:spacing w:before="120"/>
              <w:rPr>
                <w:b/>
              </w:rPr>
            </w:pPr>
            <w:r w:rsidRPr="003E01DE">
              <w:rPr>
                <w:b/>
              </w:rPr>
              <w:t>Allowable Encoding Value</w:t>
            </w:r>
          </w:p>
        </w:tc>
        <w:tc>
          <w:tcPr>
            <w:tcW w:w="708" w:type="dxa"/>
            <w:shd w:val="clear" w:color="auto" w:fill="auto"/>
          </w:tcPr>
          <w:p w14:paraId="317F130A" w14:textId="77777777" w:rsidR="0069701A" w:rsidRPr="003E01DE" w:rsidRDefault="0069701A" w:rsidP="00633916">
            <w:pPr>
              <w:pStyle w:val="af5"/>
              <w:spacing w:before="120"/>
              <w:rPr>
                <w:b/>
              </w:rPr>
            </w:pPr>
            <w:r w:rsidRPr="003E01DE">
              <w:rPr>
                <w:b/>
              </w:rPr>
              <w:t>Type</w:t>
            </w:r>
          </w:p>
        </w:tc>
        <w:tc>
          <w:tcPr>
            <w:tcW w:w="567" w:type="dxa"/>
            <w:shd w:val="clear" w:color="auto" w:fill="auto"/>
          </w:tcPr>
          <w:p w14:paraId="730A421E" w14:textId="591DA7F2" w:rsidR="0069701A" w:rsidRPr="003E01DE" w:rsidRDefault="0069701A" w:rsidP="00633916">
            <w:pPr>
              <w:pStyle w:val="af5"/>
              <w:spacing w:before="120"/>
              <w:rPr>
                <w:b/>
              </w:rPr>
            </w:pPr>
            <w:r w:rsidRPr="003E01DE">
              <w:rPr>
                <w:b/>
              </w:rPr>
              <w:t>Mult</w:t>
            </w:r>
            <w:r>
              <w:rPr>
                <w:b/>
              </w:rPr>
              <w:t>.</w:t>
            </w:r>
          </w:p>
        </w:tc>
      </w:tr>
      <w:tr w:rsidR="0069701A" w:rsidRPr="003E01DE" w14:paraId="375BEA86" w14:textId="77777777" w:rsidTr="00C24EF9">
        <w:tc>
          <w:tcPr>
            <w:tcW w:w="3261" w:type="dxa"/>
            <w:gridSpan w:val="2"/>
            <w:shd w:val="clear" w:color="auto" w:fill="auto"/>
          </w:tcPr>
          <w:p w14:paraId="2BCE9A79" w14:textId="77777777" w:rsidR="0069701A" w:rsidRPr="003E01DE" w:rsidRDefault="0069701A" w:rsidP="00633916">
            <w:pPr>
              <w:pStyle w:val="af5"/>
              <w:spacing w:before="120"/>
              <w:rPr>
                <w:sz w:val="18"/>
              </w:rPr>
            </w:pPr>
            <w:r>
              <w:rPr>
                <w:sz w:val="18"/>
              </w:rPr>
              <w:t>Category of Connectivity Subscription</w:t>
            </w:r>
          </w:p>
        </w:tc>
        <w:tc>
          <w:tcPr>
            <w:tcW w:w="1559" w:type="dxa"/>
            <w:shd w:val="clear" w:color="auto" w:fill="auto"/>
          </w:tcPr>
          <w:p w14:paraId="3008EA80" w14:textId="77777777" w:rsidR="0069701A" w:rsidRPr="003E01DE" w:rsidRDefault="0069701A" w:rsidP="00633916">
            <w:pPr>
              <w:pStyle w:val="af5"/>
              <w:spacing w:before="120"/>
              <w:rPr>
                <w:sz w:val="18"/>
              </w:rPr>
            </w:pPr>
          </w:p>
        </w:tc>
        <w:tc>
          <w:tcPr>
            <w:tcW w:w="2977" w:type="dxa"/>
            <w:gridSpan w:val="2"/>
            <w:shd w:val="clear" w:color="auto" w:fill="auto"/>
          </w:tcPr>
          <w:p w14:paraId="61190278" w14:textId="77777777" w:rsidR="0069701A" w:rsidRDefault="0069701A" w:rsidP="00B4270E">
            <w:pPr>
              <w:pStyle w:val="af5"/>
              <w:spacing w:before="120"/>
              <w:jc w:val="left"/>
              <w:rPr>
                <w:sz w:val="18"/>
              </w:rPr>
            </w:pPr>
            <w:r>
              <w:rPr>
                <w:sz w:val="18"/>
              </w:rPr>
              <w:t>1 : Satellite Communication GEO</w:t>
            </w:r>
          </w:p>
          <w:p w14:paraId="1780AADC" w14:textId="77777777" w:rsidR="0069701A" w:rsidRDefault="0069701A" w:rsidP="00B4270E">
            <w:pPr>
              <w:pStyle w:val="af5"/>
              <w:spacing w:before="120"/>
              <w:jc w:val="left"/>
              <w:rPr>
                <w:sz w:val="18"/>
              </w:rPr>
            </w:pPr>
            <w:r>
              <w:rPr>
                <w:sz w:val="18"/>
              </w:rPr>
              <w:t>2 : Satellite Communication LEO</w:t>
            </w:r>
          </w:p>
          <w:p w14:paraId="3E2777AA" w14:textId="77777777" w:rsidR="0069701A" w:rsidRDefault="0069701A" w:rsidP="00B4270E">
            <w:pPr>
              <w:pStyle w:val="af5"/>
              <w:spacing w:before="120"/>
              <w:jc w:val="left"/>
              <w:rPr>
                <w:sz w:val="18"/>
              </w:rPr>
            </w:pPr>
            <w:r>
              <w:rPr>
                <w:sz w:val="18"/>
              </w:rPr>
              <w:t>3 : Cellular Communication</w:t>
            </w:r>
          </w:p>
          <w:p w14:paraId="0B268203" w14:textId="0B404E51" w:rsidR="0069701A" w:rsidRPr="003E01DE" w:rsidRDefault="0069701A" w:rsidP="00B4270E">
            <w:pPr>
              <w:pStyle w:val="af5"/>
              <w:spacing w:before="120"/>
              <w:jc w:val="left"/>
              <w:rPr>
                <w:sz w:val="18"/>
              </w:rPr>
            </w:pPr>
            <w:r>
              <w:rPr>
                <w:sz w:val="18"/>
              </w:rPr>
              <w:t xml:space="preserve">4 : </w:t>
            </w:r>
            <w:r w:rsidR="006365A3">
              <w:rPr>
                <w:sz w:val="18"/>
              </w:rPr>
              <w:t>Terrestrial</w:t>
            </w:r>
            <w:r>
              <w:rPr>
                <w:sz w:val="18"/>
              </w:rPr>
              <w:t xml:space="preserve"> Ad-Hoc Communication</w:t>
            </w:r>
          </w:p>
        </w:tc>
        <w:tc>
          <w:tcPr>
            <w:tcW w:w="708" w:type="dxa"/>
            <w:shd w:val="clear" w:color="auto" w:fill="auto"/>
          </w:tcPr>
          <w:p w14:paraId="5F566AFB" w14:textId="77777777" w:rsidR="0069701A" w:rsidRPr="003E01DE" w:rsidRDefault="0069701A" w:rsidP="00633916">
            <w:pPr>
              <w:pStyle w:val="af5"/>
              <w:spacing w:before="120"/>
              <w:rPr>
                <w:sz w:val="18"/>
              </w:rPr>
            </w:pPr>
            <w:r>
              <w:rPr>
                <w:sz w:val="18"/>
              </w:rPr>
              <w:t>EN</w:t>
            </w:r>
          </w:p>
        </w:tc>
        <w:tc>
          <w:tcPr>
            <w:tcW w:w="567" w:type="dxa"/>
            <w:shd w:val="clear" w:color="auto" w:fill="auto"/>
          </w:tcPr>
          <w:p w14:paraId="1152FA60" w14:textId="77777777" w:rsidR="0069701A" w:rsidRPr="003E01DE" w:rsidRDefault="0069701A" w:rsidP="00633916">
            <w:pPr>
              <w:pStyle w:val="af5"/>
              <w:spacing w:before="120"/>
              <w:rPr>
                <w:sz w:val="18"/>
              </w:rPr>
            </w:pPr>
            <w:r>
              <w:rPr>
                <w:sz w:val="18"/>
              </w:rPr>
              <w:t>0, 1</w:t>
            </w:r>
          </w:p>
        </w:tc>
      </w:tr>
      <w:tr w:rsidR="0069701A" w:rsidRPr="003E01DE" w14:paraId="20B19D84" w14:textId="77777777" w:rsidTr="00C24EF9">
        <w:tc>
          <w:tcPr>
            <w:tcW w:w="3261" w:type="dxa"/>
            <w:gridSpan w:val="2"/>
            <w:shd w:val="clear" w:color="auto" w:fill="auto"/>
          </w:tcPr>
          <w:p w14:paraId="5C40F29E" w14:textId="77777777" w:rsidR="0069701A" w:rsidRPr="003E01DE" w:rsidRDefault="0069701A" w:rsidP="00633916">
            <w:pPr>
              <w:pStyle w:val="af5"/>
              <w:spacing w:before="120"/>
              <w:rPr>
                <w:sz w:val="18"/>
              </w:rPr>
            </w:pPr>
            <w:r>
              <w:rPr>
                <w:sz w:val="18"/>
              </w:rPr>
              <w:t>Communication Standard</w:t>
            </w:r>
          </w:p>
        </w:tc>
        <w:tc>
          <w:tcPr>
            <w:tcW w:w="1559" w:type="dxa"/>
            <w:shd w:val="clear" w:color="auto" w:fill="auto"/>
          </w:tcPr>
          <w:p w14:paraId="42A86C5E" w14:textId="77777777" w:rsidR="0069701A" w:rsidRPr="003E01DE" w:rsidRDefault="0069701A" w:rsidP="00633916">
            <w:pPr>
              <w:pStyle w:val="af5"/>
              <w:spacing w:before="120"/>
              <w:rPr>
                <w:sz w:val="18"/>
              </w:rPr>
            </w:pPr>
          </w:p>
        </w:tc>
        <w:tc>
          <w:tcPr>
            <w:tcW w:w="2977" w:type="dxa"/>
            <w:gridSpan w:val="2"/>
            <w:shd w:val="clear" w:color="auto" w:fill="auto"/>
          </w:tcPr>
          <w:p w14:paraId="52522B3D" w14:textId="77777777" w:rsidR="0069701A" w:rsidRPr="003E01DE" w:rsidRDefault="0069701A" w:rsidP="00633916">
            <w:pPr>
              <w:pStyle w:val="af5"/>
              <w:spacing w:before="120"/>
              <w:rPr>
                <w:sz w:val="18"/>
              </w:rPr>
            </w:pPr>
          </w:p>
        </w:tc>
        <w:tc>
          <w:tcPr>
            <w:tcW w:w="708" w:type="dxa"/>
            <w:shd w:val="clear" w:color="auto" w:fill="auto"/>
          </w:tcPr>
          <w:p w14:paraId="35519BE0" w14:textId="77777777" w:rsidR="0069701A" w:rsidRPr="003E01DE" w:rsidRDefault="0069701A" w:rsidP="00633916">
            <w:pPr>
              <w:pStyle w:val="af5"/>
              <w:spacing w:before="120"/>
              <w:rPr>
                <w:sz w:val="18"/>
              </w:rPr>
            </w:pPr>
            <w:r>
              <w:rPr>
                <w:sz w:val="18"/>
              </w:rPr>
              <w:t>TE</w:t>
            </w:r>
          </w:p>
        </w:tc>
        <w:tc>
          <w:tcPr>
            <w:tcW w:w="567" w:type="dxa"/>
            <w:shd w:val="clear" w:color="auto" w:fill="auto"/>
          </w:tcPr>
          <w:p w14:paraId="16D5BC9D" w14:textId="77777777" w:rsidR="0069701A" w:rsidRPr="003E01DE" w:rsidRDefault="0069701A" w:rsidP="00633916">
            <w:pPr>
              <w:pStyle w:val="af5"/>
              <w:spacing w:before="120"/>
              <w:rPr>
                <w:sz w:val="18"/>
              </w:rPr>
            </w:pPr>
            <w:r>
              <w:rPr>
                <w:sz w:val="18"/>
              </w:rPr>
              <w:t>0, 1</w:t>
            </w:r>
          </w:p>
        </w:tc>
      </w:tr>
      <w:tr w:rsidR="0069701A" w:rsidRPr="003E01DE" w14:paraId="7A650A74" w14:textId="77777777" w:rsidTr="00C24EF9">
        <w:tc>
          <w:tcPr>
            <w:tcW w:w="3261" w:type="dxa"/>
            <w:gridSpan w:val="2"/>
            <w:shd w:val="clear" w:color="auto" w:fill="auto"/>
          </w:tcPr>
          <w:p w14:paraId="58F4998F" w14:textId="77777777" w:rsidR="0069701A" w:rsidRPr="003E01DE" w:rsidRDefault="0069701A" w:rsidP="00633916">
            <w:pPr>
              <w:pStyle w:val="af5"/>
              <w:spacing w:before="120"/>
              <w:rPr>
                <w:sz w:val="18"/>
              </w:rPr>
            </w:pPr>
            <w:r>
              <w:rPr>
                <w:sz w:val="18"/>
              </w:rPr>
              <w:t>Estimated Range of Transmission</w:t>
            </w:r>
          </w:p>
        </w:tc>
        <w:tc>
          <w:tcPr>
            <w:tcW w:w="1559" w:type="dxa"/>
            <w:shd w:val="clear" w:color="auto" w:fill="auto"/>
          </w:tcPr>
          <w:p w14:paraId="3AB3DD2A" w14:textId="77777777" w:rsidR="0069701A" w:rsidRPr="003E01DE" w:rsidRDefault="0069701A" w:rsidP="00633916">
            <w:pPr>
              <w:pStyle w:val="af5"/>
              <w:spacing w:before="120"/>
              <w:rPr>
                <w:sz w:val="18"/>
              </w:rPr>
            </w:pPr>
            <w:r>
              <w:rPr>
                <w:sz w:val="18"/>
              </w:rPr>
              <w:t>(ESTRNG)</w:t>
            </w:r>
          </w:p>
        </w:tc>
        <w:tc>
          <w:tcPr>
            <w:tcW w:w="2977" w:type="dxa"/>
            <w:gridSpan w:val="2"/>
            <w:shd w:val="clear" w:color="auto" w:fill="auto"/>
          </w:tcPr>
          <w:p w14:paraId="21386269" w14:textId="77777777" w:rsidR="0069701A" w:rsidRPr="003E01DE" w:rsidRDefault="0069701A" w:rsidP="00633916">
            <w:pPr>
              <w:pStyle w:val="af5"/>
              <w:spacing w:before="120"/>
              <w:rPr>
                <w:sz w:val="18"/>
              </w:rPr>
            </w:pPr>
          </w:p>
        </w:tc>
        <w:tc>
          <w:tcPr>
            <w:tcW w:w="708" w:type="dxa"/>
            <w:shd w:val="clear" w:color="auto" w:fill="auto"/>
          </w:tcPr>
          <w:p w14:paraId="0B241AEF" w14:textId="77777777" w:rsidR="0069701A" w:rsidRPr="003E01DE" w:rsidRDefault="0069701A" w:rsidP="00633916">
            <w:pPr>
              <w:pStyle w:val="af5"/>
              <w:spacing w:before="120"/>
              <w:rPr>
                <w:sz w:val="18"/>
              </w:rPr>
            </w:pPr>
            <w:r>
              <w:rPr>
                <w:sz w:val="18"/>
              </w:rPr>
              <w:t>RE</w:t>
            </w:r>
          </w:p>
        </w:tc>
        <w:tc>
          <w:tcPr>
            <w:tcW w:w="567" w:type="dxa"/>
            <w:shd w:val="clear" w:color="auto" w:fill="auto"/>
          </w:tcPr>
          <w:p w14:paraId="0329EC90" w14:textId="77777777" w:rsidR="0069701A" w:rsidRPr="003E01DE" w:rsidRDefault="0069701A" w:rsidP="00633916">
            <w:pPr>
              <w:pStyle w:val="af5"/>
              <w:spacing w:before="120"/>
              <w:rPr>
                <w:sz w:val="18"/>
              </w:rPr>
            </w:pPr>
            <w:r>
              <w:rPr>
                <w:sz w:val="18"/>
              </w:rPr>
              <w:t>0, 1</w:t>
            </w:r>
          </w:p>
        </w:tc>
      </w:tr>
      <w:tr w:rsidR="0069701A" w:rsidRPr="003E01DE" w14:paraId="5FCF9B00" w14:textId="77777777" w:rsidTr="00C24EF9">
        <w:tc>
          <w:tcPr>
            <w:tcW w:w="3261" w:type="dxa"/>
            <w:gridSpan w:val="2"/>
            <w:shd w:val="clear" w:color="auto" w:fill="auto"/>
          </w:tcPr>
          <w:p w14:paraId="114F028D" w14:textId="77777777" w:rsidR="0069701A" w:rsidRPr="003E01DE" w:rsidRDefault="0069701A" w:rsidP="00633916">
            <w:pPr>
              <w:pStyle w:val="af5"/>
              <w:spacing w:before="120"/>
              <w:rPr>
                <w:sz w:val="18"/>
              </w:rPr>
            </w:pPr>
            <w:r>
              <w:rPr>
                <w:sz w:val="18"/>
              </w:rPr>
              <w:t>Base Station Antenna Height</w:t>
            </w:r>
          </w:p>
        </w:tc>
        <w:tc>
          <w:tcPr>
            <w:tcW w:w="1559" w:type="dxa"/>
            <w:shd w:val="clear" w:color="auto" w:fill="auto"/>
          </w:tcPr>
          <w:p w14:paraId="1F218FC0" w14:textId="77777777" w:rsidR="0069701A" w:rsidRPr="003E01DE" w:rsidRDefault="0069701A" w:rsidP="00633916">
            <w:pPr>
              <w:pStyle w:val="af5"/>
              <w:spacing w:before="120"/>
              <w:rPr>
                <w:sz w:val="18"/>
              </w:rPr>
            </w:pPr>
          </w:p>
        </w:tc>
        <w:tc>
          <w:tcPr>
            <w:tcW w:w="2977" w:type="dxa"/>
            <w:gridSpan w:val="2"/>
            <w:shd w:val="clear" w:color="auto" w:fill="auto"/>
          </w:tcPr>
          <w:p w14:paraId="659478E3" w14:textId="77777777" w:rsidR="0069701A" w:rsidRPr="003E01DE" w:rsidRDefault="0069701A" w:rsidP="00633916">
            <w:pPr>
              <w:pStyle w:val="af5"/>
              <w:spacing w:before="120"/>
              <w:rPr>
                <w:sz w:val="18"/>
              </w:rPr>
            </w:pPr>
          </w:p>
        </w:tc>
        <w:tc>
          <w:tcPr>
            <w:tcW w:w="708" w:type="dxa"/>
            <w:shd w:val="clear" w:color="auto" w:fill="auto"/>
          </w:tcPr>
          <w:p w14:paraId="0BEE88E4" w14:textId="77777777" w:rsidR="0069701A" w:rsidRPr="003E01DE" w:rsidRDefault="0069701A" w:rsidP="00633916">
            <w:pPr>
              <w:pStyle w:val="af5"/>
              <w:spacing w:before="120"/>
              <w:rPr>
                <w:sz w:val="18"/>
              </w:rPr>
            </w:pPr>
            <w:r>
              <w:rPr>
                <w:sz w:val="18"/>
              </w:rPr>
              <w:t>RE</w:t>
            </w:r>
          </w:p>
        </w:tc>
        <w:tc>
          <w:tcPr>
            <w:tcW w:w="567" w:type="dxa"/>
            <w:shd w:val="clear" w:color="auto" w:fill="auto"/>
          </w:tcPr>
          <w:p w14:paraId="59063FEF" w14:textId="77777777" w:rsidR="0069701A" w:rsidRPr="003E01DE" w:rsidRDefault="0069701A" w:rsidP="00633916">
            <w:pPr>
              <w:pStyle w:val="af5"/>
              <w:spacing w:before="120"/>
              <w:rPr>
                <w:sz w:val="18"/>
              </w:rPr>
            </w:pPr>
            <w:r>
              <w:rPr>
                <w:sz w:val="18"/>
              </w:rPr>
              <w:t>0, 1</w:t>
            </w:r>
          </w:p>
        </w:tc>
      </w:tr>
      <w:tr w:rsidR="0069701A" w:rsidRPr="003E01DE" w14:paraId="2C7E6D46" w14:textId="77777777" w:rsidTr="00C24EF9">
        <w:tc>
          <w:tcPr>
            <w:tcW w:w="3261" w:type="dxa"/>
            <w:gridSpan w:val="2"/>
            <w:shd w:val="clear" w:color="auto" w:fill="auto"/>
          </w:tcPr>
          <w:p w14:paraId="3A7A2D69" w14:textId="77777777" w:rsidR="0069701A" w:rsidRPr="003E01DE" w:rsidRDefault="0069701A" w:rsidP="00633916">
            <w:pPr>
              <w:pStyle w:val="af5"/>
              <w:spacing w:before="120"/>
              <w:rPr>
                <w:sz w:val="18"/>
              </w:rPr>
            </w:pPr>
            <w:r>
              <w:rPr>
                <w:sz w:val="18"/>
              </w:rPr>
              <w:t>Frequency Range</w:t>
            </w:r>
          </w:p>
        </w:tc>
        <w:tc>
          <w:tcPr>
            <w:tcW w:w="1559" w:type="dxa"/>
            <w:shd w:val="clear" w:color="auto" w:fill="auto"/>
          </w:tcPr>
          <w:p w14:paraId="7C2CE9E3" w14:textId="77777777" w:rsidR="0069701A" w:rsidRPr="003E01DE" w:rsidRDefault="0069701A" w:rsidP="00633916">
            <w:pPr>
              <w:pStyle w:val="af5"/>
              <w:spacing w:before="120"/>
              <w:rPr>
                <w:sz w:val="18"/>
              </w:rPr>
            </w:pPr>
          </w:p>
        </w:tc>
        <w:tc>
          <w:tcPr>
            <w:tcW w:w="2977" w:type="dxa"/>
            <w:gridSpan w:val="2"/>
            <w:shd w:val="clear" w:color="auto" w:fill="auto"/>
          </w:tcPr>
          <w:p w14:paraId="62159403" w14:textId="77777777" w:rsidR="0069701A" w:rsidRPr="003E01DE" w:rsidRDefault="0069701A" w:rsidP="00633916">
            <w:pPr>
              <w:pStyle w:val="af5"/>
              <w:spacing w:before="120"/>
              <w:rPr>
                <w:sz w:val="18"/>
              </w:rPr>
            </w:pPr>
          </w:p>
        </w:tc>
        <w:tc>
          <w:tcPr>
            <w:tcW w:w="708" w:type="dxa"/>
            <w:shd w:val="clear" w:color="auto" w:fill="auto"/>
          </w:tcPr>
          <w:p w14:paraId="70DC1C51" w14:textId="77777777" w:rsidR="0069701A" w:rsidRPr="003E01DE" w:rsidRDefault="0069701A" w:rsidP="00633916">
            <w:pPr>
              <w:pStyle w:val="af5"/>
              <w:spacing w:before="120"/>
              <w:rPr>
                <w:sz w:val="18"/>
              </w:rPr>
            </w:pPr>
            <w:r>
              <w:rPr>
                <w:sz w:val="18"/>
              </w:rPr>
              <w:t>C</w:t>
            </w:r>
          </w:p>
        </w:tc>
        <w:tc>
          <w:tcPr>
            <w:tcW w:w="567" w:type="dxa"/>
            <w:shd w:val="clear" w:color="auto" w:fill="auto"/>
          </w:tcPr>
          <w:p w14:paraId="4737387A" w14:textId="77777777" w:rsidR="0069701A" w:rsidRPr="003E01DE" w:rsidRDefault="0069701A" w:rsidP="00633916">
            <w:pPr>
              <w:pStyle w:val="af5"/>
              <w:spacing w:before="120"/>
              <w:rPr>
                <w:sz w:val="18"/>
              </w:rPr>
            </w:pPr>
            <w:r>
              <w:rPr>
                <w:sz w:val="18"/>
              </w:rPr>
              <w:t>0, *</w:t>
            </w:r>
          </w:p>
        </w:tc>
      </w:tr>
      <w:tr w:rsidR="0069701A" w:rsidRPr="003E01DE" w14:paraId="38CA2BAF" w14:textId="77777777" w:rsidTr="00C24EF9">
        <w:tc>
          <w:tcPr>
            <w:tcW w:w="3261" w:type="dxa"/>
            <w:gridSpan w:val="2"/>
            <w:shd w:val="clear" w:color="auto" w:fill="auto"/>
          </w:tcPr>
          <w:p w14:paraId="0932DED0" w14:textId="77777777" w:rsidR="0069701A" w:rsidRPr="003E01DE" w:rsidRDefault="0069701A" w:rsidP="00633916">
            <w:pPr>
              <w:pStyle w:val="af5"/>
              <w:spacing w:before="120"/>
              <w:rPr>
                <w:sz w:val="18"/>
              </w:rPr>
            </w:pPr>
            <w:r>
              <w:rPr>
                <w:sz w:val="18"/>
              </w:rPr>
              <w:t xml:space="preserve">   Frequency Limit Lower</w:t>
            </w:r>
          </w:p>
        </w:tc>
        <w:tc>
          <w:tcPr>
            <w:tcW w:w="1559" w:type="dxa"/>
            <w:shd w:val="clear" w:color="auto" w:fill="auto"/>
          </w:tcPr>
          <w:p w14:paraId="7F9A96DE" w14:textId="77777777" w:rsidR="0069701A" w:rsidRPr="003E01DE" w:rsidRDefault="0069701A" w:rsidP="00633916">
            <w:pPr>
              <w:pStyle w:val="af5"/>
              <w:spacing w:before="120"/>
              <w:rPr>
                <w:sz w:val="18"/>
              </w:rPr>
            </w:pPr>
          </w:p>
        </w:tc>
        <w:tc>
          <w:tcPr>
            <w:tcW w:w="2977" w:type="dxa"/>
            <w:gridSpan w:val="2"/>
            <w:shd w:val="clear" w:color="auto" w:fill="auto"/>
          </w:tcPr>
          <w:p w14:paraId="689AC386" w14:textId="77777777" w:rsidR="0069701A" w:rsidRPr="003E01DE" w:rsidRDefault="0069701A" w:rsidP="00633916">
            <w:pPr>
              <w:pStyle w:val="af5"/>
              <w:spacing w:before="120"/>
              <w:rPr>
                <w:sz w:val="18"/>
              </w:rPr>
            </w:pPr>
          </w:p>
        </w:tc>
        <w:tc>
          <w:tcPr>
            <w:tcW w:w="708" w:type="dxa"/>
            <w:shd w:val="clear" w:color="auto" w:fill="auto"/>
          </w:tcPr>
          <w:p w14:paraId="144BD5B5"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3C52350E" w14:textId="77777777" w:rsidR="0069701A" w:rsidRPr="003E01DE" w:rsidRDefault="0069701A" w:rsidP="00633916">
            <w:pPr>
              <w:pStyle w:val="af5"/>
              <w:spacing w:before="120"/>
              <w:rPr>
                <w:sz w:val="18"/>
              </w:rPr>
            </w:pPr>
            <w:r>
              <w:rPr>
                <w:sz w:val="18"/>
              </w:rPr>
              <w:t>0, 1</w:t>
            </w:r>
          </w:p>
        </w:tc>
      </w:tr>
      <w:tr w:rsidR="0069701A" w:rsidRPr="003E01DE" w14:paraId="74F91966" w14:textId="77777777" w:rsidTr="00C24EF9">
        <w:tc>
          <w:tcPr>
            <w:tcW w:w="3261" w:type="dxa"/>
            <w:gridSpan w:val="2"/>
            <w:shd w:val="clear" w:color="auto" w:fill="auto"/>
          </w:tcPr>
          <w:p w14:paraId="3EFAAAFF" w14:textId="77777777" w:rsidR="0069701A" w:rsidRPr="003E01DE" w:rsidRDefault="0069701A" w:rsidP="00633916">
            <w:pPr>
              <w:pStyle w:val="af5"/>
              <w:spacing w:before="120"/>
              <w:rPr>
                <w:sz w:val="18"/>
              </w:rPr>
            </w:pPr>
            <w:r>
              <w:rPr>
                <w:sz w:val="18"/>
              </w:rPr>
              <w:t xml:space="preserve">   Frequency Limit Upper</w:t>
            </w:r>
          </w:p>
        </w:tc>
        <w:tc>
          <w:tcPr>
            <w:tcW w:w="1559" w:type="dxa"/>
            <w:shd w:val="clear" w:color="auto" w:fill="auto"/>
          </w:tcPr>
          <w:p w14:paraId="317ECAFC" w14:textId="77777777" w:rsidR="0069701A" w:rsidRPr="003E01DE" w:rsidRDefault="0069701A" w:rsidP="00633916">
            <w:pPr>
              <w:pStyle w:val="af5"/>
              <w:spacing w:before="120"/>
              <w:rPr>
                <w:sz w:val="18"/>
              </w:rPr>
            </w:pPr>
          </w:p>
        </w:tc>
        <w:tc>
          <w:tcPr>
            <w:tcW w:w="2977" w:type="dxa"/>
            <w:gridSpan w:val="2"/>
            <w:shd w:val="clear" w:color="auto" w:fill="auto"/>
          </w:tcPr>
          <w:p w14:paraId="683DF0EC" w14:textId="77777777" w:rsidR="0069701A" w:rsidRPr="003E01DE" w:rsidRDefault="0069701A" w:rsidP="00633916">
            <w:pPr>
              <w:pStyle w:val="af5"/>
              <w:spacing w:before="120"/>
              <w:rPr>
                <w:sz w:val="18"/>
              </w:rPr>
            </w:pPr>
          </w:p>
        </w:tc>
        <w:tc>
          <w:tcPr>
            <w:tcW w:w="708" w:type="dxa"/>
            <w:shd w:val="clear" w:color="auto" w:fill="auto"/>
          </w:tcPr>
          <w:p w14:paraId="2B508399"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4AD553B5" w14:textId="77777777" w:rsidR="0069701A" w:rsidRPr="003E01DE" w:rsidRDefault="0069701A" w:rsidP="00633916">
            <w:pPr>
              <w:pStyle w:val="af5"/>
              <w:spacing w:before="120"/>
              <w:rPr>
                <w:sz w:val="18"/>
              </w:rPr>
            </w:pPr>
            <w:r>
              <w:rPr>
                <w:sz w:val="18"/>
              </w:rPr>
              <w:t>0, 1</w:t>
            </w:r>
          </w:p>
        </w:tc>
      </w:tr>
      <w:tr w:rsidR="0069701A" w:rsidRPr="003E01DE" w14:paraId="77146276" w14:textId="77777777" w:rsidTr="00C24EF9">
        <w:tc>
          <w:tcPr>
            <w:tcW w:w="3261" w:type="dxa"/>
            <w:gridSpan w:val="2"/>
            <w:shd w:val="clear" w:color="auto" w:fill="auto"/>
          </w:tcPr>
          <w:p w14:paraId="1350454F" w14:textId="77777777" w:rsidR="0069701A" w:rsidRPr="003E01DE" w:rsidRDefault="0069701A" w:rsidP="00633916">
            <w:pPr>
              <w:pStyle w:val="af5"/>
              <w:spacing w:before="120"/>
              <w:rPr>
                <w:sz w:val="18"/>
              </w:rPr>
            </w:pPr>
            <w:r>
              <w:rPr>
                <w:sz w:val="18"/>
              </w:rPr>
              <w:lastRenderedPageBreak/>
              <w:t>Sector Limit</w:t>
            </w:r>
          </w:p>
        </w:tc>
        <w:tc>
          <w:tcPr>
            <w:tcW w:w="1559" w:type="dxa"/>
            <w:shd w:val="clear" w:color="auto" w:fill="auto"/>
          </w:tcPr>
          <w:p w14:paraId="097FA6DE" w14:textId="77777777" w:rsidR="0069701A" w:rsidRPr="003E01DE" w:rsidRDefault="0069701A" w:rsidP="00633916">
            <w:pPr>
              <w:pStyle w:val="af5"/>
              <w:spacing w:before="120"/>
              <w:rPr>
                <w:sz w:val="18"/>
              </w:rPr>
            </w:pPr>
          </w:p>
        </w:tc>
        <w:tc>
          <w:tcPr>
            <w:tcW w:w="2977" w:type="dxa"/>
            <w:gridSpan w:val="2"/>
            <w:shd w:val="clear" w:color="auto" w:fill="auto"/>
          </w:tcPr>
          <w:p w14:paraId="01314AD9" w14:textId="77777777" w:rsidR="0069701A" w:rsidRPr="003E01DE" w:rsidRDefault="0069701A" w:rsidP="00633916">
            <w:pPr>
              <w:pStyle w:val="af5"/>
              <w:spacing w:before="120"/>
              <w:rPr>
                <w:sz w:val="18"/>
              </w:rPr>
            </w:pPr>
          </w:p>
        </w:tc>
        <w:tc>
          <w:tcPr>
            <w:tcW w:w="708" w:type="dxa"/>
            <w:shd w:val="clear" w:color="auto" w:fill="auto"/>
          </w:tcPr>
          <w:p w14:paraId="5B112326" w14:textId="77777777" w:rsidR="0069701A" w:rsidRPr="003E01DE" w:rsidRDefault="0069701A" w:rsidP="00633916">
            <w:pPr>
              <w:pStyle w:val="af5"/>
              <w:spacing w:before="120"/>
              <w:rPr>
                <w:sz w:val="18"/>
              </w:rPr>
            </w:pPr>
            <w:r>
              <w:rPr>
                <w:sz w:val="18"/>
              </w:rPr>
              <w:t>C</w:t>
            </w:r>
          </w:p>
        </w:tc>
        <w:tc>
          <w:tcPr>
            <w:tcW w:w="567" w:type="dxa"/>
            <w:shd w:val="clear" w:color="auto" w:fill="auto"/>
          </w:tcPr>
          <w:p w14:paraId="3B7E4B1D" w14:textId="77777777" w:rsidR="0069701A" w:rsidRPr="003E01DE" w:rsidRDefault="0069701A" w:rsidP="00633916">
            <w:pPr>
              <w:pStyle w:val="af5"/>
              <w:spacing w:before="120"/>
              <w:rPr>
                <w:sz w:val="18"/>
              </w:rPr>
            </w:pPr>
            <w:r>
              <w:rPr>
                <w:sz w:val="18"/>
              </w:rPr>
              <w:t>0, *</w:t>
            </w:r>
          </w:p>
        </w:tc>
      </w:tr>
      <w:tr w:rsidR="0069701A" w:rsidRPr="003E01DE" w14:paraId="294F9341" w14:textId="77777777" w:rsidTr="00C24EF9">
        <w:tc>
          <w:tcPr>
            <w:tcW w:w="3261" w:type="dxa"/>
            <w:gridSpan w:val="2"/>
            <w:shd w:val="clear" w:color="auto" w:fill="auto"/>
          </w:tcPr>
          <w:p w14:paraId="64123B48" w14:textId="77777777" w:rsidR="0069701A" w:rsidRPr="003E01DE" w:rsidRDefault="0069701A" w:rsidP="00633916">
            <w:pPr>
              <w:pStyle w:val="af5"/>
              <w:spacing w:before="120"/>
              <w:rPr>
                <w:sz w:val="18"/>
              </w:rPr>
            </w:pPr>
            <w:r>
              <w:rPr>
                <w:sz w:val="18"/>
              </w:rPr>
              <w:t xml:space="preserve">   Sector Limit One</w:t>
            </w:r>
          </w:p>
        </w:tc>
        <w:tc>
          <w:tcPr>
            <w:tcW w:w="1559" w:type="dxa"/>
            <w:shd w:val="clear" w:color="auto" w:fill="auto"/>
          </w:tcPr>
          <w:p w14:paraId="2A792115" w14:textId="77777777" w:rsidR="0069701A" w:rsidRPr="003E01DE" w:rsidRDefault="0069701A" w:rsidP="00633916">
            <w:pPr>
              <w:pStyle w:val="af5"/>
              <w:spacing w:before="120"/>
              <w:rPr>
                <w:sz w:val="18"/>
              </w:rPr>
            </w:pPr>
            <w:r>
              <w:rPr>
                <w:sz w:val="18"/>
              </w:rPr>
              <w:t>(SECTR1)</w:t>
            </w:r>
          </w:p>
        </w:tc>
        <w:tc>
          <w:tcPr>
            <w:tcW w:w="2977" w:type="dxa"/>
            <w:gridSpan w:val="2"/>
            <w:shd w:val="clear" w:color="auto" w:fill="auto"/>
          </w:tcPr>
          <w:p w14:paraId="03F6FA00" w14:textId="77777777" w:rsidR="0069701A" w:rsidRPr="003E01DE" w:rsidRDefault="0069701A" w:rsidP="00633916">
            <w:pPr>
              <w:pStyle w:val="af5"/>
              <w:spacing w:before="120"/>
              <w:rPr>
                <w:sz w:val="18"/>
              </w:rPr>
            </w:pPr>
          </w:p>
        </w:tc>
        <w:tc>
          <w:tcPr>
            <w:tcW w:w="708" w:type="dxa"/>
            <w:shd w:val="clear" w:color="auto" w:fill="auto"/>
          </w:tcPr>
          <w:p w14:paraId="34E17D89" w14:textId="77777777" w:rsidR="0069701A" w:rsidRPr="003E01DE" w:rsidRDefault="0069701A" w:rsidP="00633916">
            <w:pPr>
              <w:pStyle w:val="af5"/>
              <w:spacing w:before="120"/>
              <w:rPr>
                <w:sz w:val="18"/>
              </w:rPr>
            </w:pPr>
            <w:r>
              <w:rPr>
                <w:sz w:val="18"/>
              </w:rPr>
              <w:t>(S) C</w:t>
            </w:r>
          </w:p>
        </w:tc>
        <w:tc>
          <w:tcPr>
            <w:tcW w:w="567" w:type="dxa"/>
            <w:shd w:val="clear" w:color="auto" w:fill="auto"/>
          </w:tcPr>
          <w:p w14:paraId="4999B8B3" w14:textId="77777777" w:rsidR="0069701A" w:rsidRPr="003E01DE" w:rsidRDefault="0069701A" w:rsidP="00633916">
            <w:pPr>
              <w:pStyle w:val="af5"/>
              <w:spacing w:before="120"/>
              <w:rPr>
                <w:sz w:val="18"/>
              </w:rPr>
            </w:pPr>
            <w:r>
              <w:rPr>
                <w:sz w:val="18"/>
              </w:rPr>
              <w:t>1, 1</w:t>
            </w:r>
          </w:p>
        </w:tc>
      </w:tr>
      <w:tr w:rsidR="0069701A" w:rsidRPr="003E01DE" w14:paraId="16D91E39" w14:textId="77777777" w:rsidTr="00C24EF9">
        <w:tc>
          <w:tcPr>
            <w:tcW w:w="3261" w:type="dxa"/>
            <w:gridSpan w:val="2"/>
            <w:shd w:val="clear" w:color="auto" w:fill="auto"/>
          </w:tcPr>
          <w:p w14:paraId="6CD0F17D" w14:textId="77777777" w:rsidR="0069701A" w:rsidRPr="003E01DE" w:rsidRDefault="0069701A" w:rsidP="00633916">
            <w:pPr>
              <w:pStyle w:val="af5"/>
              <w:spacing w:before="120"/>
              <w:rPr>
                <w:sz w:val="18"/>
              </w:rPr>
            </w:pPr>
            <w:r>
              <w:rPr>
                <w:sz w:val="18"/>
              </w:rPr>
              <w:t xml:space="preserve">      Sector Bearing</w:t>
            </w:r>
          </w:p>
        </w:tc>
        <w:tc>
          <w:tcPr>
            <w:tcW w:w="1559" w:type="dxa"/>
            <w:shd w:val="clear" w:color="auto" w:fill="auto"/>
          </w:tcPr>
          <w:p w14:paraId="26CD3030" w14:textId="77777777" w:rsidR="0069701A" w:rsidRDefault="0069701A" w:rsidP="00633916">
            <w:pPr>
              <w:pStyle w:val="af5"/>
              <w:spacing w:before="120"/>
              <w:rPr>
                <w:sz w:val="18"/>
              </w:rPr>
            </w:pPr>
            <w:r>
              <w:rPr>
                <w:sz w:val="18"/>
              </w:rPr>
              <w:t>(SECTR1)</w:t>
            </w:r>
          </w:p>
          <w:p w14:paraId="28BE6AF2"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2C1980A9" w14:textId="77777777" w:rsidR="0069701A" w:rsidRPr="003E01DE" w:rsidRDefault="0069701A" w:rsidP="00633916">
            <w:pPr>
              <w:pStyle w:val="af5"/>
              <w:spacing w:before="120"/>
              <w:rPr>
                <w:sz w:val="18"/>
              </w:rPr>
            </w:pPr>
          </w:p>
        </w:tc>
        <w:tc>
          <w:tcPr>
            <w:tcW w:w="708" w:type="dxa"/>
            <w:shd w:val="clear" w:color="auto" w:fill="auto"/>
          </w:tcPr>
          <w:p w14:paraId="69699674"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12BDCFC9" w14:textId="77777777" w:rsidR="0069701A" w:rsidRPr="003E01DE" w:rsidRDefault="0069701A" w:rsidP="00633916">
            <w:pPr>
              <w:pStyle w:val="af5"/>
              <w:spacing w:before="120"/>
              <w:rPr>
                <w:sz w:val="18"/>
              </w:rPr>
            </w:pPr>
            <w:r>
              <w:rPr>
                <w:sz w:val="18"/>
              </w:rPr>
              <w:t>1, 1</w:t>
            </w:r>
          </w:p>
        </w:tc>
      </w:tr>
      <w:tr w:rsidR="0069701A" w:rsidRPr="003E01DE" w14:paraId="7336749E" w14:textId="77777777" w:rsidTr="00C24EF9">
        <w:tc>
          <w:tcPr>
            <w:tcW w:w="3261" w:type="dxa"/>
            <w:gridSpan w:val="2"/>
            <w:shd w:val="clear" w:color="auto" w:fill="auto"/>
          </w:tcPr>
          <w:p w14:paraId="22694022" w14:textId="77777777" w:rsidR="0069701A" w:rsidRPr="003E01DE" w:rsidRDefault="0069701A" w:rsidP="00633916">
            <w:pPr>
              <w:pStyle w:val="af5"/>
              <w:spacing w:before="120"/>
              <w:rPr>
                <w:sz w:val="18"/>
              </w:rPr>
            </w:pPr>
            <w:r>
              <w:rPr>
                <w:sz w:val="18"/>
              </w:rPr>
              <w:t xml:space="preserve">      Sector Line Length</w:t>
            </w:r>
          </w:p>
        </w:tc>
        <w:tc>
          <w:tcPr>
            <w:tcW w:w="1559" w:type="dxa"/>
            <w:shd w:val="clear" w:color="auto" w:fill="auto"/>
          </w:tcPr>
          <w:p w14:paraId="3ACE2082" w14:textId="77777777" w:rsidR="0069701A" w:rsidRPr="003E01DE" w:rsidRDefault="0069701A" w:rsidP="00633916">
            <w:pPr>
              <w:pStyle w:val="af5"/>
              <w:spacing w:before="120"/>
              <w:rPr>
                <w:sz w:val="18"/>
              </w:rPr>
            </w:pPr>
          </w:p>
        </w:tc>
        <w:tc>
          <w:tcPr>
            <w:tcW w:w="2977" w:type="dxa"/>
            <w:gridSpan w:val="2"/>
            <w:shd w:val="clear" w:color="auto" w:fill="auto"/>
          </w:tcPr>
          <w:p w14:paraId="10C1F1FF" w14:textId="77777777" w:rsidR="0069701A" w:rsidRPr="003E01DE" w:rsidRDefault="0069701A" w:rsidP="00633916">
            <w:pPr>
              <w:pStyle w:val="af5"/>
              <w:spacing w:before="120"/>
              <w:rPr>
                <w:sz w:val="18"/>
              </w:rPr>
            </w:pPr>
          </w:p>
        </w:tc>
        <w:tc>
          <w:tcPr>
            <w:tcW w:w="708" w:type="dxa"/>
            <w:shd w:val="clear" w:color="auto" w:fill="auto"/>
          </w:tcPr>
          <w:p w14:paraId="7B6D8426"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33738EB5" w14:textId="77777777" w:rsidR="0069701A" w:rsidRPr="003E01DE" w:rsidRDefault="0069701A" w:rsidP="00633916">
            <w:pPr>
              <w:pStyle w:val="af5"/>
              <w:spacing w:before="120"/>
              <w:rPr>
                <w:sz w:val="18"/>
              </w:rPr>
            </w:pPr>
            <w:r>
              <w:rPr>
                <w:sz w:val="18"/>
              </w:rPr>
              <w:t>0, 1</w:t>
            </w:r>
          </w:p>
        </w:tc>
      </w:tr>
      <w:tr w:rsidR="0069701A" w:rsidRPr="003E01DE" w14:paraId="72DE0538" w14:textId="77777777" w:rsidTr="00C24EF9">
        <w:tc>
          <w:tcPr>
            <w:tcW w:w="3261" w:type="dxa"/>
            <w:gridSpan w:val="2"/>
            <w:shd w:val="clear" w:color="auto" w:fill="auto"/>
          </w:tcPr>
          <w:p w14:paraId="0B24BA74" w14:textId="77777777" w:rsidR="0069701A" w:rsidRPr="003E01DE" w:rsidRDefault="0069701A" w:rsidP="00633916">
            <w:pPr>
              <w:pStyle w:val="af5"/>
              <w:spacing w:before="120"/>
              <w:rPr>
                <w:sz w:val="18"/>
              </w:rPr>
            </w:pPr>
            <w:r>
              <w:rPr>
                <w:sz w:val="18"/>
              </w:rPr>
              <w:t xml:space="preserve">   Sector Limit Two</w:t>
            </w:r>
          </w:p>
        </w:tc>
        <w:tc>
          <w:tcPr>
            <w:tcW w:w="1559" w:type="dxa"/>
            <w:shd w:val="clear" w:color="auto" w:fill="auto"/>
          </w:tcPr>
          <w:p w14:paraId="1B119ABB"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0D69C051" w14:textId="77777777" w:rsidR="0069701A" w:rsidRPr="003E01DE" w:rsidRDefault="0069701A" w:rsidP="00633916">
            <w:pPr>
              <w:pStyle w:val="af5"/>
              <w:spacing w:before="120"/>
              <w:rPr>
                <w:sz w:val="18"/>
              </w:rPr>
            </w:pPr>
          </w:p>
        </w:tc>
        <w:tc>
          <w:tcPr>
            <w:tcW w:w="708" w:type="dxa"/>
            <w:shd w:val="clear" w:color="auto" w:fill="auto"/>
          </w:tcPr>
          <w:p w14:paraId="2D03A8BC" w14:textId="77777777" w:rsidR="0069701A" w:rsidRPr="003E01DE" w:rsidRDefault="0069701A" w:rsidP="00633916">
            <w:pPr>
              <w:pStyle w:val="af5"/>
              <w:spacing w:before="120"/>
              <w:rPr>
                <w:sz w:val="18"/>
              </w:rPr>
            </w:pPr>
            <w:r>
              <w:rPr>
                <w:sz w:val="18"/>
              </w:rPr>
              <w:t>(S) C</w:t>
            </w:r>
          </w:p>
        </w:tc>
        <w:tc>
          <w:tcPr>
            <w:tcW w:w="567" w:type="dxa"/>
            <w:shd w:val="clear" w:color="auto" w:fill="auto"/>
          </w:tcPr>
          <w:p w14:paraId="006D0ED1" w14:textId="77777777" w:rsidR="0069701A" w:rsidRPr="003E01DE" w:rsidRDefault="0069701A" w:rsidP="00633916">
            <w:pPr>
              <w:pStyle w:val="af5"/>
              <w:spacing w:before="120"/>
              <w:rPr>
                <w:sz w:val="18"/>
              </w:rPr>
            </w:pPr>
            <w:r>
              <w:rPr>
                <w:sz w:val="18"/>
              </w:rPr>
              <w:t>1, 1</w:t>
            </w:r>
          </w:p>
        </w:tc>
      </w:tr>
      <w:tr w:rsidR="0069701A" w:rsidRPr="003E01DE" w14:paraId="4D1A249D" w14:textId="77777777" w:rsidTr="00C24EF9">
        <w:tc>
          <w:tcPr>
            <w:tcW w:w="3261" w:type="dxa"/>
            <w:gridSpan w:val="2"/>
            <w:shd w:val="clear" w:color="auto" w:fill="auto"/>
          </w:tcPr>
          <w:p w14:paraId="4A7B365F" w14:textId="77777777" w:rsidR="0069701A" w:rsidRPr="003E01DE" w:rsidRDefault="0069701A" w:rsidP="00633916">
            <w:pPr>
              <w:pStyle w:val="af5"/>
              <w:spacing w:before="120"/>
              <w:rPr>
                <w:sz w:val="18"/>
              </w:rPr>
            </w:pPr>
            <w:r>
              <w:rPr>
                <w:sz w:val="18"/>
              </w:rPr>
              <w:t xml:space="preserve">      Sector Bearing</w:t>
            </w:r>
          </w:p>
        </w:tc>
        <w:tc>
          <w:tcPr>
            <w:tcW w:w="1559" w:type="dxa"/>
            <w:shd w:val="clear" w:color="auto" w:fill="auto"/>
          </w:tcPr>
          <w:p w14:paraId="73E1B7A5" w14:textId="77777777" w:rsidR="0069701A" w:rsidRDefault="0069701A" w:rsidP="00633916">
            <w:pPr>
              <w:pStyle w:val="af5"/>
              <w:spacing w:before="120"/>
              <w:rPr>
                <w:sz w:val="18"/>
              </w:rPr>
            </w:pPr>
            <w:r>
              <w:rPr>
                <w:sz w:val="18"/>
              </w:rPr>
              <w:t>(SECTR1)</w:t>
            </w:r>
          </w:p>
          <w:p w14:paraId="354F2CAE"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3971CCE1" w14:textId="77777777" w:rsidR="0069701A" w:rsidRPr="003E01DE" w:rsidRDefault="0069701A" w:rsidP="00633916">
            <w:pPr>
              <w:pStyle w:val="af5"/>
              <w:spacing w:before="120"/>
              <w:rPr>
                <w:sz w:val="18"/>
              </w:rPr>
            </w:pPr>
          </w:p>
        </w:tc>
        <w:tc>
          <w:tcPr>
            <w:tcW w:w="708" w:type="dxa"/>
            <w:shd w:val="clear" w:color="auto" w:fill="auto"/>
          </w:tcPr>
          <w:p w14:paraId="5DCD9A05"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339A9A31" w14:textId="77777777" w:rsidR="0069701A" w:rsidRPr="003E01DE" w:rsidRDefault="0069701A" w:rsidP="00633916">
            <w:pPr>
              <w:pStyle w:val="af5"/>
              <w:spacing w:before="120"/>
              <w:rPr>
                <w:sz w:val="18"/>
              </w:rPr>
            </w:pPr>
            <w:r>
              <w:rPr>
                <w:sz w:val="18"/>
              </w:rPr>
              <w:t>1, 1</w:t>
            </w:r>
          </w:p>
        </w:tc>
      </w:tr>
      <w:tr w:rsidR="0069701A" w:rsidRPr="003E01DE" w14:paraId="6B35E56A" w14:textId="77777777" w:rsidTr="00C24EF9">
        <w:tc>
          <w:tcPr>
            <w:tcW w:w="3261" w:type="dxa"/>
            <w:gridSpan w:val="2"/>
            <w:shd w:val="clear" w:color="auto" w:fill="auto"/>
          </w:tcPr>
          <w:p w14:paraId="7EFB7A91" w14:textId="77777777" w:rsidR="0069701A" w:rsidRPr="003E01DE" w:rsidRDefault="0069701A" w:rsidP="00633916">
            <w:pPr>
              <w:pStyle w:val="af5"/>
              <w:spacing w:before="120"/>
              <w:rPr>
                <w:sz w:val="18"/>
              </w:rPr>
            </w:pPr>
            <w:r>
              <w:rPr>
                <w:sz w:val="18"/>
              </w:rPr>
              <w:t xml:space="preserve">      Sector Line Length</w:t>
            </w:r>
          </w:p>
        </w:tc>
        <w:tc>
          <w:tcPr>
            <w:tcW w:w="1559" w:type="dxa"/>
            <w:shd w:val="clear" w:color="auto" w:fill="auto"/>
          </w:tcPr>
          <w:p w14:paraId="1099FD39" w14:textId="77777777" w:rsidR="0069701A" w:rsidRPr="003E01DE" w:rsidRDefault="0069701A" w:rsidP="00633916">
            <w:pPr>
              <w:pStyle w:val="af5"/>
              <w:spacing w:before="120"/>
              <w:rPr>
                <w:sz w:val="18"/>
              </w:rPr>
            </w:pPr>
          </w:p>
        </w:tc>
        <w:tc>
          <w:tcPr>
            <w:tcW w:w="2977" w:type="dxa"/>
            <w:gridSpan w:val="2"/>
            <w:shd w:val="clear" w:color="auto" w:fill="auto"/>
          </w:tcPr>
          <w:p w14:paraId="7E942096" w14:textId="77777777" w:rsidR="0069701A" w:rsidRPr="003E01DE" w:rsidRDefault="0069701A" w:rsidP="00633916">
            <w:pPr>
              <w:pStyle w:val="af5"/>
              <w:spacing w:before="120"/>
              <w:rPr>
                <w:sz w:val="18"/>
              </w:rPr>
            </w:pPr>
          </w:p>
        </w:tc>
        <w:tc>
          <w:tcPr>
            <w:tcW w:w="708" w:type="dxa"/>
            <w:shd w:val="clear" w:color="auto" w:fill="auto"/>
          </w:tcPr>
          <w:p w14:paraId="13B31321"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57F19D8C" w14:textId="77777777" w:rsidR="0069701A" w:rsidRPr="003E01DE" w:rsidRDefault="0069701A" w:rsidP="00633916">
            <w:pPr>
              <w:pStyle w:val="af5"/>
              <w:spacing w:before="120"/>
              <w:rPr>
                <w:sz w:val="18"/>
              </w:rPr>
            </w:pPr>
            <w:r>
              <w:rPr>
                <w:sz w:val="18"/>
              </w:rPr>
              <w:t>0, 1</w:t>
            </w:r>
          </w:p>
        </w:tc>
      </w:tr>
      <w:tr w:rsidR="0069701A" w:rsidRPr="003E01DE" w14:paraId="463325E0" w14:textId="77777777" w:rsidTr="00C24EF9">
        <w:tc>
          <w:tcPr>
            <w:tcW w:w="3261" w:type="dxa"/>
            <w:gridSpan w:val="2"/>
            <w:shd w:val="clear" w:color="auto" w:fill="auto"/>
          </w:tcPr>
          <w:p w14:paraId="0DAF0062" w14:textId="77777777" w:rsidR="0069701A" w:rsidRPr="003E01DE" w:rsidRDefault="0069701A" w:rsidP="00633916">
            <w:pPr>
              <w:pStyle w:val="af5"/>
              <w:spacing w:before="120"/>
              <w:rPr>
                <w:sz w:val="18"/>
              </w:rPr>
            </w:pPr>
            <w:r>
              <w:rPr>
                <w:sz w:val="18"/>
              </w:rPr>
              <w:t>Coverage Indication</w:t>
            </w:r>
          </w:p>
        </w:tc>
        <w:tc>
          <w:tcPr>
            <w:tcW w:w="1559" w:type="dxa"/>
            <w:shd w:val="clear" w:color="auto" w:fill="auto"/>
          </w:tcPr>
          <w:p w14:paraId="0DAE603C" w14:textId="77777777" w:rsidR="0069701A" w:rsidRPr="003E01DE" w:rsidRDefault="0069701A" w:rsidP="00633916">
            <w:pPr>
              <w:pStyle w:val="af5"/>
              <w:spacing w:before="120"/>
              <w:rPr>
                <w:sz w:val="18"/>
              </w:rPr>
            </w:pPr>
          </w:p>
        </w:tc>
        <w:tc>
          <w:tcPr>
            <w:tcW w:w="2977" w:type="dxa"/>
            <w:gridSpan w:val="2"/>
            <w:shd w:val="clear" w:color="auto" w:fill="auto"/>
          </w:tcPr>
          <w:p w14:paraId="75AE8CD9" w14:textId="77777777" w:rsidR="0069701A" w:rsidRPr="003E01DE" w:rsidRDefault="0069701A" w:rsidP="00633916">
            <w:pPr>
              <w:pStyle w:val="af5"/>
              <w:spacing w:before="120"/>
              <w:rPr>
                <w:sz w:val="18"/>
              </w:rPr>
            </w:pPr>
          </w:p>
        </w:tc>
        <w:tc>
          <w:tcPr>
            <w:tcW w:w="708" w:type="dxa"/>
            <w:shd w:val="clear" w:color="auto" w:fill="auto"/>
          </w:tcPr>
          <w:p w14:paraId="445E63BB" w14:textId="77777777" w:rsidR="0069701A" w:rsidRPr="003E01DE" w:rsidRDefault="0069701A" w:rsidP="00633916">
            <w:pPr>
              <w:pStyle w:val="af5"/>
              <w:spacing w:before="120"/>
              <w:rPr>
                <w:sz w:val="18"/>
              </w:rPr>
            </w:pPr>
            <w:r>
              <w:rPr>
                <w:sz w:val="18"/>
              </w:rPr>
              <w:t>C</w:t>
            </w:r>
          </w:p>
        </w:tc>
        <w:tc>
          <w:tcPr>
            <w:tcW w:w="567" w:type="dxa"/>
            <w:shd w:val="clear" w:color="auto" w:fill="auto"/>
          </w:tcPr>
          <w:p w14:paraId="7424E35C" w14:textId="77777777" w:rsidR="0069701A" w:rsidRPr="003E01DE" w:rsidRDefault="0069701A" w:rsidP="00633916">
            <w:pPr>
              <w:pStyle w:val="af5"/>
              <w:spacing w:before="120"/>
              <w:rPr>
                <w:sz w:val="18"/>
              </w:rPr>
            </w:pPr>
            <w:r>
              <w:rPr>
                <w:sz w:val="18"/>
              </w:rPr>
              <w:t>0, 1</w:t>
            </w:r>
          </w:p>
        </w:tc>
      </w:tr>
      <w:tr w:rsidR="0069701A" w:rsidRPr="003E01DE" w14:paraId="2B52E68B" w14:textId="77777777" w:rsidTr="00C24EF9">
        <w:tc>
          <w:tcPr>
            <w:tcW w:w="3261" w:type="dxa"/>
            <w:gridSpan w:val="2"/>
            <w:shd w:val="clear" w:color="auto" w:fill="auto"/>
          </w:tcPr>
          <w:p w14:paraId="3340DA1E" w14:textId="77777777" w:rsidR="0069701A" w:rsidRPr="003E01DE" w:rsidRDefault="0069701A" w:rsidP="00633916">
            <w:pPr>
              <w:pStyle w:val="af5"/>
              <w:spacing w:before="120"/>
              <w:rPr>
                <w:sz w:val="18"/>
              </w:rPr>
            </w:pPr>
            <w:r>
              <w:rPr>
                <w:sz w:val="18"/>
              </w:rPr>
              <w:t xml:space="preserve">   Minimum Received Power</w:t>
            </w:r>
          </w:p>
        </w:tc>
        <w:tc>
          <w:tcPr>
            <w:tcW w:w="1559" w:type="dxa"/>
            <w:shd w:val="clear" w:color="auto" w:fill="auto"/>
          </w:tcPr>
          <w:p w14:paraId="59FC7F46" w14:textId="77777777" w:rsidR="0069701A" w:rsidRPr="003E01DE" w:rsidRDefault="0069701A" w:rsidP="00633916">
            <w:pPr>
              <w:pStyle w:val="af5"/>
              <w:spacing w:before="120"/>
              <w:rPr>
                <w:sz w:val="18"/>
              </w:rPr>
            </w:pPr>
          </w:p>
        </w:tc>
        <w:tc>
          <w:tcPr>
            <w:tcW w:w="2977" w:type="dxa"/>
            <w:gridSpan w:val="2"/>
            <w:shd w:val="clear" w:color="auto" w:fill="auto"/>
          </w:tcPr>
          <w:p w14:paraId="46AB7A1E" w14:textId="77777777" w:rsidR="0069701A" w:rsidRPr="003E01DE" w:rsidRDefault="0069701A" w:rsidP="00633916">
            <w:pPr>
              <w:pStyle w:val="af5"/>
              <w:spacing w:before="120"/>
              <w:rPr>
                <w:sz w:val="18"/>
              </w:rPr>
            </w:pPr>
          </w:p>
        </w:tc>
        <w:tc>
          <w:tcPr>
            <w:tcW w:w="708" w:type="dxa"/>
            <w:shd w:val="clear" w:color="auto" w:fill="auto"/>
          </w:tcPr>
          <w:p w14:paraId="3B78BAFF"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21AAAA45" w14:textId="77777777" w:rsidR="0069701A" w:rsidRPr="003E01DE" w:rsidRDefault="0069701A" w:rsidP="00633916">
            <w:pPr>
              <w:pStyle w:val="af5"/>
              <w:spacing w:before="120"/>
              <w:rPr>
                <w:sz w:val="18"/>
              </w:rPr>
            </w:pPr>
            <w:r>
              <w:rPr>
                <w:sz w:val="18"/>
              </w:rPr>
              <w:t>0, 1</w:t>
            </w:r>
          </w:p>
        </w:tc>
      </w:tr>
      <w:tr w:rsidR="0069701A" w:rsidRPr="003E01DE" w14:paraId="0A772729" w14:textId="77777777" w:rsidTr="00C24EF9">
        <w:tc>
          <w:tcPr>
            <w:tcW w:w="3261" w:type="dxa"/>
            <w:gridSpan w:val="2"/>
            <w:shd w:val="clear" w:color="auto" w:fill="auto"/>
          </w:tcPr>
          <w:p w14:paraId="2663354B" w14:textId="24E9BFD3" w:rsidR="0069701A" w:rsidRPr="003E01DE" w:rsidRDefault="0069701A" w:rsidP="00633916">
            <w:pPr>
              <w:pStyle w:val="af5"/>
              <w:spacing w:before="120"/>
              <w:rPr>
                <w:sz w:val="18"/>
              </w:rPr>
            </w:pPr>
            <w:r>
              <w:rPr>
                <w:sz w:val="18"/>
              </w:rPr>
              <w:t xml:space="preserve">   Presumed Receiver </w:t>
            </w:r>
            <w:r w:rsidR="00AD4A5B">
              <w:rPr>
                <w:sz w:val="18"/>
              </w:rPr>
              <w:t>Antenna</w:t>
            </w:r>
            <w:r>
              <w:rPr>
                <w:sz w:val="18"/>
              </w:rPr>
              <w:t xml:space="preserve"> Height</w:t>
            </w:r>
          </w:p>
        </w:tc>
        <w:tc>
          <w:tcPr>
            <w:tcW w:w="1559" w:type="dxa"/>
            <w:shd w:val="clear" w:color="auto" w:fill="auto"/>
          </w:tcPr>
          <w:p w14:paraId="47004D12" w14:textId="77777777" w:rsidR="0069701A" w:rsidRPr="003E01DE" w:rsidRDefault="0069701A" w:rsidP="00633916">
            <w:pPr>
              <w:pStyle w:val="af5"/>
              <w:spacing w:before="120"/>
              <w:rPr>
                <w:sz w:val="18"/>
              </w:rPr>
            </w:pPr>
          </w:p>
        </w:tc>
        <w:tc>
          <w:tcPr>
            <w:tcW w:w="2977" w:type="dxa"/>
            <w:gridSpan w:val="2"/>
            <w:shd w:val="clear" w:color="auto" w:fill="auto"/>
          </w:tcPr>
          <w:p w14:paraId="719988AC" w14:textId="77777777" w:rsidR="0069701A" w:rsidRPr="003E01DE" w:rsidRDefault="0069701A" w:rsidP="00633916">
            <w:pPr>
              <w:pStyle w:val="af5"/>
              <w:spacing w:before="120"/>
              <w:rPr>
                <w:sz w:val="18"/>
              </w:rPr>
            </w:pPr>
          </w:p>
        </w:tc>
        <w:tc>
          <w:tcPr>
            <w:tcW w:w="708" w:type="dxa"/>
            <w:shd w:val="clear" w:color="auto" w:fill="auto"/>
          </w:tcPr>
          <w:p w14:paraId="2A1D2639"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3B501660" w14:textId="77777777" w:rsidR="0069701A" w:rsidRPr="003E01DE" w:rsidRDefault="0069701A" w:rsidP="00633916">
            <w:pPr>
              <w:pStyle w:val="af5"/>
              <w:spacing w:before="120"/>
              <w:rPr>
                <w:sz w:val="18"/>
              </w:rPr>
            </w:pPr>
            <w:r>
              <w:rPr>
                <w:sz w:val="18"/>
              </w:rPr>
              <w:t>0, 1</w:t>
            </w:r>
          </w:p>
        </w:tc>
      </w:tr>
      <w:tr w:rsidR="0069701A" w:rsidRPr="003E01DE" w14:paraId="6A178BCD" w14:textId="77777777" w:rsidTr="00C24EF9">
        <w:tc>
          <w:tcPr>
            <w:tcW w:w="3261" w:type="dxa"/>
            <w:gridSpan w:val="2"/>
            <w:shd w:val="clear" w:color="auto" w:fill="auto"/>
          </w:tcPr>
          <w:p w14:paraId="182611E9" w14:textId="77777777" w:rsidR="0069701A" w:rsidRPr="003E01DE" w:rsidRDefault="0069701A" w:rsidP="00633916">
            <w:pPr>
              <w:pStyle w:val="af5"/>
              <w:spacing w:before="120"/>
              <w:rPr>
                <w:sz w:val="18"/>
              </w:rPr>
            </w:pPr>
            <w:r>
              <w:rPr>
                <w:sz w:val="18"/>
              </w:rPr>
              <w:t xml:space="preserve">   Minimum Signal to Interference Noise Ratio</w:t>
            </w:r>
          </w:p>
        </w:tc>
        <w:tc>
          <w:tcPr>
            <w:tcW w:w="1559" w:type="dxa"/>
            <w:shd w:val="clear" w:color="auto" w:fill="auto"/>
          </w:tcPr>
          <w:p w14:paraId="0789CC19" w14:textId="77777777" w:rsidR="0069701A" w:rsidRPr="003E01DE" w:rsidRDefault="0069701A" w:rsidP="00633916">
            <w:pPr>
              <w:pStyle w:val="af5"/>
              <w:spacing w:before="120"/>
              <w:rPr>
                <w:sz w:val="18"/>
              </w:rPr>
            </w:pPr>
          </w:p>
        </w:tc>
        <w:tc>
          <w:tcPr>
            <w:tcW w:w="2977" w:type="dxa"/>
            <w:gridSpan w:val="2"/>
            <w:shd w:val="clear" w:color="auto" w:fill="auto"/>
          </w:tcPr>
          <w:p w14:paraId="4C679440" w14:textId="77777777" w:rsidR="0069701A" w:rsidRPr="003E01DE" w:rsidRDefault="0069701A" w:rsidP="00633916">
            <w:pPr>
              <w:pStyle w:val="af5"/>
              <w:spacing w:before="120"/>
              <w:rPr>
                <w:sz w:val="18"/>
              </w:rPr>
            </w:pPr>
          </w:p>
        </w:tc>
        <w:tc>
          <w:tcPr>
            <w:tcW w:w="708" w:type="dxa"/>
            <w:shd w:val="clear" w:color="auto" w:fill="auto"/>
          </w:tcPr>
          <w:p w14:paraId="3CAF4BCB"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2BFB7DD8" w14:textId="77777777" w:rsidR="0069701A" w:rsidRPr="003E01DE" w:rsidRDefault="0069701A" w:rsidP="00633916">
            <w:pPr>
              <w:pStyle w:val="af5"/>
              <w:spacing w:before="120"/>
              <w:rPr>
                <w:sz w:val="18"/>
              </w:rPr>
            </w:pPr>
            <w:r>
              <w:rPr>
                <w:sz w:val="18"/>
              </w:rPr>
              <w:t>0, 1</w:t>
            </w:r>
          </w:p>
        </w:tc>
      </w:tr>
      <w:tr w:rsidR="0069701A" w:rsidRPr="003E01DE" w14:paraId="2E175408" w14:textId="77777777" w:rsidTr="00C24EF9">
        <w:tc>
          <w:tcPr>
            <w:tcW w:w="3261" w:type="dxa"/>
            <w:gridSpan w:val="2"/>
            <w:shd w:val="clear" w:color="auto" w:fill="auto"/>
          </w:tcPr>
          <w:p w14:paraId="245B2A7D" w14:textId="77777777" w:rsidR="0069701A" w:rsidRPr="003E01DE" w:rsidRDefault="0069701A" w:rsidP="00633916">
            <w:pPr>
              <w:pStyle w:val="af5"/>
              <w:spacing w:before="120"/>
              <w:rPr>
                <w:sz w:val="18"/>
              </w:rPr>
            </w:pPr>
            <w:r>
              <w:rPr>
                <w:sz w:val="18"/>
              </w:rPr>
              <w:t xml:space="preserve">   Status</w:t>
            </w:r>
          </w:p>
        </w:tc>
        <w:tc>
          <w:tcPr>
            <w:tcW w:w="1559" w:type="dxa"/>
            <w:shd w:val="clear" w:color="auto" w:fill="auto"/>
          </w:tcPr>
          <w:p w14:paraId="5879D048" w14:textId="77777777" w:rsidR="0069701A" w:rsidRPr="003E01DE" w:rsidRDefault="0069701A" w:rsidP="00633916">
            <w:pPr>
              <w:pStyle w:val="af5"/>
              <w:spacing w:before="120"/>
              <w:rPr>
                <w:sz w:val="18"/>
              </w:rPr>
            </w:pPr>
            <w:r>
              <w:rPr>
                <w:sz w:val="18"/>
              </w:rPr>
              <w:t>(STATUS)</w:t>
            </w:r>
          </w:p>
        </w:tc>
        <w:tc>
          <w:tcPr>
            <w:tcW w:w="2977" w:type="dxa"/>
            <w:gridSpan w:val="2"/>
            <w:shd w:val="clear" w:color="auto" w:fill="auto"/>
          </w:tcPr>
          <w:p w14:paraId="54382FF3" w14:textId="77777777" w:rsidR="0069701A" w:rsidRDefault="0069701A" w:rsidP="00633916">
            <w:pPr>
              <w:pStyle w:val="af5"/>
              <w:spacing w:before="120"/>
              <w:rPr>
                <w:sz w:val="18"/>
              </w:rPr>
            </w:pPr>
            <w:r>
              <w:rPr>
                <w:sz w:val="18"/>
              </w:rPr>
              <w:t>1 : Permanent</w:t>
            </w:r>
          </w:p>
          <w:p w14:paraId="0A94564C" w14:textId="77777777" w:rsidR="0069701A" w:rsidRDefault="0069701A" w:rsidP="00633916">
            <w:pPr>
              <w:pStyle w:val="af5"/>
              <w:spacing w:before="120"/>
              <w:rPr>
                <w:sz w:val="18"/>
              </w:rPr>
            </w:pPr>
            <w:r>
              <w:rPr>
                <w:sz w:val="18"/>
              </w:rPr>
              <w:t>2 : Occasional</w:t>
            </w:r>
          </w:p>
          <w:p w14:paraId="77BF4CFD" w14:textId="77777777" w:rsidR="0069701A" w:rsidRDefault="0069701A" w:rsidP="00633916">
            <w:pPr>
              <w:pStyle w:val="af5"/>
              <w:spacing w:before="120"/>
              <w:rPr>
                <w:sz w:val="18"/>
              </w:rPr>
            </w:pPr>
            <w:r>
              <w:rPr>
                <w:sz w:val="18"/>
              </w:rPr>
              <w:t>4 : Not in Use</w:t>
            </w:r>
          </w:p>
          <w:p w14:paraId="00F98CA3" w14:textId="77777777" w:rsidR="0069701A" w:rsidRDefault="0069701A" w:rsidP="00633916">
            <w:pPr>
              <w:pStyle w:val="af5"/>
              <w:spacing w:before="120"/>
              <w:rPr>
                <w:sz w:val="18"/>
              </w:rPr>
            </w:pPr>
            <w:r>
              <w:rPr>
                <w:sz w:val="18"/>
              </w:rPr>
              <w:t>5 : Periodic/Intermittent</w:t>
            </w:r>
          </w:p>
          <w:p w14:paraId="0094ED1C" w14:textId="77777777" w:rsidR="0069701A" w:rsidRDefault="0069701A" w:rsidP="00633916">
            <w:pPr>
              <w:pStyle w:val="af5"/>
              <w:spacing w:before="120"/>
              <w:rPr>
                <w:sz w:val="18"/>
              </w:rPr>
            </w:pPr>
            <w:r>
              <w:rPr>
                <w:sz w:val="18"/>
              </w:rPr>
              <w:t>7 : Temporary</w:t>
            </w:r>
          </w:p>
          <w:p w14:paraId="6C58FEDF" w14:textId="77777777" w:rsidR="0069701A" w:rsidRDefault="0069701A" w:rsidP="00633916">
            <w:pPr>
              <w:pStyle w:val="af5"/>
              <w:spacing w:before="120"/>
              <w:rPr>
                <w:sz w:val="18"/>
              </w:rPr>
            </w:pPr>
            <w:r>
              <w:rPr>
                <w:sz w:val="18"/>
              </w:rPr>
              <w:t>8 : Private</w:t>
            </w:r>
          </w:p>
          <w:p w14:paraId="2D36A317" w14:textId="77777777" w:rsidR="0069701A" w:rsidRDefault="0069701A" w:rsidP="00633916">
            <w:pPr>
              <w:pStyle w:val="af5"/>
              <w:spacing w:before="120"/>
              <w:rPr>
                <w:sz w:val="18"/>
              </w:rPr>
            </w:pPr>
            <w:r>
              <w:rPr>
                <w:sz w:val="18"/>
              </w:rPr>
              <w:t>14 : Public</w:t>
            </w:r>
          </w:p>
          <w:p w14:paraId="241B6E11" w14:textId="77777777" w:rsidR="0069701A" w:rsidRDefault="0069701A" w:rsidP="00633916">
            <w:pPr>
              <w:pStyle w:val="af5"/>
              <w:spacing w:before="120"/>
              <w:rPr>
                <w:sz w:val="18"/>
              </w:rPr>
            </w:pPr>
            <w:r>
              <w:rPr>
                <w:sz w:val="18"/>
              </w:rPr>
              <w:t>16 : Watched</w:t>
            </w:r>
          </w:p>
          <w:p w14:paraId="4B5A4B4E" w14:textId="77777777" w:rsidR="0069701A" w:rsidRDefault="0069701A" w:rsidP="00633916">
            <w:pPr>
              <w:pStyle w:val="af5"/>
              <w:spacing w:before="120"/>
              <w:rPr>
                <w:sz w:val="18"/>
              </w:rPr>
            </w:pPr>
            <w:r>
              <w:rPr>
                <w:sz w:val="18"/>
              </w:rPr>
              <w:t>17 : Unwatched</w:t>
            </w:r>
          </w:p>
          <w:p w14:paraId="6207D3F6" w14:textId="77777777" w:rsidR="0069701A" w:rsidRDefault="0069701A" w:rsidP="00633916">
            <w:pPr>
              <w:pStyle w:val="af5"/>
              <w:spacing w:before="120"/>
              <w:rPr>
                <w:sz w:val="18"/>
              </w:rPr>
            </w:pPr>
            <w:r>
              <w:rPr>
                <w:sz w:val="18"/>
              </w:rPr>
              <w:t>24 : Strong</w:t>
            </w:r>
          </w:p>
          <w:p w14:paraId="615B8265" w14:textId="77777777" w:rsidR="0069701A" w:rsidRDefault="0069701A" w:rsidP="00633916">
            <w:pPr>
              <w:pStyle w:val="af5"/>
              <w:spacing w:before="120"/>
              <w:rPr>
                <w:sz w:val="18"/>
              </w:rPr>
            </w:pPr>
            <w:r>
              <w:rPr>
                <w:sz w:val="18"/>
              </w:rPr>
              <w:t>25 : Good</w:t>
            </w:r>
          </w:p>
          <w:p w14:paraId="0EA64A77" w14:textId="77777777" w:rsidR="0069701A" w:rsidRDefault="0069701A" w:rsidP="00633916">
            <w:pPr>
              <w:pStyle w:val="af5"/>
              <w:spacing w:before="120"/>
              <w:rPr>
                <w:sz w:val="18"/>
              </w:rPr>
            </w:pPr>
            <w:r>
              <w:rPr>
                <w:sz w:val="18"/>
              </w:rPr>
              <w:t>26 : Moderately</w:t>
            </w:r>
          </w:p>
          <w:p w14:paraId="1C836EAE" w14:textId="77777777" w:rsidR="0069701A" w:rsidRPr="003E01DE" w:rsidRDefault="0069701A" w:rsidP="00633916">
            <w:pPr>
              <w:pStyle w:val="af5"/>
              <w:spacing w:before="120"/>
              <w:rPr>
                <w:sz w:val="18"/>
              </w:rPr>
            </w:pPr>
            <w:r>
              <w:rPr>
                <w:sz w:val="18"/>
              </w:rPr>
              <w:lastRenderedPageBreak/>
              <w:t>27 : Poor</w:t>
            </w:r>
          </w:p>
        </w:tc>
        <w:tc>
          <w:tcPr>
            <w:tcW w:w="708" w:type="dxa"/>
            <w:shd w:val="clear" w:color="auto" w:fill="auto"/>
          </w:tcPr>
          <w:p w14:paraId="7939CC91" w14:textId="77777777" w:rsidR="0069701A" w:rsidRPr="003E01DE" w:rsidRDefault="0069701A" w:rsidP="00633916">
            <w:pPr>
              <w:pStyle w:val="af5"/>
              <w:spacing w:before="120"/>
              <w:rPr>
                <w:sz w:val="18"/>
              </w:rPr>
            </w:pPr>
            <w:r>
              <w:rPr>
                <w:sz w:val="18"/>
              </w:rPr>
              <w:lastRenderedPageBreak/>
              <w:t>(S) EN</w:t>
            </w:r>
          </w:p>
        </w:tc>
        <w:tc>
          <w:tcPr>
            <w:tcW w:w="567" w:type="dxa"/>
            <w:shd w:val="clear" w:color="auto" w:fill="auto"/>
          </w:tcPr>
          <w:p w14:paraId="3969E231" w14:textId="77777777" w:rsidR="0069701A" w:rsidRPr="003E01DE" w:rsidRDefault="0069701A" w:rsidP="00633916">
            <w:pPr>
              <w:pStyle w:val="af5"/>
              <w:spacing w:before="120"/>
              <w:rPr>
                <w:sz w:val="18"/>
              </w:rPr>
            </w:pPr>
            <w:r>
              <w:rPr>
                <w:sz w:val="18"/>
              </w:rPr>
              <w:t>0, *</w:t>
            </w:r>
          </w:p>
        </w:tc>
      </w:tr>
      <w:tr w:rsidR="0069701A" w:rsidRPr="003E01DE" w14:paraId="3F0CA53F" w14:textId="77777777" w:rsidTr="00C24EF9">
        <w:tc>
          <w:tcPr>
            <w:tcW w:w="3261" w:type="dxa"/>
            <w:gridSpan w:val="2"/>
            <w:shd w:val="clear" w:color="auto" w:fill="auto"/>
          </w:tcPr>
          <w:p w14:paraId="4FFF95C4" w14:textId="77777777" w:rsidR="0069701A" w:rsidRPr="003E01DE" w:rsidRDefault="0069701A" w:rsidP="00633916">
            <w:pPr>
              <w:pStyle w:val="af5"/>
              <w:spacing w:before="120"/>
              <w:rPr>
                <w:sz w:val="18"/>
              </w:rPr>
            </w:pPr>
            <w:r>
              <w:rPr>
                <w:sz w:val="18"/>
              </w:rPr>
              <w:t xml:space="preserve">   Text</w:t>
            </w:r>
          </w:p>
        </w:tc>
        <w:tc>
          <w:tcPr>
            <w:tcW w:w="1559" w:type="dxa"/>
            <w:shd w:val="clear" w:color="auto" w:fill="auto"/>
          </w:tcPr>
          <w:p w14:paraId="1B215865" w14:textId="77777777" w:rsidR="0069701A" w:rsidRDefault="0069701A" w:rsidP="00633916">
            <w:pPr>
              <w:pStyle w:val="af5"/>
              <w:spacing w:before="120"/>
              <w:rPr>
                <w:sz w:val="18"/>
              </w:rPr>
            </w:pPr>
            <w:r>
              <w:rPr>
                <w:sz w:val="18"/>
              </w:rPr>
              <w:t>(INFORM)</w:t>
            </w:r>
          </w:p>
          <w:p w14:paraId="6948EC83" w14:textId="77777777" w:rsidR="0069701A" w:rsidRPr="003E01DE" w:rsidRDefault="0069701A" w:rsidP="00633916">
            <w:pPr>
              <w:pStyle w:val="af5"/>
              <w:spacing w:before="120"/>
              <w:rPr>
                <w:sz w:val="18"/>
              </w:rPr>
            </w:pPr>
            <w:r>
              <w:rPr>
                <w:sz w:val="18"/>
              </w:rPr>
              <w:t>(NINFOM)</w:t>
            </w:r>
          </w:p>
        </w:tc>
        <w:tc>
          <w:tcPr>
            <w:tcW w:w="2977" w:type="dxa"/>
            <w:gridSpan w:val="2"/>
            <w:shd w:val="clear" w:color="auto" w:fill="auto"/>
          </w:tcPr>
          <w:p w14:paraId="2DA644EB" w14:textId="77777777" w:rsidR="0069701A" w:rsidRPr="003E01DE" w:rsidRDefault="0069701A" w:rsidP="00633916">
            <w:pPr>
              <w:pStyle w:val="af5"/>
              <w:spacing w:before="120"/>
              <w:rPr>
                <w:sz w:val="18"/>
              </w:rPr>
            </w:pPr>
          </w:p>
        </w:tc>
        <w:tc>
          <w:tcPr>
            <w:tcW w:w="708" w:type="dxa"/>
            <w:shd w:val="clear" w:color="auto" w:fill="auto"/>
          </w:tcPr>
          <w:p w14:paraId="5EAEB15A" w14:textId="77777777" w:rsidR="0069701A" w:rsidRPr="003E01DE" w:rsidRDefault="0069701A" w:rsidP="00633916">
            <w:pPr>
              <w:pStyle w:val="af5"/>
              <w:spacing w:before="120"/>
              <w:rPr>
                <w:sz w:val="18"/>
              </w:rPr>
            </w:pPr>
            <w:r>
              <w:rPr>
                <w:sz w:val="18"/>
              </w:rPr>
              <w:t>(S) TE</w:t>
            </w:r>
          </w:p>
        </w:tc>
        <w:tc>
          <w:tcPr>
            <w:tcW w:w="567" w:type="dxa"/>
            <w:shd w:val="clear" w:color="auto" w:fill="auto"/>
          </w:tcPr>
          <w:p w14:paraId="6ED6BC8F" w14:textId="77777777" w:rsidR="0069701A" w:rsidRPr="003E01DE" w:rsidRDefault="0069701A" w:rsidP="00633916">
            <w:pPr>
              <w:pStyle w:val="af5"/>
              <w:spacing w:before="120"/>
              <w:rPr>
                <w:sz w:val="18"/>
              </w:rPr>
            </w:pPr>
            <w:r>
              <w:rPr>
                <w:sz w:val="18"/>
              </w:rPr>
              <w:t>0, *</w:t>
            </w:r>
          </w:p>
        </w:tc>
      </w:tr>
      <w:tr w:rsidR="0069701A" w:rsidRPr="003E01DE" w14:paraId="77DAE5ED" w14:textId="77777777" w:rsidTr="0069701A">
        <w:tc>
          <w:tcPr>
            <w:tcW w:w="9072" w:type="dxa"/>
            <w:gridSpan w:val="7"/>
            <w:shd w:val="clear" w:color="auto" w:fill="auto"/>
          </w:tcPr>
          <w:p w14:paraId="339D1900" w14:textId="1842ADCE" w:rsidR="0069701A" w:rsidRDefault="0069701A" w:rsidP="00633916">
            <w:pPr>
              <w:pStyle w:val="af5"/>
              <w:spacing w:before="120"/>
            </w:pPr>
            <w:r w:rsidRPr="003E01DE">
              <w:rPr>
                <w:u w:val="single"/>
              </w:rPr>
              <w:t>INT 1 Reference:</w:t>
            </w:r>
          </w:p>
          <w:p w14:paraId="4C29FCD1" w14:textId="77777777" w:rsidR="000F53BC" w:rsidRDefault="0069701A" w:rsidP="00633916">
            <w:pPr>
              <w:pStyle w:val="af5"/>
              <w:spacing w:before="120"/>
              <w:rPr>
                <w:u w:val="single"/>
              </w:rPr>
            </w:pPr>
            <w:r w:rsidRPr="003E01DE">
              <w:rPr>
                <w:u w:val="single"/>
              </w:rPr>
              <w:t>Remarks</w:t>
            </w:r>
            <w:r w:rsidR="000F53BC">
              <w:rPr>
                <w:u w:val="single"/>
              </w:rPr>
              <w:t xml:space="preserve">: </w:t>
            </w:r>
          </w:p>
          <w:p w14:paraId="7FB34196" w14:textId="44665017" w:rsidR="0069701A" w:rsidRDefault="00494548" w:rsidP="001D12D3">
            <w:pPr>
              <w:pStyle w:val="af5"/>
              <w:numPr>
                <w:ilvl w:val="0"/>
                <w:numId w:val="21"/>
              </w:numPr>
              <w:spacing w:before="120"/>
            </w:pPr>
            <w:r>
              <w:t>N</w:t>
            </w:r>
            <w:r w:rsidR="000F53BC" w:rsidRPr="000F53BC">
              <w:t xml:space="preserve">ame </w:t>
            </w:r>
            <w:r w:rsidR="000F53BC">
              <w:t>of the service</w:t>
            </w:r>
            <w:r w:rsidR="001B0E6D">
              <w:t>/company</w:t>
            </w:r>
            <w:r w:rsidR="000F53BC">
              <w:t xml:space="preserve"> </w:t>
            </w:r>
            <w:r>
              <w:t>may be coded by using</w:t>
            </w:r>
            <w:r w:rsidR="000F53BC">
              <w:t xml:space="preserve"> the </w:t>
            </w:r>
            <w:proofErr w:type="spellStart"/>
            <w:r w:rsidR="000F53BC" w:rsidRPr="000F53BC">
              <w:rPr>
                <w:b/>
                <w:bCs/>
              </w:rPr>
              <w:t>featureName</w:t>
            </w:r>
            <w:proofErr w:type="spellEnd"/>
            <w:r w:rsidR="000F53BC">
              <w:t xml:space="preserve"> attribute</w:t>
            </w:r>
            <w:r w:rsidR="009B30D4">
              <w:t>, which is</w:t>
            </w:r>
            <w:r w:rsidR="000F53BC">
              <w:t xml:space="preserve"> inherited from the</w:t>
            </w:r>
            <w:r w:rsidR="00A142EE">
              <w:t xml:space="preserve"> super type</w:t>
            </w:r>
            <w:r w:rsidR="000F53BC">
              <w:t xml:space="preserve"> </w:t>
            </w:r>
            <w:proofErr w:type="spellStart"/>
            <w:r w:rsidR="000F53BC" w:rsidRPr="000F53BC">
              <w:rPr>
                <w:b/>
                <w:bCs/>
              </w:rPr>
              <w:t>FeatureType</w:t>
            </w:r>
            <w:proofErr w:type="spellEnd"/>
            <w:r w:rsidR="000F53BC">
              <w:t>.</w:t>
            </w:r>
          </w:p>
          <w:p w14:paraId="791E9590" w14:textId="25964726" w:rsidR="004679FA" w:rsidRDefault="0055076A" w:rsidP="001D12D3">
            <w:pPr>
              <w:pStyle w:val="af5"/>
              <w:numPr>
                <w:ilvl w:val="0"/>
                <w:numId w:val="21"/>
              </w:numPr>
              <w:spacing w:before="120"/>
              <w:rPr>
                <w:rFonts w:eastAsia="新細明體"/>
                <w:lang w:eastAsia="zh-TW"/>
              </w:rPr>
            </w:pPr>
            <w:r>
              <w:rPr>
                <w:rFonts w:eastAsia="新細明體"/>
                <w:lang w:eastAsia="zh-TW"/>
              </w:rPr>
              <w:t>Example for th</w:t>
            </w:r>
            <w:r w:rsidR="003A4807">
              <w:rPr>
                <w:rFonts w:eastAsia="新細明體"/>
                <w:lang w:eastAsia="zh-TW"/>
              </w:rPr>
              <w:t xml:space="preserve">e </w:t>
            </w:r>
            <w:r w:rsidR="003A7D67">
              <w:rPr>
                <w:rFonts w:eastAsia="新細明體"/>
                <w:lang w:eastAsia="zh-TW"/>
              </w:rPr>
              <w:t>attribute</w:t>
            </w:r>
            <w:r w:rsidR="003A4807">
              <w:rPr>
                <w:rFonts w:eastAsia="新細明體"/>
                <w:lang w:eastAsia="zh-TW"/>
              </w:rPr>
              <w:t xml:space="preserve"> </w:t>
            </w:r>
            <w:proofErr w:type="spellStart"/>
            <w:r w:rsidR="00603733" w:rsidRPr="003A4807">
              <w:rPr>
                <w:rFonts w:eastAsia="新細明體"/>
                <w:b/>
                <w:bCs/>
                <w:lang w:eastAsia="zh-TW"/>
              </w:rPr>
              <w:t>communicationStandard</w:t>
            </w:r>
            <w:proofErr w:type="spellEnd"/>
            <w:r>
              <w:rPr>
                <w:rFonts w:eastAsia="新細明體"/>
                <w:lang w:eastAsia="zh-TW"/>
              </w:rPr>
              <w:t xml:space="preserve">: </w:t>
            </w:r>
            <w:r w:rsidR="00603733">
              <w:rPr>
                <w:rFonts w:eastAsia="新細明體"/>
                <w:lang w:eastAsia="zh-TW"/>
              </w:rPr>
              <w:t xml:space="preserve">5G, </w:t>
            </w:r>
            <w:r w:rsidR="0001199F">
              <w:rPr>
                <w:rFonts w:eastAsia="新細明體"/>
                <w:lang w:eastAsia="zh-TW"/>
              </w:rPr>
              <w:t>5G-A</w:t>
            </w:r>
            <w:r w:rsidR="00603733">
              <w:rPr>
                <w:rFonts w:eastAsia="新細明體"/>
                <w:lang w:eastAsia="zh-TW"/>
              </w:rPr>
              <w:t>, or more specific</w:t>
            </w:r>
            <w:r w:rsidR="00B641CD">
              <w:rPr>
                <w:rFonts w:eastAsia="新細明體"/>
                <w:lang w:eastAsia="zh-TW"/>
              </w:rPr>
              <w:t xml:space="preserve"> terms</w:t>
            </w:r>
            <w:r w:rsidR="00603733">
              <w:rPr>
                <w:rFonts w:eastAsia="新細明體"/>
                <w:lang w:eastAsia="zh-TW"/>
              </w:rPr>
              <w:t>.</w:t>
            </w:r>
          </w:p>
          <w:p w14:paraId="11343F6B" w14:textId="0C7C5C81" w:rsidR="001E4C63" w:rsidRDefault="001E4C63" w:rsidP="001D12D3">
            <w:pPr>
              <w:pStyle w:val="af5"/>
              <w:numPr>
                <w:ilvl w:val="0"/>
                <w:numId w:val="21"/>
              </w:numPr>
              <w:spacing w:before="120"/>
              <w:rPr>
                <w:rFonts w:eastAsia="新細明體"/>
                <w:lang w:eastAsia="zh-TW"/>
              </w:rPr>
            </w:pPr>
            <w:r>
              <w:rPr>
                <w:rFonts w:eastAsia="新細明體"/>
                <w:lang w:eastAsia="zh-TW"/>
              </w:rPr>
              <w:t xml:space="preserve">The </w:t>
            </w:r>
            <w:proofErr w:type="spellStart"/>
            <w:r w:rsidRPr="001E4C63">
              <w:rPr>
                <w:rFonts w:eastAsia="新細明體"/>
                <w:b/>
                <w:bCs/>
                <w:lang w:eastAsia="zh-TW"/>
              </w:rPr>
              <w:t>estimatedRangeOfTransmission</w:t>
            </w:r>
            <w:proofErr w:type="spellEnd"/>
            <w:r>
              <w:rPr>
                <w:rFonts w:eastAsia="新細明體"/>
                <w:lang w:eastAsia="zh-TW"/>
              </w:rPr>
              <w:t xml:space="preserve"> and </w:t>
            </w:r>
            <w:proofErr w:type="spellStart"/>
            <w:r w:rsidRPr="001E4C63">
              <w:rPr>
                <w:rFonts w:eastAsia="新細明體"/>
                <w:b/>
                <w:bCs/>
                <w:lang w:eastAsia="zh-TW"/>
              </w:rPr>
              <w:t>sectorLimit</w:t>
            </w:r>
            <w:proofErr w:type="spellEnd"/>
            <w:r>
              <w:rPr>
                <w:rFonts w:eastAsia="新細明體"/>
                <w:lang w:eastAsia="zh-TW"/>
              </w:rPr>
              <w:t xml:space="preserve"> attributes are for use when the geometry is of Point type.</w:t>
            </w:r>
          </w:p>
          <w:p w14:paraId="19F57C0F" w14:textId="39E6B1BE" w:rsidR="004E71E7" w:rsidRDefault="00D50F48" w:rsidP="001D12D3">
            <w:pPr>
              <w:pStyle w:val="af5"/>
              <w:numPr>
                <w:ilvl w:val="0"/>
                <w:numId w:val="21"/>
              </w:numPr>
              <w:spacing w:before="120"/>
              <w:rPr>
                <w:rFonts w:eastAsia="新細明體"/>
                <w:lang w:eastAsia="zh-TW"/>
              </w:rPr>
            </w:pPr>
            <w:r>
              <w:rPr>
                <w:rFonts w:eastAsia="新細明體"/>
                <w:lang w:eastAsia="zh-TW"/>
              </w:rPr>
              <w:t>R</w:t>
            </w:r>
            <w:r w:rsidR="004E71E7">
              <w:rPr>
                <w:rFonts w:eastAsia="新細明體"/>
                <w:lang w:eastAsia="zh-TW"/>
              </w:rPr>
              <w:t>eliability of communication, susceptibility to jamming or environment</w:t>
            </w:r>
            <w:r w:rsidR="00FE763F">
              <w:rPr>
                <w:rFonts w:eastAsia="新細明體"/>
                <w:lang w:eastAsia="zh-TW"/>
              </w:rPr>
              <w:t xml:space="preserve">al factors may be indicated by using the </w:t>
            </w:r>
            <w:r w:rsidRPr="00D50F48">
              <w:rPr>
                <w:rFonts w:eastAsia="新細明體"/>
                <w:b/>
                <w:bCs/>
                <w:lang w:eastAsia="zh-TW"/>
              </w:rPr>
              <w:t>status</w:t>
            </w:r>
            <w:r>
              <w:rPr>
                <w:rFonts w:eastAsia="新細明體"/>
                <w:lang w:eastAsia="zh-TW"/>
              </w:rPr>
              <w:t xml:space="preserve"> and/or </w:t>
            </w:r>
            <w:r w:rsidRPr="00D50F48">
              <w:rPr>
                <w:rFonts w:eastAsia="新細明體"/>
                <w:b/>
                <w:bCs/>
                <w:lang w:eastAsia="zh-TW"/>
              </w:rPr>
              <w:t>text</w:t>
            </w:r>
            <w:r>
              <w:rPr>
                <w:rFonts w:eastAsia="新細明體"/>
                <w:lang w:eastAsia="zh-TW"/>
              </w:rPr>
              <w:t xml:space="preserve"> sub-attribute of the </w:t>
            </w:r>
            <w:proofErr w:type="spellStart"/>
            <w:r w:rsidRPr="004E71E7">
              <w:rPr>
                <w:rFonts w:eastAsia="新細明體"/>
                <w:b/>
                <w:bCs/>
                <w:lang w:eastAsia="zh-TW"/>
              </w:rPr>
              <w:t>coverageIndication</w:t>
            </w:r>
            <w:proofErr w:type="spellEnd"/>
            <w:r>
              <w:rPr>
                <w:rFonts w:eastAsia="新細明體"/>
                <w:lang w:eastAsia="zh-TW"/>
              </w:rPr>
              <w:t xml:space="preserve"> attribute.</w:t>
            </w:r>
          </w:p>
          <w:p w14:paraId="623D97FE" w14:textId="6FFCE089" w:rsidR="00C757A2" w:rsidRDefault="00C757A2" w:rsidP="001D12D3">
            <w:pPr>
              <w:pStyle w:val="af5"/>
              <w:numPr>
                <w:ilvl w:val="0"/>
                <w:numId w:val="21"/>
              </w:numPr>
              <w:spacing w:before="120"/>
              <w:rPr>
                <w:rFonts w:eastAsia="新細明體"/>
                <w:lang w:eastAsia="zh-TW"/>
              </w:rPr>
            </w:pPr>
            <w:r>
              <w:rPr>
                <w:rFonts w:eastAsia="新細明體"/>
                <w:lang w:eastAsia="zh-TW"/>
              </w:rPr>
              <w:t xml:space="preserve">If required, detailed QoS information may be provided via the association with a </w:t>
            </w:r>
            <w:proofErr w:type="spellStart"/>
            <w:r w:rsidRPr="00155DE9">
              <w:rPr>
                <w:rFonts w:eastAsia="新細明體"/>
                <w:b/>
                <w:bCs/>
                <w:lang w:eastAsia="zh-TW"/>
              </w:rPr>
              <w:t>ConnectivityQualityOfService</w:t>
            </w:r>
            <w:proofErr w:type="spellEnd"/>
            <w:r>
              <w:rPr>
                <w:rFonts w:eastAsia="新細明體"/>
                <w:lang w:eastAsia="zh-TW"/>
              </w:rPr>
              <w:t xml:space="preserve"> information type instance.</w:t>
            </w:r>
          </w:p>
          <w:p w14:paraId="0E297239" w14:textId="453CB7FD" w:rsidR="00603733" w:rsidRPr="00A21BEC" w:rsidRDefault="001D5754" w:rsidP="001D12D3">
            <w:pPr>
              <w:pStyle w:val="af5"/>
              <w:numPr>
                <w:ilvl w:val="0"/>
                <w:numId w:val="21"/>
              </w:numPr>
              <w:spacing w:before="120"/>
              <w:rPr>
                <w:rFonts w:eastAsia="新細明體"/>
                <w:lang w:eastAsia="zh-TW"/>
              </w:rPr>
            </w:pPr>
            <w:r>
              <w:rPr>
                <w:rFonts w:eastAsia="新細明體" w:hint="eastAsia"/>
                <w:lang w:eastAsia="zh-TW"/>
              </w:rPr>
              <w:t>F</w:t>
            </w:r>
            <w:r>
              <w:rPr>
                <w:rFonts w:eastAsia="新細明體"/>
                <w:lang w:eastAsia="zh-TW"/>
              </w:rPr>
              <w:t xml:space="preserve">or the attribute values </w:t>
            </w:r>
            <w:r w:rsidR="000D6C3B">
              <w:rPr>
                <w:rFonts w:eastAsia="新細明體"/>
                <w:lang w:eastAsia="zh-TW"/>
              </w:rPr>
              <w:t>of</w:t>
            </w:r>
            <w:r>
              <w:rPr>
                <w:rFonts w:eastAsia="新細明體"/>
                <w:lang w:eastAsia="zh-TW"/>
              </w:rPr>
              <w:t xml:space="preserve"> </w:t>
            </w:r>
            <w:proofErr w:type="spellStart"/>
            <w:r w:rsidRPr="0018152E">
              <w:rPr>
                <w:rFonts w:eastAsia="新細明體"/>
                <w:b/>
                <w:bCs/>
                <w:lang w:eastAsia="zh-TW"/>
              </w:rPr>
              <w:t>ConnectivitySubscriptionArea</w:t>
            </w:r>
            <w:proofErr w:type="spellEnd"/>
            <w:r>
              <w:rPr>
                <w:rFonts w:eastAsia="新細明體"/>
                <w:lang w:eastAsia="zh-TW"/>
              </w:rPr>
              <w:t xml:space="preserve"> features, the unit is Hz for frequency, dBm for power, dB for SINR.</w:t>
            </w:r>
          </w:p>
          <w:p w14:paraId="51F67B09" w14:textId="4BF044F2" w:rsidR="0069701A" w:rsidRPr="003E01DE" w:rsidRDefault="0069701A" w:rsidP="00633916">
            <w:pPr>
              <w:pStyle w:val="af5"/>
              <w:spacing w:before="120"/>
            </w:pPr>
            <w:r w:rsidRPr="003E01DE">
              <w:rPr>
                <w:u w:val="single"/>
              </w:rPr>
              <w:t>Distinction:</w:t>
            </w:r>
          </w:p>
        </w:tc>
      </w:tr>
    </w:tbl>
    <w:p w14:paraId="23B3B740" w14:textId="77777777" w:rsidR="0069701A" w:rsidRDefault="0069701A" w:rsidP="0069701A">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2268"/>
        <w:gridCol w:w="2693"/>
        <w:gridCol w:w="2551"/>
        <w:gridCol w:w="567"/>
      </w:tblGrid>
      <w:tr w:rsidR="0069701A" w:rsidRPr="003E01DE" w14:paraId="0364605D" w14:textId="77777777" w:rsidTr="0069701A">
        <w:tc>
          <w:tcPr>
            <w:tcW w:w="9072" w:type="dxa"/>
            <w:gridSpan w:val="5"/>
            <w:shd w:val="clear" w:color="auto" w:fill="auto"/>
          </w:tcPr>
          <w:p w14:paraId="4089D95B" w14:textId="77777777" w:rsidR="0069701A" w:rsidRPr="003E01DE" w:rsidRDefault="0069701A" w:rsidP="00633916">
            <w:pPr>
              <w:pStyle w:val="af5"/>
              <w:spacing w:before="120"/>
              <w:rPr>
                <w:b/>
                <w:u w:val="single"/>
              </w:rPr>
            </w:pPr>
            <w:r w:rsidRPr="003E01DE">
              <w:rPr>
                <w:b/>
                <w:u w:val="single"/>
              </w:rPr>
              <w:t>Feature/Information associations</w:t>
            </w:r>
          </w:p>
        </w:tc>
      </w:tr>
      <w:tr w:rsidR="0069701A" w:rsidRPr="003E01DE" w14:paraId="013113B1" w14:textId="77777777" w:rsidTr="000E5CDF">
        <w:tc>
          <w:tcPr>
            <w:tcW w:w="993" w:type="dxa"/>
            <w:vMerge w:val="restart"/>
            <w:shd w:val="clear" w:color="auto" w:fill="auto"/>
          </w:tcPr>
          <w:p w14:paraId="3CD17D44" w14:textId="77777777" w:rsidR="0069701A" w:rsidRPr="003E01DE" w:rsidRDefault="0069701A" w:rsidP="00633916">
            <w:pPr>
              <w:pStyle w:val="af5"/>
              <w:spacing w:before="120"/>
              <w:rPr>
                <w:b/>
              </w:rPr>
            </w:pPr>
            <w:r w:rsidRPr="003E01DE">
              <w:rPr>
                <w:b/>
              </w:rPr>
              <w:t>Type</w:t>
            </w:r>
          </w:p>
        </w:tc>
        <w:tc>
          <w:tcPr>
            <w:tcW w:w="2268" w:type="dxa"/>
            <w:vMerge w:val="restart"/>
            <w:shd w:val="clear" w:color="auto" w:fill="auto"/>
          </w:tcPr>
          <w:p w14:paraId="4BBF7D5B" w14:textId="77777777" w:rsidR="0069701A" w:rsidRPr="003E01DE" w:rsidRDefault="0069701A" w:rsidP="00633916">
            <w:pPr>
              <w:pStyle w:val="af5"/>
              <w:spacing w:before="120"/>
              <w:rPr>
                <w:b/>
              </w:rPr>
            </w:pPr>
            <w:r w:rsidRPr="003E01DE">
              <w:rPr>
                <w:b/>
              </w:rPr>
              <w:t>Association Name</w:t>
            </w:r>
          </w:p>
        </w:tc>
        <w:tc>
          <w:tcPr>
            <w:tcW w:w="5811" w:type="dxa"/>
            <w:gridSpan w:val="3"/>
            <w:shd w:val="clear" w:color="auto" w:fill="auto"/>
          </w:tcPr>
          <w:p w14:paraId="0C38FC3B" w14:textId="77777777" w:rsidR="0069701A" w:rsidRPr="003E01DE" w:rsidRDefault="0069701A" w:rsidP="00633916">
            <w:pPr>
              <w:pStyle w:val="af5"/>
              <w:spacing w:before="120"/>
              <w:jc w:val="center"/>
              <w:rPr>
                <w:b/>
              </w:rPr>
            </w:pPr>
            <w:r w:rsidRPr="003E01DE">
              <w:rPr>
                <w:b/>
              </w:rPr>
              <w:t>Association Ends</w:t>
            </w:r>
          </w:p>
        </w:tc>
      </w:tr>
      <w:tr w:rsidR="0069701A" w:rsidRPr="003E01DE" w14:paraId="0B6B1D41" w14:textId="77777777" w:rsidTr="000E5CDF">
        <w:tc>
          <w:tcPr>
            <w:tcW w:w="993" w:type="dxa"/>
            <w:vMerge/>
            <w:shd w:val="clear" w:color="auto" w:fill="auto"/>
          </w:tcPr>
          <w:p w14:paraId="52CD1FE0" w14:textId="77777777" w:rsidR="0069701A" w:rsidRPr="003E01DE" w:rsidRDefault="0069701A" w:rsidP="00633916">
            <w:pPr>
              <w:pStyle w:val="af5"/>
              <w:spacing w:before="120"/>
            </w:pPr>
          </w:p>
        </w:tc>
        <w:tc>
          <w:tcPr>
            <w:tcW w:w="2268" w:type="dxa"/>
            <w:vMerge/>
            <w:shd w:val="clear" w:color="auto" w:fill="auto"/>
          </w:tcPr>
          <w:p w14:paraId="224CC585" w14:textId="77777777" w:rsidR="0069701A" w:rsidRPr="003E01DE" w:rsidRDefault="0069701A" w:rsidP="00633916">
            <w:pPr>
              <w:pStyle w:val="af5"/>
              <w:spacing w:before="120"/>
            </w:pPr>
          </w:p>
        </w:tc>
        <w:tc>
          <w:tcPr>
            <w:tcW w:w="2693" w:type="dxa"/>
            <w:shd w:val="clear" w:color="auto" w:fill="auto"/>
          </w:tcPr>
          <w:p w14:paraId="764248E5" w14:textId="77777777" w:rsidR="0069701A" w:rsidRPr="003E01DE" w:rsidRDefault="0069701A" w:rsidP="00633916">
            <w:pPr>
              <w:pStyle w:val="af5"/>
              <w:spacing w:before="120"/>
              <w:rPr>
                <w:b/>
              </w:rPr>
            </w:pPr>
            <w:r w:rsidRPr="003E01DE">
              <w:rPr>
                <w:b/>
              </w:rPr>
              <w:t>Class</w:t>
            </w:r>
          </w:p>
        </w:tc>
        <w:tc>
          <w:tcPr>
            <w:tcW w:w="2551" w:type="dxa"/>
            <w:shd w:val="clear" w:color="auto" w:fill="auto"/>
          </w:tcPr>
          <w:p w14:paraId="67F36144" w14:textId="77777777" w:rsidR="0069701A" w:rsidRPr="003E01DE" w:rsidRDefault="0069701A" w:rsidP="00633916">
            <w:pPr>
              <w:pStyle w:val="af5"/>
              <w:spacing w:before="120"/>
              <w:rPr>
                <w:b/>
              </w:rPr>
            </w:pPr>
            <w:r w:rsidRPr="003E01DE">
              <w:rPr>
                <w:b/>
              </w:rPr>
              <w:t>Role</w:t>
            </w:r>
          </w:p>
        </w:tc>
        <w:tc>
          <w:tcPr>
            <w:tcW w:w="567" w:type="dxa"/>
            <w:shd w:val="clear" w:color="auto" w:fill="auto"/>
          </w:tcPr>
          <w:p w14:paraId="7EE75314" w14:textId="77777777" w:rsidR="0069701A" w:rsidRPr="003E01DE" w:rsidRDefault="0069701A" w:rsidP="00633916">
            <w:pPr>
              <w:pStyle w:val="af5"/>
              <w:spacing w:before="120"/>
              <w:rPr>
                <w:b/>
              </w:rPr>
            </w:pPr>
            <w:r w:rsidRPr="003E01DE">
              <w:rPr>
                <w:b/>
              </w:rPr>
              <w:t>Mult</w:t>
            </w:r>
          </w:p>
        </w:tc>
      </w:tr>
      <w:tr w:rsidR="0069701A" w:rsidRPr="003E01DE" w14:paraId="403160DB" w14:textId="77777777" w:rsidTr="000E5CDF">
        <w:tc>
          <w:tcPr>
            <w:tcW w:w="993" w:type="dxa"/>
            <w:shd w:val="clear" w:color="auto" w:fill="auto"/>
          </w:tcPr>
          <w:p w14:paraId="274E0B2D"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780F788A" w14:textId="77777777" w:rsidR="0069701A" w:rsidRPr="003E01DE" w:rsidRDefault="0069701A" w:rsidP="00633916">
            <w:pPr>
              <w:pStyle w:val="af5"/>
              <w:spacing w:before="120"/>
              <w:rPr>
                <w:sz w:val="18"/>
              </w:rPr>
            </w:pPr>
            <w:r w:rsidRPr="003E01DE">
              <w:rPr>
                <w:sz w:val="18"/>
              </w:rPr>
              <w:t>Connectivity Service</w:t>
            </w:r>
          </w:p>
        </w:tc>
        <w:tc>
          <w:tcPr>
            <w:tcW w:w="2693" w:type="dxa"/>
            <w:shd w:val="clear" w:color="auto" w:fill="auto"/>
          </w:tcPr>
          <w:p w14:paraId="04903302" w14:textId="77777777" w:rsidR="0069701A" w:rsidRPr="003E01DE" w:rsidRDefault="0069701A" w:rsidP="00633916">
            <w:pPr>
              <w:pStyle w:val="af5"/>
              <w:spacing w:before="120"/>
              <w:rPr>
                <w:b/>
                <w:sz w:val="18"/>
              </w:rPr>
            </w:pPr>
            <w:r w:rsidRPr="003E01DE">
              <w:rPr>
                <w:b/>
                <w:sz w:val="18"/>
              </w:rPr>
              <w:t>Authority</w:t>
            </w:r>
          </w:p>
        </w:tc>
        <w:tc>
          <w:tcPr>
            <w:tcW w:w="2551" w:type="dxa"/>
            <w:shd w:val="clear" w:color="auto" w:fill="auto"/>
          </w:tcPr>
          <w:p w14:paraId="2B01845B" w14:textId="77777777" w:rsidR="0069701A" w:rsidRPr="003E01DE" w:rsidRDefault="0069701A" w:rsidP="00633916">
            <w:pPr>
              <w:pStyle w:val="af5"/>
              <w:spacing w:before="120"/>
            </w:pPr>
            <w:proofErr w:type="spellStart"/>
            <w:r>
              <w:t>connectivityServiceProvider</w:t>
            </w:r>
            <w:proofErr w:type="spellEnd"/>
          </w:p>
        </w:tc>
        <w:tc>
          <w:tcPr>
            <w:tcW w:w="567" w:type="dxa"/>
            <w:shd w:val="clear" w:color="auto" w:fill="auto"/>
          </w:tcPr>
          <w:p w14:paraId="743F6C79" w14:textId="77777777" w:rsidR="0069701A" w:rsidRPr="003E01DE" w:rsidRDefault="0069701A" w:rsidP="00633916">
            <w:pPr>
              <w:pStyle w:val="af5"/>
              <w:spacing w:before="120"/>
            </w:pPr>
            <w:r>
              <w:t>0, *</w:t>
            </w:r>
          </w:p>
        </w:tc>
      </w:tr>
      <w:tr w:rsidR="0069701A" w:rsidRPr="003E01DE" w14:paraId="3BC4D2B8" w14:textId="77777777" w:rsidTr="000E5CDF">
        <w:tc>
          <w:tcPr>
            <w:tcW w:w="993" w:type="dxa"/>
            <w:shd w:val="clear" w:color="auto" w:fill="auto"/>
          </w:tcPr>
          <w:p w14:paraId="415D97FC"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3E9C8400" w14:textId="77777777" w:rsidR="0069701A" w:rsidRPr="003E01DE" w:rsidRDefault="0069701A" w:rsidP="00633916">
            <w:pPr>
              <w:pStyle w:val="af5"/>
              <w:spacing w:before="120"/>
              <w:rPr>
                <w:sz w:val="18"/>
              </w:rPr>
            </w:pPr>
            <w:r w:rsidRPr="003E01DE">
              <w:rPr>
                <w:sz w:val="18"/>
              </w:rPr>
              <w:t>Service contact</w:t>
            </w:r>
          </w:p>
        </w:tc>
        <w:tc>
          <w:tcPr>
            <w:tcW w:w="2693" w:type="dxa"/>
            <w:shd w:val="clear" w:color="auto" w:fill="auto"/>
          </w:tcPr>
          <w:p w14:paraId="1580CB98" w14:textId="77777777" w:rsidR="0069701A" w:rsidRPr="003E01DE" w:rsidRDefault="0069701A" w:rsidP="00633916">
            <w:pPr>
              <w:pStyle w:val="af5"/>
              <w:spacing w:before="120"/>
              <w:rPr>
                <w:b/>
                <w:sz w:val="18"/>
              </w:rPr>
            </w:pPr>
            <w:proofErr w:type="spellStart"/>
            <w:r w:rsidRPr="003E01DE">
              <w:rPr>
                <w:b/>
                <w:sz w:val="18"/>
              </w:rPr>
              <w:t>ContactDetails</w:t>
            </w:r>
            <w:proofErr w:type="spellEnd"/>
          </w:p>
        </w:tc>
        <w:tc>
          <w:tcPr>
            <w:tcW w:w="2551" w:type="dxa"/>
            <w:shd w:val="clear" w:color="auto" w:fill="auto"/>
          </w:tcPr>
          <w:p w14:paraId="090F46A9" w14:textId="77777777" w:rsidR="0069701A" w:rsidRPr="003E01DE" w:rsidRDefault="0069701A" w:rsidP="00633916">
            <w:pPr>
              <w:pStyle w:val="af5"/>
              <w:spacing w:before="120"/>
            </w:pPr>
            <w:proofErr w:type="spellStart"/>
            <w:r>
              <w:t>theContactDetails</w:t>
            </w:r>
            <w:proofErr w:type="spellEnd"/>
          </w:p>
        </w:tc>
        <w:tc>
          <w:tcPr>
            <w:tcW w:w="567" w:type="dxa"/>
            <w:shd w:val="clear" w:color="auto" w:fill="auto"/>
          </w:tcPr>
          <w:p w14:paraId="2A167CF7" w14:textId="77777777" w:rsidR="0069701A" w:rsidRPr="003E01DE" w:rsidRDefault="0069701A" w:rsidP="00633916">
            <w:pPr>
              <w:pStyle w:val="af5"/>
              <w:spacing w:before="120"/>
            </w:pPr>
            <w:r>
              <w:t>0, *</w:t>
            </w:r>
          </w:p>
        </w:tc>
      </w:tr>
      <w:tr w:rsidR="0069701A" w:rsidRPr="003E01DE" w14:paraId="0CF58879" w14:textId="77777777" w:rsidTr="000E5CDF">
        <w:tc>
          <w:tcPr>
            <w:tcW w:w="993" w:type="dxa"/>
            <w:shd w:val="clear" w:color="auto" w:fill="auto"/>
          </w:tcPr>
          <w:p w14:paraId="08D49F29"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5FEA91DA" w14:textId="77777777" w:rsidR="0069701A" w:rsidRPr="003E01DE" w:rsidRDefault="0069701A" w:rsidP="00633916">
            <w:pPr>
              <w:pStyle w:val="af5"/>
              <w:spacing w:before="120"/>
              <w:rPr>
                <w:sz w:val="18"/>
              </w:rPr>
            </w:pPr>
            <w:r w:rsidRPr="003E01DE">
              <w:rPr>
                <w:sz w:val="18"/>
              </w:rPr>
              <w:t>Location hours</w:t>
            </w:r>
          </w:p>
        </w:tc>
        <w:tc>
          <w:tcPr>
            <w:tcW w:w="2693" w:type="dxa"/>
            <w:shd w:val="clear" w:color="auto" w:fill="auto"/>
          </w:tcPr>
          <w:p w14:paraId="44EA4D9C" w14:textId="77777777" w:rsidR="0069701A" w:rsidRPr="003E01DE" w:rsidRDefault="0069701A" w:rsidP="00633916">
            <w:pPr>
              <w:pStyle w:val="af5"/>
              <w:spacing w:before="120"/>
              <w:rPr>
                <w:b/>
                <w:sz w:val="18"/>
              </w:rPr>
            </w:pPr>
            <w:proofErr w:type="spellStart"/>
            <w:r w:rsidRPr="003E01DE">
              <w:rPr>
                <w:b/>
                <w:sz w:val="18"/>
              </w:rPr>
              <w:t>ServiceHours</w:t>
            </w:r>
            <w:proofErr w:type="spellEnd"/>
          </w:p>
        </w:tc>
        <w:tc>
          <w:tcPr>
            <w:tcW w:w="2551" w:type="dxa"/>
            <w:shd w:val="clear" w:color="auto" w:fill="auto"/>
          </w:tcPr>
          <w:p w14:paraId="6BB02559" w14:textId="77777777" w:rsidR="0069701A" w:rsidRPr="003E01DE" w:rsidRDefault="0069701A" w:rsidP="00633916">
            <w:pPr>
              <w:pStyle w:val="af5"/>
              <w:spacing w:before="120"/>
            </w:pPr>
            <w:proofErr w:type="spellStart"/>
            <w:r>
              <w:t>theServiceHours</w:t>
            </w:r>
            <w:proofErr w:type="spellEnd"/>
          </w:p>
        </w:tc>
        <w:tc>
          <w:tcPr>
            <w:tcW w:w="567" w:type="dxa"/>
            <w:shd w:val="clear" w:color="auto" w:fill="auto"/>
          </w:tcPr>
          <w:p w14:paraId="5F95B2B4" w14:textId="77777777" w:rsidR="0069701A" w:rsidRPr="003E01DE" w:rsidRDefault="0069701A" w:rsidP="00633916">
            <w:pPr>
              <w:pStyle w:val="af5"/>
              <w:spacing w:before="120"/>
            </w:pPr>
            <w:r>
              <w:t>0, 1</w:t>
            </w:r>
          </w:p>
        </w:tc>
      </w:tr>
      <w:tr w:rsidR="0069701A" w:rsidRPr="003E01DE" w14:paraId="73E89DF4" w14:textId="77777777" w:rsidTr="000E5CDF">
        <w:tc>
          <w:tcPr>
            <w:tcW w:w="993" w:type="dxa"/>
            <w:shd w:val="clear" w:color="auto" w:fill="auto"/>
          </w:tcPr>
          <w:p w14:paraId="42813EB5"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734F7ACB" w14:textId="77777777" w:rsidR="0069701A" w:rsidRPr="003E01DE" w:rsidRDefault="0069701A" w:rsidP="00633916">
            <w:pPr>
              <w:pStyle w:val="af5"/>
              <w:spacing w:before="120"/>
              <w:rPr>
                <w:sz w:val="18"/>
              </w:rPr>
            </w:pPr>
            <w:r w:rsidRPr="003E01DE">
              <w:rPr>
                <w:sz w:val="18"/>
              </w:rPr>
              <w:t>Available Quality of Service</w:t>
            </w:r>
          </w:p>
        </w:tc>
        <w:tc>
          <w:tcPr>
            <w:tcW w:w="2693" w:type="dxa"/>
            <w:shd w:val="clear" w:color="auto" w:fill="auto"/>
          </w:tcPr>
          <w:p w14:paraId="4B26C42B" w14:textId="77777777" w:rsidR="0069701A" w:rsidRPr="003E01DE" w:rsidRDefault="0069701A" w:rsidP="00633916">
            <w:pPr>
              <w:pStyle w:val="af5"/>
              <w:spacing w:before="120"/>
              <w:rPr>
                <w:b/>
                <w:sz w:val="18"/>
              </w:rPr>
            </w:pPr>
            <w:proofErr w:type="spellStart"/>
            <w:r w:rsidRPr="003E01DE">
              <w:rPr>
                <w:b/>
                <w:sz w:val="18"/>
              </w:rPr>
              <w:t>ConnectivityQualityOfService</w:t>
            </w:r>
            <w:proofErr w:type="spellEnd"/>
          </w:p>
        </w:tc>
        <w:tc>
          <w:tcPr>
            <w:tcW w:w="2551" w:type="dxa"/>
            <w:shd w:val="clear" w:color="auto" w:fill="auto"/>
          </w:tcPr>
          <w:p w14:paraId="29407A5E" w14:textId="77777777" w:rsidR="0069701A" w:rsidRPr="003E01DE" w:rsidRDefault="0069701A" w:rsidP="00633916">
            <w:pPr>
              <w:pStyle w:val="af5"/>
              <w:spacing w:before="120"/>
            </w:pPr>
            <w:proofErr w:type="spellStart"/>
            <w:r>
              <w:t>theQoS</w:t>
            </w:r>
            <w:proofErr w:type="spellEnd"/>
          </w:p>
        </w:tc>
        <w:tc>
          <w:tcPr>
            <w:tcW w:w="567" w:type="dxa"/>
            <w:shd w:val="clear" w:color="auto" w:fill="auto"/>
          </w:tcPr>
          <w:p w14:paraId="29A32C56" w14:textId="77777777" w:rsidR="0069701A" w:rsidRPr="003E01DE" w:rsidRDefault="0069701A" w:rsidP="00633916">
            <w:pPr>
              <w:pStyle w:val="af5"/>
              <w:spacing w:before="120"/>
            </w:pPr>
            <w:r>
              <w:t>0, 1</w:t>
            </w:r>
          </w:p>
        </w:tc>
      </w:tr>
      <w:tr w:rsidR="0069701A" w:rsidRPr="003E01DE" w14:paraId="6C7F7361" w14:textId="77777777" w:rsidTr="000E5CDF">
        <w:tc>
          <w:tcPr>
            <w:tcW w:w="993" w:type="dxa"/>
            <w:shd w:val="clear" w:color="auto" w:fill="auto"/>
          </w:tcPr>
          <w:p w14:paraId="3E009B1E" w14:textId="43623DE6" w:rsidR="0069701A" w:rsidRPr="003E01DE" w:rsidRDefault="00A02BF0" w:rsidP="00633916">
            <w:pPr>
              <w:pStyle w:val="af5"/>
              <w:spacing w:before="120"/>
              <w:rPr>
                <w:sz w:val="18"/>
              </w:rPr>
            </w:pPr>
            <w:r w:rsidRPr="003E01DE">
              <w:rPr>
                <w:sz w:val="18"/>
              </w:rPr>
              <w:t>association</w:t>
            </w:r>
          </w:p>
        </w:tc>
        <w:tc>
          <w:tcPr>
            <w:tcW w:w="2268" w:type="dxa"/>
            <w:shd w:val="clear" w:color="auto" w:fill="auto"/>
          </w:tcPr>
          <w:p w14:paraId="384BA2F1" w14:textId="77777777" w:rsidR="0069701A" w:rsidRPr="003E01DE" w:rsidRDefault="0069701A" w:rsidP="00633916">
            <w:pPr>
              <w:pStyle w:val="af5"/>
              <w:spacing w:before="120"/>
              <w:rPr>
                <w:sz w:val="18"/>
              </w:rPr>
            </w:pPr>
            <w:r w:rsidRPr="003E01DE">
              <w:rPr>
                <w:sz w:val="18"/>
              </w:rPr>
              <w:t>Service provision area</w:t>
            </w:r>
          </w:p>
        </w:tc>
        <w:tc>
          <w:tcPr>
            <w:tcW w:w="2693" w:type="dxa"/>
            <w:shd w:val="clear" w:color="auto" w:fill="auto"/>
          </w:tcPr>
          <w:p w14:paraId="48B6D79C" w14:textId="77777777" w:rsidR="0069701A" w:rsidRPr="003E01DE" w:rsidRDefault="0069701A" w:rsidP="00633916">
            <w:pPr>
              <w:pStyle w:val="af5"/>
              <w:spacing w:before="120"/>
              <w:rPr>
                <w:b/>
                <w:sz w:val="18"/>
              </w:rPr>
            </w:pPr>
            <w:proofErr w:type="spellStart"/>
            <w:r w:rsidRPr="003E01DE">
              <w:rPr>
                <w:b/>
                <w:sz w:val="18"/>
              </w:rPr>
              <w:t>RadioStation</w:t>
            </w:r>
            <w:proofErr w:type="spellEnd"/>
          </w:p>
        </w:tc>
        <w:tc>
          <w:tcPr>
            <w:tcW w:w="2551" w:type="dxa"/>
            <w:shd w:val="clear" w:color="auto" w:fill="auto"/>
          </w:tcPr>
          <w:p w14:paraId="297A5045" w14:textId="77777777" w:rsidR="0069701A" w:rsidRPr="003E01DE" w:rsidRDefault="0069701A" w:rsidP="00633916">
            <w:pPr>
              <w:pStyle w:val="af5"/>
              <w:spacing w:before="120"/>
            </w:pPr>
            <w:proofErr w:type="spellStart"/>
            <w:r>
              <w:t>serviceProvider</w:t>
            </w:r>
            <w:proofErr w:type="spellEnd"/>
          </w:p>
        </w:tc>
        <w:tc>
          <w:tcPr>
            <w:tcW w:w="567" w:type="dxa"/>
            <w:shd w:val="clear" w:color="auto" w:fill="auto"/>
          </w:tcPr>
          <w:p w14:paraId="54661D50" w14:textId="77777777" w:rsidR="0069701A" w:rsidRPr="003E01DE" w:rsidRDefault="0069701A" w:rsidP="00633916">
            <w:pPr>
              <w:pStyle w:val="af5"/>
              <w:spacing w:before="120"/>
            </w:pPr>
            <w:r>
              <w:t>0, *</w:t>
            </w:r>
          </w:p>
        </w:tc>
      </w:tr>
    </w:tbl>
    <w:p w14:paraId="707A50F6" w14:textId="77777777" w:rsidR="0069701A" w:rsidRDefault="0069701A" w:rsidP="0069701A">
      <w:pPr>
        <w:pStyle w:val="af5"/>
        <w:rPr>
          <w:b/>
          <w:sz w:val="22"/>
        </w:rPr>
      </w:pPr>
    </w:p>
    <w:p w14:paraId="52D1E93D" w14:textId="706C7B11" w:rsidR="00212A48" w:rsidRDefault="00282555" w:rsidP="001D12D3">
      <w:pPr>
        <w:pStyle w:val="20"/>
        <w:numPr>
          <w:ilvl w:val="1"/>
          <w:numId w:val="7"/>
        </w:numPr>
      </w:pPr>
      <w:bookmarkStart w:id="340" w:name="_Toc189575331"/>
      <w:r w:rsidRPr="003E01DE">
        <w:rPr>
          <w:rFonts w:eastAsiaTheme="majorEastAsia" w:cs="Arial"/>
          <w:szCs w:val="48"/>
        </w:rPr>
        <w:lastRenderedPageBreak/>
        <w:t>GMDSS Area</w:t>
      </w:r>
      <w:bookmarkEnd w:id="340"/>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701"/>
        <w:gridCol w:w="1193"/>
        <w:gridCol w:w="1075"/>
        <w:gridCol w:w="992"/>
        <w:gridCol w:w="1134"/>
      </w:tblGrid>
      <w:tr w:rsidR="00C67569" w:rsidRPr="003E01DE" w14:paraId="7CAF8EA6" w14:textId="77777777" w:rsidTr="00387B57">
        <w:tc>
          <w:tcPr>
            <w:tcW w:w="9072" w:type="dxa"/>
            <w:gridSpan w:val="7"/>
            <w:shd w:val="clear" w:color="auto" w:fill="auto"/>
          </w:tcPr>
          <w:p w14:paraId="08213309" w14:textId="77777777" w:rsidR="00C67569" w:rsidRPr="003E01DE" w:rsidRDefault="00C67569" w:rsidP="00633916">
            <w:pPr>
              <w:pStyle w:val="af5"/>
              <w:spacing w:before="120"/>
            </w:pPr>
            <w:r w:rsidRPr="003E01DE">
              <w:rPr>
                <w:u w:val="single"/>
              </w:rPr>
              <w:t>IHO Definition:</w:t>
            </w:r>
            <w:r>
              <w:t xml:space="preserve"> An area defined for a global communications service based upon automated systems, both satellite based and terrestrial, to provide distress alerting and promulgation of maritime safety information for mariners.</w:t>
            </w:r>
          </w:p>
        </w:tc>
      </w:tr>
      <w:tr w:rsidR="00C67569" w:rsidRPr="003E01DE" w14:paraId="0790706D" w14:textId="77777777" w:rsidTr="00387B57">
        <w:tc>
          <w:tcPr>
            <w:tcW w:w="9072" w:type="dxa"/>
            <w:gridSpan w:val="7"/>
            <w:shd w:val="clear" w:color="auto" w:fill="auto"/>
          </w:tcPr>
          <w:p w14:paraId="760060DA" w14:textId="196F72DC"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GMDSS Area</w:t>
            </w:r>
          </w:p>
        </w:tc>
      </w:tr>
      <w:tr w:rsidR="00C67569" w:rsidRPr="003E01DE" w14:paraId="69544531" w14:textId="77777777" w:rsidTr="00387B57">
        <w:tc>
          <w:tcPr>
            <w:tcW w:w="9072" w:type="dxa"/>
            <w:gridSpan w:val="7"/>
            <w:shd w:val="clear" w:color="auto" w:fill="auto"/>
          </w:tcPr>
          <w:p w14:paraId="4B35C85C" w14:textId="77777777" w:rsidR="00C67569" w:rsidRPr="003E01DE" w:rsidRDefault="00C67569"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C67569" w:rsidRPr="003E01DE" w14:paraId="56499A56" w14:textId="77777777" w:rsidTr="00387B57">
        <w:tc>
          <w:tcPr>
            <w:tcW w:w="9072" w:type="dxa"/>
            <w:gridSpan w:val="7"/>
            <w:shd w:val="clear" w:color="auto" w:fill="auto"/>
          </w:tcPr>
          <w:p w14:paraId="60EF457C"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698F09C0" w14:textId="77777777" w:rsidTr="00387B57">
        <w:tc>
          <w:tcPr>
            <w:tcW w:w="2515" w:type="dxa"/>
            <w:shd w:val="clear" w:color="auto" w:fill="auto"/>
          </w:tcPr>
          <w:p w14:paraId="60B2AB7C" w14:textId="77777777" w:rsidR="00C67569" w:rsidRDefault="00C67569" w:rsidP="00633916">
            <w:pPr>
              <w:pStyle w:val="af5"/>
              <w:spacing w:before="120"/>
              <w:rPr>
                <w:i/>
                <w:color w:val="0000FF"/>
                <w:sz w:val="18"/>
              </w:rPr>
            </w:pPr>
            <w:r w:rsidRPr="003E01DE">
              <w:rPr>
                <w:i/>
                <w:color w:val="0000FF"/>
                <w:sz w:val="18"/>
              </w:rPr>
              <w:t>Real World</w:t>
            </w:r>
          </w:p>
          <w:p w14:paraId="41699082"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09D9AA9D" w14:textId="77777777" w:rsidR="00C67569" w:rsidRDefault="00C67569" w:rsidP="00633916">
            <w:pPr>
              <w:pStyle w:val="af5"/>
              <w:spacing w:before="120"/>
              <w:rPr>
                <w:i/>
                <w:color w:val="0000FF"/>
                <w:sz w:val="18"/>
              </w:rPr>
            </w:pPr>
            <w:r w:rsidRPr="003E01DE">
              <w:rPr>
                <w:i/>
                <w:color w:val="0000FF"/>
                <w:sz w:val="18"/>
              </w:rPr>
              <w:t>Paper Chart Symbol</w:t>
            </w:r>
          </w:p>
          <w:p w14:paraId="7E730546" w14:textId="77777777" w:rsidR="00C67569" w:rsidRPr="003E01DE" w:rsidRDefault="00C67569" w:rsidP="00633916">
            <w:pPr>
              <w:pStyle w:val="af5"/>
              <w:spacing w:before="120"/>
              <w:rPr>
                <w:i/>
                <w:color w:val="0000FF"/>
                <w:sz w:val="18"/>
              </w:rPr>
            </w:pPr>
          </w:p>
        </w:tc>
        <w:tc>
          <w:tcPr>
            <w:tcW w:w="3201" w:type="dxa"/>
            <w:gridSpan w:val="3"/>
            <w:shd w:val="clear" w:color="auto" w:fill="auto"/>
          </w:tcPr>
          <w:p w14:paraId="1D9E5022" w14:textId="77777777" w:rsidR="00C67569" w:rsidRDefault="00C67569" w:rsidP="00633916">
            <w:pPr>
              <w:pStyle w:val="af5"/>
              <w:spacing w:before="120"/>
              <w:rPr>
                <w:i/>
                <w:color w:val="0000FF"/>
                <w:sz w:val="18"/>
              </w:rPr>
            </w:pPr>
            <w:r w:rsidRPr="003E01DE">
              <w:rPr>
                <w:i/>
                <w:color w:val="0000FF"/>
                <w:sz w:val="18"/>
              </w:rPr>
              <w:t>ECDIS Symbol</w:t>
            </w:r>
          </w:p>
          <w:p w14:paraId="5D74EC03" w14:textId="77777777" w:rsidR="00C67569" w:rsidRPr="003E01DE" w:rsidRDefault="00C67569" w:rsidP="00633916">
            <w:pPr>
              <w:pStyle w:val="af5"/>
              <w:spacing w:before="120"/>
              <w:rPr>
                <w:i/>
                <w:color w:val="0000FF"/>
                <w:sz w:val="18"/>
              </w:rPr>
            </w:pPr>
          </w:p>
        </w:tc>
      </w:tr>
      <w:tr w:rsidR="00C67569" w:rsidRPr="003E01DE" w14:paraId="47968930" w14:textId="77777777" w:rsidTr="00F04A3A">
        <w:tc>
          <w:tcPr>
            <w:tcW w:w="2977" w:type="dxa"/>
            <w:gridSpan w:val="2"/>
            <w:shd w:val="clear" w:color="auto" w:fill="auto"/>
          </w:tcPr>
          <w:p w14:paraId="2F7602B6" w14:textId="2DD4807E" w:rsidR="00C67569" w:rsidRPr="003E01DE" w:rsidRDefault="005D0520" w:rsidP="00633916">
            <w:pPr>
              <w:pStyle w:val="af5"/>
              <w:spacing w:before="120"/>
              <w:rPr>
                <w:b/>
              </w:rPr>
            </w:pPr>
            <w:r>
              <w:rPr>
                <w:b/>
              </w:rPr>
              <w:t>S-123 Attribute</w:t>
            </w:r>
          </w:p>
        </w:tc>
        <w:tc>
          <w:tcPr>
            <w:tcW w:w="1701" w:type="dxa"/>
            <w:shd w:val="clear" w:color="auto" w:fill="auto"/>
          </w:tcPr>
          <w:p w14:paraId="5D52D289" w14:textId="77777777" w:rsidR="00C67569" w:rsidRPr="003E01DE" w:rsidRDefault="00C67569" w:rsidP="00633916">
            <w:pPr>
              <w:pStyle w:val="af5"/>
              <w:spacing w:before="120"/>
              <w:rPr>
                <w:b/>
              </w:rPr>
            </w:pPr>
            <w:r w:rsidRPr="003E01DE">
              <w:rPr>
                <w:b/>
              </w:rPr>
              <w:t>S-57  Acronym</w:t>
            </w:r>
          </w:p>
        </w:tc>
        <w:tc>
          <w:tcPr>
            <w:tcW w:w="2268" w:type="dxa"/>
            <w:gridSpan w:val="2"/>
            <w:shd w:val="clear" w:color="auto" w:fill="auto"/>
          </w:tcPr>
          <w:p w14:paraId="4D63CA7A" w14:textId="77777777" w:rsidR="00C67569" w:rsidRPr="003E01DE" w:rsidRDefault="00C67569" w:rsidP="00633916">
            <w:pPr>
              <w:pStyle w:val="af5"/>
              <w:spacing w:before="120"/>
              <w:rPr>
                <w:b/>
              </w:rPr>
            </w:pPr>
            <w:r w:rsidRPr="003E01DE">
              <w:rPr>
                <w:b/>
              </w:rPr>
              <w:t>Allowable Encoding Value</w:t>
            </w:r>
          </w:p>
        </w:tc>
        <w:tc>
          <w:tcPr>
            <w:tcW w:w="992" w:type="dxa"/>
            <w:shd w:val="clear" w:color="auto" w:fill="auto"/>
          </w:tcPr>
          <w:p w14:paraId="085B9C11" w14:textId="77777777" w:rsidR="00C67569" w:rsidRPr="003E01DE" w:rsidRDefault="00C67569" w:rsidP="00633916">
            <w:pPr>
              <w:pStyle w:val="af5"/>
              <w:spacing w:before="120"/>
              <w:rPr>
                <w:b/>
              </w:rPr>
            </w:pPr>
            <w:r w:rsidRPr="003E01DE">
              <w:rPr>
                <w:b/>
              </w:rPr>
              <w:t>Type</w:t>
            </w:r>
          </w:p>
        </w:tc>
        <w:tc>
          <w:tcPr>
            <w:tcW w:w="1134" w:type="dxa"/>
            <w:shd w:val="clear" w:color="auto" w:fill="auto"/>
          </w:tcPr>
          <w:p w14:paraId="3D7EE150" w14:textId="77777777" w:rsidR="00C67569" w:rsidRPr="003E01DE" w:rsidRDefault="00C67569" w:rsidP="00633916">
            <w:pPr>
              <w:pStyle w:val="af5"/>
              <w:spacing w:before="120"/>
              <w:rPr>
                <w:b/>
              </w:rPr>
            </w:pPr>
            <w:r w:rsidRPr="003E01DE">
              <w:rPr>
                <w:b/>
              </w:rPr>
              <w:t>Multiplicity</w:t>
            </w:r>
          </w:p>
        </w:tc>
      </w:tr>
      <w:tr w:rsidR="00C67569" w:rsidRPr="003E01DE" w14:paraId="20FDDE04" w14:textId="77777777" w:rsidTr="00F04A3A">
        <w:tc>
          <w:tcPr>
            <w:tcW w:w="2977" w:type="dxa"/>
            <w:gridSpan w:val="2"/>
            <w:shd w:val="clear" w:color="auto" w:fill="auto"/>
          </w:tcPr>
          <w:p w14:paraId="7519C915" w14:textId="77777777" w:rsidR="00C67569" w:rsidRPr="003E01DE" w:rsidRDefault="00C67569" w:rsidP="00633916">
            <w:pPr>
              <w:pStyle w:val="af5"/>
              <w:spacing w:before="120"/>
              <w:rPr>
                <w:sz w:val="18"/>
              </w:rPr>
            </w:pPr>
            <w:r>
              <w:rPr>
                <w:sz w:val="18"/>
              </w:rPr>
              <w:t>Id NAVAREA</w:t>
            </w:r>
          </w:p>
        </w:tc>
        <w:tc>
          <w:tcPr>
            <w:tcW w:w="1701" w:type="dxa"/>
            <w:shd w:val="clear" w:color="auto" w:fill="auto"/>
          </w:tcPr>
          <w:p w14:paraId="794411E0" w14:textId="77777777" w:rsidR="00C67569" w:rsidRPr="003E01DE" w:rsidRDefault="00C67569" w:rsidP="00633916">
            <w:pPr>
              <w:pStyle w:val="af5"/>
              <w:spacing w:before="120"/>
              <w:rPr>
                <w:sz w:val="18"/>
              </w:rPr>
            </w:pPr>
          </w:p>
        </w:tc>
        <w:tc>
          <w:tcPr>
            <w:tcW w:w="2268" w:type="dxa"/>
            <w:gridSpan w:val="2"/>
            <w:shd w:val="clear" w:color="auto" w:fill="auto"/>
          </w:tcPr>
          <w:p w14:paraId="436ECA44" w14:textId="77777777" w:rsidR="00C67569" w:rsidRPr="003E01DE" w:rsidRDefault="00C67569" w:rsidP="00633916">
            <w:pPr>
              <w:pStyle w:val="af5"/>
              <w:spacing w:before="120"/>
              <w:rPr>
                <w:sz w:val="18"/>
              </w:rPr>
            </w:pPr>
          </w:p>
        </w:tc>
        <w:tc>
          <w:tcPr>
            <w:tcW w:w="992" w:type="dxa"/>
            <w:shd w:val="clear" w:color="auto" w:fill="auto"/>
          </w:tcPr>
          <w:p w14:paraId="0C527157"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51D2D9E4" w14:textId="77777777" w:rsidR="00C67569" w:rsidRPr="003E01DE" w:rsidRDefault="00C67569" w:rsidP="00633916">
            <w:pPr>
              <w:pStyle w:val="af5"/>
              <w:spacing w:before="120"/>
              <w:rPr>
                <w:sz w:val="18"/>
              </w:rPr>
            </w:pPr>
            <w:r>
              <w:rPr>
                <w:sz w:val="18"/>
              </w:rPr>
              <w:t>1, 1</w:t>
            </w:r>
          </w:p>
        </w:tc>
      </w:tr>
      <w:tr w:rsidR="00C67569" w:rsidRPr="003E01DE" w14:paraId="6205A2C6" w14:textId="77777777" w:rsidTr="00F04A3A">
        <w:tc>
          <w:tcPr>
            <w:tcW w:w="2977" w:type="dxa"/>
            <w:gridSpan w:val="2"/>
            <w:shd w:val="clear" w:color="auto" w:fill="auto"/>
          </w:tcPr>
          <w:p w14:paraId="463AFF4B" w14:textId="77777777" w:rsidR="00C67569" w:rsidRPr="003E01DE" w:rsidRDefault="00C67569" w:rsidP="00633916">
            <w:pPr>
              <w:pStyle w:val="af5"/>
              <w:spacing w:before="120"/>
              <w:rPr>
                <w:sz w:val="18"/>
              </w:rPr>
            </w:pPr>
            <w:r>
              <w:rPr>
                <w:sz w:val="18"/>
              </w:rPr>
              <w:t>Nationality</w:t>
            </w:r>
          </w:p>
        </w:tc>
        <w:tc>
          <w:tcPr>
            <w:tcW w:w="1701" w:type="dxa"/>
            <w:shd w:val="clear" w:color="auto" w:fill="auto"/>
          </w:tcPr>
          <w:p w14:paraId="6060B0CB" w14:textId="77777777" w:rsidR="00C67569" w:rsidRPr="003E01DE" w:rsidRDefault="00C67569" w:rsidP="00633916">
            <w:pPr>
              <w:pStyle w:val="af5"/>
              <w:spacing w:before="120"/>
              <w:rPr>
                <w:sz w:val="18"/>
              </w:rPr>
            </w:pPr>
            <w:r>
              <w:rPr>
                <w:sz w:val="18"/>
              </w:rPr>
              <w:t>(NATION)</w:t>
            </w:r>
          </w:p>
        </w:tc>
        <w:tc>
          <w:tcPr>
            <w:tcW w:w="2268" w:type="dxa"/>
            <w:gridSpan w:val="2"/>
            <w:shd w:val="clear" w:color="auto" w:fill="auto"/>
          </w:tcPr>
          <w:p w14:paraId="786B3FB3" w14:textId="77777777" w:rsidR="00C67569" w:rsidRPr="003E01DE" w:rsidRDefault="00C67569" w:rsidP="00633916">
            <w:pPr>
              <w:pStyle w:val="af5"/>
              <w:spacing w:before="120"/>
              <w:rPr>
                <w:sz w:val="18"/>
              </w:rPr>
            </w:pPr>
          </w:p>
        </w:tc>
        <w:tc>
          <w:tcPr>
            <w:tcW w:w="992" w:type="dxa"/>
            <w:shd w:val="clear" w:color="auto" w:fill="auto"/>
          </w:tcPr>
          <w:p w14:paraId="45779BB4"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189D34F7" w14:textId="77777777" w:rsidR="00C67569" w:rsidRPr="003E01DE" w:rsidRDefault="00C67569" w:rsidP="00633916">
            <w:pPr>
              <w:pStyle w:val="af5"/>
              <w:spacing w:before="120"/>
              <w:rPr>
                <w:sz w:val="18"/>
              </w:rPr>
            </w:pPr>
            <w:r>
              <w:rPr>
                <w:sz w:val="18"/>
              </w:rPr>
              <w:t>0, 1</w:t>
            </w:r>
          </w:p>
        </w:tc>
      </w:tr>
      <w:tr w:rsidR="00C67569" w:rsidRPr="003E01DE" w14:paraId="680D91C6" w14:textId="77777777" w:rsidTr="00F04A3A">
        <w:tc>
          <w:tcPr>
            <w:tcW w:w="2977" w:type="dxa"/>
            <w:gridSpan w:val="2"/>
            <w:shd w:val="clear" w:color="auto" w:fill="auto"/>
          </w:tcPr>
          <w:p w14:paraId="0D4264DE" w14:textId="77777777" w:rsidR="00C67569" w:rsidRPr="003E01DE" w:rsidRDefault="00C67569" w:rsidP="00633916">
            <w:pPr>
              <w:pStyle w:val="af5"/>
              <w:spacing w:before="120"/>
              <w:rPr>
                <w:sz w:val="18"/>
              </w:rPr>
            </w:pPr>
            <w:r>
              <w:rPr>
                <w:sz w:val="18"/>
              </w:rPr>
              <w:t>Category of GMDSS Area</w:t>
            </w:r>
          </w:p>
        </w:tc>
        <w:tc>
          <w:tcPr>
            <w:tcW w:w="1701" w:type="dxa"/>
            <w:shd w:val="clear" w:color="auto" w:fill="auto"/>
          </w:tcPr>
          <w:p w14:paraId="47245172" w14:textId="77777777" w:rsidR="00C67569" w:rsidRPr="003E01DE" w:rsidRDefault="00C67569" w:rsidP="00633916">
            <w:pPr>
              <w:pStyle w:val="af5"/>
              <w:spacing w:before="120"/>
              <w:rPr>
                <w:sz w:val="18"/>
              </w:rPr>
            </w:pPr>
            <w:r>
              <w:rPr>
                <w:sz w:val="18"/>
              </w:rPr>
              <w:t>(CATGMD)</w:t>
            </w:r>
          </w:p>
        </w:tc>
        <w:tc>
          <w:tcPr>
            <w:tcW w:w="2268" w:type="dxa"/>
            <w:gridSpan w:val="2"/>
            <w:shd w:val="clear" w:color="auto" w:fill="auto"/>
          </w:tcPr>
          <w:p w14:paraId="5755501D" w14:textId="77777777" w:rsidR="00C67569" w:rsidRDefault="00C67569" w:rsidP="00633916">
            <w:pPr>
              <w:pStyle w:val="af5"/>
              <w:spacing w:before="120"/>
              <w:rPr>
                <w:sz w:val="18"/>
              </w:rPr>
            </w:pPr>
            <w:r>
              <w:rPr>
                <w:sz w:val="18"/>
              </w:rPr>
              <w:t>1 : Area A1</w:t>
            </w:r>
          </w:p>
          <w:p w14:paraId="7EEF503B" w14:textId="77777777" w:rsidR="00C67569" w:rsidRDefault="00C67569" w:rsidP="00633916">
            <w:pPr>
              <w:pStyle w:val="af5"/>
              <w:spacing w:before="120"/>
              <w:rPr>
                <w:sz w:val="18"/>
              </w:rPr>
            </w:pPr>
            <w:r>
              <w:rPr>
                <w:sz w:val="18"/>
              </w:rPr>
              <w:t>2 : Area A2</w:t>
            </w:r>
          </w:p>
          <w:p w14:paraId="3DE5F69F" w14:textId="77777777" w:rsidR="00C67569" w:rsidRDefault="00C67569" w:rsidP="00633916">
            <w:pPr>
              <w:pStyle w:val="af5"/>
              <w:spacing w:before="120"/>
              <w:rPr>
                <w:sz w:val="18"/>
              </w:rPr>
            </w:pPr>
            <w:r>
              <w:rPr>
                <w:sz w:val="18"/>
              </w:rPr>
              <w:t>3 : Area A3</w:t>
            </w:r>
          </w:p>
          <w:p w14:paraId="3A331019" w14:textId="77777777" w:rsidR="00C67569" w:rsidRPr="003E01DE" w:rsidRDefault="00C67569" w:rsidP="00633916">
            <w:pPr>
              <w:pStyle w:val="af5"/>
              <w:spacing w:before="120"/>
              <w:rPr>
                <w:sz w:val="18"/>
              </w:rPr>
            </w:pPr>
            <w:r>
              <w:rPr>
                <w:sz w:val="18"/>
              </w:rPr>
              <w:t>4 : Area A4</w:t>
            </w:r>
          </w:p>
        </w:tc>
        <w:tc>
          <w:tcPr>
            <w:tcW w:w="992" w:type="dxa"/>
            <w:shd w:val="clear" w:color="auto" w:fill="auto"/>
          </w:tcPr>
          <w:p w14:paraId="53FD5CDB" w14:textId="77777777" w:rsidR="00C67569" w:rsidRPr="003E01DE" w:rsidRDefault="00C67569" w:rsidP="00633916">
            <w:pPr>
              <w:pStyle w:val="af5"/>
              <w:spacing w:before="120"/>
              <w:rPr>
                <w:sz w:val="18"/>
              </w:rPr>
            </w:pPr>
            <w:r>
              <w:rPr>
                <w:sz w:val="18"/>
              </w:rPr>
              <w:t>EN</w:t>
            </w:r>
          </w:p>
        </w:tc>
        <w:tc>
          <w:tcPr>
            <w:tcW w:w="1134" w:type="dxa"/>
            <w:shd w:val="clear" w:color="auto" w:fill="auto"/>
          </w:tcPr>
          <w:p w14:paraId="39E02C3A" w14:textId="77777777" w:rsidR="00C67569" w:rsidRPr="003E01DE" w:rsidRDefault="00C67569" w:rsidP="00633916">
            <w:pPr>
              <w:pStyle w:val="af5"/>
              <w:spacing w:before="120"/>
              <w:rPr>
                <w:sz w:val="18"/>
              </w:rPr>
            </w:pPr>
            <w:r>
              <w:rPr>
                <w:sz w:val="18"/>
              </w:rPr>
              <w:t>1, 1</w:t>
            </w:r>
          </w:p>
        </w:tc>
      </w:tr>
      <w:tr w:rsidR="00C67569" w:rsidRPr="003E01DE" w14:paraId="532EBB9E" w14:textId="77777777" w:rsidTr="00F04A3A">
        <w:tc>
          <w:tcPr>
            <w:tcW w:w="2977" w:type="dxa"/>
            <w:gridSpan w:val="2"/>
            <w:shd w:val="clear" w:color="auto" w:fill="auto"/>
          </w:tcPr>
          <w:p w14:paraId="6B9E3790" w14:textId="77777777" w:rsidR="00C67569" w:rsidRPr="003E01DE" w:rsidRDefault="00C67569" w:rsidP="00633916">
            <w:pPr>
              <w:pStyle w:val="af5"/>
              <w:spacing w:before="120"/>
              <w:rPr>
                <w:sz w:val="18"/>
              </w:rPr>
            </w:pPr>
            <w:r>
              <w:rPr>
                <w:sz w:val="18"/>
              </w:rPr>
              <w:t>Area A3 Service Description</w:t>
            </w:r>
          </w:p>
        </w:tc>
        <w:tc>
          <w:tcPr>
            <w:tcW w:w="1701" w:type="dxa"/>
            <w:shd w:val="clear" w:color="auto" w:fill="auto"/>
          </w:tcPr>
          <w:p w14:paraId="2FC678F6" w14:textId="77777777" w:rsidR="00C67569" w:rsidRPr="003E01DE" w:rsidRDefault="00C67569" w:rsidP="00633916">
            <w:pPr>
              <w:pStyle w:val="af5"/>
              <w:spacing w:before="120"/>
              <w:rPr>
                <w:sz w:val="18"/>
              </w:rPr>
            </w:pPr>
          </w:p>
        </w:tc>
        <w:tc>
          <w:tcPr>
            <w:tcW w:w="2268" w:type="dxa"/>
            <w:gridSpan w:val="2"/>
            <w:shd w:val="clear" w:color="auto" w:fill="auto"/>
          </w:tcPr>
          <w:p w14:paraId="6C1B53B3" w14:textId="77777777" w:rsidR="00C67569" w:rsidRPr="003E01DE" w:rsidRDefault="00C67569" w:rsidP="00633916">
            <w:pPr>
              <w:pStyle w:val="af5"/>
              <w:spacing w:before="120"/>
              <w:rPr>
                <w:sz w:val="18"/>
              </w:rPr>
            </w:pPr>
          </w:p>
        </w:tc>
        <w:tc>
          <w:tcPr>
            <w:tcW w:w="992" w:type="dxa"/>
            <w:shd w:val="clear" w:color="auto" w:fill="auto"/>
          </w:tcPr>
          <w:p w14:paraId="6F66EE2A" w14:textId="77777777" w:rsidR="00C67569" w:rsidRPr="003E01DE" w:rsidRDefault="00C67569" w:rsidP="00633916">
            <w:pPr>
              <w:pStyle w:val="af5"/>
              <w:spacing w:before="120"/>
              <w:rPr>
                <w:sz w:val="18"/>
              </w:rPr>
            </w:pPr>
            <w:r>
              <w:rPr>
                <w:sz w:val="18"/>
              </w:rPr>
              <w:t>C</w:t>
            </w:r>
          </w:p>
        </w:tc>
        <w:tc>
          <w:tcPr>
            <w:tcW w:w="1134" w:type="dxa"/>
            <w:shd w:val="clear" w:color="auto" w:fill="auto"/>
          </w:tcPr>
          <w:p w14:paraId="5ACBB013" w14:textId="77777777" w:rsidR="00C67569" w:rsidRPr="003E01DE" w:rsidRDefault="00C67569" w:rsidP="00633916">
            <w:pPr>
              <w:pStyle w:val="af5"/>
              <w:spacing w:before="120"/>
              <w:rPr>
                <w:sz w:val="18"/>
              </w:rPr>
            </w:pPr>
            <w:r>
              <w:rPr>
                <w:sz w:val="18"/>
              </w:rPr>
              <w:t>0, 1</w:t>
            </w:r>
          </w:p>
        </w:tc>
      </w:tr>
      <w:tr w:rsidR="00C67569" w:rsidRPr="003E01DE" w14:paraId="36562B34" w14:textId="77777777" w:rsidTr="00F04A3A">
        <w:tc>
          <w:tcPr>
            <w:tcW w:w="2977" w:type="dxa"/>
            <w:gridSpan w:val="2"/>
            <w:shd w:val="clear" w:color="auto" w:fill="auto"/>
          </w:tcPr>
          <w:p w14:paraId="42E079C2" w14:textId="77777777" w:rsidR="00C67569" w:rsidRPr="003E01DE" w:rsidRDefault="00C67569" w:rsidP="00633916">
            <w:pPr>
              <w:pStyle w:val="af5"/>
              <w:spacing w:before="120"/>
              <w:rPr>
                <w:sz w:val="18"/>
              </w:rPr>
            </w:pPr>
            <w:r>
              <w:rPr>
                <w:sz w:val="18"/>
              </w:rPr>
              <w:t xml:space="preserve">   Serving Mobile Satellite Service</w:t>
            </w:r>
          </w:p>
        </w:tc>
        <w:tc>
          <w:tcPr>
            <w:tcW w:w="1701" w:type="dxa"/>
            <w:shd w:val="clear" w:color="auto" w:fill="auto"/>
          </w:tcPr>
          <w:p w14:paraId="38ABEDC1" w14:textId="77777777" w:rsidR="00C67569" w:rsidRPr="003E01DE" w:rsidRDefault="00C67569" w:rsidP="00633916">
            <w:pPr>
              <w:pStyle w:val="af5"/>
              <w:spacing w:before="120"/>
              <w:rPr>
                <w:sz w:val="18"/>
              </w:rPr>
            </w:pPr>
          </w:p>
        </w:tc>
        <w:tc>
          <w:tcPr>
            <w:tcW w:w="2268" w:type="dxa"/>
            <w:gridSpan w:val="2"/>
            <w:shd w:val="clear" w:color="auto" w:fill="auto"/>
          </w:tcPr>
          <w:p w14:paraId="36CCDCA1" w14:textId="77777777" w:rsidR="00C67569" w:rsidRDefault="00C67569" w:rsidP="00633916">
            <w:pPr>
              <w:pStyle w:val="af5"/>
              <w:spacing w:before="120"/>
              <w:rPr>
                <w:sz w:val="18"/>
              </w:rPr>
            </w:pPr>
            <w:r>
              <w:rPr>
                <w:sz w:val="18"/>
              </w:rPr>
              <w:t xml:space="preserve">1 : Inmarsat </w:t>
            </w:r>
            <w:proofErr w:type="spellStart"/>
            <w:r>
              <w:rPr>
                <w:sz w:val="18"/>
              </w:rPr>
              <w:t>SafetyNET</w:t>
            </w:r>
            <w:proofErr w:type="spellEnd"/>
          </w:p>
          <w:p w14:paraId="6C38EC52" w14:textId="77777777" w:rsidR="00C67569" w:rsidRPr="003E01DE" w:rsidRDefault="00C67569" w:rsidP="00633916">
            <w:pPr>
              <w:pStyle w:val="af5"/>
              <w:spacing w:before="120"/>
              <w:rPr>
                <w:sz w:val="18"/>
              </w:rPr>
            </w:pPr>
            <w:r>
              <w:rPr>
                <w:sz w:val="18"/>
              </w:rPr>
              <w:t xml:space="preserve">2 : Iridium </w:t>
            </w:r>
            <w:proofErr w:type="spellStart"/>
            <w:r>
              <w:rPr>
                <w:sz w:val="18"/>
              </w:rPr>
              <w:t>SafetyCast</w:t>
            </w:r>
            <w:proofErr w:type="spellEnd"/>
          </w:p>
        </w:tc>
        <w:tc>
          <w:tcPr>
            <w:tcW w:w="992" w:type="dxa"/>
            <w:shd w:val="clear" w:color="auto" w:fill="auto"/>
          </w:tcPr>
          <w:p w14:paraId="5ECEEBD7" w14:textId="77777777" w:rsidR="00C67569" w:rsidRPr="003E01DE" w:rsidRDefault="00C67569" w:rsidP="00633916">
            <w:pPr>
              <w:pStyle w:val="af5"/>
              <w:spacing w:before="120"/>
              <w:rPr>
                <w:sz w:val="18"/>
              </w:rPr>
            </w:pPr>
            <w:r>
              <w:rPr>
                <w:sz w:val="18"/>
              </w:rPr>
              <w:t>(S) EN</w:t>
            </w:r>
          </w:p>
        </w:tc>
        <w:tc>
          <w:tcPr>
            <w:tcW w:w="1134" w:type="dxa"/>
            <w:shd w:val="clear" w:color="auto" w:fill="auto"/>
          </w:tcPr>
          <w:p w14:paraId="433A803B" w14:textId="77777777" w:rsidR="00C67569" w:rsidRPr="003E01DE" w:rsidRDefault="00C67569" w:rsidP="00633916">
            <w:pPr>
              <w:pStyle w:val="af5"/>
              <w:spacing w:before="120"/>
              <w:rPr>
                <w:sz w:val="18"/>
              </w:rPr>
            </w:pPr>
            <w:r>
              <w:rPr>
                <w:sz w:val="18"/>
              </w:rPr>
              <w:t>1, *</w:t>
            </w:r>
          </w:p>
        </w:tc>
      </w:tr>
      <w:tr w:rsidR="00C67569" w:rsidRPr="003E01DE" w14:paraId="7213EBA5" w14:textId="77777777" w:rsidTr="00F04A3A">
        <w:tc>
          <w:tcPr>
            <w:tcW w:w="2977" w:type="dxa"/>
            <w:gridSpan w:val="2"/>
            <w:shd w:val="clear" w:color="auto" w:fill="auto"/>
          </w:tcPr>
          <w:p w14:paraId="22C44694" w14:textId="77777777" w:rsidR="00C67569" w:rsidRPr="003E01DE" w:rsidRDefault="00C67569" w:rsidP="00633916">
            <w:pPr>
              <w:pStyle w:val="af5"/>
              <w:spacing w:before="120"/>
              <w:rPr>
                <w:sz w:val="18"/>
              </w:rPr>
            </w:pPr>
            <w:r>
              <w:rPr>
                <w:sz w:val="18"/>
              </w:rPr>
              <w:t xml:space="preserve">   Satellite Ocean Region</w:t>
            </w:r>
          </w:p>
        </w:tc>
        <w:tc>
          <w:tcPr>
            <w:tcW w:w="1701" w:type="dxa"/>
            <w:shd w:val="clear" w:color="auto" w:fill="auto"/>
          </w:tcPr>
          <w:p w14:paraId="5ED469B1" w14:textId="77777777" w:rsidR="00C67569" w:rsidRPr="003E01DE" w:rsidRDefault="00C67569" w:rsidP="00633916">
            <w:pPr>
              <w:pStyle w:val="af5"/>
              <w:spacing w:before="120"/>
              <w:rPr>
                <w:sz w:val="18"/>
              </w:rPr>
            </w:pPr>
          </w:p>
        </w:tc>
        <w:tc>
          <w:tcPr>
            <w:tcW w:w="2268" w:type="dxa"/>
            <w:gridSpan w:val="2"/>
            <w:shd w:val="clear" w:color="auto" w:fill="auto"/>
          </w:tcPr>
          <w:p w14:paraId="15E7818C" w14:textId="77777777" w:rsidR="00C67569" w:rsidRPr="003E01DE" w:rsidRDefault="00C67569" w:rsidP="00633916">
            <w:pPr>
              <w:pStyle w:val="af5"/>
              <w:spacing w:before="120"/>
              <w:rPr>
                <w:sz w:val="18"/>
              </w:rPr>
            </w:pPr>
          </w:p>
        </w:tc>
        <w:tc>
          <w:tcPr>
            <w:tcW w:w="992" w:type="dxa"/>
            <w:shd w:val="clear" w:color="auto" w:fill="auto"/>
          </w:tcPr>
          <w:p w14:paraId="6D618DF5" w14:textId="77777777" w:rsidR="00C67569" w:rsidRPr="003E01DE" w:rsidRDefault="00C67569" w:rsidP="00633916">
            <w:pPr>
              <w:pStyle w:val="af5"/>
              <w:spacing w:before="120"/>
              <w:rPr>
                <w:sz w:val="18"/>
              </w:rPr>
            </w:pPr>
            <w:r>
              <w:rPr>
                <w:sz w:val="18"/>
              </w:rPr>
              <w:t>(S) TE</w:t>
            </w:r>
          </w:p>
        </w:tc>
        <w:tc>
          <w:tcPr>
            <w:tcW w:w="1134" w:type="dxa"/>
            <w:shd w:val="clear" w:color="auto" w:fill="auto"/>
          </w:tcPr>
          <w:p w14:paraId="528FCF63" w14:textId="77777777" w:rsidR="00C67569" w:rsidRPr="003E01DE" w:rsidRDefault="00C67569" w:rsidP="00633916">
            <w:pPr>
              <w:pStyle w:val="af5"/>
              <w:spacing w:before="120"/>
              <w:rPr>
                <w:sz w:val="18"/>
              </w:rPr>
            </w:pPr>
            <w:r>
              <w:rPr>
                <w:sz w:val="18"/>
              </w:rPr>
              <w:t>0, 1</w:t>
            </w:r>
          </w:p>
        </w:tc>
      </w:tr>
      <w:tr w:rsidR="00C67569" w:rsidRPr="003E01DE" w14:paraId="4FDC0EBD" w14:textId="77777777" w:rsidTr="00F04A3A">
        <w:tc>
          <w:tcPr>
            <w:tcW w:w="2977" w:type="dxa"/>
            <w:gridSpan w:val="2"/>
            <w:shd w:val="clear" w:color="auto" w:fill="auto"/>
          </w:tcPr>
          <w:p w14:paraId="0143FB40" w14:textId="77777777" w:rsidR="00C67569" w:rsidRPr="003E01DE" w:rsidRDefault="00C67569" w:rsidP="00633916">
            <w:pPr>
              <w:pStyle w:val="af5"/>
              <w:spacing w:before="120"/>
              <w:rPr>
                <w:sz w:val="18"/>
              </w:rPr>
            </w:pPr>
            <w:r>
              <w:rPr>
                <w:sz w:val="18"/>
              </w:rPr>
              <w:t xml:space="preserve">   MSI Coastal Warning Area</w:t>
            </w:r>
          </w:p>
        </w:tc>
        <w:tc>
          <w:tcPr>
            <w:tcW w:w="1701" w:type="dxa"/>
            <w:shd w:val="clear" w:color="auto" w:fill="auto"/>
          </w:tcPr>
          <w:p w14:paraId="280A85B7" w14:textId="77777777" w:rsidR="00C67569" w:rsidRPr="003E01DE" w:rsidRDefault="00C67569" w:rsidP="00633916">
            <w:pPr>
              <w:pStyle w:val="af5"/>
              <w:spacing w:before="120"/>
              <w:rPr>
                <w:sz w:val="18"/>
              </w:rPr>
            </w:pPr>
          </w:p>
        </w:tc>
        <w:tc>
          <w:tcPr>
            <w:tcW w:w="2268" w:type="dxa"/>
            <w:gridSpan w:val="2"/>
            <w:shd w:val="clear" w:color="auto" w:fill="auto"/>
          </w:tcPr>
          <w:p w14:paraId="36B8918D" w14:textId="77777777" w:rsidR="00C67569" w:rsidRPr="003E01DE" w:rsidRDefault="00C67569" w:rsidP="00633916">
            <w:pPr>
              <w:pStyle w:val="af5"/>
              <w:spacing w:before="120"/>
              <w:rPr>
                <w:sz w:val="18"/>
              </w:rPr>
            </w:pPr>
          </w:p>
        </w:tc>
        <w:tc>
          <w:tcPr>
            <w:tcW w:w="992" w:type="dxa"/>
            <w:shd w:val="clear" w:color="auto" w:fill="auto"/>
          </w:tcPr>
          <w:p w14:paraId="61B4ABEB" w14:textId="77777777" w:rsidR="00C67569" w:rsidRPr="003E01DE" w:rsidRDefault="00C67569" w:rsidP="00633916">
            <w:pPr>
              <w:pStyle w:val="af5"/>
              <w:spacing w:before="120"/>
              <w:rPr>
                <w:sz w:val="18"/>
              </w:rPr>
            </w:pPr>
            <w:r>
              <w:rPr>
                <w:sz w:val="18"/>
              </w:rPr>
              <w:t>(S) TE</w:t>
            </w:r>
          </w:p>
        </w:tc>
        <w:tc>
          <w:tcPr>
            <w:tcW w:w="1134" w:type="dxa"/>
            <w:shd w:val="clear" w:color="auto" w:fill="auto"/>
          </w:tcPr>
          <w:p w14:paraId="6B3448DC" w14:textId="77777777" w:rsidR="00C67569" w:rsidRPr="003E01DE" w:rsidRDefault="00C67569" w:rsidP="00633916">
            <w:pPr>
              <w:pStyle w:val="af5"/>
              <w:spacing w:before="120"/>
              <w:rPr>
                <w:sz w:val="18"/>
              </w:rPr>
            </w:pPr>
            <w:r>
              <w:rPr>
                <w:sz w:val="18"/>
              </w:rPr>
              <w:t>0, 1</w:t>
            </w:r>
          </w:p>
        </w:tc>
      </w:tr>
      <w:tr w:rsidR="00C67569" w:rsidRPr="003E01DE" w14:paraId="79CB99E5" w14:textId="77777777" w:rsidTr="00387B57">
        <w:tc>
          <w:tcPr>
            <w:tcW w:w="9072" w:type="dxa"/>
            <w:gridSpan w:val="7"/>
            <w:shd w:val="clear" w:color="auto" w:fill="auto"/>
          </w:tcPr>
          <w:p w14:paraId="482E5B60" w14:textId="77777777" w:rsidR="00C67569" w:rsidRDefault="00C67569" w:rsidP="00633916">
            <w:pPr>
              <w:pStyle w:val="af5"/>
              <w:spacing w:before="120"/>
            </w:pPr>
            <w:r w:rsidRPr="003E01DE">
              <w:rPr>
                <w:u w:val="single"/>
              </w:rPr>
              <w:t>INT 1 Reference:</w:t>
            </w:r>
          </w:p>
          <w:p w14:paraId="7A480CC3" w14:textId="2FB5DF02" w:rsidR="00B31DC2" w:rsidRDefault="00B31DC2" w:rsidP="001D12D3">
            <w:pPr>
              <w:pStyle w:val="30"/>
              <w:numPr>
                <w:ilvl w:val="2"/>
                <w:numId w:val="7"/>
              </w:numPr>
              <w:rPr>
                <w:rFonts w:eastAsia="新細明體"/>
                <w:lang w:val="en-AU" w:eastAsia="zh-TW"/>
              </w:rPr>
            </w:pPr>
            <w:bookmarkStart w:id="341" w:name="_Toc189575332"/>
            <w:r>
              <w:rPr>
                <w:rFonts w:eastAsia="新細明體" w:hint="eastAsia"/>
                <w:lang w:val="en-AU" w:eastAsia="zh-TW"/>
              </w:rPr>
              <w:t>G</w:t>
            </w:r>
            <w:r>
              <w:rPr>
                <w:rFonts w:eastAsia="新細明體"/>
                <w:lang w:val="en-AU" w:eastAsia="zh-TW"/>
              </w:rPr>
              <w:t>MDSS Sea Area</w:t>
            </w:r>
            <w:bookmarkEnd w:id="341"/>
          </w:p>
          <w:p w14:paraId="4FA36B35" w14:textId="2C7F683D" w:rsidR="00B31DC2" w:rsidRPr="00ED65B0" w:rsidRDefault="00B31DC2" w:rsidP="00B31DC2">
            <w:pPr>
              <w:rPr>
                <w:rFonts w:eastAsia="新細明體"/>
                <w:sz w:val="18"/>
                <w:szCs w:val="18"/>
                <w:lang w:val="en-AU" w:eastAsia="zh-TW"/>
              </w:rPr>
            </w:pPr>
            <w:r w:rsidRPr="00ED65B0">
              <w:rPr>
                <w:rFonts w:eastAsia="新細明體"/>
                <w:sz w:val="18"/>
                <w:szCs w:val="18"/>
                <w:lang w:val="en-AU" w:eastAsia="zh-TW"/>
              </w:rPr>
              <w:t>Sea Area A1 means an area within the radiotelephone coverage of at least one very high frequency (VHF) coast station in which continuous DSC alerting is available, as may be defined by a Contracting Government. [Within continuous VHF DSC coverage from a Coast Radio Station (CRS) with follow on VHF RT (Radio Telephony)]</w:t>
            </w:r>
          </w:p>
          <w:p w14:paraId="239FAA71" w14:textId="692AC1CA" w:rsidR="00B31DC2" w:rsidRPr="00ED65B0" w:rsidRDefault="00B31DC2" w:rsidP="00B31DC2">
            <w:pPr>
              <w:rPr>
                <w:rFonts w:eastAsia="新細明體"/>
                <w:sz w:val="18"/>
                <w:szCs w:val="18"/>
                <w:lang w:val="en-AU" w:eastAsia="zh-TW"/>
              </w:rPr>
            </w:pPr>
            <w:r w:rsidRPr="00ED65B0">
              <w:rPr>
                <w:rFonts w:eastAsia="新細明體"/>
                <w:sz w:val="18"/>
                <w:szCs w:val="18"/>
                <w:lang w:val="en-AU" w:eastAsia="zh-TW"/>
              </w:rPr>
              <w:lastRenderedPageBreak/>
              <w:t>Sea Area A2 means an area, excluding sea area A1, within the radiotelephone coverage of at least one medium frequency (MF) coast station in which continuous DSC alerting is available, as may be defined by a Contracting Government.</w:t>
            </w:r>
          </w:p>
          <w:p w14:paraId="28594F55" w14:textId="3A9CB4A2" w:rsidR="00BA3910" w:rsidRPr="00ED65B0" w:rsidRDefault="00ED65B0" w:rsidP="00B31DC2">
            <w:pPr>
              <w:rPr>
                <w:rFonts w:eastAsia="新細明體"/>
                <w:sz w:val="18"/>
                <w:szCs w:val="18"/>
                <w:lang w:val="en-AU" w:eastAsia="zh-TW"/>
              </w:rPr>
            </w:pPr>
            <w:r w:rsidRPr="00ED65B0">
              <w:rPr>
                <w:rFonts w:eastAsia="新細明體"/>
                <w:sz w:val="18"/>
                <w:szCs w:val="18"/>
                <w:lang w:val="en-AU" w:eastAsia="zh-TW"/>
              </w:rPr>
              <w:t>Sea Area A3 means an area, excluding sea areas A1 and A2, within the coverage of a recognized mobile satellite service supported by the ship earth station carried on board, in which continuous alerting is available.</w:t>
            </w:r>
          </w:p>
          <w:p w14:paraId="35744F3D" w14:textId="3C95BF42" w:rsidR="00C67569" w:rsidRPr="00FC6FB5" w:rsidRDefault="00FC6FB5" w:rsidP="00633916">
            <w:pPr>
              <w:pStyle w:val="af5"/>
              <w:spacing w:before="120"/>
              <w:rPr>
                <w:sz w:val="18"/>
                <w:szCs w:val="18"/>
              </w:rPr>
            </w:pPr>
            <w:r w:rsidRPr="00FC6FB5">
              <w:rPr>
                <w:sz w:val="18"/>
                <w:szCs w:val="18"/>
              </w:rPr>
              <w:t>Sea Area A4 means an area outside sea areas A1, A2 and A3.</w:t>
            </w:r>
          </w:p>
          <w:p w14:paraId="4A109713" w14:textId="77777777" w:rsidR="00C67569" w:rsidRDefault="00C67569" w:rsidP="00633916">
            <w:pPr>
              <w:pStyle w:val="af5"/>
              <w:spacing w:before="120"/>
            </w:pPr>
            <w:r w:rsidRPr="003E01DE">
              <w:rPr>
                <w:u w:val="single"/>
              </w:rPr>
              <w:t>Remarks:</w:t>
            </w:r>
          </w:p>
          <w:p w14:paraId="79808B6A" w14:textId="748A8661" w:rsidR="00C67569" w:rsidRDefault="00461EFB" w:rsidP="00633916">
            <w:pPr>
              <w:pStyle w:val="af5"/>
              <w:spacing w:before="120"/>
              <w:rPr>
                <w:sz w:val="18"/>
              </w:rPr>
            </w:pPr>
            <w:r w:rsidRPr="00461EFB">
              <w:rPr>
                <w:b/>
                <w:bCs/>
                <w:sz w:val="18"/>
              </w:rPr>
              <w:t>Satellite Ocean Region</w:t>
            </w:r>
            <w:r>
              <w:rPr>
                <w:sz w:val="18"/>
              </w:rPr>
              <w:t xml:space="preserve"> attribute is for the encoding of the Inmarsat Ocean Region Area (IHO definition: the </w:t>
            </w:r>
            <w:r w:rsidRPr="00461EFB">
              <w:rPr>
                <w:sz w:val="18"/>
              </w:rPr>
              <w:t>ocean region of the earth’s surface, within which a station can obtain line-of-sight communication, with an Inmarsat satellite</w:t>
            </w:r>
            <w:r>
              <w:rPr>
                <w:sz w:val="18"/>
              </w:rPr>
              <w:t xml:space="preserve">). </w:t>
            </w:r>
            <w:r w:rsidR="00075FB7">
              <w:rPr>
                <w:sz w:val="18"/>
              </w:rPr>
              <w:t>Example: AORE, AORW, IOR, POR</w:t>
            </w:r>
            <w:r w:rsidR="0066750D">
              <w:rPr>
                <w:sz w:val="18"/>
              </w:rPr>
              <w:t>.</w:t>
            </w:r>
          </w:p>
          <w:p w14:paraId="015222EA" w14:textId="2F4FAC42" w:rsidR="00F3305C" w:rsidRPr="00F3305C" w:rsidRDefault="00F3305C" w:rsidP="00633916">
            <w:pPr>
              <w:pStyle w:val="af5"/>
              <w:spacing w:before="120"/>
              <w:rPr>
                <w:sz w:val="18"/>
                <w:szCs w:val="18"/>
              </w:rPr>
            </w:pPr>
            <w:r w:rsidRPr="00F3305C">
              <w:rPr>
                <w:sz w:val="18"/>
                <w:szCs w:val="18"/>
              </w:rPr>
              <w:t xml:space="preserve">Coastal warning area means a unique and precisely defined sea area within a NAVAREA/METAREA or Sub-area established by a coastal State for the purpose of coordinating the broadcast of coastal maritime safety information through the </w:t>
            </w:r>
            <w:proofErr w:type="spellStart"/>
            <w:r w:rsidRPr="00F3305C">
              <w:rPr>
                <w:sz w:val="18"/>
                <w:szCs w:val="18"/>
              </w:rPr>
              <w:t>SafetyNET</w:t>
            </w:r>
            <w:proofErr w:type="spellEnd"/>
            <w:r w:rsidRPr="00F3305C">
              <w:rPr>
                <w:sz w:val="18"/>
                <w:szCs w:val="18"/>
              </w:rPr>
              <w:t xml:space="preserve"> or </w:t>
            </w:r>
            <w:proofErr w:type="spellStart"/>
            <w:r w:rsidRPr="00F3305C">
              <w:rPr>
                <w:sz w:val="18"/>
                <w:szCs w:val="18"/>
              </w:rPr>
              <w:t>SafetyCast</w:t>
            </w:r>
            <w:proofErr w:type="spellEnd"/>
            <w:r w:rsidRPr="00F3305C">
              <w:rPr>
                <w:sz w:val="18"/>
                <w:szCs w:val="18"/>
              </w:rPr>
              <w:t xml:space="preserve"> service.</w:t>
            </w:r>
            <w:r w:rsidR="00B579F7">
              <w:rPr>
                <w:sz w:val="18"/>
                <w:szCs w:val="18"/>
              </w:rPr>
              <w:t xml:space="preserve"> Example: </w:t>
            </w:r>
            <w:r w:rsidR="0071494A">
              <w:rPr>
                <w:sz w:val="18"/>
                <w:szCs w:val="18"/>
              </w:rPr>
              <w:t>SRR (Search and Rescue Region)</w:t>
            </w:r>
          </w:p>
          <w:p w14:paraId="40A44A85" w14:textId="4056BE30" w:rsidR="00C67569" w:rsidRPr="003E01DE" w:rsidRDefault="00C67569" w:rsidP="00633916">
            <w:pPr>
              <w:pStyle w:val="af5"/>
              <w:spacing w:before="120"/>
            </w:pPr>
            <w:r w:rsidRPr="003E01DE">
              <w:rPr>
                <w:u w:val="single"/>
              </w:rPr>
              <w:t>Distinction:</w:t>
            </w:r>
          </w:p>
        </w:tc>
      </w:tr>
    </w:tbl>
    <w:p w14:paraId="12DBCE45"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13"/>
        <w:gridCol w:w="2013"/>
        <w:gridCol w:w="2013"/>
        <w:gridCol w:w="2013"/>
        <w:gridCol w:w="879"/>
      </w:tblGrid>
      <w:tr w:rsidR="00C67569" w:rsidRPr="003E01DE" w14:paraId="2761B241" w14:textId="77777777" w:rsidTr="00501D23">
        <w:tc>
          <w:tcPr>
            <w:tcW w:w="8931" w:type="dxa"/>
            <w:gridSpan w:val="5"/>
            <w:shd w:val="clear" w:color="auto" w:fill="auto"/>
          </w:tcPr>
          <w:p w14:paraId="1584EC16"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55442947" w14:textId="77777777" w:rsidTr="00501D23">
        <w:tc>
          <w:tcPr>
            <w:tcW w:w="2013" w:type="dxa"/>
            <w:vMerge w:val="restart"/>
            <w:shd w:val="clear" w:color="auto" w:fill="auto"/>
          </w:tcPr>
          <w:p w14:paraId="6A002C2C" w14:textId="77777777" w:rsidR="00C67569" w:rsidRPr="003E01DE" w:rsidRDefault="00C67569" w:rsidP="00633916">
            <w:pPr>
              <w:pStyle w:val="af5"/>
              <w:spacing w:before="120"/>
              <w:rPr>
                <w:b/>
              </w:rPr>
            </w:pPr>
            <w:r w:rsidRPr="003E01DE">
              <w:rPr>
                <w:b/>
              </w:rPr>
              <w:t>Type</w:t>
            </w:r>
          </w:p>
        </w:tc>
        <w:tc>
          <w:tcPr>
            <w:tcW w:w="2013" w:type="dxa"/>
            <w:vMerge w:val="restart"/>
            <w:shd w:val="clear" w:color="auto" w:fill="auto"/>
          </w:tcPr>
          <w:p w14:paraId="23AB758B" w14:textId="77777777" w:rsidR="00C67569" w:rsidRPr="003E01DE" w:rsidRDefault="00C67569" w:rsidP="00633916">
            <w:pPr>
              <w:pStyle w:val="af5"/>
              <w:spacing w:before="120"/>
              <w:rPr>
                <w:b/>
              </w:rPr>
            </w:pPr>
            <w:r w:rsidRPr="003E01DE">
              <w:rPr>
                <w:b/>
              </w:rPr>
              <w:t>Association Name</w:t>
            </w:r>
          </w:p>
        </w:tc>
        <w:tc>
          <w:tcPr>
            <w:tcW w:w="4905" w:type="dxa"/>
            <w:gridSpan w:val="3"/>
            <w:shd w:val="clear" w:color="auto" w:fill="auto"/>
          </w:tcPr>
          <w:p w14:paraId="03C91C02" w14:textId="77777777" w:rsidR="00C67569" w:rsidRPr="003E01DE" w:rsidRDefault="00C67569" w:rsidP="00633916">
            <w:pPr>
              <w:pStyle w:val="af5"/>
              <w:spacing w:before="120"/>
              <w:jc w:val="center"/>
              <w:rPr>
                <w:b/>
              </w:rPr>
            </w:pPr>
            <w:r w:rsidRPr="003E01DE">
              <w:rPr>
                <w:b/>
              </w:rPr>
              <w:t>Association Ends</w:t>
            </w:r>
          </w:p>
        </w:tc>
      </w:tr>
      <w:tr w:rsidR="00C67569" w:rsidRPr="003E01DE" w14:paraId="0A40534E" w14:textId="77777777" w:rsidTr="00501D23">
        <w:tc>
          <w:tcPr>
            <w:tcW w:w="2013" w:type="dxa"/>
            <w:vMerge/>
            <w:shd w:val="clear" w:color="auto" w:fill="auto"/>
          </w:tcPr>
          <w:p w14:paraId="32F07D9B" w14:textId="77777777" w:rsidR="00C67569" w:rsidRPr="003E01DE" w:rsidRDefault="00C67569" w:rsidP="00633916">
            <w:pPr>
              <w:pStyle w:val="af5"/>
              <w:spacing w:before="120"/>
            </w:pPr>
          </w:p>
        </w:tc>
        <w:tc>
          <w:tcPr>
            <w:tcW w:w="2013" w:type="dxa"/>
            <w:vMerge/>
            <w:shd w:val="clear" w:color="auto" w:fill="auto"/>
          </w:tcPr>
          <w:p w14:paraId="4F0F83F7" w14:textId="77777777" w:rsidR="00C67569" w:rsidRPr="003E01DE" w:rsidRDefault="00C67569" w:rsidP="00633916">
            <w:pPr>
              <w:pStyle w:val="af5"/>
              <w:spacing w:before="120"/>
            </w:pPr>
          </w:p>
        </w:tc>
        <w:tc>
          <w:tcPr>
            <w:tcW w:w="2013" w:type="dxa"/>
            <w:shd w:val="clear" w:color="auto" w:fill="auto"/>
          </w:tcPr>
          <w:p w14:paraId="214680B6" w14:textId="77777777" w:rsidR="00C67569" w:rsidRPr="003E01DE" w:rsidRDefault="00C67569" w:rsidP="00633916">
            <w:pPr>
              <w:pStyle w:val="af5"/>
              <w:spacing w:before="120"/>
              <w:rPr>
                <w:b/>
              </w:rPr>
            </w:pPr>
            <w:r w:rsidRPr="003E01DE">
              <w:rPr>
                <w:b/>
              </w:rPr>
              <w:t>Class</w:t>
            </w:r>
          </w:p>
        </w:tc>
        <w:tc>
          <w:tcPr>
            <w:tcW w:w="2013" w:type="dxa"/>
            <w:shd w:val="clear" w:color="auto" w:fill="auto"/>
          </w:tcPr>
          <w:p w14:paraId="28C481C3" w14:textId="77777777" w:rsidR="00C67569" w:rsidRPr="003E01DE" w:rsidRDefault="00C67569" w:rsidP="00633916">
            <w:pPr>
              <w:pStyle w:val="af5"/>
              <w:spacing w:before="120"/>
              <w:rPr>
                <w:b/>
              </w:rPr>
            </w:pPr>
            <w:r w:rsidRPr="003E01DE">
              <w:rPr>
                <w:b/>
              </w:rPr>
              <w:t>Role</w:t>
            </w:r>
          </w:p>
        </w:tc>
        <w:tc>
          <w:tcPr>
            <w:tcW w:w="879" w:type="dxa"/>
            <w:shd w:val="clear" w:color="auto" w:fill="auto"/>
          </w:tcPr>
          <w:p w14:paraId="15B2DFCC" w14:textId="77777777" w:rsidR="00C67569" w:rsidRPr="003E01DE" w:rsidRDefault="00C67569" w:rsidP="00633916">
            <w:pPr>
              <w:pStyle w:val="af5"/>
              <w:spacing w:before="120"/>
              <w:rPr>
                <w:b/>
              </w:rPr>
            </w:pPr>
            <w:r w:rsidRPr="003E01DE">
              <w:rPr>
                <w:b/>
              </w:rPr>
              <w:t>Mult</w:t>
            </w:r>
          </w:p>
        </w:tc>
      </w:tr>
      <w:tr w:rsidR="00C67569" w:rsidRPr="003E01DE" w14:paraId="659F14CC" w14:textId="77777777" w:rsidTr="00501D23">
        <w:tc>
          <w:tcPr>
            <w:tcW w:w="2013" w:type="dxa"/>
            <w:shd w:val="clear" w:color="auto" w:fill="auto"/>
          </w:tcPr>
          <w:p w14:paraId="60C881AB"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07236F04" w14:textId="77777777" w:rsidR="00C67569" w:rsidRPr="003E01DE" w:rsidRDefault="00C67569" w:rsidP="00633916">
            <w:pPr>
              <w:pStyle w:val="af5"/>
              <w:spacing w:before="120"/>
              <w:rPr>
                <w:sz w:val="18"/>
              </w:rPr>
            </w:pPr>
            <w:r w:rsidRPr="003E01DE">
              <w:rPr>
                <w:sz w:val="18"/>
              </w:rPr>
              <w:t>Service Coordination</w:t>
            </w:r>
          </w:p>
        </w:tc>
        <w:tc>
          <w:tcPr>
            <w:tcW w:w="2013" w:type="dxa"/>
            <w:shd w:val="clear" w:color="auto" w:fill="auto"/>
          </w:tcPr>
          <w:p w14:paraId="7566A386" w14:textId="77777777" w:rsidR="00C67569" w:rsidRPr="003E01DE" w:rsidRDefault="00C67569" w:rsidP="00633916">
            <w:pPr>
              <w:pStyle w:val="af5"/>
              <w:spacing w:before="120"/>
              <w:rPr>
                <w:b/>
                <w:sz w:val="18"/>
              </w:rPr>
            </w:pPr>
            <w:r w:rsidRPr="003E01DE">
              <w:rPr>
                <w:b/>
                <w:sz w:val="18"/>
              </w:rPr>
              <w:t>Authority</w:t>
            </w:r>
          </w:p>
        </w:tc>
        <w:tc>
          <w:tcPr>
            <w:tcW w:w="2013" w:type="dxa"/>
            <w:shd w:val="clear" w:color="auto" w:fill="auto"/>
          </w:tcPr>
          <w:p w14:paraId="7D9C38EC" w14:textId="77777777" w:rsidR="00C67569" w:rsidRPr="003E01DE" w:rsidRDefault="00C67569" w:rsidP="00633916">
            <w:pPr>
              <w:pStyle w:val="af5"/>
              <w:spacing w:before="120"/>
            </w:pPr>
            <w:proofErr w:type="spellStart"/>
            <w:r>
              <w:t>coordinatingAuthority</w:t>
            </w:r>
            <w:proofErr w:type="spellEnd"/>
          </w:p>
        </w:tc>
        <w:tc>
          <w:tcPr>
            <w:tcW w:w="879" w:type="dxa"/>
            <w:shd w:val="clear" w:color="auto" w:fill="auto"/>
          </w:tcPr>
          <w:p w14:paraId="6D40AFA4" w14:textId="77777777" w:rsidR="00C67569" w:rsidRPr="003E01DE" w:rsidRDefault="00C67569" w:rsidP="00633916">
            <w:pPr>
              <w:pStyle w:val="af5"/>
              <w:spacing w:before="120"/>
            </w:pPr>
            <w:r>
              <w:t>0, *</w:t>
            </w:r>
          </w:p>
        </w:tc>
      </w:tr>
      <w:tr w:rsidR="00C67569" w:rsidRPr="003E01DE" w14:paraId="52BA6F9D" w14:textId="77777777" w:rsidTr="00501D23">
        <w:tc>
          <w:tcPr>
            <w:tcW w:w="2013" w:type="dxa"/>
            <w:shd w:val="clear" w:color="auto" w:fill="auto"/>
          </w:tcPr>
          <w:p w14:paraId="22EDB771"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14A34205" w14:textId="77777777" w:rsidR="00C67569" w:rsidRPr="003E01DE" w:rsidRDefault="00C67569" w:rsidP="00633916">
            <w:pPr>
              <w:pStyle w:val="af5"/>
              <w:spacing w:before="120"/>
              <w:rPr>
                <w:sz w:val="18"/>
              </w:rPr>
            </w:pPr>
            <w:r w:rsidRPr="003E01DE">
              <w:rPr>
                <w:sz w:val="18"/>
              </w:rPr>
              <w:t>Radio Service Control</w:t>
            </w:r>
          </w:p>
        </w:tc>
        <w:tc>
          <w:tcPr>
            <w:tcW w:w="2013" w:type="dxa"/>
            <w:shd w:val="clear" w:color="auto" w:fill="auto"/>
          </w:tcPr>
          <w:p w14:paraId="562876BB" w14:textId="4859AF56" w:rsidR="00C67569" w:rsidRPr="003E01DE" w:rsidRDefault="00C67569" w:rsidP="00633916">
            <w:pPr>
              <w:pStyle w:val="af5"/>
              <w:spacing w:before="120"/>
              <w:rPr>
                <w:b/>
                <w:sz w:val="18"/>
              </w:rPr>
            </w:pPr>
            <w:proofErr w:type="spellStart"/>
            <w:r w:rsidRPr="003E01DE">
              <w:rPr>
                <w:b/>
                <w:sz w:val="18"/>
              </w:rPr>
              <w:t>RadioControl</w:t>
            </w:r>
            <w:r w:rsidR="00071B5C">
              <w:rPr>
                <w:b/>
                <w:sz w:val="18"/>
              </w:rPr>
              <w:t>Centre</w:t>
            </w:r>
            <w:proofErr w:type="spellEnd"/>
          </w:p>
        </w:tc>
        <w:tc>
          <w:tcPr>
            <w:tcW w:w="2013" w:type="dxa"/>
            <w:shd w:val="clear" w:color="auto" w:fill="auto"/>
          </w:tcPr>
          <w:p w14:paraId="695FD79F" w14:textId="5E0065AD" w:rsidR="00C67569" w:rsidRPr="003E01DE" w:rsidRDefault="00C67569" w:rsidP="00633916">
            <w:pPr>
              <w:pStyle w:val="af5"/>
              <w:spacing w:before="120"/>
            </w:pPr>
            <w:proofErr w:type="spellStart"/>
            <w:r>
              <w:t>theControl</w:t>
            </w:r>
            <w:r w:rsidR="00071B5C">
              <w:t>Centre</w:t>
            </w:r>
            <w:proofErr w:type="spellEnd"/>
          </w:p>
        </w:tc>
        <w:tc>
          <w:tcPr>
            <w:tcW w:w="879" w:type="dxa"/>
            <w:shd w:val="clear" w:color="auto" w:fill="auto"/>
          </w:tcPr>
          <w:p w14:paraId="1CDFD9FD" w14:textId="77777777" w:rsidR="00C67569" w:rsidRPr="003E01DE" w:rsidRDefault="00C67569" w:rsidP="00633916">
            <w:pPr>
              <w:pStyle w:val="af5"/>
              <w:spacing w:before="120"/>
            </w:pPr>
            <w:r>
              <w:t>0, *</w:t>
            </w:r>
          </w:p>
        </w:tc>
      </w:tr>
      <w:tr w:rsidR="00C67569" w:rsidRPr="003E01DE" w14:paraId="4467DE46" w14:textId="77777777" w:rsidTr="00501D23">
        <w:tc>
          <w:tcPr>
            <w:tcW w:w="2013" w:type="dxa"/>
            <w:shd w:val="clear" w:color="auto" w:fill="auto"/>
          </w:tcPr>
          <w:p w14:paraId="5558B66C"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475B25A6" w14:textId="77777777" w:rsidR="00C67569" w:rsidRPr="003E01DE" w:rsidRDefault="00C67569" w:rsidP="00633916">
            <w:pPr>
              <w:pStyle w:val="af5"/>
              <w:spacing w:before="120"/>
              <w:rPr>
                <w:sz w:val="18"/>
              </w:rPr>
            </w:pPr>
            <w:r w:rsidRPr="003E01DE">
              <w:rPr>
                <w:sz w:val="18"/>
              </w:rPr>
              <w:t>Service contact</w:t>
            </w:r>
          </w:p>
        </w:tc>
        <w:tc>
          <w:tcPr>
            <w:tcW w:w="2013" w:type="dxa"/>
            <w:shd w:val="clear" w:color="auto" w:fill="auto"/>
          </w:tcPr>
          <w:p w14:paraId="0EC03809" w14:textId="77777777" w:rsidR="00C67569" w:rsidRPr="003E01DE" w:rsidRDefault="00C67569" w:rsidP="00633916">
            <w:pPr>
              <w:pStyle w:val="af5"/>
              <w:spacing w:before="120"/>
              <w:rPr>
                <w:b/>
                <w:sz w:val="18"/>
              </w:rPr>
            </w:pPr>
            <w:proofErr w:type="spellStart"/>
            <w:r w:rsidRPr="003E01DE">
              <w:rPr>
                <w:b/>
                <w:sz w:val="18"/>
              </w:rPr>
              <w:t>ContactDetails</w:t>
            </w:r>
            <w:proofErr w:type="spellEnd"/>
          </w:p>
        </w:tc>
        <w:tc>
          <w:tcPr>
            <w:tcW w:w="2013" w:type="dxa"/>
            <w:shd w:val="clear" w:color="auto" w:fill="auto"/>
          </w:tcPr>
          <w:p w14:paraId="7F3265DE" w14:textId="77777777" w:rsidR="00C67569" w:rsidRPr="003E01DE" w:rsidRDefault="00C67569" w:rsidP="00633916">
            <w:pPr>
              <w:pStyle w:val="af5"/>
              <w:spacing w:before="120"/>
            </w:pPr>
            <w:proofErr w:type="spellStart"/>
            <w:r>
              <w:t>theContactDetails</w:t>
            </w:r>
            <w:proofErr w:type="spellEnd"/>
          </w:p>
        </w:tc>
        <w:tc>
          <w:tcPr>
            <w:tcW w:w="879" w:type="dxa"/>
            <w:shd w:val="clear" w:color="auto" w:fill="auto"/>
          </w:tcPr>
          <w:p w14:paraId="4B7AE31E" w14:textId="77777777" w:rsidR="00C67569" w:rsidRPr="003E01DE" w:rsidRDefault="00C67569" w:rsidP="00633916">
            <w:pPr>
              <w:pStyle w:val="af5"/>
              <w:spacing w:before="120"/>
            </w:pPr>
            <w:r>
              <w:t>0, *</w:t>
            </w:r>
          </w:p>
        </w:tc>
      </w:tr>
      <w:tr w:rsidR="00C67569" w:rsidRPr="003E01DE" w14:paraId="5E375372" w14:textId="77777777" w:rsidTr="00501D23">
        <w:tc>
          <w:tcPr>
            <w:tcW w:w="2013" w:type="dxa"/>
            <w:shd w:val="clear" w:color="auto" w:fill="auto"/>
          </w:tcPr>
          <w:p w14:paraId="5FC6FE3E"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7014700E" w14:textId="77777777" w:rsidR="00C67569" w:rsidRPr="003E01DE" w:rsidRDefault="00C67569" w:rsidP="00633916">
            <w:pPr>
              <w:pStyle w:val="af5"/>
              <w:spacing w:before="120"/>
              <w:rPr>
                <w:sz w:val="18"/>
              </w:rPr>
            </w:pPr>
            <w:r w:rsidRPr="003E01DE">
              <w:rPr>
                <w:sz w:val="18"/>
              </w:rPr>
              <w:t>Location hours</w:t>
            </w:r>
          </w:p>
        </w:tc>
        <w:tc>
          <w:tcPr>
            <w:tcW w:w="2013" w:type="dxa"/>
            <w:shd w:val="clear" w:color="auto" w:fill="auto"/>
          </w:tcPr>
          <w:p w14:paraId="5B1BB9A0" w14:textId="77777777" w:rsidR="00C67569" w:rsidRPr="003E01DE" w:rsidRDefault="00C67569" w:rsidP="00633916">
            <w:pPr>
              <w:pStyle w:val="af5"/>
              <w:spacing w:before="120"/>
              <w:rPr>
                <w:b/>
                <w:sz w:val="18"/>
              </w:rPr>
            </w:pPr>
            <w:proofErr w:type="spellStart"/>
            <w:r w:rsidRPr="003E01DE">
              <w:rPr>
                <w:b/>
                <w:sz w:val="18"/>
              </w:rPr>
              <w:t>ServiceHours</w:t>
            </w:r>
            <w:proofErr w:type="spellEnd"/>
          </w:p>
        </w:tc>
        <w:tc>
          <w:tcPr>
            <w:tcW w:w="2013" w:type="dxa"/>
            <w:shd w:val="clear" w:color="auto" w:fill="auto"/>
          </w:tcPr>
          <w:p w14:paraId="51AD28BC" w14:textId="77777777" w:rsidR="00C67569" w:rsidRPr="003E01DE" w:rsidRDefault="00C67569" w:rsidP="00633916">
            <w:pPr>
              <w:pStyle w:val="af5"/>
              <w:spacing w:before="120"/>
            </w:pPr>
            <w:proofErr w:type="spellStart"/>
            <w:r>
              <w:t>theServiceHours</w:t>
            </w:r>
            <w:proofErr w:type="spellEnd"/>
          </w:p>
        </w:tc>
        <w:tc>
          <w:tcPr>
            <w:tcW w:w="879" w:type="dxa"/>
            <w:shd w:val="clear" w:color="auto" w:fill="auto"/>
          </w:tcPr>
          <w:p w14:paraId="7B008691" w14:textId="77777777" w:rsidR="00C67569" w:rsidRPr="003E01DE" w:rsidRDefault="00C67569" w:rsidP="00633916">
            <w:pPr>
              <w:pStyle w:val="af5"/>
              <w:spacing w:before="120"/>
            </w:pPr>
            <w:r>
              <w:t>0, 1</w:t>
            </w:r>
          </w:p>
        </w:tc>
      </w:tr>
      <w:tr w:rsidR="00C67569" w:rsidRPr="003E01DE" w14:paraId="748FACF2" w14:textId="77777777" w:rsidTr="00501D23">
        <w:tc>
          <w:tcPr>
            <w:tcW w:w="2013" w:type="dxa"/>
            <w:shd w:val="clear" w:color="auto" w:fill="auto"/>
          </w:tcPr>
          <w:p w14:paraId="0B89367A" w14:textId="54DE848B" w:rsidR="00C67569" w:rsidRPr="003E01DE" w:rsidRDefault="00501D23" w:rsidP="00633916">
            <w:pPr>
              <w:pStyle w:val="af5"/>
              <w:spacing w:before="120"/>
              <w:rPr>
                <w:sz w:val="18"/>
              </w:rPr>
            </w:pPr>
            <w:r>
              <w:rPr>
                <w:sz w:val="18"/>
              </w:rPr>
              <w:t>association</w:t>
            </w:r>
          </w:p>
        </w:tc>
        <w:tc>
          <w:tcPr>
            <w:tcW w:w="2013" w:type="dxa"/>
            <w:shd w:val="clear" w:color="auto" w:fill="auto"/>
          </w:tcPr>
          <w:p w14:paraId="29FB95AD" w14:textId="77777777" w:rsidR="00C67569" w:rsidRPr="003E01DE" w:rsidRDefault="00C67569" w:rsidP="00633916">
            <w:pPr>
              <w:pStyle w:val="af5"/>
              <w:spacing w:before="120"/>
              <w:rPr>
                <w:sz w:val="18"/>
              </w:rPr>
            </w:pPr>
            <w:r w:rsidRPr="003E01DE">
              <w:rPr>
                <w:sz w:val="18"/>
              </w:rPr>
              <w:t>Service provision area</w:t>
            </w:r>
          </w:p>
        </w:tc>
        <w:tc>
          <w:tcPr>
            <w:tcW w:w="2013" w:type="dxa"/>
            <w:shd w:val="clear" w:color="auto" w:fill="auto"/>
          </w:tcPr>
          <w:p w14:paraId="33A9DFE5" w14:textId="77777777" w:rsidR="00C67569" w:rsidRPr="003E01DE" w:rsidRDefault="00C67569" w:rsidP="00633916">
            <w:pPr>
              <w:pStyle w:val="af5"/>
              <w:spacing w:before="120"/>
              <w:rPr>
                <w:b/>
                <w:sz w:val="18"/>
              </w:rPr>
            </w:pPr>
            <w:proofErr w:type="spellStart"/>
            <w:r w:rsidRPr="003E01DE">
              <w:rPr>
                <w:b/>
                <w:sz w:val="18"/>
              </w:rPr>
              <w:t>RadioStation</w:t>
            </w:r>
            <w:proofErr w:type="spellEnd"/>
          </w:p>
        </w:tc>
        <w:tc>
          <w:tcPr>
            <w:tcW w:w="2013" w:type="dxa"/>
            <w:shd w:val="clear" w:color="auto" w:fill="auto"/>
          </w:tcPr>
          <w:p w14:paraId="16FF2A10" w14:textId="77777777" w:rsidR="00C67569" w:rsidRPr="003E01DE" w:rsidRDefault="00C67569" w:rsidP="00633916">
            <w:pPr>
              <w:pStyle w:val="af5"/>
              <w:spacing w:before="120"/>
            </w:pPr>
            <w:proofErr w:type="spellStart"/>
            <w:r>
              <w:t>serviceProvider</w:t>
            </w:r>
            <w:proofErr w:type="spellEnd"/>
          </w:p>
        </w:tc>
        <w:tc>
          <w:tcPr>
            <w:tcW w:w="879" w:type="dxa"/>
            <w:shd w:val="clear" w:color="auto" w:fill="auto"/>
          </w:tcPr>
          <w:p w14:paraId="55FD616E" w14:textId="77777777" w:rsidR="00C67569" w:rsidRPr="003E01DE" w:rsidRDefault="00C67569" w:rsidP="00633916">
            <w:pPr>
              <w:pStyle w:val="af5"/>
              <w:spacing w:before="120"/>
            </w:pPr>
            <w:r>
              <w:t>0, *</w:t>
            </w:r>
          </w:p>
        </w:tc>
      </w:tr>
    </w:tbl>
    <w:p w14:paraId="46EAC702" w14:textId="77777777" w:rsidR="00C67569" w:rsidRDefault="00C67569" w:rsidP="00C67569">
      <w:pPr>
        <w:pStyle w:val="af5"/>
        <w:rPr>
          <w:b/>
          <w:sz w:val="22"/>
        </w:rPr>
      </w:pPr>
    </w:p>
    <w:p w14:paraId="4120EF57" w14:textId="51C84187" w:rsidR="00C67569" w:rsidRDefault="00C67569" w:rsidP="001D12D3">
      <w:pPr>
        <w:pStyle w:val="20"/>
        <w:numPr>
          <w:ilvl w:val="1"/>
          <w:numId w:val="7"/>
        </w:numPr>
      </w:pPr>
      <w:bookmarkStart w:id="342" w:name="_Toc189575333"/>
      <w:r w:rsidRPr="003E01DE">
        <w:rPr>
          <w:rFonts w:eastAsiaTheme="majorEastAsia" w:cs="Arial"/>
          <w:szCs w:val="48"/>
        </w:rPr>
        <w:t>Indeterminate Zone</w:t>
      </w:r>
      <w:bookmarkEnd w:id="34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933"/>
        <w:gridCol w:w="709"/>
        <w:gridCol w:w="1418"/>
      </w:tblGrid>
      <w:tr w:rsidR="00C67569" w:rsidRPr="003E01DE" w14:paraId="239D3CFF" w14:textId="77777777" w:rsidTr="00CA3DEF">
        <w:tc>
          <w:tcPr>
            <w:tcW w:w="8931" w:type="dxa"/>
            <w:gridSpan w:val="7"/>
            <w:shd w:val="clear" w:color="auto" w:fill="auto"/>
          </w:tcPr>
          <w:p w14:paraId="274BD7A9" w14:textId="77777777" w:rsidR="00C67569" w:rsidRPr="003E01DE" w:rsidRDefault="00C67569" w:rsidP="00633916">
            <w:pPr>
              <w:pStyle w:val="af5"/>
              <w:spacing w:before="120"/>
            </w:pPr>
            <w:r w:rsidRPr="003E01DE">
              <w:rPr>
                <w:u w:val="single"/>
              </w:rPr>
              <w:t>IHO Definition:</w:t>
            </w:r>
            <w:r>
              <w:t xml:space="preserve"> A region in which the perception of a phenomenon or the availability of a service is known only to a specified level of confidence.</w:t>
            </w:r>
          </w:p>
        </w:tc>
      </w:tr>
      <w:tr w:rsidR="00C67569" w:rsidRPr="003E01DE" w14:paraId="5E288462" w14:textId="77777777" w:rsidTr="00CA3DEF">
        <w:tc>
          <w:tcPr>
            <w:tcW w:w="8931" w:type="dxa"/>
            <w:gridSpan w:val="7"/>
            <w:shd w:val="clear" w:color="auto" w:fill="auto"/>
          </w:tcPr>
          <w:p w14:paraId="6239CADE" w14:textId="1010381C"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Indeterminate Zone (INDZON)</w:t>
            </w:r>
          </w:p>
        </w:tc>
      </w:tr>
      <w:tr w:rsidR="00C67569" w:rsidRPr="003E01DE" w14:paraId="5F0E3A55" w14:textId="77777777" w:rsidTr="00CA3DEF">
        <w:tc>
          <w:tcPr>
            <w:tcW w:w="8931" w:type="dxa"/>
            <w:gridSpan w:val="7"/>
            <w:shd w:val="clear" w:color="auto" w:fill="auto"/>
          </w:tcPr>
          <w:p w14:paraId="536B865B" w14:textId="77777777" w:rsidR="00C67569" w:rsidRPr="003E01DE" w:rsidRDefault="00C67569"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C67569" w:rsidRPr="003E01DE" w14:paraId="29E33EF0" w14:textId="77777777" w:rsidTr="00CA3DEF">
        <w:tc>
          <w:tcPr>
            <w:tcW w:w="8931" w:type="dxa"/>
            <w:gridSpan w:val="7"/>
            <w:shd w:val="clear" w:color="auto" w:fill="auto"/>
          </w:tcPr>
          <w:p w14:paraId="3FE0B096" w14:textId="77777777" w:rsidR="00C67569" w:rsidRPr="003E01DE" w:rsidRDefault="00C67569" w:rsidP="00633916">
            <w:pPr>
              <w:pStyle w:val="af5"/>
              <w:spacing w:before="120"/>
              <w:rPr>
                <w:b/>
              </w:rPr>
            </w:pPr>
            <w:r w:rsidRPr="003E01DE">
              <w:rPr>
                <w:b/>
                <w:u w:val="single"/>
              </w:rPr>
              <w:lastRenderedPageBreak/>
              <w:t>Primitives:</w:t>
            </w:r>
            <w:r>
              <w:rPr>
                <w:b/>
              </w:rPr>
              <w:t xml:space="preserve"> surface</w:t>
            </w:r>
          </w:p>
        </w:tc>
      </w:tr>
      <w:tr w:rsidR="00C67569" w:rsidRPr="003E01DE" w14:paraId="16C260EB" w14:textId="77777777" w:rsidTr="00CA3DEF">
        <w:tc>
          <w:tcPr>
            <w:tcW w:w="2515" w:type="dxa"/>
            <w:shd w:val="clear" w:color="auto" w:fill="auto"/>
          </w:tcPr>
          <w:p w14:paraId="0DF24BDE" w14:textId="77777777" w:rsidR="00C67569" w:rsidRDefault="00C67569" w:rsidP="00633916">
            <w:pPr>
              <w:pStyle w:val="af5"/>
              <w:spacing w:before="120"/>
              <w:rPr>
                <w:i/>
                <w:color w:val="0000FF"/>
                <w:sz w:val="18"/>
              </w:rPr>
            </w:pPr>
            <w:r w:rsidRPr="003E01DE">
              <w:rPr>
                <w:i/>
                <w:color w:val="0000FF"/>
                <w:sz w:val="18"/>
              </w:rPr>
              <w:t>Real World</w:t>
            </w:r>
          </w:p>
          <w:p w14:paraId="23552C7D"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15986AAA" w14:textId="77777777" w:rsidR="00C67569" w:rsidRDefault="00C67569" w:rsidP="00633916">
            <w:pPr>
              <w:pStyle w:val="af5"/>
              <w:spacing w:before="120"/>
              <w:rPr>
                <w:i/>
                <w:color w:val="0000FF"/>
                <w:sz w:val="18"/>
              </w:rPr>
            </w:pPr>
            <w:r w:rsidRPr="003E01DE">
              <w:rPr>
                <w:i/>
                <w:color w:val="0000FF"/>
                <w:sz w:val="18"/>
              </w:rPr>
              <w:t>Paper Chart Symbol</w:t>
            </w:r>
          </w:p>
          <w:p w14:paraId="1340B887" w14:textId="77777777" w:rsidR="00C67569" w:rsidRPr="003E01DE" w:rsidRDefault="00C67569" w:rsidP="00633916">
            <w:pPr>
              <w:pStyle w:val="af5"/>
              <w:spacing w:before="120"/>
              <w:rPr>
                <w:i/>
                <w:color w:val="0000FF"/>
                <w:sz w:val="18"/>
              </w:rPr>
            </w:pPr>
          </w:p>
        </w:tc>
        <w:tc>
          <w:tcPr>
            <w:tcW w:w="3060" w:type="dxa"/>
            <w:gridSpan w:val="3"/>
            <w:shd w:val="clear" w:color="auto" w:fill="auto"/>
          </w:tcPr>
          <w:p w14:paraId="34F3D26F" w14:textId="77777777" w:rsidR="00C67569" w:rsidRDefault="00C67569" w:rsidP="00633916">
            <w:pPr>
              <w:pStyle w:val="af5"/>
              <w:spacing w:before="120"/>
              <w:rPr>
                <w:i/>
                <w:color w:val="0000FF"/>
                <w:sz w:val="18"/>
              </w:rPr>
            </w:pPr>
            <w:r w:rsidRPr="003E01DE">
              <w:rPr>
                <w:i/>
                <w:color w:val="0000FF"/>
                <w:sz w:val="18"/>
              </w:rPr>
              <w:t>ECDIS Symbol</w:t>
            </w:r>
          </w:p>
          <w:p w14:paraId="08DCB96E" w14:textId="77777777" w:rsidR="00C67569" w:rsidRPr="003E01DE" w:rsidRDefault="00C67569" w:rsidP="00633916">
            <w:pPr>
              <w:pStyle w:val="af5"/>
              <w:spacing w:before="120"/>
              <w:rPr>
                <w:i/>
                <w:color w:val="0000FF"/>
                <w:sz w:val="18"/>
              </w:rPr>
            </w:pPr>
          </w:p>
        </w:tc>
      </w:tr>
      <w:tr w:rsidR="00C67569" w:rsidRPr="003E01DE" w14:paraId="2BCA9000" w14:textId="77777777" w:rsidTr="00CA3DEF">
        <w:tc>
          <w:tcPr>
            <w:tcW w:w="2552" w:type="dxa"/>
            <w:gridSpan w:val="2"/>
            <w:shd w:val="clear" w:color="auto" w:fill="auto"/>
          </w:tcPr>
          <w:p w14:paraId="3A0CD470" w14:textId="08CE92D5" w:rsidR="00C67569" w:rsidRPr="003E01DE" w:rsidRDefault="005D0520" w:rsidP="00633916">
            <w:pPr>
              <w:pStyle w:val="af5"/>
              <w:spacing w:before="120"/>
              <w:rPr>
                <w:b/>
              </w:rPr>
            </w:pPr>
            <w:r>
              <w:rPr>
                <w:b/>
              </w:rPr>
              <w:t>S-123 Attribute</w:t>
            </w:r>
          </w:p>
        </w:tc>
        <w:tc>
          <w:tcPr>
            <w:tcW w:w="1559" w:type="dxa"/>
            <w:shd w:val="clear" w:color="auto" w:fill="auto"/>
          </w:tcPr>
          <w:p w14:paraId="193EA7F4" w14:textId="77777777" w:rsidR="00C67569" w:rsidRPr="003E01DE" w:rsidRDefault="00C67569" w:rsidP="00633916">
            <w:pPr>
              <w:pStyle w:val="af5"/>
              <w:spacing w:before="120"/>
              <w:rPr>
                <w:b/>
              </w:rPr>
            </w:pPr>
            <w:r w:rsidRPr="003E01DE">
              <w:rPr>
                <w:b/>
              </w:rPr>
              <w:t>S-57  Acronym</w:t>
            </w:r>
          </w:p>
        </w:tc>
        <w:tc>
          <w:tcPr>
            <w:tcW w:w="2693" w:type="dxa"/>
            <w:gridSpan w:val="2"/>
            <w:shd w:val="clear" w:color="auto" w:fill="auto"/>
          </w:tcPr>
          <w:p w14:paraId="13BDF843" w14:textId="77777777" w:rsidR="00C67569" w:rsidRPr="003E01DE" w:rsidRDefault="00C67569" w:rsidP="00633916">
            <w:pPr>
              <w:pStyle w:val="af5"/>
              <w:spacing w:before="120"/>
              <w:rPr>
                <w:b/>
              </w:rPr>
            </w:pPr>
            <w:r w:rsidRPr="003E01DE">
              <w:rPr>
                <w:b/>
              </w:rPr>
              <w:t>Allowable Encoding Value</w:t>
            </w:r>
          </w:p>
        </w:tc>
        <w:tc>
          <w:tcPr>
            <w:tcW w:w="709" w:type="dxa"/>
            <w:shd w:val="clear" w:color="auto" w:fill="auto"/>
          </w:tcPr>
          <w:p w14:paraId="79E9D3CA" w14:textId="77777777" w:rsidR="00C67569" w:rsidRPr="003E01DE" w:rsidRDefault="00C67569" w:rsidP="00633916">
            <w:pPr>
              <w:pStyle w:val="af5"/>
              <w:spacing w:before="120"/>
              <w:rPr>
                <w:b/>
              </w:rPr>
            </w:pPr>
            <w:r w:rsidRPr="003E01DE">
              <w:rPr>
                <w:b/>
              </w:rPr>
              <w:t>Type</w:t>
            </w:r>
          </w:p>
        </w:tc>
        <w:tc>
          <w:tcPr>
            <w:tcW w:w="1418" w:type="dxa"/>
            <w:shd w:val="clear" w:color="auto" w:fill="auto"/>
          </w:tcPr>
          <w:p w14:paraId="1A6EE818" w14:textId="77777777" w:rsidR="00C67569" w:rsidRPr="003E01DE" w:rsidRDefault="00C67569" w:rsidP="00633916">
            <w:pPr>
              <w:pStyle w:val="af5"/>
              <w:spacing w:before="120"/>
              <w:rPr>
                <w:b/>
              </w:rPr>
            </w:pPr>
            <w:r w:rsidRPr="003E01DE">
              <w:rPr>
                <w:b/>
              </w:rPr>
              <w:t>Multiplicity</w:t>
            </w:r>
          </w:p>
        </w:tc>
      </w:tr>
      <w:tr w:rsidR="00C67569" w:rsidRPr="003E01DE" w14:paraId="2597A678" w14:textId="77777777" w:rsidTr="00CA3DEF">
        <w:tc>
          <w:tcPr>
            <w:tcW w:w="2552" w:type="dxa"/>
            <w:gridSpan w:val="2"/>
            <w:shd w:val="clear" w:color="auto" w:fill="auto"/>
          </w:tcPr>
          <w:p w14:paraId="15031B15" w14:textId="77777777" w:rsidR="00C67569" w:rsidRPr="003E01DE" w:rsidRDefault="00C67569" w:rsidP="00633916">
            <w:pPr>
              <w:pStyle w:val="af5"/>
              <w:spacing w:before="120"/>
              <w:rPr>
                <w:sz w:val="18"/>
              </w:rPr>
            </w:pPr>
            <w:r>
              <w:rPr>
                <w:sz w:val="18"/>
              </w:rPr>
              <w:t>Information Confidence</w:t>
            </w:r>
          </w:p>
        </w:tc>
        <w:tc>
          <w:tcPr>
            <w:tcW w:w="1559" w:type="dxa"/>
            <w:shd w:val="clear" w:color="auto" w:fill="auto"/>
          </w:tcPr>
          <w:p w14:paraId="3332A841" w14:textId="77777777" w:rsidR="00C67569" w:rsidRPr="003E01DE" w:rsidRDefault="00C67569" w:rsidP="00633916">
            <w:pPr>
              <w:pStyle w:val="af5"/>
              <w:spacing w:before="120"/>
              <w:rPr>
                <w:sz w:val="18"/>
              </w:rPr>
            </w:pPr>
          </w:p>
        </w:tc>
        <w:tc>
          <w:tcPr>
            <w:tcW w:w="2693" w:type="dxa"/>
            <w:gridSpan w:val="2"/>
            <w:shd w:val="clear" w:color="auto" w:fill="auto"/>
          </w:tcPr>
          <w:p w14:paraId="396DA539" w14:textId="77777777" w:rsidR="00C67569" w:rsidRDefault="00C67569" w:rsidP="00633916">
            <w:pPr>
              <w:pStyle w:val="af5"/>
              <w:spacing w:before="120"/>
              <w:rPr>
                <w:sz w:val="18"/>
              </w:rPr>
            </w:pPr>
            <w:r>
              <w:rPr>
                <w:sz w:val="18"/>
              </w:rPr>
              <w:t>1 : Virtually Certain</w:t>
            </w:r>
          </w:p>
          <w:p w14:paraId="3E684CDB" w14:textId="77777777" w:rsidR="00C67569" w:rsidRDefault="00C67569" w:rsidP="00633916">
            <w:pPr>
              <w:pStyle w:val="af5"/>
              <w:spacing w:before="120"/>
              <w:rPr>
                <w:sz w:val="18"/>
              </w:rPr>
            </w:pPr>
            <w:r>
              <w:rPr>
                <w:sz w:val="18"/>
              </w:rPr>
              <w:t>2 : High Likelihood</w:t>
            </w:r>
          </w:p>
          <w:p w14:paraId="42593C88" w14:textId="77777777" w:rsidR="00C67569" w:rsidRDefault="00C67569" w:rsidP="00633916">
            <w:pPr>
              <w:pStyle w:val="af5"/>
              <w:spacing w:before="120"/>
              <w:rPr>
                <w:sz w:val="18"/>
              </w:rPr>
            </w:pPr>
            <w:r>
              <w:rPr>
                <w:sz w:val="18"/>
              </w:rPr>
              <w:t>3 : Medium Likelihood</w:t>
            </w:r>
          </w:p>
          <w:p w14:paraId="7474187A" w14:textId="77777777" w:rsidR="00C67569" w:rsidRPr="003E01DE" w:rsidRDefault="00C67569" w:rsidP="00633916">
            <w:pPr>
              <w:pStyle w:val="af5"/>
              <w:spacing w:before="120"/>
              <w:rPr>
                <w:sz w:val="18"/>
              </w:rPr>
            </w:pPr>
            <w:r>
              <w:rPr>
                <w:sz w:val="18"/>
              </w:rPr>
              <w:t>4 : Low Likelihood</w:t>
            </w:r>
          </w:p>
        </w:tc>
        <w:tc>
          <w:tcPr>
            <w:tcW w:w="709" w:type="dxa"/>
            <w:shd w:val="clear" w:color="auto" w:fill="auto"/>
          </w:tcPr>
          <w:p w14:paraId="24DBEFD1" w14:textId="77777777" w:rsidR="00C67569" w:rsidRPr="003E01DE" w:rsidRDefault="00C67569" w:rsidP="00633916">
            <w:pPr>
              <w:pStyle w:val="af5"/>
              <w:spacing w:before="120"/>
              <w:rPr>
                <w:sz w:val="18"/>
              </w:rPr>
            </w:pPr>
            <w:r>
              <w:rPr>
                <w:sz w:val="18"/>
              </w:rPr>
              <w:t>EN</w:t>
            </w:r>
          </w:p>
        </w:tc>
        <w:tc>
          <w:tcPr>
            <w:tcW w:w="1418" w:type="dxa"/>
            <w:shd w:val="clear" w:color="auto" w:fill="auto"/>
          </w:tcPr>
          <w:p w14:paraId="248BE331" w14:textId="77777777" w:rsidR="00C67569" w:rsidRPr="003E01DE" w:rsidRDefault="00C67569" w:rsidP="00633916">
            <w:pPr>
              <w:pStyle w:val="af5"/>
              <w:spacing w:before="120"/>
              <w:rPr>
                <w:sz w:val="18"/>
              </w:rPr>
            </w:pPr>
            <w:r>
              <w:rPr>
                <w:sz w:val="18"/>
              </w:rPr>
              <w:t>0, 1</w:t>
            </w:r>
          </w:p>
        </w:tc>
      </w:tr>
      <w:tr w:rsidR="00C67569" w:rsidRPr="003E01DE" w14:paraId="51A50817" w14:textId="77777777" w:rsidTr="00CA3DEF">
        <w:tc>
          <w:tcPr>
            <w:tcW w:w="8931" w:type="dxa"/>
            <w:gridSpan w:val="7"/>
            <w:shd w:val="clear" w:color="auto" w:fill="auto"/>
          </w:tcPr>
          <w:p w14:paraId="59CB0ACF" w14:textId="692AF61F" w:rsidR="00C67569" w:rsidRDefault="00C67569" w:rsidP="00633916">
            <w:pPr>
              <w:pStyle w:val="af5"/>
              <w:spacing w:before="120"/>
            </w:pPr>
            <w:r w:rsidRPr="003E01DE">
              <w:rPr>
                <w:u w:val="single"/>
              </w:rPr>
              <w:t>INT 1 Reference:</w:t>
            </w:r>
          </w:p>
          <w:p w14:paraId="5C4692E3" w14:textId="7B390DD6" w:rsidR="00C67569" w:rsidRDefault="00C67569" w:rsidP="00633916">
            <w:pPr>
              <w:pStyle w:val="af5"/>
              <w:spacing w:before="120"/>
              <w:rPr>
                <w:u w:val="single"/>
              </w:rPr>
            </w:pPr>
            <w:r w:rsidRPr="003E01DE">
              <w:rPr>
                <w:u w:val="single"/>
              </w:rPr>
              <w:t>Remarks:</w:t>
            </w:r>
          </w:p>
          <w:p w14:paraId="56D4CAA5" w14:textId="5AD8AC5A" w:rsidR="00F05E89" w:rsidRPr="00F05E89" w:rsidRDefault="00F05E89" w:rsidP="00F05E89">
            <w:pPr>
              <w:pStyle w:val="af5"/>
              <w:numPr>
                <w:ilvl w:val="0"/>
                <w:numId w:val="26"/>
              </w:numPr>
              <w:spacing w:before="120"/>
            </w:pPr>
            <w:r w:rsidRPr="00F05E89">
              <w:t>Indeterminate Zone feature instances associated to the same aggregate feature instance must not overla</w:t>
            </w:r>
            <w:r>
              <w:t>p.</w:t>
            </w:r>
          </w:p>
          <w:p w14:paraId="6C81FBC8" w14:textId="68ECA2FA" w:rsidR="00C67569" w:rsidRPr="003E01DE" w:rsidRDefault="00C67569" w:rsidP="00633916">
            <w:pPr>
              <w:pStyle w:val="af5"/>
              <w:spacing w:before="120"/>
            </w:pPr>
            <w:r w:rsidRPr="003E01DE">
              <w:rPr>
                <w:u w:val="single"/>
              </w:rPr>
              <w:t>Distinction:</w:t>
            </w:r>
          </w:p>
        </w:tc>
      </w:tr>
    </w:tbl>
    <w:p w14:paraId="43342B81"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1984"/>
        <w:gridCol w:w="1559"/>
        <w:gridCol w:w="2127"/>
      </w:tblGrid>
      <w:tr w:rsidR="00C67569" w:rsidRPr="003E01DE" w14:paraId="17C076D1" w14:textId="77777777" w:rsidTr="00CA3DEF">
        <w:tc>
          <w:tcPr>
            <w:tcW w:w="8931" w:type="dxa"/>
            <w:gridSpan w:val="5"/>
            <w:shd w:val="clear" w:color="auto" w:fill="auto"/>
          </w:tcPr>
          <w:p w14:paraId="4375C2D6"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56E7AF36" w14:textId="77777777" w:rsidTr="00CA3DEF">
        <w:tc>
          <w:tcPr>
            <w:tcW w:w="1134" w:type="dxa"/>
            <w:vMerge w:val="restart"/>
            <w:shd w:val="clear" w:color="auto" w:fill="auto"/>
          </w:tcPr>
          <w:p w14:paraId="4D9AF90E" w14:textId="77777777" w:rsidR="00C67569" w:rsidRPr="003E01DE" w:rsidRDefault="00C67569" w:rsidP="00633916">
            <w:pPr>
              <w:pStyle w:val="af5"/>
              <w:spacing w:before="120"/>
              <w:rPr>
                <w:b/>
              </w:rPr>
            </w:pPr>
            <w:r w:rsidRPr="003E01DE">
              <w:rPr>
                <w:b/>
              </w:rPr>
              <w:t>Type</w:t>
            </w:r>
          </w:p>
        </w:tc>
        <w:tc>
          <w:tcPr>
            <w:tcW w:w="2127" w:type="dxa"/>
            <w:vMerge w:val="restart"/>
            <w:shd w:val="clear" w:color="auto" w:fill="auto"/>
          </w:tcPr>
          <w:p w14:paraId="4D5172B7" w14:textId="77777777" w:rsidR="00C67569" w:rsidRPr="003E01DE" w:rsidRDefault="00C67569" w:rsidP="00633916">
            <w:pPr>
              <w:pStyle w:val="af5"/>
              <w:spacing w:before="120"/>
              <w:rPr>
                <w:b/>
              </w:rPr>
            </w:pPr>
            <w:r w:rsidRPr="003E01DE">
              <w:rPr>
                <w:b/>
              </w:rPr>
              <w:t>Association Name</w:t>
            </w:r>
          </w:p>
        </w:tc>
        <w:tc>
          <w:tcPr>
            <w:tcW w:w="5670" w:type="dxa"/>
            <w:gridSpan w:val="3"/>
            <w:shd w:val="clear" w:color="auto" w:fill="auto"/>
          </w:tcPr>
          <w:p w14:paraId="48AAAE25" w14:textId="77777777" w:rsidR="00C67569" w:rsidRPr="003E01DE" w:rsidRDefault="00C67569" w:rsidP="00633916">
            <w:pPr>
              <w:pStyle w:val="af5"/>
              <w:spacing w:before="120"/>
              <w:jc w:val="center"/>
              <w:rPr>
                <w:b/>
              </w:rPr>
            </w:pPr>
            <w:r w:rsidRPr="003E01DE">
              <w:rPr>
                <w:b/>
              </w:rPr>
              <w:t>Association Ends</w:t>
            </w:r>
          </w:p>
        </w:tc>
      </w:tr>
      <w:tr w:rsidR="00C67569" w:rsidRPr="003E01DE" w14:paraId="46935B5D" w14:textId="77777777" w:rsidTr="00CA3DEF">
        <w:tc>
          <w:tcPr>
            <w:tcW w:w="1134" w:type="dxa"/>
            <w:vMerge/>
            <w:shd w:val="clear" w:color="auto" w:fill="auto"/>
          </w:tcPr>
          <w:p w14:paraId="1139886E" w14:textId="77777777" w:rsidR="00C67569" w:rsidRPr="003E01DE" w:rsidRDefault="00C67569" w:rsidP="00633916">
            <w:pPr>
              <w:pStyle w:val="af5"/>
              <w:spacing w:before="120"/>
            </w:pPr>
          </w:p>
        </w:tc>
        <w:tc>
          <w:tcPr>
            <w:tcW w:w="2127" w:type="dxa"/>
            <w:vMerge/>
            <w:shd w:val="clear" w:color="auto" w:fill="auto"/>
          </w:tcPr>
          <w:p w14:paraId="6733A752" w14:textId="77777777" w:rsidR="00C67569" w:rsidRPr="003E01DE" w:rsidRDefault="00C67569" w:rsidP="00633916">
            <w:pPr>
              <w:pStyle w:val="af5"/>
              <w:spacing w:before="120"/>
            </w:pPr>
          </w:p>
        </w:tc>
        <w:tc>
          <w:tcPr>
            <w:tcW w:w="1984" w:type="dxa"/>
            <w:shd w:val="clear" w:color="auto" w:fill="auto"/>
          </w:tcPr>
          <w:p w14:paraId="43A6D9F1" w14:textId="77777777" w:rsidR="00C67569" w:rsidRPr="003E01DE" w:rsidRDefault="00C67569" w:rsidP="00633916">
            <w:pPr>
              <w:pStyle w:val="af5"/>
              <w:spacing w:before="120"/>
              <w:rPr>
                <w:b/>
              </w:rPr>
            </w:pPr>
            <w:r w:rsidRPr="003E01DE">
              <w:rPr>
                <w:b/>
              </w:rPr>
              <w:t>Class</w:t>
            </w:r>
          </w:p>
        </w:tc>
        <w:tc>
          <w:tcPr>
            <w:tcW w:w="1559" w:type="dxa"/>
            <w:shd w:val="clear" w:color="auto" w:fill="auto"/>
          </w:tcPr>
          <w:p w14:paraId="7303D4A1" w14:textId="77777777" w:rsidR="00C67569" w:rsidRPr="003E01DE" w:rsidRDefault="00C67569" w:rsidP="00633916">
            <w:pPr>
              <w:pStyle w:val="af5"/>
              <w:spacing w:before="120"/>
              <w:rPr>
                <w:b/>
              </w:rPr>
            </w:pPr>
            <w:r w:rsidRPr="003E01DE">
              <w:rPr>
                <w:b/>
              </w:rPr>
              <w:t>Role</w:t>
            </w:r>
          </w:p>
        </w:tc>
        <w:tc>
          <w:tcPr>
            <w:tcW w:w="2127" w:type="dxa"/>
            <w:shd w:val="clear" w:color="auto" w:fill="auto"/>
          </w:tcPr>
          <w:p w14:paraId="75011BC5" w14:textId="77777777" w:rsidR="00C67569" w:rsidRPr="003E01DE" w:rsidRDefault="00C67569" w:rsidP="00633916">
            <w:pPr>
              <w:pStyle w:val="af5"/>
              <w:spacing w:before="120"/>
              <w:rPr>
                <w:b/>
              </w:rPr>
            </w:pPr>
            <w:r w:rsidRPr="003E01DE">
              <w:rPr>
                <w:b/>
              </w:rPr>
              <w:t>Mult</w:t>
            </w:r>
          </w:p>
        </w:tc>
      </w:tr>
      <w:tr w:rsidR="00C67569" w:rsidRPr="003E01DE" w14:paraId="62F7AFFB" w14:textId="77777777" w:rsidTr="00CA3DEF">
        <w:tc>
          <w:tcPr>
            <w:tcW w:w="1134" w:type="dxa"/>
            <w:shd w:val="clear" w:color="auto" w:fill="auto"/>
          </w:tcPr>
          <w:p w14:paraId="1E24CFEF" w14:textId="05937CFF" w:rsidR="00C67569" w:rsidRPr="003E01DE" w:rsidRDefault="00C67569" w:rsidP="00633916">
            <w:pPr>
              <w:pStyle w:val="af5"/>
              <w:spacing w:before="120"/>
              <w:rPr>
                <w:sz w:val="18"/>
              </w:rPr>
            </w:pPr>
            <w:r w:rsidRPr="003E01DE">
              <w:rPr>
                <w:sz w:val="18"/>
              </w:rPr>
              <w:t>Comp</w:t>
            </w:r>
            <w:r w:rsidR="004A648B">
              <w:rPr>
                <w:sz w:val="18"/>
              </w:rPr>
              <w:t>osition</w:t>
            </w:r>
          </w:p>
        </w:tc>
        <w:tc>
          <w:tcPr>
            <w:tcW w:w="2127" w:type="dxa"/>
            <w:shd w:val="clear" w:color="auto" w:fill="auto"/>
          </w:tcPr>
          <w:p w14:paraId="0549D2CD" w14:textId="77777777" w:rsidR="00C67569" w:rsidRPr="003E01DE" w:rsidRDefault="00C67569" w:rsidP="00633916">
            <w:pPr>
              <w:pStyle w:val="af5"/>
              <w:spacing w:before="120"/>
              <w:rPr>
                <w:sz w:val="18"/>
              </w:rPr>
            </w:pPr>
            <w:r w:rsidRPr="003E01DE">
              <w:rPr>
                <w:sz w:val="18"/>
              </w:rPr>
              <w:t>Fuzzy zone aggregation</w:t>
            </w:r>
          </w:p>
        </w:tc>
        <w:tc>
          <w:tcPr>
            <w:tcW w:w="1984" w:type="dxa"/>
            <w:shd w:val="clear" w:color="auto" w:fill="auto"/>
          </w:tcPr>
          <w:p w14:paraId="7C28C72E" w14:textId="77777777" w:rsidR="00C67569" w:rsidRPr="003E01DE" w:rsidRDefault="00C67569" w:rsidP="00633916">
            <w:pPr>
              <w:pStyle w:val="af5"/>
              <w:spacing w:before="120"/>
              <w:rPr>
                <w:b/>
                <w:sz w:val="18"/>
              </w:rPr>
            </w:pPr>
            <w:proofErr w:type="spellStart"/>
            <w:r w:rsidRPr="003E01DE">
              <w:rPr>
                <w:b/>
                <w:sz w:val="18"/>
              </w:rPr>
              <w:t>FuzzyAreaAggregate</w:t>
            </w:r>
            <w:proofErr w:type="spellEnd"/>
          </w:p>
        </w:tc>
        <w:tc>
          <w:tcPr>
            <w:tcW w:w="1559" w:type="dxa"/>
            <w:shd w:val="clear" w:color="auto" w:fill="auto"/>
          </w:tcPr>
          <w:p w14:paraId="436E1F34" w14:textId="77777777" w:rsidR="00C67569" w:rsidRPr="003E01DE" w:rsidRDefault="00C67569" w:rsidP="00633916">
            <w:pPr>
              <w:pStyle w:val="af5"/>
              <w:spacing w:before="120"/>
            </w:pPr>
            <w:proofErr w:type="spellStart"/>
            <w:r>
              <w:t>theCollection</w:t>
            </w:r>
            <w:proofErr w:type="spellEnd"/>
          </w:p>
        </w:tc>
        <w:tc>
          <w:tcPr>
            <w:tcW w:w="2127" w:type="dxa"/>
            <w:shd w:val="clear" w:color="auto" w:fill="auto"/>
          </w:tcPr>
          <w:p w14:paraId="72AFF284" w14:textId="77777777" w:rsidR="00C67569" w:rsidRPr="003E01DE" w:rsidRDefault="00C67569" w:rsidP="00633916">
            <w:pPr>
              <w:pStyle w:val="af5"/>
              <w:spacing w:before="120"/>
            </w:pPr>
            <w:r>
              <w:t>1, 1</w:t>
            </w:r>
          </w:p>
        </w:tc>
      </w:tr>
    </w:tbl>
    <w:p w14:paraId="53271E1A" w14:textId="77777777" w:rsidR="00C67569" w:rsidRDefault="00C67569" w:rsidP="00C67569">
      <w:pPr>
        <w:pStyle w:val="af5"/>
        <w:rPr>
          <w:b/>
          <w:sz w:val="22"/>
        </w:rPr>
      </w:pPr>
    </w:p>
    <w:p w14:paraId="7C5D5E7C" w14:textId="76374E8A" w:rsidR="00C67569" w:rsidRDefault="00B33DA3" w:rsidP="001D12D3">
      <w:pPr>
        <w:pStyle w:val="20"/>
        <w:numPr>
          <w:ilvl w:val="1"/>
          <w:numId w:val="7"/>
        </w:numPr>
      </w:pPr>
      <w:bookmarkStart w:id="343" w:name="_Toc189575334"/>
      <w:r>
        <w:rPr>
          <w:rFonts w:eastAsiaTheme="majorEastAsia" w:cs="Arial"/>
          <w:szCs w:val="48"/>
        </w:rPr>
        <w:t>METAREA</w:t>
      </w:r>
      <w:bookmarkEnd w:id="34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701"/>
        <w:gridCol w:w="1618"/>
        <w:gridCol w:w="1075"/>
        <w:gridCol w:w="851"/>
        <w:gridCol w:w="1134"/>
      </w:tblGrid>
      <w:tr w:rsidR="00C67569" w:rsidRPr="003E01DE" w14:paraId="16934E16" w14:textId="77777777" w:rsidTr="00A704E5">
        <w:tc>
          <w:tcPr>
            <w:tcW w:w="8931" w:type="dxa"/>
            <w:gridSpan w:val="7"/>
            <w:shd w:val="clear" w:color="auto" w:fill="auto"/>
          </w:tcPr>
          <w:p w14:paraId="561C4BC3" w14:textId="77777777" w:rsidR="00C67569" w:rsidRPr="003E01DE" w:rsidRDefault="00C67569" w:rsidP="00633916">
            <w:pPr>
              <w:pStyle w:val="af5"/>
              <w:spacing w:before="120"/>
            </w:pPr>
            <w:r w:rsidRPr="003E01DE">
              <w:rPr>
                <w:u w:val="single"/>
              </w:rPr>
              <w:t>IHO Definition:</w:t>
            </w:r>
            <w:r>
              <w:t xml:space="preserve"> A geographical sea area (which may include inland seas, lakes and waterways navigable by seagoing ships) established for the purpose of coordinating the broadcast of marine meteorological information.</w:t>
            </w:r>
          </w:p>
        </w:tc>
      </w:tr>
      <w:tr w:rsidR="00C67569" w:rsidRPr="003E01DE" w14:paraId="7C6B49BC" w14:textId="77777777" w:rsidTr="00A704E5">
        <w:tc>
          <w:tcPr>
            <w:tcW w:w="8931" w:type="dxa"/>
            <w:gridSpan w:val="7"/>
            <w:shd w:val="clear" w:color="auto" w:fill="auto"/>
          </w:tcPr>
          <w:p w14:paraId="2C275818" w14:textId="0388B2B5"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w:t>
            </w:r>
            <w:r w:rsidR="00B33DA3">
              <w:rPr>
                <w:b/>
              </w:rPr>
              <w:t>METAREA</w:t>
            </w:r>
          </w:p>
        </w:tc>
      </w:tr>
      <w:tr w:rsidR="00C67569" w:rsidRPr="003E01DE" w14:paraId="730E9E0A" w14:textId="77777777" w:rsidTr="00A704E5">
        <w:tc>
          <w:tcPr>
            <w:tcW w:w="8931" w:type="dxa"/>
            <w:gridSpan w:val="7"/>
            <w:shd w:val="clear" w:color="auto" w:fill="auto"/>
          </w:tcPr>
          <w:p w14:paraId="3AF8BA44" w14:textId="77777777" w:rsidR="00C67569" w:rsidRPr="003E01DE" w:rsidRDefault="00C67569"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C67569" w:rsidRPr="003E01DE" w14:paraId="16155AFA" w14:textId="77777777" w:rsidTr="00A704E5">
        <w:tc>
          <w:tcPr>
            <w:tcW w:w="8931" w:type="dxa"/>
            <w:gridSpan w:val="7"/>
            <w:shd w:val="clear" w:color="auto" w:fill="auto"/>
          </w:tcPr>
          <w:p w14:paraId="12D1CF96"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6FFE09CA" w14:textId="77777777" w:rsidTr="00A704E5">
        <w:tc>
          <w:tcPr>
            <w:tcW w:w="2515" w:type="dxa"/>
            <w:shd w:val="clear" w:color="auto" w:fill="auto"/>
          </w:tcPr>
          <w:p w14:paraId="4C4FE61C" w14:textId="77777777" w:rsidR="00C67569" w:rsidRDefault="00C67569" w:rsidP="00633916">
            <w:pPr>
              <w:pStyle w:val="af5"/>
              <w:spacing w:before="120"/>
              <w:rPr>
                <w:i/>
                <w:color w:val="0000FF"/>
                <w:sz w:val="18"/>
              </w:rPr>
            </w:pPr>
            <w:r w:rsidRPr="003E01DE">
              <w:rPr>
                <w:i/>
                <w:color w:val="0000FF"/>
                <w:sz w:val="18"/>
              </w:rPr>
              <w:lastRenderedPageBreak/>
              <w:t>Real World</w:t>
            </w:r>
          </w:p>
          <w:p w14:paraId="303BB057"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7CE8D038" w14:textId="77777777" w:rsidR="00C67569" w:rsidRDefault="00C67569" w:rsidP="00633916">
            <w:pPr>
              <w:pStyle w:val="af5"/>
              <w:spacing w:before="120"/>
              <w:rPr>
                <w:i/>
                <w:color w:val="0000FF"/>
                <w:sz w:val="18"/>
              </w:rPr>
            </w:pPr>
            <w:r w:rsidRPr="003E01DE">
              <w:rPr>
                <w:i/>
                <w:color w:val="0000FF"/>
                <w:sz w:val="18"/>
              </w:rPr>
              <w:t>Paper Chart Symbol</w:t>
            </w:r>
          </w:p>
          <w:p w14:paraId="0A88F3A7" w14:textId="77777777" w:rsidR="00C67569" w:rsidRPr="003E01DE" w:rsidRDefault="00C67569" w:rsidP="00633916">
            <w:pPr>
              <w:pStyle w:val="af5"/>
              <w:spacing w:before="120"/>
              <w:rPr>
                <w:i/>
                <w:color w:val="0000FF"/>
                <w:sz w:val="18"/>
              </w:rPr>
            </w:pPr>
          </w:p>
        </w:tc>
        <w:tc>
          <w:tcPr>
            <w:tcW w:w="3060" w:type="dxa"/>
            <w:gridSpan w:val="3"/>
            <w:shd w:val="clear" w:color="auto" w:fill="auto"/>
          </w:tcPr>
          <w:p w14:paraId="42F7F228" w14:textId="77777777" w:rsidR="00C67569" w:rsidRDefault="00C67569" w:rsidP="00633916">
            <w:pPr>
              <w:pStyle w:val="af5"/>
              <w:spacing w:before="120"/>
              <w:rPr>
                <w:i/>
                <w:color w:val="0000FF"/>
                <w:sz w:val="18"/>
              </w:rPr>
            </w:pPr>
            <w:r w:rsidRPr="003E01DE">
              <w:rPr>
                <w:i/>
                <w:color w:val="0000FF"/>
                <w:sz w:val="18"/>
              </w:rPr>
              <w:t>ECDIS Symbol</w:t>
            </w:r>
          </w:p>
          <w:p w14:paraId="3D11D3FB" w14:textId="77777777" w:rsidR="00C67569" w:rsidRPr="003E01DE" w:rsidRDefault="00C67569" w:rsidP="00633916">
            <w:pPr>
              <w:pStyle w:val="af5"/>
              <w:spacing w:before="120"/>
              <w:rPr>
                <w:i/>
                <w:color w:val="0000FF"/>
                <w:sz w:val="18"/>
              </w:rPr>
            </w:pPr>
          </w:p>
        </w:tc>
      </w:tr>
      <w:tr w:rsidR="00C67569" w:rsidRPr="003E01DE" w14:paraId="28907D55" w14:textId="77777777" w:rsidTr="00A704E5">
        <w:tc>
          <w:tcPr>
            <w:tcW w:w="2552" w:type="dxa"/>
            <w:gridSpan w:val="2"/>
            <w:shd w:val="clear" w:color="auto" w:fill="auto"/>
          </w:tcPr>
          <w:p w14:paraId="7FCA80C4" w14:textId="751F1C3A" w:rsidR="00C67569" w:rsidRPr="003E01DE" w:rsidRDefault="005D0520" w:rsidP="00633916">
            <w:pPr>
              <w:pStyle w:val="af5"/>
              <w:spacing w:before="120"/>
              <w:rPr>
                <w:b/>
              </w:rPr>
            </w:pPr>
            <w:r>
              <w:rPr>
                <w:b/>
              </w:rPr>
              <w:t>S-123 Attribute</w:t>
            </w:r>
          </w:p>
        </w:tc>
        <w:tc>
          <w:tcPr>
            <w:tcW w:w="1701" w:type="dxa"/>
            <w:shd w:val="clear" w:color="auto" w:fill="auto"/>
          </w:tcPr>
          <w:p w14:paraId="16BADF1C" w14:textId="77777777" w:rsidR="00C67569" w:rsidRPr="003E01DE" w:rsidRDefault="00C67569" w:rsidP="00633916">
            <w:pPr>
              <w:pStyle w:val="af5"/>
              <w:spacing w:before="120"/>
              <w:rPr>
                <w:b/>
              </w:rPr>
            </w:pPr>
            <w:r w:rsidRPr="003E01DE">
              <w:rPr>
                <w:b/>
              </w:rPr>
              <w:t>S-57  Acronym</w:t>
            </w:r>
          </w:p>
        </w:tc>
        <w:tc>
          <w:tcPr>
            <w:tcW w:w="2693" w:type="dxa"/>
            <w:gridSpan w:val="2"/>
            <w:shd w:val="clear" w:color="auto" w:fill="auto"/>
          </w:tcPr>
          <w:p w14:paraId="1A0DEB0C" w14:textId="77777777" w:rsidR="00C67569" w:rsidRPr="003E01DE" w:rsidRDefault="00C67569" w:rsidP="00633916">
            <w:pPr>
              <w:pStyle w:val="af5"/>
              <w:spacing w:before="120"/>
              <w:rPr>
                <w:b/>
              </w:rPr>
            </w:pPr>
            <w:r w:rsidRPr="003E01DE">
              <w:rPr>
                <w:b/>
              </w:rPr>
              <w:t>Allowable Encoding Value</w:t>
            </w:r>
          </w:p>
        </w:tc>
        <w:tc>
          <w:tcPr>
            <w:tcW w:w="851" w:type="dxa"/>
            <w:shd w:val="clear" w:color="auto" w:fill="auto"/>
          </w:tcPr>
          <w:p w14:paraId="22FEF5D7" w14:textId="77777777" w:rsidR="00C67569" w:rsidRPr="003E01DE" w:rsidRDefault="00C67569" w:rsidP="00633916">
            <w:pPr>
              <w:pStyle w:val="af5"/>
              <w:spacing w:before="120"/>
              <w:rPr>
                <w:b/>
              </w:rPr>
            </w:pPr>
            <w:r w:rsidRPr="003E01DE">
              <w:rPr>
                <w:b/>
              </w:rPr>
              <w:t>Type</w:t>
            </w:r>
          </w:p>
        </w:tc>
        <w:tc>
          <w:tcPr>
            <w:tcW w:w="1134" w:type="dxa"/>
            <w:shd w:val="clear" w:color="auto" w:fill="auto"/>
          </w:tcPr>
          <w:p w14:paraId="2A2A01B6" w14:textId="77777777" w:rsidR="00C67569" w:rsidRPr="003E01DE" w:rsidRDefault="00C67569" w:rsidP="00633916">
            <w:pPr>
              <w:pStyle w:val="af5"/>
              <w:spacing w:before="120"/>
              <w:rPr>
                <w:b/>
              </w:rPr>
            </w:pPr>
            <w:r w:rsidRPr="003E01DE">
              <w:rPr>
                <w:b/>
              </w:rPr>
              <w:t>Multiplicity</w:t>
            </w:r>
          </w:p>
        </w:tc>
      </w:tr>
      <w:tr w:rsidR="00C67569" w:rsidRPr="003E01DE" w14:paraId="16270CF2" w14:textId="77777777" w:rsidTr="00A704E5">
        <w:tc>
          <w:tcPr>
            <w:tcW w:w="2552" w:type="dxa"/>
            <w:gridSpan w:val="2"/>
            <w:shd w:val="clear" w:color="auto" w:fill="auto"/>
          </w:tcPr>
          <w:p w14:paraId="4A24F407" w14:textId="77777777" w:rsidR="00C67569" w:rsidRPr="003E01DE" w:rsidRDefault="00C67569" w:rsidP="00633916">
            <w:pPr>
              <w:pStyle w:val="af5"/>
              <w:spacing w:before="120"/>
              <w:rPr>
                <w:sz w:val="18"/>
              </w:rPr>
            </w:pPr>
            <w:r>
              <w:rPr>
                <w:sz w:val="18"/>
              </w:rPr>
              <w:t>Id METAREA</w:t>
            </w:r>
          </w:p>
        </w:tc>
        <w:tc>
          <w:tcPr>
            <w:tcW w:w="1701" w:type="dxa"/>
            <w:shd w:val="clear" w:color="auto" w:fill="auto"/>
          </w:tcPr>
          <w:p w14:paraId="06B29BB2" w14:textId="77777777" w:rsidR="00C67569" w:rsidRPr="003E01DE" w:rsidRDefault="00C67569" w:rsidP="00633916">
            <w:pPr>
              <w:pStyle w:val="af5"/>
              <w:spacing w:before="120"/>
              <w:rPr>
                <w:sz w:val="18"/>
              </w:rPr>
            </w:pPr>
          </w:p>
        </w:tc>
        <w:tc>
          <w:tcPr>
            <w:tcW w:w="2693" w:type="dxa"/>
            <w:gridSpan w:val="2"/>
            <w:shd w:val="clear" w:color="auto" w:fill="auto"/>
          </w:tcPr>
          <w:p w14:paraId="0D0BA567" w14:textId="77777777" w:rsidR="00C67569" w:rsidRPr="003E01DE" w:rsidRDefault="00C67569" w:rsidP="00633916">
            <w:pPr>
              <w:pStyle w:val="af5"/>
              <w:spacing w:before="120"/>
              <w:rPr>
                <w:sz w:val="18"/>
              </w:rPr>
            </w:pPr>
          </w:p>
        </w:tc>
        <w:tc>
          <w:tcPr>
            <w:tcW w:w="851" w:type="dxa"/>
            <w:shd w:val="clear" w:color="auto" w:fill="auto"/>
          </w:tcPr>
          <w:p w14:paraId="12D51A91"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1468DE5B" w14:textId="77777777" w:rsidR="00C67569" w:rsidRPr="003E01DE" w:rsidRDefault="00C67569" w:rsidP="00633916">
            <w:pPr>
              <w:pStyle w:val="af5"/>
              <w:spacing w:before="120"/>
              <w:rPr>
                <w:sz w:val="18"/>
              </w:rPr>
            </w:pPr>
            <w:r>
              <w:rPr>
                <w:sz w:val="18"/>
              </w:rPr>
              <w:t>1, 1</w:t>
            </w:r>
          </w:p>
        </w:tc>
      </w:tr>
      <w:tr w:rsidR="00062BFB" w:rsidRPr="003E01DE" w14:paraId="6B0E1340" w14:textId="77777777" w:rsidTr="00A704E5">
        <w:tc>
          <w:tcPr>
            <w:tcW w:w="2552" w:type="dxa"/>
            <w:gridSpan w:val="2"/>
            <w:shd w:val="clear" w:color="auto" w:fill="auto"/>
          </w:tcPr>
          <w:p w14:paraId="7C4A6FAD" w14:textId="04A3E3A3" w:rsidR="00062BFB" w:rsidRDefault="00062BFB" w:rsidP="00062BFB">
            <w:pPr>
              <w:pStyle w:val="af5"/>
              <w:spacing w:before="120"/>
              <w:rPr>
                <w:sz w:val="18"/>
              </w:rPr>
            </w:pPr>
            <w:r>
              <w:rPr>
                <w:sz w:val="18"/>
              </w:rPr>
              <w:t>Online Resource</w:t>
            </w:r>
          </w:p>
        </w:tc>
        <w:tc>
          <w:tcPr>
            <w:tcW w:w="1701" w:type="dxa"/>
            <w:shd w:val="clear" w:color="auto" w:fill="auto"/>
          </w:tcPr>
          <w:p w14:paraId="4EAB412C" w14:textId="77777777" w:rsidR="00062BFB" w:rsidRPr="003E01DE" w:rsidRDefault="00062BFB" w:rsidP="00062BFB">
            <w:pPr>
              <w:pStyle w:val="af5"/>
              <w:spacing w:before="120"/>
              <w:rPr>
                <w:sz w:val="18"/>
              </w:rPr>
            </w:pPr>
          </w:p>
        </w:tc>
        <w:tc>
          <w:tcPr>
            <w:tcW w:w="2693" w:type="dxa"/>
            <w:gridSpan w:val="2"/>
            <w:shd w:val="clear" w:color="auto" w:fill="auto"/>
          </w:tcPr>
          <w:p w14:paraId="1AF0229B" w14:textId="77777777" w:rsidR="00062BFB" w:rsidRPr="003E01DE" w:rsidRDefault="00062BFB" w:rsidP="00062BFB">
            <w:pPr>
              <w:pStyle w:val="af5"/>
              <w:spacing w:before="120"/>
              <w:rPr>
                <w:sz w:val="18"/>
              </w:rPr>
            </w:pPr>
          </w:p>
        </w:tc>
        <w:tc>
          <w:tcPr>
            <w:tcW w:w="851" w:type="dxa"/>
            <w:shd w:val="clear" w:color="auto" w:fill="auto"/>
          </w:tcPr>
          <w:p w14:paraId="096C6430" w14:textId="1E60A5DB" w:rsidR="00062BFB" w:rsidRDefault="00062BFB" w:rsidP="00062BFB">
            <w:pPr>
              <w:pStyle w:val="af5"/>
              <w:spacing w:before="120"/>
              <w:rPr>
                <w:sz w:val="18"/>
              </w:rPr>
            </w:pPr>
            <w:r>
              <w:rPr>
                <w:sz w:val="18"/>
              </w:rPr>
              <w:t>C</w:t>
            </w:r>
          </w:p>
        </w:tc>
        <w:tc>
          <w:tcPr>
            <w:tcW w:w="1134" w:type="dxa"/>
            <w:shd w:val="clear" w:color="auto" w:fill="auto"/>
          </w:tcPr>
          <w:p w14:paraId="1E4C2AAE" w14:textId="7CC77A87" w:rsidR="00062BFB" w:rsidRDefault="00062BFB" w:rsidP="00062BFB">
            <w:pPr>
              <w:pStyle w:val="af5"/>
              <w:spacing w:before="120"/>
              <w:rPr>
                <w:sz w:val="18"/>
              </w:rPr>
            </w:pPr>
            <w:r>
              <w:rPr>
                <w:sz w:val="18"/>
              </w:rPr>
              <w:t>0, *</w:t>
            </w:r>
          </w:p>
        </w:tc>
      </w:tr>
      <w:tr w:rsidR="00062BFB" w:rsidRPr="003E01DE" w14:paraId="50A4076F" w14:textId="77777777" w:rsidTr="00A704E5">
        <w:tc>
          <w:tcPr>
            <w:tcW w:w="2552" w:type="dxa"/>
            <w:gridSpan w:val="2"/>
            <w:shd w:val="clear" w:color="auto" w:fill="auto"/>
          </w:tcPr>
          <w:p w14:paraId="3ED21F7A" w14:textId="0BB4812F" w:rsidR="00062BFB" w:rsidRDefault="00062BFB" w:rsidP="00062BFB">
            <w:pPr>
              <w:pStyle w:val="af5"/>
              <w:spacing w:before="120"/>
              <w:rPr>
                <w:sz w:val="18"/>
              </w:rPr>
            </w:pPr>
            <w:r>
              <w:rPr>
                <w:sz w:val="18"/>
              </w:rPr>
              <w:t xml:space="preserve">   Headline</w:t>
            </w:r>
          </w:p>
        </w:tc>
        <w:tc>
          <w:tcPr>
            <w:tcW w:w="1701" w:type="dxa"/>
            <w:shd w:val="clear" w:color="auto" w:fill="auto"/>
          </w:tcPr>
          <w:p w14:paraId="1E0E7306" w14:textId="77777777" w:rsidR="00062BFB" w:rsidRPr="003E01DE" w:rsidRDefault="00062BFB" w:rsidP="00062BFB">
            <w:pPr>
              <w:pStyle w:val="af5"/>
              <w:spacing w:before="120"/>
              <w:rPr>
                <w:sz w:val="18"/>
              </w:rPr>
            </w:pPr>
          </w:p>
        </w:tc>
        <w:tc>
          <w:tcPr>
            <w:tcW w:w="2693" w:type="dxa"/>
            <w:gridSpan w:val="2"/>
            <w:shd w:val="clear" w:color="auto" w:fill="auto"/>
          </w:tcPr>
          <w:p w14:paraId="2B5F6FA5" w14:textId="77777777" w:rsidR="00062BFB" w:rsidRPr="003E01DE" w:rsidRDefault="00062BFB" w:rsidP="00062BFB">
            <w:pPr>
              <w:pStyle w:val="af5"/>
              <w:spacing w:before="120"/>
              <w:rPr>
                <w:sz w:val="18"/>
              </w:rPr>
            </w:pPr>
          </w:p>
        </w:tc>
        <w:tc>
          <w:tcPr>
            <w:tcW w:w="851" w:type="dxa"/>
            <w:shd w:val="clear" w:color="auto" w:fill="auto"/>
          </w:tcPr>
          <w:p w14:paraId="074AC4D7" w14:textId="26CCB088" w:rsidR="00062BFB" w:rsidRDefault="00062BFB" w:rsidP="00062BFB">
            <w:pPr>
              <w:pStyle w:val="af5"/>
              <w:spacing w:before="120"/>
              <w:rPr>
                <w:sz w:val="18"/>
              </w:rPr>
            </w:pPr>
            <w:r>
              <w:rPr>
                <w:sz w:val="18"/>
              </w:rPr>
              <w:t>(S) TE</w:t>
            </w:r>
          </w:p>
        </w:tc>
        <w:tc>
          <w:tcPr>
            <w:tcW w:w="1134" w:type="dxa"/>
            <w:shd w:val="clear" w:color="auto" w:fill="auto"/>
          </w:tcPr>
          <w:p w14:paraId="5A6E32E9" w14:textId="159D1DB0" w:rsidR="00062BFB" w:rsidRDefault="00062BFB" w:rsidP="00062BFB">
            <w:pPr>
              <w:pStyle w:val="af5"/>
              <w:spacing w:before="120"/>
              <w:rPr>
                <w:sz w:val="18"/>
              </w:rPr>
            </w:pPr>
            <w:r>
              <w:rPr>
                <w:sz w:val="18"/>
              </w:rPr>
              <w:t>0, 1</w:t>
            </w:r>
          </w:p>
        </w:tc>
      </w:tr>
      <w:tr w:rsidR="00062BFB" w:rsidRPr="003E01DE" w14:paraId="23061EEB" w14:textId="77777777" w:rsidTr="00A704E5">
        <w:tc>
          <w:tcPr>
            <w:tcW w:w="2552" w:type="dxa"/>
            <w:gridSpan w:val="2"/>
            <w:shd w:val="clear" w:color="auto" w:fill="auto"/>
          </w:tcPr>
          <w:p w14:paraId="262008C2" w14:textId="478898F7" w:rsidR="00062BFB" w:rsidRDefault="00062BFB" w:rsidP="00062BFB">
            <w:pPr>
              <w:pStyle w:val="af5"/>
              <w:spacing w:before="120"/>
              <w:rPr>
                <w:sz w:val="18"/>
              </w:rPr>
            </w:pPr>
            <w:r>
              <w:rPr>
                <w:sz w:val="18"/>
              </w:rPr>
              <w:t xml:space="preserve">   Linkage</w:t>
            </w:r>
          </w:p>
        </w:tc>
        <w:tc>
          <w:tcPr>
            <w:tcW w:w="1701" w:type="dxa"/>
            <w:shd w:val="clear" w:color="auto" w:fill="auto"/>
          </w:tcPr>
          <w:p w14:paraId="35FCCB66" w14:textId="77777777" w:rsidR="00062BFB" w:rsidRPr="003E01DE" w:rsidRDefault="00062BFB" w:rsidP="00062BFB">
            <w:pPr>
              <w:pStyle w:val="af5"/>
              <w:spacing w:before="120"/>
              <w:rPr>
                <w:sz w:val="18"/>
              </w:rPr>
            </w:pPr>
          </w:p>
        </w:tc>
        <w:tc>
          <w:tcPr>
            <w:tcW w:w="2693" w:type="dxa"/>
            <w:gridSpan w:val="2"/>
            <w:shd w:val="clear" w:color="auto" w:fill="auto"/>
          </w:tcPr>
          <w:p w14:paraId="3E13E87D" w14:textId="77777777" w:rsidR="00062BFB" w:rsidRPr="003E01DE" w:rsidRDefault="00062BFB" w:rsidP="00062BFB">
            <w:pPr>
              <w:pStyle w:val="af5"/>
              <w:spacing w:before="120"/>
              <w:rPr>
                <w:sz w:val="18"/>
              </w:rPr>
            </w:pPr>
          </w:p>
        </w:tc>
        <w:tc>
          <w:tcPr>
            <w:tcW w:w="851" w:type="dxa"/>
            <w:shd w:val="clear" w:color="auto" w:fill="auto"/>
          </w:tcPr>
          <w:p w14:paraId="1CCAD47C" w14:textId="5E612621" w:rsidR="00062BFB" w:rsidRDefault="00062BFB" w:rsidP="00062BFB">
            <w:pPr>
              <w:pStyle w:val="af5"/>
              <w:spacing w:before="120"/>
              <w:rPr>
                <w:sz w:val="18"/>
              </w:rPr>
            </w:pPr>
            <w:r>
              <w:rPr>
                <w:sz w:val="18"/>
              </w:rPr>
              <w:t>(S) UI</w:t>
            </w:r>
          </w:p>
        </w:tc>
        <w:tc>
          <w:tcPr>
            <w:tcW w:w="1134" w:type="dxa"/>
            <w:shd w:val="clear" w:color="auto" w:fill="auto"/>
          </w:tcPr>
          <w:p w14:paraId="2C46610E" w14:textId="50009721" w:rsidR="00062BFB" w:rsidRDefault="00062BFB" w:rsidP="00062BFB">
            <w:pPr>
              <w:pStyle w:val="af5"/>
              <w:spacing w:before="120"/>
              <w:rPr>
                <w:sz w:val="18"/>
              </w:rPr>
            </w:pPr>
            <w:r>
              <w:rPr>
                <w:sz w:val="18"/>
              </w:rPr>
              <w:t>1, 1</w:t>
            </w:r>
          </w:p>
        </w:tc>
      </w:tr>
      <w:tr w:rsidR="00062BFB" w:rsidRPr="003E01DE" w14:paraId="25D74BD7" w14:textId="77777777" w:rsidTr="00A704E5">
        <w:tc>
          <w:tcPr>
            <w:tcW w:w="2552" w:type="dxa"/>
            <w:gridSpan w:val="2"/>
            <w:shd w:val="clear" w:color="auto" w:fill="auto"/>
          </w:tcPr>
          <w:p w14:paraId="0F38237A" w14:textId="41B2B058" w:rsidR="00062BFB" w:rsidRDefault="00062BFB" w:rsidP="00062BFB">
            <w:pPr>
              <w:pStyle w:val="af5"/>
              <w:spacing w:before="120"/>
              <w:rPr>
                <w:sz w:val="18"/>
              </w:rPr>
            </w:pPr>
            <w:r>
              <w:rPr>
                <w:sz w:val="18"/>
              </w:rPr>
              <w:t xml:space="preserve">   Name of Resource</w:t>
            </w:r>
          </w:p>
        </w:tc>
        <w:tc>
          <w:tcPr>
            <w:tcW w:w="1701" w:type="dxa"/>
            <w:shd w:val="clear" w:color="auto" w:fill="auto"/>
          </w:tcPr>
          <w:p w14:paraId="77B5B6FD" w14:textId="77777777" w:rsidR="00062BFB" w:rsidRPr="003E01DE" w:rsidRDefault="00062BFB" w:rsidP="00062BFB">
            <w:pPr>
              <w:pStyle w:val="af5"/>
              <w:spacing w:before="120"/>
              <w:rPr>
                <w:sz w:val="18"/>
              </w:rPr>
            </w:pPr>
          </w:p>
        </w:tc>
        <w:tc>
          <w:tcPr>
            <w:tcW w:w="2693" w:type="dxa"/>
            <w:gridSpan w:val="2"/>
            <w:shd w:val="clear" w:color="auto" w:fill="auto"/>
          </w:tcPr>
          <w:p w14:paraId="113A068B" w14:textId="77777777" w:rsidR="00062BFB" w:rsidRPr="003E01DE" w:rsidRDefault="00062BFB" w:rsidP="00062BFB">
            <w:pPr>
              <w:pStyle w:val="af5"/>
              <w:spacing w:before="120"/>
              <w:rPr>
                <w:sz w:val="18"/>
              </w:rPr>
            </w:pPr>
          </w:p>
        </w:tc>
        <w:tc>
          <w:tcPr>
            <w:tcW w:w="851" w:type="dxa"/>
            <w:shd w:val="clear" w:color="auto" w:fill="auto"/>
          </w:tcPr>
          <w:p w14:paraId="7A19B512" w14:textId="7F23F442" w:rsidR="00062BFB" w:rsidRDefault="00062BFB" w:rsidP="00062BFB">
            <w:pPr>
              <w:pStyle w:val="af5"/>
              <w:spacing w:before="120"/>
              <w:rPr>
                <w:sz w:val="18"/>
              </w:rPr>
            </w:pPr>
            <w:r>
              <w:rPr>
                <w:sz w:val="18"/>
              </w:rPr>
              <w:t>(S) TE</w:t>
            </w:r>
          </w:p>
        </w:tc>
        <w:tc>
          <w:tcPr>
            <w:tcW w:w="1134" w:type="dxa"/>
            <w:shd w:val="clear" w:color="auto" w:fill="auto"/>
          </w:tcPr>
          <w:p w14:paraId="474464AE" w14:textId="215E9572" w:rsidR="00062BFB" w:rsidRDefault="00062BFB" w:rsidP="00062BFB">
            <w:pPr>
              <w:pStyle w:val="af5"/>
              <w:spacing w:before="120"/>
              <w:rPr>
                <w:sz w:val="18"/>
              </w:rPr>
            </w:pPr>
            <w:r>
              <w:rPr>
                <w:sz w:val="18"/>
              </w:rPr>
              <w:t>0, 1</w:t>
            </w:r>
          </w:p>
        </w:tc>
      </w:tr>
      <w:tr w:rsidR="00C67569" w:rsidRPr="003E01DE" w14:paraId="22466A02" w14:textId="77777777" w:rsidTr="00A704E5">
        <w:tc>
          <w:tcPr>
            <w:tcW w:w="8931" w:type="dxa"/>
            <w:gridSpan w:val="7"/>
            <w:shd w:val="clear" w:color="auto" w:fill="auto"/>
          </w:tcPr>
          <w:p w14:paraId="1187C847" w14:textId="4ADF8B9D" w:rsidR="000027CB" w:rsidRPr="009333C3" w:rsidRDefault="00C67569" w:rsidP="009333C3">
            <w:pPr>
              <w:pStyle w:val="af5"/>
              <w:spacing w:before="120"/>
            </w:pPr>
            <w:r w:rsidRPr="003E01DE">
              <w:rPr>
                <w:u w:val="single"/>
              </w:rPr>
              <w:t>INT 1 Reference:</w:t>
            </w:r>
          </w:p>
          <w:p w14:paraId="1D6ECEAF" w14:textId="77777777" w:rsidR="00C67569" w:rsidRDefault="00C67569" w:rsidP="00633916">
            <w:pPr>
              <w:pStyle w:val="af5"/>
              <w:spacing w:before="120"/>
            </w:pPr>
            <w:r w:rsidRPr="003E01DE">
              <w:rPr>
                <w:u w:val="single"/>
              </w:rPr>
              <w:t>Remarks:</w:t>
            </w:r>
          </w:p>
          <w:p w14:paraId="0BC00BB4" w14:textId="49BD4951" w:rsidR="009A63C2" w:rsidRDefault="00525045" w:rsidP="0095244D">
            <w:pPr>
              <w:pStyle w:val="af5"/>
              <w:spacing w:before="120"/>
              <w:rPr>
                <w:sz w:val="18"/>
                <w:szCs w:val="18"/>
              </w:rPr>
            </w:pPr>
            <w:r w:rsidRPr="00621541">
              <w:rPr>
                <w:sz w:val="18"/>
                <w:szCs w:val="18"/>
              </w:rPr>
              <w:t>T</w:t>
            </w:r>
            <w:r w:rsidR="0095244D" w:rsidRPr="00621541">
              <w:rPr>
                <w:sz w:val="18"/>
                <w:szCs w:val="18"/>
              </w:rPr>
              <w:t>he term METAREA followed by a roman numeral</w:t>
            </w:r>
            <w:r w:rsidR="005D3806">
              <w:rPr>
                <w:sz w:val="18"/>
                <w:szCs w:val="18"/>
              </w:rPr>
              <w:t xml:space="preserve"> and</w:t>
            </w:r>
            <w:r w:rsidR="00B579C3">
              <w:rPr>
                <w:sz w:val="18"/>
                <w:szCs w:val="18"/>
              </w:rPr>
              <w:t xml:space="preserve"> the extensions </w:t>
            </w:r>
            <w:r w:rsidR="00B579C3" w:rsidRPr="00621541">
              <w:rPr>
                <w:sz w:val="18"/>
                <w:szCs w:val="18"/>
              </w:rPr>
              <w:t xml:space="preserve">to uniquely identify a </w:t>
            </w:r>
            <w:r w:rsidR="005D3806">
              <w:rPr>
                <w:sz w:val="18"/>
                <w:szCs w:val="18"/>
              </w:rPr>
              <w:t>sub</w:t>
            </w:r>
            <w:r w:rsidR="00B579C3" w:rsidRPr="00621541">
              <w:rPr>
                <w:sz w:val="18"/>
                <w:szCs w:val="18"/>
              </w:rPr>
              <w:t xml:space="preserve"> area, </w:t>
            </w:r>
            <w:r w:rsidR="00B579C3">
              <w:rPr>
                <w:sz w:val="18"/>
                <w:szCs w:val="18"/>
              </w:rPr>
              <w:t>such as</w:t>
            </w:r>
            <w:r w:rsidR="00B579C3" w:rsidRPr="00621541">
              <w:rPr>
                <w:sz w:val="18"/>
                <w:szCs w:val="18"/>
              </w:rPr>
              <w:t xml:space="preserve"> METAREA VIII(N) and METAREA VIII(S)</w:t>
            </w:r>
            <w:r w:rsidRPr="00621541">
              <w:rPr>
                <w:sz w:val="18"/>
                <w:szCs w:val="18"/>
              </w:rPr>
              <w:t xml:space="preserve">, is to be </w:t>
            </w:r>
            <w:r w:rsidRPr="00621541">
              <w:rPr>
                <w:iCs/>
                <w:sz w:val="18"/>
                <w:szCs w:val="18"/>
              </w:rPr>
              <w:t xml:space="preserve">coded by using the </w:t>
            </w:r>
            <w:r w:rsidR="004B49A0">
              <w:rPr>
                <w:b/>
                <w:bCs/>
                <w:iCs/>
                <w:sz w:val="18"/>
                <w:szCs w:val="18"/>
              </w:rPr>
              <w:t>F</w:t>
            </w:r>
            <w:r w:rsidRPr="002D161F">
              <w:rPr>
                <w:b/>
                <w:bCs/>
                <w:iCs/>
                <w:sz w:val="18"/>
                <w:szCs w:val="18"/>
              </w:rPr>
              <w:t>eature</w:t>
            </w:r>
            <w:r w:rsidR="004B49A0">
              <w:rPr>
                <w:b/>
                <w:bCs/>
                <w:iCs/>
                <w:sz w:val="18"/>
                <w:szCs w:val="18"/>
              </w:rPr>
              <w:t xml:space="preserve"> </w:t>
            </w:r>
            <w:r w:rsidR="0024237D">
              <w:rPr>
                <w:b/>
                <w:bCs/>
                <w:iCs/>
                <w:sz w:val="18"/>
                <w:szCs w:val="18"/>
              </w:rPr>
              <w:t>N</w:t>
            </w:r>
            <w:r w:rsidRPr="002D161F">
              <w:rPr>
                <w:b/>
                <w:bCs/>
                <w:iCs/>
                <w:sz w:val="18"/>
                <w:szCs w:val="18"/>
              </w:rPr>
              <w:t>ame</w:t>
            </w:r>
            <w:r w:rsidRPr="00621541">
              <w:rPr>
                <w:iCs/>
                <w:sz w:val="18"/>
                <w:szCs w:val="18"/>
              </w:rPr>
              <w:t xml:space="preserve"> attribute</w:t>
            </w:r>
            <w:r w:rsidR="0095244D" w:rsidRPr="00621541">
              <w:rPr>
                <w:sz w:val="18"/>
                <w:szCs w:val="18"/>
              </w:rPr>
              <w:t xml:space="preserve">. </w:t>
            </w:r>
          </w:p>
          <w:p w14:paraId="22E1A35F" w14:textId="07F442AC" w:rsidR="005D00E2" w:rsidRDefault="0087357B" w:rsidP="0095244D">
            <w:pPr>
              <w:pStyle w:val="af5"/>
              <w:spacing w:before="120"/>
              <w:rPr>
                <w:rFonts w:eastAsia="新細明體"/>
                <w:sz w:val="18"/>
                <w:szCs w:val="18"/>
                <w:lang w:eastAsia="zh-TW"/>
              </w:rPr>
            </w:pPr>
            <w:r>
              <w:rPr>
                <w:sz w:val="18"/>
                <w:szCs w:val="18"/>
              </w:rPr>
              <w:t>Only the roman number is to be coded in t</w:t>
            </w:r>
            <w:r w:rsidR="005D00E2">
              <w:rPr>
                <w:sz w:val="18"/>
                <w:szCs w:val="18"/>
              </w:rPr>
              <w:t xml:space="preserve">he </w:t>
            </w:r>
            <w:r w:rsidR="005D00E2" w:rsidRPr="005D00E2">
              <w:rPr>
                <w:b/>
                <w:bCs/>
                <w:sz w:val="18"/>
                <w:szCs w:val="18"/>
              </w:rPr>
              <w:t>Id METAREA</w:t>
            </w:r>
            <w:r w:rsidR="005D00E2">
              <w:rPr>
                <w:sz w:val="18"/>
                <w:szCs w:val="18"/>
              </w:rPr>
              <w:t xml:space="preserve"> attribute</w:t>
            </w:r>
            <w:r w:rsidR="001044D7">
              <w:rPr>
                <w:rFonts w:eastAsia="新細明體"/>
                <w:sz w:val="18"/>
                <w:szCs w:val="18"/>
                <w:lang w:eastAsia="zh-TW"/>
              </w:rPr>
              <w:t>.</w:t>
            </w:r>
            <w:r w:rsidR="005D00E2">
              <w:rPr>
                <w:rFonts w:eastAsia="新細明體"/>
                <w:sz w:val="18"/>
                <w:szCs w:val="18"/>
                <w:lang w:eastAsia="zh-TW"/>
              </w:rPr>
              <w:t xml:space="preserve"> </w:t>
            </w:r>
          </w:p>
          <w:p w14:paraId="0F972A07" w14:textId="41117649" w:rsidR="00496740" w:rsidRPr="000A6FB0" w:rsidRDefault="00496740" w:rsidP="0095244D">
            <w:pPr>
              <w:pStyle w:val="af5"/>
              <w:spacing w:before="120"/>
              <w:rPr>
                <w:rFonts w:eastAsia="新細明體"/>
                <w:sz w:val="18"/>
                <w:szCs w:val="18"/>
                <w:lang w:eastAsia="zh-TW"/>
              </w:rPr>
            </w:pPr>
            <w:r w:rsidRPr="000A6FB0">
              <w:rPr>
                <w:iCs/>
                <w:sz w:val="18"/>
                <w:szCs w:val="18"/>
              </w:rPr>
              <w:t xml:space="preserve">The </w:t>
            </w:r>
            <w:r w:rsidR="00245476" w:rsidRPr="000A6FB0">
              <w:rPr>
                <w:iCs/>
                <w:sz w:val="18"/>
                <w:szCs w:val="18"/>
              </w:rPr>
              <w:t xml:space="preserve">METAREA </w:t>
            </w:r>
            <w:r w:rsidRPr="000A6FB0">
              <w:rPr>
                <w:iCs/>
                <w:sz w:val="18"/>
                <w:szCs w:val="18"/>
              </w:rPr>
              <w:t xml:space="preserve">coordinator should be encoded as an associated </w:t>
            </w:r>
            <w:r w:rsidRPr="000A6FB0">
              <w:rPr>
                <w:b/>
                <w:bCs/>
                <w:iCs/>
                <w:sz w:val="18"/>
                <w:szCs w:val="18"/>
              </w:rPr>
              <w:t>Authority</w:t>
            </w:r>
            <w:r w:rsidRPr="000A6FB0">
              <w:rPr>
                <w:iCs/>
                <w:sz w:val="18"/>
                <w:szCs w:val="18"/>
              </w:rPr>
              <w:t>.</w:t>
            </w:r>
            <w:r w:rsidR="009246FD">
              <w:rPr>
                <w:iCs/>
                <w:sz w:val="18"/>
                <w:szCs w:val="18"/>
              </w:rPr>
              <w:t xml:space="preserve"> The coordinating </w:t>
            </w:r>
            <w:r w:rsidR="00F67EE6">
              <w:rPr>
                <w:iCs/>
                <w:sz w:val="18"/>
                <w:szCs w:val="18"/>
              </w:rPr>
              <w:t xml:space="preserve">authority </w:t>
            </w:r>
            <w:r w:rsidR="009246FD">
              <w:rPr>
                <w:iCs/>
                <w:sz w:val="18"/>
                <w:szCs w:val="18"/>
              </w:rPr>
              <w:t xml:space="preserve">to be </w:t>
            </w:r>
            <w:r w:rsidR="002E0DBE">
              <w:rPr>
                <w:iCs/>
                <w:sz w:val="18"/>
                <w:szCs w:val="18"/>
              </w:rPr>
              <w:t>associated</w:t>
            </w:r>
            <w:r w:rsidR="009246FD">
              <w:rPr>
                <w:iCs/>
                <w:sz w:val="18"/>
                <w:szCs w:val="18"/>
              </w:rPr>
              <w:t xml:space="preserve"> should be the issuing authority, not the preparation authority</w:t>
            </w:r>
            <w:r w:rsidR="0079201A">
              <w:rPr>
                <w:iCs/>
                <w:sz w:val="18"/>
                <w:szCs w:val="18"/>
              </w:rPr>
              <w:t>,</w:t>
            </w:r>
            <w:r w:rsidR="009246FD">
              <w:rPr>
                <w:iCs/>
                <w:sz w:val="18"/>
                <w:szCs w:val="18"/>
              </w:rPr>
              <w:t xml:space="preserve"> of the METAREA.</w:t>
            </w:r>
          </w:p>
          <w:p w14:paraId="1B04CD58" w14:textId="705905A5" w:rsidR="00C67569" w:rsidRPr="003E01DE" w:rsidRDefault="00C67569" w:rsidP="00633916">
            <w:pPr>
              <w:pStyle w:val="af5"/>
              <w:spacing w:before="120"/>
            </w:pPr>
            <w:r w:rsidRPr="003E01DE">
              <w:rPr>
                <w:u w:val="single"/>
              </w:rPr>
              <w:t>Distinction:</w:t>
            </w:r>
            <w:r w:rsidR="00A2036A">
              <w:rPr>
                <w:u w:val="single"/>
              </w:rPr>
              <w:t xml:space="preserve"> </w:t>
            </w:r>
          </w:p>
        </w:tc>
      </w:tr>
    </w:tbl>
    <w:p w14:paraId="025D9BAF"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10"/>
        <w:gridCol w:w="1984"/>
        <w:gridCol w:w="2382"/>
        <w:gridCol w:w="879"/>
      </w:tblGrid>
      <w:tr w:rsidR="00C67569" w:rsidRPr="003E01DE" w14:paraId="58B0CE87" w14:textId="77777777" w:rsidTr="00C87E11">
        <w:tc>
          <w:tcPr>
            <w:tcW w:w="8931" w:type="dxa"/>
            <w:gridSpan w:val="5"/>
            <w:shd w:val="clear" w:color="auto" w:fill="auto"/>
          </w:tcPr>
          <w:p w14:paraId="5C2A2A97"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61D66216" w14:textId="77777777" w:rsidTr="00C87E11">
        <w:tc>
          <w:tcPr>
            <w:tcW w:w="1276" w:type="dxa"/>
            <w:vMerge w:val="restart"/>
            <w:shd w:val="clear" w:color="auto" w:fill="auto"/>
          </w:tcPr>
          <w:p w14:paraId="11F00290" w14:textId="77777777" w:rsidR="00C67569" w:rsidRPr="003E01DE" w:rsidRDefault="00C67569" w:rsidP="00633916">
            <w:pPr>
              <w:pStyle w:val="af5"/>
              <w:spacing w:before="120"/>
              <w:rPr>
                <w:b/>
              </w:rPr>
            </w:pPr>
            <w:r w:rsidRPr="003E01DE">
              <w:rPr>
                <w:b/>
              </w:rPr>
              <w:t>Type</w:t>
            </w:r>
          </w:p>
        </w:tc>
        <w:tc>
          <w:tcPr>
            <w:tcW w:w="2410" w:type="dxa"/>
            <w:vMerge w:val="restart"/>
            <w:shd w:val="clear" w:color="auto" w:fill="auto"/>
          </w:tcPr>
          <w:p w14:paraId="3F9F08E8" w14:textId="77777777" w:rsidR="00C67569" w:rsidRPr="003E01DE" w:rsidRDefault="00C67569" w:rsidP="00633916">
            <w:pPr>
              <w:pStyle w:val="af5"/>
              <w:spacing w:before="120"/>
              <w:rPr>
                <w:b/>
              </w:rPr>
            </w:pPr>
            <w:r w:rsidRPr="003E01DE">
              <w:rPr>
                <w:b/>
              </w:rPr>
              <w:t>Association Name</w:t>
            </w:r>
          </w:p>
        </w:tc>
        <w:tc>
          <w:tcPr>
            <w:tcW w:w="5245" w:type="dxa"/>
            <w:gridSpan w:val="3"/>
            <w:shd w:val="clear" w:color="auto" w:fill="auto"/>
          </w:tcPr>
          <w:p w14:paraId="532587C5" w14:textId="77777777" w:rsidR="00C67569" w:rsidRPr="003E01DE" w:rsidRDefault="00C67569" w:rsidP="00633916">
            <w:pPr>
              <w:pStyle w:val="af5"/>
              <w:spacing w:before="120"/>
              <w:jc w:val="center"/>
              <w:rPr>
                <w:b/>
              </w:rPr>
            </w:pPr>
            <w:r w:rsidRPr="003E01DE">
              <w:rPr>
                <w:b/>
              </w:rPr>
              <w:t>Association Ends</w:t>
            </w:r>
          </w:p>
        </w:tc>
      </w:tr>
      <w:tr w:rsidR="00C67569" w:rsidRPr="003E01DE" w14:paraId="40D93BAA" w14:textId="77777777" w:rsidTr="00C87E11">
        <w:tc>
          <w:tcPr>
            <w:tcW w:w="1276" w:type="dxa"/>
            <w:vMerge/>
            <w:shd w:val="clear" w:color="auto" w:fill="auto"/>
          </w:tcPr>
          <w:p w14:paraId="787DD7CE" w14:textId="77777777" w:rsidR="00C67569" w:rsidRPr="003E01DE" w:rsidRDefault="00C67569" w:rsidP="00633916">
            <w:pPr>
              <w:pStyle w:val="af5"/>
              <w:spacing w:before="120"/>
            </w:pPr>
          </w:p>
        </w:tc>
        <w:tc>
          <w:tcPr>
            <w:tcW w:w="2410" w:type="dxa"/>
            <w:vMerge/>
            <w:shd w:val="clear" w:color="auto" w:fill="auto"/>
          </w:tcPr>
          <w:p w14:paraId="0ECCF6AB" w14:textId="77777777" w:rsidR="00C67569" w:rsidRPr="003E01DE" w:rsidRDefault="00C67569" w:rsidP="00633916">
            <w:pPr>
              <w:pStyle w:val="af5"/>
              <w:spacing w:before="120"/>
            </w:pPr>
          </w:p>
        </w:tc>
        <w:tc>
          <w:tcPr>
            <w:tcW w:w="1984" w:type="dxa"/>
            <w:shd w:val="clear" w:color="auto" w:fill="auto"/>
          </w:tcPr>
          <w:p w14:paraId="681FC946" w14:textId="77777777" w:rsidR="00C67569" w:rsidRPr="003E01DE" w:rsidRDefault="00C67569" w:rsidP="00633916">
            <w:pPr>
              <w:pStyle w:val="af5"/>
              <w:spacing w:before="120"/>
              <w:rPr>
                <w:b/>
              </w:rPr>
            </w:pPr>
            <w:r w:rsidRPr="003E01DE">
              <w:rPr>
                <w:b/>
              </w:rPr>
              <w:t>Class</w:t>
            </w:r>
          </w:p>
        </w:tc>
        <w:tc>
          <w:tcPr>
            <w:tcW w:w="2382" w:type="dxa"/>
            <w:shd w:val="clear" w:color="auto" w:fill="auto"/>
          </w:tcPr>
          <w:p w14:paraId="26796364" w14:textId="77777777" w:rsidR="00C67569" w:rsidRPr="003E01DE" w:rsidRDefault="00C67569" w:rsidP="00633916">
            <w:pPr>
              <w:pStyle w:val="af5"/>
              <w:spacing w:before="120"/>
              <w:rPr>
                <w:b/>
              </w:rPr>
            </w:pPr>
            <w:r w:rsidRPr="003E01DE">
              <w:rPr>
                <w:b/>
              </w:rPr>
              <w:t>Role</w:t>
            </w:r>
          </w:p>
        </w:tc>
        <w:tc>
          <w:tcPr>
            <w:tcW w:w="879" w:type="dxa"/>
            <w:shd w:val="clear" w:color="auto" w:fill="auto"/>
          </w:tcPr>
          <w:p w14:paraId="19E6A874" w14:textId="77777777" w:rsidR="00C67569" w:rsidRPr="003E01DE" w:rsidRDefault="00C67569" w:rsidP="00633916">
            <w:pPr>
              <w:pStyle w:val="af5"/>
              <w:spacing w:before="120"/>
              <w:rPr>
                <w:b/>
              </w:rPr>
            </w:pPr>
            <w:r w:rsidRPr="003E01DE">
              <w:rPr>
                <w:b/>
              </w:rPr>
              <w:t>Mult</w:t>
            </w:r>
          </w:p>
        </w:tc>
      </w:tr>
      <w:tr w:rsidR="00C67569" w:rsidRPr="003E01DE" w14:paraId="6DF4B480" w14:textId="77777777" w:rsidTr="00C87E11">
        <w:tc>
          <w:tcPr>
            <w:tcW w:w="1276" w:type="dxa"/>
            <w:shd w:val="clear" w:color="auto" w:fill="auto"/>
          </w:tcPr>
          <w:p w14:paraId="68D2B435"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76585215" w14:textId="77777777" w:rsidR="00C67569" w:rsidRPr="003E01DE" w:rsidRDefault="00C67569" w:rsidP="00633916">
            <w:pPr>
              <w:pStyle w:val="af5"/>
              <w:spacing w:before="120"/>
              <w:rPr>
                <w:sz w:val="18"/>
              </w:rPr>
            </w:pPr>
            <w:r w:rsidRPr="003E01DE">
              <w:rPr>
                <w:sz w:val="18"/>
              </w:rPr>
              <w:t>Service Coordination</w:t>
            </w:r>
          </w:p>
        </w:tc>
        <w:tc>
          <w:tcPr>
            <w:tcW w:w="1984" w:type="dxa"/>
            <w:shd w:val="clear" w:color="auto" w:fill="auto"/>
          </w:tcPr>
          <w:p w14:paraId="3551E0FF" w14:textId="77777777" w:rsidR="00C67569" w:rsidRPr="003E01DE" w:rsidRDefault="00C67569" w:rsidP="00633916">
            <w:pPr>
              <w:pStyle w:val="af5"/>
              <w:spacing w:before="120"/>
              <w:rPr>
                <w:b/>
                <w:sz w:val="18"/>
              </w:rPr>
            </w:pPr>
            <w:r w:rsidRPr="003E01DE">
              <w:rPr>
                <w:b/>
                <w:sz w:val="18"/>
              </w:rPr>
              <w:t>Authority</w:t>
            </w:r>
          </w:p>
        </w:tc>
        <w:tc>
          <w:tcPr>
            <w:tcW w:w="2382" w:type="dxa"/>
            <w:shd w:val="clear" w:color="auto" w:fill="auto"/>
          </w:tcPr>
          <w:p w14:paraId="213169BC" w14:textId="77777777" w:rsidR="00C67569" w:rsidRPr="003E01DE" w:rsidRDefault="00C67569" w:rsidP="00633916">
            <w:pPr>
              <w:pStyle w:val="af5"/>
              <w:spacing w:before="120"/>
            </w:pPr>
            <w:proofErr w:type="spellStart"/>
            <w:r>
              <w:t>coordinatingAuthority</w:t>
            </w:r>
            <w:proofErr w:type="spellEnd"/>
          </w:p>
        </w:tc>
        <w:tc>
          <w:tcPr>
            <w:tcW w:w="879" w:type="dxa"/>
            <w:shd w:val="clear" w:color="auto" w:fill="auto"/>
          </w:tcPr>
          <w:p w14:paraId="7FB215A1" w14:textId="77777777" w:rsidR="00C67569" w:rsidRPr="003E01DE" w:rsidRDefault="00C67569" w:rsidP="00633916">
            <w:pPr>
              <w:pStyle w:val="af5"/>
              <w:spacing w:before="120"/>
            </w:pPr>
            <w:r>
              <w:t>0, *</w:t>
            </w:r>
          </w:p>
        </w:tc>
      </w:tr>
      <w:tr w:rsidR="00C67569" w:rsidRPr="003E01DE" w14:paraId="23D1C1A0" w14:textId="77777777" w:rsidTr="00C87E11">
        <w:tc>
          <w:tcPr>
            <w:tcW w:w="1276" w:type="dxa"/>
            <w:shd w:val="clear" w:color="auto" w:fill="auto"/>
          </w:tcPr>
          <w:p w14:paraId="5FBD8BCF"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05A9610A" w14:textId="77777777" w:rsidR="00C67569" w:rsidRPr="003E01DE" w:rsidRDefault="00C67569" w:rsidP="00633916">
            <w:pPr>
              <w:pStyle w:val="af5"/>
              <w:spacing w:before="120"/>
              <w:rPr>
                <w:sz w:val="18"/>
              </w:rPr>
            </w:pPr>
            <w:r w:rsidRPr="003E01DE">
              <w:rPr>
                <w:sz w:val="18"/>
              </w:rPr>
              <w:t>Service contact</w:t>
            </w:r>
          </w:p>
        </w:tc>
        <w:tc>
          <w:tcPr>
            <w:tcW w:w="1984" w:type="dxa"/>
            <w:shd w:val="clear" w:color="auto" w:fill="auto"/>
          </w:tcPr>
          <w:p w14:paraId="4DFC7222" w14:textId="77777777" w:rsidR="00C67569" w:rsidRPr="003E01DE" w:rsidRDefault="00C67569" w:rsidP="00633916">
            <w:pPr>
              <w:pStyle w:val="af5"/>
              <w:spacing w:before="120"/>
              <w:rPr>
                <w:b/>
                <w:sz w:val="18"/>
              </w:rPr>
            </w:pPr>
            <w:proofErr w:type="spellStart"/>
            <w:r w:rsidRPr="003E01DE">
              <w:rPr>
                <w:b/>
                <w:sz w:val="18"/>
              </w:rPr>
              <w:t>ContactDetails</w:t>
            </w:r>
            <w:proofErr w:type="spellEnd"/>
          </w:p>
        </w:tc>
        <w:tc>
          <w:tcPr>
            <w:tcW w:w="2382" w:type="dxa"/>
            <w:shd w:val="clear" w:color="auto" w:fill="auto"/>
          </w:tcPr>
          <w:p w14:paraId="68B3505A" w14:textId="77777777" w:rsidR="00C67569" w:rsidRPr="003E01DE" w:rsidRDefault="00C67569" w:rsidP="00633916">
            <w:pPr>
              <w:pStyle w:val="af5"/>
              <w:spacing w:before="120"/>
            </w:pPr>
            <w:proofErr w:type="spellStart"/>
            <w:r>
              <w:t>theContactDetails</w:t>
            </w:r>
            <w:proofErr w:type="spellEnd"/>
          </w:p>
        </w:tc>
        <w:tc>
          <w:tcPr>
            <w:tcW w:w="879" w:type="dxa"/>
            <w:shd w:val="clear" w:color="auto" w:fill="auto"/>
          </w:tcPr>
          <w:p w14:paraId="421E69E8" w14:textId="77777777" w:rsidR="00C67569" w:rsidRPr="003E01DE" w:rsidRDefault="00C67569" w:rsidP="00633916">
            <w:pPr>
              <w:pStyle w:val="af5"/>
              <w:spacing w:before="120"/>
            </w:pPr>
            <w:r>
              <w:t>0, *</w:t>
            </w:r>
          </w:p>
        </w:tc>
      </w:tr>
      <w:tr w:rsidR="00C67569" w:rsidRPr="003E01DE" w14:paraId="0F57230F" w14:textId="77777777" w:rsidTr="00C87E11">
        <w:tc>
          <w:tcPr>
            <w:tcW w:w="1276" w:type="dxa"/>
            <w:shd w:val="clear" w:color="auto" w:fill="auto"/>
          </w:tcPr>
          <w:p w14:paraId="40FDD085"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64355D66" w14:textId="77777777" w:rsidR="00C67569" w:rsidRPr="003E01DE" w:rsidRDefault="00C67569" w:rsidP="00633916">
            <w:pPr>
              <w:pStyle w:val="af5"/>
              <w:spacing w:before="120"/>
              <w:rPr>
                <w:sz w:val="18"/>
              </w:rPr>
            </w:pPr>
            <w:r w:rsidRPr="003E01DE">
              <w:rPr>
                <w:sz w:val="18"/>
              </w:rPr>
              <w:t>Location hours</w:t>
            </w:r>
          </w:p>
        </w:tc>
        <w:tc>
          <w:tcPr>
            <w:tcW w:w="1984" w:type="dxa"/>
            <w:shd w:val="clear" w:color="auto" w:fill="auto"/>
          </w:tcPr>
          <w:p w14:paraId="6E4CFF26" w14:textId="77777777" w:rsidR="00C67569" w:rsidRPr="003E01DE" w:rsidRDefault="00C67569" w:rsidP="00633916">
            <w:pPr>
              <w:pStyle w:val="af5"/>
              <w:spacing w:before="120"/>
              <w:rPr>
                <w:b/>
                <w:sz w:val="18"/>
              </w:rPr>
            </w:pPr>
            <w:proofErr w:type="spellStart"/>
            <w:r w:rsidRPr="003E01DE">
              <w:rPr>
                <w:b/>
                <w:sz w:val="18"/>
              </w:rPr>
              <w:t>ServiceHours</w:t>
            </w:r>
            <w:proofErr w:type="spellEnd"/>
          </w:p>
        </w:tc>
        <w:tc>
          <w:tcPr>
            <w:tcW w:w="2382" w:type="dxa"/>
            <w:shd w:val="clear" w:color="auto" w:fill="auto"/>
          </w:tcPr>
          <w:p w14:paraId="1AE540A1" w14:textId="77777777" w:rsidR="00C67569" w:rsidRPr="003E01DE" w:rsidRDefault="00C67569" w:rsidP="00633916">
            <w:pPr>
              <w:pStyle w:val="af5"/>
              <w:spacing w:before="120"/>
            </w:pPr>
            <w:proofErr w:type="spellStart"/>
            <w:r>
              <w:t>theServiceHours</w:t>
            </w:r>
            <w:proofErr w:type="spellEnd"/>
          </w:p>
        </w:tc>
        <w:tc>
          <w:tcPr>
            <w:tcW w:w="879" w:type="dxa"/>
            <w:shd w:val="clear" w:color="auto" w:fill="auto"/>
          </w:tcPr>
          <w:p w14:paraId="67ED22A6" w14:textId="77777777" w:rsidR="00C67569" w:rsidRPr="003E01DE" w:rsidRDefault="00C67569" w:rsidP="00633916">
            <w:pPr>
              <w:pStyle w:val="af5"/>
              <w:spacing w:before="120"/>
            </w:pPr>
            <w:r>
              <w:t>0, 1</w:t>
            </w:r>
          </w:p>
        </w:tc>
      </w:tr>
      <w:tr w:rsidR="00C67569" w:rsidRPr="003E01DE" w14:paraId="0C0C6E99" w14:textId="77777777" w:rsidTr="00C87E11">
        <w:tc>
          <w:tcPr>
            <w:tcW w:w="1276" w:type="dxa"/>
            <w:shd w:val="clear" w:color="auto" w:fill="auto"/>
          </w:tcPr>
          <w:p w14:paraId="1CE8A761"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2469FF2B" w14:textId="77777777" w:rsidR="00C67569" w:rsidRPr="003E01DE" w:rsidRDefault="00C67569" w:rsidP="00633916">
            <w:pPr>
              <w:pStyle w:val="af5"/>
              <w:spacing w:before="120"/>
              <w:rPr>
                <w:sz w:val="18"/>
              </w:rPr>
            </w:pPr>
            <w:r w:rsidRPr="003E01DE">
              <w:rPr>
                <w:sz w:val="18"/>
              </w:rPr>
              <w:t>Broadcast Service</w:t>
            </w:r>
          </w:p>
        </w:tc>
        <w:tc>
          <w:tcPr>
            <w:tcW w:w="1984" w:type="dxa"/>
            <w:shd w:val="clear" w:color="auto" w:fill="auto"/>
          </w:tcPr>
          <w:p w14:paraId="116EE0AD" w14:textId="77777777" w:rsidR="00C67569" w:rsidRPr="003E01DE" w:rsidRDefault="00C67569" w:rsidP="00633916">
            <w:pPr>
              <w:pStyle w:val="af5"/>
              <w:spacing w:before="120"/>
              <w:rPr>
                <w:b/>
                <w:sz w:val="18"/>
              </w:rPr>
            </w:pPr>
            <w:proofErr w:type="spellStart"/>
            <w:r w:rsidRPr="003E01DE">
              <w:rPr>
                <w:b/>
                <w:sz w:val="18"/>
              </w:rPr>
              <w:t>BroadcastDetails</w:t>
            </w:r>
            <w:proofErr w:type="spellEnd"/>
          </w:p>
        </w:tc>
        <w:tc>
          <w:tcPr>
            <w:tcW w:w="2382" w:type="dxa"/>
            <w:shd w:val="clear" w:color="auto" w:fill="auto"/>
          </w:tcPr>
          <w:p w14:paraId="65AE0E55" w14:textId="77777777" w:rsidR="00C67569" w:rsidRPr="003E01DE" w:rsidRDefault="00C67569" w:rsidP="00633916">
            <w:pPr>
              <w:pStyle w:val="af5"/>
              <w:spacing w:before="120"/>
            </w:pPr>
            <w:proofErr w:type="spellStart"/>
            <w:r>
              <w:t>theBroadcastDetails</w:t>
            </w:r>
            <w:proofErr w:type="spellEnd"/>
          </w:p>
        </w:tc>
        <w:tc>
          <w:tcPr>
            <w:tcW w:w="879" w:type="dxa"/>
            <w:shd w:val="clear" w:color="auto" w:fill="auto"/>
          </w:tcPr>
          <w:p w14:paraId="6168C9A3" w14:textId="77777777" w:rsidR="00C67569" w:rsidRPr="003E01DE" w:rsidRDefault="00C67569" w:rsidP="00633916">
            <w:pPr>
              <w:pStyle w:val="af5"/>
              <w:spacing w:before="120"/>
            </w:pPr>
            <w:r>
              <w:t>0, *</w:t>
            </w:r>
          </w:p>
        </w:tc>
      </w:tr>
      <w:tr w:rsidR="00C67569" w:rsidRPr="003E01DE" w14:paraId="14BF2695" w14:textId="77777777" w:rsidTr="00C87E11">
        <w:tc>
          <w:tcPr>
            <w:tcW w:w="1276" w:type="dxa"/>
            <w:shd w:val="clear" w:color="auto" w:fill="auto"/>
          </w:tcPr>
          <w:p w14:paraId="53FBAB23"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78E14975" w14:textId="77777777" w:rsidR="00C67569" w:rsidRPr="003E01DE" w:rsidRDefault="00C67569" w:rsidP="00633916">
            <w:pPr>
              <w:pStyle w:val="af5"/>
              <w:spacing w:before="120"/>
              <w:rPr>
                <w:sz w:val="18"/>
              </w:rPr>
            </w:pPr>
            <w:r w:rsidRPr="003E01DE">
              <w:rPr>
                <w:sz w:val="18"/>
              </w:rPr>
              <w:t>Transmission Service</w:t>
            </w:r>
          </w:p>
        </w:tc>
        <w:tc>
          <w:tcPr>
            <w:tcW w:w="1984" w:type="dxa"/>
            <w:shd w:val="clear" w:color="auto" w:fill="auto"/>
          </w:tcPr>
          <w:p w14:paraId="75CC1559" w14:textId="77777777" w:rsidR="00C67569" w:rsidRPr="003E01DE" w:rsidRDefault="00C67569" w:rsidP="00633916">
            <w:pPr>
              <w:pStyle w:val="af5"/>
              <w:spacing w:before="120"/>
              <w:rPr>
                <w:b/>
                <w:sz w:val="18"/>
              </w:rPr>
            </w:pPr>
            <w:proofErr w:type="spellStart"/>
            <w:r w:rsidRPr="003E01DE">
              <w:rPr>
                <w:b/>
                <w:sz w:val="18"/>
              </w:rPr>
              <w:t>TransmissionDetails</w:t>
            </w:r>
            <w:proofErr w:type="spellEnd"/>
          </w:p>
        </w:tc>
        <w:tc>
          <w:tcPr>
            <w:tcW w:w="2382" w:type="dxa"/>
            <w:shd w:val="clear" w:color="auto" w:fill="auto"/>
          </w:tcPr>
          <w:p w14:paraId="315BDD50" w14:textId="77777777" w:rsidR="00C67569" w:rsidRPr="003E01DE" w:rsidRDefault="00C67569" w:rsidP="00633916">
            <w:pPr>
              <w:pStyle w:val="af5"/>
              <w:spacing w:before="120"/>
            </w:pPr>
            <w:proofErr w:type="spellStart"/>
            <w:r>
              <w:t>theTransmissionDetails</w:t>
            </w:r>
            <w:proofErr w:type="spellEnd"/>
          </w:p>
        </w:tc>
        <w:tc>
          <w:tcPr>
            <w:tcW w:w="879" w:type="dxa"/>
            <w:shd w:val="clear" w:color="auto" w:fill="auto"/>
          </w:tcPr>
          <w:p w14:paraId="2C4601C8" w14:textId="77777777" w:rsidR="00C67569" w:rsidRPr="003E01DE" w:rsidRDefault="00C67569" w:rsidP="00633916">
            <w:pPr>
              <w:pStyle w:val="af5"/>
              <w:spacing w:before="120"/>
            </w:pPr>
            <w:r>
              <w:t>0, *</w:t>
            </w:r>
          </w:p>
        </w:tc>
      </w:tr>
      <w:tr w:rsidR="00C67569" w:rsidRPr="003E01DE" w14:paraId="21B1F329" w14:textId="77777777" w:rsidTr="00C87E11">
        <w:tc>
          <w:tcPr>
            <w:tcW w:w="1276" w:type="dxa"/>
            <w:shd w:val="clear" w:color="auto" w:fill="auto"/>
          </w:tcPr>
          <w:p w14:paraId="0437DC34" w14:textId="02F6E003" w:rsidR="00C67569" w:rsidRPr="003E01DE" w:rsidRDefault="00C87E11" w:rsidP="00633916">
            <w:pPr>
              <w:pStyle w:val="af5"/>
              <w:spacing w:before="120"/>
              <w:rPr>
                <w:sz w:val="18"/>
              </w:rPr>
            </w:pPr>
            <w:r w:rsidRPr="003E01DE">
              <w:rPr>
                <w:sz w:val="18"/>
              </w:rPr>
              <w:lastRenderedPageBreak/>
              <w:t>association</w:t>
            </w:r>
          </w:p>
        </w:tc>
        <w:tc>
          <w:tcPr>
            <w:tcW w:w="2410" w:type="dxa"/>
            <w:shd w:val="clear" w:color="auto" w:fill="auto"/>
          </w:tcPr>
          <w:p w14:paraId="6E076199" w14:textId="77777777" w:rsidR="00C67569" w:rsidRPr="003E01DE" w:rsidRDefault="00C67569" w:rsidP="00633916">
            <w:pPr>
              <w:pStyle w:val="af5"/>
              <w:spacing w:before="120"/>
              <w:rPr>
                <w:sz w:val="18"/>
              </w:rPr>
            </w:pPr>
            <w:r w:rsidRPr="003E01DE">
              <w:rPr>
                <w:sz w:val="18"/>
              </w:rPr>
              <w:t>Service provision area</w:t>
            </w:r>
          </w:p>
        </w:tc>
        <w:tc>
          <w:tcPr>
            <w:tcW w:w="1984" w:type="dxa"/>
            <w:shd w:val="clear" w:color="auto" w:fill="auto"/>
          </w:tcPr>
          <w:p w14:paraId="2C3818F4" w14:textId="77777777" w:rsidR="00C67569" w:rsidRPr="003E01DE" w:rsidRDefault="00C67569" w:rsidP="00633916">
            <w:pPr>
              <w:pStyle w:val="af5"/>
              <w:spacing w:before="120"/>
              <w:rPr>
                <w:b/>
                <w:sz w:val="18"/>
              </w:rPr>
            </w:pPr>
            <w:proofErr w:type="spellStart"/>
            <w:r w:rsidRPr="003E01DE">
              <w:rPr>
                <w:b/>
                <w:sz w:val="18"/>
              </w:rPr>
              <w:t>RadioStation</w:t>
            </w:r>
            <w:proofErr w:type="spellEnd"/>
          </w:p>
        </w:tc>
        <w:tc>
          <w:tcPr>
            <w:tcW w:w="2382" w:type="dxa"/>
            <w:shd w:val="clear" w:color="auto" w:fill="auto"/>
          </w:tcPr>
          <w:p w14:paraId="7F22118B" w14:textId="77777777" w:rsidR="00C67569" w:rsidRPr="003E01DE" w:rsidRDefault="00C67569" w:rsidP="00633916">
            <w:pPr>
              <w:pStyle w:val="af5"/>
              <w:spacing w:before="120"/>
            </w:pPr>
            <w:proofErr w:type="spellStart"/>
            <w:r>
              <w:t>serviceProvider</w:t>
            </w:r>
            <w:proofErr w:type="spellEnd"/>
          </w:p>
        </w:tc>
        <w:tc>
          <w:tcPr>
            <w:tcW w:w="879" w:type="dxa"/>
            <w:shd w:val="clear" w:color="auto" w:fill="auto"/>
          </w:tcPr>
          <w:p w14:paraId="5907F795" w14:textId="77777777" w:rsidR="00C67569" w:rsidRPr="003E01DE" w:rsidRDefault="00C67569" w:rsidP="00633916">
            <w:pPr>
              <w:pStyle w:val="af5"/>
              <w:spacing w:before="120"/>
            </w:pPr>
            <w:r>
              <w:t>0, *</w:t>
            </w:r>
          </w:p>
        </w:tc>
      </w:tr>
    </w:tbl>
    <w:p w14:paraId="42CA322D" w14:textId="77777777" w:rsidR="00C67569" w:rsidRDefault="00C67569" w:rsidP="00C67569">
      <w:pPr>
        <w:pStyle w:val="af5"/>
        <w:rPr>
          <w:b/>
          <w:sz w:val="22"/>
        </w:rPr>
      </w:pPr>
    </w:p>
    <w:p w14:paraId="067EAADB" w14:textId="1DE540BA" w:rsidR="0000757C" w:rsidRDefault="00B33DA3" w:rsidP="001D12D3">
      <w:pPr>
        <w:pStyle w:val="20"/>
        <w:numPr>
          <w:ilvl w:val="1"/>
          <w:numId w:val="7"/>
        </w:numPr>
      </w:pPr>
      <w:bookmarkStart w:id="344" w:name="_Toc189575335"/>
      <w:r>
        <w:rPr>
          <w:rFonts w:eastAsiaTheme="majorEastAsia" w:cs="Arial"/>
          <w:szCs w:val="48"/>
        </w:rPr>
        <w:t>NAVAREA</w:t>
      </w:r>
      <w:bookmarkEnd w:id="34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05"/>
        <w:gridCol w:w="1596"/>
        <w:gridCol w:w="1760"/>
        <w:gridCol w:w="1075"/>
        <w:gridCol w:w="851"/>
        <w:gridCol w:w="1134"/>
      </w:tblGrid>
      <w:tr w:rsidR="004B7D3B" w:rsidRPr="003E01DE" w14:paraId="4225DDA1" w14:textId="77777777" w:rsidTr="00A30B1F">
        <w:tc>
          <w:tcPr>
            <w:tcW w:w="8931" w:type="dxa"/>
            <w:gridSpan w:val="7"/>
            <w:shd w:val="clear" w:color="auto" w:fill="auto"/>
          </w:tcPr>
          <w:p w14:paraId="50254DC8" w14:textId="77777777" w:rsidR="004B7D3B" w:rsidRPr="003E01DE" w:rsidRDefault="004B7D3B" w:rsidP="00633916">
            <w:pPr>
              <w:pStyle w:val="af5"/>
              <w:spacing w:before="120"/>
            </w:pPr>
            <w:r w:rsidRPr="003E01DE">
              <w:rPr>
                <w:u w:val="single"/>
              </w:rPr>
              <w:t>IHO Definition:</w:t>
            </w:r>
            <w:r>
              <w:t xml:space="preserve"> A geographical sea area (which may include inland seas, lakes and waterways navigable by seagoing ships) established for the purpose of coordinating the broadcast of navigational warnings.</w:t>
            </w:r>
          </w:p>
        </w:tc>
      </w:tr>
      <w:tr w:rsidR="004B7D3B" w:rsidRPr="003E01DE" w14:paraId="3A0F3021" w14:textId="77777777" w:rsidTr="00A30B1F">
        <w:tc>
          <w:tcPr>
            <w:tcW w:w="8931" w:type="dxa"/>
            <w:gridSpan w:val="7"/>
            <w:shd w:val="clear" w:color="auto" w:fill="auto"/>
          </w:tcPr>
          <w:p w14:paraId="41B43983" w14:textId="7AC833E5" w:rsidR="004B7D3B" w:rsidRPr="003E01DE" w:rsidRDefault="00F8326E" w:rsidP="00633916">
            <w:pPr>
              <w:pStyle w:val="af5"/>
              <w:spacing w:before="120"/>
              <w:rPr>
                <w:b/>
              </w:rPr>
            </w:pPr>
            <w:r>
              <w:rPr>
                <w:b/>
                <w:u w:val="single"/>
              </w:rPr>
              <w:t>S-123 Geo Feature</w:t>
            </w:r>
            <w:r w:rsidR="004B7D3B" w:rsidRPr="003E01DE">
              <w:rPr>
                <w:b/>
                <w:u w:val="single"/>
              </w:rPr>
              <w:t>:</w:t>
            </w:r>
            <w:r w:rsidR="004B7D3B">
              <w:rPr>
                <w:b/>
              </w:rPr>
              <w:t xml:space="preserve"> </w:t>
            </w:r>
            <w:r w:rsidR="00B33DA3">
              <w:rPr>
                <w:b/>
              </w:rPr>
              <w:t>NAVAREA</w:t>
            </w:r>
          </w:p>
        </w:tc>
      </w:tr>
      <w:tr w:rsidR="004B7D3B" w:rsidRPr="003E01DE" w14:paraId="317B21AE" w14:textId="77777777" w:rsidTr="00A30B1F">
        <w:tc>
          <w:tcPr>
            <w:tcW w:w="8931" w:type="dxa"/>
            <w:gridSpan w:val="7"/>
            <w:shd w:val="clear" w:color="auto" w:fill="auto"/>
          </w:tcPr>
          <w:p w14:paraId="73B63E26" w14:textId="77777777" w:rsidR="004B7D3B" w:rsidRPr="003E01DE" w:rsidRDefault="004B7D3B"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4B7D3B" w:rsidRPr="003E01DE" w14:paraId="1D769CE6" w14:textId="77777777" w:rsidTr="00A30B1F">
        <w:tc>
          <w:tcPr>
            <w:tcW w:w="8931" w:type="dxa"/>
            <w:gridSpan w:val="7"/>
            <w:shd w:val="clear" w:color="auto" w:fill="auto"/>
          </w:tcPr>
          <w:p w14:paraId="5BC7DD03" w14:textId="77777777" w:rsidR="004B7D3B" w:rsidRPr="003E01DE" w:rsidRDefault="004B7D3B" w:rsidP="00633916">
            <w:pPr>
              <w:pStyle w:val="af5"/>
              <w:spacing w:before="120"/>
              <w:rPr>
                <w:b/>
              </w:rPr>
            </w:pPr>
            <w:r w:rsidRPr="003E01DE">
              <w:rPr>
                <w:b/>
                <w:u w:val="single"/>
              </w:rPr>
              <w:t>Primitives:</w:t>
            </w:r>
            <w:r>
              <w:rPr>
                <w:b/>
              </w:rPr>
              <w:t xml:space="preserve"> surface</w:t>
            </w:r>
          </w:p>
        </w:tc>
      </w:tr>
      <w:tr w:rsidR="004B7D3B" w:rsidRPr="003E01DE" w14:paraId="36A0BDC7" w14:textId="77777777" w:rsidTr="00A30B1F">
        <w:tc>
          <w:tcPr>
            <w:tcW w:w="2515" w:type="dxa"/>
            <w:gridSpan w:val="2"/>
            <w:shd w:val="clear" w:color="auto" w:fill="auto"/>
          </w:tcPr>
          <w:p w14:paraId="6A6DF11A" w14:textId="77777777" w:rsidR="004B7D3B" w:rsidRDefault="004B7D3B" w:rsidP="00633916">
            <w:pPr>
              <w:pStyle w:val="af5"/>
              <w:spacing w:before="120"/>
              <w:rPr>
                <w:i/>
                <w:color w:val="0000FF"/>
                <w:sz w:val="18"/>
              </w:rPr>
            </w:pPr>
            <w:r w:rsidRPr="003E01DE">
              <w:rPr>
                <w:i/>
                <w:color w:val="0000FF"/>
                <w:sz w:val="18"/>
              </w:rPr>
              <w:t>Real World</w:t>
            </w:r>
          </w:p>
          <w:p w14:paraId="16C77293" w14:textId="77777777" w:rsidR="004B7D3B" w:rsidRPr="003E01DE" w:rsidRDefault="004B7D3B" w:rsidP="00633916">
            <w:pPr>
              <w:pStyle w:val="af5"/>
              <w:spacing w:before="120"/>
              <w:rPr>
                <w:i/>
                <w:color w:val="0000FF"/>
                <w:sz w:val="18"/>
              </w:rPr>
            </w:pPr>
          </w:p>
        </w:tc>
        <w:tc>
          <w:tcPr>
            <w:tcW w:w="3356" w:type="dxa"/>
            <w:gridSpan w:val="2"/>
            <w:shd w:val="clear" w:color="auto" w:fill="auto"/>
          </w:tcPr>
          <w:p w14:paraId="7C833C1A" w14:textId="77777777" w:rsidR="004B7D3B" w:rsidRDefault="004B7D3B" w:rsidP="00633916">
            <w:pPr>
              <w:pStyle w:val="af5"/>
              <w:spacing w:before="120"/>
              <w:rPr>
                <w:i/>
                <w:color w:val="0000FF"/>
                <w:sz w:val="18"/>
              </w:rPr>
            </w:pPr>
            <w:r w:rsidRPr="003E01DE">
              <w:rPr>
                <w:i/>
                <w:color w:val="0000FF"/>
                <w:sz w:val="18"/>
              </w:rPr>
              <w:t>Paper Chart Symbol</w:t>
            </w:r>
          </w:p>
          <w:p w14:paraId="51A5B551" w14:textId="77777777" w:rsidR="004B7D3B" w:rsidRPr="003E01DE" w:rsidRDefault="004B7D3B" w:rsidP="00633916">
            <w:pPr>
              <w:pStyle w:val="af5"/>
              <w:spacing w:before="120"/>
              <w:rPr>
                <w:i/>
                <w:color w:val="0000FF"/>
                <w:sz w:val="18"/>
              </w:rPr>
            </w:pPr>
          </w:p>
        </w:tc>
        <w:tc>
          <w:tcPr>
            <w:tcW w:w="3060" w:type="dxa"/>
            <w:gridSpan w:val="3"/>
            <w:shd w:val="clear" w:color="auto" w:fill="auto"/>
          </w:tcPr>
          <w:p w14:paraId="5D29D8A3" w14:textId="77777777" w:rsidR="004B7D3B" w:rsidRDefault="004B7D3B" w:rsidP="00633916">
            <w:pPr>
              <w:pStyle w:val="af5"/>
              <w:spacing w:before="120"/>
              <w:rPr>
                <w:i/>
                <w:color w:val="0000FF"/>
                <w:sz w:val="18"/>
              </w:rPr>
            </w:pPr>
            <w:r w:rsidRPr="003E01DE">
              <w:rPr>
                <w:i/>
                <w:color w:val="0000FF"/>
                <w:sz w:val="18"/>
              </w:rPr>
              <w:t>ECDIS Symbol</w:t>
            </w:r>
          </w:p>
          <w:p w14:paraId="2968DADB" w14:textId="77777777" w:rsidR="004B7D3B" w:rsidRPr="003E01DE" w:rsidRDefault="004B7D3B" w:rsidP="00633916">
            <w:pPr>
              <w:pStyle w:val="af5"/>
              <w:spacing w:before="120"/>
              <w:rPr>
                <w:i/>
                <w:color w:val="0000FF"/>
                <w:sz w:val="18"/>
              </w:rPr>
            </w:pPr>
          </w:p>
        </w:tc>
      </w:tr>
      <w:tr w:rsidR="004B7D3B" w:rsidRPr="003E01DE" w14:paraId="1F34C607" w14:textId="77777777" w:rsidTr="00A30B1F">
        <w:tc>
          <w:tcPr>
            <w:tcW w:w="2410" w:type="dxa"/>
            <w:shd w:val="clear" w:color="auto" w:fill="auto"/>
          </w:tcPr>
          <w:p w14:paraId="4F9D5A4D" w14:textId="78A5B736" w:rsidR="004B7D3B" w:rsidRPr="003E01DE" w:rsidRDefault="005D0520" w:rsidP="00633916">
            <w:pPr>
              <w:pStyle w:val="af5"/>
              <w:spacing w:before="120"/>
              <w:rPr>
                <w:b/>
              </w:rPr>
            </w:pPr>
            <w:r>
              <w:rPr>
                <w:b/>
              </w:rPr>
              <w:t>S-123 Attribute</w:t>
            </w:r>
          </w:p>
        </w:tc>
        <w:tc>
          <w:tcPr>
            <w:tcW w:w="1701" w:type="dxa"/>
            <w:gridSpan w:val="2"/>
            <w:shd w:val="clear" w:color="auto" w:fill="auto"/>
          </w:tcPr>
          <w:p w14:paraId="629E2219" w14:textId="77777777" w:rsidR="004B7D3B" w:rsidRPr="003E01DE" w:rsidRDefault="004B7D3B" w:rsidP="00633916">
            <w:pPr>
              <w:pStyle w:val="af5"/>
              <w:spacing w:before="120"/>
              <w:rPr>
                <w:b/>
              </w:rPr>
            </w:pPr>
            <w:r w:rsidRPr="003E01DE">
              <w:rPr>
                <w:b/>
              </w:rPr>
              <w:t>S-57  Acronym</w:t>
            </w:r>
          </w:p>
        </w:tc>
        <w:tc>
          <w:tcPr>
            <w:tcW w:w="2835" w:type="dxa"/>
            <w:gridSpan w:val="2"/>
            <w:shd w:val="clear" w:color="auto" w:fill="auto"/>
          </w:tcPr>
          <w:p w14:paraId="678F0906" w14:textId="77777777" w:rsidR="004B7D3B" w:rsidRPr="003E01DE" w:rsidRDefault="004B7D3B" w:rsidP="00633916">
            <w:pPr>
              <w:pStyle w:val="af5"/>
              <w:spacing w:before="120"/>
              <w:rPr>
                <w:b/>
              </w:rPr>
            </w:pPr>
            <w:r w:rsidRPr="003E01DE">
              <w:rPr>
                <w:b/>
              </w:rPr>
              <w:t>Allowable Encoding Value</w:t>
            </w:r>
          </w:p>
        </w:tc>
        <w:tc>
          <w:tcPr>
            <w:tcW w:w="851" w:type="dxa"/>
            <w:shd w:val="clear" w:color="auto" w:fill="auto"/>
          </w:tcPr>
          <w:p w14:paraId="755A1341" w14:textId="77777777" w:rsidR="004B7D3B" w:rsidRPr="003E01DE" w:rsidRDefault="004B7D3B" w:rsidP="00633916">
            <w:pPr>
              <w:pStyle w:val="af5"/>
              <w:spacing w:before="120"/>
              <w:rPr>
                <w:b/>
              </w:rPr>
            </w:pPr>
            <w:r w:rsidRPr="003E01DE">
              <w:rPr>
                <w:b/>
              </w:rPr>
              <w:t>Type</w:t>
            </w:r>
          </w:p>
        </w:tc>
        <w:tc>
          <w:tcPr>
            <w:tcW w:w="1134" w:type="dxa"/>
            <w:shd w:val="clear" w:color="auto" w:fill="auto"/>
          </w:tcPr>
          <w:p w14:paraId="1BA189EB" w14:textId="77777777" w:rsidR="004B7D3B" w:rsidRPr="003E01DE" w:rsidRDefault="004B7D3B" w:rsidP="00633916">
            <w:pPr>
              <w:pStyle w:val="af5"/>
              <w:spacing w:before="120"/>
              <w:rPr>
                <w:b/>
              </w:rPr>
            </w:pPr>
            <w:r w:rsidRPr="003E01DE">
              <w:rPr>
                <w:b/>
              </w:rPr>
              <w:t>Multiplicity</w:t>
            </w:r>
          </w:p>
        </w:tc>
      </w:tr>
      <w:tr w:rsidR="004B7D3B" w:rsidRPr="003E01DE" w14:paraId="1E93B229" w14:textId="77777777" w:rsidTr="00A30B1F">
        <w:tc>
          <w:tcPr>
            <w:tcW w:w="2410" w:type="dxa"/>
            <w:shd w:val="clear" w:color="auto" w:fill="auto"/>
          </w:tcPr>
          <w:p w14:paraId="469DC339" w14:textId="77777777" w:rsidR="004B7D3B" w:rsidRPr="003E01DE" w:rsidRDefault="004B7D3B" w:rsidP="00633916">
            <w:pPr>
              <w:pStyle w:val="af5"/>
              <w:spacing w:before="120"/>
              <w:rPr>
                <w:sz w:val="18"/>
              </w:rPr>
            </w:pPr>
            <w:r>
              <w:rPr>
                <w:sz w:val="18"/>
              </w:rPr>
              <w:t>Id NAVAREA</w:t>
            </w:r>
          </w:p>
        </w:tc>
        <w:tc>
          <w:tcPr>
            <w:tcW w:w="1701" w:type="dxa"/>
            <w:gridSpan w:val="2"/>
            <w:shd w:val="clear" w:color="auto" w:fill="auto"/>
          </w:tcPr>
          <w:p w14:paraId="2D5742E4" w14:textId="77777777" w:rsidR="004B7D3B" w:rsidRPr="003E01DE" w:rsidRDefault="004B7D3B" w:rsidP="00633916">
            <w:pPr>
              <w:pStyle w:val="af5"/>
              <w:spacing w:before="120"/>
              <w:rPr>
                <w:sz w:val="18"/>
              </w:rPr>
            </w:pPr>
          </w:p>
        </w:tc>
        <w:tc>
          <w:tcPr>
            <w:tcW w:w="2835" w:type="dxa"/>
            <w:gridSpan w:val="2"/>
            <w:shd w:val="clear" w:color="auto" w:fill="auto"/>
          </w:tcPr>
          <w:p w14:paraId="07ADEEDC" w14:textId="77777777" w:rsidR="004B7D3B" w:rsidRPr="003E01DE" w:rsidRDefault="004B7D3B" w:rsidP="00633916">
            <w:pPr>
              <w:pStyle w:val="af5"/>
              <w:spacing w:before="120"/>
              <w:rPr>
                <w:sz w:val="18"/>
              </w:rPr>
            </w:pPr>
          </w:p>
        </w:tc>
        <w:tc>
          <w:tcPr>
            <w:tcW w:w="851" w:type="dxa"/>
            <w:shd w:val="clear" w:color="auto" w:fill="auto"/>
          </w:tcPr>
          <w:p w14:paraId="36B13315" w14:textId="77777777" w:rsidR="004B7D3B" w:rsidRPr="003E01DE" w:rsidRDefault="004B7D3B" w:rsidP="00633916">
            <w:pPr>
              <w:pStyle w:val="af5"/>
              <w:spacing w:before="120"/>
              <w:rPr>
                <w:sz w:val="18"/>
              </w:rPr>
            </w:pPr>
            <w:r>
              <w:rPr>
                <w:sz w:val="18"/>
              </w:rPr>
              <w:t>TE</w:t>
            </w:r>
          </w:p>
        </w:tc>
        <w:tc>
          <w:tcPr>
            <w:tcW w:w="1134" w:type="dxa"/>
            <w:shd w:val="clear" w:color="auto" w:fill="auto"/>
          </w:tcPr>
          <w:p w14:paraId="47017935" w14:textId="77777777" w:rsidR="004B7D3B" w:rsidRPr="003E01DE" w:rsidRDefault="004B7D3B" w:rsidP="00633916">
            <w:pPr>
              <w:pStyle w:val="af5"/>
              <w:spacing w:before="120"/>
              <w:rPr>
                <w:sz w:val="18"/>
              </w:rPr>
            </w:pPr>
            <w:r>
              <w:rPr>
                <w:sz w:val="18"/>
              </w:rPr>
              <w:t>1, 1</w:t>
            </w:r>
          </w:p>
        </w:tc>
      </w:tr>
      <w:tr w:rsidR="004B7D3B" w:rsidRPr="003E01DE" w14:paraId="33BB8DBB" w14:textId="77777777" w:rsidTr="00A30B1F">
        <w:tc>
          <w:tcPr>
            <w:tcW w:w="2410" w:type="dxa"/>
            <w:shd w:val="clear" w:color="auto" w:fill="auto"/>
          </w:tcPr>
          <w:p w14:paraId="23268273" w14:textId="77777777" w:rsidR="004B7D3B" w:rsidRPr="003E01DE" w:rsidRDefault="004B7D3B" w:rsidP="00633916">
            <w:pPr>
              <w:pStyle w:val="af5"/>
              <w:spacing w:before="120"/>
              <w:rPr>
                <w:sz w:val="18"/>
              </w:rPr>
            </w:pPr>
            <w:r>
              <w:rPr>
                <w:sz w:val="18"/>
              </w:rPr>
              <w:t>Online Resource</w:t>
            </w:r>
          </w:p>
        </w:tc>
        <w:tc>
          <w:tcPr>
            <w:tcW w:w="1701" w:type="dxa"/>
            <w:gridSpan w:val="2"/>
            <w:shd w:val="clear" w:color="auto" w:fill="auto"/>
          </w:tcPr>
          <w:p w14:paraId="1767280F" w14:textId="77777777" w:rsidR="004B7D3B" w:rsidRPr="003E01DE" w:rsidRDefault="004B7D3B" w:rsidP="00633916">
            <w:pPr>
              <w:pStyle w:val="af5"/>
              <w:spacing w:before="120"/>
              <w:rPr>
                <w:sz w:val="18"/>
              </w:rPr>
            </w:pPr>
          </w:p>
        </w:tc>
        <w:tc>
          <w:tcPr>
            <w:tcW w:w="2835" w:type="dxa"/>
            <w:gridSpan w:val="2"/>
            <w:shd w:val="clear" w:color="auto" w:fill="auto"/>
          </w:tcPr>
          <w:p w14:paraId="6B78765A" w14:textId="77777777" w:rsidR="004B7D3B" w:rsidRPr="003E01DE" w:rsidRDefault="004B7D3B" w:rsidP="00633916">
            <w:pPr>
              <w:pStyle w:val="af5"/>
              <w:spacing w:before="120"/>
              <w:rPr>
                <w:sz w:val="18"/>
              </w:rPr>
            </w:pPr>
          </w:p>
        </w:tc>
        <w:tc>
          <w:tcPr>
            <w:tcW w:w="851" w:type="dxa"/>
            <w:shd w:val="clear" w:color="auto" w:fill="auto"/>
          </w:tcPr>
          <w:p w14:paraId="07614FAA" w14:textId="77777777" w:rsidR="004B7D3B" w:rsidRPr="003E01DE" w:rsidRDefault="004B7D3B" w:rsidP="00633916">
            <w:pPr>
              <w:pStyle w:val="af5"/>
              <w:spacing w:before="120"/>
              <w:rPr>
                <w:sz w:val="18"/>
              </w:rPr>
            </w:pPr>
            <w:r>
              <w:rPr>
                <w:sz w:val="18"/>
              </w:rPr>
              <w:t>C</w:t>
            </w:r>
          </w:p>
        </w:tc>
        <w:tc>
          <w:tcPr>
            <w:tcW w:w="1134" w:type="dxa"/>
            <w:shd w:val="clear" w:color="auto" w:fill="auto"/>
          </w:tcPr>
          <w:p w14:paraId="3B39CEB3" w14:textId="77777777" w:rsidR="004B7D3B" w:rsidRPr="003E01DE" w:rsidRDefault="004B7D3B" w:rsidP="00633916">
            <w:pPr>
              <w:pStyle w:val="af5"/>
              <w:spacing w:before="120"/>
              <w:rPr>
                <w:sz w:val="18"/>
              </w:rPr>
            </w:pPr>
            <w:r>
              <w:rPr>
                <w:sz w:val="18"/>
              </w:rPr>
              <w:t>0, *</w:t>
            </w:r>
          </w:p>
        </w:tc>
      </w:tr>
      <w:tr w:rsidR="004B7D3B" w:rsidRPr="003E01DE" w14:paraId="2F8E0653" w14:textId="77777777" w:rsidTr="00A30B1F">
        <w:tc>
          <w:tcPr>
            <w:tcW w:w="2410" w:type="dxa"/>
            <w:shd w:val="clear" w:color="auto" w:fill="auto"/>
          </w:tcPr>
          <w:p w14:paraId="3D391D92" w14:textId="77777777" w:rsidR="004B7D3B" w:rsidRPr="003E01DE" w:rsidRDefault="004B7D3B" w:rsidP="00633916">
            <w:pPr>
              <w:pStyle w:val="af5"/>
              <w:spacing w:before="120"/>
              <w:rPr>
                <w:sz w:val="18"/>
              </w:rPr>
            </w:pPr>
            <w:r>
              <w:rPr>
                <w:sz w:val="18"/>
              </w:rPr>
              <w:t xml:space="preserve">   Headline</w:t>
            </w:r>
          </w:p>
        </w:tc>
        <w:tc>
          <w:tcPr>
            <w:tcW w:w="1701" w:type="dxa"/>
            <w:gridSpan w:val="2"/>
            <w:shd w:val="clear" w:color="auto" w:fill="auto"/>
          </w:tcPr>
          <w:p w14:paraId="53302D53" w14:textId="77777777" w:rsidR="004B7D3B" w:rsidRPr="003E01DE" w:rsidRDefault="004B7D3B" w:rsidP="00633916">
            <w:pPr>
              <w:pStyle w:val="af5"/>
              <w:spacing w:before="120"/>
              <w:rPr>
                <w:sz w:val="18"/>
              </w:rPr>
            </w:pPr>
          </w:p>
        </w:tc>
        <w:tc>
          <w:tcPr>
            <w:tcW w:w="2835" w:type="dxa"/>
            <w:gridSpan w:val="2"/>
            <w:shd w:val="clear" w:color="auto" w:fill="auto"/>
          </w:tcPr>
          <w:p w14:paraId="7A47A755" w14:textId="77777777" w:rsidR="004B7D3B" w:rsidRPr="003E01DE" w:rsidRDefault="004B7D3B" w:rsidP="00633916">
            <w:pPr>
              <w:pStyle w:val="af5"/>
              <w:spacing w:before="120"/>
              <w:rPr>
                <w:sz w:val="18"/>
              </w:rPr>
            </w:pPr>
          </w:p>
        </w:tc>
        <w:tc>
          <w:tcPr>
            <w:tcW w:w="851" w:type="dxa"/>
            <w:shd w:val="clear" w:color="auto" w:fill="auto"/>
          </w:tcPr>
          <w:p w14:paraId="29EB7472" w14:textId="77777777" w:rsidR="004B7D3B" w:rsidRPr="003E01DE" w:rsidRDefault="004B7D3B" w:rsidP="00633916">
            <w:pPr>
              <w:pStyle w:val="af5"/>
              <w:spacing w:before="120"/>
              <w:rPr>
                <w:sz w:val="18"/>
              </w:rPr>
            </w:pPr>
            <w:r>
              <w:rPr>
                <w:sz w:val="18"/>
              </w:rPr>
              <w:t>(S) TE</w:t>
            </w:r>
          </w:p>
        </w:tc>
        <w:tc>
          <w:tcPr>
            <w:tcW w:w="1134" w:type="dxa"/>
            <w:shd w:val="clear" w:color="auto" w:fill="auto"/>
          </w:tcPr>
          <w:p w14:paraId="48DF09F6" w14:textId="77777777" w:rsidR="004B7D3B" w:rsidRPr="003E01DE" w:rsidRDefault="004B7D3B" w:rsidP="00633916">
            <w:pPr>
              <w:pStyle w:val="af5"/>
              <w:spacing w:before="120"/>
              <w:rPr>
                <w:sz w:val="18"/>
              </w:rPr>
            </w:pPr>
            <w:r>
              <w:rPr>
                <w:sz w:val="18"/>
              </w:rPr>
              <w:t>0, 1</w:t>
            </w:r>
          </w:p>
        </w:tc>
      </w:tr>
      <w:tr w:rsidR="004B7D3B" w:rsidRPr="003E01DE" w14:paraId="59160E46" w14:textId="77777777" w:rsidTr="00A30B1F">
        <w:tc>
          <w:tcPr>
            <w:tcW w:w="2410" w:type="dxa"/>
            <w:shd w:val="clear" w:color="auto" w:fill="auto"/>
          </w:tcPr>
          <w:p w14:paraId="76955D77" w14:textId="77777777" w:rsidR="004B7D3B" w:rsidRPr="003E01DE" w:rsidRDefault="004B7D3B" w:rsidP="00633916">
            <w:pPr>
              <w:pStyle w:val="af5"/>
              <w:spacing w:before="120"/>
              <w:rPr>
                <w:sz w:val="18"/>
              </w:rPr>
            </w:pPr>
            <w:r>
              <w:rPr>
                <w:sz w:val="18"/>
              </w:rPr>
              <w:t xml:space="preserve">   Linkage</w:t>
            </w:r>
          </w:p>
        </w:tc>
        <w:tc>
          <w:tcPr>
            <w:tcW w:w="1701" w:type="dxa"/>
            <w:gridSpan w:val="2"/>
            <w:shd w:val="clear" w:color="auto" w:fill="auto"/>
          </w:tcPr>
          <w:p w14:paraId="5B2F8ABA" w14:textId="77777777" w:rsidR="004B7D3B" w:rsidRPr="003E01DE" w:rsidRDefault="004B7D3B" w:rsidP="00633916">
            <w:pPr>
              <w:pStyle w:val="af5"/>
              <w:spacing w:before="120"/>
              <w:rPr>
                <w:sz w:val="18"/>
              </w:rPr>
            </w:pPr>
          </w:p>
        </w:tc>
        <w:tc>
          <w:tcPr>
            <w:tcW w:w="2835" w:type="dxa"/>
            <w:gridSpan w:val="2"/>
            <w:shd w:val="clear" w:color="auto" w:fill="auto"/>
          </w:tcPr>
          <w:p w14:paraId="49E9DC02" w14:textId="77777777" w:rsidR="004B7D3B" w:rsidRPr="003E01DE" w:rsidRDefault="004B7D3B" w:rsidP="00633916">
            <w:pPr>
              <w:pStyle w:val="af5"/>
              <w:spacing w:before="120"/>
              <w:rPr>
                <w:sz w:val="18"/>
              </w:rPr>
            </w:pPr>
          </w:p>
        </w:tc>
        <w:tc>
          <w:tcPr>
            <w:tcW w:w="851" w:type="dxa"/>
            <w:shd w:val="clear" w:color="auto" w:fill="auto"/>
          </w:tcPr>
          <w:p w14:paraId="2BAA1BC9" w14:textId="77777777" w:rsidR="004B7D3B" w:rsidRPr="003E01DE" w:rsidRDefault="004B7D3B" w:rsidP="00633916">
            <w:pPr>
              <w:pStyle w:val="af5"/>
              <w:spacing w:before="120"/>
              <w:rPr>
                <w:sz w:val="18"/>
              </w:rPr>
            </w:pPr>
            <w:r>
              <w:rPr>
                <w:sz w:val="18"/>
              </w:rPr>
              <w:t>(S) UI</w:t>
            </w:r>
          </w:p>
        </w:tc>
        <w:tc>
          <w:tcPr>
            <w:tcW w:w="1134" w:type="dxa"/>
            <w:shd w:val="clear" w:color="auto" w:fill="auto"/>
          </w:tcPr>
          <w:p w14:paraId="37F8A671" w14:textId="77777777" w:rsidR="004B7D3B" w:rsidRPr="003E01DE" w:rsidRDefault="004B7D3B" w:rsidP="00633916">
            <w:pPr>
              <w:pStyle w:val="af5"/>
              <w:spacing w:before="120"/>
              <w:rPr>
                <w:sz w:val="18"/>
              </w:rPr>
            </w:pPr>
            <w:r>
              <w:rPr>
                <w:sz w:val="18"/>
              </w:rPr>
              <w:t>1, 1</w:t>
            </w:r>
          </w:p>
        </w:tc>
      </w:tr>
      <w:tr w:rsidR="004B7D3B" w:rsidRPr="003E01DE" w14:paraId="1BB632D3" w14:textId="77777777" w:rsidTr="00A30B1F">
        <w:tc>
          <w:tcPr>
            <w:tcW w:w="2410" w:type="dxa"/>
            <w:shd w:val="clear" w:color="auto" w:fill="auto"/>
          </w:tcPr>
          <w:p w14:paraId="3E2E695F" w14:textId="77777777" w:rsidR="004B7D3B" w:rsidRPr="003E01DE" w:rsidRDefault="004B7D3B" w:rsidP="00633916">
            <w:pPr>
              <w:pStyle w:val="af5"/>
              <w:spacing w:before="120"/>
              <w:rPr>
                <w:sz w:val="18"/>
              </w:rPr>
            </w:pPr>
            <w:r>
              <w:rPr>
                <w:sz w:val="18"/>
              </w:rPr>
              <w:t xml:space="preserve">   Name of Resource</w:t>
            </w:r>
          </w:p>
        </w:tc>
        <w:tc>
          <w:tcPr>
            <w:tcW w:w="1701" w:type="dxa"/>
            <w:gridSpan w:val="2"/>
            <w:shd w:val="clear" w:color="auto" w:fill="auto"/>
          </w:tcPr>
          <w:p w14:paraId="158D4877" w14:textId="77777777" w:rsidR="004B7D3B" w:rsidRPr="003E01DE" w:rsidRDefault="004B7D3B" w:rsidP="00633916">
            <w:pPr>
              <w:pStyle w:val="af5"/>
              <w:spacing w:before="120"/>
              <w:rPr>
                <w:sz w:val="18"/>
              </w:rPr>
            </w:pPr>
          </w:p>
        </w:tc>
        <w:tc>
          <w:tcPr>
            <w:tcW w:w="2835" w:type="dxa"/>
            <w:gridSpan w:val="2"/>
            <w:shd w:val="clear" w:color="auto" w:fill="auto"/>
          </w:tcPr>
          <w:p w14:paraId="6821C6BC" w14:textId="77777777" w:rsidR="004B7D3B" w:rsidRPr="003E01DE" w:rsidRDefault="004B7D3B" w:rsidP="00633916">
            <w:pPr>
              <w:pStyle w:val="af5"/>
              <w:spacing w:before="120"/>
              <w:rPr>
                <w:sz w:val="18"/>
              </w:rPr>
            </w:pPr>
          </w:p>
        </w:tc>
        <w:tc>
          <w:tcPr>
            <w:tcW w:w="851" w:type="dxa"/>
            <w:shd w:val="clear" w:color="auto" w:fill="auto"/>
          </w:tcPr>
          <w:p w14:paraId="72D1FB67" w14:textId="77777777" w:rsidR="004B7D3B" w:rsidRPr="003E01DE" w:rsidRDefault="004B7D3B" w:rsidP="00633916">
            <w:pPr>
              <w:pStyle w:val="af5"/>
              <w:spacing w:before="120"/>
              <w:rPr>
                <w:sz w:val="18"/>
              </w:rPr>
            </w:pPr>
            <w:r>
              <w:rPr>
                <w:sz w:val="18"/>
              </w:rPr>
              <w:t>(S) TE</w:t>
            </w:r>
          </w:p>
        </w:tc>
        <w:tc>
          <w:tcPr>
            <w:tcW w:w="1134" w:type="dxa"/>
            <w:shd w:val="clear" w:color="auto" w:fill="auto"/>
          </w:tcPr>
          <w:p w14:paraId="7CA687D7" w14:textId="77777777" w:rsidR="004B7D3B" w:rsidRPr="003E01DE" w:rsidRDefault="004B7D3B" w:rsidP="00633916">
            <w:pPr>
              <w:pStyle w:val="af5"/>
              <w:spacing w:before="120"/>
              <w:rPr>
                <w:sz w:val="18"/>
              </w:rPr>
            </w:pPr>
            <w:r>
              <w:rPr>
                <w:sz w:val="18"/>
              </w:rPr>
              <w:t>0, 1</w:t>
            </w:r>
          </w:p>
        </w:tc>
      </w:tr>
      <w:tr w:rsidR="004B7D3B" w:rsidRPr="003E01DE" w14:paraId="26C5391C" w14:textId="77777777" w:rsidTr="00A30B1F">
        <w:tc>
          <w:tcPr>
            <w:tcW w:w="8931" w:type="dxa"/>
            <w:gridSpan w:val="7"/>
            <w:shd w:val="clear" w:color="auto" w:fill="auto"/>
          </w:tcPr>
          <w:p w14:paraId="261198D4" w14:textId="4E86E5D5" w:rsidR="004B7D3B" w:rsidRDefault="004B7D3B" w:rsidP="00633916">
            <w:pPr>
              <w:pStyle w:val="af5"/>
              <w:spacing w:before="120"/>
            </w:pPr>
            <w:r w:rsidRPr="003E01DE">
              <w:rPr>
                <w:u w:val="single"/>
              </w:rPr>
              <w:t>INT 1 Reference:</w:t>
            </w:r>
          </w:p>
          <w:p w14:paraId="0C20C16E" w14:textId="77777777" w:rsidR="004B7D3B" w:rsidRDefault="004B7D3B" w:rsidP="00633916">
            <w:pPr>
              <w:pStyle w:val="af5"/>
              <w:spacing w:before="120"/>
            </w:pPr>
            <w:r w:rsidRPr="003E01DE">
              <w:rPr>
                <w:u w:val="single"/>
              </w:rPr>
              <w:t>Remarks:</w:t>
            </w:r>
          </w:p>
          <w:p w14:paraId="4D5095AE" w14:textId="57F5ED16" w:rsidR="0060292B" w:rsidRDefault="00221B1E" w:rsidP="00633916">
            <w:pPr>
              <w:pStyle w:val="af5"/>
              <w:spacing w:before="120"/>
            </w:pPr>
            <w:r w:rsidRPr="00621541">
              <w:rPr>
                <w:sz w:val="18"/>
                <w:szCs w:val="18"/>
              </w:rPr>
              <w:t xml:space="preserve">The term </w:t>
            </w:r>
            <w:r>
              <w:rPr>
                <w:sz w:val="18"/>
                <w:szCs w:val="18"/>
              </w:rPr>
              <w:t>NAV</w:t>
            </w:r>
            <w:r w:rsidRPr="00621541">
              <w:rPr>
                <w:sz w:val="18"/>
                <w:szCs w:val="18"/>
              </w:rPr>
              <w:t xml:space="preserve">AREA followed </w:t>
            </w:r>
            <w:r w:rsidR="00E7344D" w:rsidRPr="00621541">
              <w:rPr>
                <w:sz w:val="18"/>
                <w:szCs w:val="18"/>
              </w:rPr>
              <w:t>by a roman numeral</w:t>
            </w:r>
            <w:r w:rsidR="00E7344D">
              <w:rPr>
                <w:sz w:val="18"/>
                <w:szCs w:val="18"/>
              </w:rPr>
              <w:t xml:space="preserve"> and the extensions </w:t>
            </w:r>
            <w:r w:rsidR="00E7344D" w:rsidRPr="00621541">
              <w:rPr>
                <w:sz w:val="18"/>
                <w:szCs w:val="18"/>
              </w:rPr>
              <w:t xml:space="preserve">to uniquely identify a </w:t>
            </w:r>
            <w:r w:rsidR="00E7344D">
              <w:rPr>
                <w:sz w:val="18"/>
                <w:szCs w:val="18"/>
              </w:rPr>
              <w:t>sub</w:t>
            </w:r>
            <w:r w:rsidR="00E7344D" w:rsidRPr="00621541">
              <w:rPr>
                <w:sz w:val="18"/>
                <w:szCs w:val="18"/>
              </w:rPr>
              <w:t xml:space="preserve"> area, </w:t>
            </w:r>
            <w:r w:rsidR="00E7344D">
              <w:rPr>
                <w:sz w:val="18"/>
                <w:szCs w:val="18"/>
              </w:rPr>
              <w:t>such as</w:t>
            </w:r>
            <w:r w:rsidR="00E7344D" w:rsidRPr="00621541">
              <w:rPr>
                <w:sz w:val="18"/>
                <w:szCs w:val="18"/>
              </w:rPr>
              <w:t xml:space="preserve"> </w:t>
            </w:r>
            <w:r w:rsidR="00E7344D">
              <w:rPr>
                <w:sz w:val="18"/>
                <w:szCs w:val="18"/>
              </w:rPr>
              <w:t>NAVAREA I Baltic Sea sub-area</w:t>
            </w:r>
            <w:r w:rsidR="00E7344D" w:rsidRPr="00621541">
              <w:rPr>
                <w:sz w:val="18"/>
                <w:szCs w:val="18"/>
              </w:rPr>
              <w:t xml:space="preserve">, is to be </w:t>
            </w:r>
            <w:r w:rsidR="00E7344D" w:rsidRPr="00621541">
              <w:rPr>
                <w:iCs/>
                <w:sz w:val="18"/>
                <w:szCs w:val="18"/>
              </w:rPr>
              <w:t xml:space="preserve">coded by using the </w:t>
            </w:r>
            <w:r w:rsidR="00E7344D">
              <w:rPr>
                <w:b/>
                <w:bCs/>
                <w:iCs/>
                <w:sz w:val="18"/>
                <w:szCs w:val="18"/>
              </w:rPr>
              <w:t>F</w:t>
            </w:r>
            <w:r w:rsidR="00E7344D" w:rsidRPr="002D161F">
              <w:rPr>
                <w:b/>
                <w:bCs/>
                <w:iCs/>
                <w:sz w:val="18"/>
                <w:szCs w:val="18"/>
              </w:rPr>
              <w:t>eature</w:t>
            </w:r>
            <w:r w:rsidR="00E7344D">
              <w:rPr>
                <w:b/>
                <w:bCs/>
                <w:iCs/>
                <w:sz w:val="18"/>
                <w:szCs w:val="18"/>
              </w:rPr>
              <w:t xml:space="preserve"> N</w:t>
            </w:r>
            <w:r w:rsidR="00E7344D" w:rsidRPr="002D161F">
              <w:rPr>
                <w:b/>
                <w:bCs/>
                <w:iCs/>
                <w:sz w:val="18"/>
                <w:szCs w:val="18"/>
              </w:rPr>
              <w:t>ame</w:t>
            </w:r>
            <w:r w:rsidR="00E7344D" w:rsidRPr="00621541">
              <w:rPr>
                <w:iCs/>
                <w:sz w:val="18"/>
                <w:szCs w:val="18"/>
              </w:rPr>
              <w:t xml:space="preserve"> attribute</w:t>
            </w:r>
            <w:r w:rsidR="00E7344D" w:rsidRPr="00621541">
              <w:rPr>
                <w:sz w:val="18"/>
                <w:szCs w:val="18"/>
              </w:rPr>
              <w:t>.</w:t>
            </w:r>
            <w:r w:rsidR="0060292B">
              <w:rPr>
                <w:sz w:val="18"/>
                <w:szCs w:val="18"/>
              </w:rPr>
              <w:t xml:space="preserve"> Only the roman number is to be coded in the </w:t>
            </w:r>
            <w:r w:rsidR="0060292B" w:rsidRPr="005D00E2">
              <w:rPr>
                <w:b/>
                <w:bCs/>
                <w:sz w:val="18"/>
                <w:szCs w:val="18"/>
              </w:rPr>
              <w:t xml:space="preserve">Id </w:t>
            </w:r>
            <w:r w:rsidR="0060292B">
              <w:rPr>
                <w:b/>
                <w:bCs/>
                <w:sz w:val="18"/>
                <w:szCs w:val="18"/>
              </w:rPr>
              <w:t>NAV</w:t>
            </w:r>
            <w:r w:rsidR="0060292B" w:rsidRPr="005D00E2">
              <w:rPr>
                <w:b/>
                <w:bCs/>
                <w:sz w:val="18"/>
                <w:szCs w:val="18"/>
              </w:rPr>
              <w:t>AREA</w:t>
            </w:r>
            <w:r w:rsidR="0060292B">
              <w:rPr>
                <w:sz w:val="18"/>
                <w:szCs w:val="18"/>
              </w:rPr>
              <w:t xml:space="preserve"> attribute</w:t>
            </w:r>
            <w:r w:rsidR="0060292B">
              <w:rPr>
                <w:rFonts w:eastAsia="新細明體"/>
                <w:sz w:val="18"/>
                <w:szCs w:val="18"/>
                <w:lang w:eastAsia="zh-TW"/>
              </w:rPr>
              <w:t>.</w:t>
            </w:r>
          </w:p>
          <w:p w14:paraId="65EBEBE2" w14:textId="6766BF33" w:rsidR="004B7D3B" w:rsidRPr="003E01DE" w:rsidRDefault="004B7D3B" w:rsidP="00633916">
            <w:pPr>
              <w:pStyle w:val="af5"/>
              <w:spacing w:before="120"/>
            </w:pPr>
            <w:r w:rsidRPr="003E01DE">
              <w:rPr>
                <w:u w:val="single"/>
              </w:rPr>
              <w:t>Distinction:</w:t>
            </w:r>
          </w:p>
        </w:tc>
      </w:tr>
    </w:tbl>
    <w:p w14:paraId="772CB23F" w14:textId="77777777" w:rsidR="004B7D3B" w:rsidRDefault="004B7D3B" w:rsidP="004B7D3B">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1985"/>
        <w:gridCol w:w="2268"/>
        <w:gridCol w:w="1134"/>
      </w:tblGrid>
      <w:tr w:rsidR="004B7D3B" w:rsidRPr="003E01DE" w14:paraId="2684D2D8" w14:textId="77777777" w:rsidTr="00754C06">
        <w:tc>
          <w:tcPr>
            <w:tcW w:w="8931" w:type="dxa"/>
            <w:gridSpan w:val="5"/>
            <w:shd w:val="clear" w:color="auto" w:fill="auto"/>
          </w:tcPr>
          <w:p w14:paraId="08BF1B3E" w14:textId="77777777" w:rsidR="004B7D3B" w:rsidRPr="003E01DE" w:rsidRDefault="004B7D3B" w:rsidP="00633916">
            <w:pPr>
              <w:pStyle w:val="af5"/>
              <w:spacing w:before="120"/>
              <w:rPr>
                <w:b/>
                <w:u w:val="single"/>
              </w:rPr>
            </w:pPr>
            <w:r w:rsidRPr="003E01DE">
              <w:rPr>
                <w:b/>
                <w:u w:val="single"/>
              </w:rPr>
              <w:t>Feature/Information associations</w:t>
            </w:r>
          </w:p>
        </w:tc>
      </w:tr>
      <w:tr w:rsidR="004B7D3B" w:rsidRPr="003E01DE" w14:paraId="263C4A7B" w14:textId="77777777" w:rsidTr="00754C06">
        <w:tc>
          <w:tcPr>
            <w:tcW w:w="1276" w:type="dxa"/>
            <w:vMerge w:val="restart"/>
            <w:shd w:val="clear" w:color="auto" w:fill="auto"/>
          </w:tcPr>
          <w:p w14:paraId="50998095" w14:textId="77777777" w:rsidR="004B7D3B" w:rsidRPr="003E01DE" w:rsidRDefault="004B7D3B" w:rsidP="00633916">
            <w:pPr>
              <w:pStyle w:val="af5"/>
              <w:spacing w:before="120"/>
              <w:rPr>
                <w:b/>
              </w:rPr>
            </w:pPr>
            <w:r w:rsidRPr="003E01DE">
              <w:rPr>
                <w:b/>
              </w:rPr>
              <w:t>Type</w:t>
            </w:r>
          </w:p>
        </w:tc>
        <w:tc>
          <w:tcPr>
            <w:tcW w:w="2268" w:type="dxa"/>
            <w:vMerge w:val="restart"/>
            <w:shd w:val="clear" w:color="auto" w:fill="auto"/>
          </w:tcPr>
          <w:p w14:paraId="2BE6C559" w14:textId="77777777" w:rsidR="004B7D3B" w:rsidRPr="003E01DE" w:rsidRDefault="004B7D3B" w:rsidP="00633916">
            <w:pPr>
              <w:pStyle w:val="af5"/>
              <w:spacing w:before="120"/>
              <w:rPr>
                <w:b/>
              </w:rPr>
            </w:pPr>
            <w:r w:rsidRPr="003E01DE">
              <w:rPr>
                <w:b/>
              </w:rPr>
              <w:t>Association Name</w:t>
            </w:r>
          </w:p>
        </w:tc>
        <w:tc>
          <w:tcPr>
            <w:tcW w:w="5387" w:type="dxa"/>
            <w:gridSpan w:val="3"/>
            <w:shd w:val="clear" w:color="auto" w:fill="auto"/>
          </w:tcPr>
          <w:p w14:paraId="4F2DAC6A" w14:textId="77777777" w:rsidR="004B7D3B" w:rsidRPr="003E01DE" w:rsidRDefault="004B7D3B" w:rsidP="00633916">
            <w:pPr>
              <w:pStyle w:val="af5"/>
              <w:spacing w:before="120"/>
              <w:jc w:val="center"/>
              <w:rPr>
                <w:b/>
              </w:rPr>
            </w:pPr>
            <w:r w:rsidRPr="003E01DE">
              <w:rPr>
                <w:b/>
              </w:rPr>
              <w:t>Association Ends</w:t>
            </w:r>
          </w:p>
        </w:tc>
      </w:tr>
      <w:tr w:rsidR="004B7D3B" w:rsidRPr="003E01DE" w14:paraId="64A3CE84" w14:textId="77777777" w:rsidTr="00754C06">
        <w:tc>
          <w:tcPr>
            <w:tcW w:w="1276" w:type="dxa"/>
            <w:vMerge/>
            <w:shd w:val="clear" w:color="auto" w:fill="auto"/>
          </w:tcPr>
          <w:p w14:paraId="720220B4" w14:textId="77777777" w:rsidR="004B7D3B" w:rsidRPr="003E01DE" w:rsidRDefault="004B7D3B" w:rsidP="00633916">
            <w:pPr>
              <w:pStyle w:val="af5"/>
              <w:spacing w:before="120"/>
            </w:pPr>
          </w:p>
        </w:tc>
        <w:tc>
          <w:tcPr>
            <w:tcW w:w="2268" w:type="dxa"/>
            <w:vMerge/>
            <w:shd w:val="clear" w:color="auto" w:fill="auto"/>
          </w:tcPr>
          <w:p w14:paraId="56AD994B" w14:textId="77777777" w:rsidR="004B7D3B" w:rsidRPr="003E01DE" w:rsidRDefault="004B7D3B" w:rsidP="00633916">
            <w:pPr>
              <w:pStyle w:val="af5"/>
              <w:spacing w:before="120"/>
            </w:pPr>
          </w:p>
        </w:tc>
        <w:tc>
          <w:tcPr>
            <w:tcW w:w="1985" w:type="dxa"/>
            <w:shd w:val="clear" w:color="auto" w:fill="auto"/>
          </w:tcPr>
          <w:p w14:paraId="5CDEAE7B" w14:textId="77777777" w:rsidR="004B7D3B" w:rsidRPr="003E01DE" w:rsidRDefault="004B7D3B" w:rsidP="00633916">
            <w:pPr>
              <w:pStyle w:val="af5"/>
              <w:spacing w:before="120"/>
              <w:rPr>
                <w:b/>
              </w:rPr>
            </w:pPr>
            <w:r w:rsidRPr="003E01DE">
              <w:rPr>
                <w:b/>
              </w:rPr>
              <w:t>Class</w:t>
            </w:r>
          </w:p>
        </w:tc>
        <w:tc>
          <w:tcPr>
            <w:tcW w:w="2268" w:type="dxa"/>
            <w:shd w:val="clear" w:color="auto" w:fill="auto"/>
          </w:tcPr>
          <w:p w14:paraId="65D89586" w14:textId="77777777" w:rsidR="004B7D3B" w:rsidRPr="003E01DE" w:rsidRDefault="004B7D3B" w:rsidP="00633916">
            <w:pPr>
              <w:pStyle w:val="af5"/>
              <w:spacing w:before="120"/>
              <w:rPr>
                <w:b/>
              </w:rPr>
            </w:pPr>
            <w:r w:rsidRPr="003E01DE">
              <w:rPr>
                <w:b/>
              </w:rPr>
              <w:t>Role</w:t>
            </w:r>
          </w:p>
        </w:tc>
        <w:tc>
          <w:tcPr>
            <w:tcW w:w="1134" w:type="dxa"/>
            <w:shd w:val="clear" w:color="auto" w:fill="auto"/>
          </w:tcPr>
          <w:p w14:paraId="40ED24A6" w14:textId="77777777" w:rsidR="004B7D3B" w:rsidRPr="003E01DE" w:rsidRDefault="004B7D3B" w:rsidP="00633916">
            <w:pPr>
              <w:pStyle w:val="af5"/>
              <w:spacing w:before="120"/>
              <w:rPr>
                <w:b/>
              </w:rPr>
            </w:pPr>
            <w:r w:rsidRPr="003E01DE">
              <w:rPr>
                <w:b/>
              </w:rPr>
              <w:t>Mult</w:t>
            </w:r>
          </w:p>
        </w:tc>
      </w:tr>
      <w:tr w:rsidR="004B7D3B" w:rsidRPr="003E01DE" w14:paraId="08D2E4CD" w14:textId="77777777" w:rsidTr="00754C06">
        <w:tc>
          <w:tcPr>
            <w:tcW w:w="1276" w:type="dxa"/>
            <w:shd w:val="clear" w:color="auto" w:fill="auto"/>
          </w:tcPr>
          <w:p w14:paraId="7B369277"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779DCA60" w14:textId="77777777" w:rsidR="004B7D3B" w:rsidRPr="003E01DE" w:rsidRDefault="004B7D3B" w:rsidP="00633916">
            <w:pPr>
              <w:pStyle w:val="af5"/>
              <w:spacing w:before="120"/>
              <w:rPr>
                <w:sz w:val="18"/>
              </w:rPr>
            </w:pPr>
            <w:r w:rsidRPr="003E01DE">
              <w:rPr>
                <w:sz w:val="18"/>
              </w:rPr>
              <w:t>Service Coordination</w:t>
            </w:r>
          </w:p>
        </w:tc>
        <w:tc>
          <w:tcPr>
            <w:tcW w:w="1985" w:type="dxa"/>
            <w:shd w:val="clear" w:color="auto" w:fill="auto"/>
          </w:tcPr>
          <w:p w14:paraId="7B69BB7C" w14:textId="77777777" w:rsidR="004B7D3B" w:rsidRPr="003E01DE" w:rsidRDefault="004B7D3B" w:rsidP="00633916">
            <w:pPr>
              <w:pStyle w:val="af5"/>
              <w:spacing w:before="120"/>
              <w:rPr>
                <w:b/>
                <w:sz w:val="18"/>
              </w:rPr>
            </w:pPr>
            <w:r w:rsidRPr="003E01DE">
              <w:rPr>
                <w:b/>
                <w:sz w:val="18"/>
              </w:rPr>
              <w:t>Authority</w:t>
            </w:r>
          </w:p>
        </w:tc>
        <w:tc>
          <w:tcPr>
            <w:tcW w:w="2268" w:type="dxa"/>
            <w:shd w:val="clear" w:color="auto" w:fill="auto"/>
          </w:tcPr>
          <w:p w14:paraId="224A7291" w14:textId="77777777" w:rsidR="004B7D3B" w:rsidRPr="003E01DE" w:rsidRDefault="004B7D3B" w:rsidP="00633916">
            <w:pPr>
              <w:pStyle w:val="af5"/>
              <w:spacing w:before="120"/>
            </w:pPr>
            <w:proofErr w:type="spellStart"/>
            <w:r>
              <w:t>coordinatingAuthority</w:t>
            </w:r>
            <w:proofErr w:type="spellEnd"/>
          </w:p>
        </w:tc>
        <w:tc>
          <w:tcPr>
            <w:tcW w:w="1134" w:type="dxa"/>
            <w:shd w:val="clear" w:color="auto" w:fill="auto"/>
          </w:tcPr>
          <w:p w14:paraId="1D19FB85" w14:textId="77777777" w:rsidR="004B7D3B" w:rsidRPr="003E01DE" w:rsidRDefault="004B7D3B" w:rsidP="00633916">
            <w:pPr>
              <w:pStyle w:val="af5"/>
              <w:spacing w:before="120"/>
            </w:pPr>
            <w:r>
              <w:t>0, *</w:t>
            </w:r>
          </w:p>
        </w:tc>
      </w:tr>
      <w:tr w:rsidR="004B7D3B" w:rsidRPr="003E01DE" w14:paraId="6E29C54F" w14:textId="77777777" w:rsidTr="00754C06">
        <w:tc>
          <w:tcPr>
            <w:tcW w:w="1276" w:type="dxa"/>
            <w:shd w:val="clear" w:color="auto" w:fill="auto"/>
          </w:tcPr>
          <w:p w14:paraId="1DA04AE4"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2965CC12" w14:textId="77777777" w:rsidR="004B7D3B" w:rsidRPr="003E01DE" w:rsidRDefault="004B7D3B" w:rsidP="00633916">
            <w:pPr>
              <w:pStyle w:val="af5"/>
              <w:spacing w:before="120"/>
              <w:rPr>
                <w:sz w:val="18"/>
              </w:rPr>
            </w:pPr>
            <w:r w:rsidRPr="003E01DE">
              <w:rPr>
                <w:sz w:val="18"/>
              </w:rPr>
              <w:t>Service contact</w:t>
            </w:r>
          </w:p>
        </w:tc>
        <w:tc>
          <w:tcPr>
            <w:tcW w:w="1985" w:type="dxa"/>
            <w:shd w:val="clear" w:color="auto" w:fill="auto"/>
          </w:tcPr>
          <w:p w14:paraId="41528DB4" w14:textId="77777777" w:rsidR="004B7D3B" w:rsidRPr="003E01DE" w:rsidRDefault="004B7D3B" w:rsidP="00633916">
            <w:pPr>
              <w:pStyle w:val="af5"/>
              <w:spacing w:before="120"/>
              <w:rPr>
                <w:b/>
                <w:sz w:val="18"/>
              </w:rPr>
            </w:pPr>
            <w:proofErr w:type="spellStart"/>
            <w:r w:rsidRPr="003E01DE">
              <w:rPr>
                <w:b/>
                <w:sz w:val="18"/>
              </w:rPr>
              <w:t>ContactDetails</w:t>
            </w:r>
            <w:proofErr w:type="spellEnd"/>
          </w:p>
        </w:tc>
        <w:tc>
          <w:tcPr>
            <w:tcW w:w="2268" w:type="dxa"/>
            <w:shd w:val="clear" w:color="auto" w:fill="auto"/>
          </w:tcPr>
          <w:p w14:paraId="171310F4" w14:textId="77777777" w:rsidR="004B7D3B" w:rsidRPr="003E01DE" w:rsidRDefault="004B7D3B" w:rsidP="00633916">
            <w:pPr>
              <w:pStyle w:val="af5"/>
              <w:spacing w:before="120"/>
            </w:pPr>
            <w:proofErr w:type="spellStart"/>
            <w:r>
              <w:t>theContactDetails</w:t>
            </w:r>
            <w:proofErr w:type="spellEnd"/>
          </w:p>
        </w:tc>
        <w:tc>
          <w:tcPr>
            <w:tcW w:w="1134" w:type="dxa"/>
            <w:shd w:val="clear" w:color="auto" w:fill="auto"/>
          </w:tcPr>
          <w:p w14:paraId="517E1CF5" w14:textId="77777777" w:rsidR="004B7D3B" w:rsidRPr="003E01DE" w:rsidRDefault="004B7D3B" w:rsidP="00633916">
            <w:pPr>
              <w:pStyle w:val="af5"/>
              <w:spacing w:before="120"/>
            </w:pPr>
            <w:r>
              <w:t>0, *</w:t>
            </w:r>
          </w:p>
        </w:tc>
      </w:tr>
      <w:tr w:rsidR="004B7D3B" w:rsidRPr="003E01DE" w14:paraId="4AE47618" w14:textId="77777777" w:rsidTr="00754C06">
        <w:tc>
          <w:tcPr>
            <w:tcW w:w="1276" w:type="dxa"/>
            <w:shd w:val="clear" w:color="auto" w:fill="auto"/>
          </w:tcPr>
          <w:p w14:paraId="53834D87"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6F42082F" w14:textId="77777777" w:rsidR="004B7D3B" w:rsidRPr="003E01DE" w:rsidRDefault="004B7D3B" w:rsidP="00633916">
            <w:pPr>
              <w:pStyle w:val="af5"/>
              <w:spacing w:before="120"/>
              <w:rPr>
                <w:sz w:val="18"/>
              </w:rPr>
            </w:pPr>
            <w:r w:rsidRPr="003E01DE">
              <w:rPr>
                <w:sz w:val="18"/>
              </w:rPr>
              <w:t>Location hours</w:t>
            </w:r>
          </w:p>
        </w:tc>
        <w:tc>
          <w:tcPr>
            <w:tcW w:w="1985" w:type="dxa"/>
            <w:shd w:val="clear" w:color="auto" w:fill="auto"/>
          </w:tcPr>
          <w:p w14:paraId="5340F29A" w14:textId="77777777" w:rsidR="004B7D3B" w:rsidRPr="003E01DE" w:rsidRDefault="004B7D3B" w:rsidP="00633916">
            <w:pPr>
              <w:pStyle w:val="af5"/>
              <w:spacing w:before="120"/>
              <w:rPr>
                <w:b/>
                <w:sz w:val="18"/>
              </w:rPr>
            </w:pPr>
            <w:proofErr w:type="spellStart"/>
            <w:r w:rsidRPr="003E01DE">
              <w:rPr>
                <w:b/>
                <w:sz w:val="18"/>
              </w:rPr>
              <w:t>ServiceHours</w:t>
            </w:r>
            <w:proofErr w:type="spellEnd"/>
          </w:p>
        </w:tc>
        <w:tc>
          <w:tcPr>
            <w:tcW w:w="2268" w:type="dxa"/>
            <w:shd w:val="clear" w:color="auto" w:fill="auto"/>
          </w:tcPr>
          <w:p w14:paraId="7DA7DDC6" w14:textId="77777777" w:rsidR="004B7D3B" w:rsidRPr="003E01DE" w:rsidRDefault="004B7D3B" w:rsidP="00633916">
            <w:pPr>
              <w:pStyle w:val="af5"/>
              <w:spacing w:before="120"/>
            </w:pPr>
            <w:proofErr w:type="spellStart"/>
            <w:r>
              <w:t>theServiceHours</w:t>
            </w:r>
            <w:proofErr w:type="spellEnd"/>
          </w:p>
        </w:tc>
        <w:tc>
          <w:tcPr>
            <w:tcW w:w="1134" w:type="dxa"/>
            <w:shd w:val="clear" w:color="auto" w:fill="auto"/>
          </w:tcPr>
          <w:p w14:paraId="2BF40159" w14:textId="77777777" w:rsidR="004B7D3B" w:rsidRPr="003E01DE" w:rsidRDefault="004B7D3B" w:rsidP="00633916">
            <w:pPr>
              <w:pStyle w:val="af5"/>
              <w:spacing w:before="120"/>
            </w:pPr>
            <w:r>
              <w:t>0, 1</w:t>
            </w:r>
          </w:p>
        </w:tc>
      </w:tr>
      <w:tr w:rsidR="004B7D3B" w:rsidRPr="003E01DE" w14:paraId="01BD61F9" w14:textId="77777777" w:rsidTr="00754C06">
        <w:tc>
          <w:tcPr>
            <w:tcW w:w="1276" w:type="dxa"/>
            <w:shd w:val="clear" w:color="auto" w:fill="auto"/>
          </w:tcPr>
          <w:p w14:paraId="39934A7D"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629D7A18" w14:textId="77777777" w:rsidR="004B7D3B" w:rsidRPr="003E01DE" w:rsidRDefault="004B7D3B" w:rsidP="00633916">
            <w:pPr>
              <w:pStyle w:val="af5"/>
              <w:spacing w:before="120"/>
              <w:rPr>
                <w:sz w:val="18"/>
              </w:rPr>
            </w:pPr>
            <w:r w:rsidRPr="003E01DE">
              <w:rPr>
                <w:sz w:val="18"/>
              </w:rPr>
              <w:t>Broadcast Service</w:t>
            </w:r>
          </w:p>
        </w:tc>
        <w:tc>
          <w:tcPr>
            <w:tcW w:w="1985" w:type="dxa"/>
            <w:shd w:val="clear" w:color="auto" w:fill="auto"/>
          </w:tcPr>
          <w:p w14:paraId="4E61DF02" w14:textId="77777777" w:rsidR="004B7D3B" w:rsidRPr="003E01DE" w:rsidRDefault="004B7D3B" w:rsidP="00633916">
            <w:pPr>
              <w:pStyle w:val="af5"/>
              <w:spacing w:before="120"/>
              <w:rPr>
                <w:b/>
                <w:sz w:val="18"/>
              </w:rPr>
            </w:pPr>
            <w:proofErr w:type="spellStart"/>
            <w:r w:rsidRPr="003E01DE">
              <w:rPr>
                <w:b/>
                <w:sz w:val="18"/>
              </w:rPr>
              <w:t>BroadcastDetails</w:t>
            </w:r>
            <w:proofErr w:type="spellEnd"/>
          </w:p>
        </w:tc>
        <w:tc>
          <w:tcPr>
            <w:tcW w:w="2268" w:type="dxa"/>
            <w:shd w:val="clear" w:color="auto" w:fill="auto"/>
          </w:tcPr>
          <w:p w14:paraId="1BB525F9" w14:textId="77777777" w:rsidR="004B7D3B" w:rsidRPr="003E01DE" w:rsidRDefault="004B7D3B" w:rsidP="00633916">
            <w:pPr>
              <w:pStyle w:val="af5"/>
              <w:spacing w:before="120"/>
            </w:pPr>
            <w:proofErr w:type="spellStart"/>
            <w:r>
              <w:t>theBroadcastDetails</w:t>
            </w:r>
            <w:proofErr w:type="spellEnd"/>
          </w:p>
        </w:tc>
        <w:tc>
          <w:tcPr>
            <w:tcW w:w="1134" w:type="dxa"/>
            <w:shd w:val="clear" w:color="auto" w:fill="auto"/>
          </w:tcPr>
          <w:p w14:paraId="0F7E778F" w14:textId="77777777" w:rsidR="004B7D3B" w:rsidRPr="003E01DE" w:rsidRDefault="004B7D3B" w:rsidP="00633916">
            <w:pPr>
              <w:pStyle w:val="af5"/>
              <w:spacing w:before="120"/>
            </w:pPr>
            <w:r>
              <w:t>0, *</w:t>
            </w:r>
          </w:p>
        </w:tc>
      </w:tr>
      <w:tr w:rsidR="004B7D3B" w:rsidRPr="003E01DE" w14:paraId="09D4C277" w14:textId="77777777" w:rsidTr="00754C06">
        <w:tc>
          <w:tcPr>
            <w:tcW w:w="1276" w:type="dxa"/>
            <w:shd w:val="clear" w:color="auto" w:fill="auto"/>
          </w:tcPr>
          <w:p w14:paraId="596449B3"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776C335D" w14:textId="77777777" w:rsidR="004B7D3B" w:rsidRPr="003E01DE" w:rsidRDefault="004B7D3B" w:rsidP="00633916">
            <w:pPr>
              <w:pStyle w:val="af5"/>
              <w:spacing w:before="120"/>
              <w:rPr>
                <w:sz w:val="18"/>
              </w:rPr>
            </w:pPr>
            <w:r w:rsidRPr="003E01DE">
              <w:rPr>
                <w:sz w:val="18"/>
              </w:rPr>
              <w:t>Transmission Service</w:t>
            </w:r>
          </w:p>
        </w:tc>
        <w:tc>
          <w:tcPr>
            <w:tcW w:w="1985" w:type="dxa"/>
            <w:shd w:val="clear" w:color="auto" w:fill="auto"/>
          </w:tcPr>
          <w:p w14:paraId="0CFB77BD" w14:textId="77777777" w:rsidR="004B7D3B" w:rsidRPr="003E01DE" w:rsidRDefault="004B7D3B" w:rsidP="00633916">
            <w:pPr>
              <w:pStyle w:val="af5"/>
              <w:spacing w:before="120"/>
              <w:rPr>
                <w:b/>
                <w:sz w:val="18"/>
              </w:rPr>
            </w:pPr>
            <w:proofErr w:type="spellStart"/>
            <w:r w:rsidRPr="003E01DE">
              <w:rPr>
                <w:b/>
                <w:sz w:val="18"/>
              </w:rPr>
              <w:t>TransmissionDetails</w:t>
            </w:r>
            <w:proofErr w:type="spellEnd"/>
          </w:p>
        </w:tc>
        <w:tc>
          <w:tcPr>
            <w:tcW w:w="2268" w:type="dxa"/>
            <w:shd w:val="clear" w:color="auto" w:fill="auto"/>
          </w:tcPr>
          <w:p w14:paraId="262D585E" w14:textId="77777777" w:rsidR="004B7D3B" w:rsidRPr="003E01DE" w:rsidRDefault="004B7D3B" w:rsidP="00633916">
            <w:pPr>
              <w:pStyle w:val="af5"/>
              <w:spacing w:before="120"/>
            </w:pPr>
            <w:proofErr w:type="spellStart"/>
            <w:r>
              <w:t>theTransmissionDetails</w:t>
            </w:r>
            <w:proofErr w:type="spellEnd"/>
          </w:p>
        </w:tc>
        <w:tc>
          <w:tcPr>
            <w:tcW w:w="1134" w:type="dxa"/>
            <w:shd w:val="clear" w:color="auto" w:fill="auto"/>
          </w:tcPr>
          <w:p w14:paraId="34A3C54C" w14:textId="77777777" w:rsidR="004B7D3B" w:rsidRPr="003E01DE" w:rsidRDefault="004B7D3B" w:rsidP="00633916">
            <w:pPr>
              <w:pStyle w:val="af5"/>
              <w:spacing w:before="120"/>
            </w:pPr>
            <w:r>
              <w:t>0, *</w:t>
            </w:r>
          </w:p>
        </w:tc>
      </w:tr>
      <w:tr w:rsidR="004B7D3B" w:rsidRPr="003E01DE" w14:paraId="021F88EB" w14:textId="77777777" w:rsidTr="00754C06">
        <w:tc>
          <w:tcPr>
            <w:tcW w:w="1276" w:type="dxa"/>
            <w:shd w:val="clear" w:color="auto" w:fill="auto"/>
          </w:tcPr>
          <w:p w14:paraId="4234F824" w14:textId="00E9C8FC" w:rsidR="004B7D3B" w:rsidRPr="003E01DE" w:rsidRDefault="00754C06" w:rsidP="00633916">
            <w:pPr>
              <w:pStyle w:val="af5"/>
              <w:spacing w:before="120"/>
              <w:rPr>
                <w:sz w:val="18"/>
              </w:rPr>
            </w:pPr>
            <w:r w:rsidRPr="003E01DE">
              <w:rPr>
                <w:sz w:val="18"/>
              </w:rPr>
              <w:t>association</w:t>
            </w:r>
          </w:p>
        </w:tc>
        <w:tc>
          <w:tcPr>
            <w:tcW w:w="2268" w:type="dxa"/>
            <w:shd w:val="clear" w:color="auto" w:fill="auto"/>
          </w:tcPr>
          <w:p w14:paraId="05205DAA" w14:textId="77777777" w:rsidR="004B7D3B" w:rsidRPr="003E01DE" w:rsidRDefault="004B7D3B" w:rsidP="00633916">
            <w:pPr>
              <w:pStyle w:val="af5"/>
              <w:spacing w:before="120"/>
              <w:rPr>
                <w:sz w:val="18"/>
              </w:rPr>
            </w:pPr>
            <w:r w:rsidRPr="003E01DE">
              <w:rPr>
                <w:sz w:val="18"/>
              </w:rPr>
              <w:t>Service provision area</w:t>
            </w:r>
          </w:p>
        </w:tc>
        <w:tc>
          <w:tcPr>
            <w:tcW w:w="1985" w:type="dxa"/>
            <w:shd w:val="clear" w:color="auto" w:fill="auto"/>
          </w:tcPr>
          <w:p w14:paraId="45B5FB67" w14:textId="77777777" w:rsidR="004B7D3B" w:rsidRPr="003E01DE" w:rsidRDefault="004B7D3B" w:rsidP="00633916">
            <w:pPr>
              <w:pStyle w:val="af5"/>
              <w:spacing w:before="120"/>
              <w:rPr>
                <w:b/>
                <w:sz w:val="18"/>
              </w:rPr>
            </w:pPr>
            <w:proofErr w:type="spellStart"/>
            <w:r w:rsidRPr="003E01DE">
              <w:rPr>
                <w:b/>
                <w:sz w:val="18"/>
              </w:rPr>
              <w:t>RadioStation</w:t>
            </w:r>
            <w:proofErr w:type="spellEnd"/>
          </w:p>
        </w:tc>
        <w:tc>
          <w:tcPr>
            <w:tcW w:w="2268" w:type="dxa"/>
            <w:shd w:val="clear" w:color="auto" w:fill="auto"/>
          </w:tcPr>
          <w:p w14:paraId="717A848B" w14:textId="77777777" w:rsidR="004B7D3B" w:rsidRPr="003E01DE" w:rsidRDefault="004B7D3B" w:rsidP="00633916">
            <w:pPr>
              <w:pStyle w:val="af5"/>
              <w:spacing w:before="120"/>
            </w:pPr>
            <w:proofErr w:type="spellStart"/>
            <w:r>
              <w:t>serviceProvider</w:t>
            </w:r>
            <w:proofErr w:type="spellEnd"/>
          </w:p>
        </w:tc>
        <w:tc>
          <w:tcPr>
            <w:tcW w:w="1134" w:type="dxa"/>
            <w:shd w:val="clear" w:color="auto" w:fill="auto"/>
          </w:tcPr>
          <w:p w14:paraId="043BB871" w14:textId="77777777" w:rsidR="004B7D3B" w:rsidRPr="003E01DE" w:rsidRDefault="004B7D3B" w:rsidP="00633916">
            <w:pPr>
              <w:pStyle w:val="af5"/>
              <w:spacing w:before="120"/>
            </w:pPr>
            <w:r>
              <w:t>0, *</w:t>
            </w:r>
          </w:p>
        </w:tc>
      </w:tr>
    </w:tbl>
    <w:p w14:paraId="1D31B7DD" w14:textId="4305562C" w:rsidR="0022512C" w:rsidRDefault="0022512C" w:rsidP="008B3C92">
      <w:pPr>
        <w:pStyle w:val="af5"/>
      </w:pPr>
    </w:p>
    <w:p w14:paraId="0E9962EA" w14:textId="00A9AE82" w:rsidR="00B67F26" w:rsidRDefault="00B67F26" w:rsidP="001D12D3">
      <w:pPr>
        <w:pStyle w:val="20"/>
        <w:numPr>
          <w:ilvl w:val="1"/>
          <w:numId w:val="7"/>
        </w:numPr>
      </w:pPr>
      <w:bookmarkStart w:id="345" w:name="_Toc189575336"/>
      <w:r w:rsidRPr="003E01DE">
        <w:rPr>
          <w:rFonts w:eastAsiaTheme="majorEastAsia" w:cs="Arial"/>
          <w:szCs w:val="48"/>
        </w:rPr>
        <w:t>NAVTEX Service Area</w:t>
      </w:r>
      <w:bookmarkEnd w:id="3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275"/>
      </w:tblGrid>
      <w:tr w:rsidR="00161DF1" w:rsidRPr="003E01DE" w14:paraId="2959369F" w14:textId="77777777" w:rsidTr="00074BE7">
        <w:tc>
          <w:tcPr>
            <w:tcW w:w="9072" w:type="dxa"/>
            <w:gridSpan w:val="7"/>
            <w:shd w:val="clear" w:color="auto" w:fill="auto"/>
          </w:tcPr>
          <w:p w14:paraId="0CF836C1" w14:textId="77777777" w:rsidR="00161DF1" w:rsidRPr="003E01DE" w:rsidRDefault="00161DF1" w:rsidP="00633916">
            <w:pPr>
              <w:pStyle w:val="af5"/>
              <w:spacing w:before="120"/>
            </w:pPr>
            <w:r w:rsidRPr="003E01DE">
              <w:rPr>
                <w:u w:val="single"/>
              </w:rPr>
              <w:t>IHO Definition:</w:t>
            </w:r>
            <w:r>
              <w:t xml:space="preserve"> A unique and precisely defined sea area, wholly contained within the NAVTEX coverage area, for which maritime safety information is provided from a particular NAVTEX transmitter.</w:t>
            </w:r>
          </w:p>
        </w:tc>
      </w:tr>
      <w:tr w:rsidR="00161DF1" w:rsidRPr="003E01DE" w14:paraId="0672EB9B" w14:textId="77777777" w:rsidTr="00074BE7">
        <w:tc>
          <w:tcPr>
            <w:tcW w:w="9072" w:type="dxa"/>
            <w:gridSpan w:val="7"/>
            <w:shd w:val="clear" w:color="auto" w:fill="auto"/>
          </w:tcPr>
          <w:p w14:paraId="5E91478E" w14:textId="1497125D" w:rsidR="00161DF1" w:rsidRPr="003E01DE" w:rsidRDefault="00F8326E" w:rsidP="00633916">
            <w:pPr>
              <w:pStyle w:val="af5"/>
              <w:spacing w:before="120"/>
              <w:rPr>
                <w:b/>
              </w:rPr>
            </w:pPr>
            <w:r>
              <w:rPr>
                <w:b/>
                <w:u w:val="single"/>
              </w:rPr>
              <w:t>S-123 Geo Feature</w:t>
            </w:r>
            <w:r w:rsidR="00161DF1" w:rsidRPr="003E01DE">
              <w:rPr>
                <w:b/>
                <w:u w:val="single"/>
              </w:rPr>
              <w:t>:</w:t>
            </w:r>
            <w:r w:rsidR="00161DF1">
              <w:rPr>
                <w:b/>
              </w:rPr>
              <w:t xml:space="preserve"> NAVTEX Service Area</w:t>
            </w:r>
          </w:p>
        </w:tc>
      </w:tr>
      <w:tr w:rsidR="00161DF1" w:rsidRPr="003E01DE" w14:paraId="07E91AAA" w14:textId="77777777" w:rsidTr="00074BE7">
        <w:tc>
          <w:tcPr>
            <w:tcW w:w="9072" w:type="dxa"/>
            <w:gridSpan w:val="7"/>
            <w:shd w:val="clear" w:color="auto" w:fill="auto"/>
          </w:tcPr>
          <w:p w14:paraId="01C544B2" w14:textId="77777777" w:rsidR="00161DF1" w:rsidRPr="003E01DE" w:rsidRDefault="00161DF1"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161DF1" w:rsidRPr="003E01DE" w14:paraId="547E049F" w14:textId="77777777" w:rsidTr="00074BE7">
        <w:tc>
          <w:tcPr>
            <w:tcW w:w="9072" w:type="dxa"/>
            <w:gridSpan w:val="7"/>
            <w:shd w:val="clear" w:color="auto" w:fill="auto"/>
          </w:tcPr>
          <w:p w14:paraId="14B08F81" w14:textId="77777777" w:rsidR="00161DF1" w:rsidRPr="003E01DE" w:rsidRDefault="00161DF1" w:rsidP="00633916">
            <w:pPr>
              <w:pStyle w:val="af5"/>
              <w:spacing w:before="120"/>
              <w:rPr>
                <w:b/>
              </w:rPr>
            </w:pPr>
            <w:r w:rsidRPr="003E01DE">
              <w:rPr>
                <w:b/>
                <w:u w:val="single"/>
              </w:rPr>
              <w:t>Primitives:</w:t>
            </w:r>
            <w:r>
              <w:rPr>
                <w:b/>
              </w:rPr>
              <w:t xml:space="preserve"> surface</w:t>
            </w:r>
          </w:p>
        </w:tc>
      </w:tr>
      <w:tr w:rsidR="00161DF1" w:rsidRPr="003E01DE" w14:paraId="000383C8" w14:textId="77777777" w:rsidTr="00074BE7">
        <w:tc>
          <w:tcPr>
            <w:tcW w:w="2515" w:type="dxa"/>
            <w:shd w:val="clear" w:color="auto" w:fill="auto"/>
          </w:tcPr>
          <w:p w14:paraId="01841E45" w14:textId="77777777" w:rsidR="00161DF1" w:rsidRDefault="00161DF1" w:rsidP="00633916">
            <w:pPr>
              <w:pStyle w:val="af5"/>
              <w:spacing w:before="120"/>
              <w:rPr>
                <w:i/>
                <w:color w:val="0000FF"/>
                <w:sz w:val="18"/>
              </w:rPr>
            </w:pPr>
            <w:r w:rsidRPr="003E01DE">
              <w:rPr>
                <w:i/>
                <w:color w:val="0000FF"/>
                <w:sz w:val="18"/>
              </w:rPr>
              <w:t>Real World</w:t>
            </w:r>
          </w:p>
          <w:p w14:paraId="4489F869" w14:textId="77777777" w:rsidR="00161DF1" w:rsidRPr="003E01DE" w:rsidRDefault="00161DF1" w:rsidP="00633916">
            <w:pPr>
              <w:pStyle w:val="af5"/>
              <w:spacing w:before="120"/>
              <w:rPr>
                <w:i/>
                <w:color w:val="0000FF"/>
                <w:sz w:val="18"/>
              </w:rPr>
            </w:pPr>
          </w:p>
        </w:tc>
        <w:tc>
          <w:tcPr>
            <w:tcW w:w="3356" w:type="dxa"/>
            <w:gridSpan w:val="3"/>
            <w:shd w:val="clear" w:color="auto" w:fill="auto"/>
          </w:tcPr>
          <w:p w14:paraId="7C0BA896" w14:textId="77777777" w:rsidR="00161DF1" w:rsidRDefault="00161DF1" w:rsidP="00633916">
            <w:pPr>
              <w:pStyle w:val="af5"/>
              <w:spacing w:before="120"/>
              <w:rPr>
                <w:i/>
                <w:color w:val="0000FF"/>
                <w:sz w:val="18"/>
              </w:rPr>
            </w:pPr>
            <w:r w:rsidRPr="003E01DE">
              <w:rPr>
                <w:i/>
                <w:color w:val="0000FF"/>
                <w:sz w:val="18"/>
              </w:rPr>
              <w:t>Paper Chart Symbol</w:t>
            </w:r>
          </w:p>
          <w:p w14:paraId="664F82FE" w14:textId="77777777" w:rsidR="00161DF1" w:rsidRPr="003E01DE" w:rsidRDefault="00161DF1" w:rsidP="00633916">
            <w:pPr>
              <w:pStyle w:val="af5"/>
              <w:spacing w:before="120"/>
              <w:rPr>
                <w:i/>
                <w:color w:val="0000FF"/>
                <w:sz w:val="18"/>
              </w:rPr>
            </w:pPr>
          </w:p>
        </w:tc>
        <w:tc>
          <w:tcPr>
            <w:tcW w:w="3201" w:type="dxa"/>
            <w:gridSpan w:val="3"/>
            <w:shd w:val="clear" w:color="auto" w:fill="auto"/>
          </w:tcPr>
          <w:p w14:paraId="136137E6" w14:textId="77777777" w:rsidR="00161DF1" w:rsidRDefault="00161DF1" w:rsidP="00633916">
            <w:pPr>
              <w:pStyle w:val="af5"/>
              <w:spacing w:before="120"/>
              <w:rPr>
                <w:i/>
                <w:color w:val="0000FF"/>
                <w:sz w:val="18"/>
              </w:rPr>
            </w:pPr>
            <w:r w:rsidRPr="003E01DE">
              <w:rPr>
                <w:i/>
                <w:color w:val="0000FF"/>
                <w:sz w:val="18"/>
              </w:rPr>
              <w:t>ECDIS Symbol</w:t>
            </w:r>
          </w:p>
          <w:p w14:paraId="13AA1C11" w14:textId="77777777" w:rsidR="00161DF1" w:rsidRPr="003E01DE" w:rsidRDefault="00161DF1" w:rsidP="00633916">
            <w:pPr>
              <w:pStyle w:val="af5"/>
              <w:spacing w:before="120"/>
              <w:rPr>
                <w:i/>
                <w:color w:val="0000FF"/>
                <w:sz w:val="18"/>
              </w:rPr>
            </w:pPr>
          </w:p>
        </w:tc>
      </w:tr>
      <w:tr w:rsidR="00161DF1" w:rsidRPr="003E01DE" w14:paraId="65FB4AC3" w14:textId="77777777" w:rsidTr="00074BE7">
        <w:tc>
          <w:tcPr>
            <w:tcW w:w="2977" w:type="dxa"/>
            <w:gridSpan w:val="2"/>
            <w:shd w:val="clear" w:color="auto" w:fill="auto"/>
          </w:tcPr>
          <w:p w14:paraId="21E34DB3" w14:textId="2E2F7758" w:rsidR="00161DF1" w:rsidRPr="003E01DE" w:rsidRDefault="005D0520" w:rsidP="00633916">
            <w:pPr>
              <w:pStyle w:val="af5"/>
              <w:spacing w:before="120"/>
              <w:rPr>
                <w:b/>
              </w:rPr>
            </w:pPr>
            <w:r>
              <w:rPr>
                <w:b/>
              </w:rPr>
              <w:t>S-123 Attribute</w:t>
            </w:r>
          </w:p>
        </w:tc>
        <w:tc>
          <w:tcPr>
            <w:tcW w:w="1559" w:type="dxa"/>
            <w:shd w:val="clear" w:color="auto" w:fill="auto"/>
          </w:tcPr>
          <w:p w14:paraId="28288ECB" w14:textId="77777777" w:rsidR="00161DF1" w:rsidRPr="003E01DE" w:rsidRDefault="00161DF1" w:rsidP="00633916">
            <w:pPr>
              <w:pStyle w:val="af5"/>
              <w:spacing w:before="120"/>
              <w:rPr>
                <w:b/>
              </w:rPr>
            </w:pPr>
            <w:r w:rsidRPr="003E01DE">
              <w:rPr>
                <w:b/>
              </w:rPr>
              <w:t>S-57  Acronym</w:t>
            </w:r>
          </w:p>
        </w:tc>
        <w:tc>
          <w:tcPr>
            <w:tcW w:w="2552" w:type="dxa"/>
            <w:gridSpan w:val="2"/>
            <w:shd w:val="clear" w:color="auto" w:fill="auto"/>
          </w:tcPr>
          <w:p w14:paraId="36FABCFA" w14:textId="77777777" w:rsidR="00161DF1" w:rsidRPr="003E01DE" w:rsidRDefault="00161DF1" w:rsidP="00633916">
            <w:pPr>
              <w:pStyle w:val="af5"/>
              <w:spacing w:before="120"/>
              <w:rPr>
                <w:b/>
              </w:rPr>
            </w:pPr>
            <w:r w:rsidRPr="003E01DE">
              <w:rPr>
                <w:b/>
              </w:rPr>
              <w:t>Allowable Encoding Value</w:t>
            </w:r>
          </w:p>
        </w:tc>
        <w:tc>
          <w:tcPr>
            <w:tcW w:w="709" w:type="dxa"/>
            <w:shd w:val="clear" w:color="auto" w:fill="auto"/>
          </w:tcPr>
          <w:p w14:paraId="4C309FFE" w14:textId="77777777" w:rsidR="00161DF1" w:rsidRPr="003E01DE" w:rsidRDefault="00161DF1" w:rsidP="00633916">
            <w:pPr>
              <w:pStyle w:val="af5"/>
              <w:spacing w:before="120"/>
              <w:rPr>
                <w:b/>
              </w:rPr>
            </w:pPr>
            <w:r w:rsidRPr="003E01DE">
              <w:rPr>
                <w:b/>
              </w:rPr>
              <w:t>Type</w:t>
            </w:r>
          </w:p>
        </w:tc>
        <w:tc>
          <w:tcPr>
            <w:tcW w:w="1275" w:type="dxa"/>
            <w:shd w:val="clear" w:color="auto" w:fill="auto"/>
          </w:tcPr>
          <w:p w14:paraId="0076BB47" w14:textId="77777777" w:rsidR="00161DF1" w:rsidRPr="003E01DE" w:rsidRDefault="00161DF1" w:rsidP="00633916">
            <w:pPr>
              <w:pStyle w:val="af5"/>
              <w:spacing w:before="120"/>
              <w:rPr>
                <w:b/>
              </w:rPr>
            </w:pPr>
            <w:r w:rsidRPr="003E01DE">
              <w:rPr>
                <w:b/>
              </w:rPr>
              <w:t>Multiplicity</w:t>
            </w:r>
          </w:p>
        </w:tc>
      </w:tr>
      <w:tr w:rsidR="00161DF1" w:rsidRPr="003E01DE" w14:paraId="5BC86EE0" w14:textId="77777777" w:rsidTr="00074BE7">
        <w:tc>
          <w:tcPr>
            <w:tcW w:w="2977" w:type="dxa"/>
            <w:gridSpan w:val="2"/>
            <w:shd w:val="clear" w:color="auto" w:fill="auto"/>
          </w:tcPr>
          <w:p w14:paraId="74700EFA" w14:textId="77777777" w:rsidR="00161DF1" w:rsidRPr="003E01DE" w:rsidRDefault="00161DF1" w:rsidP="00633916">
            <w:pPr>
              <w:pStyle w:val="af5"/>
              <w:spacing w:before="120"/>
              <w:rPr>
                <w:sz w:val="18"/>
              </w:rPr>
            </w:pPr>
            <w:r>
              <w:rPr>
                <w:sz w:val="18"/>
              </w:rPr>
              <w:t>Type of NAVTEX Service</w:t>
            </w:r>
          </w:p>
        </w:tc>
        <w:tc>
          <w:tcPr>
            <w:tcW w:w="1559" w:type="dxa"/>
            <w:shd w:val="clear" w:color="auto" w:fill="auto"/>
          </w:tcPr>
          <w:p w14:paraId="09FB86F5" w14:textId="77777777" w:rsidR="00161DF1" w:rsidRPr="003E01DE" w:rsidRDefault="00161DF1" w:rsidP="00633916">
            <w:pPr>
              <w:pStyle w:val="af5"/>
              <w:spacing w:before="120"/>
              <w:rPr>
                <w:sz w:val="18"/>
              </w:rPr>
            </w:pPr>
          </w:p>
        </w:tc>
        <w:tc>
          <w:tcPr>
            <w:tcW w:w="2552" w:type="dxa"/>
            <w:gridSpan w:val="2"/>
            <w:shd w:val="clear" w:color="auto" w:fill="auto"/>
          </w:tcPr>
          <w:p w14:paraId="11751B7B" w14:textId="77777777" w:rsidR="00161DF1" w:rsidRDefault="00161DF1" w:rsidP="00633916">
            <w:pPr>
              <w:pStyle w:val="af5"/>
              <w:spacing w:before="120"/>
              <w:rPr>
                <w:sz w:val="18"/>
              </w:rPr>
            </w:pPr>
            <w:r>
              <w:rPr>
                <w:sz w:val="18"/>
              </w:rPr>
              <w:t>1 : International NAVTEX</w:t>
            </w:r>
          </w:p>
          <w:p w14:paraId="54ABF32E" w14:textId="77777777" w:rsidR="00161DF1" w:rsidRPr="003E01DE" w:rsidRDefault="00161DF1" w:rsidP="00633916">
            <w:pPr>
              <w:pStyle w:val="af5"/>
              <w:spacing w:before="120"/>
              <w:rPr>
                <w:sz w:val="18"/>
              </w:rPr>
            </w:pPr>
            <w:r>
              <w:rPr>
                <w:sz w:val="18"/>
              </w:rPr>
              <w:t>2 : national NAVTEX</w:t>
            </w:r>
          </w:p>
        </w:tc>
        <w:tc>
          <w:tcPr>
            <w:tcW w:w="709" w:type="dxa"/>
            <w:shd w:val="clear" w:color="auto" w:fill="auto"/>
          </w:tcPr>
          <w:p w14:paraId="639D2013" w14:textId="77777777" w:rsidR="00161DF1" w:rsidRPr="003E01DE" w:rsidRDefault="00161DF1" w:rsidP="00633916">
            <w:pPr>
              <w:pStyle w:val="af5"/>
              <w:spacing w:before="120"/>
              <w:rPr>
                <w:sz w:val="18"/>
              </w:rPr>
            </w:pPr>
            <w:r>
              <w:rPr>
                <w:sz w:val="18"/>
              </w:rPr>
              <w:t>EN</w:t>
            </w:r>
          </w:p>
        </w:tc>
        <w:tc>
          <w:tcPr>
            <w:tcW w:w="1275" w:type="dxa"/>
            <w:shd w:val="clear" w:color="auto" w:fill="auto"/>
          </w:tcPr>
          <w:p w14:paraId="1DE4561E" w14:textId="77777777" w:rsidR="00161DF1" w:rsidRPr="003E01DE" w:rsidRDefault="00161DF1" w:rsidP="00633916">
            <w:pPr>
              <w:pStyle w:val="af5"/>
              <w:spacing w:before="120"/>
              <w:rPr>
                <w:sz w:val="18"/>
              </w:rPr>
            </w:pPr>
            <w:r>
              <w:rPr>
                <w:sz w:val="18"/>
              </w:rPr>
              <w:t>1, 1</w:t>
            </w:r>
          </w:p>
        </w:tc>
      </w:tr>
      <w:tr w:rsidR="00161DF1" w:rsidRPr="003E01DE" w14:paraId="41F4FEAE" w14:textId="77777777" w:rsidTr="00074BE7">
        <w:tc>
          <w:tcPr>
            <w:tcW w:w="2977" w:type="dxa"/>
            <w:gridSpan w:val="2"/>
            <w:shd w:val="clear" w:color="auto" w:fill="auto"/>
          </w:tcPr>
          <w:p w14:paraId="33526722" w14:textId="77777777" w:rsidR="00161DF1" w:rsidRPr="003E01DE" w:rsidRDefault="00161DF1" w:rsidP="00633916">
            <w:pPr>
              <w:pStyle w:val="af5"/>
              <w:spacing w:before="120"/>
              <w:rPr>
                <w:sz w:val="18"/>
              </w:rPr>
            </w:pPr>
            <w:r>
              <w:rPr>
                <w:sz w:val="18"/>
              </w:rPr>
              <w:t>Id NAVAREA</w:t>
            </w:r>
          </w:p>
        </w:tc>
        <w:tc>
          <w:tcPr>
            <w:tcW w:w="1559" w:type="dxa"/>
            <w:shd w:val="clear" w:color="auto" w:fill="auto"/>
          </w:tcPr>
          <w:p w14:paraId="7B4B626F" w14:textId="77777777" w:rsidR="00161DF1" w:rsidRPr="003E01DE" w:rsidRDefault="00161DF1" w:rsidP="00633916">
            <w:pPr>
              <w:pStyle w:val="af5"/>
              <w:spacing w:before="120"/>
              <w:rPr>
                <w:sz w:val="18"/>
              </w:rPr>
            </w:pPr>
          </w:p>
        </w:tc>
        <w:tc>
          <w:tcPr>
            <w:tcW w:w="2552" w:type="dxa"/>
            <w:gridSpan w:val="2"/>
            <w:shd w:val="clear" w:color="auto" w:fill="auto"/>
          </w:tcPr>
          <w:p w14:paraId="160C296C" w14:textId="77777777" w:rsidR="00161DF1" w:rsidRPr="003E01DE" w:rsidRDefault="00161DF1" w:rsidP="00633916">
            <w:pPr>
              <w:pStyle w:val="af5"/>
              <w:spacing w:before="120"/>
              <w:rPr>
                <w:sz w:val="18"/>
              </w:rPr>
            </w:pPr>
          </w:p>
        </w:tc>
        <w:tc>
          <w:tcPr>
            <w:tcW w:w="709" w:type="dxa"/>
            <w:shd w:val="clear" w:color="auto" w:fill="auto"/>
          </w:tcPr>
          <w:p w14:paraId="6B9DD9B1"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21B543C1" w14:textId="77777777" w:rsidR="00161DF1" w:rsidRPr="003E01DE" w:rsidRDefault="00161DF1" w:rsidP="00633916">
            <w:pPr>
              <w:pStyle w:val="af5"/>
              <w:spacing w:before="120"/>
              <w:rPr>
                <w:sz w:val="18"/>
              </w:rPr>
            </w:pPr>
            <w:r>
              <w:rPr>
                <w:sz w:val="18"/>
              </w:rPr>
              <w:t>1, 1</w:t>
            </w:r>
          </w:p>
        </w:tc>
      </w:tr>
      <w:tr w:rsidR="00161DF1" w:rsidRPr="003E01DE" w14:paraId="73E097C3" w14:textId="77777777" w:rsidTr="00074BE7">
        <w:tc>
          <w:tcPr>
            <w:tcW w:w="2977" w:type="dxa"/>
            <w:gridSpan w:val="2"/>
            <w:shd w:val="clear" w:color="auto" w:fill="auto"/>
          </w:tcPr>
          <w:p w14:paraId="6EDB428F" w14:textId="77777777" w:rsidR="00161DF1" w:rsidRPr="003E01DE" w:rsidRDefault="00161DF1" w:rsidP="00633916">
            <w:pPr>
              <w:pStyle w:val="af5"/>
              <w:spacing w:before="120"/>
              <w:rPr>
                <w:sz w:val="18"/>
              </w:rPr>
            </w:pPr>
            <w:r>
              <w:rPr>
                <w:sz w:val="18"/>
              </w:rPr>
              <w:t>Transmitter Identification Character</w:t>
            </w:r>
          </w:p>
        </w:tc>
        <w:tc>
          <w:tcPr>
            <w:tcW w:w="1559" w:type="dxa"/>
            <w:shd w:val="clear" w:color="auto" w:fill="auto"/>
          </w:tcPr>
          <w:p w14:paraId="6C95509F" w14:textId="77C38F60" w:rsidR="00161DF1" w:rsidRPr="003E01DE" w:rsidRDefault="00161DF1" w:rsidP="00633916">
            <w:pPr>
              <w:pStyle w:val="af5"/>
              <w:spacing w:before="120"/>
              <w:rPr>
                <w:sz w:val="18"/>
              </w:rPr>
            </w:pPr>
          </w:p>
        </w:tc>
        <w:tc>
          <w:tcPr>
            <w:tcW w:w="2552" w:type="dxa"/>
            <w:gridSpan w:val="2"/>
            <w:shd w:val="clear" w:color="auto" w:fill="auto"/>
          </w:tcPr>
          <w:p w14:paraId="3742DA86" w14:textId="77777777" w:rsidR="00161DF1" w:rsidRPr="003E01DE" w:rsidRDefault="00161DF1" w:rsidP="00633916">
            <w:pPr>
              <w:pStyle w:val="af5"/>
              <w:spacing w:before="120"/>
              <w:rPr>
                <w:sz w:val="18"/>
              </w:rPr>
            </w:pPr>
          </w:p>
        </w:tc>
        <w:tc>
          <w:tcPr>
            <w:tcW w:w="709" w:type="dxa"/>
            <w:shd w:val="clear" w:color="auto" w:fill="auto"/>
          </w:tcPr>
          <w:p w14:paraId="1AC61CC6"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3D4AA674" w14:textId="77777777" w:rsidR="00161DF1" w:rsidRPr="003E01DE" w:rsidRDefault="00161DF1" w:rsidP="00633916">
            <w:pPr>
              <w:pStyle w:val="af5"/>
              <w:spacing w:before="120"/>
              <w:rPr>
                <w:sz w:val="18"/>
              </w:rPr>
            </w:pPr>
            <w:r>
              <w:rPr>
                <w:sz w:val="18"/>
              </w:rPr>
              <w:t>1, 1</w:t>
            </w:r>
          </w:p>
        </w:tc>
      </w:tr>
      <w:tr w:rsidR="00161DF1" w:rsidRPr="003E01DE" w14:paraId="246F3CEB" w14:textId="77777777" w:rsidTr="00074BE7">
        <w:tc>
          <w:tcPr>
            <w:tcW w:w="2977" w:type="dxa"/>
            <w:gridSpan w:val="2"/>
            <w:shd w:val="clear" w:color="auto" w:fill="auto"/>
          </w:tcPr>
          <w:p w14:paraId="0A2B1C10" w14:textId="77777777" w:rsidR="00161DF1" w:rsidRPr="003E01DE" w:rsidRDefault="00161DF1" w:rsidP="00633916">
            <w:pPr>
              <w:pStyle w:val="af5"/>
              <w:spacing w:before="120"/>
              <w:rPr>
                <w:sz w:val="18"/>
              </w:rPr>
            </w:pPr>
            <w:r>
              <w:rPr>
                <w:sz w:val="18"/>
              </w:rPr>
              <w:t>Nationality</w:t>
            </w:r>
          </w:p>
        </w:tc>
        <w:tc>
          <w:tcPr>
            <w:tcW w:w="1559" w:type="dxa"/>
            <w:shd w:val="clear" w:color="auto" w:fill="auto"/>
          </w:tcPr>
          <w:p w14:paraId="32E04DFB" w14:textId="77777777" w:rsidR="00161DF1" w:rsidRPr="003E01DE" w:rsidRDefault="00161DF1" w:rsidP="00633916">
            <w:pPr>
              <w:pStyle w:val="af5"/>
              <w:spacing w:before="120"/>
              <w:rPr>
                <w:sz w:val="18"/>
              </w:rPr>
            </w:pPr>
            <w:r>
              <w:rPr>
                <w:sz w:val="18"/>
              </w:rPr>
              <w:t>(NATION)</w:t>
            </w:r>
          </w:p>
        </w:tc>
        <w:tc>
          <w:tcPr>
            <w:tcW w:w="2552" w:type="dxa"/>
            <w:gridSpan w:val="2"/>
            <w:shd w:val="clear" w:color="auto" w:fill="auto"/>
          </w:tcPr>
          <w:p w14:paraId="621C6A8D" w14:textId="77777777" w:rsidR="00161DF1" w:rsidRPr="003E01DE" w:rsidRDefault="00161DF1" w:rsidP="00633916">
            <w:pPr>
              <w:pStyle w:val="af5"/>
              <w:spacing w:before="120"/>
              <w:rPr>
                <w:sz w:val="18"/>
              </w:rPr>
            </w:pPr>
          </w:p>
        </w:tc>
        <w:tc>
          <w:tcPr>
            <w:tcW w:w="709" w:type="dxa"/>
            <w:shd w:val="clear" w:color="auto" w:fill="auto"/>
          </w:tcPr>
          <w:p w14:paraId="7730914A"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1D42BD92" w14:textId="77777777" w:rsidR="00161DF1" w:rsidRPr="003E01DE" w:rsidRDefault="00161DF1" w:rsidP="00633916">
            <w:pPr>
              <w:pStyle w:val="af5"/>
              <w:spacing w:before="120"/>
              <w:rPr>
                <w:sz w:val="18"/>
              </w:rPr>
            </w:pPr>
            <w:r>
              <w:rPr>
                <w:sz w:val="18"/>
              </w:rPr>
              <w:t>0, 1</w:t>
            </w:r>
          </w:p>
        </w:tc>
      </w:tr>
      <w:tr w:rsidR="00161DF1" w:rsidRPr="003E01DE" w14:paraId="4FE4A60E" w14:textId="77777777" w:rsidTr="00074BE7">
        <w:tc>
          <w:tcPr>
            <w:tcW w:w="2977" w:type="dxa"/>
            <w:gridSpan w:val="2"/>
            <w:shd w:val="clear" w:color="auto" w:fill="auto"/>
          </w:tcPr>
          <w:p w14:paraId="5A80C3A9" w14:textId="77777777" w:rsidR="00161DF1" w:rsidRPr="003E01DE" w:rsidRDefault="00161DF1" w:rsidP="00633916">
            <w:pPr>
              <w:pStyle w:val="af5"/>
              <w:spacing w:before="120"/>
              <w:rPr>
                <w:sz w:val="18"/>
              </w:rPr>
            </w:pPr>
            <w:r>
              <w:rPr>
                <w:sz w:val="18"/>
              </w:rPr>
              <w:t>Status</w:t>
            </w:r>
          </w:p>
        </w:tc>
        <w:tc>
          <w:tcPr>
            <w:tcW w:w="1559" w:type="dxa"/>
            <w:shd w:val="clear" w:color="auto" w:fill="auto"/>
          </w:tcPr>
          <w:p w14:paraId="18DEFE64" w14:textId="77777777" w:rsidR="00161DF1" w:rsidRPr="003E01DE" w:rsidRDefault="00161DF1" w:rsidP="00633916">
            <w:pPr>
              <w:pStyle w:val="af5"/>
              <w:spacing w:before="120"/>
              <w:rPr>
                <w:sz w:val="18"/>
              </w:rPr>
            </w:pPr>
            <w:r>
              <w:rPr>
                <w:sz w:val="18"/>
              </w:rPr>
              <w:t>(STATUS)</w:t>
            </w:r>
          </w:p>
        </w:tc>
        <w:tc>
          <w:tcPr>
            <w:tcW w:w="2552" w:type="dxa"/>
            <w:gridSpan w:val="2"/>
            <w:shd w:val="clear" w:color="auto" w:fill="auto"/>
          </w:tcPr>
          <w:p w14:paraId="3DD20D8E" w14:textId="77777777" w:rsidR="00161DF1" w:rsidRDefault="00161DF1" w:rsidP="00633916">
            <w:pPr>
              <w:pStyle w:val="af5"/>
              <w:spacing w:before="120"/>
              <w:rPr>
                <w:sz w:val="18"/>
              </w:rPr>
            </w:pPr>
            <w:r>
              <w:rPr>
                <w:sz w:val="18"/>
              </w:rPr>
              <w:t>1 : Permanent</w:t>
            </w:r>
          </w:p>
          <w:p w14:paraId="3E5EE883" w14:textId="77777777" w:rsidR="00161DF1" w:rsidRDefault="00161DF1" w:rsidP="00633916">
            <w:pPr>
              <w:pStyle w:val="af5"/>
              <w:spacing w:before="120"/>
              <w:rPr>
                <w:sz w:val="18"/>
              </w:rPr>
            </w:pPr>
            <w:r>
              <w:rPr>
                <w:sz w:val="18"/>
              </w:rPr>
              <w:t>4 : Not in Use</w:t>
            </w:r>
          </w:p>
          <w:p w14:paraId="5A0AC0F4" w14:textId="77777777" w:rsidR="00161DF1" w:rsidRPr="003E01DE" w:rsidRDefault="00161DF1" w:rsidP="00633916">
            <w:pPr>
              <w:pStyle w:val="af5"/>
              <w:spacing w:before="120"/>
              <w:rPr>
                <w:sz w:val="18"/>
              </w:rPr>
            </w:pPr>
            <w:r>
              <w:rPr>
                <w:sz w:val="18"/>
              </w:rPr>
              <w:lastRenderedPageBreak/>
              <w:t>7 : Temporary</w:t>
            </w:r>
          </w:p>
        </w:tc>
        <w:tc>
          <w:tcPr>
            <w:tcW w:w="709" w:type="dxa"/>
            <w:shd w:val="clear" w:color="auto" w:fill="auto"/>
          </w:tcPr>
          <w:p w14:paraId="699948E6" w14:textId="77777777" w:rsidR="00161DF1" w:rsidRPr="003E01DE" w:rsidRDefault="00161DF1" w:rsidP="00633916">
            <w:pPr>
              <w:pStyle w:val="af5"/>
              <w:spacing w:before="120"/>
              <w:rPr>
                <w:sz w:val="18"/>
              </w:rPr>
            </w:pPr>
            <w:r>
              <w:rPr>
                <w:sz w:val="18"/>
              </w:rPr>
              <w:lastRenderedPageBreak/>
              <w:t>EN</w:t>
            </w:r>
          </w:p>
        </w:tc>
        <w:tc>
          <w:tcPr>
            <w:tcW w:w="1275" w:type="dxa"/>
            <w:shd w:val="clear" w:color="auto" w:fill="auto"/>
          </w:tcPr>
          <w:p w14:paraId="388E8DDA" w14:textId="77777777" w:rsidR="00161DF1" w:rsidRPr="003E01DE" w:rsidRDefault="00161DF1" w:rsidP="00633916">
            <w:pPr>
              <w:pStyle w:val="af5"/>
              <w:spacing w:before="120"/>
              <w:rPr>
                <w:sz w:val="18"/>
              </w:rPr>
            </w:pPr>
            <w:r>
              <w:rPr>
                <w:sz w:val="18"/>
              </w:rPr>
              <w:t>0, 1</w:t>
            </w:r>
          </w:p>
        </w:tc>
      </w:tr>
      <w:tr w:rsidR="00161DF1" w:rsidRPr="003E01DE" w14:paraId="204063C1" w14:textId="77777777" w:rsidTr="00074BE7">
        <w:tc>
          <w:tcPr>
            <w:tcW w:w="9072" w:type="dxa"/>
            <w:gridSpan w:val="7"/>
            <w:shd w:val="clear" w:color="auto" w:fill="auto"/>
          </w:tcPr>
          <w:p w14:paraId="0E6D09EE" w14:textId="4B42CA55" w:rsidR="00161DF1" w:rsidRDefault="00161DF1" w:rsidP="00633916">
            <w:pPr>
              <w:pStyle w:val="af5"/>
              <w:spacing w:before="120"/>
            </w:pPr>
            <w:r w:rsidRPr="003E01DE">
              <w:rPr>
                <w:u w:val="single"/>
              </w:rPr>
              <w:t>INT 1 Reference:</w:t>
            </w:r>
          </w:p>
          <w:p w14:paraId="0822B8E5" w14:textId="77777777" w:rsidR="00161DF1" w:rsidRDefault="00161DF1" w:rsidP="00633916">
            <w:pPr>
              <w:pStyle w:val="af5"/>
              <w:spacing w:before="120"/>
            </w:pPr>
            <w:r w:rsidRPr="003E01DE">
              <w:rPr>
                <w:u w:val="single"/>
              </w:rPr>
              <w:t>Remarks:</w:t>
            </w:r>
          </w:p>
          <w:p w14:paraId="371BDCF8" w14:textId="20E453B9" w:rsidR="00161DF1" w:rsidRPr="006D77E7" w:rsidRDefault="00E22424" w:rsidP="00633916">
            <w:pPr>
              <w:pStyle w:val="af5"/>
              <w:spacing w:before="120"/>
              <w:rPr>
                <w:iCs/>
                <w:sz w:val="18"/>
                <w:szCs w:val="18"/>
              </w:rPr>
            </w:pPr>
            <w:r>
              <w:rPr>
                <w:rFonts w:ascii="微軟正黑體" w:eastAsia="微軟正黑體" w:hAnsi="微軟正黑體" w:cs="微軟正黑體"/>
                <w:iCs/>
                <w:sz w:val="18"/>
                <w:szCs w:val="18"/>
              </w:rPr>
              <w:t xml:space="preserve">According to NAVTEX Manual (IMO </w:t>
            </w:r>
            <w:r w:rsidRPr="00E22424">
              <w:rPr>
                <w:rFonts w:ascii="微軟正黑體" w:eastAsia="微軟正黑體" w:hAnsi="微軟正黑體" w:cs="微軟正黑體"/>
                <w:iCs/>
                <w:sz w:val="18"/>
                <w:szCs w:val="18"/>
              </w:rPr>
              <w:t>MSC.1/Circ.1403/Rev.2</w:t>
            </w:r>
            <w:r>
              <w:rPr>
                <w:rFonts w:ascii="微軟正黑體" w:eastAsia="微軟正黑體" w:hAnsi="微軟正黑體" w:cs="微軟正黑體"/>
                <w:iCs/>
                <w:sz w:val="18"/>
                <w:szCs w:val="18"/>
              </w:rPr>
              <w:t xml:space="preserve">), </w:t>
            </w:r>
            <w:r w:rsidR="00174285">
              <w:rPr>
                <w:rFonts w:ascii="微軟正黑體" w:eastAsia="微軟正黑體" w:hAnsi="微軟正黑體" w:cs="微軟正黑體"/>
                <w:iCs/>
                <w:sz w:val="18"/>
                <w:szCs w:val="18"/>
              </w:rPr>
              <w:t>“</w:t>
            </w:r>
            <w:r>
              <w:rPr>
                <w:rFonts w:ascii="微軟正黑體" w:eastAsia="微軟正黑體" w:hAnsi="微軟正黑體" w:cs="微軟正黑體"/>
                <w:iCs/>
                <w:sz w:val="18"/>
                <w:szCs w:val="18"/>
              </w:rPr>
              <w:t>t</w:t>
            </w:r>
            <w:r w:rsidR="00351E8B" w:rsidRPr="00351E8B">
              <w:rPr>
                <w:iCs/>
                <w:sz w:val="18"/>
                <w:szCs w:val="18"/>
              </w:rPr>
              <w:t>he boundaries of the NAVTEX service area must be wholly contained within the coverage area, and must not overlap with adjacent NAVTEX service areas</w:t>
            </w:r>
            <w:r w:rsidR="00351E8B">
              <w:rPr>
                <w:iCs/>
                <w:sz w:val="18"/>
                <w:szCs w:val="18"/>
              </w:rPr>
              <w:t>.</w:t>
            </w:r>
            <w:r w:rsidR="00174285">
              <w:rPr>
                <w:iCs/>
                <w:sz w:val="18"/>
                <w:szCs w:val="18"/>
              </w:rPr>
              <w:t>”</w:t>
            </w:r>
            <w:r w:rsidR="00351E8B">
              <w:rPr>
                <w:iCs/>
                <w:sz w:val="18"/>
                <w:szCs w:val="18"/>
              </w:rPr>
              <w:t xml:space="preserve"> </w:t>
            </w:r>
            <w:r w:rsidR="00351E8B" w:rsidRPr="006D77E7">
              <w:rPr>
                <w:iCs/>
                <w:sz w:val="18"/>
                <w:szCs w:val="18"/>
              </w:rPr>
              <w:t>The range of the broadcast may cover more than the area described but the responsibility is strictly limited by international agreed borders.</w:t>
            </w:r>
          </w:p>
          <w:p w14:paraId="312139A8" w14:textId="63BCBAED" w:rsidR="00EA4F8E" w:rsidRDefault="00EA4F8E" w:rsidP="00633916">
            <w:pPr>
              <w:pStyle w:val="af5"/>
              <w:spacing w:before="120"/>
              <w:rPr>
                <w:rFonts w:eastAsia="新細明體"/>
                <w:sz w:val="18"/>
                <w:szCs w:val="18"/>
                <w:lang w:eastAsia="zh-TW"/>
              </w:rPr>
            </w:pPr>
            <w:r>
              <w:rPr>
                <w:sz w:val="18"/>
                <w:szCs w:val="18"/>
              </w:rPr>
              <w:t xml:space="preserve">Only the roman number is to be coded in the </w:t>
            </w:r>
            <w:r w:rsidRPr="005D00E2">
              <w:rPr>
                <w:b/>
                <w:bCs/>
                <w:sz w:val="18"/>
                <w:szCs w:val="18"/>
              </w:rPr>
              <w:t xml:space="preserve">Id </w:t>
            </w:r>
            <w:r>
              <w:rPr>
                <w:b/>
                <w:bCs/>
                <w:sz w:val="18"/>
                <w:szCs w:val="18"/>
              </w:rPr>
              <w:t>NAV</w:t>
            </w:r>
            <w:r w:rsidRPr="005D00E2">
              <w:rPr>
                <w:b/>
                <w:bCs/>
                <w:sz w:val="18"/>
                <w:szCs w:val="18"/>
              </w:rPr>
              <w:t>AREA</w:t>
            </w:r>
            <w:r>
              <w:rPr>
                <w:sz w:val="18"/>
                <w:szCs w:val="18"/>
              </w:rPr>
              <w:t xml:space="preserve"> attribute</w:t>
            </w:r>
            <w:r>
              <w:rPr>
                <w:rFonts w:eastAsia="新細明體"/>
                <w:sz w:val="18"/>
                <w:szCs w:val="18"/>
                <w:lang w:eastAsia="zh-TW"/>
              </w:rPr>
              <w:t>.</w:t>
            </w:r>
          </w:p>
          <w:p w14:paraId="5A5BF781" w14:textId="1FF50501" w:rsidR="004A4910" w:rsidRPr="004A4910" w:rsidRDefault="004A4910" w:rsidP="00633916">
            <w:pPr>
              <w:pStyle w:val="af5"/>
              <w:spacing w:before="120"/>
              <w:rPr>
                <w:sz w:val="18"/>
                <w:szCs w:val="18"/>
              </w:rPr>
            </w:pPr>
            <w:r w:rsidRPr="004A4910">
              <w:rPr>
                <w:sz w:val="18"/>
                <w:szCs w:val="18"/>
              </w:rPr>
              <w:t xml:space="preserve">The </w:t>
            </w:r>
            <w:r w:rsidR="007B3EB1">
              <w:rPr>
                <w:sz w:val="18"/>
                <w:szCs w:val="18"/>
              </w:rPr>
              <w:t>t</w:t>
            </w:r>
            <w:r w:rsidRPr="004A4910">
              <w:rPr>
                <w:sz w:val="18"/>
                <w:szCs w:val="18"/>
              </w:rPr>
              <w:t xml:space="preserve">ransmitter </w:t>
            </w:r>
            <w:r w:rsidR="007B3EB1">
              <w:rPr>
                <w:sz w:val="18"/>
                <w:szCs w:val="18"/>
              </w:rPr>
              <w:t>i</w:t>
            </w:r>
            <w:r w:rsidRPr="004A4910">
              <w:rPr>
                <w:sz w:val="18"/>
                <w:szCs w:val="18"/>
              </w:rPr>
              <w:t xml:space="preserve">dentification </w:t>
            </w:r>
            <w:r w:rsidR="007B3EB1">
              <w:rPr>
                <w:sz w:val="18"/>
                <w:szCs w:val="18"/>
              </w:rPr>
              <w:t>c</w:t>
            </w:r>
            <w:r w:rsidRPr="004A4910">
              <w:rPr>
                <w:sz w:val="18"/>
                <w:szCs w:val="18"/>
              </w:rPr>
              <w:t>haracter (B1) is a single letter which is allocated to each transmitter. It is used to identify the broadcasts which are to be accepted by the receiver and those which are to be rejected, and also the time slot for the transmission.</w:t>
            </w:r>
            <w:r w:rsidR="009058FA">
              <w:rPr>
                <w:sz w:val="18"/>
                <w:szCs w:val="18"/>
              </w:rPr>
              <w:t xml:space="preserve"> </w:t>
            </w:r>
          </w:p>
          <w:p w14:paraId="604DB5B2" w14:textId="2AE5C1A6" w:rsidR="00161DF1" w:rsidRPr="003E01DE" w:rsidRDefault="00161DF1" w:rsidP="00633916">
            <w:pPr>
              <w:pStyle w:val="af5"/>
              <w:spacing w:before="120"/>
            </w:pPr>
            <w:r w:rsidRPr="003E01DE">
              <w:rPr>
                <w:u w:val="single"/>
              </w:rPr>
              <w:t>Distinction:</w:t>
            </w:r>
          </w:p>
        </w:tc>
      </w:tr>
    </w:tbl>
    <w:p w14:paraId="613FA0C7" w14:textId="77777777" w:rsidR="00161DF1" w:rsidRDefault="00161DF1" w:rsidP="00161DF1">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694"/>
        <w:gridCol w:w="1134"/>
      </w:tblGrid>
      <w:tr w:rsidR="00161DF1" w:rsidRPr="003E01DE" w14:paraId="06008591" w14:textId="77777777" w:rsidTr="00074BE7">
        <w:tc>
          <w:tcPr>
            <w:tcW w:w="8931" w:type="dxa"/>
            <w:gridSpan w:val="5"/>
            <w:shd w:val="clear" w:color="auto" w:fill="auto"/>
          </w:tcPr>
          <w:p w14:paraId="6107DEF0" w14:textId="77777777" w:rsidR="00161DF1" w:rsidRPr="003E01DE" w:rsidRDefault="00161DF1" w:rsidP="00633916">
            <w:pPr>
              <w:pStyle w:val="af5"/>
              <w:spacing w:before="120"/>
              <w:rPr>
                <w:b/>
                <w:u w:val="single"/>
              </w:rPr>
            </w:pPr>
            <w:r w:rsidRPr="003E01DE">
              <w:rPr>
                <w:b/>
                <w:u w:val="single"/>
              </w:rPr>
              <w:t>Feature/Information associations</w:t>
            </w:r>
          </w:p>
        </w:tc>
      </w:tr>
      <w:tr w:rsidR="00161DF1" w:rsidRPr="003E01DE" w14:paraId="48DC81FF" w14:textId="77777777" w:rsidTr="00074BE7">
        <w:tc>
          <w:tcPr>
            <w:tcW w:w="1134" w:type="dxa"/>
            <w:vMerge w:val="restart"/>
            <w:shd w:val="clear" w:color="auto" w:fill="auto"/>
          </w:tcPr>
          <w:p w14:paraId="5D10C020" w14:textId="77777777" w:rsidR="00161DF1" w:rsidRPr="003E01DE" w:rsidRDefault="00161DF1" w:rsidP="00633916">
            <w:pPr>
              <w:pStyle w:val="af5"/>
              <w:spacing w:before="120"/>
              <w:rPr>
                <w:b/>
              </w:rPr>
            </w:pPr>
            <w:r w:rsidRPr="003E01DE">
              <w:rPr>
                <w:b/>
              </w:rPr>
              <w:t>Type</w:t>
            </w:r>
          </w:p>
        </w:tc>
        <w:tc>
          <w:tcPr>
            <w:tcW w:w="1985" w:type="dxa"/>
            <w:vMerge w:val="restart"/>
            <w:shd w:val="clear" w:color="auto" w:fill="auto"/>
          </w:tcPr>
          <w:p w14:paraId="66A76B28" w14:textId="77777777" w:rsidR="00161DF1" w:rsidRPr="003E01DE" w:rsidRDefault="00161DF1" w:rsidP="00633916">
            <w:pPr>
              <w:pStyle w:val="af5"/>
              <w:spacing w:before="120"/>
              <w:rPr>
                <w:b/>
              </w:rPr>
            </w:pPr>
            <w:r w:rsidRPr="003E01DE">
              <w:rPr>
                <w:b/>
              </w:rPr>
              <w:t>Association Name</w:t>
            </w:r>
          </w:p>
        </w:tc>
        <w:tc>
          <w:tcPr>
            <w:tcW w:w="5812" w:type="dxa"/>
            <w:gridSpan w:val="3"/>
            <w:shd w:val="clear" w:color="auto" w:fill="auto"/>
          </w:tcPr>
          <w:p w14:paraId="3FC6CE13" w14:textId="77777777" w:rsidR="00161DF1" w:rsidRPr="003E01DE" w:rsidRDefault="00161DF1" w:rsidP="00633916">
            <w:pPr>
              <w:pStyle w:val="af5"/>
              <w:spacing w:before="120"/>
              <w:jc w:val="center"/>
              <w:rPr>
                <w:b/>
              </w:rPr>
            </w:pPr>
            <w:r w:rsidRPr="003E01DE">
              <w:rPr>
                <w:b/>
              </w:rPr>
              <w:t>Association Ends</w:t>
            </w:r>
          </w:p>
        </w:tc>
      </w:tr>
      <w:tr w:rsidR="00161DF1" w:rsidRPr="003E01DE" w14:paraId="25E1405D" w14:textId="77777777" w:rsidTr="00074BE7">
        <w:tc>
          <w:tcPr>
            <w:tcW w:w="1134" w:type="dxa"/>
            <w:vMerge/>
            <w:shd w:val="clear" w:color="auto" w:fill="auto"/>
          </w:tcPr>
          <w:p w14:paraId="4E73FE56" w14:textId="77777777" w:rsidR="00161DF1" w:rsidRPr="003E01DE" w:rsidRDefault="00161DF1" w:rsidP="00633916">
            <w:pPr>
              <w:pStyle w:val="af5"/>
              <w:spacing w:before="120"/>
            </w:pPr>
          </w:p>
        </w:tc>
        <w:tc>
          <w:tcPr>
            <w:tcW w:w="1985" w:type="dxa"/>
            <w:vMerge/>
            <w:shd w:val="clear" w:color="auto" w:fill="auto"/>
          </w:tcPr>
          <w:p w14:paraId="52F0F5E5" w14:textId="77777777" w:rsidR="00161DF1" w:rsidRPr="003E01DE" w:rsidRDefault="00161DF1" w:rsidP="00633916">
            <w:pPr>
              <w:pStyle w:val="af5"/>
              <w:spacing w:before="120"/>
            </w:pPr>
          </w:p>
        </w:tc>
        <w:tc>
          <w:tcPr>
            <w:tcW w:w="1984" w:type="dxa"/>
            <w:shd w:val="clear" w:color="auto" w:fill="auto"/>
          </w:tcPr>
          <w:p w14:paraId="01162511" w14:textId="77777777" w:rsidR="00161DF1" w:rsidRPr="003E01DE" w:rsidRDefault="00161DF1" w:rsidP="00633916">
            <w:pPr>
              <w:pStyle w:val="af5"/>
              <w:spacing w:before="120"/>
              <w:rPr>
                <w:b/>
              </w:rPr>
            </w:pPr>
            <w:r w:rsidRPr="003E01DE">
              <w:rPr>
                <w:b/>
              </w:rPr>
              <w:t>Class</w:t>
            </w:r>
          </w:p>
        </w:tc>
        <w:tc>
          <w:tcPr>
            <w:tcW w:w="2694" w:type="dxa"/>
            <w:shd w:val="clear" w:color="auto" w:fill="auto"/>
          </w:tcPr>
          <w:p w14:paraId="4998AC9B" w14:textId="77777777" w:rsidR="00161DF1" w:rsidRPr="003E01DE" w:rsidRDefault="00161DF1" w:rsidP="00633916">
            <w:pPr>
              <w:pStyle w:val="af5"/>
              <w:spacing w:before="120"/>
              <w:rPr>
                <w:b/>
              </w:rPr>
            </w:pPr>
            <w:r w:rsidRPr="003E01DE">
              <w:rPr>
                <w:b/>
              </w:rPr>
              <w:t>Role</w:t>
            </w:r>
          </w:p>
        </w:tc>
        <w:tc>
          <w:tcPr>
            <w:tcW w:w="1134" w:type="dxa"/>
            <w:shd w:val="clear" w:color="auto" w:fill="auto"/>
          </w:tcPr>
          <w:p w14:paraId="01228F54" w14:textId="77777777" w:rsidR="00161DF1" w:rsidRPr="003E01DE" w:rsidRDefault="00161DF1" w:rsidP="00633916">
            <w:pPr>
              <w:pStyle w:val="af5"/>
              <w:spacing w:before="120"/>
              <w:rPr>
                <w:b/>
              </w:rPr>
            </w:pPr>
            <w:r w:rsidRPr="003E01DE">
              <w:rPr>
                <w:b/>
              </w:rPr>
              <w:t>Mult</w:t>
            </w:r>
          </w:p>
        </w:tc>
      </w:tr>
      <w:tr w:rsidR="00161DF1" w:rsidRPr="003E01DE" w14:paraId="52C71F0A" w14:textId="77777777" w:rsidTr="00074BE7">
        <w:tc>
          <w:tcPr>
            <w:tcW w:w="1134" w:type="dxa"/>
            <w:shd w:val="clear" w:color="auto" w:fill="auto"/>
          </w:tcPr>
          <w:p w14:paraId="4D6F0820"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37979EE3" w14:textId="77777777" w:rsidR="00161DF1" w:rsidRPr="003E01DE" w:rsidRDefault="00161DF1" w:rsidP="00633916">
            <w:pPr>
              <w:pStyle w:val="af5"/>
              <w:spacing w:before="120"/>
              <w:rPr>
                <w:sz w:val="18"/>
              </w:rPr>
            </w:pPr>
            <w:r w:rsidRPr="003E01DE">
              <w:rPr>
                <w:sz w:val="18"/>
              </w:rPr>
              <w:t>Service Coordination</w:t>
            </w:r>
          </w:p>
        </w:tc>
        <w:tc>
          <w:tcPr>
            <w:tcW w:w="1984" w:type="dxa"/>
            <w:shd w:val="clear" w:color="auto" w:fill="auto"/>
          </w:tcPr>
          <w:p w14:paraId="4EB731CC" w14:textId="77777777" w:rsidR="00161DF1" w:rsidRPr="003E01DE" w:rsidRDefault="00161DF1" w:rsidP="00633916">
            <w:pPr>
              <w:pStyle w:val="af5"/>
              <w:spacing w:before="120"/>
              <w:rPr>
                <w:b/>
                <w:sz w:val="18"/>
              </w:rPr>
            </w:pPr>
            <w:r w:rsidRPr="003E01DE">
              <w:rPr>
                <w:b/>
                <w:sz w:val="18"/>
              </w:rPr>
              <w:t>Authority</w:t>
            </w:r>
          </w:p>
        </w:tc>
        <w:tc>
          <w:tcPr>
            <w:tcW w:w="2694" w:type="dxa"/>
            <w:shd w:val="clear" w:color="auto" w:fill="auto"/>
          </w:tcPr>
          <w:p w14:paraId="64FE35F3" w14:textId="77777777" w:rsidR="00161DF1" w:rsidRPr="003E01DE" w:rsidRDefault="00161DF1" w:rsidP="00633916">
            <w:pPr>
              <w:pStyle w:val="af5"/>
              <w:spacing w:before="120"/>
            </w:pPr>
            <w:proofErr w:type="spellStart"/>
            <w:r>
              <w:t>coordinatingAuthority</w:t>
            </w:r>
            <w:proofErr w:type="spellEnd"/>
          </w:p>
        </w:tc>
        <w:tc>
          <w:tcPr>
            <w:tcW w:w="1134" w:type="dxa"/>
            <w:shd w:val="clear" w:color="auto" w:fill="auto"/>
          </w:tcPr>
          <w:p w14:paraId="07689920" w14:textId="77777777" w:rsidR="00161DF1" w:rsidRPr="003E01DE" w:rsidRDefault="00161DF1" w:rsidP="00633916">
            <w:pPr>
              <w:pStyle w:val="af5"/>
              <w:spacing w:before="120"/>
            </w:pPr>
            <w:r>
              <w:t>0, *</w:t>
            </w:r>
          </w:p>
        </w:tc>
      </w:tr>
      <w:tr w:rsidR="00161DF1" w:rsidRPr="003E01DE" w14:paraId="5CF0B555" w14:textId="77777777" w:rsidTr="00074BE7">
        <w:tc>
          <w:tcPr>
            <w:tcW w:w="1134" w:type="dxa"/>
            <w:shd w:val="clear" w:color="auto" w:fill="auto"/>
          </w:tcPr>
          <w:p w14:paraId="3BFEA83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3388EB53" w14:textId="77777777" w:rsidR="00161DF1" w:rsidRPr="003E01DE" w:rsidRDefault="00161DF1" w:rsidP="00633916">
            <w:pPr>
              <w:pStyle w:val="af5"/>
              <w:spacing w:before="120"/>
              <w:rPr>
                <w:sz w:val="18"/>
              </w:rPr>
            </w:pPr>
            <w:r w:rsidRPr="003E01DE">
              <w:rPr>
                <w:sz w:val="18"/>
              </w:rPr>
              <w:t>Service contact</w:t>
            </w:r>
          </w:p>
        </w:tc>
        <w:tc>
          <w:tcPr>
            <w:tcW w:w="1984" w:type="dxa"/>
            <w:shd w:val="clear" w:color="auto" w:fill="auto"/>
          </w:tcPr>
          <w:p w14:paraId="26B8ADB7" w14:textId="77777777" w:rsidR="00161DF1" w:rsidRPr="003E01DE" w:rsidRDefault="00161DF1" w:rsidP="00633916">
            <w:pPr>
              <w:pStyle w:val="af5"/>
              <w:spacing w:before="120"/>
              <w:rPr>
                <w:b/>
                <w:sz w:val="18"/>
              </w:rPr>
            </w:pPr>
            <w:proofErr w:type="spellStart"/>
            <w:r w:rsidRPr="003E01DE">
              <w:rPr>
                <w:b/>
                <w:sz w:val="18"/>
              </w:rPr>
              <w:t>ContactDetails</w:t>
            </w:r>
            <w:proofErr w:type="spellEnd"/>
          </w:p>
        </w:tc>
        <w:tc>
          <w:tcPr>
            <w:tcW w:w="2694" w:type="dxa"/>
            <w:shd w:val="clear" w:color="auto" w:fill="auto"/>
          </w:tcPr>
          <w:p w14:paraId="15ED01CD" w14:textId="77777777" w:rsidR="00161DF1" w:rsidRPr="003E01DE" w:rsidRDefault="00161DF1" w:rsidP="00633916">
            <w:pPr>
              <w:pStyle w:val="af5"/>
              <w:spacing w:before="120"/>
            </w:pPr>
            <w:proofErr w:type="spellStart"/>
            <w:r>
              <w:t>theContactDetails</w:t>
            </w:r>
            <w:proofErr w:type="spellEnd"/>
          </w:p>
        </w:tc>
        <w:tc>
          <w:tcPr>
            <w:tcW w:w="1134" w:type="dxa"/>
            <w:shd w:val="clear" w:color="auto" w:fill="auto"/>
          </w:tcPr>
          <w:p w14:paraId="406AD16A" w14:textId="77777777" w:rsidR="00161DF1" w:rsidRPr="003E01DE" w:rsidRDefault="00161DF1" w:rsidP="00633916">
            <w:pPr>
              <w:pStyle w:val="af5"/>
              <w:spacing w:before="120"/>
            </w:pPr>
            <w:r>
              <w:t>0, *</w:t>
            </w:r>
          </w:p>
        </w:tc>
      </w:tr>
      <w:tr w:rsidR="00161DF1" w:rsidRPr="003E01DE" w14:paraId="1D23DA86" w14:textId="77777777" w:rsidTr="00074BE7">
        <w:tc>
          <w:tcPr>
            <w:tcW w:w="1134" w:type="dxa"/>
            <w:shd w:val="clear" w:color="auto" w:fill="auto"/>
          </w:tcPr>
          <w:p w14:paraId="19697850"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7E396741" w14:textId="77777777" w:rsidR="00161DF1" w:rsidRPr="003E01DE" w:rsidRDefault="00161DF1" w:rsidP="00633916">
            <w:pPr>
              <w:pStyle w:val="af5"/>
              <w:spacing w:before="120"/>
              <w:rPr>
                <w:sz w:val="18"/>
              </w:rPr>
            </w:pPr>
            <w:r w:rsidRPr="003E01DE">
              <w:rPr>
                <w:sz w:val="18"/>
              </w:rPr>
              <w:t>Location hours</w:t>
            </w:r>
          </w:p>
        </w:tc>
        <w:tc>
          <w:tcPr>
            <w:tcW w:w="1984" w:type="dxa"/>
            <w:shd w:val="clear" w:color="auto" w:fill="auto"/>
          </w:tcPr>
          <w:p w14:paraId="7B3B32C7" w14:textId="77777777" w:rsidR="00161DF1" w:rsidRPr="003E01DE" w:rsidRDefault="00161DF1" w:rsidP="00633916">
            <w:pPr>
              <w:pStyle w:val="af5"/>
              <w:spacing w:before="120"/>
              <w:rPr>
                <w:b/>
                <w:sz w:val="18"/>
              </w:rPr>
            </w:pPr>
            <w:proofErr w:type="spellStart"/>
            <w:r w:rsidRPr="003E01DE">
              <w:rPr>
                <w:b/>
                <w:sz w:val="18"/>
              </w:rPr>
              <w:t>ServiceHours</w:t>
            </w:r>
            <w:proofErr w:type="spellEnd"/>
          </w:p>
        </w:tc>
        <w:tc>
          <w:tcPr>
            <w:tcW w:w="2694" w:type="dxa"/>
            <w:shd w:val="clear" w:color="auto" w:fill="auto"/>
          </w:tcPr>
          <w:p w14:paraId="2917FA66" w14:textId="77777777" w:rsidR="00161DF1" w:rsidRPr="003E01DE" w:rsidRDefault="00161DF1" w:rsidP="00633916">
            <w:pPr>
              <w:pStyle w:val="af5"/>
              <w:spacing w:before="120"/>
            </w:pPr>
            <w:proofErr w:type="spellStart"/>
            <w:r>
              <w:t>theServiceHours</w:t>
            </w:r>
            <w:proofErr w:type="spellEnd"/>
          </w:p>
        </w:tc>
        <w:tc>
          <w:tcPr>
            <w:tcW w:w="1134" w:type="dxa"/>
            <w:shd w:val="clear" w:color="auto" w:fill="auto"/>
          </w:tcPr>
          <w:p w14:paraId="17EDE982" w14:textId="77777777" w:rsidR="00161DF1" w:rsidRPr="003E01DE" w:rsidRDefault="00161DF1" w:rsidP="00633916">
            <w:pPr>
              <w:pStyle w:val="af5"/>
              <w:spacing w:before="120"/>
            </w:pPr>
            <w:r>
              <w:t>0, 1</w:t>
            </w:r>
          </w:p>
        </w:tc>
      </w:tr>
      <w:tr w:rsidR="00161DF1" w:rsidRPr="003E01DE" w14:paraId="4D3F029F" w14:textId="77777777" w:rsidTr="00074BE7">
        <w:tc>
          <w:tcPr>
            <w:tcW w:w="1134" w:type="dxa"/>
            <w:shd w:val="clear" w:color="auto" w:fill="auto"/>
          </w:tcPr>
          <w:p w14:paraId="0383064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54954D40" w14:textId="77777777" w:rsidR="00161DF1" w:rsidRPr="003E01DE" w:rsidRDefault="00161DF1" w:rsidP="00633916">
            <w:pPr>
              <w:pStyle w:val="af5"/>
              <w:spacing w:before="120"/>
              <w:rPr>
                <w:sz w:val="18"/>
              </w:rPr>
            </w:pPr>
            <w:r w:rsidRPr="003E01DE">
              <w:rPr>
                <w:sz w:val="18"/>
              </w:rPr>
              <w:t>Broadcast Service</w:t>
            </w:r>
          </w:p>
        </w:tc>
        <w:tc>
          <w:tcPr>
            <w:tcW w:w="1984" w:type="dxa"/>
            <w:shd w:val="clear" w:color="auto" w:fill="auto"/>
          </w:tcPr>
          <w:p w14:paraId="7EC18090" w14:textId="77777777" w:rsidR="00161DF1" w:rsidRPr="003E01DE" w:rsidRDefault="00161DF1" w:rsidP="00633916">
            <w:pPr>
              <w:pStyle w:val="af5"/>
              <w:spacing w:before="120"/>
              <w:rPr>
                <w:b/>
                <w:sz w:val="18"/>
              </w:rPr>
            </w:pPr>
            <w:proofErr w:type="spellStart"/>
            <w:r w:rsidRPr="003E01DE">
              <w:rPr>
                <w:b/>
                <w:sz w:val="18"/>
              </w:rPr>
              <w:t>BroadcastDetails</w:t>
            </w:r>
            <w:proofErr w:type="spellEnd"/>
          </w:p>
        </w:tc>
        <w:tc>
          <w:tcPr>
            <w:tcW w:w="2694" w:type="dxa"/>
            <w:shd w:val="clear" w:color="auto" w:fill="auto"/>
          </w:tcPr>
          <w:p w14:paraId="606E1F3A" w14:textId="77777777" w:rsidR="00161DF1" w:rsidRPr="003E01DE" w:rsidRDefault="00161DF1" w:rsidP="00633916">
            <w:pPr>
              <w:pStyle w:val="af5"/>
              <w:spacing w:before="120"/>
            </w:pPr>
            <w:proofErr w:type="spellStart"/>
            <w:r>
              <w:t>theBroadcastDetails</w:t>
            </w:r>
            <w:proofErr w:type="spellEnd"/>
          </w:p>
        </w:tc>
        <w:tc>
          <w:tcPr>
            <w:tcW w:w="1134" w:type="dxa"/>
            <w:shd w:val="clear" w:color="auto" w:fill="auto"/>
          </w:tcPr>
          <w:p w14:paraId="7BB0EB47" w14:textId="77777777" w:rsidR="00161DF1" w:rsidRPr="003E01DE" w:rsidRDefault="00161DF1" w:rsidP="00633916">
            <w:pPr>
              <w:pStyle w:val="af5"/>
              <w:spacing w:before="120"/>
            </w:pPr>
            <w:r>
              <w:t>0, *</w:t>
            </w:r>
          </w:p>
        </w:tc>
      </w:tr>
      <w:tr w:rsidR="00161DF1" w:rsidRPr="003E01DE" w14:paraId="55494830" w14:textId="77777777" w:rsidTr="00074BE7">
        <w:tc>
          <w:tcPr>
            <w:tcW w:w="1134" w:type="dxa"/>
            <w:shd w:val="clear" w:color="auto" w:fill="auto"/>
          </w:tcPr>
          <w:p w14:paraId="0554631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116AD861" w14:textId="77777777" w:rsidR="00161DF1" w:rsidRPr="003E01DE" w:rsidRDefault="00161DF1" w:rsidP="00633916">
            <w:pPr>
              <w:pStyle w:val="af5"/>
              <w:spacing w:before="120"/>
              <w:rPr>
                <w:sz w:val="18"/>
              </w:rPr>
            </w:pPr>
            <w:r w:rsidRPr="003E01DE">
              <w:rPr>
                <w:sz w:val="18"/>
              </w:rPr>
              <w:t>Transmission Service</w:t>
            </w:r>
          </w:p>
        </w:tc>
        <w:tc>
          <w:tcPr>
            <w:tcW w:w="1984" w:type="dxa"/>
            <w:shd w:val="clear" w:color="auto" w:fill="auto"/>
          </w:tcPr>
          <w:p w14:paraId="4AFBC559" w14:textId="77777777" w:rsidR="00161DF1" w:rsidRPr="003E01DE" w:rsidRDefault="00161DF1" w:rsidP="00633916">
            <w:pPr>
              <w:pStyle w:val="af5"/>
              <w:spacing w:before="120"/>
              <w:rPr>
                <w:b/>
                <w:sz w:val="18"/>
              </w:rPr>
            </w:pPr>
            <w:proofErr w:type="spellStart"/>
            <w:r w:rsidRPr="003E01DE">
              <w:rPr>
                <w:b/>
                <w:sz w:val="18"/>
              </w:rPr>
              <w:t>TransmissionDetails</w:t>
            </w:r>
            <w:proofErr w:type="spellEnd"/>
          </w:p>
        </w:tc>
        <w:tc>
          <w:tcPr>
            <w:tcW w:w="2694" w:type="dxa"/>
            <w:shd w:val="clear" w:color="auto" w:fill="auto"/>
          </w:tcPr>
          <w:p w14:paraId="37CEC571" w14:textId="77777777" w:rsidR="00161DF1" w:rsidRPr="003E01DE" w:rsidRDefault="00161DF1" w:rsidP="00633916">
            <w:pPr>
              <w:pStyle w:val="af5"/>
              <w:spacing w:before="120"/>
            </w:pPr>
            <w:proofErr w:type="spellStart"/>
            <w:r>
              <w:t>theTransmissionDetails</w:t>
            </w:r>
            <w:proofErr w:type="spellEnd"/>
          </w:p>
        </w:tc>
        <w:tc>
          <w:tcPr>
            <w:tcW w:w="1134" w:type="dxa"/>
            <w:shd w:val="clear" w:color="auto" w:fill="auto"/>
          </w:tcPr>
          <w:p w14:paraId="12795F4A" w14:textId="77777777" w:rsidR="00161DF1" w:rsidRPr="003E01DE" w:rsidRDefault="00161DF1" w:rsidP="00633916">
            <w:pPr>
              <w:pStyle w:val="af5"/>
              <w:spacing w:before="120"/>
            </w:pPr>
            <w:r>
              <w:t>0, *</w:t>
            </w:r>
          </w:p>
        </w:tc>
      </w:tr>
      <w:tr w:rsidR="00161DF1" w:rsidRPr="003E01DE" w14:paraId="63104B63" w14:textId="77777777" w:rsidTr="00074BE7">
        <w:tc>
          <w:tcPr>
            <w:tcW w:w="1134" w:type="dxa"/>
            <w:shd w:val="clear" w:color="auto" w:fill="auto"/>
          </w:tcPr>
          <w:p w14:paraId="77633D04" w14:textId="6F865F8D" w:rsidR="00161DF1" w:rsidRPr="003E01DE" w:rsidRDefault="00074BE7" w:rsidP="00633916">
            <w:pPr>
              <w:pStyle w:val="af5"/>
              <w:spacing w:before="120"/>
              <w:rPr>
                <w:sz w:val="18"/>
              </w:rPr>
            </w:pPr>
            <w:r w:rsidRPr="003E01DE">
              <w:rPr>
                <w:sz w:val="18"/>
              </w:rPr>
              <w:t>association</w:t>
            </w:r>
          </w:p>
        </w:tc>
        <w:tc>
          <w:tcPr>
            <w:tcW w:w="1985" w:type="dxa"/>
            <w:shd w:val="clear" w:color="auto" w:fill="auto"/>
          </w:tcPr>
          <w:p w14:paraId="3528ABA7" w14:textId="77777777" w:rsidR="00161DF1" w:rsidRPr="003E01DE" w:rsidRDefault="00161DF1" w:rsidP="00633916">
            <w:pPr>
              <w:pStyle w:val="af5"/>
              <w:spacing w:before="120"/>
              <w:rPr>
                <w:sz w:val="18"/>
              </w:rPr>
            </w:pPr>
            <w:r w:rsidRPr="003E01DE">
              <w:rPr>
                <w:sz w:val="18"/>
              </w:rPr>
              <w:t>Service provision area</w:t>
            </w:r>
          </w:p>
        </w:tc>
        <w:tc>
          <w:tcPr>
            <w:tcW w:w="1984" w:type="dxa"/>
            <w:shd w:val="clear" w:color="auto" w:fill="auto"/>
          </w:tcPr>
          <w:p w14:paraId="744E0067" w14:textId="77777777" w:rsidR="00161DF1" w:rsidRPr="003E01DE" w:rsidRDefault="00161DF1" w:rsidP="00633916">
            <w:pPr>
              <w:pStyle w:val="af5"/>
              <w:spacing w:before="120"/>
              <w:rPr>
                <w:b/>
                <w:sz w:val="18"/>
              </w:rPr>
            </w:pPr>
            <w:proofErr w:type="spellStart"/>
            <w:r w:rsidRPr="003E01DE">
              <w:rPr>
                <w:b/>
                <w:sz w:val="18"/>
              </w:rPr>
              <w:t>RadioStation</w:t>
            </w:r>
            <w:proofErr w:type="spellEnd"/>
          </w:p>
        </w:tc>
        <w:tc>
          <w:tcPr>
            <w:tcW w:w="2694" w:type="dxa"/>
            <w:shd w:val="clear" w:color="auto" w:fill="auto"/>
          </w:tcPr>
          <w:p w14:paraId="6F726E58" w14:textId="77777777" w:rsidR="00161DF1" w:rsidRPr="003E01DE" w:rsidRDefault="00161DF1" w:rsidP="00633916">
            <w:pPr>
              <w:pStyle w:val="af5"/>
              <w:spacing w:before="120"/>
            </w:pPr>
            <w:proofErr w:type="spellStart"/>
            <w:r>
              <w:t>serviceProvider</w:t>
            </w:r>
            <w:proofErr w:type="spellEnd"/>
          </w:p>
        </w:tc>
        <w:tc>
          <w:tcPr>
            <w:tcW w:w="1134" w:type="dxa"/>
            <w:shd w:val="clear" w:color="auto" w:fill="auto"/>
          </w:tcPr>
          <w:p w14:paraId="14001AC9" w14:textId="77777777" w:rsidR="00161DF1" w:rsidRPr="003E01DE" w:rsidRDefault="00161DF1" w:rsidP="00633916">
            <w:pPr>
              <w:pStyle w:val="af5"/>
              <w:spacing w:before="120"/>
            </w:pPr>
            <w:r>
              <w:t>0, *</w:t>
            </w:r>
          </w:p>
        </w:tc>
      </w:tr>
    </w:tbl>
    <w:p w14:paraId="3EC7A70F" w14:textId="131B9CBE" w:rsidR="004B7D3B" w:rsidRDefault="004B7D3B" w:rsidP="008B3C92">
      <w:pPr>
        <w:pStyle w:val="af5"/>
      </w:pPr>
    </w:p>
    <w:p w14:paraId="53F1F34A" w14:textId="596489F4" w:rsidR="00161DF1" w:rsidRDefault="00B3408E" w:rsidP="001D12D3">
      <w:pPr>
        <w:pStyle w:val="20"/>
        <w:numPr>
          <w:ilvl w:val="1"/>
          <w:numId w:val="7"/>
        </w:numPr>
      </w:pPr>
      <w:bookmarkStart w:id="346" w:name="_Toc189575337"/>
      <w:r w:rsidRPr="003E01DE">
        <w:rPr>
          <w:rFonts w:eastAsiaTheme="majorEastAsia" w:cs="Arial"/>
          <w:szCs w:val="48"/>
        </w:rPr>
        <w:t>Radio Service Area</w:t>
      </w:r>
      <w:bookmarkEnd w:id="34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701"/>
        <w:gridCol w:w="1760"/>
        <w:gridCol w:w="933"/>
        <w:gridCol w:w="851"/>
        <w:gridCol w:w="1276"/>
      </w:tblGrid>
      <w:tr w:rsidR="00B3408E" w:rsidRPr="003E01DE" w14:paraId="6A4AE0DB" w14:textId="77777777" w:rsidTr="00A43B68">
        <w:tc>
          <w:tcPr>
            <w:tcW w:w="8931" w:type="dxa"/>
            <w:gridSpan w:val="6"/>
            <w:shd w:val="clear" w:color="auto" w:fill="auto"/>
          </w:tcPr>
          <w:p w14:paraId="2A1B0992" w14:textId="77777777" w:rsidR="00B3408E" w:rsidRPr="003E01DE" w:rsidRDefault="00B3408E" w:rsidP="00633916">
            <w:pPr>
              <w:pStyle w:val="af5"/>
              <w:spacing w:before="120"/>
            </w:pPr>
            <w:r w:rsidRPr="003E01DE">
              <w:rPr>
                <w:u w:val="single"/>
              </w:rPr>
              <w:t>IHO Definition:</w:t>
            </w:r>
            <w:r>
              <w:t xml:space="preserve"> The area where a radio service can be obtained and the characteristics of the radio transmission.</w:t>
            </w:r>
          </w:p>
        </w:tc>
      </w:tr>
      <w:tr w:rsidR="00B3408E" w:rsidRPr="003E01DE" w14:paraId="21A052CD" w14:textId="77777777" w:rsidTr="00A43B68">
        <w:tc>
          <w:tcPr>
            <w:tcW w:w="8931" w:type="dxa"/>
            <w:gridSpan w:val="6"/>
            <w:shd w:val="clear" w:color="auto" w:fill="auto"/>
          </w:tcPr>
          <w:p w14:paraId="55A121F3" w14:textId="0BA05533" w:rsidR="00B3408E" w:rsidRPr="003E01DE" w:rsidRDefault="00F8326E" w:rsidP="00633916">
            <w:pPr>
              <w:pStyle w:val="af5"/>
              <w:spacing w:before="120"/>
              <w:rPr>
                <w:b/>
              </w:rPr>
            </w:pPr>
            <w:r>
              <w:rPr>
                <w:b/>
                <w:u w:val="single"/>
              </w:rPr>
              <w:t>S-123 Geo Feature</w:t>
            </w:r>
            <w:r w:rsidR="00B3408E" w:rsidRPr="003E01DE">
              <w:rPr>
                <w:b/>
                <w:u w:val="single"/>
              </w:rPr>
              <w:t>:</w:t>
            </w:r>
            <w:r w:rsidR="00B3408E">
              <w:rPr>
                <w:b/>
              </w:rPr>
              <w:t xml:space="preserve"> Radio Service Area</w:t>
            </w:r>
          </w:p>
        </w:tc>
      </w:tr>
      <w:tr w:rsidR="00B3408E" w:rsidRPr="003E01DE" w14:paraId="610671A0" w14:textId="77777777" w:rsidTr="00A43B68">
        <w:tc>
          <w:tcPr>
            <w:tcW w:w="8931" w:type="dxa"/>
            <w:gridSpan w:val="6"/>
            <w:shd w:val="clear" w:color="auto" w:fill="auto"/>
          </w:tcPr>
          <w:p w14:paraId="1E954F0D" w14:textId="77777777" w:rsidR="00B3408E" w:rsidRPr="003E01DE" w:rsidRDefault="00B3408E"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B3408E" w:rsidRPr="003E01DE" w14:paraId="2D631546" w14:textId="77777777" w:rsidTr="00A43B68">
        <w:tc>
          <w:tcPr>
            <w:tcW w:w="8931" w:type="dxa"/>
            <w:gridSpan w:val="6"/>
            <w:shd w:val="clear" w:color="auto" w:fill="auto"/>
          </w:tcPr>
          <w:p w14:paraId="4F41E10A" w14:textId="77777777" w:rsidR="00B3408E" w:rsidRPr="003E01DE" w:rsidRDefault="00B3408E" w:rsidP="00633916">
            <w:pPr>
              <w:pStyle w:val="af5"/>
              <w:spacing w:before="120"/>
              <w:rPr>
                <w:b/>
              </w:rPr>
            </w:pPr>
            <w:r w:rsidRPr="003E01DE">
              <w:rPr>
                <w:b/>
                <w:u w:val="single"/>
              </w:rPr>
              <w:lastRenderedPageBreak/>
              <w:t>Primitives:</w:t>
            </w:r>
            <w:r>
              <w:rPr>
                <w:b/>
              </w:rPr>
              <w:t xml:space="preserve"> surface</w:t>
            </w:r>
          </w:p>
        </w:tc>
      </w:tr>
      <w:tr w:rsidR="00B3408E" w:rsidRPr="003E01DE" w14:paraId="13858D91" w14:textId="77777777" w:rsidTr="00A43B68">
        <w:tc>
          <w:tcPr>
            <w:tcW w:w="2410" w:type="dxa"/>
            <w:shd w:val="clear" w:color="auto" w:fill="auto"/>
          </w:tcPr>
          <w:p w14:paraId="4D33F3B3" w14:textId="77777777" w:rsidR="00B3408E" w:rsidRDefault="00B3408E" w:rsidP="00633916">
            <w:pPr>
              <w:pStyle w:val="af5"/>
              <w:spacing w:before="120"/>
              <w:rPr>
                <w:i/>
                <w:color w:val="0000FF"/>
                <w:sz w:val="18"/>
              </w:rPr>
            </w:pPr>
            <w:r w:rsidRPr="003E01DE">
              <w:rPr>
                <w:i/>
                <w:color w:val="0000FF"/>
                <w:sz w:val="18"/>
              </w:rPr>
              <w:t>Real World</w:t>
            </w:r>
          </w:p>
          <w:p w14:paraId="5D18E8A0" w14:textId="77777777" w:rsidR="00B3408E" w:rsidRPr="003E01DE" w:rsidRDefault="00B3408E" w:rsidP="00633916">
            <w:pPr>
              <w:pStyle w:val="af5"/>
              <w:spacing w:before="120"/>
              <w:rPr>
                <w:i/>
                <w:color w:val="0000FF"/>
                <w:sz w:val="18"/>
              </w:rPr>
            </w:pPr>
          </w:p>
        </w:tc>
        <w:tc>
          <w:tcPr>
            <w:tcW w:w="3461" w:type="dxa"/>
            <w:gridSpan w:val="2"/>
            <w:shd w:val="clear" w:color="auto" w:fill="auto"/>
          </w:tcPr>
          <w:p w14:paraId="1FA130B9" w14:textId="77777777" w:rsidR="00B3408E" w:rsidRDefault="00B3408E" w:rsidP="00633916">
            <w:pPr>
              <w:pStyle w:val="af5"/>
              <w:spacing w:before="120"/>
              <w:rPr>
                <w:i/>
                <w:color w:val="0000FF"/>
                <w:sz w:val="18"/>
              </w:rPr>
            </w:pPr>
            <w:r w:rsidRPr="003E01DE">
              <w:rPr>
                <w:i/>
                <w:color w:val="0000FF"/>
                <w:sz w:val="18"/>
              </w:rPr>
              <w:t>Paper Chart Symbol</w:t>
            </w:r>
          </w:p>
          <w:p w14:paraId="05D6E095" w14:textId="77777777" w:rsidR="00B3408E" w:rsidRPr="003E01DE" w:rsidRDefault="00B3408E" w:rsidP="00633916">
            <w:pPr>
              <w:pStyle w:val="af5"/>
              <w:spacing w:before="120"/>
              <w:rPr>
                <w:i/>
                <w:color w:val="0000FF"/>
                <w:sz w:val="18"/>
              </w:rPr>
            </w:pPr>
          </w:p>
        </w:tc>
        <w:tc>
          <w:tcPr>
            <w:tcW w:w="3060" w:type="dxa"/>
            <w:gridSpan w:val="3"/>
            <w:shd w:val="clear" w:color="auto" w:fill="auto"/>
          </w:tcPr>
          <w:p w14:paraId="1F727086" w14:textId="77777777" w:rsidR="00B3408E" w:rsidRDefault="00B3408E" w:rsidP="00633916">
            <w:pPr>
              <w:pStyle w:val="af5"/>
              <w:spacing w:before="120"/>
              <w:rPr>
                <w:i/>
                <w:color w:val="0000FF"/>
                <w:sz w:val="18"/>
              </w:rPr>
            </w:pPr>
            <w:r w:rsidRPr="003E01DE">
              <w:rPr>
                <w:i/>
                <w:color w:val="0000FF"/>
                <w:sz w:val="18"/>
              </w:rPr>
              <w:t>ECDIS Symbol</w:t>
            </w:r>
          </w:p>
          <w:p w14:paraId="04538798" w14:textId="77777777" w:rsidR="00B3408E" w:rsidRPr="003E01DE" w:rsidRDefault="00B3408E" w:rsidP="00633916">
            <w:pPr>
              <w:pStyle w:val="af5"/>
              <w:spacing w:before="120"/>
              <w:rPr>
                <w:i/>
                <w:color w:val="0000FF"/>
                <w:sz w:val="18"/>
              </w:rPr>
            </w:pPr>
          </w:p>
        </w:tc>
      </w:tr>
      <w:tr w:rsidR="00B3408E" w:rsidRPr="003E01DE" w14:paraId="597A86D8" w14:textId="77777777" w:rsidTr="00A43B68">
        <w:tc>
          <w:tcPr>
            <w:tcW w:w="2410" w:type="dxa"/>
            <w:shd w:val="clear" w:color="auto" w:fill="auto"/>
          </w:tcPr>
          <w:p w14:paraId="0594A1C3" w14:textId="684D2869" w:rsidR="00B3408E" w:rsidRPr="003E01DE" w:rsidRDefault="005D0520" w:rsidP="00633916">
            <w:pPr>
              <w:pStyle w:val="af5"/>
              <w:spacing w:before="120"/>
              <w:rPr>
                <w:b/>
              </w:rPr>
            </w:pPr>
            <w:r>
              <w:rPr>
                <w:b/>
              </w:rPr>
              <w:t>S-123 Attribute</w:t>
            </w:r>
          </w:p>
        </w:tc>
        <w:tc>
          <w:tcPr>
            <w:tcW w:w="1701" w:type="dxa"/>
            <w:shd w:val="clear" w:color="auto" w:fill="auto"/>
          </w:tcPr>
          <w:p w14:paraId="320E5E27" w14:textId="77777777" w:rsidR="00B3408E" w:rsidRPr="003E01DE" w:rsidRDefault="00B3408E" w:rsidP="00633916">
            <w:pPr>
              <w:pStyle w:val="af5"/>
              <w:spacing w:before="120"/>
              <w:rPr>
                <w:b/>
              </w:rPr>
            </w:pPr>
            <w:r w:rsidRPr="003E01DE">
              <w:rPr>
                <w:b/>
              </w:rPr>
              <w:t>S-57  Acronym</w:t>
            </w:r>
          </w:p>
        </w:tc>
        <w:tc>
          <w:tcPr>
            <w:tcW w:w="2693" w:type="dxa"/>
            <w:gridSpan w:val="2"/>
            <w:shd w:val="clear" w:color="auto" w:fill="auto"/>
          </w:tcPr>
          <w:p w14:paraId="6C3ECD5D" w14:textId="77777777" w:rsidR="00B3408E" w:rsidRPr="003E01DE" w:rsidRDefault="00B3408E" w:rsidP="00633916">
            <w:pPr>
              <w:pStyle w:val="af5"/>
              <w:spacing w:before="120"/>
              <w:rPr>
                <w:b/>
              </w:rPr>
            </w:pPr>
            <w:r w:rsidRPr="003E01DE">
              <w:rPr>
                <w:b/>
              </w:rPr>
              <w:t>Allowable Encoding Value</w:t>
            </w:r>
          </w:p>
        </w:tc>
        <w:tc>
          <w:tcPr>
            <w:tcW w:w="851" w:type="dxa"/>
            <w:shd w:val="clear" w:color="auto" w:fill="auto"/>
          </w:tcPr>
          <w:p w14:paraId="405968C3" w14:textId="77777777" w:rsidR="00B3408E" w:rsidRPr="003E01DE" w:rsidRDefault="00B3408E" w:rsidP="00633916">
            <w:pPr>
              <w:pStyle w:val="af5"/>
              <w:spacing w:before="120"/>
              <w:rPr>
                <w:b/>
              </w:rPr>
            </w:pPr>
            <w:r w:rsidRPr="003E01DE">
              <w:rPr>
                <w:b/>
              </w:rPr>
              <w:t>Type</w:t>
            </w:r>
          </w:p>
        </w:tc>
        <w:tc>
          <w:tcPr>
            <w:tcW w:w="1276" w:type="dxa"/>
            <w:shd w:val="clear" w:color="auto" w:fill="auto"/>
          </w:tcPr>
          <w:p w14:paraId="4114E3F8" w14:textId="77777777" w:rsidR="00B3408E" w:rsidRPr="003E01DE" w:rsidRDefault="00B3408E" w:rsidP="00633916">
            <w:pPr>
              <w:pStyle w:val="af5"/>
              <w:spacing w:before="120"/>
              <w:rPr>
                <w:b/>
              </w:rPr>
            </w:pPr>
            <w:r w:rsidRPr="003E01DE">
              <w:rPr>
                <w:b/>
              </w:rPr>
              <w:t>Multiplicity</w:t>
            </w:r>
          </w:p>
        </w:tc>
      </w:tr>
      <w:tr w:rsidR="00B3408E" w:rsidRPr="003E01DE" w14:paraId="30B99225" w14:textId="77777777" w:rsidTr="00A43B68">
        <w:tc>
          <w:tcPr>
            <w:tcW w:w="2410" w:type="dxa"/>
            <w:shd w:val="clear" w:color="auto" w:fill="auto"/>
          </w:tcPr>
          <w:p w14:paraId="4C93FFEF" w14:textId="77777777" w:rsidR="00B3408E" w:rsidRPr="003E01DE" w:rsidRDefault="00B3408E" w:rsidP="00633916">
            <w:pPr>
              <w:pStyle w:val="af5"/>
              <w:spacing w:before="120"/>
              <w:rPr>
                <w:sz w:val="18"/>
              </w:rPr>
            </w:pPr>
            <w:r>
              <w:rPr>
                <w:sz w:val="18"/>
              </w:rPr>
              <w:t>Language Information</w:t>
            </w:r>
          </w:p>
        </w:tc>
        <w:tc>
          <w:tcPr>
            <w:tcW w:w="1701" w:type="dxa"/>
            <w:shd w:val="clear" w:color="auto" w:fill="auto"/>
          </w:tcPr>
          <w:p w14:paraId="64CE4A24" w14:textId="77777777" w:rsidR="00B3408E" w:rsidRPr="003E01DE" w:rsidRDefault="00B3408E" w:rsidP="00633916">
            <w:pPr>
              <w:pStyle w:val="af5"/>
              <w:spacing w:before="120"/>
              <w:rPr>
                <w:sz w:val="18"/>
              </w:rPr>
            </w:pPr>
            <w:r>
              <w:rPr>
                <w:sz w:val="18"/>
              </w:rPr>
              <w:t>(LNGINF)</w:t>
            </w:r>
          </w:p>
        </w:tc>
        <w:tc>
          <w:tcPr>
            <w:tcW w:w="2693" w:type="dxa"/>
            <w:gridSpan w:val="2"/>
            <w:shd w:val="clear" w:color="auto" w:fill="auto"/>
          </w:tcPr>
          <w:p w14:paraId="58FF2A82" w14:textId="77777777" w:rsidR="00B3408E" w:rsidRPr="003E01DE" w:rsidRDefault="00B3408E" w:rsidP="00633916">
            <w:pPr>
              <w:pStyle w:val="af5"/>
              <w:spacing w:before="120"/>
              <w:rPr>
                <w:sz w:val="18"/>
              </w:rPr>
            </w:pPr>
          </w:p>
        </w:tc>
        <w:tc>
          <w:tcPr>
            <w:tcW w:w="851" w:type="dxa"/>
            <w:shd w:val="clear" w:color="auto" w:fill="auto"/>
          </w:tcPr>
          <w:p w14:paraId="500E987D" w14:textId="77777777" w:rsidR="00B3408E" w:rsidRPr="003E01DE" w:rsidRDefault="00B3408E" w:rsidP="00633916">
            <w:pPr>
              <w:pStyle w:val="af5"/>
              <w:spacing w:before="120"/>
              <w:rPr>
                <w:sz w:val="18"/>
              </w:rPr>
            </w:pPr>
            <w:r>
              <w:rPr>
                <w:sz w:val="18"/>
              </w:rPr>
              <w:t>TE</w:t>
            </w:r>
          </w:p>
        </w:tc>
        <w:tc>
          <w:tcPr>
            <w:tcW w:w="1276" w:type="dxa"/>
            <w:shd w:val="clear" w:color="auto" w:fill="auto"/>
          </w:tcPr>
          <w:p w14:paraId="5AFCD664" w14:textId="77777777" w:rsidR="00B3408E" w:rsidRPr="003E01DE" w:rsidRDefault="00B3408E" w:rsidP="00633916">
            <w:pPr>
              <w:pStyle w:val="af5"/>
              <w:spacing w:before="120"/>
              <w:rPr>
                <w:sz w:val="18"/>
              </w:rPr>
            </w:pPr>
            <w:r>
              <w:rPr>
                <w:sz w:val="18"/>
              </w:rPr>
              <w:t>0, 1</w:t>
            </w:r>
          </w:p>
        </w:tc>
      </w:tr>
      <w:tr w:rsidR="00B3408E" w:rsidRPr="003E01DE" w14:paraId="797C2C46" w14:textId="77777777" w:rsidTr="00A43B68">
        <w:tc>
          <w:tcPr>
            <w:tcW w:w="2410" w:type="dxa"/>
            <w:shd w:val="clear" w:color="auto" w:fill="auto"/>
          </w:tcPr>
          <w:p w14:paraId="5A286AC9" w14:textId="77777777" w:rsidR="00B3408E" w:rsidRPr="003E01DE" w:rsidRDefault="00B3408E" w:rsidP="00633916">
            <w:pPr>
              <w:pStyle w:val="af5"/>
              <w:spacing w:before="120"/>
              <w:rPr>
                <w:sz w:val="18"/>
              </w:rPr>
            </w:pPr>
            <w:r>
              <w:rPr>
                <w:sz w:val="18"/>
              </w:rPr>
              <w:t>Transmission Power</w:t>
            </w:r>
          </w:p>
        </w:tc>
        <w:tc>
          <w:tcPr>
            <w:tcW w:w="1701" w:type="dxa"/>
            <w:shd w:val="clear" w:color="auto" w:fill="auto"/>
          </w:tcPr>
          <w:p w14:paraId="5B957696" w14:textId="77777777" w:rsidR="00B3408E" w:rsidRPr="003E01DE" w:rsidRDefault="00B3408E" w:rsidP="00633916">
            <w:pPr>
              <w:pStyle w:val="af5"/>
              <w:spacing w:before="120"/>
              <w:rPr>
                <w:sz w:val="18"/>
              </w:rPr>
            </w:pPr>
          </w:p>
        </w:tc>
        <w:tc>
          <w:tcPr>
            <w:tcW w:w="2693" w:type="dxa"/>
            <w:gridSpan w:val="2"/>
            <w:shd w:val="clear" w:color="auto" w:fill="auto"/>
          </w:tcPr>
          <w:p w14:paraId="0FF342F8" w14:textId="71FECA2E" w:rsidR="00B3408E" w:rsidRPr="007B012A" w:rsidRDefault="007B012A" w:rsidP="007B012A">
            <w:pPr>
              <w:pStyle w:val="af5"/>
              <w:spacing w:before="120"/>
              <w:rPr>
                <w:rFonts w:eastAsia="新細明體"/>
                <w:sz w:val="18"/>
                <w:lang w:eastAsia="zh-TW"/>
              </w:rPr>
            </w:pPr>
            <w:r>
              <w:rPr>
                <w:rFonts w:eastAsia="新細明體"/>
                <w:sz w:val="18"/>
                <w:lang w:eastAsia="zh-TW"/>
              </w:rPr>
              <w:t>Minimum range</w:t>
            </w:r>
            <w:r w:rsidR="00F03D9F">
              <w:rPr>
                <w:rFonts w:eastAsia="新細明體"/>
                <w:sz w:val="18"/>
                <w:lang w:eastAsia="zh-TW"/>
              </w:rPr>
              <w:t>:</w:t>
            </w:r>
            <w:r>
              <w:rPr>
                <w:rFonts w:eastAsia="新細明體"/>
                <w:sz w:val="18"/>
                <w:lang w:eastAsia="zh-TW"/>
              </w:rPr>
              <w:t xml:space="preserve"> 0</w:t>
            </w:r>
            <w:r w:rsidR="00706012">
              <w:rPr>
                <w:rFonts w:eastAsia="新細明體"/>
                <w:sz w:val="18"/>
                <w:lang w:eastAsia="zh-TW"/>
              </w:rPr>
              <w:t xml:space="preserve"> </w:t>
            </w:r>
          </w:p>
        </w:tc>
        <w:tc>
          <w:tcPr>
            <w:tcW w:w="851" w:type="dxa"/>
            <w:shd w:val="clear" w:color="auto" w:fill="auto"/>
          </w:tcPr>
          <w:p w14:paraId="025CDBD8" w14:textId="77777777" w:rsidR="00B3408E" w:rsidRPr="003E01DE" w:rsidRDefault="00B3408E" w:rsidP="00633916">
            <w:pPr>
              <w:pStyle w:val="af5"/>
              <w:spacing w:before="120"/>
              <w:rPr>
                <w:sz w:val="18"/>
              </w:rPr>
            </w:pPr>
            <w:r>
              <w:rPr>
                <w:sz w:val="18"/>
              </w:rPr>
              <w:t>RE</w:t>
            </w:r>
          </w:p>
        </w:tc>
        <w:tc>
          <w:tcPr>
            <w:tcW w:w="1276" w:type="dxa"/>
            <w:shd w:val="clear" w:color="auto" w:fill="auto"/>
          </w:tcPr>
          <w:p w14:paraId="3F6AA657" w14:textId="77777777" w:rsidR="00B3408E" w:rsidRPr="003E01DE" w:rsidRDefault="00B3408E" w:rsidP="00633916">
            <w:pPr>
              <w:pStyle w:val="af5"/>
              <w:spacing w:before="120"/>
              <w:rPr>
                <w:sz w:val="18"/>
              </w:rPr>
            </w:pPr>
            <w:r>
              <w:rPr>
                <w:sz w:val="18"/>
              </w:rPr>
              <w:t>0, 1</w:t>
            </w:r>
          </w:p>
        </w:tc>
      </w:tr>
      <w:tr w:rsidR="00B3408E" w:rsidRPr="003E01DE" w14:paraId="1F64EE00" w14:textId="77777777" w:rsidTr="00A43B68">
        <w:tc>
          <w:tcPr>
            <w:tcW w:w="2410" w:type="dxa"/>
            <w:shd w:val="clear" w:color="auto" w:fill="auto"/>
          </w:tcPr>
          <w:p w14:paraId="2BBB7404" w14:textId="77777777" w:rsidR="00B3408E" w:rsidRPr="003E01DE" w:rsidRDefault="00B3408E" w:rsidP="00633916">
            <w:pPr>
              <w:pStyle w:val="af5"/>
              <w:spacing w:before="120"/>
              <w:rPr>
                <w:sz w:val="18"/>
              </w:rPr>
            </w:pPr>
            <w:r>
              <w:rPr>
                <w:sz w:val="18"/>
              </w:rPr>
              <w:t>Transmission of Traffic Lists</w:t>
            </w:r>
          </w:p>
        </w:tc>
        <w:tc>
          <w:tcPr>
            <w:tcW w:w="1701" w:type="dxa"/>
            <w:shd w:val="clear" w:color="auto" w:fill="auto"/>
          </w:tcPr>
          <w:p w14:paraId="515E7739" w14:textId="77777777" w:rsidR="00B3408E" w:rsidRPr="003E01DE" w:rsidRDefault="00B3408E" w:rsidP="00633916">
            <w:pPr>
              <w:pStyle w:val="af5"/>
              <w:spacing w:before="120"/>
              <w:rPr>
                <w:sz w:val="18"/>
              </w:rPr>
            </w:pPr>
          </w:p>
        </w:tc>
        <w:tc>
          <w:tcPr>
            <w:tcW w:w="2693" w:type="dxa"/>
            <w:gridSpan w:val="2"/>
            <w:shd w:val="clear" w:color="auto" w:fill="auto"/>
          </w:tcPr>
          <w:p w14:paraId="3010A145" w14:textId="77777777" w:rsidR="00B3408E" w:rsidRPr="003E01DE" w:rsidRDefault="00B3408E" w:rsidP="00633916">
            <w:pPr>
              <w:pStyle w:val="af5"/>
              <w:spacing w:before="120"/>
              <w:rPr>
                <w:sz w:val="18"/>
              </w:rPr>
            </w:pPr>
          </w:p>
        </w:tc>
        <w:tc>
          <w:tcPr>
            <w:tcW w:w="851" w:type="dxa"/>
            <w:shd w:val="clear" w:color="auto" w:fill="auto"/>
          </w:tcPr>
          <w:p w14:paraId="0907AC8F" w14:textId="77777777" w:rsidR="00B3408E" w:rsidRPr="003E01DE" w:rsidRDefault="00B3408E" w:rsidP="00633916">
            <w:pPr>
              <w:pStyle w:val="af5"/>
              <w:spacing w:before="120"/>
              <w:rPr>
                <w:sz w:val="18"/>
              </w:rPr>
            </w:pPr>
            <w:r>
              <w:rPr>
                <w:sz w:val="18"/>
              </w:rPr>
              <w:t>BO</w:t>
            </w:r>
          </w:p>
        </w:tc>
        <w:tc>
          <w:tcPr>
            <w:tcW w:w="1276" w:type="dxa"/>
            <w:shd w:val="clear" w:color="auto" w:fill="auto"/>
          </w:tcPr>
          <w:p w14:paraId="0673B149" w14:textId="77777777" w:rsidR="00B3408E" w:rsidRPr="003E01DE" w:rsidRDefault="00B3408E" w:rsidP="00633916">
            <w:pPr>
              <w:pStyle w:val="af5"/>
              <w:spacing w:before="120"/>
              <w:rPr>
                <w:sz w:val="18"/>
              </w:rPr>
            </w:pPr>
            <w:r>
              <w:rPr>
                <w:sz w:val="18"/>
              </w:rPr>
              <w:t>0, 1</w:t>
            </w:r>
          </w:p>
        </w:tc>
      </w:tr>
      <w:tr w:rsidR="00B3408E" w:rsidRPr="003E01DE" w14:paraId="7600C0A9" w14:textId="77777777" w:rsidTr="00A43B68">
        <w:tc>
          <w:tcPr>
            <w:tcW w:w="2410" w:type="dxa"/>
            <w:shd w:val="clear" w:color="auto" w:fill="auto"/>
          </w:tcPr>
          <w:p w14:paraId="7E0B3D7A" w14:textId="77777777" w:rsidR="00B3408E" w:rsidRPr="003E01DE" w:rsidRDefault="00B3408E" w:rsidP="00633916">
            <w:pPr>
              <w:pStyle w:val="af5"/>
              <w:spacing w:before="120"/>
              <w:rPr>
                <w:sz w:val="18"/>
              </w:rPr>
            </w:pPr>
            <w:r>
              <w:rPr>
                <w:sz w:val="18"/>
              </w:rPr>
              <w:t>Status</w:t>
            </w:r>
          </w:p>
        </w:tc>
        <w:tc>
          <w:tcPr>
            <w:tcW w:w="1701" w:type="dxa"/>
            <w:shd w:val="clear" w:color="auto" w:fill="auto"/>
          </w:tcPr>
          <w:p w14:paraId="10427C77" w14:textId="77777777" w:rsidR="00B3408E" w:rsidRPr="003E01DE" w:rsidRDefault="00B3408E" w:rsidP="00633916">
            <w:pPr>
              <w:pStyle w:val="af5"/>
              <w:spacing w:before="120"/>
              <w:rPr>
                <w:sz w:val="18"/>
              </w:rPr>
            </w:pPr>
            <w:r>
              <w:rPr>
                <w:sz w:val="18"/>
              </w:rPr>
              <w:t>(STATUS)</w:t>
            </w:r>
          </w:p>
        </w:tc>
        <w:tc>
          <w:tcPr>
            <w:tcW w:w="2693" w:type="dxa"/>
            <w:gridSpan w:val="2"/>
            <w:shd w:val="clear" w:color="auto" w:fill="auto"/>
          </w:tcPr>
          <w:p w14:paraId="61ADA08B" w14:textId="77777777" w:rsidR="00B3408E" w:rsidRDefault="00B3408E" w:rsidP="00633916">
            <w:pPr>
              <w:pStyle w:val="af5"/>
              <w:spacing w:before="120"/>
              <w:rPr>
                <w:sz w:val="18"/>
              </w:rPr>
            </w:pPr>
            <w:r>
              <w:rPr>
                <w:sz w:val="18"/>
              </w:rPr>
              <w:t>1 : Permanent</w:t>
            </w:r>
          </w:p>
          <w:p w14:paraId="5CF4E0FE" w14:textId="77777777" w:rsidR="00B3408E" w:rsidRDefault="00B3408E" w:rsidP="00633916">
            <w:pPr>
              <w:pStyle w:val="af5"/>
              <w:spacing w:before="120"/>
              <w:rPr>
                <w:sz w:val="18"/>
              </w:rPr>
            </w:pPr>
            <w:r>
              <w:rPr>
                <w:sz w:val="18"/>
              </w:rPr>
              <w:t>2 : Occasional</w:t>
            </w:r>
          </w:p>
          <w:p w14:paraId="39684AB6" w14:textId="77777777" w:rsidR="00B3408E" w:rsidRDefault="00B3408E" w:rsidP="00633916">
            <w:pPr>
              <w:pStyle w:val="af5"/>
              <w:spacing w:before="120"/>
              <w:rPr>
                <w:sz w:val="18"/>
              </w:rPr>
            </w:pPr>
            <w:r>
              <w:rPr>
                <w:sz w:val="18"/>
              </w:rPr>
              <w:t>4 : Not in Use</w:t>
            </w:r>
          </w:p>
          <w:p w14:paraId="71070B2B" w14:textId="77777777" w:rsidR="00B3408E" w:rsidRDefault="00B3408E" w:rsidP="00633916">
            <w:pPr>
              <w:pStyle w:val="af5"/>
              <w:spacing w:before="120"/>
              <w:rPr>
                <w:sz w:val="18"/>
              </w:rPr>
            </w:pPr>
            <w:r>
              <w:rPr>
                <w:sz w:val="18"/>
              </w:rPr>
              <w:t>5 : Periodic/Intermittent</w:t>
            </w:r>
          </w:p>
          <w:p w14:paraId="364475C5" w14:textId="77777777" w:rsidR="00B3408E" w:rsidRDefault="00B3408E" w:rsidP="00633916">
            <w:pPr>
              <w:pStyle w:val="af5"/>
              <w:spacing w:before="120"/>
              <w:rPr>
                <w:sz w:val="18"/>
              </w:rPr>
            </w:pPr>
            <w:r>
              <w:rPr>
                <w:sz w:val="18"/>
              </w:rPr>
              <w:t>7 : Temporary</w:t>
            </w:r>
          </w:p>
          <w:p w14:paraId="7B66D7DC" w14:textId="77777777" w:rsidR="00B3408E" w:rsidRDefault="00B3408E" w:rsidP="00633916">
            <w:pPr>
              <w:pStyle w:val="af5"/>
              <w:spacing w:before="120"/>
              <w:rPr>
                <w:sz w:val="18"/>
              </w:rPr>
            </w:pPr>
            <w:r>
              <w:rPr>
                <w:sz w:val="18"/>
              </w:rPr>
              <w:t>8 : Private</w:t>
            </w:r>
          </w:p>
          <w:p w14:paraId="33741633" w14:textId="77777777" w:rsidR="00B3408E" w:rsidRDefault="00B3408E" w:rsidP="00633916">
            <w:pPr>
              <w:pStyle w:val="af5"/>
              <w:spacing w:before="120"/>
              <w:rPr>
                <w:sz w:val="18"/>
              </w:rPr>
            </w:pPr>
            <w:r>
              <w:rPr>
                <w:sz w:val="18"/>
              </w:rPr>
              <w:t>14 : Public</w:t>
            </w:r>
          </w:p>
          <w:p w14:paraId="07845F00" w14:textId="77777777" w:rsidR="00B3408E" w:rsidRDefault="00B3408E" w:rsidP="00633916">
            <w:pPr>
              <w:pStyle w:val="af5"/>
              <w:spacing w:before="120"/>
              <w:rPr>
                <w:sz w:val="18"/>
              </w:rPr>
            </w:pPr>
            <w:r>
              <w:rPr>
                <w:sz w:val="18"/>
              </w:rPr>
              <w:t>16 : Watched</w:t>
            </w:r>
          </w:p>
          <w:p w14:paraId="7C3D2683" w14:textId="77777777" w:rsidR="00B3408E" w:rsidRPr="003E01DE" w:rsidRDefault="00B3408E" w:rsidP="00633916">
            <w:pPr>
              <w:pStyle w:val="af5"/>
              <w:spacing w:before="120"/>
              <w:rPr>
                <w:sz w:val="18"/>
              </w:rPr>
            </w:pPr>
            <w:r>
              <w:rPr>
                <w:sz w:val="18"/>
              </w:rPr>
              <w:t>17 : Unwatched</w:t>
            </w:r>
          </w:p>
        </w:tc>
        <w:tc>
          <w:tcPr>
            <w:tcW w:w="851" w:type="dxa"/>
            <w:shd w:val="clear" w:color="auto" w:fill="auto"/>
          </w:tcPr>
          <w:p w14:paraId="50FB738A" w14:textId="77777777" w:rsidR="00B3408E" w:rsidRPr="003E01DE" w:rsidRDefault="00B3408E" w:rsidP="00633916">
            <w:pPr>
              <w:pStyle w:val="af5"/>
              <w:spacing w:before="120"/>
              <w:rPr>
                <w:sz w:val="18"/>
              </w:rPr>
            </w:pPr>
            <w:r>
              <w:rPr>
                <w:sz w:val="18"/>
              </w:rPr>
              <w:t>EN</w:t>
            </w:r>
          </w:p>
        </w:tc>
        <w:tc>
          <w:tcPr>
            <w:tcW w:w="1276" w:type="dxa"/>
            <w:shd w:val="clear" w:color="auto" w:fill="auto"/>
          </w:tcPr>
          <w:p w14:paraId="598C4A06" w14:textId="77777777" w:rsidR="00B3408E" w:rsidRPr="003E01DE" w:rsidRDefault="00B3408E" w:rsidP="00633916">
            <w:pPr>
              <w:pStyle w:val="af5"/>
              <w:spacing w:before="120"/>
              <w:rPr>
                <w:sz w:val="18"/>
              </w:rPr>
            </w:pPr>
            <w:r>
              <w:rPr>
                <w:sz w:val="18"/>
              </w:rPr>
              <w:t>0, 1</w:t>
            </w:r>
          </w:p>
        </w:tc>
      </w:tr>
      <w:tr w:rsidR="00B3408E" w:rsidRPr="003E01DE" w14:paraId="08E7C148" w14:textId="77777777" w:rsidTr="00A43B68">
        <w:tc>
          <w:tcPr>
            <w:tcW w:w="2410" w:type="dxa"/>
            <w:shd w:val="clear" w:color="auto" w:fill="auto"/>
          </w:tcPr>
          <w:p w14:paraId="15EC1699" w14:textId="77777777" w:rsidR="00B3408E" w:rsidRPr="003E01DE" w:rsidRDefault="00B3408E" w:rsidP="00633916">
            <w:pPr>
              <w:pStyle w:val="af5"/>
              <w:spacing w:before="120"/>
              <w:rPr>
                <w:sz w:val="18"/>
              </w:rPr>
            </w:pPr>
            <w:r>
              <w:rPr>
                <w:sz w:val="18"/>
              </w:rPr>
              <w:t>Hours of Watch</w:t>
            </w:r>
          </w:p>
        </w:tc>
        <w:tc>
          <w:tcPr>
            <w:tcW w:w="1701" w:type="dxa"/>
            <w:shd w:val="clear" w:color="auto" w:fill="auto"/>
          </w:tcPr>
          <w:p w14:paraId="1D2BA129" w14:textId="77777777" w:rsidR="00B3408E" w:rsidRPr="003E01DE" w:rsidRDefault="00B3408E" w:rsidP="00633916">
            <w:pPr>
              <w:pStyle w:val="af5"/>
              <w:spacing w:before="120"/>
              <w:rPr>
                <w:sz w:val="18"/>
              </w:rPr>
            </w:pPr>
          </w:p>
        </w:tc>
        <w:tc>
          <w:tcPr>
            <w:tcW w:w="2693" w:type="dxa"/>
            <w:gridSpan w:val="2"/>
            <w:shd w:val="clear" w:color="auto" w:fill="auto"/>
          </w:tcPr>
          <w:p w14:paraId="2DD25080" w14:textId="77777777" w:rsidR="00B3408E" w:rsidRPr="003E01DE" w:rsidRDefault="00B3408E" w:rsidP="00633916">
            <w:pPr>
              <w:pStyle w:val="af5"/>
              <w:spacing w:before="120"/>
              <w:rPr>
                <w:sz w:val="18"/>
              </w:rPr>
            </w:pPr>
          </w:p>
        </w:tc>
        <w:tc>
          <w:tcPr>
            <w:tcW w:w="851" w:type="dxa"/>
            <w:shd w:val="clear" w:color="auto" w:fill="auto"/>
          </w:tcPr>
          <w:p w14:paraId="78671796" w14:textId="77777777" w:rsidR="00B3408E" w:rsidRPr="003E01DE" w:rsidRDefault="00B3408E" w:rsidP="00633916">
            <w:pPr>
              <w:pStyle w:val="af5"/>
              <w:spacing w:before="120"/>
              <w:rPr>
                <w:sz w:val="18"/>
              </w:rPr>
            </w:pPr>
            <w:r>
              <w:rPr>
                <w:sz w:val="18"/>
              </w:rPr>
              <w:t>TE</w:t>
            </w:r>
          </w:p>
        </w:tc>
        <w:tc>
          <w:tcPr>
            <w:tcW w:w="1276" w:type="dxa"/>
            <w:shd w:val="clear" w:color="auto" w:fill="auto"/>
          </w:tcPr>
          <w:p w14:paraId="2600D493" w14:textId="77777777" w:rsidR="00B3408E" w:rsidRPr="003E01DE" w:rsidRDefault="00B3408E" w:rsidP="00633916">
            <w:pPr>
              <w:pStyle w:val="af5"/>
              <w:spacing w:before="120"/>
              <w:rPr>
                <w:sz w:val="18"/>
              </w:rPr>
            </w:pPr>
            <w:r>
              <w:rPr>
                <w:sz w:val="18"/>
              </w:rPr>
              <w:t>0, 1</w:t>
            </w:r>
          </w:p>
        </w:tc>
      </w:tr>
      <w:tr w:rsidR="00B3408E" w:rsidRPr="003E01DE" w14:paraId="744FE266" w14:textId="77777777" w:rsidTr="00A43B68">
        <w:tc>
          <w:tcPr>
            <w:tcW w:w="8931" w:type="dxa"/>
            <w:gridSpan w:val="6"/>
            <w:shd w:val="clear" w:color="auto" w:fill="auto"/>
          </w:tcPr>
          <w:p w14:paraId="0361C50A" w14:textId="68D0FBE0" w:rsidR="00B3408E" w:rsidRDefault="00B3408E" w:rsidP="00633916">
            <w:pPr>
              <w:pStyle w:val="af5"/>
              <w:spacing w:before="120"/>
            </w:pPr>
            <w:r w:rsidRPr="003E01DE">
              <w:rPr>
                <w:u w:val="single"/>
              </w:rPr>
              <w:t>INT 1 Reference:</w:t>
            </w:r>
          </w:p>
          <w:p w14:paraId="03051918" w14:textId="6E4FC4AA" w:rsidR="009679FC" w:rsidRDefault="00B3408E" w:rsidP="00633916">
            <w:pPr>
              <w:pStyle w:val="af5"/>
              <w:spacing w:before="120"/>
              <w:rPr>
                <w:u w:val="single"/>
              </w:rPr>
            </w:pPr>
            <w:r w:rsidRPr="003E01DE">
              <w:rPr>
                <w:u w:val="single"/>
              </w:rPr>
              <w:t>Remarks:</w:t>
            </w:r>
          </w:p>
          <w:p w14:paraId="77A49D23" w14:textId="6225D2C8" w:rsidR="006D3AE8" w:rsidRDefault="006D3AE8" w:rsidP="001D12D3">
            <w:pPr>
              <w:pStyle w:val="af5"/>
              <w:numPr>
                <w:ilvl w:val="0"/>
                <w:numId w:val="23"/>
              </w:numPr>
              <w:spacing w:before="120"/>
            </w:pPr>
            <w:r>
              <w:t xml:space="preserve">If it is required, use the </w:t>
            </w:r>
            <w:proofErr w:type="spellStart"/>
            <w:r w:rsidRPr="006D3AE8">
              <w:rPr>
                <w:b/>
                <w:bCs/>
              </w:rPr>
              <w:t>transmissionPower</w:t>
            </w:r>
            <w:proofErr w:type="spellEnd"/>
            <w:r>
              <w:t xml:space="preserve"> attribute to encode he maximum power </w:t>
            </w:r>
            <w:r w:rsidR="00EC1129">
              <w:t xml:space="preserve">(unit: </w:t>
            </w:r>
            <w:r w:rsidR="006B08AD">
              <w:t>dBm</w:t>
            </w:r>
            <w:r w:rsidR="00EC1129">
              <w:t xml:space="preserve">) </w:t>
            </w:r>
            <w:r>
              <w:t>the radio service uses (or is authorized to use) for radio transmission</w:t>
            </w:r>
            <w:r w:rsidR="00093848">
              <w:t>.</w:t>
            </w:r>
          </w:p>
          <w:p w14:paraId="295F405B" w14:textId="19FF7127" w:rsidR="00C74504" w:rsidRDefault="00D06B91"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 the use of a service symbol</w:t>
            </w:r>
            <w:r>
              <w:t>. Examples from ITU List IV: “0000-0030 0730-0800”, “H24” ( “H24” means a continuous service)</w:t>
            </w:r>
          </w:p>
          <w:p w14:paraId="0E95BE43" w14:textId="4428D0EB" w:rsidR="00A56BF4" w:rsidRDefault="00A56BF4" w:rsidP="001D12D3">
            <w:pPr>
              <w:pStyle w:val="af5"/>
              <w:numPr>
                <w:ilvl w:val="0"/>
                <w:numId w:val="23"/>
              </w:numPr>
              <w:spacing w:before="120"/>
            </w:pPr>
            <w:r w:rsidRPr="00D32860">
              <w:rPr>
                <w:rFonts w:ascii="ArialMT" w:hAnsi="ArialMT" w:cs="ArialMT"/>
              </w:rPr>
              <w:t xml:space="preserve">Seasonal services can be encoded as distinct features with appropriate </w:t>
            </w:r>
            <w:proofErr w:type="spellStart"/>
            <w:r w:rsidRPr="00D32860">
              <w:rPr>
                <w:rFonts w:ascii="ArialMT" w:hAnsi="ArialMT" w:cs="ArialMT"/>
                <w:b/>
              </w:rPr>
              <w:t>periodicDateRange</w:t>
            </w:r>
            <w:proofErr w:type="spellEnd"/>
            <w:r w:rsidRPr="00D32860">
              <w:rPr>
                <w:rFonts w:ascii="ArialMT" w:hAnsi="ArialMT" w:cs="ArialMT"/>
              </w:rPr>
              <w:t xml:space="preserve"> attributes</w:t>
            </w:r>
            <w:r w:rsidR="00D14CF1">
              <w:rPr>
                <w:rFonts w:ascii="ArialMT" w:hAnsi="ArialMT" w:cs="ArialMT"/>
              </w:rPr>
              <w:t xml:space="preserve"> inherited from </w:t>
            </w:r>
            <w:proofErr w:type="spellStart"/>
            <w:r w:rsidR="00D14CF1" w:rsidRPr="00D14CF1">
              <w:rPr>
                <w:rFonts w:ascii="ArialMT" w:hAnsi="ArialMT" w:cs="ArialMT"/>
                <w:b/>
                <w:bCs/>
              </w:rPr>
              <w:t>InformationType</w:t>
            </w:r>
            <w:proofErr w:type="spellEnd"/>
            <w:r w:rsidR="00D14CF1">
              <w:rPr>
                <w:rFonts w:ascii="ArialMT" w:hAnsi="ArialMT" w:cs="ArialMT"/>
              </w:rPr>
              <w:t>.</w:t>
            </w:r>
          </w:p>
          <w:p w14:paraId="05389C48" w14:textId="1EA48A6D" w:rsidR="009679FC" w:rsidRDefault="009679FC" w:rsidP="00C74504">
            <w:pPr>
              <w:pStyle w:val="af5"/>
              <w:spacing w:before="120"/>
            </w:pPr>
            <w:r>
              <w:rPr>
                <w:rFonts w:hint="cs"/>
              </w:rPr>
              <w:t>W</w:t>
            </w:r>
            <w:r>
              <w:t xml:space="preserve">here it is impractical to </w:t>
            </w:r>
            <w:r w:rsidR="00072539">
              <w:t xml:space="preserve">encode the radio coverage, e.g. </w:t>
            </w:r>
            <w:r w:rsidR="00857EA4">
              <w:t xml:space="preserve">a radio service </w:t>
            </w:r>
            <w:r w:rsidR="00072539">
              <w:t xml:space="preserve">in HF band, </w:t>
            </w:r>
          </w:p>
          <w:p w14:paraId="375C0A17" w14:textId="1CA825EA" w:rsidR="001C79CE" w:rsidRDefault="001C79CE" w:rsidP="001D12D3">
            <w:pPr>
              <w:pStyle w:val="af5"/>
              <w:numPr>
                <w:ilvl w:val="0"/>
                <w:numId w:val="22"/>
              </w:numPr>
              <w:spacing w:before="120"/>
              <w:rPr>
                <w:rFonts w:eastAsia="新細明體"/>
                <w:lang w:eastAsia="zh-TW"/>
              </w:rPr>
            </w:pPr>
            <w:r>
              <w:t xml:space="preserve">the intended service area may be encoded instead, </w:t>
            </w:r>
            <w:r w:rsidR="00CF1477">
              <w:t xml:space="preserve">and </w:t>
            </w:r>
            <w:r>
              <w:t>associat</w:t>
            </w:r>
            <w:r w:rsidR="00CF1477">
              <w:t>e it</w:t>
            </w:r>
            <w:r>
              <w:t xml:space="preserve"> with information types such as </w:t>
            </w:r>
            <w:proofErr w:type="spellStart"/>
            <w:r w:rsidRPr="00072539">
              <w:rPr>
                <w:b/>
                <w:bCs/>
              </w:rPr>
              <w:t>TransmissionDetails</w:t>
            </w:r>
            <w:proofErr w:type="spellEnd"/>
            <w:r>
              <w:t xml:space="preserve"> and </w:t>
            </w:r>
            <w:proofErr w:type="spellStart"/>
            <w:r w:rsidRPr="00072539">
              <w:rPr>
                <w:b/>
                <w:bCs/>
              </w:rPr>
              <w:t>BroadcastDetails</w:t>
            </w:r>
            <w:proofErr w:type="spellEnd"/>
            <w:r>
              <w:t>.</w:t>
            </w:r>
          </w:p>
          <w:p w14:paraId="5C99CAF2" w14:textId="7259AD7C" w:rsidR="00072539" w:rsidRPr="001C79CE" w:rsidRDefault="00072539" w:rsidP="001D12D3">
            <w:pPr>
              <w:pStyle w:val="af5"/>
              <w:numPr>
                <w:ilvl w:val="0"/>
                <w:numId w:val="22"/>
              </w:numPr>
              <w:spacing w:before="120"/>
              <w:rPr>
                <w:rFonts w:eastAsia="新細明體"/>
                <w:lang w:eastAsia="zh-TW"/>
              </w:rPr>
            </w:pPr>
            <w:r>
              <w:rPr>
                <w:rFonts w:eastAsia="新細明體"/>
                <w:lang w:eastAsia="zh-TW"/>
              </w:rPr>
              <w:lastRenderedPageBreak/>
              <w:t xml:space="preserve">the extent of the </w:t>
            </w:r>
            <w:r w:rsidR="002E7903">
              <w:rPr>
                <w:rFonts w:eastAsia="新細明體"/>
                <w:lang w:eastAsia="zh-TW"/>
              </w:rPr>
              <w:t>radio coverage</w:t>
            </w:r>
            <w:r>
              <w:rPr>
                <w:rFonts w:eastAsia="新細明體"/>
                <w:lang w:eastAsia="zh-TW"/>
              </w:rPr>
              <w:t xml:space="preserve"> may </w:t>
            </w:r>
            <w:r w:rsidR="00AA49AC">
              <w:rPr>
                <w:rFonts w:eastAsia="新細明體"/>
                <w:lang w:eastAsia="zh-TW"/>
              </w:rPr>
              <w:t xml:space="preserve">also </w:t>
            </w:r>
            <w:r>
              <w:rPr>
                <w:rFonts w:eastAsia="新細明體"/>
                <w:lang w:eastAsia="zh-TW"/>
              </w:rPr>
              <w:t xml:space="preserve">be </w:t>
            </w:r>
            <w:r w:rsidR="00717ADB">
              <w:rPr>
                <w:rFonts w:eastAsia="新細明體"/>
                <w:lang w:eastAsia="zh-TW"/>
              </w:rPr>
              <w:t>indicated</w:t>
            </w:r>
            <w:r>
              <w:rPr>
                <w:rFonts w:eastAsia="新細明體"/>
                <w:lang w:eastAsia="zh-TW"/>
              </w:rPr>
              <w:t xml:space="preserve"> by using</w:t>
            </w:r>
            <w:r w:rsidR="00E35126">
              <w:rPr>
                <w:rFonts w:eastAsia="新細明體"/>
                <w:lang w:eastAsia="zh-TW"/>
              </w:rPr>
              <w:t xml:space="preserve"> a</w:t>
            </w:r>
            <w:r w:rsidR="002E488A">
              <w:rPr>
                <w:rFonts w:eastAsia="新細明體"/>
                <w:lang w:eastAsia="zh-TW"/>
              </w:rPr>
              <w:t>n associated</w:t>
            </w:r>
            <w:r w:rsidR="00E35126">
              <w:rPr>
                <w:rFonts w:eastAsia="新細明體"/>
                <w:lang w:eastAsia="zh-TW"/>
              </w:rPr>
              <w:t xml:space="preserve"> </w:t>
            </w:r>
            <w:proofErr w:type="spellStart"/>
            <w:r w:rsidR="00E35126" w:rsidRPr="00A9446F">
              <w:rPr>
                <w:rFonts w:eastAsia="新細明體"/>
                <w:b/>
                <w:bCs/>
                <w:lang w:eastAsia="zh-TW"/>
              </w:rPr>
              <w:t>RadioStation</w:t>
            </w:r>
            <w:proofErr w:type="spellEnd"/>
            <w:r w:rsidR="00E35126">
              <w:rPr>
                <w:rFonts w:eastAsia="新細明體"/>
                <w:lang w:eastAsia="zh-TW"/>
              </w:rPr>
              <w:t xml:space="preserve"> feature with</w:t>
            </w:r>
            <w:r w:rsidR="00406650">
              <w:rPr>
                <w:rFonts w:eastAsia="新細明體"/>
                <w:lang w:eastAsia="zh-TW"/>
              </w:rPr>
              <w:t xml:space="preserve"> </w:t>
            </w:r>
            <w:r w:rsidR="00E35126">
              <w:rPr>
                <w:rFonts w:eastAsia="新細明體"/>
                <w:lang w:eastAsia="zh-TW"/>
              </w:rPr>
              <w:t xml:space="preserve">its </w:t>
            </w:r>
            <w:proofErr w:type="spellStart"/>
            <w:r w:rsidR="00406650" w:rsidRPr="00A9446F">
              <w:rPr>
                <w:rFonts w:eastAsia="新細明體"/>
                <w:b/>
                <w:bCs/>
                <w:lang w:eastAsia="zh-TW"/>
              </w:rPr>
              <w:t>estimatedRangeOfTransmission</w:t>
            </w:r>
            <w:proofErr w:type="spellEnd"/>
            <w:r w:rsidR="00406650">
              <w:rPr>
                <w:rFonts w:eastAsia="新細明體"/>
                <w:lang w:eastAsia="zh-TW"/>
              </w:rPr>
              <w:t xml:space="preserve"> attribute</w:t>
            </w:r>
            <w:r w:rsidR="004674FE">
              <w:rPr>
                <w:rFonts w:eastAsia="新細明體"/>
                <w:lang w:eastAsia="zh-TW"/>
              </w:rPr>
              <w:t>;</w:t>
            </w:r>
          </w:p>
          <w:p w14:paraId="2F08812A" w14:textId="561E86E6" w:rsidR="00B3408E" w:rsidRPr="003E01DE" w:rsidRDefault="00B3408E" w:rsidP="00633916">
            <w:pPr>
              <w:pStyle w:val="af5"/>
              <w:spacing w:before="120"/>
            </w:pPr>
            <w:r w:rsidRPr="003E01DE">
              <w:rPr>
                <w:u w:val="single"/>
              </w:rPr>
              <w:t>Distinction:</w:t>
            </w:r>
          </w:p>
        </w:tc>
      </w:tr>
    </w:tbl>
    <w:p w14:paraId="37AD6176" w14:textId="77777777" w:rsidR="00B3408E" w:rsidRDefault="00B3408E" w:rsidP="00B3408E">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551"/>
        <w:gridCol w:w="2268"/>
        <w:gridCol w:w="1134"/>
      </w:tblGrid>
      <w:tr w:rsidR="00B3408E" w:rsidRPr="003E01DE" w14:paraId="10E62831" w14:textId="77777777" w:rsidTr="00016B50">
        <w:tc>
          <w:tcPr>
            <w:tcW w:w="9072" w:type="dxa"/>
            <w:gridSpan w:val="5"/>
            <w:shd w:val="clear" w:color="auto" w:fill="auto"/>
          </w:tcPr>
          <w:p w14:paraId="1180AFD5" w14:textId="77777777" w:rsidR="00B3408E" w:rsidRPr="003E01DE" w:rsidRDefault="00B3408E" w:rsidP="00633916">
            <w:pPr>
              <w:pStyle w:val="af5"/>
              <w:spacing w:before="120"/>
              <w:rPr>
                <w:b/>
                <w:u w:val="single"/>
              </w:rPr>
            </w:pPr>
            <w:r w:rsidRPr="003E01DE">
              <w:rPr>
                <w:b/>
                <w:u w:val="single"/>
              </w:rPr>
              <w:t>Feature/Information associations</w:t>
            </w:r>
          </w:p>
        </w:tc>
      </w:tr>
      <w:tr w:rsidR="00B3408E" w:rsidRPr="003E01DE" w14:paraId="642598F7" w14:textId="77777777" w:rsidTr="00016B50">
        <w:tc>
          <w:tcPr>
            <w:tcW w:w="1134" w:type="dxa"/>
            <w:vMerge w:val="restart"/>
            <w:shd w:val="clear" w:color="auto" w:fill="auto"/>
          </w:tcPr>
          <w:p w14:paraId="68A0A0E9" w14:textId="77777777" w:rsidR="00B3408E" w:rsidRPr="003E01DE" w:rsidRDefault="00B3408E" w:rsidP="00633916">
            <w:pPr>
              <w:pStyle w:val="af5"/>
              <w:spacing w:before="120"/>
              <w:rPr>
                <w:b/>
              </w:rPr>
            </w:pPr>
            <w:r w:rsidRPr="003E01DE">
              <w:rPr>
                <w:b/>
              </w:rPr>
              <w:t>Type</w:t>
            </w:r>
          </w:p>
        </w:tc>
        <w:tc>
          <w:tcPr>
            <w:tcW w:w="1985" w:type="dxa"/>
            <w:vMerge w:val="restart"/>
            <w:shd w:val="clear" w:color="auto" w:fill="auto"/>
          </w:tcPr>
          <w:p w14:paraId="754A04ED" w14:textId="77777777" w:rsidR="00B3408E" w:rsidRPr="003E01DE" w:rsidRDefault="00B3408E" w:rsidP="00633916">
            <w:pPr>
              <w:pStyle w:val="af5"/>
              <w:spacing w:before="120"/>
              <w:rPr>
                <w:b/>
              </w:rPr>
            </w:pPr>
            <w:r w:rsidRPr="003E01DE">
              <w:rPr>
                <w:b/>
              </w:rPr>
              <w:t>Association Name</w:t>
            </w:r>
          </w:p>
        </w:tc>
        <w:tc>
          <w:tcPr>
            <w:tcW w:w="5953" w:type="dxa"/>
            <w:gridSpan w:val="3"/>
            <w:shd w:val="clear" w:color="auto" w:fill="auto"/>
          </w:tcPr>
          <w:p w14:paraId="33ABE2B9" w14:textId="77777777" w:rsidR="00B3408E" w:rsidRPr="003E01DE" w:rsidRDefault="00B3408E" w:rsidP="00633916">
            <w:pPr>
              <w:pStyle w:val="af5"/>
              <w:spacing w:before="120"/>
              <w:jc w:val="center"/>
              <w:rPr>
                <w:b/>
              </w:rPr>
            </w:pPr>
            <w:r w:rsidRPr="003E01DE">
              <w:rPr>
                <w:b/>
              </w:rPr>
              <w:t>Association Ends</w:t>
            </w:r>
          </w:p>
        </w:tc>
      </w:tr>
      <w:tr w:rsidR="00B3408E" w:rsidRPr="003E01DE" w14:paraId="2DA064E5" w14:textId="77777777" w:rsidTr="00016B50">
        <w:tc>
          <w:tcPr>
            <w:tcW w:w="1134" w:type="dxa"/>
            <w:vMerge/>
            <w:shd w:val="clear" w:color="auto" w:fill="auto"/>
          </w:tcPr>
          <w:p w14:paraId="116A19B2" w14:textId="77777777" w:rsidR="00B3408E" w:rsidRPr="003E01DE" w:rsidRDefault="00B3408E" w:rsidP="00633916">
            <w:pPr>
              <w:pStyle w:val="af5"/>
              <w:spacing w:before="120"/>
            </w:pPr>
          </w:p>
        </w:tc>
        <w:tc>
          <w:tcPr>
            <w:tcW w:w="1985" w:type="dxa"/>
            <w:vMerge/>
            <w:shd w:val="clear" w:color="auto" w:fill="auto"/>
          </w:tcPr>
          <w:p w14:paraId="2E686C99" w14:textId="77777777" w:rsidR="00B3408E" w:rsidRPr="003E01DE" w:rsidRDefault="00B3408E" w:rsidP="00633916">
            <w:pPr>
              <w:pStyle w:val="af5"/>
              <w:spacing w:before="120"/>
            </w:pPr>
          </w:p>
        </w:tc>
        <w:tc>
          <w:tcPr>
            <w:tcW w:w="2551" w:type="dxa"/>
            <w:shd w:val="clear" w:color="auto" w:fill="auto"/>
          </w:tcPr>
          <w:p w14:paraId="771B067D" w14:textId="77777777" w:rsidR="00B3408E" w:rsidRPr="003E01DE" w:rsidRDefault="00B3408E" w:rsidP="00633916">
            <w:pPr>
              <w:pStyle w:val="af5"/>
              <w:spacing w:before="120"/>
              <w:rPr>
                <w:b/>
              </w:rPr>
            </w:pPr>
            <w:r w:rsidRPr="003E01DE">
              <w:rPr>
                <w:b/>
              </w:rPr>
              <w:t>Class</w:t>
            </w:r>
          </w:p>
        </w:tc>
        <w:tc>
          <w:tcPr>
            <w:tcW w:w="2268" w:type="dxa"/>
            <w:shd w:val="clear" w:color="auto" w:fill="auto"/>
          </w:tcPr>
          <w:p w14:paraId="62D4F29A" w14:textId="77777777" w:rsidR="00B3408E" w:rsidRPr="003E01DE" w:rsidRDefault="00B3408E" w:rsidP="00633916">
            <w:pPr>
              <w:pStyle w:val="af5"/>
              <w:spacing w:before="120"/>
              <w:rPr>
                <w:b/>
              </w:rPr>
            </w:pPr>
            <w:r w:rsidRPr="003E01DE">
              <w:rPr>
                <w:b/>
              </w:rPr>
              <w:t>Role</w:t>
            </w:r>
          </w:p>
        </w:tc>
        <w:tc>
          <w:tcPr>
            <w:tcW w:w="1134" w:type="dxa"/>
            <w:shd w:val="clear" w:color="auto" w:fill="auto"/>
          </w:tcPr>
          <w:p w14:paraId="1E6BEE44" w14:textId="77777777" w:rsidR="00B3408E" w:rsidRPr="003E01DE" w:rsidRDefault="00B3408E" w:rsidP="00633916">
            <w:pPr>
              <w:pStyle w:val="af5"/>
              <w:spacing w:before="120"/>
              <w:rPr>
                <w:b/>
              </w:rPr>
            </w:pPr>
            <w:r w:rsidRPr="003E01DE">
              <w:rPr>
                <w:b/>
              </w:rPr>
              <w:t>Mult</w:t>
            </w:r>
          </w:p>
        </w:tc>
      </w:tr>
      <w:tr w:rsidR="00B3408E" w:rsidRPr="003E01DE" w14:paraId="2C3E8CD4" w14:textId="77777777" w:rsidTr="00016B50">
        <w:tc>
          <w:tcPr>
            <w:tcW w:w="1134" w:type="dxa"/>
            <w:shd w:val="clear" w:color="auto" w:fill="auto"/>
          </w:tcPr>
          <w:p w14:paraId="7D4B75E3"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52F6775B" w14:textId="77777777" w:rsidR="00B3408E" w:rsidRPr="003E01DE" w:rsidRDefault="00B3408E" w:rsidP="00633916">
            <w:pPr>
              <w:pStyle w:val="af5"/>
              <w:spacing w:before="120"/>
              <w:rPr>
                <w:sz w:val="18"/>
              </w:rPr>
            </w:pPr>
            <w:r w:rsidRPr="003E01DE">
              <w:rPr>
                <w:sz w:val="18"/>
              </w:rPr>
              <w:t>Service Coordination</w:t>
            </w:r>
          </w:p>
        </w:tc>
        <w:tc>
          <w:tcPr>
            <w:tcW w:w="2551" w:type="dxa"/>
            <w:shd w:val="clear" w:color="auto" w:fill="auto"/>
          </w:tcPr>
          <w:p w14:paraId="544DBB7E" w14:textId="77777777" w:rsidR="00B3408E" w:rsidRPr="003E01DE" w:rsidRDefault="00B3408E" w:rsidP="00633916">
            <w:pPr>
              <w:pStyle w:val="af5"/>
              <w:spacing w:before="120"/>
              <w:rPr>
                <w:b/>
                <w:sz w:val="18"/>
              </w:rPr>
            </w:pPr>
            <w:r w:rsidRPr="003E01DE">
              <w:rPr>
                <w:b/>
                <w:sz w:val="18"/>
              </w:rPr>
              <w:t>Authority</w:t>
            </w:r>
          </w:p>
        </w:tc>
        <w:tc>
          <w:tcPr>
            <w:tcW w:w="2268" w:type="dxa"/>
            <w:shd w:val="clear" w:color="auto" w:fill="auto"/>
          </w:tcPr>
          <w:p w14:paraId="451EBE05" w14:textId="77777777" w:rsidR="00B3408E" w:rsidRPr="003E01DE" w:rsidRDefault="00B3408E" w:rsidP="00633916">
            <w:pPr>
              <w:pStyle w:val="af5"/>
              <w:spacing w:before="120"/>
            </w:pPr>
            <w:proofErr w:type="spellStart"/>
            <w:r>
              <w:t>coordinatingAuthority</w:t>
            </w:r>
            <w:proofErr w:type="spellEnd"/>
          </w:p>
        </w:tc>
        <w:tc>
          <w:tcPr>
            <w:tcW w:w="1134" w:type="dxa"/>
            <w:shd w:val="clear" w:color="auto" w:fill="auto"/>
          </w:tcPr>
          <w:p w14:paraId="476C9936" w14:textId="77777777" w:rsidR="00B3408E" w:rsidRPr="003E01DE" w:rsidRDefault="00B3408E" w:rsidP="00633916">
            <w:pPr>
              <w:pStyle w:val="af5"/>
              <w:spacing w:before="120"/>
            </w:pPr>
            <w:r>
              <w:t>0, *</w:t>
            </w:r>
          </w:p>
        </w:tc>
      </w:tr>
      <w:tr w:rsidR="00B3408E" w:rsidRPr="003E01DE" w14:paraId="34BBF0F8" w14:textId="77777777" w:rsidTr="00016B50">
        <w:tc>
          <w:tcPr>
            <w:tcW w:w="1134" w:type="dxa"/>
            <w:shd w:val="clear" w:color="auto" w:fill="auto"/>
          </w:tcPr>
          <w:p w14:paraId="76AD5D2E"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73DCA871" w14:textId="77777777" w:rsidR="00B3408E" w:rsidRPr="003E01DE" w:rsidRDefault="00B3408E" w:rsidP="00633916">
            <w:pPr>
              <w:pStyle w:val="af5"/>
              <w:spacing w:before="120"/>
              <w:rPr>
                <w:sz w:val="18"/>
              </w:rPr>
            </w:pPr>
            <w:r w:rsidRPr="003E01DE">
              <w:rPr>
                <w:sz w:val="18"/>
              </w:rPr>
              <w:t>Radio Service Control</w:t>
            </w:r>
          </w:p>
        </w:tc>
        <w:tc>
          <w:tcPr>
            <w:tcW w:w="2551" w:type="dxa"/>
            <w:shd w:val="clear" w:color="auto" w:fill="auto"/>
          </w:tcPr>
          <w:p w14:paraId="7336E544" w14:textId="2DD7A8BB" w:rsidR="00B3408E" w:rsidRPr="003E01DE" w:rsidRDefault="00B3408E" w:rsidP="00633916">
            <w:pPr>
              <w:pStyle w:val="af5"/>
              <w:spacing w:before="120"/>
              <w:rPr>
                <w:b/>
                <w:sz w:val="18"/>
              </w:rPr>
            </w:pPr>
            <w:proofErr w:type="spellStart"/>
            <w:r w:rsidRPr="003E01DE">
              <w:rPr>
                <w:b/>
                <w:sz w:val="18"/>
              </w:rPr>
              <w:t>RadioControl</w:t>
            </w:r>
            <w:r w:rsidR="00071B5C">
              <w:rPr>
                <w:b/>
                <w:sz w:val="18"/>
              </w:rPr>
              <w:t>Centre</w:t>
            </w:r>
            <w:proofErr w:type="spellEnd"/>
          </w:p>
        </w:tc>
        <w:tc>
          <w:tcPr>
            <w:tcW w:w="2268" w:type="dxa"/>
            <w:shd w:val="clear" w:color="auto" w:fill="auto"/>
          </w:tcPr>
          <w:p w14:paraId="1C066967" w14:textId="161F7820" w:rsidR="00B3408E" w:rsidRPr="003E01DE" w:rsidRDefault="00B3408E" w:rsidP="00633916">
            <w:pPr>
              <w:pStyle w:val="af5"/>
              <w:spacing w:before="120"/>
            </w:pPr>
            <w:proofErr w:type="spellStart"/>
            <w:r>
              <w:t>theControl</w:t>
            </w:r>
            <w:r w:rsidR="00071B5C">
              <w:t>Centre</w:t>
            </w:r>
            <w:proofErr w:type="spellEnd"/>
          </w:p>
        </w:tc>
        <w:tc>
          <w:tcPr>
            <w:tcW w:w="1134" w:type="dxa"/>
            <w:shd w:val="clear" w:color="auto" w:fill="auto"/>
          </w:tcPr>
          <w:p w14:paraId="3D064619" w14:textId="77777777" w:rsidR="00B3408E" w:rsidRPr="003E01DE" w:rsidRDefault="00B3408E" w:rsidP="00633916">
            <w:pPr>
              <w:pStyle w:val="af5"/>
              <w:spacing w:before="120"/>
            </w:pPr>
            <w:r>
              <w:t>0, *</w:t>
            </w:r>
          </w:p>
        </w:tc>
      </w:tr>
      <w:tr w:rsidR="00B3408E" w:rsidRPr="003E01DE" w14:paraId="61AB8809" w14:textId="77777777" w:rsidTr="00016B50">
        <w:tc>
          <w:tcPr>
            <w:tcW w:w="1134" w:type="dxa"/>
            <w:shd w:val="clear" w:color="auto" w:fill="auto"/>
          </w:tcPr>
          <w:p w14:paraId="2918234D"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1E0F0635" w14:textId="77777777" w:rsidR="00B3408E" w:rsidRPr="003E01DE" w:rsidRDefault="00B3408E" w:rsidP="00633916">
            <w:pPr>
              <w:pStyle w:val="af5"/>
              <w:spacing w:before="120"/>
              <w:rPr>
                <w:sz w:val="18"/>
              </w:rPr>
            </w:pPr>
            <w:r w:rsidRPr="003E01DE">
              <w:rPr>
                <w:sz w:val="18"/>
              </w:rPr>
              <w:t>Service contact</w:t>
            </w:r>
          </w:p>
        </w:tc>
        <w:tc>
          <w:tcPr>
            <w:tcW w:w="2551" w:type="dxa"/>
            <w:shd w:val="clear" w:color="auto" w:fill="auto"/>
          </w:tcPr>
          <w:p w14:paraId="416DF2CD" w14:textId="77777777" w:rsidR="00B3408E" w:rsidRPr="003E01DE" w:rsidRDefault="00B3408E" w:rsidP="00633916">
            <w:pPr>
              <w:pStyle w:val="af5"/>
              <w:spacing w:before="120"/>
              <w:rPr>
                <w:b/>
                <w:sz w:val="18"/>
              </w:rPr>
            </w:pPr>
            <w:proofErr w:type="spellStart"/>
            <w:r w:rsidRPr="003E01DE">
              <w:rPr>
                <w:b/>
                <w:sz w:val="18"/>
              </w:rPr>
              <w:t>ContactDetails</w:t>
            </w:r>
            <w:proofErr w:type="spellEnd"/>
          </w:p>
        </w:tc>
        <w:tc>
          <w:tcPr>
            <w:tcW w:w="2268" w:type="dxa"/>
            <w:shd w:val="clear" w:color="auto" w:fill="auto"/>
          </w:tcPr>
          <w:p w14:paraId="32086A41" w14:textId="77777777" w:rsidR="00B3408E" w:rsidRPr="003E01DE" w:rsidRDefault="00B3408E" w:rsidP="00633916">
            <w:pPr>
              <w:pStyle w:val="af5"/>
              <w:spacing w:before="120"/>
            </w:pPr>
            <w:proofErr w:type="spellStart"/>
            <w:r>
              <w:t>theContactDetails</w:t>
            </w:r>
            <w:proofErr w:type="spellEnd"/>
          </w:p>
        </w:tc>
        <w:tc>
          <w:tcPr>
            <w:tcW w:w="1134" w:type="dxa"/>
            <w:shd w:val="clear" w:color="auto" w:fill="auto"/>
          </w:tcPr>
          <w:p w14:paraId="07E119E8" w14:textId="77777777" w:rsidR="00B3408E" w:rsidRPr="003E01DE" w:rsidRDefault="00B3408E" w:rsidP="00633916">
            <w:pPr>
              <w:pStyle w:val="af5"/>
              <w:spacing w:before="120"/>
            </w:pPr>
            <w:r>
              <w:t>0, *</w:t>
            </w:r>
          </w:p>
        </w:tc>
      </w:tr>
      <w:tr w:rsidR="00B3408E" w:rsidRPr="003E01DE" w14:paraId="06A01D77" w14:textId="77777777" w:rsidTr="00016B50">
        <w:tc>
          <w:tcPr>
            <w:tcW w:w="1134" w:type="dxa"/>
            <w:shd w:val="clear" w:color="auto" w:fill="auto"/>
          </w:tcPr>
          <w:p w14:paraId="0C8EA84D"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57DB3C15" w14:textId="77777777" w:rsidR="00B3408E" w:rsidRPr="003E01DE" w:rsidRDefault="00B3408E" w:rsidP="00633916">
            <w:pPr>
              <w:pStyle w:val="af5"/>
              <w:spacing w:before="120"/>
              <w:rPr>
                <w:sz w:val="18"/>
              </w:rPr>
            </w:pPr>
            <w:r w:rsidRPr="003E01DE">
              <w:rPr>
                <w:sz w:val="18"/>
              </w:rPr>
              <w:t>Location hours</w:t>
            </w:r>
          </w:p>
        </w:tc>
        <w:tc>
          <w:tcPr>
            <w:tcW w:w="2551" w:type="dxa"/>
            <w:shd w:val="clear" w:color="auto" w:fill="auto"/>
          </w:tcPr>
          <w:p w14:paraId="109CCE9E" w14:textId="77777777" w:rsidR="00B3408E" w:rsidRPr="003E01DE" w:rsidRDefault="00B3408E" w:rsidP="00633916">
            <w:pPr>
              <w:pStyle w:val="af5"/>
              <w:spacing w:before="120"/>
              <w:rPr>
                <w:b/>
                <w:sz w:val="18"/>
              </w:rPr>
            </w:pPr>
            <w:proofErr w:type="spellStart"/>
            <w:r w:rsidRPr="003E01DE">
              <w:rPr>
                <w:b/>
                <w:sz w:val="18"/>
              </w:rPr>
              <w:t>ServiceHours</w:t>
            </w:r>
            <w:proofErr w:type="spellEnd"/>
          </w:p>
        </w:tc>
        <w:tc>
          <w:tcPr>
            <w:tcW w:w="2268" w:type="dxa"/>
            <w:shd w:val="clear" w:color="auto" w:fill="auto"/>
          </w:tcPr>
          <w:p w14:paraId="6AAF46D5" w14:textId="77777777" w:rsidR="00B3408E" w:rsidRPr="003E01DE" w:rsidRDefault="00B3408E" w:rsidP="00633916">
            <w:pPr>
              <w:pStyle w:val="af5"/>
              <w:spacing w:before="120"/>
            </w:pPr>
            <w:proofErr w:type="spellStart"/>
            <w:r>
              <w:t>theServiceHours</w:t>
            </w:r>
            <w:proofErr w:type="spellEnd"/>
          </w:p>
        </w:tc>
        <w:tc>
          <w:tcPr>
            <w:tcW w:w="1134" w:type="dxa"/>
            <w:shd w:val="clear" w:color="auto" w:fill="auto"/>
          </w:tcPr>
          <w:p w14:paraId="613D4580" w14:textId="77777777" w:rsidR="00B3408E" w:rsidRPr="003E01DE" w:rsidRDefault="00B3408E" w:rsidP="00633916">
            <w:pPr>
              <w:pStyle w:val="af5"/>
              <w:spacing w:before="120"/>
            </w:pPr>
            <w:r>
              <w:t>0, 1</w:t>
            </w:r>
          </w:p>
        </w:tc>
      </w:tr>
      <w:tr w:rsidR="00B3408E" w:rsidRPr="003E01DE" w14:paraId="55B47A3C" w14:textId="77777777" w:rsidTr="00016B50">
        <w:tc>
          <w:tcPr>
            <w:tcW w:w="1134" w:type="dxa"/>
            <w:shd w:val="clear" w:color="auto" w:fill="auto"/>
          </w:tcPr>
          <w:p w14:paraId="4797092A"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08476D2C" w14:textId="77777777" w:rsidR="00B3408E" w:rsidRPr="003E01DE" w:rsidRDefault="00B3408E" w:rsidP="00633916">
            <w:pPr>
              <w:pStyle w:val="af5"/>
              <w:spacing w:before="120"/>
              <w:rPr>
                <w:sz w:val="18"/>
              </w:rPr>
            </w:pPr>
            <w:r w:rsidRPr="003E01DE">
              <w:rPr>
                <w:sz w:val="18"/>
              </w:rPr>
              <w:t>Broadcast Service</w:t>
            </w:r>
          </w:p>
        </w:tc>
        <w:tc>
          <w:tcPr>
            <w:tcW w:w="2551" w:type="dxa"/>
            <w:shd w:val="clear" w:color="auto" w:fill="auto"/>
          </w:tcPr>
          <w:p w14:paraId="3733ED74" w14:textId="77777777" w:rsidR="00B3408E" w:rsidRPr="003E01DE" w:rsidRDefault="00B3408E" w:rsidP="00633916">
            <w:pPr>
              <w:pStyle w:val="af5"/>
              <w:spacing w:before="120"/>
              <w:rPr>
                <w:b/>
                <w:sz w:val="18"/>
              </w:rPr>
            </w:pPr>
            <w:proofErr w:type="spellStart"/>
            <w:r w:rsidRPr="003E01DE">
              <w:rPr>
                <w:b/>
                <w:sz w:val="18"/>
              </w:rPr>
              <w:t>BroadcastDetails</w:t>
            </w:r>
            <w:proofErr w:type="spellEnd"/>
          </w:p>
        </w:tc>
        <w:tc>
          <w:tcPr>
            <w:tcW w:w="2268" w:type="dxa"/>
            <w:shd w:val="clear" w:color="auto" w:fill="auto"/>
          </w:tcPr>
          <w:p w14:paraId="5E294505" w14:textId="77777777" w:rsidR="00B3408E" w:rsidRPr="003E01DE" w:rsidRDefault="00B3408E" w:rsidP="00633916">
            <w:pPr>
              <w:pStyle w:val="af5"/>
              <w:spacing w:before="120"/>
            </w:pPr>
            <w:proofErr w:type="spellStart"/>
            <w:r>
              <w:t>theBroadcastDetails</w:t>
            </w:r>
            <w:proofErr w:type="spellEnd"/>
          </w:p>
        </w:tc>
        <w:tc>
          <w:tcPr>
            <w:tcW w:w="1134" w:type="dxa"/>
            <w:shd w:val="clear" w:color="auto" w:fill="auto"/>
          </w:tcPr>
          <w:p w14:paraId="7049AE66" w14:textId="77777777" w:rsidR="00B3408E" w:rsidRPr="003E01DE" w:rsidRDefault="00B3408E" w:rsidP="00633916">
            <w:pPr>
              <w:pStyle w:val="af5"/>
              <w:spacing w:before="120"/>
            </w:pPr>
            <w:r>
              <w:t>0, *</w:t>
            </w:r>
          </w:p>
        </w:tc>
      </w:tr>
      <w:tr w:rsidR="00B3408E" w:rsidRPr="003E01DE" w14:paraId="30B4CB58" w14:textId="77777777" w:rsidTr="00016B50">
        <w:tc>
          <w:tcPr>
            <w:tcW w:w="1134" w:type="dxa"/>
            <w:shd w:val="clear" w:color="auto" w:fill="auto"/>
          </w:tcPr>
          <w:p w14:paraId="07C24151"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42507B05" w14:textId="77777777" w:rsidR="00B3408E" w:rsidRPr="003E01DE" w:rsidRDefault="00B3408E" w:rsidP="00633916">
            <w:pPr>
              <w:pStyle w:val="af5"/>
              <w:spacing w:before="120"/>
              <w:rPr>
                <w:sz w:val="18"/>
              </w:rPr>
            </w:pPr>
            <w:r w:rsidRPr="003E01DE">
              <w:rPr>
                <w:sz w:val="18"/>
              </w:rPr>
              <w:t>Transmission Service</w:t>
            </w:r>
          </w:p>
        </w:tc>
        <w:tc>
          <w:tcPr>
            <w:tcW w:w="2551" w:type="dxa"/>
            <w:shd w:val="clear" w:color="auto" w:fill="auto"/>
          </w:tcPr>
          <w:p w14:paraId="248C4A4E" w14:textId="77777777" w:rsidR="00B3408E" w:rsidRPr="003E01DE" w:rsidRDefault="00B3408E" w:rsidP="00633916">
            <w:pPr>
              <w:pStyle w:val="af5"/>
              <w:spacing w:before="120"/>
              <w:rPr>
                <w:b/>
                <w:sz w:val="18"/>
              </w:rPr>
            </w:pPr>
            <w:proofErr w:type="spellStart"/>
            <w:r w:rsidRPr="003E01DE">
              <w:rPr>
                <w:b/>
                <w:sz w:val="18"/>
              </w:rPr>
              <w:t>TransmissionDetails</w:t>
            </w:r>
            <w:proofErr w:type="spellEnd"/>
          </w:p>
        </w:tc>
        <w:tc>
          <w:tcPr>
            <w:tcW w:w="2268" w:type="dxa"/>
            <w:shd w:val="clear" w:color="auto" w:fill="auto"/>
          </w:tcPr>
          <w:p w14:paraId="350B63DC" w14:textId="77777777" w:rsidR="00B3408E" w:rsidRPr="003E01DE" w:rsidRDefault="00B3408E" w:rsidP="00633916">
            <w:pPr>
              <w:pStyle w:val="af5"/>
              <w:spacing w:before="120"/>
            </w:pPr>
            <w:proofErr w:type="spellStart"/>
            <w:r>
              <w:t>theTransmissionDetails</w:t>
            </w:r>
            <w:proofErr w:type="spellEnd"/>
          </w:p>
        </w:tc>
        <w:tc>
          <w:tcPr>
            <w:tcW w:w="1134" w:type="dxa"/>
            <w:shd w:val="clear" w:color="auto" w:fill="auto"/>
          </w:tcPr>
          <w:p w14:paraId="1102BA61" w14:textId="77777777" w:rsidR="00B3408E" w:rsidRPr="003E01DE" w:rsidRDefault="00B3408E" w:rsidP="00633916">
            <w:pPr>
              <w:pStyle w:val="af5"/>
              <w:spacing w:before="120"/>
            </w:pPr>
            <w:r>
              <w:t>0, *</w:t>
            </w:r>
          </w:p>
        </w:tc>
      </w:tr>
      <w:tr w:rsidR="00B3408E" w:rsidRPr="003E01DE" w14:paraId="5A266AED" w14:textId="77777777" w:rsidTr="00016B50">
        <w:tc>
          <w:tcPr>
            <w:tcW w:w="1134" w:type="dxa"/>
            <w:shd w:val="clear" w:color="auto" w:fill="auto"/>
          </w:tcPr>
          <w:p w14:paraId="22E9B9F9" w14:textId="2A61A7C1" w:rsidR="00B3408E" w:rsidRPr="003E01DE" w:rsidRDefault="00272044" w:rsidP="00633916">
            <w:pPr>
              <w:pStyle w:val="af5"/>
              <w:spacing w:before="120"/>
              <w:rPr>
                <w:sz w:val="18"/>
              </w:rPr>
            </w:pPr>
            <w:r w:rsidRPr="003E01DE">
              <w:rPr>
                <w:sz w:val="18"/>
              </w:rPr>
              <w:t>association</w:t>
            </w:r>
          </w:p>
        </w:tc>
        <w:tc>
          <w:tcPr>
            <w:tcW w:w="1985" w:type="dxa"/>
            <w:shd w:val="clear" w:color="auto" w:fill="auto"/>
          </w:tcPr>
          <w:p w14:paraId="7B905879" w14:textId="77777777" w:rsidR="00B3408E" w:rsidRPr="003E01DE" w:rsidRDefault="00B3408E" w:rsidP="00633916">
            <w:pPr>
              <w:pStyle w:val="af5"/>
              <w:spacing w:before="120"/>
              <w:rPr>
                <w:sz w:val="18"/>
              </w:rPr>
            </w:pPr>
            <w:r w:rsidRPr="003E01DE">
              <w:rPr>
                <w:sz w:val="18"/>
              </w:rPr>
              <w:t>Service provision area</w:t>
            </w:r>
          </w:p>
        </w:tc>
        <w:tc>
          <w:tcPr>
            <w:tcW w:w="2551" w:type="dxa"/>
            <w:shd w:val="clear" w:color="auto" w:fill="auto"/>
          </w:tcPr>
          <w:p w14:paraId="6B9F240C" w14:textId="77777777" w:rsidR="00B3408E" w:rsidRPr="003E01DE" w:rsidRDefault="00B3408E" w:rsidP="00633916">
            <w:pPr>
              <w:pStyle w:val="af5"/>
              <w:spacing w:before="120"/>
              <w:rPr>
                <w:b/>
                <w:sz w:val="18"/>
              </w:rPr>
            </w:pPr>
            <w:proofErr w:type="spellStart"/>
            <w:r w:rsidRPr="003E01DE">
              <w:rPr>
                <w:b/>
                <w:sz w:val="18"/>
              </w:rPr>
              <w:t>RadioStation</w:t>
            </w:r>
            <w:proofErr w:type="spellEnd"/>
          </w:p>
        </w:tc>
        <w:tc>
          <w:tcPr>
            <w:tcW w:w="2268" w:type="dxa"/>
            <w:shd w:val="clear" w:color="auto" w:fill="auto"/>
          </w:tcPr>
          <w:p w14:paraId="5336D792" w14:textId="77777777" w:rsidR="00B3408E" w:rsidRPr="003E01DE" w:rsidRDefault="00B3408E" w:rsidP="00633916">
            <w:pPr>
              <w:pStyle w:val="af5"/>
              <w:spacing w:before="120"/>
            </w:pPr>
            <w:proofErr w:type="spellStart"/>
            <w:r>
              <w:t>serviceProvider</w:t>
            </w:r>
            <w:proofErr w:type="spellEnd"/>
          </w:p>
        </w:tc>
        <w:tc>
          <w:tcPr>
            <w:tcW w:w="1134" w:type="dxa"/>
            <w:shd w:val="clear" w:color="auto" w:fill="auto"/>
          </w:tcPr>
          <w:p w14:paraId="79F8D593" w14:textId="77777777" w:rsidR="00B3408E" w:rsidRPr="003E01DE" w:rsidRDefault="00B3408E" w:rsidP="00633916">
            <w:pPr>
              <w:pStyle w:val="af5"/>
              <w:spacing w:before="120"/>
            </w:pPr>
            <w:r>
              <w:t>0, *</w:t>
            </w:r>
          </w:p>
        </w:tc>
      </w:tr>
      <w:tr w:rsidR="00B3408E" w:rsidRPr="003E01DE" w14:paraId="0367F9FD" w14:textId="77777777" w:rsidTr="00016B50">
        <w:tc>
          <w:tcPr>
            <w:tcW w:w="1134" w:type="dxa"/>
            <w:shd w:val="clear" w:color="auto" w:fill="auto"/>
          </w:tcPr>
          <w:p w14:paraId="0EE0F020" w14:textId="0E20F8EB" w:rsidR="00B3408E" w:rsidRPr="003E01DE" w:rsidRDefault="00272044" w:rsidP="00633916">
            <w:pPr>
              <w:pStyle w:val="af5"/>
              <w:spacing w:before="120"/>
              <w:rPr>
                <w:sz w:val="18"/>
              </w:rPr>
            </w:pPr>
            <w:r>
              <w:rPr>
                <w:sz w:val="18"/>
              </w:rPr>
              <w:t>aggregation</w:t>
            </w:r>
          </w:p>
        </w:tc>
        <w:tc>
          <w:tcPr>
            <w:tcW w:w="1985" w:type="dxa"/>
            <w:shd w:val="clear" w:color="auto" w:fill="auto"/>
          </w:tcPr>
          <w:p w14:paraId="6668AFEC" w14:textId="77777777" w:rsidR="00B3408E" w:rsidRPr="003E01DE" w:rsidRDefault="00B3408E" w:rsidP="00633916">
            <w:pPr>
              <w:pStyle w:val="af5"/>
              <w:spacing w:before="120"/>
              <w:rPr>
                <w:sz w:val="18"/>
              </w:rPr>
            </w:pPr>
            <w:r w:rsidRPr="003E01DE">
              <w:rPr>
                <w:sz w:val="18"/>
              </w:rPr>
              <w:t>Core aggregation</w:t>
            </w:r>
          </w:p>
        </w:tc>
        <w:tc>
          <w:tcPr>
            <w:tcW w:w="2551" w:type="dxa"/>
            <w:shd w:val="clear" w:color="auto" w:fill="auto"/>
          </w:tcPr>
          <w:p w14:paraId="5931E8B1" w14:textId="77777777" w:rsidR="00B3408E" w:rsidRPr="003E01DE" w:rsidRDefault="00B3408E" w:rsidP="00633916">
            <w:pPr>
              <w:pStyle w:val="af5"/>
              <w:spacing w:before="120"/>
              <w:rPr>
                <w:b/>
                <w:sz w:val="18"/>
              </w:rPr>
            </w:pPr>
            <w:proofErr w:type="spellStart"/>
            <w:r w:rsidRPr="003E01DE">
              <w:rPr>
                <w:b/>
                <w:sz w:val="18"/>
              </w:rPr>
              <w:t>RadioServiceAreaAggregate</w:t>
            </w:r>
            <w:proofErr w:type="spellEnd"/>
          </w:p>
        </w:tc>
        <w:tc>
          <w:tcPr>
            <w:tcW w:w="2268" w:type="dxa"/>
            <w:shd w:val="clear" w:color="auto" w:fill="auto"/>
          </w:tcPr>
          <w:p w14:paraId="6AB8C715" w14:textId="77777777" w:rsidR="00B3408E" w:rsidRPr="003E01DE" w:rsidRDefault="00B3408E" w:rsidP="00633916">
            <w:pPr>
              <w:pStyle w:val="af5"/>
              <w:spacing w:before="120"/>
            </w:pPr>
            <w:proofErr w:type="spellStart"/>
            <w:r>
              <w:t>theCollection</w:t>
            </w:r>
            <w:proofErr w:type="spellEnd"/>
          </w:p>
        </w:tc>
        <w:tc>
          <w:tcPr>
            <w:tcW w:w="1134" w:type="dxa"/>
            <w:shd w:val="clear" w:color="auto" w:fill="auto"/>
          </w:tcPr>
          <w:p w14:paraId="4DBA6956" w14:textId="77777777" w:rsidR="00B3408E" w:rsidRPr="003E01DE" w:rsidRDefault="00B3408E" w:rsidP="00633916">
            <w:pPr>
              <w:pStyle w:val="af5"/>
              <w:spacing w:before="120"/>
            </w:pPr>
            <w:r>
              <w:t>0, 1</w:t>
            </w:r>
          </w:p>
        </w:tc>
      </w:tr>
    </w:tbl>
    <w:p w14:paraId="46EE080C" w14:textId="77777777" w:rsidR="00B3408E" w:rsidRDefault="00B3408E" w:rsidP="00B3408E">
      <w:pPr>
        <w:pStyle w:val="af5"/>
        <w:rPr>
          <w:b/>
          <w:sz w:val="22"/>
        </w:rPr>
      </w:pPr>
    </w:p>
    <w:p w14:paraId="4BEAFB59" w14:textId="1F0629C7" w:rsidR="00901BAD" w:rsidRDefault="00901BAD" w:rsidP="001D12D3">
      <w:pPr>
        <w:pStyle w:val="20"/>
        <w:numPr>
          <w:ilvl w:val="1"/>
          <w:numId w:val="7"/>
        </w:numPr>
      </w:pPr>
      <w:bookmarkStart w:id="347" w:name="_Toc189575338"/>
      <w:r w:rsidRPr="003E01DE">
        <w:rPr>
          <w:rFonts w:eastAsiaTheme="majorEastAsia" w:cs="Arial"/>
          <w:szCs w:val="48"/>
        </w:rPr>
        <w:t>Radio Station</w:t>
      </w:r>
      <w:bookmarkEnd w:id="34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560"/>
        <w:gridCol w:w="1476"/>
        <w:gridCol w:w="1359"/>
        <w:gridCol w:w="708"/>
        <w:gridCol w:w="1134"/>
      </w:tblGrid>
      <w:tr w:rsidR="00901BAD" w:rsidRPr="003E01DE" w14:paraId="2A2BF844" w14:textId="77777777" w:rsidTr="003F600C">
        <w:tc>
          <w:tcPr>
            <w:tcW w:w="9072" w:type="dxa"/>
            <w:gridSpan w:val="7"/>
            <w:shd w:val="clear" w:color="auto" w:fill="auto"/>
          </w:tcPr>
          <w:p w14:paraId="66B0DD70" w14:textId="77777777" w:rsidR="00901BAD" w:rsidRPr="003E01DE" w:rsidRDefault="00901BAD" w:rsidP="00633916">
            <w:pPr>
              <w:pStyle w:val="af5"/>
              <w:spacing w:before="120"/>
            </w:pPr>
            <w:r w:rsidRPr="003E01DE">
              <w:rPr>
                <w:u w:val="single"/>
              </w:rPr>
              <w:t>IHO Definition:</w:t>
            </w:r>
            <w:r>
              <w:t xml:space="preserve"> A place equipped to transmit radio waves. Such a station may be either stationary or mobile, and may also be provided with a radio receiver.</w:t>
            </w:r>
          </w:p>
        </w:tc>
      </w:tr>
      <w:tr w:rsidR="00901BAD" w:rsidRPr="003E01DE" w14:paraId="76AE7648" w14:textId="77777777" w:rsidTr="003F600C">
        <w:tc>
          <w:tcPr>
            <w:tcW w:w="9072" w:type="dxa"/>
            <w:gridSpan w:val="7"/>
            <w:shd w:val="clear" w:color="auto" w:fill="auto"/>
          </w:tcPr>
          <w:p w14:paraId="73E015BA" w14:textId="64609EC8" w:rsidR="00901BAD" w:rsidRPr="003E01DE" w:rsidRDefault="00F8326E" w:rsidP="00633916">
            <w:pPr>
              <w:pStyle w:val="af5"/>
              <w:spacing w:before="120"/>
              <w:rPr>
                <w:b/>
              </w:rPr>
            </w:pPr>
            <w:r>
              <w:rPr>
                <w:b/>
                <w:u w:val="single"/>
              </w:rPr>
              <w:t>S-123 Geo Feature</w:t>
            </w:r>
            <w:r w:rsidR="00901BAD" w:rsidRPr="003E01DE">
              <w:rPr>
                <w:b/>
                <w:u w:val="single"/>
              </w:rPr>
              <w:t>:</w:t>
            </w:r>
            <w:r w:rsidR="00901BAD">
              <w:rPr>
                <w:b/>
              </w:rPr>
              <w:t xml:space="preserve"> Radio Station (RDOSTA, W/T Station)</w:t>
            </w:r>
          </w:p>
        </w:tc>
      </w:tr>
      <w:tr w:rsidR="00901BAD" w:rsidRPr="003E01DE" w14:paraId="7D24CD96" w14:textId="77777777" w:rsidTr="003F600C">
        <w:tc>
          <w:tcPr>
            <w:tcW w:w="9072" w:type="dxa"/>
            <w:gridSpan w:val="7"/>
            <w:shd w:val="clear" w:color="auto" w:fill="auto"/>
          </w:tcPr>
          <w:p w14:paraId="1DFC8FC9" w14:textId="77777777" w:rsidR="00901BAD" w:rsidRPr="003E01DE" w:rsidRDefault="00901BAD"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901BAD" w:rsidRPr="003E01DE" w14:paraId="17F80CEF" w14:textId="77777777" w:rsidTr="003F600C">
        <w:tc>
          <w:tcPr>
            <w:tcW w:w="9072" w:type="dxa"/>
            <w:gridSpan w:val="7"/>
            <w:shd w:val="clear" w:color="auto" w:fill="auto"/>
          </w:tcPr>
          <w:p w14:paraId="07EFDCD8" w14:textId="77777777" w:rsidR="00901BAD" w:rsidRPr="003E01DE" w:rsidRDefault="00901BAD" w:rsidP="00633916">
            <w:pPr>
              <w:pStyle w:val="af5"/>
              <w:spacing w:before="120"/>
              <w:rPr>
                <w:b/>
              </w:rPr>
            </w:pPr>
            <w:r w:rsidRPr="003E01DE">
              <w:rPr>
                <w:b/>
                <w:u w:val="single"/>
              </w:rPr>
              <w:t>Primitives:</w:t>
            </w:r>
            <w:r>
              <w:rPr>
                <w:b/>
              </w:rPr>
              <w:t xml:space="preserve"> point</w:t>
            </w:r>
          </w:p>
        </w:tc>
      </w:tr>
      <w:tr w:rsidR="00901BAD" w:rsidRPr="003E01DE" w14:paraId="37E4C8E1" w14:textId="77777777" w:rsidTr="003F600C">
        <w:tc>
          <w:tcPr>
            <w:tcW w:w="2515" w:type="dxa"/>
            <w:shd w:val="clear" w:color="auto" w:fill="auto"/>
          </w:tcPr>
          <w:p w14:paraId="2214E4B9" w14:textId="77777777" w:rsidR="00901BAD" w:rsidRDefault="00901BAD" w:rsidP="00633916">
            <w:pPr>
              <w:pStyle w:val="af5"/>
              <w:spacing w:before="120"/>
              <w:rPr>
                <w:i/>
                <w:color w:val="0000FF"/>
                <w:sz w:val="18"/>
              </w:rPr>
            </w:pPr>
            <w:r w:rsidRPr="003E01DE">
              <w:rPr>
                <w:i/>
                <w:color w:val="0000FF"/>
                <w:sz w:val="18"/>
              </w:rPr>
              <w:t>Real World</w:t>
            </w:r>
          </w:p>
          <w:p w14:paraId="16975404" w14:textId="77777777" w:rsidR="00901BAD" w:rsidRPr="003E01DE" w:rsidRDefault="00901BAD" w:rsidP="00633916">
            <w:pPr>
              <w:pStyle w:val="af5"/>
              <w:spacing w:before="120"/>
              <w:rPr>
                <w:i/>
                <w:color w:val="0000FF"/>
                <w:sz w:val="18"/>
              </w:rPr>
            </w:pPr>
          </w:p>
        </w:tc>
        <w:tc>
          <w:tcPr>
            <w:tcW w:w="3356" w:type="dxa"/>
            <w:gridSpan w:val="3"/>
            <w:shd w:val="clear" w:color="auto" w:fill="auto"/>
          </w:tcPr>
          <w:p w14:paraId="467EE9E1" w14:textId="77777777" w:rsidR="00901BAD" w:rsidRDefault="00901BAD" w:rsidP="00633916">
            <w:pPr>
              <w:pStyle w:val="af5"/>
              <w:spacing w:before="120"/>
              <w:rPr>
                <w:i/>
                <w:color w:val="0000FF"/>
                <w:sz w:val="18"/>
              </w:rPr>
            </w:pPr>
            <w:r w:rsidRPr="003E01DE">
              <w:rPr>
                <w:i/>
                <w:color w:val="0000FF"/>
                <w:sz w:val="18"/>
              </w:rPr>
              <w:t>Paper Chart Symbol</w:t>
            </w:r>
          </w:p>
          <w:p w14:paraId="0DDF4112" w14:textId="77777777" w:rsidR="00901BAD" w:rsidRPr="003E01DE" w:rsidRDefault="00901BAD" w:rsidP="00633916">
            <w:pPr>
              <w:pStyle w:val="af5"/>
              <w:spacing w:before="120"/>
              <w:rPr>
                <w:i/>
                <w:color w:val="0000FF"/>
                <w:sz w:val="18"/>
              </w:rPr>
            </w:pPr>
          </w:p>
        </w:tc>
        <w:tc>
          <w:tcPr>
            <w:tcW w:w="3201" w:type="dxa"/>
            <w:gridSpan w:val="3"/>
            <w:shd w:val="clear" w:color="auto" w:fill="auto"/>
          </w:tcPr>
          <w:p w14:paraId="48D00B55" w14:textId="77777777" w:rsidR="00901BAD" w:rsidRDefault="00901BAD" w:rsidP="00633916">
            <w:pPr>
              <w:pStyle w:val="af5"/>
              <w:spacing w:before="120"/>
              <w:rPr>
                <w:i/>
                <w:color w:val="0000FF"/>
                <w:sz w:val="18"/>
              </w:rPr>
            </w:pPr>
            <w:r w:rsidRPr="003E01DE">
              <w:rPr>
                <w:i/>
                <w:color w:val="0000FF"/>
                <w:sz w:val="18"/>
              </w:rPr>
              <w:t>ECDIS Symbol</w:t>
            </w:r>
          </w:p>
          <w:p w14:paraId="704F93C4" w14:textId="77777777" w:rsidR="00901BAD" w:rsidRPr="003E01DE" w:rsidRDefault="00901BAD" w:rsidP="00633916">
            <w:pPr>
              <w:pStyle w:val="af5"/>
              <w:spacing w:before="120"/>
              <w:rPr>
                <w:i/>
                <w:color w:val="0000FF"/>
                <w:sz w:val="18"/>
              </w:rPr>
            </w:pPr>
          </w:p>
        </w:tc>
      </w:tr>
      <w:tr w:rsidR="00901BAD" w:rsidRPr="003E01DE" w14:paraId="5413AD7F" w14:textId="77777777" w:rsidTr="003F600C">
        <w:tc>
          <w:tcPr>
            <w:tcW w:w="2835" w:type="dxa"/>
            <w:gridSpan w:val="2"/>
            <w:shd w:val="clear" w:color="auto" w:fill="auto"/>
          </w:tcPr>
          <w:p w14:paraId="5EFB312F" w14:textId="6B441F5D" w:rsidR="00901BAD" w:rsidRPr="003E01DE" w:rsidRDefault="005D0520" w:rsidP="00633916">
            <w:pPr>
              <w:pStyle w:val="af5"/>
              <w:spacing w:before="120"/>
              <w:rPr>
                <w:b/>
              </w:rPr>
            </w:pPr>
            <w:r>
              <w:rPr>
                <w:b/>
              </w:rPr>
              <w:t>S-123 Attribute</w:t>
            </w:r>
          </w:p>
        </w:tc>
        <w:tc>
          <w:tcPr>
            <w:tcW w:w="1560" w:type="dxa"/>
            <w:shd w:val="clear" w:color="auto" w:fill="auto"/>
          </w:tcPr>
          <w:p w14:paraId="659AC2EC" w14:textId="77777777" w:rsidR="00901BAD" w:rsidRPr="003E01DE" w:rsidRDefault="00901BAD" w:rsidP="00633916">
            <w:pPr>
              <w:pStyle w:val="af5"/>
              <w:spacing w:before="120"/>
              <w:rPr>
                <w:b/>
              </w:rPr>
            </w:pPr>
            <w:r w:rsidRPr="003E01DE">
              <w:rPr>
                <w:b/>
              </w:rPr>
              <w:t>S-57  Acronym</w:t>
            </w:r>
          </w:p>
        </w:tc>
        <w:tc>
          <w:tcPr>
            <w:tcW w:w="2835" w:type="dxa"/>
            <w:gridSpan w:val="2"/>
            <w:shd w:val="clear" w:color="auto" w:fill="auto"/>
          </w:tcPr>
          <w:p w14:paraId="7D34B252" w14:textId="77777777" w:rsidR="00901BAD" w:rsidRPr="003E01DE" w:rsidRDefault="00901BAD" w:rsidP="00633916">
            <w:pPr>
              <w:pStyle w:val="af5"/>
              <w:spacing w:before="120"/>
              <w:rPr>
                <w:b/>
              </w:rPr>
            </w:pPr>
            <w:r w:rsidRPr="003E01DE">
              <w:rPr>
                <w:b/>
              </w:rPr>
              <w:t>Allowable Encoding Value</w:t>
            </w:r>
          </w:p>
        </w:tc>
        <w:tc>
          <w:tcPr>
            <w:tcW w:w="708" w:type="dxa"/>
            <w:shd w:val="clear" w:color="auto" w:fill="auto"/>
          </w:tcPr>
          <w:p w14:paraId="69A9E4C7" w14:textId="77777777" w:rsidR="00901BAD" w:rsidRPr="003E01DE" w:rsidRDefault="00901BAD" w:rsidP="00633916">
            <w:pPr>
              <w:pStyle w:val="af5"/>
              <w:spacing w:before="120"/>
              <w:rPr>
                <w:b/>
              </w:rPr>
            </w:pPr>
            <w:r w:rsidRPr="003E01DE">
              <w:rPr>
                <w:b/>
              </w:rPr>
              <w:t>Type</w:t>
            </w:r>
          </w:p>
        </w:tc>
        <w:tc>
          <w:tcPr>
            <w:tcW w:w="1134" w:type="dxa"/>
            <w:shd w:val="clear" w:color="auto" w:fill="auto"/>
          </w:tcPr>
          <w:p w14:paraId="35BAA333" w14:textId="77777777" w:rsidR="00901BAD" w:rsidRPr="003E01DE" w:rsidRDefault="00901BAD" w:rsidP="00633916">
            <w:pPr>
              <w:pStyle w:val="af5"/>
              <w:spacing w:before="120"/>
              <w:rPr>
                <w:b/>
              </w:rPr>
            </w:pPr>
            <w:r w:rsidRPr="003E01DE">
              <w:rPr>
                <w:b/>
              </w:rPr>
              <w:t>Multiplicity</w:t>
            </w:r>
          </w:p>
        </w:tc>
      </w:tr>
      <w:tr w:rsidR="00901BAD" w:rsidRPr="003E01DE" w14:paraId="79D0D5A7" w14:textId="77777777" w:rsidTr="003F600C">
        <w:tc>
          <w:tcPr>
            <w:tcW w:w="2835" w:type="dxa"/>
            <w:gridSpan w:val="2"/>
            <w:shd w:val="clear" w:color="auto" w:fill="auto"/>
          </w:tcPr>
          <w:p w14:paraId="11F3D667" w14:textId="77777777" w:rsidR="00901BAD" w:rsidRPr="003E01DE" w:rsidRDefault="00901BAD" w:rsidP="00633916">
            <w:pPr>
              <w:pStyle w:val="af5"/>
              <w:spacing w:before="120"/>
              <w:rPr>
                <w:sz w:val="18"/>
              </w:rPr>
            </w:pPr>
            <w:r>
              <w:rPr>
                <w:sz w:val="18"/>
              </w:rPr>
              <w:lastRenderedPageBreak/>
              <w:t>Category of Radio Station</w:t>
            </w:r>
          </w:p>
        </w:tc>
        <w:tc>
          <w:tcPr>
            <w:tcW w:w="1560" w:type="dxa"/>
            <w:shd w:val="clear" w:color="auto" w:fill="auto"/>
          </w:tcPr>
          <w:p w14:paraId="5274EB28" w14:textId="77777777" w:rsidR="00901BAD" w:rsidRPr="003E01DE" w:rsidRDefault="00901BAD" w:rsidP="00633916">
            <w:pPr>
              <w:pStyle w:val="af5"/>
              <w:spacing w:before="120"/>
              <w:rPr>
                <w:sz w:val="18"/>
              </w:rPr>
            </w:pPr>
            <w:r>
              <w:rPr>
                <w:sz w:val="18"/>
              </w:rPr>
              <w:t>(CATROS)</w:t>
            </w:r>
          </w:p>
        </w:tc>
        <w:tc>
          <w:tcPr>
            <w:tcW w:w="2835" w:type="dxa"/>
            <w:gridSpan w:val="2"/>
            <w:shd w:val="clear" w:color="auto" w:fill="auto"/>
          </w:tcPr>
          <w:p w14:paraId="6A6E5125" w14:textId="77777777" w:rsidR="00901BAD" w:rsidRDefault="00901BAD" w:rsidP="00633916">
            <w:pPr>
              <w:pStyle w:val="af5"/>
              <w:spacing w:before="120"/>
              <w:rPr>
                <w:sz w:val="18"/>
              </w:rPr>
            </w:pPr>
            <w:r>
              <w:rPr>
                <w:sz w:val="18"/>
              </w:rPr>
              <w:t>5 : Radio Direction-Finding Station</w:t>
            </w:r>
          </w:p>
          <w:p w14:paraId="252BDCB3" w14:textId="77777777" w:rsidR="00901BAD" w:rsidRDefault="00901BAD" w:rsidP="00633916">
            <w:pPr>
              <w:pStyle w:val="af5"/>
              <w:spacing w:before="120"/>
              <w:rPr>
                <w:sz w:val="18"/>
              </w:rPr>
            </w:pPr>
            <w:r>
              <w:rPr>
                <w:sz w:val="18"/>
              </w:rPr>
              <w:t>10 : Differential GNSS</w:t>
            </w:r>
          </w:p>
          <w:p w14:paraId="1EBE73DB" w14:textId="77777777" w:rsidR="00901BAD" w:rsidRDefault="00901BAD" w:rsidP="00633916">
            <w:pPr>
              <w:pStyle w:val="af5"/>
              <w:spacing w:before="120"/>
              <w:rPr>
                <w:sz w:val="18"/>
              </w:rPr>
            </w:pPr>
            <w:r>
              <w:rPr>
                <w:sz w:val="18"/>
              </w:rPr>
              <w:t>19 : Radio Telephone Station</w:t>
            </w:r>
          </w:p>
          <w:p w14:paraId="0B6F4E36" w14:textId="77777777" w:rsidR="00901BAD" w:rsidRPr="003E01DE" w:rsidRDefault="00901BAD" w:rsidP="00633916">
            <w:pPr>
              <w:pStyle w:val="af5"/>
              <w:spacing w:before="120"/>
              <w:rPr>
                <w:sz w:val="18"/>
              </w:rPr>
            </w:pPr>
            <w:r>
              <w:rPr>
                <w:sz w:val="18"/>
              </w:rPr>
              <w:t>20 : AIS Base Station</w:t>
            </w:r>
          </w:p>
        </w:tc>
        <w:tc>
          <w:tcPr>
            <w:tcW w:w="708" w:type="dxa"/>
            <w:shd w:val="clear" w:color="auto" w:fill="auto"/>
          </w:tcPr>
          <w:p w14:paraId="48182331" w14:textId="77777777" w:rsidR="00901BAD" w:rsidRPr="003E01DE" w:rsidRDefault="00901BAD" w:rsidP="00633916">
            <w:pPr>
              <w:pStyle w:val="af5"/>
              <w:spacing w:before="120"/>
              <w:rPr>
                <w:sz w:val="18"/>
              </w:rPr>
            </w:pPr>
            <w:r>
              <w:rPr>
                <w:sz w:val="18"/>
              </w:rPr>
              <w:t>EN</w:t>
            </w:r>
          </w:p>
        </w:tc>
        <w:tc>
          <w:tcPr>
            <w:tcW w:w="1134" w:type="dxa"/>
            <w:shd w:val="clear" w:color="auto" w:fill="auto"/>
          </w:tcPr>
          <w:p w14:paraId="610AE3C5" w14:textId="77777777" w:rsidR="00901BAD" w:rsidRPr="003E01DE" w:rsidRDefault="00901BAD" w:rsidP="00633916">
            <w:pPr>
              <w:pStyle w:val="af5"/>
              <w:spacing w:before="120"/>
              <w:rPr>
                <w:sz w:val="18"/>
              </w:rPr>
            </w:pPr>
            <w:r>
              <w:rPr>
                <w:sz w:val="18"/>
              </w:rPr>
              <w:t>0, 1</w:t>
            </w:r>
          </w:p>
        </w:tc>
      </w:tr>
      <w:tr w:rsidR="00901BAD" w:rsidRPr="003E01DE" w14:paraId="34A4F6DC" w14:textId="77777777" w:rsidTr="003F600C">
        <w:tc>
          <w:tcPr>
            <w:tcW w:w="2835" w:type="dxa"/>
            <w:gridSpan w:val="2"/>
            <w:shd w:val="clear" w:color="auto" w:fill="auto"/>
          </w:tcPr>
          <w:p w14:paraId="5BA166BF" w14:textId="77777777" w:rsidR="00901BAD" w:rsidRPr="003E01DE" w:rsidRDefault="00901BAD" w:rsidP="00633916">
            <w:pPr>
              <w:pStyle w:val="af5"/>
              <w:spacing w:before="120"/>
              <w:rPr>
                <w:sz w:val="18"/>
              </w:rPr>
            </w:pPr>
            <w:r>
              <w:rPr>
                <w:sz w:val="18"/>
              </w:rPr>
              <w:t>Estimated Range of Transmission</w:t>
            </w:r>
          </w:p>
        </w:tc>
        <w:tc>
          <w:tcPr>
            <w:tcW w:w="1560" w:type="dxa"/>
            <w:shd w:val="clear" w:color="auto" w:fill="auto"/>
          </w:tcPr>
          <w:p w14:paraId="59EF899F" w14:textId="77777777" w:rsidR="00901BAD" w:rsidRPr="003E01DE" w:rsidRDefault="00901BAD" w:rsidP="00633916">
            <w:pPr>
              <w:pStyle w:val="af5"/>
              <w:spacing w:before="120"/>
              <w:rPr>
                <w:sz w:val="18"/>
              </w:rPr>
            </w:pPr>
            <w:r>
              <w:rPr>
                <w:sz w:val="18"/>
              </w:rPr>
              <w:t>(ESTRNG)</w:t>
            </w:r>
          </w:p>
        </w:tc>
        <w:tc>
          <w:tcPr>
            <w:tcW w:w="2835" w:type="dxa"/>
            <w:gridSpan w:val="2"/>
            <w:shd w:val="clear" w:color="auto" w:fill="auto"/>
          </w:tcPr>
          <w:p w14:paraId="557F899A" w14:textId="77777777" w:rsidR="00901BAD" w:rsidRPr="003E01DE" w:rsidRDefault="00901BAD" w:rsidP="00633916">
            <w:pPr>
              <w:pStyle w:val="af5"/>
              <w:spacing w:before="120"/>
              <w:rPr>
                <w:sz w:val="18"/>
              </w:rPr>
            </w:pPr>
          </w:p>
        </w:tc>
        <w:tc>
          <w:tcPr>
            <w:tcW w:w="708" w:type="dxa"/>
            <w:shd w:val="clear" w:color="auto" w:fill="auto"/>
          </w:tcPr>
          <w:p w14:paraId="18CEC7EB" w14:textId="77777777" w:rsidR="00901BAD" w:rsidRPr="003E01DE" w:rsidRDefault="00901BAD" w:rsidP="00633916">
            <w:pPr>
              <w:pStyle w:val="af5"/>
              <w:spacing w:before="120"/>
              <w:rPr>
                <w:sz w:val="18"/>
              </w:rPr>
            </w:pPr>
            <w:r>
              <w:rPr>
                <w:sz w:val="18"/>
              </w:rPr>
              <w:t>RE</w:t>
            </w:r>
          </w:p>
        </w:tc>
        <w:tc>
          <w:tcPr>
            <w:tcW w:w="1134" w:type="dxa"/>
            <w:shd w:val="clear" w:color="auto" w:fill="auto"/>
          </w:tcPr>
          <w:p w14:paraId="4FD83639" w14:textId="77777777" w:rsidR="00901BAD" w:rsidRPr="003E01DE" w:rsidRDefault="00901BAD" w:rsidP="00633916">
            <w:pPr>
              <w:pStyle w:val="af5"/>
              <w:spacing w:before="120"/>
              <w:rPr>
                <w:sz w:val="18"/>
              </w:rPr>
            </w:pPr>
            <w:r>
              <w:rPr>
                <w:sz w:val="18"/>
              </w:rPr>
              <w:t>0, 1</w:t>
            </w:r>
          </w:p>
        </w:tc>
      </w:tr>
      <w:tr w:rsidR="00901BAD" w:rsidRPr="003E01DE" w14:paraId="441BCFB1" w14:textId="77777777" w:rsidTr="003F600C">
        <w:tc>
          <w:tcPr>
            <w:tcW w:w="2835" w:type="dxa"/>
            <w:gridSpan w:val="2"/>
            <w:shd w:val="clear" w:color="auto" w:fill="auto"/>
          </w:tcPr>
          <w:p w14:paraId="379F1AB5" w14:textId="77777777" w:rsidR="00901BAD" w:rsidRPr="003E01DE" w:rsidRDefault="00901BAD" w:rsidP="00633916">
            <w:pPr>
              <w:pStyle w:val="af5"/>
              <w:spacing w:before="120"/>
              <w:rPr>
                <w:sz w:val="18"/>
              </w:rPr>
            </w:pPr>
            <w:r>
              <w:rPr>
                <w:sz w:val="18"/>
              </w:rPr>
              <w:t>Transmission Content</w:t>
            </w:r>
          </w:p>
        </w:tc>
        <w:tc>
          <w:tcPr>
            <w:tcW w:w="1560" w:type="dxa"/>
            <w:shd w:val="clear" w:color="auto" w:fill="auto"/>
          </w:tcPr>
          <w:p w14:paraId="6DD061DA" w14:textId="77777777" w:rsidR="00901BAD" w:rsidRPr="003E01DE" w:rsidRDefault="00901BAD" w:rsidP="00633916">
            <w:pPr>
              <w:pStyle w:val="af5"/>
              <w:spacing w:before="120"/>
              <w:rPr>
                <w:sz w:val="18"/>
              </w:rPr>
            </w:pPr>
          </w:p>
        </w:tc>
        <w:tc>
          <w:tcPr>
            <w:tcW w:w="2835" w:type="dxa"/>
            <w:gridSpan w:val="2"/>
            <w:shd w:val="clear" w:color="auto" w:fill="auto"/>
          </w:tcPr>
          <w:p w14:paraId="6E46C8B3" w14:textId="77777777" w:rsidR="00901BAD" w:rsidRPr="003E01DE" w:rsidRDefault="00901BAD" w:rsidP="00633916">
            <w:pPr>
              <w:pStyle w:val="af5"/>
              <w:spacing w:before="120"/>
              <w:rPr>
                <w:sz w:val="18"/>
              </w:rPr>
            </w:pPr>
          </w:p>
        </w:tc>
        <w:tc>
          <w:tcPr>
            <w:tcW w:w="708" w:type="dxa"/>
            <w:shd w:val="clear" w:color="auto" w:fill="auto"/>
          </w:tcPr>
          <w:p w14:paraId="2C8E796F" w14:textId="77777777" w:rsidR="00901BAD" w:rsidRPr="003E01DE" w:rsidRDefault="00901BAD" w:rsidP="00633916">
            <w:pPr>
              <w:pStyle w:val="af5"/>
              <w:spacing w:before="120"/>
              <w:rPr>
                <w:sz w:val="18"/>
              </w:rPr>
            </w:pPr>
            <w:r>
              <w:rPr>
                <w:sz w:val="18"/>
              </w:rPr>
              <w:t>TE</w:t>
            </w:r>
          </w:p>
        </w:tc>
        <w:tc>
          <w:tcPr>
            <w:tcW w:w="1134" w:type="dxa"/>
            <w:shd w:val="clear" w:color="auto" w:fill="auto"/>
          </w:tcPr>
          <w:p w14:paraId="70D55B48" w14:textId="77777777" w:rsidR="00901BAD" w:rsidRPr="003E01DE" w:rsidRDefault="00901BAD" w:rsidP="00633916">
            <w:pPr>
              <w:pStyle w:val="af5"/>
              <w:spacing w:before="120"/>
              <w:rPr>
                <w:sz w:val="18"/>
              </w:rPr>
            </w:pPr>
            <w:r>
              <w:rPr>
                <w:sz w:val="18"/>
              </w:rPr>
              <w:t>0, 1</w:t>
            </w:r>
          </w:p>
        </w:tc>
      </w:tr>
      <w:tr w:rsidR="00901BAD" w:rsidRPr="003E01DE" w14:paraId="41E25486" w14:textId="77777777" w:rsidTr="003F600C">
        <w:tc>
          <w:tcPr>
            <w:tcW w:w="2835" w:type="dxa"/>
            <w:gridSpan w:val="2"/>
            <w:shd w:val="clear" w:color="auto" w:fill="auto"/>
          </w:tcPr>
          <w:p w14:paraId="79FBA0EC" w14:textId="77777777" w:rsidR="00901BAD" w:rsidRPr="003E01DE" w:rsidRDefault="00901BAD" w:rsidP="00633916">
            <w:pPr>
              <w:pStyle w:val="af5"/>
              <w:spacing w:before="120"/>
              <w:rPr>
                <w:sz w:val="18"/>
              </w:rPr>
            </w:pPr>
            <w:r>
              <w:rPr>
                <w:sz w:val="18"/>
              </w:rPr>
              <w:t>Remote Controlled</w:t>
            </w:r>
          </w:p>
        </w:tc>
        <w:tc>
          <w:tcPr>
            <w:tcW w:w="1560" w:type="dxa"/>
            <w:shd w:val="clear" w:color="auto" w:fill="auto"/>
          </w:tcPr>
          <w:p w14:paraId="455985F4" w14:textId="77777777" w:rsidR="00901BAD" w:rsidRPr="003E01DE" w:rsidRDefault="00901BAD" w:rsidP="00633916">
            <w:pPr>
              <w:pStyle w:val="af5"/>
              <w:spacing w:before="120"/>
              <w:rPr>
                <w:sz w:val="18"/>
              </w:rPr>
            </w:pPr>
          </w:p>
        </w:tc>
        <w:tc>
          <w:tcPr>
            <w:tcW w:w="2835" w:type="dxa"/>
            <w:gridSpan w:val="2"/>
            <w:shd w:val="clear" w:color="auto" w:fill="auto"/>
          </w:tcPr>
          <w:p w14:paraId="1674C42D" w14:textId="77777777" w:rsidR="00901BAD" w:rsidRPr="003E01DE" w:rsidRDefault="00901BAD" w:rsidP="00633916">
            <w:pPr>
              <w:pStyle w:val="af5"/>
              <w:spacing w:before="120"/>
              <w:rPr>
                <w:sz w:val="18"/>
              </w:rPr>
            </w:pPr>
          </w:p>
        </w:tc>
        <w:tc>
          <w:tcPr>
            <w:tcW w:w="708" w:type="dxa"/>
            <w:shd w:val="clear" w:color="auto" w:fill="auto"/>
          </w:tcPr>
          <w:p w14:paraId="1896A05B" w14:textId="77777777" w:rsidR="00901BAD" w:rsidRPr="003E01DE" w:rsidRDefault="00901BAD" w:rsidP="00633916">
            <w:pPr>
              <w:pStyle w:val="af5"/>
              <w:spacing w:before="120"/>
              <w:rPr>
                <w:sz w:val="18"/>
              </w:rPr>
            </w:pPr>
            <w:r>
              <w:rPr>
                <w:sz w:val="18"/>
              </w:rPr>
              <w:t>BO</w:t>
            </w:r>
          </w:p>
        </w:tc>
        <w:tc>
          <w:tcPr>
            <w:tcW w:w="1134" w:type="dxa"/>
            <w:shd w:val="clear" w:color="auto" w:fill="auto"/>
          </w:tcPr>
          <w:p w14:paraId="65928AC3" w14:textId="77777777" w:rsidR="00901BAD" w:rsidRPr="003E01DE" w:rsidRDefault="00901BAD" w:rsidP="00633916">
            <w:pPr>
              <w:pStyle w:val="af5"/>
              <w:spacing w:before="120"/>
              <w:rPr>
                <w:sz w:val="18"/>
              </w:rPr>
            </w:pPr>
            <w:r>
              <w:rPr>
                <w:sz w:val="18"/>
              </w:rPr>
              <w:t>0, 1</w:t>
            </w:r>
          </w:p>
        </w:tc>
      </w:tr>
      <w:tr w:rsidR="00901BAD" w:rsidRPr="003E01DE" w14:paraId="6B21E468" w14:textId="77777777" w:rsidTr="003F600C">
        <w:tc>
          <w:tcPr>
            <w:tcW w:w="2835" w:type="dxa"/>
            <w:gridSpan w:val="2"/>
            <w:shd w:val="clear" w:color="auto" w:fill="auto"/>
          </w:tcPr>
          <w:p w14:paraId="22D171EC" w14:textId="77777777" w:rsidR="00901BAD" w:rsidRPr="003E01DE" w:rsidRDefault="00901BAD" w:rsidP="00633916">
            <w:pPr>
              <w:pStyle w:val="af5"/>
              <w:spacing w:before="120"/>
              <w:rPr>
                <w:sz w:val="18"/>
              </w:rPr>
            </w:pPr>
            <w:r>
              <w:rPr>
                <w:sz w:val="18"/>
              </w:rPr>
              <w:t>Status</w:t>
            </w:r>
          </w:p>
        </w:tc>
        <w:tc>
          <w:tcPr>
            <w:tcW w:w="1560" w:type="dxa"/>
            <w:shd w:val="clear" w:color="auto" w:fill="auto"/>
          </w:tcPr>
          <w:p w14:paraId="580C2B06" w14:textId="77777777" w:rsidR="00901BAD" w:rsidRPr="003E01DE" w:rsidRDefault="00901BAD" w:rsidP="00633916">
            <w:pPr>
              <w:pStyle w:val="af5"/>
              <w:spacing w:before="120"/>
              <w:rPr>
                <w:sz w:val="18"/>
              </w:rPr>
            </w:pPr>
            <w:r>
              <w:rPr>
                <w:sz w:val="18"/>
              </w:rPr>
              <w:t>(STATUS)</w:t>
            </w:r>
          </w:p>
        </w:tc>
        <w:tc>
          <w:tcPr>
            <w:tcW w:w="2835" w:type="dxa"/>
            <w:gridSpan w:val="2"/>
            <w:shd w:val="clear" w:color="auto" w:fill="auto"/>
          </w:tcPr>
          <w:p w14:paraId="65DB592C" w14:textId="77777777" w:rsidR="00901BAD" w:rsidRDefault="00901BAD" w:rsidP="00633916">
            <w:pPr>
              <w:pStyle w:val="af5"/>
              <w:spacing w:before="120"/>
              <w:rPr>
                <w:sz w:val="18"/>
              </w:rPr>
            </w:pPr>
            <w:r>
              <w:rPr>
                <w:sz w:val="18"/>
              </w:rPr>
              <w:t>1 : Permanent</w:t>
            </w:r>
          </w:p>
          <w:p w14:paraId="2AF8DE94" w14:textId="77777777" w:rsidR="00901BAD" w:rsidRDefault="00901BAD" w:rsidP="00633916">
            <w:pPr>
              <w:pStyle w:val="af5"/>
              <w:spacing w:before="120"/>
              <w:rPr>
                <w:sz w:val="18"/>
              </w:rPr>
            </w:pPr>
            <w:r>
              <w:rPr>
                <w:sz w:val="18"/>
              </w:rPr>
              <w:t>2 : Occasional</w:t>
            </w:r>
          </w:p>
          <w:p w14:paraId="287F9554" w14:textId="77777777" w:rsidR="00901BAD" w:rsidRDefault="00901BAD" w:rsidP="00633916">
            <w:pPr>
              <w:pStyle w:val="af5"/>
              <w:spacing w:before="120"/>
              <w:rPr>
                <w:sz w:val="18"/>
              </w:rPr>
            </w:pPr>
            <w:r>
              <w:rPr>
                <w:sz w:val="18"/>
              </w:rPr>
              <w:t>4 : Not in Use</w:t>
            </w:r>
          </w:p>
          <w:p w14:paraId="41908EE2" w14:textId="77777777" w:rsidR="00901BAD" w:rsidRDefault="00901BAD" w:rsidP="00633916">
            <w:pPr>
              <w:pStyle w:val="af5"/>
              <w:spacing w:before="120"/>
              <w:rPr>
                <w:sz w:val="18"/>
              </w:rPr>
            </w:pPr>
            <w:r>
              <w:rPr>
                <w:sz w:val="18"/>
              </w:rPr>
              <w:t>5 : Periodic/Intermittent</w:t>
            </w:r>
          </w:p>
          <w:p w14:paraId="61C645FF" w14:textId="77777777" w:rsidR="00901BAD" w:rsidRDefault="00901BAD" w:rsidP="00633916">
            <w:pPr>
              <w:pStyle w:val="af5"/>
              <w:spacing w:before="120"/>
              <w:rPr>
                <w:sz w:val="18"/>
              </w:rPr>
            </w:pPr>
            <w:r>
              <w:rPr>
                <w:sz w:val="18"/>
              </w:rPr>
              <w:t>7 : Temporary</w:t>
            </w:r>
          </w:p>
          <w:p w14:paraId="0E7835EF" w14:textId="77777777" w:rsidR="00901BAD" w:rsidRDefault="00901BAD" w:rsidP="00633916">
            <w:pPr>
              <w:pStyle w:val="af5"/>
              <w:spacing w:before="120"/>
              <w:rPr>
                <w:sz w:val="18"/>
              </w:rPr>
            </w:pPr>
            <w:r>
              <w:rPr>
                <w:sz w:val="18"/>
              </w:rPr>
              <w:t>8 : Private</w:t>
            </w:r>
          </w:p>
          <w:p w14:paraId="34B9D3B0" w14:textId="77777777" w:rsidR="00901BAD" w:rsidRDefault="00901BAD" w:rsidP="00633916">
            <w:pPr>
              <w:pStyle w:val="af5"/>
              <w:spacing w:before="120"/>
              <w:rPr>
                <w:sz w:val="18"/>
              </w:rPr>
            </w:pPr>
            <w:r>
              <w:rPr>
                <w:sz w:val="18"/>
              </w:rPr>
              <w:t>16 : Watched</w:t>
            </w:r>
          </w:p>
          <w:p w14:paraId="57FAD3D0" w14:textId="77777777" w:rsidR="00901BAD" w:rsidRPr="003E01DE" w:rsidRDefault="00901BAD" w:rsidP="00633916">
            <w:pPr>
              <w:pStyle w:val="af5"/>
              <w:spacing w:before="120"/>
              <w:rPr>
                <w:sz w:val="18"/>
              </w:rPr>
            </w:pPr>
            <w:r>
              <w:rPr>
                <w:sz w:val="18"/>
              </w:rPr>
              <w:t>17 : Unwatched</w:t>
            </w:r>
          </w:p>
        </w:tc>
        <w:tc>
          <w:tcPr>
            <w:tcW w:w="708" w:type="dxa"/>
            <w:shd w:val="clear" w:color="auto" w:fill="auto"/>
          </w:tcPr>
          <w:p w14:paraId="4C9CBA56" w14:textId="77777777" w:rsidR="00901BAD" w:rsidRPr="003E01DE" w:rsidRDefault="00901BAD" w:rsidP="00633916">
            <w:pPr>
              <w:pStyle w:val="af5"/>
              <w:spacing w:before="120"/>
              <w:rPr>
                <w:sz w:val="18"/>
              </w:rPr>
            </w:pPr>
            <w:r>
              <w:rPr>
                <w:sz w:val="18"/>
              </w:rPr>
              <w:t>EN</w:t>
            </w:r>
          </w:p>
        </w:tc>
        <w:tc>
          <w:tcPr>
            <w:tcW w:w="1134" w:type="dxa"/>
            <w:shd w:val="clear" w:color="auto" w:fill="auto"/>
          </w:tcPr>
          <w:p w14:paraId="33A56509" w14:textId="77777777" w:rsidR="00901BAD" w:rsidRPr="003E01DE" w:rsidRDefault="00901BAD" w:rsidP="00633916">
            <w:pPr>
              <w:pStyle w:val="af5"/>
              <w:spacing w:before="120"/>
              <w:rPr>
                <w:sz w:val="18"/>
              </w:rPr>
            </w:pPr>
            <w:r>
              <w:rPr>
                <w:sz w:val="18"/>
              </w:rPr>
              <w:t>0, 1</w:t>
            </w:r>
          </w:p>
        </w:tc>
      </w:tr>
      <w:tr w:rsidR="00901BAD" w:rsidRPr="003E01DE" w14:paraId="5426921E" w14:textId="77777777" w:rsidTr="003F600C">
        <w:tc>
          <w:tcPr>
            <w:tcW w:w="2835" w:type="dxa"/>
            <w:gridSpan w:val="2"/>
            <w:shd w:val="clear" w:color="auto" w:fill="auto"/>
          </w:tcPr>
          <w:p w14:paraId="0E445754" w14:textId="77777777" w:rsidR="00901BAD" w:rsidRPr="003E01DE" w:rsidRDefault="00901BAD" w:rsidP="00633916">
            <w:pPr>
              <w:pStyle w:val="af5"/>
              <w:spacing w:before="120"/>
              <w:rPr>
                <w:sz w:val="18"/>
              </w:rPr>
            </w:pPr>
            <w:r>
              <w:rPr>
                <w:sz w:val="18"/>
              </w:rPr>
              <w:t>Radiocommunication Identifier</w:t>
            </w:r>
          </w:p>
        </w:tc>
        <w:tc>
          <w:tcPr>
            <w:tcW w:w="1560" w:type="dxa"/>
            <w:shd w:val="clear" w:color="auto" w:fill="auto"/>
          </w:tcPr>
          <w:p w14:paraId="6ED6FA91" w14:textId="77777777" w:rsidR="00901BAD" w:rsidRPr="003E01DE" w:rsidRDefault="00901BAD" w:rsidP="00633916">
            <w:pPr>
              <w:pStyle w:val="af5"/>
              <w:spacing w:before="120"/>
              <w:rPr>
                <w:sz w:val="18"/>
              </w:rPr>
            </w:pPr>
          </w:p>
        </w:tc>
        <w:tc>
          <w:tcPr>
            <w:tcW w:w="2835" w:type="dxa"/>
            <w:gridSpan w:val="2"/>
            <w:shd w:val="clear" w:color="auto" w:fill="auto"/>
          </w:tcPr>
          <w:p w14:paraId="485790B3" w14:textId="77777777" w:rsidR="00901BAD" w:rsidRPr="003E01DE" w:rsidRDefault="00901BAD" w:rsidP="00633916">
            <w:pPr>
              <w:pStyle w:val="af5"/>
              <w:spacing w:before="120"/>
              <w:rPr>
                <w:sz w:val="18"/>
              </w:rPr>
            </w:pPr>
          </w:p>
        </w:tc>
        <w:tc>
          <w:tcPr>
            <w:tcW w:w="708" w:type="dxa"/>
            <w:shd w:val="clear" w:color="auto" w:fill="auto"/>
          </w:tcPr>
          <w:p w14:paraId="6256FEF6" w14:textId="77777777" w:rsidR="00901BAD" w:rsidRPr="003E01DE" w:rsidRDefault="00901BAD" w:rsidP="00633916">
            <w:pPr>
              <w:pStyle w:val="af5"/>
              <w:spacing w:before="120"/>
              <w:rPr>
                <w:sz w:val="18"/>
              </w:rPr>
            </w:pPr>
            <w:r>
              <w:rPr>
                <w:sz w:val="18"/>
              </w:rPr>
              <w:t>C</w:t>
            </w:r>
          </w:p>
        </w:tc>
        <w:tc>
          <w:tcPr>
            <w:tcW w:w="1134" w:type="dxa"/>
            <w:shd w:val="clear" w:color="auto" w:fill="auto"/>
          </w:tcPr>
          <w:p w14:paraId="3E801EB3" w14:textId="77777777" w:rsidR="00901BAD" w:rsidRPr="003E01DE" w:rsidRDefault="00901BAD" w:rsidP="00633916">
            <w:pPr>
              <w:pStyle w:val="af5"/>
              <w:spacing w:before="120"/>
              <w:rPr>
                <w:sz w:val="18"/>
              </w:rPr>
            </w:pPr>
            <w:r>
              <w:rPr>
                <w:sz w:val="18"/>
              </w:rPr>
              <w:t>1, 1</w:t>
            </w:r>
          </w:p>
        </w:tc>
      </w:tr>
      <w:tr w:rsidR="00901BAD" w:rsidRPr="003E01DE" w14:paraId="7E01F207" w14:textId="77777777" w:rsidTr="003F600C">
        <w:tc>
          <w:tcPr>
            <w:tcW w:w="2835" w:type="dxa"/>
            <w:gridSpan w:val="2"/>
            <w:shd w:val="clear" w:color="auto" w:fill="auto"/>
          </w:tcPr>
          <w:p w14:paraId="66C0619D" w14:textId="77777777" w:rsidR="00901BAD" w:rsidRPr="003E01DE" w:rsidRDefault="00901BAD" w:rsidP="00633916">
            <w:pPr>
              <w:pStyle w:val="af5"/>
              <w:spacing w:before="120"/>
              <w:rPr>
                <w:sz w:val="18"/>
              </w:rPr>
            </w:pPr>
            <w:r>
              <w:rPr>
                <w:sz w:val="18"/>
              </w:rPr>
              <w:t xml:space="preserve">   Call Sign</w:t>
            </w:r>
          </w:p>
        </w:tc>
        <w:tc>
          <w:tcPr>
            <w:tcW w:w="1560" w:type="dxa"/>
            <w:shd w:val="clear" w:color="auto" w:fill="auto"/>
          </w:tcPr>
          <w:p w14:paraId="7D6DA045" w14:textId="77777777" w:rsidR="00901BAD" w:rsidRPr="003E01DE" w:rsidRDefault="00901BAD" w:rsidP="00633916">
            <w:pPr>
              <w:pStyle w:val="af5"/>
              <w:spacing w:before="120"/>
              <w:rPr>
                <w:sz w:val="18"/>
              </w:rPr>
            </w:pPr>
            <w:r>
              <w:rPr>
                <w:sz w:val="18"/>
              </w:rPr>
              <w:t>(CALSGN)</w:t>
            </w:r>
          </w:p>
        </w:tc>
        <w:tc>
          <w:tcPr>
            <w:tcW w:w="2835" w:type="dxa"/>
            <w:gridSpan w:val="2"/>
            <w:shd w:val="clear" w:color="auto" w:fill="auto"/>
          </w:tcPr>
          <w:p w14:paraId="71AA67E8" w14:textId="77777777" w:rsidR="00901BAD" w:rsidRPr="003E01DE" w:rsidRDefault="00901BAD" w:rsidP="00633916">
            <w:pPr>
              <w:pStyle w:val="af5"/>
              <w:spacing w:before="120"/>
              <w:rPr>
                <w:sz w:val="18"/>
              </w:rPr>
            </w:pPr>
          </w:p>
        </w:tc>
        <w:tc>
          <w:tcPr>
            <w:tcW w:w="708" w:type="dxa"/>
            <w:shd w:val="clear" w:color="auto" w:fill="auto"/>
          </w:tcPr>
          <w:p w14:paraId="31611E67" w14:textId="77777777" w:rsidR="00901BAD" w:rsidRPr="003E01DE" w:rsidRDefault="00901BAD" w:rsidP="00633916">
            <w:pPr>
              <w:pStyle w:val="af5"/>
              <w:spacing w:before="120"/>
              <w:rPr>
                <w:sz w:val="18"/>
              </w:rPr>
            </w:pPr>
            <w:r>
              <w:rPr>
                <w:sz w:val="18"/>
              </w:rPr>
              <w:t>(S) TE</w:t>
            </w:r>
          </w:p>
        </w:tc>
        <w:tc>
          <w:tcPr>
            <w:tcW w:w="1134" w:type="dxa"/>
            <w:shd w:val="clear" w:color="auto" w:fill="auto"/>
          </w:tcPr>
          <w:p w14:paraId="75D81747" w14:textId="77777777" w:rsidR="00901BAD" w:rsidRPr="003E01DE" w:rsidRDefault="00901BAD" w:rsidP="00633916">
            <w:pPr>
              <w:pStyle w:val="af5"/>
              <w:spacing w:before="120"/>
              <w:rPr>
                <w:sz w:val="18"/>
              </w:rPr>
            </w:pPr>
            <w:r>
              <w:rPr>
                <w:sz w:val="18"/>
              </w:rPr>
              <w:t>0, 1</w:t>
            </w:r>
          </w:p>
        </w:tc>
      </w:tr>
      <w:tr w:rsidR="00901BAD" w:rsidRPr="003E01DE" w14:paraId="0EA37565" w14:textId="77777777" w:rsidTr="003F600C">
        <w:tc>
          <w:tcPr>
            <w:tcW w:w="2835" w:type="dxa"/>
            <w:gridSpan w:val="2"/>
            <w:shd w:val="clear" w:color="auto" w:fill="auto"/>
          </w:tcPr>
          <w:p w14:paraId="2BAF04D5" w14:textId="77777777" w:rsidR="00901BAD" w:rsidRPr="003E01DE" w:rsidRDefault="00901BAD" w:rsidP="00633916">
            <w:pPr>
              <w:pStyle w:val="af5"/>
              <w:spacing w:before="120"/>
              <w:rPr>
                <w:sz w:val="18"/>
              </w:rPr>
            </w:pPr>
            <w:r>
              <w:rPr>
                <w:sz w:val="18"/>
              </w:rPr>
              <w:t xml:space="preserve">   MMSI Code</w:t>
            </w:r>
          </w:p>
        </w:tc>
        <w:tc>
          <w:tcPr>
            <w:tcW w:w="1560" w:type="dxa"/>
            <w:shd w:val="clear" w:color="auto" w:fill="auto"/>
          </w:tcPr>
          <w:p w14:paraId="745936D1" w14:textId="77777777" w:rsidR="00901BAD" w:rsidRPr="003E01DE" w:rsidRDefault="00901BAD" w:rsidP="00633916">
            <w:pPr>
              <w:pStyle w:val="af5"/>
              <w:spacing w:before="120"/>
              <w:rPr>
                <w:sz w:val="18"/>
              </w:rPr>
            </w:pPr>
          </w:p>
        </w:tc>
        <w:tc>
          <w:tcPr>
            <w:tcW w:w="2835" w:type="dxa"/>
            <w:gridSpan w:val="2"/>
            <w:shd w:val="clear" w:color="auto" w:fill="auto"/>
          </w:tcPr>
          <w:p w14:paraId="1D98EF28" w14:textId="77777777" w:rsidR="00901BAD" w:rsidRPr="003E01DE" w:rsidRDefault="00901BAD" w:rsidP="00633916">
            <w:pPr>
              <w:pStyle w:val="af5"/>
              <w:spacing w:before="120"/>
              <w:rPr>
                <w:sz w:val="18"/>
              </w:rPr>
            </w:pPr>
          </w:p>
        </w:tc>
        <w:tc>
          <w:tcPr>
            <w:tcW w:w="708" w:type="dxa"/>
            <w:shd w:val="clear" w:color="auto" w:fill="auto"/>
          </w:tcPr>
          <w:p w14:paraId="0F1B957F" w14:textId="77777777" w:rsidR="00901BAD" w:rsidRPr="003E01DE" w:rsidRDefault="00901BAD" w:rsidP="00633916">
            <w:pPr>
              <w:pStyle w:val="af5"/>
              <w:spacing w:before="120"/>
              <w:rPr>
                <w:sz w:val="18"/>
              </w:rPr>
            </w:pPr>
            <w:r>
              <w:rPr>
                <w:sz w:val="18"/>
              </w:rPr>
              <w:t>(S) TE</w:t>
            </w:r>
          </w:p>
        </w:tc>
        <w:tc>
          <w:tcPr>
            <w:tcW w:w="1134" w:type="dxa"/>
            <w:shd w:val="clear" w:color="auto" w:fill="auto"/>
          </w:tcPr>
          <w:p w14:paraId="3042D2F3" w14:textId="77777777" w:rsidR="00901BAD" w:rsidRPr="003E01DE" w:rsidRDefault="00901BAD" w:rsidP="00633916">
            <w:pPr>
              <w:pStyle w:val="af5"/>
              <w:spacing w:before="120"/>
              <w:rPr>
                <w:sz w:val="18"/>
              </w:rPr>
            </w:pPr>
            <w:r>
              <w:rPr>
                <w:sz w:val="18"/>
              </w:rPr>
              <w:t>0, 1</w:t>
            </w:r>
          </w:p>
        </w:tc>
      </w:tr>
      <w:tr w:rsidR="00901BAD" w:rsidRPr="003E01DE" w14:paraId="121A9635" w14:textId="77777777" w:rsidTr="003F600C">
        <w:tc>
          <w:tcPr>
            <w:tcW w:w="2835" w:type="dxa"/>
            <w:gridSpan w:val="2"/>
            <w:shd w:val="clear" w:color="auto" w:fill="auto"/>
          </w:tcPr>
          <w:p w14:paraId="2FDB5140" w14:textId="77777777" w:rsidR="00901BAD" w:rsidRPr="003E01DE" w:rsidRDefault="00901BAD" w:rsidP="00633916">
            <w:pPr>
              <w:pStyle w:val="af5"/>
              <w:spacing w:before="120"/>
              <w:rPr>
                <w:sz w:val="18"/>
              </w:rPr>
            </w:pPr>
            <w:r>
              <w:rPr>
                <w:sz w:val="18"/>
              </w:rPr>
              <w:t xml:space="preserve">   Selective Call Number</w:t>
            </w:r>
          </w:p>
        </w:tc>
        <w:tc>
          <w:tcPr>
            <w:tcW w:w="1560" w:type="dxa"/>
            <w:shd w:val="clear" w:color="auto" w:fill="auto"/>
          </w:tcPr>
          <w:p w14:paraId="0BC8C883" w14:textId="77777777" w:rsidR="00901BAD" w:rsidRPr="003E01DE" w:rsidRDefault="00901BAD" w:rsidP="00633916">
            <w:pPr>
              <w:pStyle w:val="af5"/>
              <w:spacing w:before="120"/>
              <w:rPr>
                <w:sz w:val="18"/>
              </w:rPr>
            </w:pPr>
            <w:r>
              <w:rPr>
                <w:sz w:val="18"/>
              </w:rPr>
              <w:t>(SELCAL)</w:t>
            </w:r>
          </w:p>
        </w:tc>
        <w:tc>
          <w:tcPr>
            <w:tcW w:w="2835" w:type="dxa"/>
            <w:gridSpan w:val="2"/>
            <w:shd w:val="clear" w:color="auto" w:fill="auto"/>
          </w:tcPr>
          <w:p w14:paraId="30C10F46" w14:textId="77777777" w:rsidR="00901BAD" w:rsidRPr="003E01DE" w:rsidRDefault="00901BAD" w:rsidP="00633916">
            <w:pPr>
              <w:pStyle w:val="af5"/>
              <w:spacing w:before="120"/>
              <w:rPr>
                <w:sz w:val="18"/>
              </w:rPr>
            </w:pPr>
          </w:p>
        </w:tc>
        <w:tc>
          <w:tcPr>
            <w:tcW w:w="708" w:type="dxa"/>
            <w:shd w:val="clear" w:color="auto" w:fill="auto"/>
          </w:tcPr>
          <w:p w14:paraId="7973C76B" w14:textId="77777777" w:rsidR="00901BAD" w:rsidRPr="003E01DE" w:rsidRDefault="00901BAD" w:rsidP="00633916">
            <w:pPr>
              <w:pStyle w:val="af5"/>
              <w:spacing w:before="120"/>
              <w:rPr>
                <w:sz w:val="18"/>
              </w:rPr>
            </w:pPr>
            <w:r>
              <w:rPr>
                <w:sz w:val="18"/>
              </w:rPr>
              <w:t>(S) IN</w:t>
            </w:r>
          </w:p>
        </w:tc>
        <w:tc>
          <w:tcPr>
            <w:tcW w:w="1134" w:type="dxa"/>
            <w:shd w:val="clear" w:color="auto" w:fill="auto"/>
          </w:tcPr>
          <w:p w14:paraId="69B64FA7" w14:textId="77777777" w:rsidR="00901BAD" w:rsidRPr="003E01DE" w:rsidRDefault="00901BAD" w:rsidP="00633916">
            <w:pPr>
              <w:pStyle w:val="af5"/>
              <w:spacing w:before="120"/>
              <w:rPr>
                <w:sz w:val="18"/>
              </w:rPr>
            </w:pPr>
            <w:r>
              <w:rPr>
                <w:sz w:val="18"/>
              </w:rPr>
              <w:t>0, 1</w:t>
            </w:r>
          </w:p>
        </w:tc>
      </w:tr>
      <w:tr w:rsidR="00901BAD" w:rsidRPr="003E01DE" w14:paraId="11BA1581" w14:textId="77777777" w:rsidTr="003F600C">
        <w:tc>
          <w:tcPr>
            <w:tcW w:w="2835" w:type="dxa"/>
            <w:gridSpan w:val="2"/>
            <w:shd w:val="clear" w:color="auto" w:fill="auto"/>
          </w:tcPr>
          <w:p w14:paraId="21012F3F" w14:textId="77777777" w:rsidR="00901BAD" w:rsidRPr="003E01DE" w:rsidRDefault="00901BAD" w:rsidP="00633916">
            <w:pPr>
              <w:pStyle w:val="af5"/>
              <w:spacing w:before="120"/>
              <w:rPr>
                <w:sz w:val="18"/>
              </w:rPr>
            </w:pPr>
            <w:r>
              <w:rPr>
                <w:sz w:val="18"/>
              </w:rPr>
              <w:t>Sector Limit</w:t>
            </w:r>
          </w:p>
        </w:tc>
        <w:tc>
          <w:tcPr>
            <w:tcW w:w="1560" w:type="dxa"/>
            <w:shd w:val="clear" w:color="auto" w:fill="auto"/>
          </w:tcPr>
          <w:p w14:paraId="457E3C02" w14:textId="77777777" w:rsidR="00901BAD" w:rsidRPr="003E01DE" w:rsidRDefault="00901BAD" w:rsidP="00633916">
            <w:pPr>
              <w:pStyle w:val="af5"/>
              <w:spacing w:before="120"/>
              <w:rPr>
                <w:sz w:val="18"/>
              </w:rPr>
            </w:pPr>
          </w:p>
        </w:tc>
        <w:tc>
          <w:tcPr>
            <w:tcW w:w="2835" w:type="dxa"/>
            <w:gridSpan w:val="2"/>
            <w:shd w:val="clear" w:color="auto" w:fill="auto"/>
          </w:tcPr>
          <w:p w14:paraId="16D0F471" w14:textId="77777777" w:rsidR="00901BAD" w:rsidRPr="003E01DE" w:rsidRDefault="00901BAD" w:rsidP="00633916">
            <w:pPr>
              <w:pStyle w:val="af5"/>
              <w:spacing w:before="120"/>
              <w:rPr>
                <w:sz w:val="18"/>
              </w:rPr>
            </w:pPr>
          </w:p>
        </w:tc>
        <w:tc>
          <w:tcPr>
            <w:tcW w:w="708" w:type="dxa"/>
            <w:shd w:val="clear" w:color="auto" w:fill="auto"/>
          </w:tcPr>
          <w:p w14:paraId="693E531D" w14:textId="77777777" w:rsidR="00901BAD" w:rsidRPr="003E01DE" w:rsidRDefault="00901BAD" w:rsidP="00633916">
            <w:pPr>
              <w:pStyle w:val="af5"/>
              <w:spacing w:before="120"/>
              <w:rPr>
                <w:sz w:val="18"/>
              </w:rPr>
            </w:pPr>
            <w:r>
              <w:rPr>
                <w:sz w:val="18"/>
              </w:rPr>
              <w:t>C</w:t>
            </w:r>
          </w:p>
        </w:tc>
        <w:tc>
          <w:tcPr>
            <w:tcW w:w="1134" w:type="dxa"/>
            <w:shd w:val="clear" w:color="auto" w:fill="auto"/>
          </w:tcPr>
          <w:p w14:paraId="170764FE" w14:textId="77777777" w:rsidR="00901BAD" w:rsidRPr="003E01DE" w:rsidRDefault="00901BAD" w:rsidP="00633916">
            <w:pPr>
              <w:pStyle w:val="af5"/>
              <w:spacing w:before="120"/>
              <w:rPr>
                <w:sz w:val="18"/>
              </w:rPr>
            </w:pPr>
            <w:r>
              <w:rPr>
                <w:sz w:val="18"/>
              </w:rPr>
              <w:t>0, *</w:t>
            </w:r>
          </w:p>
        </w:tc>
      </w:tr>
      <w:tr w:rsidR="00901BAD" w:rsidRPr="003E01DE" w14:paraId="049CD55E" w14:textId="77777777" w:rsidTr="003F600C">
        <w:tc>
          <w:tcPr>
            <w:tcW w:w="2835" w:type="dxa"/>
            <w:gridSpan w:val="2"/>
            <w:shd w:val="clear" w:color="auto" w:fill="auto"/>
          </w:tcPr>
          <w:p w14:paraId="2AD7B64E" w14:textId="77777777" w:rsidR="00901BAD" w:rsidRPr="003E01DE" w:rsidRDefault="00901BAD" w:rsidP="00633916">
            <w:pPr>
              <w:pStyle w:val="af5"/>
              <w:spacing w:before="120"/>
              <w:rPr>
                <w:sz w:val="18"/>
              </w:rPr>
            </w:pPr>
            <w:r>
              <w:rPr>
                <w:sz w:val="18"/>
              </w:rPr>
              <w:t xml:space="preserve">   Sector Limit One</w:t>
            </w:r>
          </w:p>
        </w:tc>
        <w:tc>
          <w:tcPr>
            <w:tcW w:w="1560" w:type="dxa"/>
            <w:shd w:val="clear" w:color="auto" w:fill="auto"/>
          </w:tcPr>
          <w:p w14:paraId="307989E8" w14:textId="77777777" w:rsidR="00901BAD" w:rsidRPr="003E01DE" w:rsidRDefault="00901BAD" w:rsidP="00633916">
            <w:pPr>
              <w:pStyle w:val="af5"/>
              <w:spacing w:before="120"/>
              <w:rPr>
                <w:sz w:val="18"/>
              </w:rPr>
            </w:pPr>
            <w:r>
              <w:rPr>
                <w:sz w:val="18"/>
              </w:rPr>
              <w:t>(SECTR1)</w:t>
            </w:r>
          </w:p>
        </w:tc>
        <w:tc>
          <w:tcPr>
            <w:tcW w:w="2835" w:type="dxa"/>
            <w:gridSpan w:val="2"/>
            <w:shd w:val="clear" w:color="auto" w:fill="auto"/>
          </w:tcPr>
          <w:p w14:paraId="41AC4C44" w14:textId="77777777" w:rsidR="00901BAD" w:rsidRPr="003E01DE" w:rsidRDefault="00901BAD" w:rsidP="00633916">
            <w:pPr>
              <w:pStyle w:val="af5"/>
              <w:spacing w:before="120"/>
              <w:rPr>
                <w:sz w:val="18"/>
              </w:rPr>
            </w:pPr>
          </w:p>
        </w:tc>
        <w:tc>
          <w:tcPr>
            <w:tcW w:w="708" w:type="dxa"/>
            <w:shd w:val="clear" w:color="auto" w:fill="auto"/>
          </w:tcPr>
          <w:p w14:paraId="09F6B562" w14:textId="77777777" w:rsidR="00901BAD" w:rsidRPr="003E01DE" w:rsidRDefault="00901BAD" w:rsidP="00633916">
            <w:pPr>
              <w:pStyle w:val="af5"/>
              <w:spacing w:before="120"/>
              <w:rPr>
                <w:sz w:val="18"/>
              </w:rPr>
            </w:pPr>
            <w:r>
              <w:rPr>
                <w:sz w:val="18"/>
              </w:rPr>
              <w:t>(S) C</w:t>
            </w:r>
          </w:p>
        </w:tc>
        <w:tc>
          <w:tcPr>
            <w:tcW w:w="1134" w:type="dxa"/>
            <w:shd w:val="clear" w:color="auto" w:fill="auto"/>
          </w:tcPr>
          <w:p w14:paraId="58991A8F" w14:textId="77777777" w:rsidR="00901BAD" w:rsidRPr="003E01DE" w:rsidRDefault="00901BAD" w:rsidP="00633916">
            <w:pPr>
              <w:pStyle w:val="af5"/>
              <w:spacing w:before="120"/>
              <w:rPr>
                <w:sz w:val="18"/>
              </w:rPr>
            </w:pPr>
            <w:r>
              <w:rPr>
                <w:sz w:val="18"/>
              </w:rPr>
              <w:t>1, 1</w:t>
            </w:r>
          </w:p>
        </w:tc>
      </w:tr>
      <w:tr w:rsidR="00901BAD" w:rsidRPr="003E01DE" w14:paraId="3DA954AE" w14:textId="77777777" w:rsidTr="003F600C">
        <w:tc>
          <w:tcPr>
            <w:tcW w:w="2835" w:type="dxa"/>
            <w:gridSpan w:val="2"/>
            <w:shd w:val="clear" w:color="auto" w:fill="auto"/>
          </w:tcPr>
          <w:p w14:paraId="0FB21C77" w14:textId="77777777" w:rsidR="00901BAD" w:rsidRPr="003E01DE" w:rsidRDefault="00901BAD" w:rsidP="00633916">
            <w:pPr>
              <w:pStyle w:val="af5"/>
              <w:spacing w:before="120"/>
              <w:rPr>
                <w:sz w:val="18"/>
              </w:rPr>
            </w:pPr>
            <w:r>
              <w:rPr>
                <w:sz w:val="18"/>
              </w:rPr>
              <w:t xml:space="preserve">      Sector Bearing</w:t>
            </w:r>
          </w:p>
        </w:tc>
        <w:tc>
          <w:tcPr>
            <w:tcW w:w="1560" w:type="dxa"/>
            <w:shd w:val="clear" w:color="auto" w:fill="auto"/>
          </w:tcPr>
          <w:p w14:paraId="3EFAC63D" w14:textId="77777777" w:rsidR="00901BAD" w:rsidRDefault="00901BAD" w:rsidP="00633916">
            <w:pPr>
              <w:pStyle w:val="af5"/>
              <w:spacing w:before="120"/>
              <w:rPr>
                <w:sz w:val="18"/>
              </w:rPr>
            </w:pPr>
            <w:r>
              <w:rPr>
                <w:sz w:val="18"/>
              </w:rPr>
              <w:t>(SECTR1)</w:t>
            </w:r>
          </w:p>
          <w:p w14:paraId="3593F72A"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087DDA68" w14:textId="77777777" w:rsidR="00901BAD" w:rsidRPr="003E01DE" w:rsidRDefault="00901BAD" w:rsidP="00633916">
            <w:pPr>
              <w:pStyle w:val="af5"/>
              <w:spacing w:before="120"/>
              <w:rPr>
                <w:sz w:val="18"/>
              </w:rPr>
            </w:pPr>
          </w:p>
        </w:tc>
        <w:tc>
          <w:tcPr>
            <w:tcW w:w="708" w:type="dxa"/>
            <w:shd w:val="clear" w:color="auto" w:fill="auto"/>
          </w:tcPr>
          <w:p w14:paraId="5F307A95"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61DB85D0" w14:textId="77777777" w:rsidR="00901BAD" w:rsidRPr="003E01DE" w:rsidRDefault="00901BAD" w:rsidP="00633916">
            <w:pPr>
              <w:pStyle w:val="af5"/>
              <w:spacing w:before="120"/>
              <w:rPr>
                <w:sz w:val="18"/>
              </w:rPr>
            </w:pPr>
            <w:r>
              <w:rPr>
                <w:sz w:val="18"/>
              </w:rPr>
              <w:t>1, 1</w:t>
            </w:r>
          </w:p>
        </w:tc>
      </w:tr>
      <w:tr w:rsidR="00901BAD" w:rsidRPr="003E01DE" w14:paraId="3035E4C1" w14:textId="77777777" w:rsidTr="003F600C">
        <w:tc>
          <w:tcPr>
            <w:tcW w:w="2835" w:type="dxa"/>
            <w:gridSpan w:val="2"/>
            <w:shd w:val="clear" w:color="auto" w:fill="auto"/>
          </w:tcPr>
          <w:p w14:paraId="24226211" w14:textId="77777777" w:rsidR="00901BAD" w:rsidRPr="003E01DE" w:rsidRDefault="00901BAD" w:rsidP="00633916">
            <w:pPr>
              <w:pStyle w:val="af5"/>
              <w:spacing w:before="120"/>
              <w:rPr>
                <w:sz w:val="18"/>
              </w:rPr>
            </w:pPr>
            <w:r>
              <w:rPr>
                <w:sz w:val="18"/>
              </w:rPr>
              <w:t xml:space="preserve">      Sector Line Length</w:t>
            </w:r>
          </w:p>
        </w:tc>
        <w:tc>
          <w:tcPr>
            <w:tcW w:w="1560" w:type="dxa"/>
            <w:shd w:val="clear" w:color="auto" w:fill="auto"/>
          </w:tcPr>
          <w:p w14:paraId="5618EB42" w14:textId="77777777" w:rsidR="00901BAD" w:rsidRPr="003E01DE" w:rsidRDefault="00901BAD" w:rsidP="00633916">
            <w:pPr>
              <w:pStyle w:val="af5"/>
              <w:spacing w:before="120"/>
              <w:rPr>
                <w:sz w:val="18"/>
              </w:rPr>
            </w:pPr>
          </w:p>
        </w:tc>
        <w:tc>
          <w:tcPr>
            <w:tcW w:w="2835" w:type="dxa"/>
            <w:gridSpan w:val="2"/>
            <w:shd w:val="clear" w:color="auto" w:fill="auto"/>
          </w:tcPr>
          <w:p w14:paraId="15062EF4" w14:textId="77777777" w:rsidR="00901BAD" w:rsidRPr="003E01DE" w:rsidRDefault="00901BAD" w:rsidP="00633916">
            <w:pPr>
              <w:pStyle w:val="af5"/>
              <w:spacing w:before="120"/>
              <w:rPr>
                <w:sz w:val="18"/>
              </w:rPr>
            </w:pPr>
          </w:p>
        </w:tc>
        <w:tc>
          <w:tcPr>
            <w:tcW w:w="708" w:type="dxa"/>
            <w:shd w:val="clear" w:color="auto" w:fill="auto"/>
          </w:tcPr>
          <w:p w14:paraId="2943F04D"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2E669383" w14:textId="77777777" w:rsidR="00901BAD" w:rsidRPr="003E01DE" w:rsidRDefault="00901BAD" w:rsidP="00633916">
            <w:pPr>
              <w:pStyle w:val="af5"/>
              <w:spacing w:before="120"/>
              <w:rPr>
                <w:sz w:val="18"/>
              </w:rPr>
            </w:pPr>
            <w:r>
              <w:rPr>
                <w:sz w:val="18"/>
              </w:rPr>
              <w:t>0, 1</w:t>
            </w:r>
          </w:p>
        </w:tc>
      </w:tr>
      <w:tr w:rsidR="00901BAD" w:rsidRPr="003E01DE" w14:paraId="5BB8C9C6" w14:textId="77777777" w:rsidTr="003F600C">
        <w:tc>
          <w:tcPr>
            <w:tcW w:w="2835" w:type="dxa"/>
            <w:gridSpan w:val="2"/>
            <w:shd w:val="clear" w:color="auto" w:fill="auto"/>
          </w:tcPr>
          <w:p w14:paraId="1E9583A0" w14:textId="77777777" w:rsidR="00901BAD" w:rsidRPr="003E01DE" w:rsidRDefault="00901BAD" w:rsidP="00633916">
            <w:pPr>
              <w:pStyle w:val="af5"/>
              <w:spacing w:before="120"/>
              <w:rPr>
                <w:sz w:val="18"/>
              </w:rPr>
            </w:pPr>
            <w:r>
              <w:rPr>
                <w:sz w:val="18"/>
              </w:rPr>
              <w:t xml:space="preserve">   Sector Limit Two</w:t>
            </w:r>
          </w:p>
        </w:tc>
        <w:tc>
          <w:tcPr>
            <w:tcW w:w="1560" w:type="dxa"/>
            <w:shd w:val="clear" w:color="auto" w:fill="auto"/>
          </w:tcPr>
          <w:p w14:paraId="68E75DD9"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0F084E0A" w14:textId="77777777" w:rsidR="00901BAD" w:rsidRPr="003E01DE" w:rsidRDefault="00901BAD" w:rsidP="00633916">
            <w:pPr>
              <w:pStyle w:val="af5"/>
              <w:spacing w:before="120"/>
              <w:rPr>
                <w:sz w:val="18"/>
              </w:rPr>
            </w:pPr>
          </w:p>
        </w:tc>
        <w:tc>
          <w:tcPr>
            <w:tcW w:w="708" w:type="dxa"/>
            <w:shd w:val="clear" w:color="auto" w:fill="auto"/>
          </w:tcPr>
          <w:p w14:paraId="4CA680F1" w14:textId="77777777" w:rsidR="00901BAD" w:rsidRPr="003E01DE" w:rsidRDefault="00901BAD" w:rsidP="00633916">
            <w:pPr>
              <w:pStyle w:val="af5"/>
              <w:spacing w:before="120"/>
              <w:rPr>
                <w:sz w:val="18"/>
              </w:rPr>
            </w:pPr>
            <w:r>
              <w:rPr>
                <w:sz w:val="18"/>
              </w:rPr>
              <w:t>(S) C</w:t>
            </w:r>
          </w:p>
        </w:tc>
        <w:tc>
          <w:tcPr>
            <w:tcW w:w="1134" w:type="dxa"/>
            <w:shd w:val="clear" w:color="auto" w:fill="auto"/>
          </w:tcPr>
          <w:p w14:paraId="2AAD76F1" w14:textId="77777777" w:rsidR="00901BAD" w:rsidRPr="003E01DE" w:rsidRDefault="00901BAD" w:rsidP="00633916">
            <w:pPr>
              <w:pStyle w:val="af5"/>
              <w:spacing w:before="120"/>
              <w:rPr>
                <w:sz w:val="18"/>
              </w:rPr>
            </w:pPr>
            <w:r>
              <w:rPr>
                <w:sz w:val="18"/>
              </w:rPr>
              <w:t>1, 1</w:t>
            </w:r>
          </w:p>
        </w:tc>
      </w:tr>
      <w:tr w:rsidR="00901BAD" w:rsidRPr="003E01DE" w14:paraId="2D75D788" w14:textId="77777777" w:rsidTr="003F600C">
        <w:tc>
          <w:tcPr>
            <w:tcW w:w="2835" w:type="dxa"/>
            <w:gridSpan w:val="2"/>
            <w:shd w:val="clear" w:color="auto" w:fill="auto"/>
          </w:tcPr>
          <w:p w14:paraId="5B21A30B" w14:textId="77777777" w:rsidR="00901BAD" w:rsidRPr="003E01DE" w:rsidRDefault="00901BAD" w:rsidP="00633916">
            <w:pPr>
              <w:pStyle w:val="af5"/>
              <w:spacing w:before="120"/>
              <w:rPr>
                <w:sz w:val="18"/>
              </w:rPr>
            </w:pPr>
            <w:r>
              <w:rPr>
                <w:sz w:val="18"/>
              </w:rPr>
              <w:lastRenderedPageBreak/>
              <w:t xml:space="preserve">      Sector Bearing</w:t>
            </w:r>
          </w:p>
        </w:tc>
        <w:tc>
          <w:tcPr>
            <w:tcW w:w="1560" w:type="dxa"/>
            <w:shd w:val="clear" w:color="auto" w:fill="auto"/>
          </w:tcPr>
          <w:p w14:paraId="3478CF56" w14:textId="77777777" w:rsidR="00901BAD" w:rsidRDefault="00901BAD" w:rsidP="00633916">
            <w:pPr>
              <w:pStyle w:val="af5"/>
              <w:spacing w:before="120"/>
              <w:rPr>
                <w:sz w:val="18"/>
              </w:rPr>
            </w:pPr>
            <w:r>
              <w:rPr>
                <w:sz w:val="18"/>
              </w:rPr>
              <w:t>(SECTR1)</w:t>
            </w:r>
          </w:p>
          <w:p w14:paraId="19B6F721"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1B335B26" w14:textId="77777777" w:rsidR="00901BAD" w:rsidRPr="003E01DE" w:rsidRDefault="00901BAD" w:rsidP="00633916">
            <w:pPr>
              <w:pStyle w:val="af5"/>
              <w:spacing w:before="120"/>
              <w:rPr>
                <w:sz w:val="18"/>
              </w:rPr>
            </w:pPr>
          </w:p>
        </w:tc>
        <w:tc>
          <w:tcPr>
            <w:tcW w:w="708" w:type="dxa"/>
            <w:shd w:val="clear" w:color="auto" w:fill="auto"/>
          </w:tcPr>
          <w:p w14:paraId="1C3C7016"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55A4C712" w14:textId="77777777" w:rsidR="00901BAD" w:rsidRPr="003E01DE" w:rsidRDefault="00901BAD" w:rsidP="00633916">
            <w:pPr>
              <w:pStyle w:val="af5"/>
              <w:spacing w:before="120"/>
              <w:rPr>
                <w:sz w:val="18"/>
              </w:rPr>
            </w:pPr>
            <w:r>
              <w:rPr>
                <w:sz w:val="18"/>
              </w:rPr>
              <w:t>1, 1</w:t>
            </w:r>
          </w:p>
        </w:tc>
      </w:tr>
      <w:tr w:rsidR="00901BAD" w:rsidRPr="003E01DE" w14:paraId="5F6F34CF" w14:textId="77777777" w:rsidTr="003F600C">
        <w:tc>
          <w:tcPr>
            <w:tcW w:w="2835" w:type="dxa"/>
            <w:gridSpan w:val="2"/>
            <w:shd w:val="clear" w:color="auto" w:fill="auto"/>
          </w:tcPr>
          <w:p w14:paraId="1CDA35A7" w14:textId="77777777" w:rsidR="00901BAD" w:rsidRPr="003E01DE" w:rsidRDefault="00901BAD" w:rsidP="00633916">
            <w:pPr>
              <w:pStyle w:val="af5"/>
              <w:spacing w:before="120"/>
              <w:rPr>
                <w:sz w:val="18"/>
              </w:rPr>
            </w:pPr>
            <w:r>
              <w:rPr>
                <w:sz w:val="18"/>
              </w:rPr>
              <w:t xml:space="preserve">      Sector Line Length</w:t>
            </w:r>
          </w:p>
        </w:tc>
        <w:tc>
          <w:tcPr>
            <w:tcW w:w="1560" w:type="dxa"/>
            <w:shd w:val="clear" w:color="auto" w:fill="auto"/>
          </w:tcPr>
          <w:p w14:paraId="7A4918D0" w14:textId="77777777" w:rsidR="00901BAD" w:rsidRPr="003E01DE" w:rsidRDefault="00901BAD" w:rsidP="00633916">
            <w:pPr>
              <w:pStyle w:val="af5"/>
              <w:spacing w:before="120"/>
              <w:rPr>
                <w:sz w:val="18"/>
              </w:rPr>
            </w:pPr>
          </w:p>
        </w:tc>
        <w:tc>
          <w:tcPr>
            <w:tcW w:w="2835" w:type="dxa"/>
            <w:gridSpan w:val="2"/>
            <w:shd w:val="clear" w:color="auto" w:fill="auto"/>
          </w:tcPr>
          <w:p w14:paraId="6149D8E6" w14:textId="77777777" w:rsidR="00901BAD" w:rsidRPr="003E01DE" w:rsidRDefault="00901BAD" w:rsidP="00633916">
            <w:pPr>
              <w:pStyle w:val="af5"/>
              <w:spacing w:before="120"/>
              <w:rPr>
                <w:sz w:val="18"/>
              </w:rPr>
            </w:pPr>
          </w:p>
        </w:tc>
        <w:tc>
          <w:tcPr>
            <w:tcW w:w="708" w:type="dxa"/>
            <w:shd w:val="clear" w:color="auto" w:fill="auto"/>
          </w:tcPr>
          <w:p w14:paraId="6912DAC6"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135FDB5D" w14:textId="77777777" w:rsidR="00901BAD" w:rsidRPr="003E01DE" w:rsidRDefault="00901BAD" w:rsidP="00633916">
            <w:pPr>
              <w:pStyle w:val="af5"/>
              <w:spacing w:before="120"/>
              <w:rPr>
                <w:sz w:val="18"/>
              </w:rPr>
            </w:pPr>
            <w:r>
              <w:rPr>
                <w:sz w:val="18"/>
              </w:rPr>
              <w:t>0, 1</w:t>
            </w:r>
          </w:p>
        </w:tc>
      </w:tr>
      <w:tr w:rsidR="00901BAD" w:rsidRPr="003E01DE" w14:paraId="3015E60B" w14:textId="77777777" w:rsidTr="003F600C">
        <w:tc>
          <w:tcPr>
            <w:tcW w:w="2835" w:type="dxa"/>
            <w:gridSpan w:val="2"/>
            <w:shd w:val="clear" w:color="auto" w:fill="auto"/>
          </w:tcPr>
          <w:p w14:paraId="4849C19D" w14:textId="77777777" w:rsidR="00901BAD" w:rsidRPr="003E01DE" w:rsidRDefault="00901BAD" w:rsidP="00633916">
            <w:pPr>
              <w:pStyle w:val="af5"/>
              <w:spacing w:before="120"/>
              <w:rPr>
                <w:sz w:val="18"/>
              </w:rPr>
            </w:pPr>
            <w:r>
              <w:rPr>
                <w:sz w:val="18"/>
              </w:rPr>
              <w:t>Hours of Watch</w:t>
            </w:r>
          </w:p>
        </w:tc>
        <w:tc>
          <w:tcPr>
            <w:tcW w:w="1560" w:type="dxa"/>
            <w:shd w:val="clear" w:color="auto" w:fill="auto"/>
          </w:tcPr>
          <w:p w14:paraId="50958AC3" w14:textId="77777777" w:rsidR="00901BAD" w:rsidRPr="003E01DE" w:rsidRDefault="00901BAD" w:rsidP="00633916">
            <w:pPr>
              <w:pStyle w:val="af5"/>
              <w:spacing w:before="120"/>
              <w:rPr>
                <w:sz w:val="18"/>
              </w:rPr>
            </w:pPr>
          </w:p>
        </w:tc>
        <w:tc>
          <w:tcPr>
            <w:tcW w:w="2835" w:type="dxa"/>
            <w:gridSpan w:val="2"/>
            <w:shd w:val="clear" w:color="auto" w:fill="auto"/>
          </w:tcPr>
          <w:p w14:paraId="13F935CE" w14:textId="77777777" w:rsidR="00901BAD" w:rsidRPr="003E01DE" w:rsidRDefault="00901BAD" w:rsidP="00633916">
            <w:pPr>
              <w:pStyle w:val="af5"/>
              <w:spacing w:before="120"/>
              <w:rPr>
                <w:sz w:val="18"/>
              </w:rPr>
            </w:pPr>
          </w:p>
        </w:tc>
        <w:tc>
          <w:tcPr>
            <w:tcW w:w="708" w:type="dxa"/>
            <w:shd w:val="clear" w:color="auto" w:fill="auto"/>
          </w:tcPr>
          <w:p w14:paraId="5A91E6F1" w14:textId="77777777" w:rsidR="00901BAD" w:rsidRPr="003E01DE" w:rsidRDefault="00901BAD" w:rsidP="00633916">
            <w:pPr>
              <w:pStyle w:val="af5"/>
              <w:spacing w:before="120"/>
              <w:rPr>
                <w:sz w:val="18"/>
              </w:rPr>
            </w:pPr>
            <w:r>
              <w:rPr>
                <w:sz w:val="18"/>
              </w:rPr>
              <w:t>TE</w:t>
            </w:r>
          </w:p>
        </w:tc>
        <w:tc>
          <w:tcPr>
            <w:tcW w:w="1134" w:type="dxa"/>
            <w:shd w:val="clear" w:color="auto" w:fill="auto"/>
          </w:tcPr>
          <w:p w14:paraId="2A5593DA" w14:textId="77777777" w:rsidR="00901BAD" w:rsidRPr="003E01DE" w:rsidRDefault="00901BAD" w:rsidP="00633916">
            <w:pPr>
              <w:pStyle w:val="af5"/>
              <w:spacing w:before="120"/>
              <w:rPr>
                <w:sz w:val="18"/>
              </w:rPr>
            </w:pPr>
            <w:r>
              <w:rPr>
                <w:sz w:val="18"/>
              </w:rPr>
              <w:t>0, 1</w:t>
            </w:r>
          </w:p>
        </w:tc>
      </w:tr>
      <w:tr w:rsidR="00901BAD" w:rsidRPr="003E01DE" w14:paraId="1033070A" w14:textId="77777777" w:rsidTr="003F600C">
        <w:tc>
          <w:tcPr>
            <w:tcW w:w="9072" w:type="dxa"/>
            <w:gridSpan w:val="7"/>
            <w:shd w:val="clear" w:color="auto" w:fill="auto"/>
          </w:tcPr>
          <w:p w14:paraId="18036DB1" w14:textId="555D31F8" w:rsidR="00901BAD" w:rsidRDefault="00901BAD" w:rsidP="00633916">
            <w:pPr>
              <w:pStyle w:val="af5"/>
              <w:spacing w:before="120"/>
              <w:rPr>
                <w:u w:val="single"/>
              </w:rPr>
            </w:pPr>
            <w:r w:rsidRPr="003E01DE">
              <w:rPr>
                <w:u w:val="single"/>
              </w:rPr>
              <w:t>INT 1 Reference:</w:t>
            </w:r>
          </w:p>
          <w:p w14:paraId="5693CF8E" w14:textId="77777777" w:rsidR="00901BAD" w:rsidRDefault="00901BAD" w:rsidP="00633916">
            <w:pPr>
              <w:pStyle w:val="af5"/>
              <w:spacing w:before="120"/>
            </w:pPr>
            <w:r w:rsidRPr="003E01DE">
              <w:rPr>
                <w:u w:val="single"/>
              </w:rPr>
              <w:t>Remarks:</w:t>
            </w:r>
          </w:p>
          <w:p w14:paraId="5CE8ABC3" w14:textId="60D68EAF" w:rsidR="0044125D" w:rsidRPr="00E02A46" w:rsidRDefault="0044125D" w:rsidP="001D12D3">
            <w:pPr>
              <w:pStyle w:val="af5"/>
              <w:numPr>
                <w:ilvl w:val="0"/>
                <w:numId w:val="23"/>
              </w:numPr>
              <w:spacing w:before="120"/>
            </w:pPr>
            <w:r w:rsidRPr="009F364B">
              <w:rPr>
                <w:rFonts w:ascii="ArialMT" w:hAnsi="ArialMT" w:cs="ArialMT"/>
                <w:lang w:val="en-CA"/>
              </w:rPr>
              <w:t xml:space="preserve">The </w:t>
            </w:r>
            <w:proofErr w:type="spellStart"/>
            <w:r w:rsidRPr="009F364B">
              <w:rPr>
                <w:b/>
                <w:bCs/>
                <w:lang w:val="en-CA"/>
              </w:rPr>
              <w:t>RadioStation</w:t>
            </w:r>
            <w:proofErr w:type="spellEnd"/>
            <w:r w:rsidRPr="0044125D">
              <w:rPr>
                <w:lang w:val="en-CA"/>
              </w:rPr>
              <w:t xml:space="preserve"> feature</w:t>
            </w:r>
            <w:r>
              <w:rPr>
                <w:b/>
                <w:bCs/>
                <w:lang w:val="en-CA"/>
              </w:rPr>
              <w:t xml:space="preserve"> </w:t>
            </w:r>
            <w:r w:rsidRPr="009F364B">
              <w:rPr>
                <w:rFonts w:ascii="ArialMT" w:hAnsi="ArialMT" w:cs="ArialMT"/>
                <w:lang w:val="en-CA"/>
              </w:rPr>
              <w:t>must only be used to encode the</w:t>
            </w:r>
            <w:r>
              <w:rPr>
                <w:rFonts w:ascii="ArialMT" w:hAnsi="ArialMT" w:cs="ArialMT"/>
                <w:lang w:val="en-CA"/>
              </w:rPr>
              <w:t xml:space="preserve"> </w:t>
            </w:r>
            <w:r w:rsidRPr="009F364B">
              <w:rPr>
                <w:rFonts w:ascii="ArialMT" w:hAnsi="ArialMT" w:cs="ArialMT"/>
                <w:lang w:val="en-CA"/>
              </w:rPr>
              <w:t>technical equipment itself</w:t>
            </w:r>
            <w:r>
              <w:rPr>
                <w:rFonts w:ascii="ArialMT" w:hAnsi="ArialMT" w:cs="ArialMT"/>
                <w:lang w:val="en-CA"/>
              </w:rPr>
              <w:t xml:space="preserve">, </w:t>
            </w:r>
            <w:r w:rsidRPr="009F364B">
              <w:rPr>
                <w:rFonts w:ascii="ArialMT" w:hAnsi="ArialMT" w:cs="ArialMT"/>
                <w:lang w:val="en-CA"/>
              </w:rPr>
              <w:t>the point of transmission of the signal</w:t>
            </w:r>
            <w:r>
              <w:rPr>
                <w:rFonts w:ascii="ArialMT" w:hAnsi="ArialMT" w:cs="ArialMT"/>
                <w:lang w:val="en-CA"/>
              </w:rPr>
              <w:t>.</w:t>
            </w:r>
            <w:r w:rsidR="001C773A">
              <w:rPr>
                <w:rFonts w:ascii="ArialMT" w:hAnsi="ArialMT" w:cs="ArialMT"/>
                <w:lang w:val="en-CA"/>
              </w:rPr>
              <w:t xml:space="preserve"> </w:t>
            </w:r>
            <w:r w:rsidR="001C773A" w:rsidRPr="009F364B">
              <w:rPr>
                <w:rFonts w:ascii="ArialMT" w:hAnsi="ArialMT" w:cs="ArialMT"/>
                <w:lang w:val="en-CA"/>
              </w:rPr>
              <w:t xml:space="preserve">There is no requirement </w:t>
            </w:r>
            <w:r w:rsidR="001C773A">
              <w:rPr>
                <w:rFonts w:ascii="ArialMT" w:hAnsi="ArialMT" w:cs="ArialMT"/>
                <w:lang w:val="en-CA"/>
              </w:rPr>
              <w:t xml:space="preserve">in S-123 </w:t>
            </w:r>
            <w:r w:rsidR="001C773A" w:rsidRPr="009F364B">
              <w:rPr>
                <w:rFonts w:ascii="ArialMT" w:hAnsi="ArialMT" w:cs="ArialMT"/>
                <w:lang w:val="en-CA"/>
              </w:rPr>
              <w:t>to establish a</w:t>
            </w:r>
            <w:r w:rsidR="00391109">
              <w:rPr>
                <w:rFonts w:ascii="ArialMT" w:hAnsi="ArialMT" w:cs="ArialMT"/>
                <w:lang w:val="en-CA"/>
              </w:rPr>
              <w:t xml:space="preserve">n </w:t>
            </w:r>
            <w:r w:rsidR="001C773A" w:rsidRPr="009F364B">
              <w:rPr>
                <w:rFonts w:ascii="ArialMT" w:hAnsi="ArialMT" w:cs="ArialMT"/>
                <w:lang w:val="en-CA"/>
              </w:rPr>
              <w:t xml:space="preserve">association between the </w:t>
            </w:r>
            <w:proofErr w:type="spellStart"/>
            <w:r w:rsidR="001C773A" w:rsidRPr="009F364B">
              <w:rPr>
                <w:b/>
                <w:bCs/>
                <w:lang w:val="en-CA"/>
              </w:rPr>
              <w:t>RadioStation</w:t>
            </w:r>
            <w:proofErr w:type="spellEnd"/>
            <w:r w:rsidR="001C773A" w:rsidRPr="009F364B">
              <w:rPr>
                <w:b/>
                <w:bCs/>
                <w:lang w:val="en-CA"/>
              </w:rPr>
              <w:t xml:space="preserve"> </w:t>
            </w:r>
            <w:r w:rsidR="001C773A" w:rsidRPr="009F364B">
              <w:rPr>
                <w:rFonts w:ascii="ArialMT" w:hAnsi="ArialMT" w:cs="ArialMT"/>
                <w:lang w:val="en-CA"/>
              </w:rPr>
              <w:t>feature and the structure in which it is installed</w:t>
            </w:r>
            <w:r w:rsidR="001C773A">
              <w:rPr>
                <w:rFonts w:ascii="ArialMT" w:hAnsi="ArialMT" w:cs="ArialMT"/>
                <w:lang w:val="en-CA"/>
              </w:rPr>
              <w:t>.</w:t>
            </w:r>
          </w:p>
          <w:p w14:paraId="222CB002" w14:textId="0DA70E3A" w:rsidR="00E02A46" w:rsidRPr="0018474D" w:rsidRDefault="00E02A46" w:rsidP="001D12D3">
            <w:pPr>
              <w:pStyle w:val="af5"/>
              <w:numPr>
                <w:ilvl w:val="0"/>
                <w:numId w:val="23"/>
              </w:numPr>
              <w:spacing w:before="120"/>
            </w:pPr>
            <w:r w:rsidRPr="009F364B">
              <w:rPr>
                <w:rFonts w:ascii="ArialMT" w:hAnsi="ArialMT" w:cs="ArialMT"/>
                <w:color w:val="000000"/>
                <w:lang w:val="en-CA"/>
              </w:rPr>
              <w:t xml:space="preserve">Further information </w:t>
            </w:r>
            <w:r w:rsidR="00117F26">
              <w:rPr>
                <w:rFonts w:ascii="ArialMT" w:hAnsi="ArialMT" w:cs="ArialMT"/>
                <w:color w:val="000000"/>
                <w:lang w:val="en-CA"/>
              </w:rPr>
              <w:t>on</w:t>
            </w:r>
            <w:r>
              <w:rPr>
                <w:rFonts w:ascii="ArialMT" w:hAnsi="ArialMT" w:cs="ArialMT"/>
                <w:color w:val="000000"/>
                <w:lang w:val="en-CA"/>
              </w:rPr>
              <w:t xml:space="preserve"> the</w:t>
            </w:r>
            <w:r w:rsidRPr="009F364B">
              <w:rPr>
                <w:rFonts w:ascii="ArialMT" w:hAnsi="ArialMT" w:cs="ArialMT"/>
                <w:color w:val="000000"/>
                <w:lang w:val="en-CA"/>
              </w:rPr>
              <w:t xml:space="preserve"> </w:t>
            </w:r>
            <w:r w:rsidR="00CC3372">
              <w:rPr>
                <w:rFonts w:ascii="ArialMT" w:hAnsi="ArialMT" w:cs="ArialMT"/>
                <w:color w:val="000000"/>
                <w:lang w:val="en-CA"/>
              </w:rPr>
              <w:t xml:space="preserve">radio </w:t>
            </w:r>
            <w:r w:rsidRPr="009F364B">
              <w:rPr>
                <w:rFonts w:ascii="ArialMT" w:hAnsi="ArialMT" w:cs="ArialMT"/>
                <w:color w:val="000000"/>
                <w:lang w:val="en-CA"/>
              </w:rPr>
              <w:t xml:space="preserve">transmission characteristic may be encoded using an associated instance of the information </w:t>
            </w:r>
            <w:r w:rsidRPr="009F364B">
              <w:rPr>
                <w:rFonts w:ascii="ArialMT" w:hAnsi="ArialMT" w:cs="ArialMT"/>
                <w:lang w:val="en-CA"/>
              </w:rPr>
              <w:t xml:space="preserve">class </w:t>
            </w:r>
            <w:proofErr w:type="spellStart"/>
            <w:r w:rsidRPr="00E02A46">
              <w:rPr>
                <w:rFonts w:ascii="ArialMT" w:hAnsi="ArialMT" w:cs="ArialMT"/>
                <w:b/>
                <w:bCs/>
                <w:lang w:val="en-CA"/>
              </w:rPr>
              <w:t>TransmissionDetails</w:t>
            </w:r>
            <w:proofErr w:type="spellEnd"/>
            <w:r>
              <w:rPr>
                <w:rFonts w:ascii="ArialMT" w:hAnsi="ArialMT" w:cs="ArialMT"/>
                <w:lang w:val="en-CA"/>
              </w:rPr>
              <w:t>.</w:t>
            </w:r>
          </w:p>
          <w:p w14:paraId="54B38451" w14:textId="62DF0B0A" w:rsidR="0018474D" w:rsidRPr="0044125D" w:rsidRDefault="0097538A" w:rsidP="001D12D3">
            <w:pPr>
              <w:pStyle w:val="af5"/>
              <w:numPr>
                <w:ilvl w:val="0"/>
                <w:numId w:val="23"/>
              </w:numPr>
              <w:spacing w:before="120"/>
            </w:pPr>
            <w:r w:rsidRPr="00310625">
              <w:rPr>
                <w:iCs/>
              </w:rPr>
              <w:t>The area in which the radio service can be obtained is described by an association (</w:t>
            </w:r>
            <w:r w:rsidRPr="00310625">
              <w:t xml:space="preserve">Service provision area) to a geo feature with the role </w:t>
            </w:r>
            <w:proofErr w:type="spellStart"/>
            <w:r w:rsidRPr="00310625">
              <w:t>serviceArea</w:t>
            </w:r>
            <w:proofErr w:type="spellEnd"/>
            <w:r w:rsidRPr="00310625">
              <w:t>, such as a</w:t>
            </w:r>
            <w:r w:rsidRPr="00310625">
              <w:rPr>
                <w:b/>
                <w:iCs/>
              </w:rPr>
              <w:t xml:space="preserve"> </w:t>
            </w:r>
            <w:proofErr w:type="spellStart"/>
            <w:r w:rsidRPr="00310625">
              <w:rPr>
                <w:b/>
                <w:iCs/>
              </w:rPr>
              <w:t>RadioServiceArea</w:t>
            </w:r>
            <w:proofErr w:type="spellEnd"/>
            <w:r w:rsidRPr="00310625">
              <w:rPr>
                <w:iCs/>
              </w:rPr>
              <w:t xml:space="preserve"> </w:t>
            </w:r>
            <w:r w:rsidR="002F5D75" w:rsidRPr="00310625">
              <w:rPr>
                <w:iCs/>
              </w:rPr>
              <w:t>or</w:t>
            </w:r>
            <w:r w:rsidR="00FF48F8" w:rsidRPr="00310625">
              <w:rPr>
                <w:iCs/>
              </w:rPr>
              <w:t xml:space="preserve"> a</w:t>
            </w:r>
            <w:r w:rsidR="002F5D75" w:rsidRPr="00310625">
              <w:rPr>
                <w:iCs/>
              </w:rPr>
              <w:t xml:space="preserve"> </w:t>
            </w:r>
            <w:proofErr w:type="spellStart"/>
            <w:r w:rsidR="002F5D75" w:rsidRPr="00310625">
              <w:rPr>
                <w:b/>
              </w:rPr>
              <w:t>NavtexServiceArea</w:t>
            </w:r>
            <w:proofErr w:type="spellEnd"/>
            <w:r w:rsidR="002F5D75" w:rsidRPr="00310625">
              <w:rPr>
                <w:iCs/>
              </w:rPr>
              <w:t xml:space="preserve"> </w:t>
            </w:r>
            <w:r w:rsidRPr="00310625">
              <w:rPr>
                <w:iCs/>
              </w:rPr>
              <w:t>feature instance</w:t>
            </w:r>
            <w:r w:rsidRPr="00092AFC">
              <w:rPr>
                <w:iCs/>
              </w:rPr>
              <w:t>.</w:t>
            </w:r>
          </w:p>
          <w:p w14:paraId="683F470D" w14:textId="3DD5C558" w:rsidR="000D6515" w:rsidRDefault="00672891" w:rsidP="001D12D3">
            <w:pPr>
              <w:pStyle w:val="af5"/>
              <w:numPr>
                <w:ilvl w:val="0"/>
                <w:numId w:val="23"/>
              </w:numPr>
              <w:spacing w:before="120"/>
            </w:pPr>
            <w:r>
              <w:rPr>
                <w:rFonts w:eastAsia="新細明體"/>
                <w:lang w:eastAsia="zh-TW"/>
              </w:rPr>
              <w:t>The unit for</w:t>
            </w:r>
            <w:r w:rsidR="000D6515">
              <w:rPr>
                <w:rFonts w:eastAsia="新細明體"/>
                <w:lang w:eastAsia="zh-TW"/>
              </w:rPr>
              <w:t xml:space="preserve"> the</w:t>
            </w:r>
            <w:r w:rsidR="000D1930">
              <w:rPr>
                <w:rFonts w:eastAsia="新細明體"/>
                <w:lang w:eastAsia="zh-TW"/>
              </w:rPr>
              <w:t xml:space="preserve"> value of</w:t>
            </w:r>
            <w:r>
              <w:rPr>
                <w:rFonts w:eastAsia="新細明體"/>
                <w:lang w:eastAsia="zh-TW"/>
              </w:rPr>
              <w:t xml:space="preserve"> </w:t>
            </w:r>
            <w:proofErr w:type="spellStart"/>
            <w:r w:rsidR="0093217E">
              <w:rPr>
                <w:rFonts w:eastAsia="新細明體"/>
                <w:b/>
                <w:bCs/>
                <w:lang w:eastAsia="zh-TW"/>
              </w:rPr>
              <w:t>e</w:t>
            </w:r>
            <w:r w:rsidR="000D6515" w:rsidRPr="000D6515">
              <w:rPr>
                <w:rFonts w:eastAsia="新細明體"/>
                <w:b/>
                <w:bCs/>
                <w:lang w:eastAsia="zh-TW"/>
              </w:rPr>
              <w:t>stimatedRangeOfTransmission</w:t>
            </w:r>
            <w:proofErr w:type="spellEnd"/>
            <w:r>
              <w:rPr>
                <w:rFonts w:eastAsia="新細明體"/>
                <w:lang w:eastAsia="zh-TW"/>
              </w:rPr>
              <w:t xml:space="preserve"> </w:t>
            </w:r>
            <w:r w:rsidR="00241D15">
              <w:rPr>
                <w:rFonts w:eastAsia="新細明體"/>
                <w:lang w:eastAsia="zh-TW"/>
              </w:rPr>
              <w:t xml:space="preserve">attribute </w:t>
            </w:r>
            <w:r w:rsidR="000D6515">
              <w:rPr>
                <w:rFonts w:eastAsia="新細明體"/>
                <w:lang w:eastAsia="zh-TW"/>
              </w:rPr>
              <w:t>must be nautical mile.</w:t>
            </w:r>
          </w:p>
          <w:p w14:paraId="7F8E5386" w14:textId="06FFD550" w:rsidR="00901BAD" w:rsidRDefault="000E3480" w:rsidP="001D12D3">
            <w:pPr>
              <w:pStyle w:val="af5"/>
              <w:numPr>
                <w:ilvl w:val="0"/>
                <w:numId w:val="23"/>
              </w:numPr>
              <w:spacing w:before="120"/>
            </w:pPr>
            <w:r w:rsidRPr="000E3480">
              <w:t xml:space="preserve">For the </w:t>
            </w:r>
            <w:r w:rsidR="00790A10" w:rsidRPr="00922852">
              <w:rPr>
                <w:b/>
                <w:bCs/>
              </w:rPr>
              <w:t>Hours of Watch</w:t>
            </w:r>
            <w:r w:rsidRPr="000E3480">
              <w:t xml:space="preserve"> attribute, the hours are given in UTC or by the use of a service symbol</w:t>
            </w:r>
            <w:r>
              <w:t>.</w:t>
            </w:r>
            <w:r w:rsidR="00922852">
              <w:t xml:space="preserve"> </w:t>
            </w:r>
            <w:r w:rsidR="00CB169B">
              <w:t>Example</w:t>
            </w:r>
            <w:r w:rsidR="00460BC8">
              <w:t>s</w:t>
            </w:r>
            <w:r w:rsidR="00CB169B">
              <w:t xml:space="preserve"> from ITU List IV: “0000-0030 0730-0800”, “H24”</w:t>
            </w:r>
            <w:r w:rsidR="009E293A">
              <w:t xml:space="preserve"> ( “H24” means a continuous service)</w:t>
            </w:r>
            <w:r w:rsidR="00BE2C05">
              <w:t>.</w:t>
            </w:r>
          </w:p>
          <w:p w14:paraId="1FA721CD" w14:textId="3D9F99ED" w:rsidR="00BE2C05" w:rsidRDefault="00BE2C05" w:rsidP="001D12D3">
            <w:pPr>
              <w:pStyle w:val="af5"/>
              <w:numPr>
                <w:ilvl w:val="0"/>
                <w:numId w:val="23"/>
              </w:numPr>
              <w:spacing w:before="120"/>
            </w:pPr>
            <w:r w:rsidRPr="00D32860">
              <w:rPr>
                <w:rFonts w:ascii="ArialMT" w:hAnsi="ArialMT" w:cs="ArialMT"/>
                <w:lang w:val="en-CA"/>
              </w:rPr>
              <w:t>Seasonal</w:t>
            </w:r>
            <w:r>
              <w:rPr>
                <w:rFonts w:ascii="ArialMT" w:hAnsi="ArialMT" w:cs="ArialMT"/>
                <w:lang w:val="en-CA"/>
              </w:rPr>
              <w:t>ly operating stations</w:t>
            </w:r>
            <w:r w:rsidRPr="00D32860">
              <w:rPr>
                <w:rFonts w:ascii="ArialMT" w:hAnsi="ArialMT" w:cs="ArialMT"/>
                <w:lang w:val="en-CA"/>
              </w:rPr>
              <w:t xml:space="preserve"> can be encoded as distinct </w:t>
            </w:r>
            <w:proofErr w:type="spellStart"/>
            <w:r w:rsidRPr="00D32860">
              <w:rPr>
                <w:rFonts w:ascii="ArialMT" w:hAnsi="ArialMT" w:cs="ArialMT"/>
                <w:b/>
                <w:lang w:val="en-CA"/>
              </w:rPr>
              <w:t>RadioStation</w:t>
            </w:r>
            <w:proofErr w:type="spellEnd"/>
            <w:r>
              <w:rPr>
                <w:rFonts w:ascii="ArialMT" w:hAnsi="ArialMT" w:cs="ArialMT"/>
                <w:lang w:val="en-CA"/>
              </w:rPr>
              <w:t xml:space="preserve"> </w:t>
            </w:r>
            <w:r w:rsidRPr="00D32860">
              <w:rPr>
                <w:rFonts w:ascii="ArialMT" w:hAnsi="ArialMT" w:cs="ArialMT"/>
                <w:lang w:val="en-CA"/>
              </w:rPr>
              <w:t xml:space="preserve">features with appropriate </w:t>
            </w:r>
            <w:proofErr w:type="spellStart"/>
            <w:r w:rsidRPr="00BE2C05">
              <w:rPr>
                <w:rFonts w:ascii="ArialMT" w:hAnsi="ArialMT" w:cs="ArialMT"/>
                <w:b/>
                <w:bCs/>
                <w:lang w:val="en-CA"/>
              </w:rPr>
              <w:t>periodicDateRange</w:t>
            </w:r>
            <w:proofErr w:type="spellEnd"/>
            <w:r w:rsidRPr="00D32860">
              <w:rPr>
                <w:rFonts w:ascii="ArialMT" w:hAnsi="ArialMT" w:cs="ArialMT"/>
                <w:lang w:val="en-CA"/>
              </w:rPr>
              <w:t xml:space="preserve"> attributes</w:t>
            </w:r>
            <w:r w:rsidR="005B6643">
              <w:rPr>
                <w:rFonts w:ascii="ArialMT" w:hAnsi="ArialMT" w:cs="ArialMT"/>
                <w:lang w:val="en-CA"/>
              </w:rPr>
              <w:t xml:space="preserve"> inherited from the </w:t>
            </w:r>
            <w:proofErr w:type="spellStart"/>
            <w:r w:rsidR="005B6643" w:rsidRPr="005B6643">
              <w:rPr>
                <w:rFonts w:ascii="ArialMT" w:hAnsi="ArialMT" w:cs="ArialMT"/>
                <w:b/>
                <w:bCs/>
                <w:lang w:val="en-CA"/>
              </w:rPr>
              <w:t>InformationType</w:t>
            </w:r>
            <w:proofErr w:type="spellEnd"/>
            <w:r w:rsidR="00263416">
              <w:rPr>
                <w:rFonts w:ascii="ArialMT" w:hAnsi="ArialMT" w:cs="ArialMT"/>
                <w:lang w:val="en-CA"/>
              </w:rPr>
              <w:t>.</w:t>
            </w:r>
          </w:p>
          <w:p w14:paraId="03EF58EC" w14:textId="7A80D165" w:rsidR="00901BAD" w:rsidRPr="003E01DE" w:rsidRDefault="00901BAD" w:rsidP="00633916">
            <w:pPr>
              <w:pStyle w:val="af5"/>
              <w:spacing w:before="120"/>
            </w:pPr>
            <w:r w:rsidRPr="003E01DE">
              <w:rPr>
                <w:u w:val="single"/>
              </w:rPr>
              <w:t>Distinction:</w:t>
            </w:r>
          </w:p>
        </w:tc>
      </w:tr>
    </w:tbl>
    <w:p w14:paraId="10A1D20B" w14:textId="77777777" w:rsidR="00901BAD" w:rsidRDefault="00901BAD" w:rsidP="00901BAD">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3119"/>
        <w:gridCol w:w="2126"/>
        <w:gridCol w:w="850"/>
      </w:tblGrid>
      <w:tr w:rsidR="00901BAD" w:rsidRPr="003E01DE" w14:paraId="463B83C6" w14:textId="77777777" w:rsidTr="00957F75">
        <w:tc>
          <w:tcPr>
            <w:tcW w:w="9072" w:type="dxa"/>
            <w:gridSpan w:val="5"/>
            <w:shd w:val="clear" w:color="auto" w:fill="auto"/>
          </w:tcPr>
          <w:p w14:paraId="2B03A772" w14:textId="77777777" w:rsidR="00901BAD" w:rsidRPr="003E01DE" w:rsidRDefault="00901BAD" w:rsidP="00633916">
            <w:pPr>
              <w:pStyle w:val="af5"/>
              <w:spacing w:before="120"/>
              <w:rPr>
                <w:b/>
                <w:u w:val="single"/>
              </w:rPr>
            </w:pPr>
            <w:r w:rsidRPr="003E01DE">
              <w:rPr>
                <w:b/>
                <w:u w:val="single"/>
              </w:rPr>
              <w:t>Feature/Information associations</w:t>
            </w:r>
          </w:p>
        </w:tc>
      </w:tr>
      <w:tr w:rsidR="00901BAD" w:rsidRPr="003E01DE" w14:paraId="2E33E1F0" w14:textId="77777777" w:rsidTr="00957F75">
        <w:tc>
          <w:tcPr>
            <w:tcW w:w="993" w:type="dxa"/>
            <w:vMerge w:val="restart"/>
            <w:shd w:val="clear" w:color="auto" w:fill="auto"/>
          </w:tcPr>
          <w:p w14:paraId="743B2814" w14:textId="77777777" w:rsidR="00901BAD" w:rsidRPr="003E01DE" w:rsidRDefault="00901BAD" w:rsidP="00633916">
            <w:pPr>
              <w:pStyle w:val="af5"/>
              <w:spacing w:before="120"/>
              <w:rPr>
                <w:b/>
              </w:rPr>
            </w:pPr>
            <w:r w:rsidRPr="003E01DE">
              <w:rPr>
                <w:b/>
              </w:rPr>
              <w:t>Type</w:t>
            </w:r>
          </w:p>
        </w:tc>
        <w:tc>
          <w:tcPr>
            <w:tcW w:w="1984" w:type="dxa"/>
            <w:vMerge w:val="restart"/>
            <w:shd w:val="clear" w:color="auto" w:fill="auto"/>
          </w:tcPr>
          <w:p w14:paraId="1C7D8FB6" w14:textId="77777777" w:rsidR="00901BAD" w:rsidRPr="003E01DE" w:rsidRDefault="00901BAD" w:rsidP="00633916">
            <w:pPr>
              <w:pStyle w:val="af5"/>
              <w:spacing w:before="120"/>
              <w:rPr>
                <w:b/>
              </w:rPr>
            </w:pPr>
            <w:r w:rsidRPr="003E01DE">
              <w:rPr>
                <w:b/>
              </w:rPr>
              <w:t>Association Name</w:t>
            </w:r>
          </w:p>
        </w:tc>
        <w:tc>
          <w:tcPr>
            <w:tcW w:w="6095" w:type="dxa"/>
            <w:gridSpan w:val="3"/>
            <w:shd w:val="clear" w:color="auto" w:fill="auto"/>
          </w:tcPr>
          <w:p w14:paraId="17FF0A1E" w14:textId="77777777" w:rsidR="00901BAD" w:rsidRPr="003E01DE" w:rsidRDefault="00901BAD" w:rsidP="00633916">
            <w:pPr>
              <w:pStyle w:val="af5"/>
              <w:spacing w:before="120"/>
              <w:jc w:val="center"/>
              <w:rPr>
                <w:b/>
              </w:rPr>
            </w:pPr>
            <w:r w:rsidRPr="003E01DE">
              <w:rPr>
                <w:b/>
              </w:rPr>
              <w:t>Association Ends</w:t>
            </w:r>
          </w:p>
        </w:tc>
      </w:tr>
      <w:tr w:rsidR="00901BAD" w:rsidRPr="003E01DE" w14:paraId="26FCA194" w14:textId="77777777" w:rsidTr="00957F75">
        <w:tc>
          <w:tcPr>
            <w:tcW w:w="993" w:type="dxa"/>
            <w:vMerge/>
            <w:shd w:val="clear" w:color="auto" w:fill="auto"/>
          </w:tcPr>
          <w:p w14:paraId="176F8124" w14:textId="77777777" w:rsidR="00901BAD" w:rsidRPr="003E01DE" w:rsidRDefault="00901BAD" w:rsidP="00633916">
            <w:pPr>
              <w:pStyle w:val="af5"/>
              <w:spacing w:before="120"/>
            </w:pPr>
          </w:p>
        </w:tc>
        <w:tc>
          <w:tcPr>
            <w:tcW w:w="1984" w:type="dxa"/>
            <w:vMerge/>
            <w:shd w:val="clear" w:color="auto" w:fill="auto"/>
          </w:tcPr>
          <w:p w14:paraId="2BBA0A76" w14:textId="77777777" w:rsidR="00901BAD" w:rsidRPr="003E01DE" w:rsidRDefault="00901BAD" w:rsidP="00633916">
            <w:pPr>
              <w:pStyle w:val="af5"/>
              <w:spacing w:before="120"/>
            </w:pPr>
          </w:p>
        </w:tc>
        <w:tc>
          <w:tcPr>
            <w:tcW w:w="3119" w:type="dxa"/>
            <w:shd w:val="clear" w:color="auto" w:fill="auto"/>
          </w:tcPr>
          <w:p w14:paraId="1B30162E" w14:textId="77777777" w:rsidR="00901BAD" w:rsidRPr="003E01DE" w:rsidRDefault="00901BAD" w:rsidP="00633916">
            <w:pPr>
              <w:pStyle w:val="af5"/>
              <w:spacing w:before="120"/>
              <w:rPr>
                <w:b/>
              </w:rPr>
            </w:pPr>
            <w:r w:rsidRPr="003E01DE">
              <w:rPr>
                <w:b/>
              </w:rPr>
              <w:t>Class</w:t>
            </w:r>
          </w:p>
        </w:tc>
        <w:tc>
          <w:tcPr>
            <w:tcW w:w="2126" w:type="dxa"/>
            <w:shd w:val="clear" w:color="auto" w:fill="auto"/>
          </w:tcPr>
          <w:p w14:paraId="1ECF96DD" w14:textId="77777777" w:rsidR="00901BAD" w:rsidRPr="003E01DE" w:rsidRDefault="00901BAD" w:rsidP="00633916">
            <w:pPr>
              <w:pStyle w:val="af5"/>
              <w:spacing w:before="120"/>
              <w:rPr>
                <w:b/>
              </w:rPr>
            </w:pPr>
            <w:r w:rsidRPr="003E01DE">
              <w:rPr>
                <w:b/>
              </w:rPr>
              <w:t>Role</w:t>
            </w:r>
          </w:p>
        </w:tc>
        <w:tc>
          <w:tcPr>
            <w:tcW w:w="850" w:type="dxa"/>
            <w:shd w:val="clear" w:color="auto" w:fill="auto"/>
          </w:tcPr>
          <w:p w14:paraId="1CDB5FF3" w14:textId="77777777" w:rsidR="00901BAD" w:rsidRPr="003E01DE" w:rsidRDefault="00901BAD" w:rsidP="00633916">
            <w:pPr>
              <w:pStyle w:val="af5"/>
              <w:spacing w:before="120"/>
              <w:rPr>
                <w:b/>
              </w:rPr>
            </w:pPr>
            <w:r w:rsidRPr="003E01DE">
              <w:rPr>
                <w:b/>
              </w:rPr>
              <w:t>Mult</w:t>
            </w:r>
          </w:p>
        </w:tc>
      </w:tr>
      <w:tr w:rsidR="00901BAD" w:rsidRPr="003E01DE" w14:paraId="5744CCDE" w14:textId="77777777" w:rsidTr="00957F75">
        <w:tc>
          <w:tcPr>
            <w:tcW w:w="993" w:type="dxa"/>
            <w:shd w:val="clear" w:color="auto" w:fill="auto"/>
          </w:tcPr>
          <w:p w14:paraId="44CF7C5D"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66E2CE34" w14:textId="77777777" w:rsidR="00901BAD" w:rsidRPr="003E01DE" w:rsidRDefault="00901BAD" w:rsidP="00633916">
            <w:pPr>
              <w:pStyle w:val="af5"/>
              <w:spacing w:before="120"/>
              <w:rPr>
                <w:sz w:val="18"/>
              </w:rPr>
            </w:pPr>
            <w:r w:rsidRPr="003E01DE">
              <w:rPr>
                <w:sz w:val="18"/>
              </w:rPr>
              <w:t>Service Coordination</w:t>
            </w:r>
          </w:p>
        </w:tc>
        <w:tc>
          <w:tcPr>
            <w:tcW w:w="3119" w:type="dxa"/>
            <w:shd w:val="clear" w:color="auto" w:fill="auto"/>
          </w:tcPr>
          <w:p w14:paraId="260D999A" w14:textId="77777777" w:rsidR="00901BAD" w:rsidRPr="003E01DE" w:rsidRDefault="00901BAD" w:rsidP="00633916">
            <w:pPr>
              <w:pStyle w:val="af5"/>
              <w:spacing w:before="120"/>
              <w:rPr>
                <w:b/>
                <w:sz w:val="18"/>
              </w:rPr>
            </w:pPr>
            <w:r w:rsidRPr="003E01DE">
              <w:rPr>
                <w:b/>
                <w:sz w:val="18"/>
              </w:rPr>
              <w:t>Authority</w:t>
            </w:r>
          </w:p>
        </w:tc>
        <w:tc>
          <w:tcPr>
            <w:tcW w:w="2126" w:type="dxa"/>
            <w:shd w:val="clear" w:color="auto" w:fill="auto"/>
          </w:tcPr>
          <w:p w14:paraId="72CA7452" w14:textId="77777777" w:rsidR="00901BAD" w:rsidRPr="003E01DE" w:rsidRDefault="00901BAD" w:rsidP="00633916">
            <w:pPr>
              <w:pStyle w:val="af5"/>
              <w:spacing w:before="120"/>
            </w:pPr>
            <w:proofErr w:type="spellStart"/>
            <w:r>
              <w:t>coordinatingAuthority</w:t>
            </w:r>
            <w:proofErr w:type="spellEnd"/>
          </w:p>
        </w:tc>
        <w:tc>
          <w:tcPr>
            <w:tcW w:w="850" w:type="dxa"/>
            <w:shd w:val="clear" w:color="auto" w:fill="auto"/>
          </w:tcPr>
          <w:p w14:paraId="5BDD63A6" w14:textId="77777777" w:rsidR="00901BAD" w:rsidRPr="003E01DE" w:rsidRDefault="00901BAD" w:rsidP="00633916">
            <w:pPr>
              <w:pStyle w:val="af5"/>
              <w:spacing w:before="120"/>
            </w:pPr>
            <w:r>
              <w:t>0, *</w:t>
            </w:r>
          </w:p>
        </w:tc>
      </w:tr>
      <w:tr w:rsidR="00901BAD" w:rsidRPr="003E01DE" w14:paraId="69AD1E01" w14:textId="77777777" w:rsidTr="00957F75">
        <w:tc>
          <w:tcPr>
            <w:tcW w:w="993" w:type="dxa"/>
            <w:shd w:val="clear" w:color="auto" w:fill="auto"/>
          </w:tcPr>
          <w:p w14:paraId="05743A44"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56EBFF78" w14:textId="77777777" w:rsidR="00901BAD" w:rsidRPr="003E01DE" w:rsidRDefault="00901BAD" w:rsidP="00633916">
            <w:pPr>
              <w:pStyle w:val="af5"/>
              <w:spacing w:before="120"/>
              <w:rPr>
                <w:sz w:val="18"/>
              </w:rPr>
            </w:pPr>
            <w:r w:rsidRPr="003E01DE">
              <w:rPr>
                <w:sz w:val="18"/>
              </w:rPr>
              <w:t>Radio Service Control</w:t>
            </w:r>
          </w:p>
        </w:tc>
        <w:tc>
          <w:tcPr>
            <w:tcW w:w="3119" w:type="dxa"/>
            <w:shd w:val="clear" w:color="auto" w:fill="auto"/>
          </w:tcPr>
          <w:p w14:paraId="36B48459" w14:textId="2AE0DA23" w:rsidR="00901BAD" w:rsidRPr="003E01DE" w:rsidRDefault="00901BAD" w:rsidP="00633916">
            <w:pPr>
              <w:pStyle w:val="af5"/>
              <w:spacing w:before="120"/>
              <w:rPr>
                <w:b/>
                <w:sz w:val="18"/>
              </w:rPr>
            </w:pPr>
            <w:proofErr w:type="spellStart"/>
            <w:r w:rsidRPr="003E01DE">
              <w:rPr>
                <w:b/>
                <w:sz w:val="18"/>
              </w:rPr>
              <w:t>RadioControl</w:t>
            </w:r>
            <w:r w:rsidR="00071B5C">
              <w:rPr>
                <w:b/>
                <w:sz w:val="18"/>
              </w:rPr>
              <w:t>Centre</w:t>
            </w:r>
            <w:proofErr w:type="spellEnd"/>
          </w:p>
        </w:tc>
        <w:tc>
          <w:tcPr>
            <w:tcW w:w="2126" w:type="dxa"/>
            <w:shd w:val="clear" w:color="auto" w:fill="auto"/>
          </w:tcPr>
          <w:p w14:paraId="4646176F" w14:textId="6FBC9289" w:rsidR="00901BAD" w:rsidRPr="003E01DE" w:rsidRDefault="00901BAD" w:rsidP="00633916">
            <w:pPr>
              <w:pStyle w:val="af5"/>
              <w:spacing w:before="120"/>
            </w:pPr>
            <w:proofErr w:type="spellStart"/>
            <w:r>
              <w:t>theControl</w:t>
            </w:r>
            <w:r w:rsidR="00071B5C">
              <w:t>Centre</w:t>
            </w:r>
            <w:proofErr w:type="spellEnd"/>
          </w:p>
        </w:tc>
        <w:tc>
          <w:tcPr>
            <w:tcW w:w="850" w:type="dxa"/>
            <w:shd w:val="clear" w:color="auto" w:fill="auto"/>
          </w:tcPr>
          <w:p w14:paraId="09FDD3A5" w14:textId="77777777" w:rsidR="00901BAD" w:rsidRPr="003E01DE" w:rsidRDefault="00901BAD" w:rsidP="00633916">
            <w:pPr>
              <w:pStyle w:val="af5"/>
              <w:spacing w:before="120"/>
            </w:pPr>
            <w:r>
              <w:t>0, *</w:t>
            </w:r>
          </w:p>
        </w:tc>
      </w:tr>
      <w:tr w:rsidR="00901BAD" w:rsidRPr="003E01DE" w14:paraId="08480A78" w14:textId="77777777" w:rsidTr="00957F75">
        <w:tc>
          <w:tcPr>
            <w:tcW w:w="993" w:type="dxa"/>
            <w:shd w:val="clear" w:color="auto" w:fill="auto"/>
          </w:tcPr>
          <w:p w14:paraId="31650DFE"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0CD685E5" w14:textId="77777777" w:rsidR="00901BAD" w:rsidRPr="003E01DE" w:rsidRDefault="00901BAD" w:rsidP="00633916">
            <w:pPr>
              <w:pStyle w:val="af5"/>
              <w:spacing w:before="120"/>
              <w:rPr>
                <w:sz w:val="18"/>
              </w:rPr>
            </w:pPr>
            <w:r w:rsidRPr="003E01DE">
              <w:rPr>
                <w:sz w:val="18"/>
              </w:rPr>
              <w:t>Service contact</w:t>
            </w:r>
          </w:p>
        </w:tc>
        <w:tc>
          <w:tcPr>
            <w:tcW w:w="3119" w:type="dxa"/>
            <w:shd w:val="clear" w:color="auto" w:fill="auto"/>
          </w:tcPr>
          <w:p w14:paraId="1CDB53A6" w14:textId="77777777" w:rsidR="00901BAD" w:rsidRPr="003E01DE" w:rsidRDefault="00901BAD" w:rsidP="00633916">
            <w:pPr>
              <w:pStyle w:val="af5"/>
              <w:spacing w:before="120"/>
              <w:rPr>
                <w:b/>
                <w:sz w:val="18"/>
              </w:rPr>
            </w:pPr>
            <w:proofErr w:type="spellStart"/>
            <w:r w:rsidRPr="003E01DE">
              <w:rPr>
                <w:b/>
                <w:sz w:val="18"/>
              </w:rPr>
              <w:t>ContactDetails</w:t>
            </w:r>
            <w:proofErr w:type="spellEnd"/>
          </w:p>
        </w:tc>
        <w:tc>
          <w:tcPr>
            <w:tcW w:w="2126" w:type="dxa"/>
            <w:shd w:val="clear" w:color="auto" w:fill="auto"/>
          </w:tcPr>
          <w:p w14:paraId="2524B649" w14:textId="77777777" w:rsidR="00901BAD" w:rsidRPr="003E01DE" w:rsidRDefault="00901BAD" w:rsidP="00633916">
            <w:pPr>
              <w:pStyle w:val="af5"/>
              <w:spacing w:before="120"/>
            </w:pPr>
            <w:proofErr w:type="spellStart"/>
            <w:r>
              <w:t>theContactDetails</w:t>
            </w:r>
            <w:proofErr w:type="spellEnd"/>
          </w:p>
        </w:tc>
        <w:tc>
          <w:tcPr>
            <w:tcW w:w="850" w:type="dxa"/>
            <w:shd w:val="clear" w:color="auto" w:fill="auto"/>
          </w:tcPr>
          <w:p w14:paraId="0C71E417" w14:textId="77777777" w:rsidR="00901BAD" w:rsidRPr="003E01DE" w:rsidRDefault="00901BAD" w:rsidP="00633916">
            <w:pPr>
              <w:pStyle w:val="af5"/>
              <w:spacing w:before="120"/>
            </w:pPr>
            <w:r>
              <w:t>0, *</w:t>
            </w:r>
          </w:p>
        </w:tc>
      </w:tr>
      <w:tr w:rsidR="00901BAD" w:rsidRPr="003E01DE" w14:paraId="39820035" w14:textId="77777777" w:rsidTr="00957F75">
        <w:tc>
          <w:tcPr>
            <w:tcW w:w="993" w:type="dxa"/>
            <w:shd w:val="clear" w:color="auto" w:fill="auto"/>
          </w:tcPr>
          <w:p w14:paraId="4EC65557"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29C4C9D7" w14:textId="77777777" w:rsidR="00901BAD" w:rsidRPr="003E01DE" w:rsidRDefault="00901BAD" w:rsidP="00633916">
            <w:pPr>
              <w:pStyle w:val="af5"/>
              <w:spacing w:before="120"/>
              <w:rPr>
                <w:sz w:val="18"/>
              </w:rPr>
            </w:pPr>
            <w:r w:rsidRPr="003E01DE">
              <w:rPr>
                <w:sz w:val="18"/>
              </w:rPr>
              <w:t>Location hours</w:t>
            </w:r>
          </w:p>
        </w:tc>
        <w:tc>
          <w:tcPr>
            <w:tcW w:w="3119" w:type="dxa"/>
            <w:shd w:val="clear" w:color="auto" w:fill="auto"/>
          </w:tcPr>
          <w:p w14:paraId="7D8011C5" w14:textId="77777777" w:rsidR="00901BAD" w:rsidRPr="003E01DE" w:rsidRDefault="00901BAD" w:rsidP="00633916">
            <w:pPr>
              <w:pStyle w:val="af5"/>
              <w:spacing w:before="120"/>
              <w:rPr>
                <w:b/>
                <w:sz w:val="18"/>
              </w:rPr>
            </w:pPr>
            <w:proofErr w:type="spellStart"/>
            <w:r w:rsidRPr="003E01DE">
              <w:rPr>
                <w:b/>
                <w:sz w:val="18"/>
              </w:rPr>
              <w:t>ServiceHours</w:t>
            </w:r>
            <w:proofErr w:type="spellEnd"/>
          </w:p>
        </w:tc>
        <w:tc>
          <w:tcPr>
            <w:tcW w:w="2126" w:type="dxa"/>
            <w:shd w:val="clear" w:color="auto" w:fill="auto"/>
          </w:tcPr>
          <w:p w14:paraId="3536BC83" w14:textId="77777777" w:rsidR="00901BAD" w:rsidRPr="003E01DE" w:rsidRDefault="00901BAD" w:rsidP="00633916">
            <w:pPr>
              <w:pStyle w:val="af5"/>
              <w:spacing w:before="120"/>
            </w:pPr>
            <w:proofErr w:type="spellStart"/>
            <w:r>
              <w:t>theServiceHours</w:t>
            </w:r>
            <w:proofErr w:type="spellEnd"/>
          </w:p>
        </w:tc>
        <w:tc>
          <w:tcPr>
            <w:tcW w:w="850" w:type="dxa"/>
            <w:shd w:val="clear" w:color="auto" w:fill="auto"/>
          </w:tcPr>
          <w:p w14:paraId="0FEAB081" w14:textId="77777777" w:rsidR="00901BAD" w:rsidRPr="003E01DE" w:rsidRDefault="00901BAD" w:rsidP="00633916">
            <w:pPr>
              <w:pStyle w:val="af5"/>
              <w:spacing w:before="120"/>
            </w:pPr>
            <w:r>
              <w:t>0, 1</w:t>
            </w:r>
          </w:p>
        </w:tc>
      </w:tr>
      <w:tr w:rsidR="00901BAD" w:rsidRPr="003E01DE" w14:paraId="3800C909" w14:textId="77777777" w:rsidTr="00957F75">
        <w:tc>
          <w:tcPr>
            <w:tcW w:w="993" w:type="dxa"/>
            <w:shd w:val="clear" w:color="auto" w:fill="auto"/>
          </w:tcPr>
          <w:p w14:paraId="4B4EC5B3"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280332B4" w14:textId="77777777" w:rsidR="00901BAD" w:rsidRPr="003E01DE" w:rsidRDefault="00901BAD" w:rsidP="00633916">
            <w:pPr>
              <w:pStyle w:val="af5"/>
              <w:spacing w:before="120"/>
              <w:rPr>
                <w:sz w:val="18"/>
              </w:rPr>
            </w:pPr>
            <w:r w:rsidRPr="003E01DE">
              <w:rPr>
                <w:sz w:val="18"/>
              </w:rPr>
              <w:t>Broadcast Service</w:t>
            </w:r>
          </w:p>
        </w:tc>
        <w:tc>
          <w:tcPr>
            <w:tcW w:w="3119" w:type="dxa"/>
            <w:shd w:val="clear" w:color="auto" w:fill="auto"/>
          </w:tcPr>
          <w:p w14:paraId="1DBCF298" w14:textId="77777777" w:rsidR="00901BAD" w:rsidRPr="003E01DE" w:rsidRDefault="00901BAD" w:rsidP="00633916">
            <w:pPr>
              <w:pStyle w:val="af5"/>
              <w:spacing w:before="120"/>
              <w:rPr>
                <w:b/>
                <w:sz w:val="18"/>
              </w:rPr>
            </w:pPr>
            <w:proofErr w:type="spellStart"/>
            <w:r w:rsidRPr="003E01DE">
              <w:rPr>
                <w:b/>
                <w:sz w:val="18"/>
              </w:rPr>
              <w:t>BroadcastDetails</w:t>
            </w:r>
            <w:proofErr w:type="spellEnd"/>
          </w:p>
        </w:tc>
        <w:tc>
          <w:tcPr>
            <w:tcW w:w="2126" w:type="dxa"/>
            <w:shd w:val="clear" w:color="auto" w:fill="auto"/>
          </w:tcPr>
          <w:p w14:paraId="74B36478" w14:textId="77777777" w:rsidR="00901BAD" w:rsidRPr="003E01DE" w:rsidRDefault="00901BAD" w:rsidP="00633916">
            <w:pPr>
              <w:pStyle w:val="af5"/>
              <w:spacing w:before="120"/>
            </w:pPr>
            <w:proofErr w:type="spellStart"/>
            <w:r>
              <w:t>theBroadcastDetails</w:t>
            </w:r>
            <w:proofErr w:type="spellEnd"/>
          </w:p>
        </w:tc>
        <w:tc>
          <w:tcPr>
            <w:tcW w:w="850" w:type="dxa"/>
            <w:shd w:val="clear" w:color="auto" w:fill="auto"/>
          </w:tcPr>
          <w:p w14:paraId="212232BA" w14:textId="77777777" w:rsidR="00901BAD" w:rsidRPr="003E01DE" w:rsidRDefault="00901BAD" w:rsidP="00633916">
            <w:pPr>
              <w:pStyle w:val="af5"/>
              <w:spacing w:before="120"/>
            </w:pPr>
            <w:r>
              <w:t>0, *</w:t>
            </w:r>
          </w:p>
        </w:tc>
      </w:tr>
      <w:tr w:rsidR="00901BAD" w:rsidRPr="003E01DE" w14:paraId="71B63700" w14:textId="77777777" w:rsidTr="00957F75">
        <w:tc>
          <w:tcPr>
            <w:tcW w:w="993" w:type="dxa"/>
            <w:shd w:val="clear" w:color="auto" w:fill="auto"/>
          </w:tcPr>
          <w:p w14:paraId="112D3258" w14:textId="77777777" w:rsidR="00901BAD" w:rsidRPr="003E01DE" w:rsidRDefault="00901BAD" w:rsidP="00633916">
            <w:pPr>
              <w:pStyle w:val="af5"/>
              <w:spacing w:before="120"/>
              <w:rPr>
                <w:sz w:val="18"/>
              </w:rPr>
            </w:pPr>
            <w:r w:rsidRPr="003E01DE">
              <w:rPr>
                <w:sz w:val="18"/>
              </w:rPr>
              <w:lastRenderedPageBreak/>
              <w:t>association</w:t>
            </w:r>
          </w:p>
        </w:tc>
        <w:tc>
          <w:tcPr>
            <w:tcW w:w="1984" w:type="dxa"/>
            <w:shd w:val="clear" w:color="auto" w:fill="auto"/>
          </w:tcPr>
          <w:p w14:paraId="0DF105CE" w14:textId="77777777" w:rsidR="00901BAD" w:rsidRPr="003E01DE" w:rsidRDefault="00901BAD" w:rsidP="00633916">
            <w:pPr>
              <w:pStyle w:val="af5"/>
              <w:spacing w:before="120"/>
              <w:rPr>
                <w:sz w:val="18"/>
              </w:rPr>
            </w:pPr>
            <w:r w:rsidRPr="003E01DE">
              <w:rPr>
                <w:sz w:val="18"/>
              </w:rPr>
              <w:t>Transmission Service</w:t>
            </w:r>
          </w:p>
        </w:tc>
        <w:tc>
          <w:tcPr>
            <w:tcW w:w="3119" w:type="dxa"/>
            <w:shd w:val="clear" w:color="auto" w:fill="auto"/>
          </w:tcPr>
          <w:p w14:paraId="72786D46" w14:textId="77777777" w:rsidR="00901BAD" w:rsidRPr="003E01DE" w:rsidRDefault="00901BAD" w:rsidP="00633916">
            <w:pPr>
              <w:pStyle w:val="af5"/>
              <w:spacing w:before="120"/>
              <w:rPr>
                <w:b/>
                <w:sz w:val="18"/>
              </w:rPr>
            </w:pPr>
            <w:proofErr w:type="spellStart"/>
            <w:r w:rsidRPr="003E01DE">
              <w:rPr>
                <w:b/>
                <w:sz w:val="18"/>
              </w:rPr>
              <w:t>TransmissionDetails</w:t>
            </w:r>
            <w:proofErr w:type="spellEnd"/>
          </w:p>
        </w:tc>
        <w:tc>
          <w:tcPr>
            <w:tcW w:w="2126" w:type="dxa"/>
            <w:shd w:val="clear" w:color="auto" w:fill="auto"/>
          </w:tcPr>
          <w:p w14:paraId="1105148A" w14:textId="77777777" w:rsidR="00901BAD" w:rsidRPr="003E01DE" w:rsidRDefault="00901BAD" w:rsidP="00633916">
            <w:pPr>
              <w:pStyle w:val="af5"/>
              <w:spacing w:before="120"/>
            </w:pPr>
            <w:proofErr w:type="spellStart"/>
            <w:r>
              <w:t>theTransmissionDetails</w:t>
            </w:r>
            <w:proofErr w:type="spellEnd"/>
          </w:p>
        </w:tc>
        <w:tc>
          <w:tcPr>
            <w:tcW w:w="850" w:type="dxa"/>
            <w:shd w:val="clear" w:color="auto" w:fill="auto"/>
          </w:tcPr>
          <w:p w14:paraId="0AF19A39" w14:textId="77777777" w:rsidR="00901BAD" w:rsidRPr="003E01DE" w:rsidRDefault="00901BAD" w:rsidP="00633916">
            <w:pPr>
              <w:pStyle w:val="af5"/>
              <w:spacing w:before="120"/>
            </w:pPr>
            <w:r>
              <w:t>0, *</w:t>
            </w:r>
          </w:p>
        </w:tc>
      </w:tr>
      <w:tr w:rsidR="00901BAD" w:rsidRPr="003E01DE" w14:paraId="147C6277" w14:textId="77777777" w:rsidTr="00957F75">
        <w:tc>
          <w:tcPr>
            <w:tcW w:w="993" w:type="dxa"/>
            <w:shd w:val="clear" w:color="auto" w:fill="auto"/>
          </w:tcPr>
          <w:p w14:paraId="7668E0F9" w14:textId="3098C991" w:rsidR="00901BAD" w:rsidRPr="003E01DE" w:rsidRDefault="00957F75" w:rsidP="00633916">
            <w:pPr>
              <w:pStyle w:val="af5"/>
              <w:spacing w:before="120"/>
              <w:rPr>
                <w:sz w:val="18"/>
              </w:rPr>
            </w:pPr>
            <w:r w:rsidRPr="003E01DE">
              <w:rPr>
                <w:sz w:val="18"/>
              </w:rPr>
              <w:t>association</w:t>
            </w:r>
          </w:p>
        </w:tc>
        <w:tc>
          <w:tcPr>
            <w:tcW w:w="1984" w:type="dxa"/>
            <w:shd w:val="clear" w:color="auto" w:fill="auto"/>
          </w:tcPr>
          <w:p w14:paraId="308BB8E7" w14:textId="77777777" w:rsidR="00901BAD" w:rsidRPr="003E01DE" w:rsidRDefault="00901BAD" w:rsidP="00633916">
            <w:pPr>
              <w:pStyle w:val="af5"/>
              <w:spacing w:before="120"/>
              <w:rPr>
                <w:sz w:val="18"/>
              </w:rPr>
            </w:pPr>
            <w:r w:rsidRPr="003E01DE">
              <w:rPr>
                <w:sz w:val="18"/>
              </w:rPr>
              <w:t>Service provision area</w:t>
            </w:r>
          </w:p>
        </w:tc>
        <w:tc>
          <w:tcPr>
            <w:tcW w:w="3119" w:type="dxa"/>
            <w:shd w:val="clear" w:color="auto" w:fill="auto"/>
          </w:tcPr>
          <w:p w14:paraId="7B4146EA" w14:textId="77777777" w:rsidR="00901BAD" w:rsidRPr="003E01DE" w:rsidRDefault="00901BAD" w:rsidP="00633916">
            <w:pPr>
              <w:pStyle w:val="af5"/>
              <w:spacing w:before="120"/>
              <w:rPr>
                <w:b/>
                <w:sz w:val="18"/>
              </w:rPr>
            </w:pPr>
            <w:proofErr w:type="spellStart"/>
            <w:r w:rsidRPr="003E01DE">
              <w:rPr>
                <w:b/>
                <w:sz w:val="18"/>
              </w:rPr>
              <w:t>ConnectivitySubscriptionArea</w:t>
            </w:r>
            <w:proofErr w:type="spellEnd"/>
            <w:r w:rsidRPr="003E01DE">
              <w:rPr>
                <w:b/>
                <w:sz w:val="18"/>
              </w:rPr>
              <w:t xml:space="preserve">, </w:t>
            </w:r>
            <w:proofErr w:type="spellStart"/>
            <w:r w:rsidRPr="003E01DE">
              <w:rPr>
                <w:b/>
                <w:sz w:val="18"/>
              </w:rPr>
              <w:t>GMDSSArea</w:t>
            </w:r>
            <w:proofErr w:type="spellEnd"/>
            <w:r w:rsidRPr="003E01DE">
              <w:rPr>
                <w:b/>
                <w:sz w:val="18"/>
              </w:rPr>
              <w:t xml:space="preserve">, </w:t>
            </w:r>
            <w:proofErr w:type="spellStart"/>
            <w:r w:rsidRPr="003E01DE">
              <w:rPr>
                <w:b/>
                <w:sz w:val="18"/>
              </w:rPr>
              <w:t>MetArea</w:t>
            </w:r>
            <w:proofErr w:type="spellEnd"/>
            <w:r w:rsidRPr="003E01DE">
              <w:rPr>
                <w:b/>
                <w:sz w:val="18"/>
              </w:rPr>
              <w:t xml:space="preserve">, </w:t>
            </w:r>
            <w:proofErr w:type="spellStart"/>
            <w:r w:rsidRPr="003E01DE">
              <w:rPr>
                <w:b/>
                <w:sz w:val="18"/>
              </w:rPr>
              <w:t>NavArea</w:t>
            </w:r>
            <w:proofErr w:type="spellEnd"/>
            <w:r w:rsidRPr="003E01DE">
              <w:rPr>
                <w:b/>
                <w:sz w:val="18"/>
              </w:rPr>
              <w:t xml:space="preserve">, </w:t>
            </w:r>
            <w:proofErr w:type="spellStart"/>
            <w:r w:rsidRPr="003E01DE">
              <w:rPr>
                <w:b/>
                <w:sz w:val="18"/>
              </w:rPr>
              <w:t>NavtexServiceArea</w:t>
            </w:r>
            <w:proofErr w:type="spellEnd"/>
            <w:r w:rsidRPr="003E01DE">
              <w:rPr>
                <w:b/>
                <w:sz w:val="18"/>
              </w:rPr>
              <w:t xml:space="preserve">, </w:t>
            </w:r>
            <w:proofErr w:type="spellStart"/>
            <w:r w:rsidRPr="003E01DE">
              <w:rPr>
                <w:b/>
                <w:sz w:val="18"/>
              </w:rPr>
              <w:t>RadioServiceArea</w:t>
            </w:r>
            <w:proofErr w:type="spellEnd"/>
            <w:r w:rsidRPr="003E01DE">
              <w:rPr>
                <w:b/>
                <w:sz w:val="18"/>
              </w:rPr>
              <w:t xml:space="preserve">, </w:t>
            </w:r>
            <w:proofErr w:type="spellStart"/>
            <w:r w:rsidRPr="003E01DE">
              <w:rPr>
                <w:b/>
                <w:sz w:val="18"/>
              </w:rPr>
              <w:t>WeatherForecastAndWarningArea</w:t>
            </w:r>
            <w:proofErr w:type="spellEnd"/>
          </w:p>
        </w:tc>
        <w:tc>
          <w:tcPr>
            <w:tcW w:w="2126" w:type="dxa"/>
            <w:shd w:val="clear" w:color="auto" w:fill="auto"/>
          </w:tcPr>
          <w:p w14:paraId="124A6669" w14:textId="77777777" w:rsidR="00901BAD" w:rsidRPr="003E01DE" w:rsidRDefault="00901BAD" w:rsidP="00633916">
            <w:pPr>
              <w:pStyle w:val="af5"/>
              <w:spacing w:before="120"/>
            </w:pPr>
            <w:proofErr w:type="spellStart"/>
            <w:r>
              <w:t>serviceArea</w:t>
            </w:r>
            <w:proofErr w:type="spellEnd"/>
          </w:p>
        </w:tc>
        <w:tc>
          <w:tcPr>
            <w:tcW w:w="850" w:type="dxa"/>
            <w:shd w:val="clear" w:color="auto" w:fill="auto"/>
          </w:tcPr>
          <w:p w14:paraId="4B479718" w14:textId="77777777" w:rsidR="00901BAD" w:rsidRPr="003E01DE" w:rsidRDefault="00901BAD" w:rsidP="00633916">
            <w:pPr>
              <w:pStyle w:val="af5"/>
              <w:spacing w:before="120"/>
            </w:pPr>
            <w:r>
              <w:t>0, *</w:t>
            </w:r>
          </w:p>
        </w:tc>
      </w:tr>
    </w:tbl>
    <w:p w14:paraId="2558D055" w14:textId="123ADFF8" w:rsidR="00161DF1" w:rsidRDefault="00161DF1" w:rsidP="008B3C92">
      <w:pPr>
        <w:pStyle w:val="af5"/>
      </w:pPr>
    </w:p>
    <w:p w14:paraId="5FE3CA3C" w14:textId="115A3263" w:rsidR="00A0699B" w:rsidRDefault="009737AB" w:rsidP="001D12D3">
      <w:pPr>
        <w:pStyle w:val="20"/>
        <w:numPr>
          <w:ilvl w:val="1"/>
          <w:numId w:val="7"/>
        </w:numPr>
      </w:pPr>
      <w:bookmarkStart w:id="348" w:name="_Toc189575339"/>
      <w:r w:rsidRPr="003E01DE">
        <w:rPr>
          <w:rFonts w:eastAsiaTheme="majorEastAsia" w:cs="Arial"/>
          <w:szCs w:val="48"/>
        </w:rPr>
        <w:t>Weather Forecast and Warning Area</w:t>
      </w:r>
      <w:bookmarkEnd w:id="34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604"/>
        <w:gridCol w:w="1559"/>
        <w:gridCol w:w="1193"/>
        <w:gridCol w:w="1359"/>
        <w:gridCol w:w="708"/>
        <w:gridCol w:w="1134"/>
      </w:tblGrid>
      <w:tr w:rsidR="00B354A6" w:rsidRPr="003E01DE" w14:paraId="4EA2288C" w14:textId="77777777" w:rsidTr="003E4F4F">
        <w:tc>
          <w:tcPr>
            <w:tcW w:w="9072" w:type="dxa"/>
            <w:gridSpan w:val="7"/>
            <w:shd w:val="clear" w:color="auto" w:fill="auto"/>
          </w:tcPr>
          <w:p w14:paraId="408BCF72" w14:textId="77777777" w:rsidR="00B354A6" w:rsidRPr="003E01DE" w:rsidRDefault="00B354A6" w:rsidP="00633916">
            <w:pPr>
              <w:pStyle w:val="af5"/>
              <w:spacing w:before="120"/>
            </w:pPr>
            <w:r w:rsidRPr="003E01DE">
              <w:rPr>
                <w:u w:val="single"/>
              </w:rPr>
              <w:t>IHO Definition:</w:t>
            </w:r>
            <w:r>
              <w:t xml:space="preserve"> An area for which weather forecasts and warnings are provided for specified periods.</w:t>
            </w:r>
          </w:p>
        </w:tc>
      </w:tr>
      <w:tr w:rsidR="00B354A6" w:rsidRPr="003E01DE" w14:paraId="49052DB9" w14:textId="77777777" w:rsidTr="003E4F4F">
        <w:tc>
          <w:tcPr>
            <w:tcW w:w="9072" w:type="dxa"/>
            <w:gridSpan w:val="7"/>
            <w:shd w:val="clear" w:color="auto" w:fill="auto"/>
          </w:tcPr>
          <w:p w14:paraId="3DFA5E6C" w14:textId="5DC1E63C" w:rsidR="00B354A6" w:rsidRPr="003E01DE" w:rsidRDefault="00F8326E" w:rsidP="00633916">
            <w:pPr>
              <w:pStyle w:val="af5"/>
              <w:spacing w:before="120"/>
              <w:rPr>
                <w:b/>
              </w:rPr>
            </w:pPr>
            <w:r>
              <w:rPr>
                <w:b/>
                <w:u w:val="single"/>
              </w:rPr>
              <w:t>S-123 Geo Feature</w:t>
            </w:r>
            <w:r w:rsidR="00B354A6" w:rsidRPr="003E01DE">
              <w:rPr>
                <w:b/>
                <w:u w:val="single"/>
              </w:rPr>
              <w:t>:</w:t>
            </w:r>
            <w:r w:rsidR="00B354A6">
              <w:rPr>
                <w:b/>
              </w:rPr>
              <w:t xml:space="preserve"> Weather Forecast and Warning Area (WETFCA)</w:t>
            </w:r>
          </w:p>
        </w:tc>
      </w:tr>
      <w:tr w:rsidR="00B354A6" w:rsidRPr="003E01DE" w14:paraId="3BE117C3" w14:textId="77777777" w:rsidTr="003E4F4F">
        <w:tc>
          <w:tcPr>
            <w:tcW w:w="9072" w:type="dxa"/>
            <w:gridSpan w:val="7"/>
            <w:shd w:val="clear" w:color="auto" w:fill="auto"/>
          </w:tcPr>
          <w:p w14:paraId="66B7FFE6" w14:textId="77777777" w:rsidR="00B354A6" w:rsidRPr="003E01DE" w:rsidRDefault="00B354A6"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B354A6" w:rsidRPr="003E01DE" w14:paraId="10113D92" w14:textId="77777777" w:rsidTr="003E4F4F">
        <w:tc>
          <w:tcPr>
            <w:tcW w:w="9072" w:type="dxa"/>
            <w:gridSpan w:val="7"/>
            <w:shd w:val="clear" w:color="auto" w:fill="auto"/>
          </w:tcPr>
          <w:p w14:paraId="45595B52" w14:textId="77777777" w:rsidR="00B354A6" w:rsidRPr="003E01DE" w:rsidRDefault="00B354A6" w:rsidP="00633916">
            <w:pPr>
              <w:pStyle w:val="af5"/>
              <w:spacing w:before="120"/>
              <w:rPr>
                <w:b/>
              </w:rPr>
            </w:pPr>
            <w:r w:rsidRPr="003E01DE">
              <w:rPr>
                <w:b/>
                <w:u w:val="single"/>
              </w:rPr>
              <w:t>Primitives:</w:t>
            </w:r>
            <w:r>
              <w:rPr>
                <w:b/>
              </w:rPr>
              <w:t xml:space="preserve"> surface</w:t>
            </w:r>
          </w:p>
        </w:tc>
      </w:tr>
      <w:tr w:rsidR="00B354A6" w:rsidRPr="003E01DE" w14:paraId="5E51E1AF" w14:textId="77777777" w:rsidTr="003E4F4F">
        <w:tc>
          <w:tcPr>
            <w:tcW w:w="2515" w:type="dxa"/>
            <w:shd w:val="clear" w:color="auto" w:fill="auto"/>
          </w:tcPr>
          <w:p w14:paraId="0073C948" w14:textId="77777777" w:rsidR="00B354A6" w:rsidRDefault="00B354A6" w:rsidP="00633916">
            <w:pPr>
              <w:pStyle w:val="af5"/>
              <w:spacing w:before="120"/>
              <w:rPr>
                <w:i/>
                <w:color w:val="0000FF"/>
                <w:sz w:val="18"/>
              </w:rPr>
            </w:pPr>
            <w:r w:rsidRPr="003E01DE">
              <w:rPr>
                <w:i/>
                <w:color w:val="0000FF"/>
                <w:sz w:val="18"/>
              </w:rPr>
              <w:t>Real World</w:t>
            </w:r>
          </w:p>
          <w:p w14:paraId="74FD8E51" w14:textId="77777777" w:rsidR="00B354A6" w:rsidRPr="003E01DE" w:rsidRDefault="00B354A6" w:rsidP="00633916">
            <w:pPr>
              <w:pStyle w:val="af5"/>
              <w:spacing w:before="120"/>
              <w:rPr>
                <w:i/>
                <w:color w:val="0000FF"/>
                <w:sz w:val="18"/>
              </w:rPr>
            </w:pPr>
          </w:p>
        </w:tc>
        <w:tc>
          <w:tcPr>
            <w:tcW w:w="3356" w:type="dxa"/>
            <w:gridSpan w:val="3"/>
            <w:shd w:val="clear" w:color="auto" w:fill="auto"/>
          </w:tcPr>
          <w:p w14:paraId="3E49BE5A" w14:textId="77777777" w:rsidR="00B354A6" w:rsidRDefault="00B354A6" w:rsidP="00633916">
            <w:pPr>
              <w:pStyle w:val="af5"/>
              <w:spacing w:before="120"/>
              <w:rPr>
                <w:i/>
                <w:color w:val="0000FF"/>
                <w:sz w:val="18"/>
              </w:rPr>
            </w:pPr>
            <w:r w:rsidRPr="003E01DE">
              <w:rPr>
                <w:i/>
                <w:color w:val="0000FF"/>
                <w:sz w:val="18"/>
              </w:rPr>
              <w:t>Paper Chart Symbol</w:t>
            </w:r>
          </w:p>
          <w:p w14:paraId="2E184A8E" w14:textId="77777777" w:rsidR="00B354A6" w:rsidRPr="003E01DE" w:rsidRDefault="00B354A6" w:rsidP="00633916">
            <w:pPr>
              <w:pStyle w:val="af5"/>
              <w:spacing w:before="120"/>
              <w:rPr>
                <w:i/>
                <w:color w:val="0000FF"/>
                <w:sz w:val="18"/>
              </w:rPr>
            </w:pPr>
          </w:p>
        </w:tc>
        <w:tc>
          <w:tcPr>
            <w:tcW w:w="3201" w:type="dxa"/>
            <w:gridSpan w:val="3"/>
            <w:shd w:val="clear" w:color="auto" w:fill="auto"/>
          </w:tcPr>
          <w:p w14:paraId="74F0E47A" w14:textId="77777777" w:rsidR="00B354A6" w:rsidRDefault="00B354A6" w:rsidP="00633916">
            <w:pPr>
              <w:pStyle w:val="af5"/>
              <w:spacing w:before="120"/>
              <w:rPr>
                <w:i/>
                <w:color w:val="0000FF"/>
                <w:sz w:val="18"/>
              </w:rPr>
            </w:pPr>
            <w:r w:rsidRPr="003E01DE">
              <w:rPr>
                <w:i/>
                <w:color w:val="0000FF"/>
                <w:sz w:val="18"/>
              </w:rPr>
              <w:t>ECDIS Symbol</w:t>
            </w:r>
          </w:p>
          <w:p w14:paraId="587A13AE" w14:textId="77777777" w:rsidR="00B354A6" w:rsidRPr="003E01DE" w:rsidRDefault="00B354A6" w:rsidP="00633916">
            <w:pPr>
              <w:pStyle w:val="af5"/>
              <w:spacing w:before="120"/>
              <w:rPr>
                <w:i/>
                <w:color w:val="0000FF"/>
                <w:sz w:val="18"/>
              </w:rPr>
            </w:pPr>
          </w:p>
        </w:tc>
      </w:tr>
      <w:tr w:rsidR="00B354A6" w:rsidRPr="003E01DE" w14:paraId="659CE9A0" w14:textId="77777777" w:rsidTr="003E4F4F">
        <w:tc>
          <w:tcPr>
            <w:tcW w:w="3119" w:type="dxa"/>
            <w:gridSpan w:val="2"/>
            <w:shd w:val="clear" w:color="auto" w:fill="auto"/>
          </w:tcPr>
          <w:p w14:paraId="064BF0DC" w14:textId="1692F425" w:rsidR="00B354A6" w:rsidRPr="003E01DE" w:rsidRDefault="005D0520" w:rsidP="00633916">
            <w:pPr>
              <w:pStyle w:val="af5"/>
              <w:spacing w:before="120"/>
              <w:rPr>
                <w:b/>
              </w:rPr>
            </w:pPr>
            <w:r>
              <w:rPr>
                <w:b/>
              </w:rPr>
              <w:t>S-123 Attribute</w:t>
            </w:r>
          </w:p>
        </w:tc>
        <w:tc>
          <w:tcPr>
            <w:tcW w:w="1559" w:type="dxa"/>
            <w:shd w:val="clear" w:color="auto" w:fill="auto"/>
          </w:tcPr>
          <w:p w14:paraId="2A63EC2F" w14:textId="77777777" w:rsidR="00B354A6" w:rsidRPr="003E01DE" w:rsidRDefault="00B354A6" w:rsidP="00633916">
            <w:pPr>
              <w:pStyle w:val="af5"/>
              <w:spacing w:before="120"/>
              <w:rPr>
                <w:b/>
              </w:rPr>
            </w:pPr>
            <w:r w:rsidRPr="003E01DE">
              <w:rPr>
                <w:b/>
              </w:rPr>
              <w:t>S-57  Acronym</w:t>
            </w:r>
          </w:p>
        </w:tc>
        <w:tc>
          <w:tcPr>
            <w:tcW w:w="2552" w:type="dxa"/>
            <w:gridSpan w:val="2"/>
            <w:shd w:val="clear" w:color="auto" w:fill="auto"/>
          </w:tcPr>
          <w:p w14:paraId="56688CC2" w14:textId="77777777" w:rsidR="00B354A6" w:rsidRPr="003E01DE" w:rsidRDefault="00B354A6" w:rsidP="00633916">
            <w:pPr>
              <w:pStyle w:val="af5"/>
              <w:spacing w:before="120"/>
              <w:rPr>
                <w:b/>
              </w:rPr>
            </w:pPr>
            <w:r w:rsidRPr="003E01DE">
              <w:rPr>
                <w:b/>
              </w:rPr>
              <w:t>Allowable Encoding Value</w:t>
            </w:r>
          </w:p>
        </w:tc>
        <w:tc>
          <w:tcPr>
            <w:tcW w:w="708" w:type="dxa"/>
            <w:shd w:val="clear" w:color="auto" w:fill="auto"/>
          </w:tcPr>
          <w:p w14:paraId="03ECC579" w14:textId="77777777" w:rsidR="00B354A6" w:rsidRPr="003E01DE" w:rsidRDefault="00B354A6" w:rsidP="00633916">
            <w:pPr>
              <w:pStyle w:val="af5"/>
              <w:spacing w:before="120"/>
              <w:rPr>
                <w:b/>
              </w:rPr>
            </w:pPr>
            <w:r w:rsidRPr="003E01DE">
              <w:rPr>
                <w:b/>
              </w:rPr>
              <w:t>Type</w:t>
            </w:r>
          </w:p>
        </w:tc>
        <w:tc>
          <w:tcPr>
            <w:tcW w:w="1134" w:type="dxa"/>
            <w:shd w:val="clear" w:color="auto" w:fill="auto"/>
          </w:tcPr>
          <w:p w14:paraId="2D606203" w14:textId="77777777" w:rsidR="00B354A6" w:rsidRPr="003E01DE" w:rsidRDefault="00B354A6" w:rsidP="00633916">
            <w:pPr>
              <w:pStyle w:val="af5"/>
              <w:spacing w:before="120"/>
              <w:rPr>
                <w:b/>
              </w:rPr>
            </w:pPr>
            <w:r w:rsidRPr="003E01DE">
              <w:rPr>
                <w:b/>
              </w:rPr>
              <w:t>Multiplicity</w:t>
            </w:r>
          </w:p>
        </w:tc>
      </w:tr>
      <w:tr w:rsidR="00B354A6" w:rsidRPr="003E01DE" w14:paraId="52460008" w14:textId="77777777" w:rsidTr="003E4F4F">
        <w:tc>
          <w:tcPr>
            <w:tcW w:w="3119" w:type="dxa"/>
            <w:gridSpan w:val="2"/>
            <w:shd w:val="clear" w:color="auto" w:fill="auto"/>
          </w:tcPr>
          <w:p w14:paraId="4FBB857A" w14:textId="77777777" w:rsidR="00B354A6" w:rsidRPr="003E01DE" w:rsidRDefault="00B354A6" w:rsidP="00633916">
            <w:pPr>
              <w:pStyle w:val="af5"/>
              <w:spacing w:before="120"/>
              <w:rPr>
                <w:sz w:val="18"/>
              </w:rPr>
            </w:pPr>
            <w:r>
              <w:rPr>
                <w:sz w:val="18"/>
              </w:rPr>
              <w:t>Category of Forecast or Warning Area</w:t>
            </w:r>
          </w:p>
        </w:tc>
        <w:tc>
          <w:tcPr>
            <w:tcW w:w="1559" w:type="dxa"/>
            <w:shd w:val="clear" w:color="auto" w:fill="auto"/>
          </w:tcPr>
          <w:p w14:paraId="67FC77CE" w14:textId="77777777" w:rsidR="00B354A6" w:rsidRPr="003E01DE" w:rsidRDefault="00B354A6" w:rsidP="00633916">
            <w:pPr>
              <w:pStyle w:val="af5"/>
              <w:spacing w:before="120"/>
              <w:rPr>
                <w:sz w:val="18"/>
              </w:rPr>
            </w:pPr>
          </w:p>
        </w:tc>
        <w:tc>
          <w:tcPr>
            <w:tcW w:w="2552" w:type="dxa"/>
            <w:gridSpan w:val="2"/>
            <w:shd w:val="clear" w:color="auto" w:fill="auto"/>
          </w:tcPr>
          <w:p w14:paraId="5B8CF58C" w14:textId="77777777" w:rsidR="00B354A6" w:rsidRDefault="00B354A6" w:rsidP="00633916">
            <w:pPr>
              <w:pStyle w:val="af5"/>
              <w:spacing w:before="120"/>
              <w:rPr>
                <w:sz w:val="18"/>
              </w:rPr>
            </w:pPr>
            <w:r>
              <w:rPr>
                <w:sz w:val="18"/>
              </w:rPr>
              <w:t>1 : World Meteorological Organization (WMO)</w:t>
            </w:r>
          </w:p>
          <w:p w14:paraId="49B4E249" w14:textId="77777777" w:rsidR="00B354A6" w:rsidRDefault="00B354A6" w:rsidP="00633916">
            <w:pPr>
              <w:pStyle w:val="af5"/>
              <w:spacing w:before="120"/>
              <w:rPr>
                <w:sz w:val="18"/>
              </w:rPr>
            </w:pPr>
            <w:r>
              <w:rPr>
                <w:sz w:val="18"/>
              </w:rPr>
              <w:t>2 : National High Seas</w:t>
            </w:r>
          </w:p>
          <w:p w14:paraId="3B59EFF9" w14:textId="77777777" w:rsidR="00B354A6" w:rsidRDefault="00B354A6" w:rsidP="00633916">
            <w:pPr>
              <w:pStyle w:val="af5"/>
              <w:spacing w:before="120"/>
              <w:rPr>
                <w:sz w:val="18"/>
              </w:rPr>
            </w:pPr>
            <w:r>
              <w:rPr>
                <w:sz w:val="18"/>
              </w:rPr>
              <w:t>3 : National Offshore</w:t>
            </w:r>
          </w:p>
          <w:p w14:paraId="0457FB0D" w14:textId="77777777" w:rsidR="00B354A6" w:rsidRDefault="00B354A6" w:rsidP="00633916">
            <w:pPr>
              <w:pStyle w:val="af5"/>
              <w:spacing w:before="120"/>
              <w:rPr>
                <w:sz w:val="18"/>
              </w:rPr>
            </w:pPr>
            <w:r>
              <w:rPr>
                <w:sz w:val="18"/>
              </w:rPr>
              <w:t>4 : National Coastal</w:t>
            </w:r>
          </w:p>
          <w:p w14:paraId="3E46E229" w14:textId="77777777" w:rsidR="00B354A6" w:rsidRDefault="00B354A6" w:rsidP="00633916">
            <w:pPr>
              <w:pStyle w:val="af5"/>
              <w:spacing w:before="120"/>
              <w:rPr>
                <w:sz w:val="18"/>
              </w:rPr>
            </w:pPr>
            <w:r>
              <w:rPr>
                <w:sz w:val="18"/>
              </w:rPr>
              <w:t>5 : National Inshore</w:t>
            </w:r>
          </w:p>
          <w:p w14:paraId="405F20D3" w14:textId="77777777" w:rsidR="00B354A6" w:rsidRDefault="00B354A6" w:rsidP="00633916">
            <w:pPr>
              <w:pStyle w:val="af5"/>
              <w:spacing w:before="120"/>
              <w:rPr>
                <w:sz w:val="18"/>
              </w:rPr>
            </w:pPr>
            <w:r>
              <w:rPr>
                <w:sz w:val="18"/>
              </w:rPr>
              <w:t>6 : National Local</w:t>
            </w:r>
          </w:p>
          <w:p w14:paraId="1C7B2801" w14:textId="77777777" w:rsidR="00B354A6" w:rsidRPr="003E01DE" w:rsidRDefault="00B354A6" w:rsidP="00633916">
            <w:pPr>
              <w:pStyle w:val="af5"/>
              <w:spacing w:before="120"/>
              <w:rPr>
                <w:sz w:val="18"/>
              </w:rPr>
            </w:pPr>
            <w:r>
              <w:rPr>
                <w:sz w:val="18"/>
              </w:rPr>
              <w:t>7 : Ice</w:t>
            </w:r>
          </w:p>
        </w:tc>
        <w:tc>
          <w:tcPr>
            <w:tcW w:w="708" w:type="dxa"/>
            <w:shd w:val="clear" w:color="auto" w:fill="auto"/>
          </w:tcPr>
          <w:p w14:paraId="3BBA70AD" w14:textId="77777777" w:rsidR="00B354A6" w:rsidRPr="003E01DE" w:rsidRDefault="00B354A6" w:rsidP="00633916">
            <w:pPr>
              <w:pStyle w:val="af5"/>
              <w:spacing w:before="120"/>
              <w:rPr>
                <w:sz w:val="18"/>
              </w:rPr>
            </w:pPr>
            <w:r>
              <w:rPr>
                <w:sz w:val="18"/>
              </w:rPr>
              <w:t>EN</w:t>
            </w:r>
          </w:p>
        </w:tc>
        <w:tc>
          <w:tcPr>
            <w:tcW w:w="1134" w:type="dxa"/>
            <w:shd w:val="clear" w:color="auto" w:fill="auto"/>
          </w:tcPr>
          <w:p w14:paraId="7A816D2B" w14:textId="77777777" w:rsidR="00B354A6" w:rsidRPr="003E01DE" w:rsidRDefault="00B354A6" w:rsidP="00633916">
            <w:pPr>
              <w:pStyle w:val="af5"/>
              <w:spacing w:before="120"/>
              <w:rPr>
                <w:sz w:val="18"/>
              </w:rPr>
            </w:pPr>
            <w:r>
              <w:rPr>
                <w:sz w:val="18"/>
              </w:rPr>
              <w:t>1, 1</w:t>
            </w:r>
          </w:p>
        </w:tc>
      </w:tr>
      <w:tr w:rsidR="00B354A6" w:rsidRPr="003E01DE" w14:paraId="6DCEB383" w14:textId="77777777" w:rsidTr="003E4F4F">
        <w:tc>
          <w:tcPr>
            <w:tcW w:w="3119" w:type="dxa"/>
            <w:gridSpan w:val="2"/>
            <w:shd w:val="clear" w:color="auto" w:fill="auto"/>
          </w:tcPr>
          <w:p w14:paraId="627C2505" w14:textId="77777777" w:rsidR="00B354A6" w:rsidRPr="003E01DE" w:rsidRDefault="00B354A6" w:rsidP="00633916">
            <w:pPr>
              <w:pStyle w:val="af5"/>
              <w:spacing w:before="120"/>
              <w:rPr>
                <w:sz w:val="18"/>
              </w:rPr>
            </w:pPr>
            <w:r>
              <w:rPr>
                <w:sz w:val="18"/>
              </w:rPr>
              <w:t>Id METAREA</w:t>
            </w:r>
          </w:p>
        </w:tc>
        <w:tc>
          <w:tcPr>
            <w:tcW w:w="1559" w:type="dxa"/>
            <w:shd w:val="clear" w:color="auto" w:fill="auto"/>
          </w:tcPr>
          <w:p w14:paraId="4FA52328" w14:textId="77777777" w:rsidR="00B354A6" w:rsidRPr="003E01DE" w:rsidRDefault="00B354A6" w:rsidP="00633916">
            <w:pPr>
              <w:pStyle w:val="af5"/>
              <w:spacing w:before="120"/>
              <w:rPr>
                <w:sz w:val="18"/>
              </w:rPr>
            </w:pPr>
          </w:p>
        </w:tc>
        <w:tc>
          <w:tcPr>
            <w:tcW w:w="2552" w:type="dxa"/>
            <w:gridSpan w:val="2"/>
            <w:shd w:val="clear" w:color="auto" w:fill="auto"/>
          </w:tcPr>
          <w:p w14:paraId="0D42966B" w14:textId="77777777" w:rsidR="00B354A6" w:rsidRPr="003E01DE" w:rsidRDefault="00B354A6" w:rsidP="00633916">
            <w:pPr>
              <w:pStyle w:val="af5"/>
              <w:spacing w:before="120"/>
              <w:rPr>
                <w:sz w:val="18"/>
              </w:rPr>
            </w:pPr>
          </w:p>
        </w:tc>
        <w:tc>
          <w:tcPr>
            <w:tcW w:w="708" w:type="dxa"/>
            <w:shd w:val="clear" w:color="auto" w:fill="auto"/>
          </w:tcPr>
          <w:p w14:paraId="4E913507" w14:textId="77777777" w:rsidR="00B354A6" w:rsidRPr="003E01DE" w:rsidRDefault="00B354A6" w:rsidP="00633916">
            <w:pPr>
              <w:pStyle w:val="af5"/>
              <w:spacing w:before="120"/>
              <w:rPr>
                <w:sz w:val="18"/>
              </w:rPr>
            </w:pPr>
            <w:r>
              <w:rPr>
                <w:sz w:val="18"/>
              </w:rPr>
              <w:t>TE</w:t>
            </w:r>
          </w:p>
        </w:tc>
        <w:tc>
          <w:tcPr>
            <w:tcW w:w="1134" w:type="dxa"/>
            <w:shd w:val="clear" w:color="auto" w:fill="auto"/>
          </w:tcPr>
          <w:p w14:paraId="33AC2330" w14:textId="77777777" w:rsidR="00B354A6" w:rsidRPr="003E01DE" w:rsidRDefault="00B354A6" w:rsidP="00633916">
            <w:pPr>
              <w:pStyle w:val="af5"/>
              <w:spacing w:before="120"/>
              <w:rPr>
                <w:sz w:val="18"/>
              </w:rPr>
            </w:pPr>
            <w:r>
              <w:rPr>
                <w:sz w:val="18"/>
              </w:rPr>
              <w:t>0, 1</w:t>
            </w:r>
          </w:p>
        </w:tc>
      </w:tr>
      <w:tr w:rsidR="00B354A6" w:rsidRPr="003E01DE" w14:paraId="356C89FE" w14:textId="77777777" w:rsidTr="003E4F4F">
        <w:tc>
          <w:tcPr>
            <w:tcW w:w="3119" w:type="dxa"/>
            <w:gridSpan w:val="2"/>
            <w:shd w:val="clear" w:color="auto" w:fill="auto"/>
          </w:tcPr>
          <w:p w14:paraId="2DC9A8F2" w14:textId="77777777" w:rsidR="00B354A6" w:rsidRPr="003E01DE" w:rsidRDefault="00B354A6" w:rsidP="00633916">
            <w:pPr>
              <w:pStyle w:val="af5"/>
              <w:spacing w:before="120"/>
              <w:rPr>
                <w:sz w:val="18"/>
              </w:rPr>
            </w:pPr>
            <w:r>
              <w:rPr>
                <w:sz w:val="18"/>
              </w:rPr>
              <w:t>Nationality</w:t>
            </w:r>
          </w:p>
        </w:tc>
        <w:tc>
          <w:tcPr>
            <w:tcW w:w="1559" w:type="dxa"/>
            <w:shd w:val="clear" w:color="auto" w:fill="auto"/>
          </w:tcPr>
          <w:p w14:paraId="2C63053C" w14:textId="77777777" w:rsidR="00B354A6" w:rsidRPr="003E01DE" w:rsidRDefault="00B354A6" w:rsidP="00633916">
            <w:pPr>
              <w:pStyle w:val="af5"/>
              <w:spacing w:before="120"/>
              <w:rPr>
                <w:sz w:val="18"/>
              </w:rPr>
            </w:pPr>
            <w:r>
              <w:rPr>
                <w:sz w:val="18"/>
              </w:rPr>
              <w:t>(NATION)</w:t>
            </w:r>
          </w:p>
        </w:tc>
        <w:tc>
          <w:tcPr>
            <w:tcW w:w="2552" w:type="dxa"/>
            <w:gridSpan w:val="2"/>
            <w:shd w:val="clear" w:color="auto" w:fill="auto"/>
          </w:tcPr>
          <w:p w14:paraId="6DCCA6E9" w14:textId="77777777" w:rsidR="00B354A6" w:rsidRPr="003E01DE" w:rsidRDefault="00B354A6" w:rsidP="00633916">
            <w:pPr>
              <w:pStyle w:val="af5"/>
              <w:spacing w:before="120"/>
              <w:rPr>
                <w:sz w:val="18"/>
              </w:rPr>
            </w:pPr>
          </w:p>
        </w:tc>
        <w:tc>
          <w:tcPr>
            <w:tcW w:w="708" w:type="dxa"/>
            <w:shd w:val="clear" w:color="auto" w:fill="auto"/>
          </w:tcPr>
          <w:p w14:paraId="5F2C29DC" w14:textId="77777777" w:rsidR="00B354A6" w:rsidRPr="003E01DE" w:rsidRDefault="00B354A6" w:rsidP="00633916">
            <w:pPr>
              <w:pStyle w:val="af5"/>
              <w:spacing w:before="120"/>
              <w:rPr>
                <w:sz w:val="18"/>
              </w:rPr>
            </w:pPr>
            <w:r>
              <w:rPr>
                <w:sz w:val="18"/>
              </w:rPr>
              <w:t>TE</w:t>
            </w:r>
          </w:p>
        </w:tc>
        <w:tc>
          <w:tcPr>
            <w:tcW w:w="1134" w:type="dxa"/>
            <w:shd w:val="clear" w:color="auto" w:fill="auto"/>
          </w:tcPr>
          <w:p w14:paraId="3C4EC872" w14:textId="77777777" w:rsidR="00B354A6" w:rsidRPr="003E01DE" w:rsidRDefault="00B354A6" w:rsidP="00633916">
            <w:pPr>
              <w:pStyle w:val="af5"/>
              <w:spacing w:before="120"/>
              <w:rPr>
                <w:sz w:val="18"/>
              </w:rPr>
            </w:pPr>
            <w:r>
              <w:rPr>
                <w:sz w:val="18"/>
              </w:rPr>
              <w:t>0, 1</w:t>
            </w:r>
          </w:p>
        </w:tc>
      </w:tr>
      <w:tr w:rsidR="00B354A6" w:rsidRPr="003E01DE" w14:paraId="5472A4AF" w14:textId="77777777" w:rsidTr="003E4F4F">
        <w:tc>
          <w:tcPr>
            <w:tcW w:w="3119" w:type="dxa"/>
            <w:gridSpan w:val="2"/>
            <w:shd w:val="clear" w:color="auto" w:fill="auto"/>
          </w:tcPr>
          <w:p w14:paraId="1FF6A12E" w14:textId="77777777" w:rsidR="00B354A6" w:rsidRPr="003E01DE" w:rsidRDefault="00B354A6" w:rsidP="00633916">
            <w:pPr>
              <w:pStyle w:val="af5"/>
              <w:spacing w:before="120"/>
              <w:rPr>
                <w:sz w:val="18"/>
              </w:rPr>
            </w:pPr>
            <w:r>
              <w:rPr>
                <w:sz w:val="18"/>
              </w:rPr>
              <w:t>Status</w:t>
            </w:r>
          </w:p>
        </w:tc>
        <w:tc>
          <w:tcPr>
            <w:tcW w:w="1559" w:type="dxa"/>
            <w:shd w:val="clear" w:color="auto" w:fill="auto"/>
          </w:tcPr>
          <w:p w14:paraId="53921543" w14:textId="77777777" w:rsidR="00B354A6" w:rsidRPr="003E01DE" w:rsidRDefault="00B354A6" w:rsidP="00633916">
            <w:pPr>
              <w:pStyle w:val="af5"/>
              <w:spacing w:before="120"/>
              <w:rPr>
                <w:sz w:val="18"/>
              </w:rPr>
            </w:pPr>
            <w:r>
              <w:rPr>
                <w:sz w:val="18"/>
              </w:rPr>
              <w:t>(STATUS)</w:t>
            </w:r>
          </w:p>
        </w:tc>
        <w:tc>
          <w:tcPr>
            <w:tcW w:w="2552" w:type="dxa"/>
            <w:gridSpan w:val="2"/>
            <w:shd w:val="clear" w:color="auto" w:fill="auto"/>
          </w:tcPr>
          <w:p w14:paraId="264683FB" w14:textId="77777777" w:rsidR="00B354A6" w:rsidRDefault="00B354A6" w:rsidP="00633916">
            <w:pPr>
              <w:pStyle w:val="af5"/>
              <w:spacing w:before="120"/>
              <w:rPr>
                <w:sz w:val="18"/>
              </w:rPr>
            </w:pPr>
            <w:r>
              <w:rPr>
                <w:sz w:val="18"/>
              </w:rPr>
              <w:t>1 : Permanent</w:t>
            </w:r>
          </w:p>
          <w:p w14:paraId="7A420973" w14:textId="77777777" w:rsidR="00B354A6" w:rsidRDefault="00B354A6" w:rsidP="00633916">
            <w:pPr>
              <w:pStyle w:val="af5"/>
              <w:spacing w:before="120"/>
              <w:rPr>
                <w:sz w:val="18"/>
              </w:rPr>
            </w:pPr>
            <w:r>
              <w:rPr>
                <w:sz w:val="18"/>
              </w:rPr>
              <w:t>2 : Occasional</w:t>
            </w:r>
          </w:p>
          <w:p w14:paraId="527175BD" w14:textId="77777777" w:rsidR="00B354A6" w:rsidRDefault="00B354A6" w:rsidP="00633916">
            <w:pPr>
              <w:pStyle w:val="af5"/>
              <w:spacing w:before="120"/>
              <w:rPr>
                <w:sz w:val="18"/>
              </w:rPr>
            </w:pPr>
            <w:r>
              <w:rPr>
                <w:sz w:val="18"/>
              </w:rPr>
              <w:lastRenderedPageBreak/>
              <w:t>4 : Not in Use</w:t>
            </w:r>
          </w:p>
          <w:p w14:paraId="65BEC254" w14:textId="77777777" w:rsidR="00B354A6" w:rsidRDefault="00B354A6" w:rsidP="00633916">
            <w:pPr>
              <w:pStyle w:val="af5"/>
              <w:spacing w:before="120"/>
              <w:rPr>
                <w:sz w:val="18"/>
              </w:rPr>
            </w:pPr>
            <w:r>
              <w:rPr>
                <w:sz w:val="18"/>
              </w:rPr>
              <w:t>5 : Periodic/Intermittent</w:t>
            </w:r>
          </w:p>
          <w:p w14:paraId="6231F538" w14:textId="77777777" w:rsidR="00B354A6" w:rsidRDefault="00B354A6" w:rsidP="00633916">
            <w:pPr>
              <w:pStyle w:val="af5"/>
              <w:spacing w:before="120"/>
              <w:rPr>
                <w:sz w:val="18"/>
              </w:rPr>
            </w:pPr>
            <w:r>
              <w:rPr>
                <w:sz w:val="18"/>
              </w:rPr>
              <w:t>7 : Temporary</w:t>
            </w:r>
          </w:p>
          <w:p w14:paraId="319943FB" w14:textId="77777777" w:rsidR="00B354A6" w:rsidRDefault="00B354A6" w:rsidP="00633916">
            <w:pPr>
              <w:pStyle w:val="af5"/>
              <w:spacing w:before="120"/>
              <w:rPr>
                <w:sz w:val="18"/>
              </w:rPr>
            </w:pPr>
            <w:r>
              <w:rPr>
                <w:sz w:val="18"/>
              </w:rPr>
              <w:t>8 : Private</w:t>
            </w:r>
          </w:p>
          <w:p w14:paraId="5FD1B778" w14:textId="77777777" w:rsidR="00B354A6" w:rsidRPr="003E01DE" w:rsidRDefault="00B354A6" w:rsidP="00633916">
            <w:pPr>
              <w:pStyle w:val="af5"/>
              <w:spacing w:before="120"/>
              <w:rPr>
                <w:sz w:val="18"/>
              </w:rPr>
            </w:pPr>
            <w:r>
              <w:rPr>
                <w:sz w:val="18"/>
              </w:rPr>
              <w:t>14 : Public</w:t>
            </w:r>
          </w:p>
        </w:tc>
        <w:tc>
          <w:tcPr>
            <w:tcW w:w="708" w:type="dxa"/>
            <w:shd w:val="clear" w:color="auto" w:fill="auto"/>
          </w:tcPr>
          <w:p w14:paraId="0B7854C8" w14:textId="77777777" w:rsidR="00B354A6" w:rsidRPr="003E01DE" w:rsidRDefault="00B354A6" w:rsidP="00633916">
            <w:pPr>
              <w:pStyle w:val="af5"/>
              <w:spacing w:before="120"/>
              <w:rPr>
                <w:sz w:val="18"/>
              </w:rPr>
            </w:pPr>
            <w:r>
              <w:rPr>
                <w:sz w:val="18"/>
              </w:rPr>
              <w:lastRenderedPageBreak/>
              <w:t>EN</w:t>
            </w:r>
          </w:p>
        </w:tc>
        <w:tc>
          <w:tcPr>
            <w:tcW w:w="1134" w:type="dxa"/>
            <w:shd w:val="clear" w:color="auto" w:fill="auto"/>
          </w:tcPr>
          <w:p w14:paraId="22593C7F" w14:textId="77777777" w:rsidR="00B354A6" w:rsidRPr="003E01DE" w:rsidRDefault="00B354A6" w:rsidP="00633916">
            <w:pPr>
              <w:pStyle w:val="af5"/>
              <w:spacing w:before="120"/>
              <w:rPr>
                <w:sz w:val="18"/>
              </w:rPr>
            </w:pPr>
            <w:r>
              <w:rPr>
                <w:sz w:val="18"/>
              </w:rPr>
              <w:t>0, 1</w:t>
            </w:r>
          </w:p>
        </w:tc>
      </w:tr>
      <w:tr w:rsidR="00B354A6" w:rsidRPr="003E01DE" w14:paraId="5670D686" w14:textId="77777777" w:rsidTr="003E4F4F">
        <w:tc>
          <w:tcPr>
            <w:tcW w:w="9072" w:type="dxa"/>
            <w:gridSpan w:val="7"/>
            <w:shd w:val="clear" w:color="auto" w:fill="auto"/>
          </w:tcPr>
          <w:p w14:paraId="13BB6DB9" w14:textId="0CBEA713" w:rsidR="00B354A6" w:rsidRDefault="00B354A6" w:rsidP="00633916">
            <w:pPr>
              <w:pStyle w:val="af5"/>
              <w:spacing w:before="120"/>
            </w:pPr>
            <w:r w:rsidRPr="003E01DE">
              <w:rPr>
                <w:u w:val="single"/>
              </w:rPr>
              <w:t>INT 1 Reference:</w:t>
            </w:r>
          </w:p>
          <w:p w14:paraId="2C4B9C0C" w14:textId="29BF5ABF" w:rsidR="00B354A6" w:rsidRDefault="00B354A6" w:rsidP="00633916">
            <w:pPr>
              <w:pStyle w:val="af5"/>
              <w:spacing w:before="120"/>
            </w:pPr>
            <w:r w:rsidRPr="003E01DE">
              <w:rPr>
                <w:u w:val="single"/>
              </w:rPr>
              <w:t>Remarks:</w:t>
            </w:r>
          </w:p>
          <w:p w14:paraId="15361283" w14:textId="2E765599" w:rsidR="00B354A6" w:rsidRPr="003E01DE" w:rsidRDefault="00B354A6" w:rsidP="00633916">
            <w:pPr>
              <w:pStyle w:val="af5"/>
              <w:spacing w:before="120"/>
            </w:pPr>
            <w:r w:rsidRPr="003E01DE">
              <w:rPr>
                <w:u w:val="single"/>
              </w:rPr>
              <w:t>Distinction:</w:t>
            </w:r>
          </w:p>
        </w:tc>
      </w:tr>
    </w:tbl>
    <w:p w14:paraId="41E2AF97" w14:textId="77777777" w:rsidR="00B354A6" w:rsidRDefault="00B354A6" w:rsidP="00B354A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410"/>
        <w:gridCol w:w="1559"/>
      </w:tblGrid>
      <w:tr w:rsidR="00B354A6" w:rsidRPr="003E01DE" w14:paraId="63AE27D1" w14:textId="77777777" w:rsidTr="00162757">
        <w:tc>
          <w:tcPr>
            <w:tcW w:w="9072" w:type="dxa"/>
            <w:gridSpan w:val="5"/>
            <w:shd w:val="clear" w:color="auto" w:fill="auto"/>
          </w:tcPr>
          <w:p w14:paraId="307716B0" w14:textId="77777777" w:rsidR="00B354A6" w:rsidRPr="003E01DE" w:rsidRDefault="00B354A6" w:rsidP="00633916">
            <w:pPr>
              <w:pStyle w:val="af5"/>
              <w:spacing w:before="120"/>
              <w:rPr>
                <w:b/>
                <w:u w:val="single"/>
              </w:rPr>
            </w:pPr>
            <w:r w:rsidRPr="003E01DE">
              <w:rPr>
                <w:b/>
                <w:u w:val="single"/>
              </w:rPr>
              <w:t>Feature/Information associations</w:t>
            </w:r>
          </w:p>
        </w:tc>
      </w:tr>
      <w:tr w:rsidR="00B354A6" w:rsidRPr="003E01DE" w14:paraId="1A8DB7A5" w14:textId="77777777" w:rsidTr="00162757">
        <w:tc>
          <w:tcPr>
            <w:tcW w:w="1134" w:type="dxa"/>
            <w:vMerge w:val="restart"/>
            <w:shd w:val="clear" w:color="auto" w:fill="auto"/>
          </w:tcPr>
          <w:p w14:paraId="2B3A5A83" w14:textId="77777777" w:rsidR="00B354A6" w:rsidRPr="003E01DE" w:rsidRDefault="00B354A6" w:rsidP="00633916">
            <w:pPr>
              <w:pStyle w:val="af5"/>
              <w:spacing w:before="120"/>
              <w:rPr>
                <w:b/>
              </w:rPr>
            </w:pPr>
            <w:r w:rsidRPr="003E01DE">
              <w:rPr>
                <w:b/>
              </w:rPr>
              <w:t>Type</w:t>
            </w:r>
          </w:p>
        </w:tc>
        <w:tc>
          <w:tcPr>
            <w:tcW w:w="1985" w:type="dxa"/>
            <w:vMerge w:val="restart"/>
            <w:shd w:val="clear" w:color="auto" w:fill="auto"/>
          </w:tcPr>
          <w:p w14:paraId="78AF2868" w14:textId="77777777" w:rsidR="00B354A6" w:rsidRPr="003E01DE" w:rsidRDefault="00B354A6" w:rsidP="00633916">
            <w:pPr>
              <w:pStyle w:val="af5"/>
              <w:spacing w:before="120"/>
              <w:rPr>
                <w:b/>
              </w:rPr>
            </w:pPr>
            <w:r w:rsidRPr="003E01DE">
              <w:rPr>
                <w:b/>
              </w:rPr>
              <w:t>Association Name</w:t>
            </w:r>
          </w:p>
        </w:tc>
        <w:tc>
          <w:tcPr>
            <w:tcW w:w="5953" w:type="dxa"/>
            <w:gridSpan w:val="3"/>
            <w:shd w:val="clear" w:color="auto" w:fill="auto"/>
          </w:tcPr>
          <w:p w14:paraId="72AE0F4B" w14:textId="77777777" w:rsidR="00B354A6" w:rsidRPr="003E01DE" w:rsidRDefault="00B354A6" w:rsidP="00633916">
            <w:pPr>
              <w:pStyle w:val="af5"/>
              <w:spacing w:before="120"/>
              <w:jc w:val="center"/>
              <w:rPr>
                <w:b/>
              </w:rPr>
            </w:pPr>
            <w:r w:rsidRPr="003E01DE">
              <w:rPr>
                <w:b/>
              </w:rPr>
              <w:t>Association Ends</w:t>
            </w:r>
          </w:p>
        </w:tc>
      </w:tr>
      <w:tr w:rsidR="00B354A6" w:rsidRPr="003E01DE" w14:paraId="22F40536" w14:textId="77777777" w:rsidTr="00162757">
        <w:tc>
          <w:tcPr>
            <w:tcW w:w="1134" w:type="dxa"/>
            <w:vMerge/>
            <w:shd w:val="clear" w:color="auto" w:fill="auto"/>
          </w:tcPr>
          <w:p w14:paraId="49CAF11C" w14:textId="77777777" w:rsidR="00B354A6" w:rsidRPr="003E01DE" w:rsidRDefault="00B354A6" w:rsidP="00633916">
            <w:pPr>
              <w:pStyle w:val="af5"/>
              <w:spacing w:before="120"/>
            </w:pPr>
          </w:p>
        </w:tc>
        <w:tc>
          <w:tcPr>
            <w:tcW w:w="1985" w:type="dxa"/>
            <w:vMerge/>
            <w:shd w:val="clear" w:color="auto" w:fill="auto"/>
          </w:tcPr>
          <w:p w14:paraId="0990938B" w14:textId="77777777" w:rsidR="00B354A6" w:rsidRPr="003E01DE" w:rsidRDefault="00B354A6" w:rsidP="00633916">
            <w:pPr>
              <w:pStyle w:val="af5"/>
              <w:spacing w:before="120"/>
            </w:pPr>
          </w:p>
        </w:tc>
        <w:tc>
          <w:tcPr>
            <w:tcW w:w="1984" w:type="dxa"/>
            <w:shd w:val="clear" w:color="auto" w:fill="auto"/>
          </w:tcPr>
          <w:p w14:paraId="0A790335" w14:textId="77777777" w:rsidR="00B354A6" w:rsidRPr="003E01DE" w:rsidRDefault="00B354A6" w:rsidP="00633916">
            <w:pPr>
              <w:pStyle w:val="af5"/>
              <w:spacing w:before="120"/>
              <w:rPr>
                <w:b/>
              </w:rPr>
            </w:pPr>
            <w:r w:rsidRPr="003E01DE">
              <w:rPr>
                <w:b/>
              </w:rPr>
              <w:t>Class</w:t>
            </w:r>
          </w:p>
        </w:tc>
        <w:tc>
          <w:tcPr>
            <w:tcW w:w="2410" w:type="dxa"/>
            <w:shd w:val="clear" w:color="auto" w:fill="auto"/>
          </w:tcPr>
          <w:p w14:paraId="5F7CB536" w14:textId="77777777" w:rsidR="00B354A6" w:rsidRPr="003E01DE" w:rsidRDefault="00B354A6" w:rsidP="00633916">
            <w:pPr>
              <w:pStyle w:val="af5"/>
              <w:spacing w:before="120"/>
              <w:rPr>
                <w:b/>
              </w:rPr>
            </w:pPr>
            <w:r w:rsidRPr="003E01DE">
              <w:rPr>
                <w:b/>
              </w:rPr>
              <w:t>Role</w:t>
            </w:r>
          </w:p>
        </w:tc>
        <w:tc>
          <w:tcPr>
            <w:tcW w:w="1559" w:type="dxa"/>
            <w:shd w:val="clear" w:color="auto" w:fill="auto"/>
          </w:tcPr>
          <w:p w14:paraId="4E40B1DB" w14:textId="77777777" w:rsidR="00B354A6" w:rsidRPr="003E01DE" w:rsidRDefault="00B354A6" w:rsidP="00633916">
            <w:pPr>
              <w:pStyle w:val="af5"/>
              <w:spacing w:before="120"/>
              <w:rPr>
                <w:b/>
              </w:rPr>
            </w:pPr>
            <w:r w:rsidRPr="003E01DE">
              <w:rPr>
                <w:b/>
              </w:rPr>
              <w:t>Mult</w:t>
            </w:r>
          </w:p>
        </w:tc>
      </w:tr>
      <w:tr w:rsidR="00B354A6" w:rsidRPr="003E01DE" w14:paraId="5B53849E" w14:textId="77777777" w:rsidTr="00162757">
        <w:tc>
          <w:tcPr>
            <w:tcW w:w="1134" w:type="dxa"/>
            <w:shd w:val="clear" w:color="auto" w:fill="auto"/>
          </w:tcPr>
          <w:p w14:paraId="0678BC9E"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60E89E43" w14:textId="77777777" w:rsidR="00B354A6" w:rsidRPr="003E01DE" w:rsidRDefault="00B354A6" w:rsidP="00633916">
            <w:pPr>
              <w:pStyle w:val="af5"/>
              <w:spacing w:before="120"/>
              <w:rPr>
                <w:sz w:val="18"/>
              </w:rPr>
            </w:pPr>
            <w:r w:rsidRPr="003E01DE">
              <w:rPr>
                <w:sz w:val="18"/>
              </w:rPr>
              <w:t>Service Coordination</w:t>
            </w:r>
          </w:p>
        </w:tc>
        <w:tc>
          <w:tcPr>
            <w:tcW w:w="1984" w:type="dxa"/>
            <w:shd w:val="clear" w:color="auto" w:fill="auto"/>
          </w:tcPr>
          <w:p w14:paraId="570C5844" w14:textId="77777777" w:rsidR="00B354A6" w:rsidRPr="003E01DE" w:rsidRDefault="00B354A6" w:rsidP="00633916">
            <w:pPr>
              <w:pStyle w:val="af5"/>
              <w:spacing w:before="120"/>
              <w:rPr>
                <w:b/>
                <w:sz w:val="18"/>
              </w:rPr>
            </w:pPr>
            <w:r w:rsidRPr="003E01DE">
              <w:rPr>
                <w:b/>
                <w:sz w:val="18"/>
              </w:rPr>
              <w:t>Authority</w:t>
            </w:r>
          </w:p>
        </w:tc>
        <w:tc>
          <w:tcPr>
            <w:tcW w:w="2410" w:type="dxa"/>
            <w:shd w:val="clear" w:color="auto" w:fill="auto"/>
          </w:tcPr>
          <w:p w14:paraId="0FA30013" w14:textId="77777777" w:rsidR="00B354A6" w:rsidRPr="003E01DE" w:rsidRDefault="00B354A6" w:rsidP="00633916">
            <w:pPr>
              <w:pStyle w:val="af5"/>
              <w:spacing w:before="120"/>
            </w:pPr>
            <w:proofErr w:type="spellStart"/>
            <w:r>
              <w:t>coordinatingAuthority</w:t>
            </w:r>
            <w:proofErr w:type="spellEnd"/>
          </w:p>
        </w:tc>
        <w:tc>
          <w:tcPr>
            <w:tcW w:w="1559" w:type="dxa"/>
            <w:shd w:val="clear" w:color="auto" w:fill="auto"/>
          </w:tcPr>
          <w:p w14:paraId="7B46846F" w14:textId="77777777" w:rsidR="00B354A6" w:rsidRPr="003E01DE" w:rsidRDefault="00B354A6" w:rsidP="00633916">
            <w:pPr>
              <w:pStyle w:val="af5"/>
              <w:spacing w:before="120"/>
            </w:pPr>
            <w:r>
              <w:t>0, *</w:t>
            </w:r>
          </w:p>
        </w:tc>
      </w:tr>
      <w:tr w:rsidR="00B354A6" w:rsidRPr="003E01DE" w14:paraId="610E0683" w14:textId="77777777" w:rsidTr="00162757">
        <w:tc>
          <w:tcPr>
            <w:tcW w:w="1134" w:type="dxa"/>
            <w:shd w:val="clear" w:color="auto" w:fill="auto"/>
          </w:tcPr>
          <w:p w14:paraId="2E1389A0"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3E938C00" w14:textId="77777777" w:rsidR="00B354A6" w:rsidRPr="003E01DE" w:rsidRDefault="00B354A6" w:rsidP="00633916">
            <w:pPr>
              <w:pStyle w:val="af5"/>
              <w:spacing w:before="120"/>
              <w:rPr>
                <w:sz w:val="18"/>
              </w:rPr>
            </w:pPr>
            <w:r w:rsidRPr="003E01DE">
              <w:rPr>
                <w:sz w:val="18"/>
              </w:rPr>
              <w:t>Service contact</w:t>
            </w:r>
          </w:p>
        </w:tc>
        <w:tc>
          <w:tcPr>
            <w:tcW w:w="1984" w:type="dxa"/>
            <w:shd w:val="clear" w:color="auto" w:fill="auto"/>
          </w:tcPr>
          <w:p w14:paraId="3D6EC3C7" w14:textId="77777777" w:rsidR="00B354A6" w:rsidRPr="003E01DE" w:rsidRDefault="00B354A6" w:rsidP="00633916">
            <w:pPr>
              <w:pStyle w:val="af5"/>
              <w:spacing w:before="120"/>
              <w:rPr>
                <w:b/>
                <w:sz w:val="18"/>
              </w:rPr>
            </w:pPr>
            <w:proofErr w:type="spellStart"/>
            <w:r w:rsidRPr="003E01DE">
              <w:rPr>
                <w:b/>
                <w:sz w:val="18"/>
              </w:rPr>
              <w:t>ContactDetails</w:t>
            </w:r>
            <w:proofErr w:type="spellEnd"/>
          </w:p>
        </w:tc>
        <w:tc>
          <w:tcPr>
            <w:tcW w:w="2410" w:type="dxa"/>
            <w:shd w:val="clear" w:color="auto" w:fill="auto"/>
          </w:tcPr>
          <w:p w14:paraId="5D5972B9" w14:textId="77777777" w:rsidR="00B354A6" w:rsidRPr="003E01DE" w:rsidRDefault="00B354A6" w:rsidP="00633916">
            <w:pPr>
              <w:pStyle w:val="af5"/>
              <w:spacing w:before="120"/>
            </w:pPr>
            <w:proofErr w:type="spellStart"/>
            <w:r>
              <w:t>theContactDetails</w:t>
            </w:r>
            <w:proofErr w:type="spellEnd"/>
          </w:p>
        </w:tc>
        <w:tc>
          <w:tcPr>
            <w:tcW w:w="1559" w:type="dxa"/>
            <w:shd w:val="clear" w:color="auto" w:fill="auto"/>
          </w:tcPr>
          <w:p w14:paraId="4B92FD58" w14:textId="77777777" w:rsidR="00B354A6" w:rsidRPr="003E01DE" w:rsidRDefault="00B354A6" w:rsidP="00633916">
            <w:pPr>
              <w:pStyle w:val="af5"/>
              <w:spacing w:before="120"/>
            </w:pPr>
            <w:r>
              <w:t>0, *</w:t>
            </w:r>
          </w:p>
        </w:tc>
      </w:tr>
      <w:tr w:rsidR="00B354A6" w:rsidRPr="003E01DE" w14:paraId="07545729" w14:textId="77777777" w:rsidTr="00162757">
        <w:tc>
          <w:tcPr>
            <w:tcW w:w="1134" w:type="dxa"/>
            <w:shd w:val="clear" w:color="auto" w:fill="auto"/>
          </w:tcPr>
          <w:p w14:paraId="721CBEDB"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53D2CDA5" w14:textId="77777777" w:rsidR="00B354A6" w:rsidRPr="003E01DE" w:rsidRDefault="00B354A6" w:rsidP="00633916">
            <w:pPr>
              <w:pStyle w:val="af5"/>
              <w:spacing w:before="120"/>
              <w:rPr>
                <w:sz w:val="18"/>
              </w:rPr>
            </w:pPr>
            <w:r w:rsidRPr="003E01DE">
              <w:rPr>
                <w:sz w:val="18"/>
              </w:rPr>
              <w:t>Location hours</w:t>
            </w:r>
          </w:p>
        </w:tc>
        <w:tc>
          <w:tcPr>
            <w:tcW w:w="1984" w:type="dxa"/>
            <w:shd w:val="clear" w:color="auto" w:fill="auto"/>
          </w:tcPr>
          <w:p w14:paraId="592816F8" w14:textId="77777777" w:rsidR="00B354A6" w:rsidRPr="003E01DE" w:rsidRDefault="00B354A6" w:rsidP="00633916">
            <w:pPr>
              <w:pStyle w:val="af5"/>
              <w:spacing w:before="120"/>
              <w:rPr>
                <w:b/>
                <w:sz w:val="18"/>
              </w:rPr>
            </w:pPr>
            <w:proofErr w:type="spellStart"/>
            <w:r w:rsidRPr="003E01DE">
              <w:rPr>
                <w:b/>
                <w:sz w:val="18"/>
              </w:rPr>
              <w:t>ServiceHours</w:t>
            </w:r>
            <w:proofErr w:type="spellEnd"/>
          </w:p>
        </w:tc>
        <w:tc>
          <w:tcPr>
            <w:tcW w:w="2410" w:type="dxa"/>
            <w:shd w:val="clear" w:color="auto" w:fill="auto"/>
          </w:tcPr>
          <w:p w14:paraId="720614BD" w14:textId="77777777" w:rsidR="00B354A6" w:rsidRPr="003E01DE" w:rsidRDefault="00B354A6" w:rsidP="00633916">
            <w:pPr>
              <w:pStyle w:val="af5"/>
              <w:spacing w:before="120"/>
            </w:pPr>
            <w:proofErr w:type="spellStart"/>
            <w:r>
              <w:t>theServiceHours</w:t>
            </w:r>
            <w:proofErr w:type="spellEnd"/>
          </w:p>
        </w:tc>
        <w:tc>
          <w:tcPr>
            <w:tcW w:w="1559" w:type="dxa"/>
            <w:shd w:val="clear" w:color="auto" w:fill="auto"/>
          </w:tcPr>
          <w:p w14:paraId="6E567F08" w14:textId="77777777" w:rsidR="00B354A6" w:rsidRPr="003E01DE" w:rsidRDefault="00B354A6" w:rsidP="00633916">
            <w:pPr>
              <w:pStyle w:val="af5"/>
              <w:spacing w:before="120"/>
            </w:pPr>
            <w:r>
              <w:t>0, 1</w:t>
            </w:r>
          </w:p>
        </w:tc>
      </w:tr>
      <w:tr w:rsidR="00B354A6" w:rsidRPr="003E01DE" w14:paraId="791AF60C" w14:textId="77777777" w:rsidTr="00162757">
        <w:tc>
          <w:tcPr>
            <w:tcW w:w="1134" w:type="dxa"/>
            <w:shd w:val="clear" w:color="auto" w:fill="auto"/>
          </w:tcPr>
          <w:p w14:paraId="49A0801C"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2D5F7F33" w14:textId="77777777" w:rsidR="00B354A6" w:rsidRPr="003E01DE" w:rsidRDefault="00B354A6" w:rsidP="00633916">
            <w:pPr>
              <w:pStyle w:val="af5"/>
              <w:spacing w:before="120"/>
              <w:rPr>
                <w:sz w:val="18"/>
              </w:rPr>
            </w:pPr>
            <w:r w:rsidRPr="003E01DE">
              <w:rPr>
                <w:sz w:val="18"/>
              </w:rPr>
              <w:t>Broadcast Service</w:t>
            </w:r>
          </w:p>
        </w:tc>
        <w:tc>
          <w:tcPr>
            <w:tcW w:w="1984" w:type="dxa"/>
            <w:shd w:val="clear" w:color="auto" w:fill="auto"/>
          </w:tcPr>
          <w:p w14:paraId="439F96E0" w14:textId="77777777" w:rsidR="00B354A6" w:rsidRPr="003E01DE" w:rsidRDefault="00B354A6" w:rsidP="00633916">
            <w:pPr>
              <w:pStyle w:val="af5"/>
              <w:spacing w:before="120"/>
              <w:rPr>
                <w:b/>
                <w:sz w:val="18"/>
              </w:rPr>
            </w:pPr>
            <w:proofErr w:type="spellStart"/>
            <w:r w:rsidRPr="003E01DE">
              <w:rPr>
                <w:b/>
                <w:sz w:val="18"/>
              </w:rPr>
              <w:t>BroadcastDetails</w:t>
            </w:r>
            <w:proofErr w:type="spellEnd"/>
          </w:p>
        </w:tc>
        <w:tc>
          <w:tcPr>
            <w:tcW w:w="2410" w:type="dxa"/>
            <w:shd w:val="clear" w:color="auto" w:fill="auto"/>
          </w:tcPr>
          <w:p w14:paraId="5C6BF6ED" w14:textId="77777777" w:rsidR="00B354A6" w:rsidRPr="003E01DE" w:rsidRDefault="00B354A6" w:rsidP="00633916">
            <w:pPr>
              <w:pStyle w:val="af5"/>
              <w:spacing w:before="120"/>
            </w:pPr>
            <w:proofErr w:type="spellStart"/>
            <w:r>
              <w:t>theBroadcastDetails</w:t>
            </w:r>
            <w:proofErr w:type="spellEnd"/>
          </w:p>
        </w:tc>
        <w:tc>
          <w:tcPr>
            <w:tcW w:w="1559" w:type="dxa"/>
            <w:shd w:val="clear" w:color="auto" w:fill="auto"/>
          </w:tcPr>
          <w:p w14:paraId="34ECBCFD" w14:textId="77777777" w:rsidR="00B354A6" w:rsidRPr="003E01DE" w:rsidRDefault="00B354A6" w:rsidP="00633916">
            <w:pPr>
              <w:pStyle w:val="af5"/>
              <w:spacing w:before="120"/>
            </w:pPr>
            <w:r>
              <w:t>0, *</w:t>
            </w:r>
          </w:p>
        </w:tc>
      </w:tr>
      <w:tr w:rsidR="00B354A6" w:rsidRPr="003E01DE" w14:paraId="48D6F463" w14:textId="77777777" w:rsidTr="00162757">
        <w:tc>
          <w:tcPr>
            <w:tcW w:w="1134" w:type="dxa"/>
            <w:shd w:val="clear" w:color="auto" w:fill="auto"/>
          </w:tcPr>
          <w:p w14:paraId="1A5E16C9"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269CCA34" w14:textId="77777777" w:rsidR="00B354A6" w:rsidRPr="003E01DE" w:rsidRDefault="00B354A6" w:rsidP="00633916">
            <w:pPr>
              <w:pStyle w:val="af5"/>
              <w:spacing w:before="120"/>
              <w:rPr>
                <w:sz w:val="18"/>
              </w:rPr>
            </w:pPr>
            <w:r w:rsidRPr="003E01DE">
              <w:rPr>
                <w:sz w:val="18"/>
              </w:rPr>
              <w:t>Transmission Service</w:t>
            </w:r>
          </w:p>
        </w:tc>
        <w:tc>
          <w:tcPr>
            <w:tcW w:w="1984" w:type="dxa"/>
            <w:shd w:val="clear" w:color="auto" w:fill="auto"/>
          </w:tcPr>
          <w:p w14:paraId="6805F4AB" w14:textId="77777777" w:rsidR="00B354A6" w:rsidRPr="003E01DE" w:rsidRDefault="00B354A6" w:rsidP="00633916">
            <w:pPr>
              <w:pStyle w:val="af5"/>
              <w:spacing w:before="120"/>
              <w:rPr>
                <w:b/>
                <w:sz w:val="18"/>
              </w:rPr>
            </w:pPr>
            <w:proofErr w:type="spellStart"/>
            <w:r w:rsidRPr="003E01DE">
              <w:rPr>
                <w:b/>
                <w:sz w:val="18"/>
              </w:rPr>
              <w:t>TransmissionDetails</w:t>
            </w:r>
            <w:proofErr w:type="spellEnd"/>
          </w:p>
        </w:tc>
        <w:tc>
          <w:tcPr>
            <w:tcW w:w="2410" w:type="dxa"/>
            <w:shd w:val="clear" w:color="auto" w:fill="auto"/>
          </w:tcPr>
          <w:p w14:paraId="478844C6" w14:textId="77777777" w:rsidR="00B354A6" w:rsidRPr="003E01DE" w:rsidRDefault="00B354A6" w:rsidP="00633916">
            <w:pPr>
              <w:pStyle w:val="af5"/>
              <w:spacing w:before="120"/>
            </w:pPr>
            <w:proofErr w:type="spellStart"/>
            <w:r>
              <w:t>theTransmissionDetails</w:t>
            </w:r>
            <w:proofErr w:type="spellEnd"/>
          </w:p>
        </w:tc>
        <w:tc>
          <w:tcPr>
            <w:tcW w:w="1559" w:type="dxa"/>
            <w:shd w:val="clear" w:color="auto" w:fill="auto"/>
          </w:tcPr>
          <w:p w14:paraId="51C3350C" w14:textId="77777777" w:rsidR="00B354A6" w:rsidRPr="003E01DE" w:rsidRDefault="00B354A6" w:rsidP="00633916">
            <w:pPr>
              <w:pStyle w:val="af5"/>
              <w:spacing w:before="120"/>
            </w:pPr>
            <w:r>
              <w:t>0, *</w:t>
            </w:r>
          </w:p>
        </w:tc>
      </w:tr>
      <w:tr w:rsidR="00B354A6" w:rsidRPr="003E01DE" w14:paraId="35FEE181" w14:textId="77777777" w:rsidTr="00162757">
        <w:tc>
          <w:tcPr>
            <w:tcW w:w="1134" w:type="dxa"/>
            <w:shd w:val="clear" w:color="auto" w:fill="auto"/>
          </w:tcPr>
          <w:p w14:paraId="796A4A6F" w14:textId="77777777" w:rsidR="00B354A6" w:rsidRPr="003E01DE" w:rsidRDefault="00B354A6" w:rsidP="00633916">
            <w:pPr>
              <w:pStyle w:val="af5"/>
              <w:spacing w:before="120"/>
              <w:rPr>
                <w:sz w:val="18"/>
              </w:rPr>
            </w:pPr>
            <w:proofErr w:type="spellStart"/>
            <w:r w:rsidRPr="003E01DE">
              <w:rPr>
                <w:sz w:val="18"/>
              </w:rPr>
              <w:t>Asso</w:t>
            </w:r>
            <w:proofErr w:type="spellEnd"/>
          </w:p>
        </w:tc>
        <w:tc>
          <w:tcPr>
            <w:tcW w:w="1985" w:type="dxa"/>
            <w:shd w:val="clear" w:color="auto" w:fill="auto"/>
          </w:tcPr>
          <w:p w14:paraId="7DB687AC" w14:textId="77777777" w:rsidR="00B354A6" w:rsidRPr="003E01DE" w:rsidRDefault="00B354A6" w:rsidP="00633916">
            <w:pPr>
              <w:pStyle w:val="af5"/>
              <w:spacing w:before="120"/>
              <w:rPr>
                <w:sz w:val="18"/>
              </w:rPr>
            </w:pPr>
            <w:r w:rsidRPr="003E01DE">
              <w:rPr>
                <w:sz w:val="18"/>
              </w:rPr>
              <w:t>Service provision area</w:t>
            </w:r>
          </w:p>
        </w:tc>
        <w:tc>
          <w:tcPr>
            <w:tcW w:w="1984" w:type="dxa"/>
            <w:shd w:val="clear" w:color="auto" w:fill="auto"/>
          </w:tcPr>
          <w:p w14:paraId="5E7FBB5B" w14:textId="77777777" w:rsidR="00B354A6" w:rsidRPr="003E01DE" w:rsidRDefault="00B354A6" w:rsidP="00633916">
            <w:pPr>
              <w:pStyle w:val="af5"/>
              <w:spacing w:before="120"/>
              <w:rPr>
                <w:b/>
                <w:sz w:val="18"/>
              </w:rPr>
            </w:pPr>
            <w:proofErr w:type="spellStart"/>
            <w:r w:rsidRPr="003E01DE">
              <w:rPr>
                <w:b/>
                <w:sz w:val="18"/>
              </w:rPr>
              <w:t>RadioStation</w:t>
            </w:r>
            <w:proofErr w:type="spellEnd"/>
          </w:p>
        </w:tc>
        <w:tc>
          <w:tcPr>
            <w:tcW w:w="2410" w:type="dxa"/>
            <w:shd w:val="clear" w:color="auto" w:fill="auto"/>
          </w:tcPr>
          <w:p w14:paraId="65438539" w14:textId="77777777" w:rsidR="00B354A6" w:rsidRPr="003E01DE" w:rsidRDefault="00B354A6" w:rsidP="00633916">
            <w:pPr>
              <w:pStyle w:val="af5"/>
              <w:spacing w:before="120"/>
            </w:pPr>
            <w:proofErr w:type="spellStart"/>
            <w:r>
              <w:t>serviceProvider</w:t>
            </w:r>
            <w:proofErr w:type="spellEnd"/>
          </w:p>
        </w:tc>
        <w:tc>
          <w:tcPr>
            <w:tcW w:w="1559" w:type="dxa"/>
            <w:shd w:val="clear" w:color="auto" w:fill="auto"/>
          </w:tcPr>
          <w:p w14:paraId="6A5ABC83" w14:textId="77777777" w:rsidR="00B354A6" w:rsidRPr="003E01DE" w:rsidRDefault="00B354A6" w:rsidP="00633916">
            <w:pPr>
              <w:pStyle w:val="af5"/>
              <w:spacing w:before="120"/>
            </w:pPr>
            <w:r>
              <w:t>0, *</w:t>
            </w:r>
          </w:p>
        </w:tc>
      </w:tr>
    </w:tbl>
    <w:p w14:paraId="77AEF862" w14:textId="735C174F" w:rsidR="00901BAD" w:rsidRDefault="00901BAD" w:rsidP="008B3C92">
      <w:pPr>
        <w:pStyle w:val="af5"/>
      </w:pPr>
    </w:p>
    <w:p w14:paraId="344E6FA2" w14:textId="34193278" w:rsidR="00816B77" w:rsidRDefault="00816B77" w:rsidP="001D12D3">
      <w:pPr>
        <w:pStyle w:val="20"/>
        <w:numPr>
          <w:ilvl w:val="1"/>
          <w:numId w:val="7"/>
        </w:numPr>
      </w:pPr>
      <w:bookmarkStart w:id="349" w:name="_Toc189575340"/>
      <w:r w:rsidRPr="003E01DE">
        <w:rPr>
          <w:rFonts w:eastAsiaTheme="majorEastAsia" w:cs="Arial"/>
          <w:szCs w:val="48"/>
        </w:rPr>
        <w:t>Fuzzy Area Aggregate</w:t>
      </w:r>
      <w:bookmarkEnd w:id="34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843"/>
        <w:gridCol w:w="1476"/>
        <w:gridCol w:w="1217"/>
        <w:gridCol w:w="567"/>
        <w:gridCol w:w="1417"/>
      </w:tblGrid>
      <w:tr w:rsidR="00990893" w:rsidRPr="003E01DE" w14:paraId="20B2EEE7" w14:textId="77777777" w:rsidTr="00C23922">
        <w:tc>
          <w:tcPr>
            <w:tcW w:w="9072" w:type="dxa"/>
            <w:gridSpan w:val="7"/>
            <w:shd w:val="clear" w:color="auto" w:fill="auto"/>
          </w:tcPr>
          <w:p w14:paraId="0EFD264C" w14:textId="77777777" w:rsidR="00990893" w:rsidRPr="003E01DE" w:rsidRDefault="00990893" w:rsidP="00633916">
            <w:pPr>
              <w:pStyle w:val="af5"/>
              <w:spacing w:before="120"/>
            </w:pPr>
            <w:r w:rsidRPr="003E01DE">
              <w:rPr>
                <w:u w:val="single"/>
              </w:rPr>
              <w:t>IHO Definition:</w:t>
            </w:r>
            <w:r>
              <w:t xml:space="preserve"> Aggregation of a geographic feature describing a service or phenomenon with zones of different confidence about the availability of the service, occurrence of the phenomenon, or applicability of the information described by the geographic feature.</w:t>
            </w:r>
          </w:p>
        </w:tc>
      </w:tr>
      <w:tr w:rsidR="00990893" w:rsidRPr="003E01DE" w14:paraId="5CDDD8D3" w14:textId="77777777" w:rsidTr="00C23922">
        <w:tc>
          <w:tcPr>
            <w:tcW w:w="9072" w:type="dxa"/>
            <w:gridSpan w:val="7"/>
            <w:shd w:val="clear" w:color="auto" w:fill="auto"/>
          </w:tcPr>
          <w:p w14:paraId="0B83DDBA" w14:textId="0EDEA652" w:rsidR="00990893" w:rsidRPr="003E01DE" w:rsidRDefault="00F8326E" w:rsidP="00633916">
            <w:pPr>
              <w:pStyle w:val="af5"/>
              <w:spacing w:before="120"/>
              <w:rPr>
                <w:b/>
              </w:rPr>
            </w:pPr>
            <w:r>
              <w:rPr>
                <w:b/>
                <w:u w:val="single"/>
              </w:rPr>
              <w:t>S-123 Geo Feature</w:t>
            </w:r>
            <w:r w:rsidR="00990893" w:rsidRPr="003E01DE">
              <w:rPr>
                <w:b/>
                <w:u w:val="single"/>
              </w:rPr>
              <w:t>:</w:t>
            </w:r>
            <w:r w:rsidR="00990893">
              <w:rPr>
                <w:b/>
              </w:rPr>
              <w:t xml:space="preserve"> Fuzzy Area Aggregate</w:t>
            </w:r>
          </w:p>
        </w:tc>
      </w:tr>
      <w:tr w:rsidR="00990893" w:rsidRPr="003E01DE" w14:paraId="6E9B64FF" w14:textId="77777777" w:rsidTr="00C23922">
        <w:tc>
          <w:tcPr>
            <w:tcW w:w="9072" w:type="dxa"/>
            <w:gridSpan w:val="7"/>
            <w:shd w:val="clear" w:color="auto" w:fill="auto"/>
          </w:tcPr>
          <w:p w14:paraId="45D3EF98" w14:textId="77777777" w:rsidR="00990893" w:rsidRPr="003E01DE" w:rsidRDefault="00990893"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990893" w:rsidRPr="003E01DE" w14:paraId="3F799BB4" w14:textId="77777777" w:rsidTr="00C23922">
        <w:tc>
          <w:tcPr>
            <w:tcW w:w="9072" w:type="dxa"/>
            <w:gridSpan w:val="7"/>
            <w:shd w:val="clear" w:color="auto" w:fill="auto"/>
          </w:tcPr>
          <w:p w14:paraId="5A7E6F1D" w14:textId="77777777" w:rsidR="00990893" w:rsidRPr="003E01DE" w:rsidRDefault="00990893" w:rsidP="00633916">
            <w:pPr>
              <w:pStyle w:val="af5"/>
              <w:spacing w:before="120"/>
              <w:rPr>
                <w:b/>
              </w:rPr>
            </w:pPr>
            <w:r w:rsidRPr="003E01DE">
              <w:rPr>
                <w:b/>
                <w:u w:val="single"/>
              </w:rPr>
              <w:t>Primitives:</w:t>
            </w:r>
            <w:r>
              <w:rPr>
                <w:b/>
              </w:rPr>
              <w:t xml:space="preserve"> </w:t>
            </w:r>
            <w:proofErr w:type="spellStart"/>
            <w:r>
              <w:rPr>
                <w:b/>
              </w:rPr>
              <w:t>noGeometry</w:t>
            </w:r>
            <w:proofErr w:type="spellEnd"/>
          </w:p>
        </w:tc>
      </w:tr>
      <w:tr w:rsidR="00990893" w:rsidRPr="003E01DE" w14:paraId="7F50095D" w14:textId="77777777" w:rsidTr="00C23922">
        <w:tc>
          <w:tcPr>
            <w:tcW w:w="2515" w:type="dxa"/>
            <w:shd w:val="clear" w:color="auto" w:fill="auto"/>
          </w:tcPr>
          <w:p w14:paraId="37571F02" w14:textId="77777777" w:rsidR="00990893" w:rsidRDefault="00990893" w:rsidP="00633916">
            <w:pPr>
              <w:pStyle w:val="af5"/>
              <w:spacing w:before="120"/>
              <w:rPr>
                <w:i/>
                <w:color w:val="0000FF"/>
                <w:sz w:val="18"/>
              </w:rPr>
            </w:pPr>
            <w:r w:rsidRPr="003E01DE">
              <w:rPr>
                <w:i/>
                <w:color w:val="0000FF"/>
                <w:sz w:val="18"/>
              </w:rPr>
              <w:lastRenderedPageBreak/>
              <w:t>Real World</w:t>
            </w:r>
          </w:p>
          <w:p w14:paraId="244D68AB" w14:textId="77777777" w:rsidR="00990893" w:rsidRPr="003E01DE" w:rsidRDefault="00990893" w:rsidP="00633916">
            <w:pPr>
              <w:pStyle w:val="af5"/>
              <w:spacing w:before="120"/>
              <w:rPr>
                <w:i/>
                <w:color w:val="0000FF"/>
                <w:sz w:val="18"/>
              </w:rPr>
            </w:pPr>
          </w:p>
        </w:tc>
        <w:tc>
          <w:tcPr>
            <w:tcW w:w="3356" w:type="dxa"/>
            <w:gridSpan w:val="3"/>
            <w:shd w:val="clear" w:color="auto" w:fill="auto"/>
          </w:tcPr>
          <w:p w14:paraId="48B532E6" w14:textId="77777777" w:rsidR="00990893" w:rsidRDefault="00990893" w:rsidP="00633916">
            <w:pPr>
              <w:pStyle w:val="af5"/>
              <w:spacing w:before="120"/>
              <w:rPr>
                <w:i/>
                <w:color w:val="0000FF"/>
                <w:sz w:val="18"/>
              </w:rPr>
            </w:pPr>
            <w:r w:rsidRPr="003E01DE">
              <w:rPr>
                <w:i/>
                <w:color w:val="0000FF"/>
                <w:sz w:val="18"/>
              </w:rPr>
              <w:t>Paper Chart Symbol</w:t>
            </w:r>
          </w:p>
          <w:p w14:paraId="6A6E8608" w14:textId="77777777" w:rsidR="00990893" w:rsidRPr="003E01DE" w:rsidRDefault="00990893" w:rsidP="00633916">
            <w:pPr>
              <w:pStyle w:val="af5"/>
              <w:spacing w:before="120"/>
              <w:rPr>
                <w:i/>
                <w:color w:val="0000FF"/>
                <w:sz w:val="18"/>
              </w:rPr>
            </w:pPr>
          </w:p>
        </w:tc>
        <w:tc>
          <w:tcPr>
            <w:tcW w:w="3201" w:type="dxa"/>
            <w:gridSpan w:val="3"/>
            <w:shd w:val="clear" w:color="auto" w:fill="auto"/>
          </w:tcPr>
          <w:p w14:paraId="2D18D100" w14:textId="77777777" w:rsidR="00990893" w:rsidRDefault="00990893" w:rsidP="00633916">
            <w:pPr>
              <w:pStyle w:val="af5"/>
              <w:spacing w:before="120"/>
              <w:rPr>
                <w:i/>
                <w:color w:val="0000FF"/>
                <w:sz w:val="18"/>
              </w:rPr>
            </w:pPr>
            <w:r w:rsidRPr="003E01DE">
              <w:rPr>
                <w:i/>
                <w:color w:val="0000FF"/>
                <w:sz w:val="18"/>
              </w:rPr>
              <w:t>ECDIS Symbol</w:t>
            </w:r>
          </w:p>
          <w:p w14:paraId="2C16BCA6" w14:textId="77777777" w:rsidR="00990893" w:rsidRPr="003E01DE" w:rsidRDefault="00990893" w:rsidP="00633916">
            <w:pPr>
              <w:pStyle w:val="af5"/>
              <w:spacing w:before="120"/>
              <w:rPr>
                <w:i/>
                <w:color w:val="0000FF"/>
                <w:sz w:val="18"/>
              </w:rPr>
            </w:pPr>
          </w:p>
        </w:tc>
      </w:tr>
      <w:tr w:rsidR="00990893" w:rsidRPr="003E01DE" w14:paraId="7FF7CFDE" w14:textId="77777777" w:rsidTr="00C23922">
        <w:tc>
          <w:tcPr>
            <w:tcW w:w="2552" w:type="dxa"/>
            <w:gridSpan w:val="2"/>
            <w:shd w:val="clear" w:color="auto" w:fill="auto"/>
          </w:tcPr>
          <w:p w14:paraId="3C84258E" w14:textId="6AB235B8" w:rsidR="00990893" w:rsidRPr="003E01DE" w:rsidRDefault="005D0520" w:rsidP="00633916">
            <w:pPr>
              <w:pStyle w:val="af5"/>
              <w:spacing w:before="120"/>
              <w:rPr>
                <w:b/>
              </w:rPr>
            </w:pPr>
            <w:r>
              <w:rPr>
                <w:b/>
              </w:rPr>
              <w:t>S-123 Attribute</w:t>
            </w:r>
          </w:p>
        </w:tc>
        <w:tc>
          <w:tcPr>
            <w:tcW w:w="1843" w:type="dxa"/>
            <w:shd w:val="clear" w:color="auto" w:fill="auto"/>
          </w:tcPr>
          <w:p w14:paraId="34A17A4D" w14:textId="77777777" w:rsidR="00990893" w:rsidRPr="003E01DE" w:rsidRDefault="00990893" w:rsidP="00633916">
            <w:pPr>
              <w:pStyle w:val="af5"/>
              <w:spacing w:before="120"/>
              <w:rPr>
                <w:b/>
              </w:rPr>
            </w:pPr>
            <w:r w:rsidRPr="003E01DE">
              <w:rPr>
                <w:b/>
              </w:rPr>
              <w:t>S-57  Acronym</w:t>
            </w:r>
          </w:p>
        </w:tc>
        <w:tc>
          <w:tcPr>
            <w:tcW w:w="2693" w:type="dxa"/>
            <w:gridSpan w:val="2"/>
            <w:shd w:val="clear" w:color="auto" w:fill="auto"/>
          </w:tcPr>
          <w:p w14:paraId="31DD9AEA" w14:textId="77777777" w:rsidR="00990893" w:rsidRPr="003E01DE" w:rsidRDefault="00990893" w:rsidP="00633916">
            <w:pPr>
              <w:pStyle w:val="af5"/>
              <w:spacing w:before="120"/>
              <w:rPr>
                <w:b/>
              </w:rPr>
            </w:pPr>
            <w:r w:rsidRPr="003E01DE">
              <w:rPr>
                <w:b/>
              </w:rPr>
              <w:t>Allowable Encoding Value</w:t>
            </w:r>
          </w:p>
        </w:tc>
        <w:tc>
          <w:tcPr>
            <w:tcW w:w="567" w:type="dxa"/>
            <w:shd w:val="clear" w:color="auto" w:fill="auto"/>
          </w:tcPr>
          <w:p w14:paraId="1D8CCCAA" w14:textId="77777777" w:rsidR="00990893" w:rsidRPr="003E01DE" w:rsidRDefault="00990893" w:rsidP="00633916">
            <w:pPr>
              <w:pStyle w:val="af5"/>
              <w:spacing w:before="120"/>
              <w:rPr>
                <w:b/>
              </w:rPr>
            </w:pPr>
            <w:r w:rsidRPr="003E01DE">
              <w:rPr>
                <w:b/>
              </w:rPr>
              <w:t>Type</w:t>
            </w:r>
          </w:p>
        </w:tc>
        <w:tc>
          <w:tcPr>
            <w:tcW w:w="1417" w:type="dxa"/>
            <w:shd w:val="clear" w:color="auto" w:fill="auto"/>
          </w:tcPr>
          <w:p w14:paraId="3D945E70" w14:textId="77777777" w:rsidR="00990893" w:rsidRPr="003E01DE" w:rsidRDefault="00990893" w:rsidP="00633916">
            <w:pPr>
              <w:pStyle w:val="af5"/>
              <w:spacing w:before="120"/>
              <w:rPr>
                <w:b/>
              </w:rPr>
            </w:pPr>
            <w:r w:rsidRPr="003E01DE">
              <w:rPr>
                <w:b/>
              </w:rPr>
              <w:t>Multiplicity</w:t>
            </w:r>
          </w:p>
        </w:tc>
      </w:tr>
      <w:tr w:rsidR="00990893" w:rsidRPr="003E01DE" w14:paraId="6EA57BF1" w14:textId="77777777" w:rsidTr="00C23922">
        <w:tc>
          <w:tcPr>
            <w:tcW w:w="9072" w:type="dxa"/>
            <w:gridSpan w:val="7"/>
            <w:shd w:val="clear" w:color="auto" w:fill="auto"/>
          </w:tcPr>
          <w:p w14:paraId="351A3328" w14:textId="0DEB62AE" w:rsidR="00990893" w:rsidRDefault="00990893" w:rsidP="00633916">
            <w:pPr>
              <w:pStyle w:val="af5"/>
              <w:spacing w:before="120"/>
              <w:rPr>
                <w:u w:val="single"/>
              </w:rPr>
            </w:pPr>
            <w:r w:rsidRPr="003E01DE">
              <w:rPr>
                <w:u w:val="single"/>
              </w:rPr>
              <w:t>INT 1 Reference:</w:t>
            </w:r>
          </w:p>
          <w:p w14:paraId="435F493F" w14:textId="5C4C4AFF" w:rsidR="00DF637C" w:rsidRPr="009E3BD8" w:rsidRDefault="00DF637C" w:rsidP="00DF637C">
            <w:pPr>
              <w:pStyle w:val="30"/>
              <w:numPr>
                <w:ilvl w:val="2"/>
                <w:numId w:val="7"/>
              </w:numPr>
              <w:rPr>
                <w:lang w:val="en-AU"/>
              </w:rPr>
            </w:pPr>
            <w:bookmarkStart w:id="350" w:name="_Toc189575341"/>
            <w:r>
              <w:rPr>
                <w:lang w:val="en-AU"/>
              </w:rPr>
              <w:t>Aggregation of approximate areas</w:t>
            </w:r>
            <w:r w:rsidR="00434E36">
              <w:rPr>
                <w:lang w:val="en-AU"/>
              </w:rPr>
              <w:t xml:space="preserve"> in general</w:t>
            </w:r>
            <w:bookmarkEnd w:id="350"/>
          </w:p>
          <w:p w14:paraId="7E2ACB58" w14:textId="4D3215AC" w:rsidR="00311F79" w:rsidRDefault="00C02AAB" w:rsidP="00FD6D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lang w:val="en-AU"/>
              </w:rPr>
            </w:pPr>
            <w:r>
              <w:t xml:space="preserve">A ‘fuzzy area’ will consist of a ‘core’ feature of the appropriate geographic feature type and the appropriate geometry (e.g., a </w:t>
            </w:r>
            <w:proofErr w:type="spellStart"/>
            <w:r w:rsidRPr="00647742">
              <w:rPr>
                <w:b/>
              </w:rPr>
              <w:t>RadioServiceArea</w:t>
            </w:r>
            <w:proofErr w:type="spellEnd"/>
            <w:r>
              <w:t xml:space="preserve"> area feature) and one or more ‘fuzzy’ </w:t>
            </w:r>
            <w:r w:rsidRPr="005E12AD">
              <w:rPr>
                <w:b/>
                <w:bCs/>
              </w:rPr>
              <w:t>Indeterminate Zone</w:t>
            </w:r>
            <w:r>
              <w:t xml:space="preserve"> features (with surface geometry).</w:t>
            </w:r>
            <w:r>
              <w:rPr>
                <w:rFonts w:cs="Arial"/>
                <w:lang w:val="en-AU"/>
              </w:rPr>
              <w:t xml:space="preserve"> </w:t>
            </w:r>
          </w:p>
          <w:p w14:paraId="1A3575E5" w14:textId="7B07354A" w:rsidR="00855CE3" w:rsidRPr="00855CE3" w:rsidRDefault="00855CE3" w:rsidP="00FD6D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rPr>
            </w:pPr>
            <w:r w:rsidRPr="003C31DC">
              <w:rPr>
                <w:rFonts w:cs="Arial"/>
                <w:lang w:val="en-AU"/>
              </w:rPr>
              <w:t xml:space="preserve">To encode fuzzy areas, cartographers must demarcate areas where the information is of uncertain applicability and associate the areas of uncertainty to the appropriate sub-type of </w:t>
            </w:r>
            <w:proofErr w:type="spellStart"/>
            <w:r w:rsidRPr="003C31DC">
              <w:rPr>
                <w:rFonts w:cs="Arial"/>
                <w:b/>
                <w:lang w:val="en-AU"/>
              </w:rPr>
              <w:t>FuzzyAreaAggregate</w:t>
            </w:r>
            <w:proofErr w:type="spellEnd"/>
            <w:r w:rsidR="00FD6DC6">
              <w:rPr>
                <w:lang w:val="en-AU"/>
              </w:rPr>
              <w:t>,</w:t>
            </w:r>
            <w:r w:rsidRPr="003C31DC">
              <w:rPr>
                <w:rFonts w:cs="Arial"/>
                <w:lang w:val="en-AU"/>
              </w:rPr>
              <w:t xml:space="preserve"> along with the area feature where the information is certain (the “core feature”).</w:t>
            </w:r>
          </w:p>
          <w:p w14:paraId="3B3D78E0" w14:textId="0968A0BF" w:rsidR="009B0B65" w:rsidRPr="00855CE3" w:rsidRDefault="00990893" w:rsidP="00633916">
            <w:pPr>
              <w:pStyle w:val="af5"/>
              <w:spacing w:before="120"/>
              <w:rPr>
                <w:u w:val="single"/>
              </w:rPr>
            </w:pPr>
            <w:r w:rsidRPr="003E01DE">
              <w:rPr>
                <w:u w:val="single"/>
              </w:rPr>
              <w:t>Remarks:</w:t>
            </w:r>
          </w:p>
          <w:p w14:paraId="5E07DC90" w14:textId="47C8F4BE" w:rsidR="00990893" w:rsidRPr="003E01DE" w:rsidRDefault="00990893" w:rsidP="00633916">
            <w:pPr>
              <w:pStyle w:val="af5"/>
              <w:spacing w:before="120"/>
            </w:pPr>
            <w:r w:rsidRPr="003E01DE">
              <w:rPr>
                <w:u w:val="single"/>
              </w:rPr>
              <w:t>Distinction:</w:t>
            </w:r>
          </w:p>
        </w:tc>
      </w:tr>
    </w:tbl>
    <w:p w14:paraId="5D90C183" w14:textId="77777777" w:rsidR="00990893" w:rsidRDefault="00990893" w:rsidP="00990893">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1843"/>
        <w:gridCol w:w="1843"/>
        <w:gridCol w:w="1842"/>
      </w:tblGrid>
      <w:tr w:rsidR="00990893" w:rsidRPr="003E01DE" w14:paraId="1F6FA1AF" w14:textId="77777777" w:rsidTr="002A583D">
        <w:tc>
          <w:tcPr>
            <w:tcW w:w="9072" w:type="dxa"/>
            <w:gridSpan w:val="5"/>
            <w:shd w:val="clear" w:color="auto" w:fill="auto"/>
          </w:tcPr>
          <w:p w14:paraId="155CAD43" w14:textId="77777777" w:rsidR="00990893" w:rsidRPr="003E01DE" w:rsidRDefault="00990893" w:rsidP="00633916">
            <w:pPr>
              <w:pStyle w:val="af5"/>
              <w:spacing w:before="120"/>
              <w:rPr>
                <w:b/>
                <w:u w:val="single"/>
              </w:rPr>
            </w:pPr>
            <w:r w:rsidRPr="003E01DE">
              <w:rPr>
                <w:b/>
                <w:u w:val="single"/>
              </w:rPr>
              <w:t>Feature/Information associations</w:t>
            </w:r>
          </w:p>
        </w:tc>
      </w:tr>
      <w:tr w:rsidR="00990893" w:rsidRPr="003E01DE" w14:paraId="4BD682E8" w14:textId="77777777" w:rsidTr="002A583D">
        <w:tc>
          <w:tcPr>
            <w:tcW w:w="1276" w:type="dxa"/>
            <w:vMerge w:val="restart"/>
            <w:shd w:val="clear" w:color="auto" w:fill="auto"/>
          </w:tcPr>
          <w:p w14:paraId="189A6ED9" w14:textId="77777777" w:rsidR="00990893" w:rsidRPr="003E01DE" w:rsidRDefault="00990893" w:rsidP="00633916">
            <w:pPr>
              <w:pStyle w:val="af5"/>
              <w:spacing w:before="120"/>
              <w:rPr>
                <w:b/>
              </w:rPr>
            </w:pPr>
            <w:r w:rsidRPr="003E01DE">
              <w:rPr>
                <w:b/>
              </w:rPr>
              <w:t>Type</w:t>
            </w:r>
          </w:p>
        </w:tc>
        <w:tc>
          <w:tcPr>
            <w:tcW w:w="2268" w:type="dxa"/>
            <w:vMerge w:val="restart"/>
            <w:shd w:val="clear" w:color="auto" w:fill="auto"/>
          </w:tcPr>
          <w:p w14:paraId="779B3E1D" w14:textId="77777777" w:rsidR="00990893" w:rsidRPr="003E01DE" w:rsidRDefault="00990893" w:rsidP="00633916">
            <w:pPr>
              <w:pStyle w:val="af5"/>
              <w:spacing w:before="120"/>
              <w:rPr>
                <w:b/>
              </w:rPr>
            </w:pPr>
            <w:r w:rsidRPr="003E01DE">
              <w:rPr>
                <w:b/>
              </w:rPr>
              <w:t>Association Name</w:t>
            </w:r>
          </w:p>
        </w:tc>
        <w:tc>
          <w:tcPr>
            <w:tcW w:w="5528" w:type="dxa"/>
            <w:gridSpan w:val="3"/>
            <w:shd w:val="clear" w:color="auto" w:fill="auto"/>
          </w:tcPr>
          <w:p w14:paraId="19AAE316" w14:textId="77777777" w:rsidR="00990893" w:rsidRPr="003E01DE" w:rsidRDefault="00990893" w:rsidP="00633916">
            <w:pPr>
              <w:pStyle w:val="af5"/>
              <w:spacing w:before="120"/>
              <w:jc w:val="center"/>
              <w:rPr>
                <w:b/>
              </w:rPr>
            </w:pPr>
            <w:r w:rsidRPr="003E01DE">
              <w:rPr>
                <w:b/>
              </w:rPr>
              <w:t>Association Ends</w:t>
            </w:r>
          </w:p>
        </w:tc>
      </w:tr>
      <w:tr w:rsidR="00990893" w:rsidRPr="003E01DE" w14:paraId="41656DD9" w14:textId="77777777" w:rsidTr="002A583D">
        <w:tc>
          <w:tcPr>
            <w:tcW w:w="1276" w:type="dxa"/>
            <w:vMerge/>
            <w:shd w:val="clear" w:color="auto" w:fill="auto"/>
          </w:tcPr>
          <w:p w14:paraId="7F68D5CB" w14:textId="77777777" w:rsidR="00990893" w:rsidRPr="003E01DE" w:rsidRDefault="00990893" w:rsidP="00633916">
            <w:pPr>
              <w:pStyle w:val="af5"/>
              <w:spacing w:before="120"/>
            </w:pPr>
          </w:p>
        </w:tc>
        <w:tc>
          <w:tcPr>
            <w:tcW w:w="2268" w:type="dxa"/>
            <w:vMerge/>
            <w:shd w:val="clear" w:color="auto" w:fill="auto"/>
          </w:tcPr>
          <w:p w14:paraId="73DED2F1" w14:textId="77777777" w:rsidR="00990893" w:rsidRPr="003E01DE" w:rsidRDefault="00990893" w:rsidP="00633916">
            <w:pPr>
              <w:pStyle w:val="af5"/>
              <w:spacing w:before="120"/>
            </w:pPr>
          </w:p>
        </w:tc>
        <w:tc>
          <w:tcPr>
            <w:tcW w:w="1843" w:type="dxa"/>
            <w:shd w:val="clear" w:color="auto" w:fill="auto"/>
          </w:tcPr>
          <w:p w14:paraId="464F4DAE" w14:textId="77777777" w:rsidR="00990893" w:rsidRPr="003E01DE" w:rsidRDefault="00990893" w:rsidP="00633916">
            <w:pPr>
              <w:pStyle w:val="af5"/>
              <w:spacing w:before="120"/>
              <w:rPr>
                <w:b/>
              </w:rPr>
            </w:pPr>
            <w:r w:rsidRPr="003E01DE">
              <w:rPr>
                <w:b/>
              </w:rPr>
              <w:t>Class</w:t>
            </w:r>
          </w:p>
        </w:tc>
        <w:tc>
          <w:tcPr>
            <w:tcW w:w="1843" w:type="dxa"/>
            <w:shd w:val="clear" w:color="auto" w:fill="auto"/>
          </w:tcPr>
          <w:p w14:paraId="6B63D5DD" w14:textId="77777777" w:rsidR="00990893" w:rsidRPr="003E01DE" w:rsidRDefault="00990893" w:rsidP="00633916">
            <w:pPr>
              <w:pStyle w:val="af5"/>
              <w:spacing w:before="120"/>
              <w:rPr>
                <w:b/>
              </w:rPr>
            </w:pPr>
            <w:r w:rsidRPr="003E01DE">
              <w:rPr>
                <w:b/>
              </w:rPr>
              <w:t>Role</w:t>
            </w:r>
          </w:p>
        </w:tc>
        <w:tc>
          <w:tcPr>
            <w:tcW w:w="1842" w:type="dxa"/>
            <w:shd w:val="clear" w:color="auto" w:fill="auto"/>
          </w:tcPr>
          <w:p w14:paraId="70106E54" w14:textId="77777777" w:rsidR="00990893" w:rsidRPr="003E01DE" w:rsidRDefault="00990893" w:rsidP="00633916">
            <w:pPr>
              <w:pStyle w:val="af5"/>
              <w:spacing w:before="120"/>
              <w:rPr>
                <w:b/>
              </w:rPr>
            </w:pPr>
            <w:r w:rsidRPr="003E01DE">
              <w:rPr>
                <w:b/>
              </w:rPr>
              <w:t>Mult</w:t>
            </w:r>
          </w:p>
        </w:tc>
      </w:tr>
      <w:tr w:rsidR="00990893" w:rsidRPr="003E01DE" w14:paraId="0644E9F8" w14:textId="77777777" w:rsidTr="002A583D">
        <w:tc>
          <w:tcPr>
            <w:tcW w:w="1276" w:type="dxa"/>
            <w:shd w:val="clear" w:color="auto" w:fill="auto"/>
          </w:tcPr>
          <w:p w14:paraId="6B33F5DF" w14:textId="434E50EB" w:rsidR="00990893" w:rsidRPr="003E01DE" w:rsidRDefault="00975544" w:rsidP="00633916">
            <w:pPr>
              <w:pStyle w:val="af5"/>
              <w:spacing w:before="120"/>
              <w:rPr>
                <w:sz w:val="18"/>
              </w:rPr>
            </w:pPr>
            <w:r>
              <w:rPr>
                <w:sz w:val="18"/>
              </w:rPr>
              <w:t>c</w:t>
            </w:r>
            <w:r w:rsidR="00990893" w:rsidRPr="003E01DE">
              <w:rPr>
                <w:sz w:val="18"/>
              </w:rPr>
              <w:t>omp</w:t>
            </w:r>
            <w:r>
              <w:rPr>
                <w:sz w:val="18"/>
              </w:rPr>
              <w:t>osition</w:t>
            </w:r>
          </w:p>
        </w:tc>
        <w:tc>
          <w:tcPr>
            <w:tcW w:w="2268" w:type="dxa"/>
            <w:shd w:val="clear" w:color="auto" w:fill="auto"/>
          </w:tcPr>
          <w:p w14:paraId="436C5643" w14:textId="77777777" w:rsidR="00990893" w:rsidRPr="003E01DE" w:rsidRDefault="00990893" w:rsidP="00633916">
            <w:pPr>
              <w:pStyle w:val="af5"/>
              <w:spacing w:before="120"/>
              <w:rPr>
                <w:sz w:val="18"/>
              </w:rPr>
            </w:pPr>
            <w:r w:rsidRPr="003E01DE">
              <w:rPr>
                <w:sz w:val="18"/>
              </w:rPr>
              <w:t>Fuzzy zone aggregation</w:t>
            </w:r>
          </w:p>
        </w:tc>
        <w:tc>
          <w:tcPr>
            <w:tcW w:w="1843" w:type="dxa"/>
            <w:shd w:val="clear" w:color="auto" w:fill="auto"/>
          </w:tcPr>
          <w:p w14:paraId="2E3611B2" w14:textId="77777777" w:rsidR="00990893" w:rsidRPr="003E01DE" w:rsidRDefault="00990893" w:rsidP="00633916">
            <w:pPr>
              <w:pStyle w:val="af5"/>
              <w:spacing w:before="120"/>
              <w:rPr>
                <w:b/>
                <w:sz w:val="18"/>
              </w:rPr>
            </w:pPr>
            <w:proofErr w:type="spellStart"/>
            <w:r w:rsidRPr="003E01DE">
              <w:rPr>
                <w:b/>
                <w:sz w:val="18"/>
              </w:rPr>
              <w:t>IndeterminateZone</w:t>
            </w:r>
            <w:proofErr w:type="spellEnd"/>
          </w:p>
        </w:tc>
        <w:tc>
          <w:tcPr>
            <w:tcW w:w="1843" w:type="dxa"/>
            <w:shd w:val="clear" w:color="auto" w:fill="auto"/>
          </w:tcPr>
          <w:p w14:paraId="6B51ACD5" w14:textId="77777777" w:rsidR="00990893" w:rsidRPr="003E01DE" w:rsidRDefault="00990893" w:rsidP="00633916">
            <w:pPr>
              <w:pStyle w:val="af5"/>
              <w:spacing w:before="120"/>
            </w:pPr>
            <w:proofErr w:type="spellStart"/>
            <w:r>
              <w:t>theComponent</w:t>
            </w:r>
            <w:proofErr w:type="spellEnd"/>
          </w:p>
        </w:tc>
        <w:tc>
          <w:tcPr>
            <w:tcW w:w="1842" w:type="dxa"/>
            <w:shd w:val="clear" w:color="auto" w:fill="auto"/>
          </w:tcPr>
          <w:p w14:paraId="3760590C" w14:textId="77777777" w:rsidR="00990893" w:rsidRPr="003E01DE" w:rsidRDefault="00990893" w:rsidP="00633916">
            <w:pPr>
              <w:pStyle w:val="af5"/>
              <w:spacing w:before="120"/>
            </w:pPr>
            <w:r>
              <w:t>1, *</w:t>
            </w:r>
          </w:p>
        </w:tc>
      </w:tr>
    </w:tbl>
    <w:p w14:paraId="1CD082F2" w14:textId="77777777" w:rsidR="00990893" w:rsidRDefault="00990893" w:rsidP="00990893">
      <w:pPr>
        <w:pStyle w:val="af5"/>
        <w:rPr>
          <w:b/>
          <w:sz w:val="22"/>
        </w:rPr>
      </w:pPr>
    </w:p>
    <w:p w14:paraId="3381F0A2" w14:textId="04C52078" w:rsidR="00A42E10" w:rsidRDefault="00A42E10" w:rsidP="001D12D3">
      <w:pPr>
        <w:pStyle w:val="20"/>
        <w:numPr>
          <w:ilvl w:val="1"/>
          <w:numId w:val="7"/>
        </w:numPr>
      </w:pPr>
      <w:bookmarkStart w:id="351" w:name="_Toc189575342"/>
      <w:r w:rsidRPr="003E01DE">
        <w:rPr>
          <w:rFonts w:eastAsiaTheme="majorEastAsia" w:cs="Arial"/>
          <w:szCs w:val="48"/>
        </w:rPr>
        <w:t>Radio Service Area Aggregate</w:t>
      </w:r>
      <w:bookmarkEnd w:id="35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843"/>
        <w:gridCol w:w="1476"/>
        <w:gridCol w:w="1217"/>
        <w:gridCol w:w="709"/>
        <w:gridCol w:w="1275"/>
      </w:tblGrid>
      <w:tr w:rsidR="004C7106" w:rsidRPr="003E01DE" w14:paraId="2C473498" w14:textId="77777777" w:rsidTr="009263F9">
        <w:tc>
          <w:tcPr>
            <w:tcW w:w="9072" w:type="dxa"/>
            <w:gridSpan w:val="7"/>
            <w:shd w:val="clear" w:color="auto" w:fill="auto"/>
          </w:tcPr>
          <w:p w14:paraId="165A965D" w14:textId="77777777" w:rsidR="004C7106" w:rsidRPr="003E01DE" w:rsidRDefault="004C7106" w:rsidP="00633916">
            <w:pPr>
              <w:pStyle w:val="af5"/>
              <w:spacing w:before="120"/>
            </w:pPr>
            <w:r w:rsidRPr="003E01DE">
              <w:rPr>
                <w:u w:val="single"/>
              </w:rPr>
              <w:t>IHO Definition:</w:t>
            </w:r>
            <w:r>
              <w:t xml:space="preserve"> Aggregation of areas where radio services from a single radio service are available to different levels of reliability.</w:t>
            </w:r>
          </w:p>
        </w:tc>
      </w:tr>
      <w:tr w:rsidR="004C7106" w:rsidRPr="003E01DE" w14:paraId="602FD945" w14:textId="77777777" w:rsidTr="009263F9">
        <w:tc>
          <w:tcPr>
            <w:tcW w:w="9072" w:type="dxa"/>
            <w:gridSpan w:val="7"/>
            <w:shd w:val="clear" w:color="auto" w:fill="auto"/>
          </w:tcPr>
          <w:p w14:paraId="42B977A5" w14:textId="1050BECB" w:rsidR="004C7106" w:rsidRPr="003E01DE" w:rsidRDefault="00F8326E" w:rsidP="00633916">
            <w:pPr>
              <w:pStyle w:val="af5"/>
              <w:spacing w:before="120"/>
              <w:rPr>
                <w:b/>
              </w:rPr>
            </w:pPr>
            <w:r>
              <w:rPr>
                <w:b/>
                <w:u w:val="single"/>
              </w:rPr>
              <w:t>S-123 Geo Feature</w:t>
            </w:r>
            <w:r w:rsidR="004C7106" w:rsidRPr="003E01DE">
              <w:rPr>
                <w:b/>
                <w:u w:val="single"/>
              </w:rPr>
              <w:t>:</w:t>
            </w:r>
            <w:r w:rsidR="004C7106">
              <w:rPr>
                <w:b/>
              </w:rPr>
              <w:t xml:space="preserve"> Radio Service Area Aggregate</w:t>
            </w:r>
          </w:p>
        </w:tc>
      </w:tr>
      <w:tr w:rsidR="004C7106" w:rsidRPr="003E01DE" w14:paraId="24C1789A" w14:textId="77777777" w:rsidTr="009263F9">
        <w:tc>
          <w:tcPr>
            <w:tcW w:w="9072" w:type="dxa"/>
            <w:gridSpan w:val="7"/>
            <w:shd w:val="clear" w:color="auto" w:fill="auto"/>
          </w:tcPr>
          <w:p w14:paraId="26AF0E39" w14:textId="77777777" w:rsidR="004C7106" w:rsidRPr="003E01DE" w:rsidRDefault="004C7106" w:rsidP="00633916">
            <w:pPr>
              <w:pStyle w:val="af5"/>
              <w:spacing w:before="120"/>
              <w:rPr>
                <w:b/>
              </w:rPr>
            </w:pPr>
            <w:r w:rsidRPr="003E01DE">
              <w:rPr>
                <w:b/>
                <w:u w:val="single"/>
              </w:rPr>
              <w:t>Super Type:</w:t>
            </w:r>
            <w:r>
              <w:rPr>
                <w:b/>
              </w:rPr>
              <w:t xml:space="preserve"> </w:t>
            </w:r>
            <w:proofErr w:type="spellStart"/>
            <w:r>
              <w:rPr>
                <w:b/>
              </w:rPr>
              <w:t>FuzzyAreaAggregate</w:t>
            </w:r>
            <w:proofErr w:type="spellEnd"/>
          </w:p>
        </w:tc>
      </w:tr>
      <w:tr w:rsidR="004C7106" w:rsidRPr="003E01DE" w14:paraId="00845FA5" w14:textId="77777777" w:rsidTr="009263F9">
        <w:tc>
          <w:tcPr>
            <w:tcW w:w="9072" w:type="dxa"/>
            <w:gridSpan w:val="7"/>
            <w:shd w:val="clear" w:color="auto" w:fill="auto"/>
          </w:tcPr>
          <w:p w14:paraId="2D3C61E5" w14:textId="77777777" w:rsidR="004C7106" w:rsidRPr="003E01DE" w:rsidRDefault="004C7106" w:rsidP="00633916">
            <w:pPr>
              <w:pStyle w:val="af5"/>
              <w:spacing w:before="120"/>
              <w:rPr>
                <w:b/>
              </w:rPr>
            </w:pPr>
            <w:r w:rsidRPr="003E01DE">
              <w:rPr>
                <w:b/>
                <w:u w:val="single"/>
              </w:rPr>
              <w:t>Primitives:</w:t>
            </w:r>
            <w:r>
              <w:rPr>
                <w:b/>
              </w:rPr>
              <w:t xml:space="preserve"> </w:t>
            </w:r>
            <w:proofErr w:type="spellStart"/>
            <w:r>
              <w:rPr>
                <w:b/>
              </w:rPr>
              <w:t>noGeometry</w:t>
            </w:r>
            <w:proofErr w:type="spellEnd"/>
          </w:p>
        </w:tc>
      </w:tr>
      <w:tr w:rsidR="004C7106" w:rsidRPr="003E01DE" w14:paraId="15FAC0A7" w14:textId="77777777" w:rsidTr="009263F9">
        <w:tc>
          <w:tcPr>
            <w:tcW w:w="2515" w:type="dxa"/>
            <w:shd w:val="clear" w:color="auto" w:fill="auto"/>
          </w:tcPr>
          <w:p w14:paraId="7155DB0F" w14:textId="77777777" w:rsidR="004C7106" w:rsidRDefault="004C7106" w:rsidP="00633916">
            <w:pPr>
              <w:pStyle w:val="af5"/>
              <w:spacing w:before="120"/>
              <w:rPr>
                <w:i/>
                <w:color w:val="0000FF"/>
                <w:sz w:val="18"/>
              </w:rPr>
            </w:pPr>
            <w:r w:rsidRPr="003E01DE">
              <w:rPr>
                <w:i/>
                <w:color w:val="0000FF"/>
                <w:sz w:val="18"/>
              </w:rPr>
              <w:t>Real World</w:t>
            </w:r>
          </w:p>
          <w:p w14:paraId="05C1CF68" w14:textId="77777777" w:rsidR="004C7106" w:rsidRPr="003E01DE" w:rsidRDefault="004C7106" w:rsidP="00633916">
            <w:pPr>
              <w:pStyle w:val="af5"/>
              <w:spacing w:before="120"/>
              <w:rPr>
                <w:i/>
                <w:color w:val="0000FF"/>
                <w:sz w:val="18"/>
              </w:rPr>
            </w:pPr>
          </w:p>
        </w:tc>
        <w:tc>
          <w:tcPr>
            <w:tcW w:w="3356" w:type="dxa"/>
            <w:gridSpan w:val="3"/>
            <w:shd w:val="clear" w:color="auto" w:fill="auto"/>
          </w:tcPr>
          <w:p w14:paraId="773E78A8" w14:textId="77777777" w:rsidR="004C7106" w:rsidRDefault="004C7106" w:rsidP="00633916">
            <w:pPr>
              <w:pStyle w:val="af5"/>
              <w:spacing w:before="120"/>
              <w:rPr>
                <w:i/>
                <w:color w:val="0000FF"/>
                <w:sz w:val="18"/>
              </w:rPr>
            </w:pPr>
            <w:r w:rsidRPr="003E01DE">
              <w:rPr>
                <w:i/>
                <w:color w:val="0000FF"/>
                <w:sz w:val="18"/>
              </w:rPr>
              <w:t>Paper Chart Symbol</w:t>
            </w:r>
          </w:p>
          <w:p w14:paraId="32A7C7DB" w14:textId="77777777" w:rsidR="004C7106" w:rsidRPr="003E01DE" w:rsidRDefault="004C7106" w:rsidP="00633916">
            <w:pPr>
              <w:pStyle w:val="af5"/>
              <w:spacing w:before="120"/>
              <w:rPr>
                <w:i/>
                <w:color w:val="0000FF"/>
                <w:sz w:val="18"/>
              </w:rPr>
            </w:pPr>
          </w:p>
        </w:tc>
        <w:tc>
          <w:tcPr>
            <w:tcW w:w="3201" w:type="dxa"/>
            <w:gridSpan w:val="3"/>
            <w:shd w:val="clear" w:color="auto" w:fill="auto"/>
          </w:tcPr>
          <w:p w14:paraId="69AAFC17" w14:textId="77777777" w:rsidR="004C7106" w:rsidRDefault="004C7106" w:rsidP="00633916">
            <w:pPr>
              <w:pStyle w:val="af5"/>
              <w:spacing w:before="120"/>
              <w:rPr>
                <w:i/>
                <w:color w:val="0000FF"/>
                <w:sz w:val="18"/>
              </w:rPr>
            </w:pPr>
            <w:r w:rsidRPr="003E01DE">
              <w:rPr>
                <w:i/>
                <w:color w:val="0000FF"/>
                <w:sz w:val="18"/>
              </w:rPr>
              <w:t>ECDIS Symbol</w:t>
            </w:r>
          </w:p>
          <w:p w14:paraId="5F95EEE5" w14:textId="77777777" w:rsidR="004C7106" w:rsidRPr="003E01DE" w:rsidRDefault="004C7106" w:rsidP="00633916">
            <w:pPr>
              <w:pStyle w:val="af5"/>
              <w:spacing w:before="120"/>
              <w:rPr>
                <w:i/>
                <w:color w:val="0000FF"/>
                <w:sz w:val="18"/>
              </w:rPr>
            </w:pPr>
          </w:p>
        </w:tc>
      </w:tr>
      <w:tr w:rsidR="004C7106" w:rsidRPr="003E01DE" w14:paraId="61800335" w14:textId="77777777" w:rsidTr="009263F9">
        <w:tc>
          <w:tcPr>
            <w:tcW w:w="2552" w:type="dxa"/>
            <w:gridSpan w:val="2"/>
            <w:shd w:val="clear" w:color="auto" w:fill="auto"/>
          </w:tcPr>
          <w:p w14:paraId="4FBD8B00" w14:textId="603A8713" w:rsidR="004C7106" w:rsidRPr="003E01DE" w:rsidRDefault="005D0520" w:rsidP="00633916">
            <w:pPr>
              <w:pStyle w:val="af5"/>
              <w:spacing w:before="120"/>
              <w:rPr>
                <w:b/>
              </w:rPr>
            </w:pPr>
            <w:r>
              <w:rPr>
                <w:b/>
              </w:rPr>
              <w:lastRenderedPageBreak/>
              <w:t>S-123 Attribute</w:t>
            </w:r>
          </w:p>
        </w:tc>
        <w:tc>
          <w:tcPr>
            <w:tcW w:w="1843" w:type="dxa"/>
            <w:shd w:val="clear" w:color="auto" w:fill="auto"/>
          </w:tcPr>
          <w:p w14:paraId="358A7204" w14:textId="77777777" w:rsidR="004C7106" w:rsidRPr="003E01DE" w:rsidRDefault="004C7106" w:rsidP="00633916">
            <w:pPr>
              <w:pStyle w:val="af5"/>
              <w:spacing w:before="120"/>
              <w:rPr>
                <w:b/>
              </w:rPr>
            </w:pPr>
            <w:r w:rsidRPr="003E01DE">
              <w:rPr>
                <w:b/>
              </w:rPr>
              <w:t>S-57  Acronym</w:t>
            </w:r>
          </w:p>
        </w:tc>
        <w:tc>
          <w:tcPr>
            <w:tcW w:w="2693" w:type="dxa"/>
            <w:gridSpan w:val="2"/>
            <w:shd w:val="clear" w:color="auto" w:fill="auto"/>
          </w:tcPr>
          <w:p w14:paraId="1B44D654" w14:textId="77777777" w:rsidR="004C7106" w:rsidRPr="003E01DE" w:rsidRDefault="004C7106" w:rsidP="00633916">
            <w:pPr>
              <w:pStyle w:val="af5"/>
              <w:spacing w:before="120"/>
              <w:rPr>
                <w:b/>
              </w:rPr>
            </w:pPr>
            <w:r w:rsidRPr="003E01DE">
              <w:rPr>
                <w:b/>
              </w:rPr>
              <w:t>Allowable Encoding Value</w:t>
            </w:r>
          </w:p>
        </w:tc>
        <w:tc>
          <w:tcPr>
            <w:tcW w:w="709" w:type="dxa"/>
            <w:shd w:val="clear" w:color="auto" w:fill="auto"/>
          </w:tcPr>
          <w:p w14:paraId="3ADF03F2" w14:textId="77777777" w:rsidR="004C7106" w:rsidRPr="003E01DE" w:rsidRDefault="004C7106" w:rsidP="00633916">
            <w:pPr>
              <w:pStyle w:val="af5"/>
              <w:spacing w:before="120"/>
              <w:rPr>
                <w:b/>
              </w:rPr>
            </w:pPr>
            <w:r w:rsidRPr="003E01DE">
              <w:rPr>
                <w:b/>
              </w:rPr>
              <w:t>Type</w:t>
            </w:r>
          </w:p>
        </w:tc>
        <w:tc>
          <w:tcPr>
            <w:tcW w:w="1275" w:type="dxa"/>
            <w:shd w:val="clear" w:color="auto" w:fill="auto"/>
          </w:tcPr>
          <w:p w14:paraId="18A733EE" w14:textId="77777777" w:rsidR="004C7106" w:rsidRPr="003E01DE" w:rsidRDefault="004C7106" w:rsidP="00633916">
            <w:pPr>
              <w:pStyle w:val="af5"/>
              <w:spacing w:before="120"/>
              <w:rPr>
                <w:b/>
              </w:rPr>
            </w:pPr>
            <w:r w:rsidRPr="003E01DE">
              <w:rPr>
                <w:b/>
              </w:rPr>
              <w:t>Multiplicity</w:t>
            </w:r>
          </w:p>
        </w:tc>
      </w:tr>
      <w:tr w:rsidR="004C7106" w:rsidRPr="003E01DE" w14:paraId="2DD0EA07" w14:textId="77777777" w:rsidTr="009263F9">
        <w:tc>
          <w:tcPr>
            <w:tcW w:w="9072" w:type="dxa"/>
            <w:gridSpan w:val="7"/>
            <w:shd w:val="clear" w:color="auto" w:fill="auto"/>
          </w:tcPr>
          <w:p w14:paraId="55739923" w14:textId="5F9A632E" w:rsidR="004C7106" w:rsidRDefault="004C7106" w:rsidP="00633916">
            <w:pPr>
              <w:pStyle w:val="af5"/>
              <w:spacing w:before="120"/>
            </w:pPr>
            <w:r w:rsidRPr="003E01DE">
              <w:rPr>
                <w:u w:val="single"/>
              </w:rPr>
              <w:t>INT 1 Reference:</w:t>
            </w:r>
          </w:p>
          <w:p w14:paraId="3AAEA7B6" w14:textId="22168CF2" w:rsidR="004C7106" w:rsidRDefault="004C7106" w:rsidP="00633916">
            <w:pPr>
              <w:pStyle w:val="af5"/>
              <w:spacing w:before="120"/>
              <w:rPr>
                <w:u w:val="single"/>
              </w:rPr>
            </w:pPr>
            <w:r w:rsidRPr="003E01DE">
              <w:rPr>
                <w:u w:val="single"/>
              </w:rPr>
              <w:t>Remarks:</w:t>
            </w:r>
          </w:p>
          <w:p w14:paraId="5629E838" w14:textId="6C82992D" w:rsidR="00F978FC" w:rsidRPr="00F978FC" w:rsidRDefault="00F978FC" w:rsidP="00633916">
            <w:pPr>
              <w:pStyle w:val="af5"/>
              <w:spacing w:before="120"/>
            </w:pPr>
            <w:r w:rsidRPr="00395BCA">
              <w:rPr>
                <w:rFonts w:ascii="ArialMT" w:hAnsi="ArialMT" w:cs="ArialMT"/>
                <w:color w:val="000000"/>
              </w:rPr>
              <w:t xml:space="preserve">Attributes should be encoded only if they apply to the collection of core feature and indeterminate zones. For example, if it is necessary to provide a note that applies to all the features collectively, it may be encoded in the </w:t>
            </w:r>
            <w:r>
              <w:rPr>
                <w:rFonts w:ascii="ArialMT" w:hAnsi="ArialMT" w:cs="ArialMT"/>
                <w:color w:val="000000"/>
              </w:rPr>
              <w:t xml:space="preserve">inherited </w:t>
            </w:r>
            <w:r w:rsidRPr="00395BCA">
              <w:rPr>
                <w:rFonts w:ascii="ArialMT" w:hAnsi="ArialMT" w:cs="ArialMT"/>
                <w:color w:val="000000"/>
              </w:rPr>
              <w:t xml:space="preserve">attribute </w:t>
            </w:r>
            <w:proofErr w:type="spellStart"/>
            <w:r w:rsidRPr="00395BCA">
              <w:rPr>
                <w:rFonts w:ascii="ArialMT" w:hAnsi="ArialMT" w:cs="ArialMT"/>
                <w:b/>
                <w:color w:val="000000"/>
              </w:rPr>
              <w:t>textContent</w:t>
            </w:r>
            <w:proofErr w:type="spellEnd"/>
            <w:r w:rsidRPr="00395BCA">
              <w:rPr>
                <w:rFonts w:ascii="ArialMT" w:hAnsi="ArialMT" w:cs="ArialMT"/>
                <w:color w:val="000000"/>
              </w:rPr>
              <w:t xml:space="preserve"> of the </w:t>
            </w:r>
            <w:proofErr w:type="spellStart"/>
            <w:r w:rsidRPr="00395BCA">
              <w:rPr>
                <w:rFonts w:ascii="ArialMT" w:hAnsi="ArialMT" w:cs="ArialMT"/>
                <w:b/>
                <w:color w:val="000000"/>
              </w:rPr>
              <w:t>RadioServiceAreaAggregate</w:t>
            </w:r>
            <w:proofErr w:type="spellEnd"/>
            <w:r>
              <w:rPr>
                <w:rFonts w:ascii="ArialMT" w:hAnsi="ArialMT" w:cs="ArialMT"/>
                <w:bCs/>
                <w:color w:val="000000"/>
              </w:rPr>
              <w:t>.</w:t>
            </w:r>
          </w:p>
          <w:p w14:paraId="08C2A216" w14:textId="791A8E3D" w:rsidR="004C7106" w:rsidRPr="003E01DE" w:rsidRDefault="004C7106" w:rsidP="00633916">
            <w:pPr>
              <w:pStyle w:val="af5"/>
              <w:spacing w:before="120"/>
            </w:pPr>
            <w:r w:rsidRPr="003E01DE">
              <w:rPr>
                <w:u w:val="single"/>
              </w:rPr>
              <w:t>Distinction:</w:t>
            </w:r>
          </w:p>
        </w:tc>
      </w:tr>
    </w:tbl>
    <w:p w14:paraId="42AEE5AF" w14:textId="77777777" w:rsidR="004C7106" w:rsidRDefault="004C7106" w:rsidP="004C710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843"/>
        <w:gridCol w:w="1842"/>
        <w:gridCol w:w="2268"/>
      </w:tblGrid>
      <w:tr w:rsidR="004C7106" w:rsidRPr="003E01DE" w14:paraId="1BF077C2" w14:textId="77777777" w:rsidTr="00975C97">
        <w:tc>
          <w:tcPr>
            <w:tcW w:w="9072" w:type="dxa"/>
            <w:gridSpan w:val="5"/>
            <w:shd w:val="clear" w:color="auto" w:fill="auto"/>
          </w:tcPr>
          <w:p w14:paraId="4AAE4DEE" w14:textId="77777777" w:rsidR="004C7106" w:rsidRPr="003E01DE" w:rsidRDefault="004C7106" w:rsidP="00633916">
            <w:pPr>
              <w:pStyle w:val="af5"/>
              <w:spacing w:before="120"/>
              <w:rPr>
                <w:b/>
                <w:u w:val="single"/>
              </w:rPr>
            </w:pPr>
            <w:r w:rsidRPr="003E01DE">
              <w:rPr>
                <w:b/>
                <w:u w:val="single"/>
              </w:rPr>
              <w:t>Feature/Information associations</w:t>
            </w:r>
          </w:p>
        </w:tc>
      </w:tr>
      <w:tr w:rsidR="004C7106" w:rsidRPr="003E01DE" w14:paraId="4FB93433" w14:textId="77777777" w:rsidTr="00975C97">
        <w:tc>
          <w:tcPr>
            <w:tcW w:w="1134" w:type="dxa"/>
            <w:vMerge w:val="restart"/>
            <w:shd w:val="clear" w:color="auto" w:fill="auto"/>
          </w:tcPr>
          <w:p w14:paraId="732F0E36" w14:textId="77777777" w:rsidR="004C7106" w:rsidRPr="003E01DE" w:rsidRDefault="004C7106" w:rsidP="00633916">
            <w:pPr>
              <w:pStyle w:val="af5"/>
              <w:spacing w:before="120"/>
              <w:rPr>
                <w:b/>
              </w:rPr>
            </w:pPr>
            <w:r w:rsidRPr="003E01DE">
              <w:rPr>
                <w:b/>
              </w:rPr>
              <w:t>Type</w:t>
            </w:r>
          </w:p>
        </w:tc>
        <w:tc>
          <w:tcPr>
            <w:tcW w:w="1985" w:type="dxa"/>
            <w:vMerge w:val="restart"/>
            <w:shd w:val="clear" w:color="auto" w:fill="auto"/>
          </w:tcPr>
          <w:p w14:paraId="6F412B6B" w14:textId="77777777" w:rsidR="004C7106" w:rsidRPr="003E01DE" w:rsidRDefault="004C7106" w:rsidP="00633916">
            <w:pPr>
              <w:pStyle w:val="af5"/>
              <w:spacing w:before="120"/>
              <w:rPr>
                <w:b/>
              </w:rPr>
            </w:pPr>
            <w:r w:rsidRPr="003E01DE">
              <w:rPr>
                <w:b/>
              </w:rPr>
              <w:t>Association Name</w:t>
            </w:r>
          </w:p>
        </w:tc>
        <w:tc>
          <w:tcPr>
            <w:tcW w:w="5953" w:type="dxa"/>
            <w:gridSpan w:val="3"/>
            <w:shd w:val="clear" w:color="auto" w:fill="auto"/>
          </w:tcPr>
          <w:p w14:paraId="322BA72D" w14:textId="77777777" w:rsidR="004C7106" w:rsidRPr="003E01DE" w:rsidRDefault="004C7106" w:rsidP="00633916">
            <w:pPr>
              <w:pStyle w:val="af5"/>
              <w:spacing w:before="120"/>
              <w:jc w:val="center"/>
              <w:rPr>
                <w:b/>
              </w:rPr>
            </w:pPr>
            <w:r w:rsidRPr="003E01DE">
              <w:rPr>
                <w:b/>
              </w:rPr>
              <w:t>Association Ends</w:t>
            </w:r>
          </w:p>
        </w:tc>
      </w:tr>
      <w:tr w:rsidR="004C7106" w:rsidRPr="003E01DE" w14:paraId="7B3B790A" w14:textId="77777777" w:rsidTr="00975C97">
        <w:tc>
          <w:tcPr>
            <w:tcW w:w="1134" w:type="dxa"/>
            <w:vMerge/>
            <w:shd w:val="clear" w:color="auto" w:fill="auto"/>
          </w:tcPr>
          <w:p w14:paraId="0F1473FA" w14:textId="77777777" w:rsidR="004C7106" w:rsidRPr="003E01DE" w:rsidRDefault="004C7106" w:rsidP="00633916">
            <w:pPr>
              <w:pStyle w:val="af5"/>
              <w:spacing w:before="120"/>
            </w:pPr>
          </w:p>
        </w:tc>
        <w:tc>
          <w:tcPr>
            <w:tcW w:w="1985" w:type="dxa"/>
            <w:vMerge/>
            <w:shd w:val="clear" w:color="auto" w:fill="auto"/>
          </w:tcPr>
          <w:p w14:paraId="1EB2036E" w14:textId="77777777" w:rsidR="004C7106" w:rsidRPr="003E01DE" w:rsidRDefault="004C7106" w:rsidP="00633916">
            <w:pPr>
              <w:pStyle w:val="af5"/>
              <w:spacing w:before="120"/>
            </w:pPr>
          </w:p>
        </w:tc>
        <w:tc>
          <w:tcPr>
            <w:tcW w:w="1843" w:type="dxa"/>
            <w:shd w:val="clear" w:color="auto" w:fill="auto"/>
          </w:tcPr>
          <w:p w14:paraId="2E3A62FC" w14:textId="77777777" w:rsidR="004C7106" w:rsidRPr="003E01DE" w:rsidRDefault="004C7106" w:rsidP="00633916">
            <w:pPr>
              <w:pStyle w:val="af5"/>
              <w:spacing w:before="120"/>
              <w:rPr>
                <w:b/>
              </w:rPr>
            </w:pPr>
            <w:r w:rsidRPr="003E01DE">
              <w:rPr>
                <w:b/>
              </w:rPr>
              <w:t>Class</w:t>
            </w:r>
          </w:p>
        </w:tc>
        <w:tc>
          <w:tcPr>
            <w:tcW w:w="1842" w:type="dxa"/>
            <w:shd w:val="clear" w:color="auto" w:fill="auto"/>
          </w:tcPr>
          <w:p w14:paraId="10F43717" w14:textId="77777777" w:rsidR="004C7106" w:rsidRPr="003E01DE" w:rsidRDefault="004C7106" w:rsidP="00633916">
            <w:pPr>
              <w:pStyle w:val="af5"/>
              <w:spacing w:before="120"/>
              <w:rPr>
                <w:b/>
              </w:rPr>
            </w:pPr>
            <w:r w:rsidRPr="003E01DE">
              <w:rPr>
                <w:b/>
              </w:rPr>
              <w:t>Role</w:t>
            </w:r>
          </w:p>
        </w:tc>
        <w:tc>
          <w:tcPr>
            <w:tcW w:w="2268" w:type="dxa"/>
            <w:shd w:val="clear" w:color="auto" w:fill="auto"/>
          </w:tcPr>
          <w:p w14:paraId="03F22328" w14:textId="77777777" w:rsidR="004C7106" w:rsidRPr="003E01DE" w:rsidRDefault="004C7106" w:rsidP="00633916">
            <w:pPr>
              <w:pStyle w:val="af5"/>
              <w:spacing w:before="120"/>
              <w:rPr>
                <w:b/>
              </w:rPr>
            </w:pPr>
            <w:r w:rsidRPr="003E01DE">
              <w:rPr>
                <w:b/>
              </w:rPr>
              <w:t>Mult</w:t>
            </w:r>
          </w:p>
        </w:tc>
      </w:tr>
      <w:tr w:rsidR="004C7106" w:rsidRPr="003E01DE" w14:paraId="03548A80" w14:textId="77777777" w:rsidTr="00975C97">
        <w:tc>
          <w:tcPr>
            <w:tcW w:w="1134" w:type="dxa"/>
            <w:shd w:val="clear" w:color="auto" w:fill="auto"/>
          </w:tcPr>
          <w:p w14:paraId="339F67B9" w14:textId="2C977A1E" w:rsidR="004C7106" w:rsidRPr="003E01DE" w:rsidRDefault="00342C90" w:rsidP="00633916">
            <w:pPr>
              <w:pStyle w:val="af5"/>
              <w:spacing w:before="120"/>
              <w:rPr>
                <w:sz w:val="18"/>
              </w:rPr>
            </w:pPr>
            <w:r>
              <w:rPr>
                <w:sz w:val="18"/>
              </w:rPr>
              <w:t>a</w:t>
            </w:r>
            <w:r w:rsidR="004C7106" w:rsidRPr="003E01DE">
              <w:rPr>
                <w:sz w:val="18"/>
              </w:rPr>
              <w:t>ggr</w:t>
            </w:r>
            <w:r>
              <w:rPr>
                <w:sz w:val="18"/>
              </w:rPr>
              <w:t>egation</w:t>
            </w:r>
          </w:p>
        </w:tc>
        <w:tc>
          <w:tcPr>
            <w:tcW w:w="1985" w:type="dxa"/>
            <w:shd w:val="clear" w:color="auto" w:fill="auto"/>
          </w:tcPr>
          <w:p w14:paraId="055AFE0D" w14:textId="77777777" w:rsidR="004C7106" w:rsidRPr="003E01DE" w:rsidRDefault="004C7106" w:rsidP="00633916">
            <w:pPr>
              <w:pStyle w:val="af5"/>
              <w:spacing w:before="120"/>
              <w:rPr>
                <w:sz w:val="18"/>
              </w:rPr>
            </w:pPr>
            <w:r w:rsidRPr="003E01DE">
              <w:rPr>
                <w:sz w:val="18"/>
              </w:rPr>
              <w:t>Core aggregation</w:t>
            </w:r>
          </w:p>
        </w:tc>
        <w:tc>
          <w:tcPr>
            <w:tcW w:w="1843" w:type="dxa"/>
            <w:shd w:val="clear" w:color="auto" w:fill="auto"/>
          </w:tcPr>
          <w:p w14:paraId="0ED0E409" w14:textId="77777777" w:rsidR="004C7106" w:rsidRPr="003E01DE" w:rsidRDefault="004C7106" w:rsidP="00633916">
            <w:pPr>
              <w:pStyle w:val="af5"/>
              <w:spacing w:before="120"/>
              <w:rPr>
                <w:b/>
                <w:sz w:val="18"/>
              </w:rPr>
            </w:pPr>
            <w:proofErr w:type="spellStart"/>
            <w:r w:rsidRPr="003E01DE">
              <w:rPr>
                <w:b/>
                <w:sz w:val="18"/>
              </w:rPr>
              <w:t>RadioServiceArea</w:t>
            </w:r>
            <w:proofErr w:type="spellEnd"/>
          </w:p>
        </w:tc>
        <w:tc>
          <w:tcPr>
            <w:tcW w:w="1842" w:type="dxa"/>
            <w:shd w:val="clear" w:color="auto" w:fill="auto"/>
          </w:tcPr>
          <w:p w14:paraId="7EC8E04B" w14:textId="77777777" w:rsidR="004C7106" w:rsidRPr="003E01DE" w:rsidRDefault="004C7106" w:rsidP="00633916">
            <w:pPr>
              <w:pStyle w:val="af5"/>
              <w:spacing w:before="120"/>
            </w:pPr>
            <w:proofErr w:type="spellStart"/>
            <w:r>
              <w:t>theComponent</w:t>
            </w:r>
            <w:proofErr w:type="spellEnd"/>
          </w:p>
        </w:tc>
        <w:tc>
          <w:tcPr>
            <w:tcW w:w="2268" w:type="dxa"/>
            <w:shd w:val="clear" w:color="auto" w:fill="auto"/>
          </w:tcPr>
          <w:p w14:paraId="7B5191D5" w14:textId="77777777" w:rsidR="004C7106" w:rsidRPr="003E01DE" w:rsidRDefault="004C7106" w:rsidP="00633916">
            <w:pPr>
              <w:pStyle w:val="af5"/>
              <w:spacing w:before="120"/>
            </w:pPr>
            <w:r>
              <w:t>1, 1</w:t>
            </w:r>
          </w:p>
        </w:tc>
      </w:tr>
    </w:tbl>
    <w:p w14:paraId="5D51F630" w14:textId="77777777" w:rsidR="004C7106" w:rsidRDefault="004C7106" w:rsidP="004C7106">
      <w:pPr>
        <w:pStyle w:val="af5"/>
        <w:rPr>
          <w:b/>
          <w:sz w:val="22"/>
        </w:rPr>
      </w:pPr>
    </w:p>
    <w:p w14:paraId="28AF1346" w14:textId="5D17CFC1" w:rsidR="00B707FD" w:rsidRPr="00A66C15" w:rsidRDefault="00B707FD" w:rsidP="001D12D3">
      <w:pPr>
        <w:pStyle w:val="1"/>
        <w:numPr>
          <w:ilvl w:val="0"/>
          <w:numId w:val="7"/>
        </w:numPr>
        <w:rPr>
          <w:rFonts w:asciiTheme="minorHAnsi" w:hAnsiTheme="minorHAnsi" w:cstheme="minorHAnsi"/>
        </w:rPr>
      </w:pPr>
      <w:bookmarkStart w:id="352" w:name="_Toc189575343"/>
      <w:r w:rsidRPr="003E01DE">
        <w:rPr>
          <w:rFonts w:eastAsiaTheme="majorEastAsia" w:cs="Arial"/>
          <w:kern w:val="52"/>
          <w:szCs w:val="52"/>
        </w:rPr>
        <w:t>Cartographic Features</w:t>
      </w:r>
      <w:bookmarkEnd w:id="352"/>
    </w:p>
    <w:p w14:paraId="7630829D" w14:textId="1B239B27" w:rsidR="00512338" w:rsidRDefault="009555FE" w:rsidP="001D12D3">
      <w:pPr>
        <w:pStyle w:val="20"/>
        <w:numPr>
          <w:ilvl w:val="1"/>
          <w:numId w:val="7"/>
        </w:numPr>
      </w:pPr>
      <w:bookmarkStart w:id="353" w:name="_Toc189575344"/>
      <w:r w:rsidRPr="003E01DE">
        <w:rPr>
          <w:rFonts w:eastAsiaTheme="majorEastAsia" w:cs="Arial"/>
          <w:szCs w:val="48"/>
        </w:rPr>
        <w:t>Text Placement</w:t>
      </w:r>
      <w:bookmarkEnd w:id="35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05"/>
        <w:gridCol w:w="1738"/>
        <w:gridCol w:w="1618"/>
        <w:gridCol w:w="1075"/>
        <w:gridCol w:w="709"/>
        <w:gridCol w:w="1417"/>
      </w:tblGrid>
      <w:tr w:rsidR="00883F56" w:rsidRPr="003E01DE" w14:paraId="63D61D15" w14:textId="77777777" w:rsidTr="005C6160">
        <w:tc>
          <w:tcPr>
            <w:tcW w:w="9072" w:type="dxa"/>
            <w:gridSpan w:val="7"/>
            <w:shd w:val="clear" w:color="auto" w:fill="auto"/>
          </w:tcPr>
          <w:p w14:paraId="34600CC1" w14:textId="77777777" w:rsidR="00883F56" w:rsidRPr="003E01DE" w:rsidRDefault="00883F56" w:rsidP="00633916">
            <w:pPr>
              <w:pStyle w:val="af5"/>
              <w:spacing w:before="120"/>
            </w:pPr>
            <w:r w:rsidRPr="003E01DE">
              <w:rPr>
                <w:u w:val="single"/>
              </w:rPr>
              <w:t>IHO Definition:</w:t>
            </w:r>
            <w:r>
              <w:t xml:space="preserve"> The Text Placement feature is used in association with the Feature Name attribute or a light description to optimize text positioning in ECDIS.</w:t>
            </w:r>
          </w:p>
        </w:tc>
      </w:tr>
      <w:tr w:rsidR="00883F56" w:rsidRPr="003E01DE" w14:paraId="6931768F" w14:textId="77777777" w:rsidTr="005C6160">
        <w:tc>
          <w:tcPr>
            <w:tcW w:w="9072" w:type="dxa"/>
            <w:gridSpan w:val="7"/>
            <w:shd w:val="clear" w:color="auto" w:fill="auto"/>
          </w:tcPr>
          <w:p w14:paraId="282687B8" w14:textId="77777777" w:rsidR="00883F56" w:rsidRPr="003E01DE" w:rsidRDefault="00883F56" w:rsidP="00633916">
            <w:pPr>
              <w:pStyle w:val="af5"/>
              <w:spacing w:before="120"/>
              <w:rPr>
                <w:b/>
              </w:rPr>
            </w:pPr>
            <w:r w:rsidRPr="003E01DE">
              <w:rPr>
                <w:b/>
                <w:u w:val="single"/>
              </w:rPr>
              <w:t>S-10x Cartographic Feature:</w:t>
            </w:r>
            <w:r>
              <w:rPr>
                <w:b/>
              </w:rPr>
              <w:t xml:space="preserve"> Text Placement</w:t>
            </w:r>
          </w:p>
        </w:tc>
      </w:tr>
      <w:tr w:rsidR="00883F56" w:rsidRPr="003E01DE" w14:paraId="337883EB" w14:textId="77777777" w:rsidTr="005C6160">
        <w:tc>
          <w:tcPr>
            <w:tcW w:w="9072" w:type="dxa"/>
            <w:gridSpan w:val="7"/>
            <w:shd w:val="clear" w:color="auto" w:fill="auto"/>
          </w:tcPr>
          <w:p w14:paraId="299E2830" w14:textId="77777777" w:rsidR="00883F56" w:rsidRPr="003E01DE" w:rsidRDefault="00883F56" w:rsidP="00633916">
            <w:pPr>
              <w:pStyle w:val="af5"/>
              <w:spacing w:before="120"/>
              <w:rPr>
                <w:b/>
              </w:rPr>
            </w:pPr>
            <w:r w:rsidRPr="003E01DE">
              <w:rPr>
                <w:b/>
                <w:u w:val="single"/>
              </w:rPr>
              <w:t>Super Type:</w:t>
            </w:r>
            <w:r>
              <w:rPr>
                <w:b/>
              </w:rPr>
              <w:t xml:space="preserve"> </w:t>
            </w:r>
          </w:p>
        </w:tc>
      </w:tr>
      <w:tr w:rsidR="00883F56" w:rsidRPr="003E01DE" w14:paraId="3AD1CF09" w14:textId="77777777" w:rsidTr="005C6160">
        <w:tc>
          <w:tcPr>
            <w:tcW w:w="9072" w:type="dxa"/>
            <w:gridSpan w:val="7"/>
            <w:shd w:val="clear" w:color="auto" w:fill="auto"/>
          </w:tcPr>
          <w:p w14:paraId="316996FA" w14:textId="77777777" w:rsidR="00883F56" w:rsidRPr="003E01DE" w:rsidRDefault="00883F56" w:rsidP="00633916">
            <w:pPr>
              <w:pStyle w:val="af5"/>
              <w:spacing w:before="120"/>
              <w:rPr>
                <w:b/>
              </w:rPr>
            </w:pPr>
            <w:r w:rsidRPr="003E01DE">
              <w:rPr>
                <w:b/>
                <w:u w:val="single"/>
              </w:rPr>
              <w:t>Primitives:</w:t>
            </w:r>
            <w:r>
              <w:rPr>
                <w:b/>
              </w:rPr>
              <w:t xml:space="preserve"> point</w:t>
            </w:r>
          </w:p>
        </w:tc>
      </w:tr>
      <w:tr w:rsidR="00883F56" w:rsidRPr="003E01DE" w14:paraId="48BAA8E2" w14:textId="77777777" w:rsidTr="005C6160">
        <w:tc>
          <w:tcPr>
            <w:tcW w:w="2515" w:type="dxa"/>
            <w:gridSpan w:val="2"/>
            <w:shd w:val="clear" w:color="auto" w:fill="auto"/>
          </w:tcPr>
          <w:p w14:paraId="1E005A6C" w14:textId="77777777" w:rsidR="00883F56" w:rsidRDefault="00883F56" w:rsidP="00633916">
            <w:pPr>
              <w:pStyle w:val="af5"/>
              <w:spacing w:before="120"/>
              <w:rPr>
                <w:i/>
                <w:color w:val="0000FF"/>
                <w:sz w:val="18"/>
              </w:rPr>
            </w:pPr>
            <w:r w:rsidRPr="003E01DE">
              <w:rPr>
                <w:i/>
                <w:color w:val="0000FF"/>
                <w:sz w:val="18"/>
              </w:rPr>
              <w:t>Real World</w:t>
            </w:r>
          </w:p>
          <w:p w14:paraId="0E99A606" w14:textId="77777777" w:rsidR="00883F56" w:rsidRPr="003E01DE" w:rsidRDefault="00883F56" w:rsidP="00633916">
            <w:pPr>
              <w:pStyle w:val="af5"/>
              <w:spacing w:before="120"/>
              <w:rPr>
                <w:i/>
                <w:color w:val="0000FF"/>
                <w:sz w:val="18"/>
              </w:rPr>
            </w:pPr>
          </w:p>
        </w:tc>
        <w:tc>
          <w:tcPr>
            <w:tcW w:w="3356" w:type="dxa"/>
            <w:gridSpan w:val="2"/>
            <w:shd w:val="clear" w:color="auto" w:fill="auto"/>
          </w:tcPr>
          <w:p w14:paraId="3782DDEA" w14:textId="77777777" w:rsidR="00883F56" w:rsidRDefault="00883F56" w:rsidP="00633916">
            <w:pPr>
              <w:pStyle w:val="af5"/>
              <w:spacing w:before="120"/>
              <w:rPr>
                <w:i/>
                <w:color w:val="0000FF"/>
                <w:sz w:val="18"/>
              </w:rPr>
            </w:pPr>
            <w:r w:rsidRPr="003E01DE">
              <w:rPr>
                <w:i/>
                <w:color w:val="0000FF"/>
                <w:sz w:val="18"/>
              </w:rPr>
              <w:t>Paper Chart Symbol</w:t>
            </w:r>
          </w:p>
          <w:p w14:paraId="32883A84" w14:textId="77777777" w:rsidR="00883F56" w:rsidRPr="003E01DE" w:rsidRDefault="00883F56" w:rsidP="00633916">
            <w:pPr>
              <w:pStyle w:val="af5"/>
              <w:spacing w:before="120"/>
              <w:rPr>
                <w:i/>
                <w:color w:val="0000FF"/>
                <w:sz w:val="18"/>
              </w:rPr>
            </w:pPr>
          </w:p>
        </w:tc>
        <w:tc>
          <w:tcPr>
            <w:tcW w:w="3201" w:type="dxa"/>
            <w:gridSpan w:val="3"/>
            <w:shd w:val="clear" w:color="auto" w:fill="auto"/>
          </w:tcPr>
          <w:p w14:paraId="2F39B1FF" w14:textId="77777777" w:rsidR="00883F56" w:rsidRDefault="00883F56" w:rsidP="00633916">
            <w:pPr>
              <w:pStyle w:val="af5"/>
              <w:spacing w:before="120"/>
              <w:rPr>
                <w:i/>
                <w:color w:val="0000FF"/>
                <w:sz w:val="18"/>
              </w:rPr>
            </w:pPr>
            <w:r w:rsidRPr="003E01DE">
              <w:rPr>
                <w:i/>
                <w:color w:val="0000FF"/>
                <w:sz w:val="18"/>
              </w:rPr>
              <w:t>ECDIS Symbol</w:t>
            </w:r>
          </w:p>
          <w:p w14:paraId="536E4785" w14:textId="77777777" w:rsidR="00883F56" w:rsidRPr="003E01DE" w:rsidRDefault="00883F56" w:rsidP="00633916">
            <w:pPr>
              <w:pStyle w:val="af5"/>
              <w:spacing w:before="120"/>
              <w:rPr>
                <w:i/>
                <w:color w:val="0000FF"/>
                <w:sz w:val="18"/>
              </w:rPr>
            </w:pPr>
          </w:p>
        </w:tc>
      </w:tr>
      <w:tr w:rsidR="00883F56" w:rsidRPr="003E01DE" w14:paraId="1EE873D1" w14:textId="77777777" w:rsidTr="005C6160">
        <w:tc>
          <w:tcPr>
            <w:tcW w:w="2410" w:type="dxa"/>
            <w:shd w:val="clear" w:color="auto" w:fill="auto"/>
          </w:tcPr>
          <w:p w14:paraId="3BEDD1B3" w14:textId="41ED87ED" w:rsidR="00883F56" w:rsidRPr="003E01DE" w:rsidRDefault="005D0520" w:rsidP="00633916">
            <w:pPr>
              <w:pStyle w:val="af5"/>
              <w:spacing w:before="120"/>
              <w:rPr>
                <w:b/>
              </w:rPr>
            </w:pPr>
            <w:r>
              <w:rPr>
                <w:b/>
              </w:rPr>
              <w:t>S-123 Attribute</w:t>
            </w:r>
          </w:p>
        </w:tc>
        <w:tc>
          <w:tcPr>
            <w:tcW w:w="1843" w:type="dxa"/>
            <w:gridSpan w:val="2"/>
            <w:shd w:val="clear" w:color="auto" w:fill="auto"/>
          </w:tcPr>
          <w:p w14:paraId="2D929393" w14:textId="77777777" w:rsidR="00883F56" w:rsidRPr="003E01DE" w:rsidRDefault="00883F56" w:rsidP="00633916">
            <w:pPr>
              <w:pStyle w:val="af5"/>
              <w:spacing w:before="120"/>
              <w:rPr>
                <w:b/>
              </w:rPr>
            </w:pPr>
            <w:r w:rsidRPr="003E01DE">
              <w:rPr>
                <w:b/>
              </w:rPr>
              <w:t>S-57  Acronym</w:t>
            </w:r>
          </w:p>
        </w:tc>
        <w:tc>
          <w:tcPr>
            <w:tcW w:w="2693" w:type="dxa"/>
            <w:gridSpan w:val="2"/>
            <w:shd w:val="clear" w:color="auto" w:fill="auto"/>
          </w:tcPr>
          <w:p w14:paraId="6B34362E" w14:textId="77777777" w:rsidR="00883F56" w:rsidRPr="003E01DE" w:rsidRDefault="00883F56" w:rsidP="00633916">
            <w:pPr>
              <w:pStyle w:val="af5"/>
              <w:spacing w:before="120"/>
              <w:rPr>
                <w:b/>
              </w:rPr>
            </w:pPr>
            <w:r w:rsidRPr="003E01DE">
              <w:rPr>
                <w:b/>
              </w:rPr>
              <w:t>Allowable Encoding Value</w:t>
            </w:r>
          </w:p>
        </w:tc>
        <w:tc>
          <w:tcPr>
            <w:tcW w:w="709" w:type="dxa"/>
            <w:shd w:val="clear" w:color="auto" w:fill="auto"/>
          </w:tcPr>
          <w:p w14:paraId="4D0F835D" w14:textId="77777777" w:rsidR="00883F56" w:rsidRPr="003E01DE" w:rsidRDefault="00883F56" w:rsidP="00633916">
            <w:pPr>
              <w:pStyle w:val="af5"/>
              <w:spacing w:before="120"/>
              <w:rPr>
                <w:b/>
              </w:rPr>
            </w:pPr>
            <w:r w:rsidRPr="003E01DE">
              <w:rPr>
                <w:b/>
              </w:rPr>
              <w:t>Type</w:t>
            </w:r>
          </w:p>
        </w:tc>
        <w:tc>
          <w:tcPr>
            <w:tcW w:w="1417" w:type="dxa"/>
            <w:shd w:val="clear" w:color="auto" w:fill="auto"/>
          </w:tcPr>
          <w:p w14:paraId="672F5BFA" w14:textId="77777777" w:rsidR="00883F56" w:rsidRPr="003E01DE" w:rsidRDefault="00883F56" w:rsidP="00633916">
            <w:pPr>
              <w:pStyle w:val="af5"/>
              <w:spacing w:before="120"/>
              <w:rPr>
                <w:b/>
              </w:rPr>
            </w:pPr>
            <w:r w:rsidRPr="003E01DE">
              <w:rPr>
                <w:b/>
              </w:rPr>
              <w:t>Multiplicity</w:t>
            </w:r>
          </w:p>
        </w:tc>
      </w:tr>
      <w:tr w:rsidR="00883F56" w:rsidRPr="003E01DE" w14:paraId="31D89960" w14:textId="77777777" w:rsidTr="005C6160">
        <w:tc>
          <w:tcPr>
            <w:tcW w:w="2410" w:type="dxa"/>
            <w:shd w:val="clear" w:color="auto" w:fill="auto"/>
          </w:tcPr>
          <w:p w14:paraId="56AFE547" w14:textId="77777777" w:rsidR="00883F56" w:rsidRPr="003E01DE" w:rsidRDefault="00883F56" w:rsidP="00633916">
            <w:pPr>
              <w:pStyle w:val="af5"/>
              <w:spacing w:before="120"/>
              <w:rPr>
                <w:sz w:val="18"/>
              </w:rPr>
            </w:pPr>
            <w:r>
              <w:rPr>
                <w:sz w:val="18"/>
              </w:rPr>
              <w:t>Text Offset Bearing</w:t>
            </w:r>
          </w:p>
        </w:tc>
        <w:tc>
          <w:tcPr>
            <w:tcW w:w="1843" w:type="dxa"/>
            <w:gridSpan w:val="2"/>
            <w:shd w:val="clear" w:color="auto" w:fill="auto"/>
          </w:tcPr>
          <w:p w14:paraId="34FBB228" w14:textId="77777777" w:rsidR="00883F56" w:rsidRPr="003E01DE" w:rsidRDefault="00883F56" w:rsidP="00633916">
            <w:pPr>
              <w:pStyle w:val="af5"/>
              <w:spacing w:before="120"/>
              <w:rPr>
                <w:sz w:val="18"/>
              </w:rPr>
            </w:pPr>
          </w:p>
        </w:tc>
        <w:tc>
          <w:tcPr>
            <w:tcW w:w="2693" w:type="dxa"/>
            <w:gridSpan w:val="2"/>
            <w:shd w:val="clear" w:color="auto" w:fill="auto"/>
          </w:tcPr>
          <w:p w14:paraId="36EE6872" w14:textId="77777777" w:rsidR="00883F56" w:rsidRPr="003E01DE" w:rsidRDefault="00883F56" w:rsidP="00633916">
            <w:pPr>
              <w:pStyle w:val="af5"/>
              <w:spacing w:before="120"/>
              <w:rPr>
                <w:sz w:val="18"/>
              </w:rPr>
            </w:pPr>
          </w:p>
        </w:tc>
        <w:tc>
          <w:tcPr>
            <w:tcW w:w="709" w:type="dxa"/>
            <w:shd w:val="clear" w:color="auto" w:fill="auto"/>
          </w:tcPr>
          <w:p w14:paraId="7329B4ED" w14:textId="77777777" w:rsidR="00883F56" w:rsidRPr="003E01DE" w:rsidRDefault="00883F56" w:rsidP="00633916">
            <w:pPr>
              <w:pStyle w:val="af5"/>
              <w:spacing w:before="120"/>
              <w:rPr>
                <w:sz w:val="18"/>
              </w:rPr>
            </w:pPr>
            <w:r>
              <w:rPr>
                <w:sz w:val="18"/>
              </w:rPr>
              <w:t>IN</w:t>
            </w:r>
          </w:p>
        </w:tc>
        <w:tc>
          <w:tcPr>
            <w:tcW w:w="1417" w:type="dxa"/>
            <w:shd w:val="clear" w:color="auto" w:fill="auto"/>
          </w:tcPr>
          <w:p w14:paraId="220EEE4C" w14:textId="77777777" w:rsidR="00883F56" w:rsidRPr="003E01DE" w:rsidRDefault="00883F56" w:rsidP="00633916">
            <w:pPr>
              <w:pStyle w:val="af5"/>
              <w:spacing w:before="120"/>
              <w:rPr>
                <w:sz w:val="18"/>
              </w:rPr>
            </w:pPr>
            <w:r>
              <w:rPr>
                <w:sz w:val="18"/>
              </w:rPr>
              <w:t>1, 1</w:t>
            </w:r>
          </w:p>
        </w:tc>
      </w:tr>
      <w:tr w:rsidR="00883F56" w:rsidRPr="003E01DE" w14:paraId="2A56A8AC" w14:textId="77777777" w:rsidTr="005C6160">
        <w:tc>
          <w:tcPr>
            <w:tcW w:w="2410" w:type="dxa"/>
            <w:shd w:val="clear" w:color="auto" w:fill="auto"/>
          </w:tcPr>
          <w:p w14:paraId="5D80C174" w14:textId="77777777" w:rsidR="00883F56" w:rsidRPr="003E01DE" w:rsidRDefault="00883F56" w:rsidP="00633916">
            <w:pPr>
              <w:pStyle w:val="af5"/>
              <w:spacing w:before="120"/>
              <w:rPr>
                <w:sz w:val="18"/>
              </w:rPr>
            </w:pPr>
            <w:r>
              <w:rPr>
                <w:sz w:val="18"/>
              </w:rPr>
              <w:t>Text Offset Distance</w:t>
            </w:r>
          </w:p>
        </w:tc>
        <w:tc>
          <w:tcPr>
            <w:tcW w:w="1843" w:type="dxa"/>
            <w:gridSpan w:val="2"/>
            <w:shd w:val="clear" w:color="auto" w:fill="auto"/>
          </w:tcPr>
          <w:p w14:paraId="2F8A6738" w14:textId="77777777" w:rsidR="00883F56" w:rsidRPr="003E01DE" w:rsidRDefault="00883F56" w:rsidP="00633916">
            <w:pPr>
              <w:pStyle w:val="af5"/>
              <w:spacing w:before="120"/>
              <w:rPr>
                <w:sz w:val="18"/>
              </w:rPr>
            </w:pPr>
          </w:p>
        </w:tc>
        <w:tc>
          <w:tcPr>
            <w:tcW w:w="2693" w:type="dxa"/>
            <w:gridSpan w:val="2"/>
            <w:shd w:val="clear" w:color="auto" w:fill="auto"/>
          </w:tcPr>
          <w:p w14:paraId="6BA68E48" w14:textId="77777777" w:rsidR="00883F56" w:rsidRPr="003E01DE" w:rsidRDefault="00883F56" w:rsidP="00633916">
            <w:pPr>
              <w:pStyle w:val="af5"/>
              <w:spacing w:before="120"/>
              <w:rPr>
                <w:sz w:val="18"/>
              </w:rPr>
            </w:pPr>
          </w:p>
        </w:tc>
        <w:tc>
          <w:tcPr>
            <w:tcW w:w="709" w:type="dxa"/>
            <w:shd w:val="clear" w:color="auto" w:fill="auto"/>
          </w:tcPr>
          <w:p w14:paraId="6FAD502C" w14:textId="77777777" w:rsidR="00883F56" w:rsidRPr="003E01DE" w:rsidRDefault="00883F56" w:rsidP="00633916">
            <w:pPr>
              <w:pStyle w:val="af5"/>
              <w:spacing w:before="120"/>
              <w:rPr>
                <w:sz w:val="18"/>
              </w:rPr>
            </w:pPr>
            <w:r>
              <w:rPr>
                <w:sz w:val="18"/>
              </w:rPr>
              <w:t>IN</w:t>
            </w:r>
          </w:p>
        </w:tc>
        <w:tc>
          <w:tcPr>
            <w:tcW w:w="1417" w:type="dxa"/>
            <w:shd w:val="clear" w:color="auto" w:fill="auto"/>
          </w:tcPr>
          <w:p w14:paraId="66E9971A" w14:textId="77777777" w:rsidR="00883F56" w:rsidRPr="003E01DE" w:rsidRDefault="00883F56" w:rsidP="00633916">
            <w:pPr>
              <w:pStyle w:val="af5"/>
              <w:spacing w:before="120"/>
              <w:rPr>
                <w:sz w:val="18"/>
              </w:rPr>
            </w:pPr>
            <w:r>
              <w:rPr>
                <w:sz w:val="18"/>
              </w:rPr>
              <w:t>1, 1</w:t>
            </w:r>
          </w:p>
        </w:tc>
      </w:tr>
      <w:tr w:rsidR="00883F56" w:rsidRPr="003E01DE" w14:paraId="4F208708" w14:textId="77777777" w:rsidTr="005C6160">
        <w:tc>
          <w:tcPr>
            <w:tcW w:w="2410" w:type="dxa"/>
            <w:shd w:val="clear" w:color="auto" w:fill="auto"/>
          </w:tcPr>
          <w:p w14:paraId="59919B5C" w14:textId="77777777" w:rsidR="00883F56" w:rsidRPr="003E01DE" w:rsidRDefault="00883F56" w:rsidP="00633916">
            <w:pPr>
              <w:pStyle w:val="af5"/>
              <w:spacing w:before="120"/>
              <w:rPr>
                <w:sz w:val="18"/>
              </w:rPr>
            </w:pPr>
            <w:r>
              <w:rPr>
                <w:sz w:val="18"/>
              </w:rPr>
              <w:t>Text Rotation</w:t>
            </w:r>
          </w:p>
        </w:tc>
        <w:tc>
          <w:tcPr>
            <w:tcW w:w="1843" w:type="dxa"/>
            <w:gridSpan w:val="2"/>
            <w:shd w:val="clear" w:color="auto" w:fill="auto"/>
          </w:tcPr>
          <w:p w14:paraId="42020033" w14:textId="77777777" w:rsidR="00883F56" w:rsidRPr="003E01DE" w:rsidRDefault="00883F56" w:rsidP="00633916">
            <w:pPr>
              <w:pStyle w:val="af5"/>
              <w:spacing w:before="120"/>
              <w:rPr>
                <w:sz w:val="18"/>
              </w:rPr>
            </w:pPr>
          </w:p>
        </w:tc>
        <w:tc>
          <w:tcPr>
            <w:tcW w:w="2693" w:type="dxa"/>
            <w:gridSpan w:val="2"/>
            <w:shd w:val="clear" w:color="auto" w:fill="auto"/>
          </w:tcPr>
          <w:p w14:paraId="61CE6DF5" w14:textId="77777777" w:rsidR="00883F56" w:rsidRPr="003E01DE" w:rsidRDefault="00883F56" w:rsidP="00633916">
            <w:pPr>
              <w:pStyle w:val="af5"/>
              <w:spacing w:before="120"/>
              <w:rPr>
                <w:sz w:val="18"/>
              </w:rPr>
            </w:pPr>
          </w:p>
        </w:tc>
        <w:tc>
          <w:tcPr>
            <w:tcW w:w="709" w:type="dxa"/>
            <w:shd w:val="clear" w:color="auto" w:fill="auto"/>
          </w:tcPr>
          <w:p w14:paraId="475D2A24" w14:textId="77777777" w:rsidR="00883F56" w:rsidRPr="003E01DE" w:rsidRDefault="00883F56" w:rsidP="00633916">
            <w:pPr>
              <w:pStyle w:val="af5"/>
              <w:spacing w:before="120"/>
              <w:rPr>
                <w:sz w:val="18"/>
              </w:rPr>
            </w:pPr>
            <w:r>
              <w:rPr>
                <w:sz w:val="18"/>
              </w:rPr>
              <w:t>BO</w:t>
            </w:r>
          </w:p>
        </w:tc>
        <w:tc>
          <w:tcPr>
            <w:tcW w:w="1417" w:type="dxa"/>
            <w:shd w:val="clear" w:color="auto" w:fill="auto"/>
          </w:tcPr>
          <w:p w14:paraId="5C26949F" w14:textId="77777777" w:rsidR="00883F56" w:rsidRPr="003E01DE" w:rsidRDefault="00883F56" w:rsidP="00633916">
            <w:pPr>
              <w:pStyle w:val="af5"/>
              <w:spacing w:before="120"/>
              <w:rPr>
                <w:sz w:val="18"/>
              </w:rPr>
            </w:pPr>
            <w:r>
              <w:rPr>
                <w:sz w:val="18"/>
              </w:rPr>
              <w:t>0, 1</w:t>
            </w:r>
          </w:p>
        </w:tc>
      </w:tr>
      <w:tr w:rsidR="00883F56" w:rsidRPr="003E01DE" w14:paraId="007BEC77" w14:textId="77777777" w:rsidTr="005C6160">
        <w:tc>
          <w:tcPr>
            <w:tcW w:w="2410" w:type="dxa"/>
            <w:shd w:val="clear" w:color="auto" w:fill="auto"/>
          </w:tcPr>
          <w:p w14:paraId="2DE90DA2" w14:textId="77777777" w:rsidR="00883F56" w:rsidRPr="003E01DE" w:rsidRDefault="00883F56" w:rsidP="00633916">
            <w:pPr>
              <w:pStyle w:val="af5"/>
              <w:spacing w:before="120"/>
              <w:rPr>
                <w:sz w:val="18"/>
              </w:rPr>
            </w:pPr>
            <w:r>
              <w:rPr>
                <w:sz w:val="18"/>
              </w:rPr>
              <w:lastRenderedPageBreak/>
              <w:t>Text Type</w:t>
            </w:r>
          </w:p>
        </w:tc>
        <w:tc>
          <w:tcPr>
            <w:tcW w:w="1843" w:type="dxa"/>
            <w:gridSpan w:val="2"/>
            <w:shd w:val="clear" w:color="auto" w:fill="auto"/>
          </w:tcPr>
          <w:p w14:paraId="60BCBD84" w14:textId="77777777" w:rsidR="00883F56" w:rsidRPr="003E01DE" w:rsidRDefault="00883F56" w:rsidP="00633916">
            <w:pPr>
              <w:pStyle w:val="af5"/>
              <w:spacing w:before="120"/>
              <w:rPr>
                <w:sz w:val="18"/>
              </w:rPr>
            </w:pPr>
          </w:p>
        </w:tc>
        <w:tc>
          <w:tcPr>
            <w:tcW w:w="2693" w:type="dxa"/>
            <w:gridSpan w:val="2"/>
            <w:shd w:val="clear" w:color="auto" w:fill="auto"/>
          </w:tcPr>
          <w:p w14:paraId="43BF5D99" w14:textId="77777777" w:rsidR="00883F56" w:rsidRPr="003E01DE" w:rsidRDefault="00883F56" w:rsidP="00633916">
            <w:pPr>
              <w:pStyle w:val="af5"/>
              <w:spacing w:before="120"/>
              <w:rPr>
                <w:sz w:val="18"/>
              </w:rPr>
            </w:pPr>
            <w:r>
              <w:rPr>
                <w:sz w:val="18"/>
              </w:rPr>
              <w:t>1 : Name</w:t>
            </w:r>
          </w:p>
        </w:tc>
        <w:tc>
          <w:tcPr>
            <w:tcW w:w="709" w:type="dxa"/>
            <w:shd w:val="clear" w:color="auto" w:fill="auto"/>
          </w:tcPr>
          <w:p w14:paraId="1F769EF6" w14:textId="77777777" w:rsidR="00883F56" w:rsidRPr="003E01DE" w:rsidRDefault="00883F56" w:rsidP="00633916">
            <w:pPr>
              <w:pStyle w:val="af5"/>
              <w:spacing w:before="120"/>
              <w:rPr>
                <w:sz w:val="18"/>
              </w:rPr>
            </w:pPr>
            <w:r>
              <w:rPr>
                <w:sz w:val="18"/>
              </w:rPr>
              <w:t>EN</w:t>
            </w:r>
          </w:p>
        </w:tc>
        <w:tc>
          <w:tcPr>
            <w:tcW w:w="1417" w:type="dxa"/>
            <w:shd w:val="clear" w:color="auto" w:fill="auto"/>
          </w:tcPr>
          <w:p w14:paraId="24BCF7D2" w14:textId="77777777" w:rsidR="00883F56" w:rsidRPr="003E01DE" w:rsidRDefault="00883F56" w:rsidP="00633916">
            <w:pPr>
              <w:pStyle w:val="af5"/>
              <w:spacing w:before="120"/>
              <w:rPr>
                <w:sz w:val="18"/>
              </w:rPr>
            </w:pPr>
            <w:r>
              <w:rPr>
                <w:sz w:val="18"/>
              </w:rPr>
              <w:t>1, 2</w:t>
            </w:r>
          </w:p>
        </w:tc>
      </w:tr>
      <w:tr w:rsidR="00883F56" w:rsidRPr="003E01DE" w14:paraId="72CE4045" w14:textId="77777777" w:rsidTr="005C6160">
        <w:tc>
          <w:tcPr>
            <w:tcW w:w="2410" w:type="dxa"/>
            <w:shd w:val="clear" w:color="auto" w:fill="auto"/>
          </w:tcPr>
          <w:p w14:paraId="2D2B350C" w14:textId="77777777" w:rsidR="00883F56" w:rsidRPr="003E01DE" w:rsidRDefault="00883F56" w:rsidP="00633916">
            <w:pPr>
              <w:pStyle w:val="af5"/>
              <w:spacing w:before="120"/>
              <w:rPr>
                <w:sz w:val="18"/>
              </w:rPr>
            </w:pPr>
            <w:r>
              <w:rPr>
                <w:sz w:val="18"/>
              </w:rPr>
              <w:t>Scale Minimum</w:t>
            </w:r>
          </w:p>
        </w:tc>
        <w:tc>
          <w:tcPr>
            <w:tcW w:w="1843" w:type="dxa"/>
            <w:gridSpan w:val="2"/>
            <w:shd w:val="clear" w:color="auto" w:fill="auto"/>
          </w:tcPr>
          <w:p w14:paraId="6D9EE074" w14:textId="77777777" w:rsidR="00883F56" w:rsidRPr="003E01DE" w:rsidRDefault="00883F56" w:rsidP="00633916">
            <w:pPr>
              <w:pStyle w:val="af5"/>
              <w:spacing w:before="120"/>
              <w:rPr>
                <w:sz w:val="18"/>
              </w:rPr>
            </w:pPr>
            <w:r>
              <w:rPr>
                <w:sz w:val="18"/>
              </w:rPr>
              <w:t>(SCAMIN)</w:t>
            </w:r>
          </w:p>
        </w:tc>
        <w:tc>
          <w:tcPr>
            <w:tcW w:w="2693" w:type="dxa"/>
            <w:gridSpan w:val="2"/>
            <w:shd w:val="clear" w:color="auto" w:fill="auto"/>
          </w:tcPr>
          <w:p w14:paraId="0315B858" w14:textId="77777777" w:rsidR="00883F56" w:rsidRPr="003E01DE" w:rsidRDefault="00883F56" w:rsidP="00633916">
            <w:pPr>
              <w:pStyle w:val="af5"/>
              <w:spacing w:before="120"/>
              <w:rPr>
                <w:sz w:val="18"/>
              </w:rPr>
            </w:pPr>
          </w:p>
        </w:tc>
        <w:tc>
          <w:tcPr>
            <w:tcW w:w="709" w:type="dxa"/>
            <w:shd w:val="clear" w:color="auto" w:fill="auto"/>
          </w:tcPr>
          <w:p w14:paraId="734DBCF1" w14:textId="77777777" w:rsidR="00883F56" w:rsidRPr="003E01DE" w:rsidRDefault="00883F56" w:rsidP="00633916">
            <w:pPr>
              <w:pStyle w:val="af5"/>
              <w:spacing w:before="120"/>
              <w:rPr>
                <w:sz w:val="18"/>
              </w:rPr>
            </w:pPr>
            <w:r>
              <w:rPr>
                <w:sz w:val="18"/>
              </w:rPr>
              <w:t>IN</w:t>
            </w:r>
          </w:p>
        </w:tc>
        <w:tc>
          <w:tcPr>
            <w:tcW w:w="1417" w:type="dxa"/>
            <w:shd w:val="clear" w:color="auto" w:fill="auto"/>
          </w:tcPr>
          <w:p w14:paraId="08565381" w14:textId="77777777" w:rsidR="00883F56" w:rsidRPr="003E01DE" w:rsidRDefault="00883F56" w:rsidP="00633916">
            <w:pPr>
              <w:pStyle w:val="af5"/>
              <w:spacing w:before="120"/>
              <w:rPr>
                <w:sz w:val="18"/>
              </w:rPr>
            </w:pPr>
            <w:r>
              <w:rPr>
                <w:sz w:val="18"/>
              </w:rPr>
              <w:t>0, 1</w:t>
            </w:r>
          </w:p>
        </w:tc>
      </w:tr>
      <w:tr w:rsidR="00883F56" w:rsidRPr="003E01DE" w14:paraId="4A6D6888" w14:textId="77777777" w:rsidTr="005C6160">
        <w:tc>
          <w:tcPr>
            <w:tcW w:w="9072" w:type="dxa"/>
            <w:gridSpan w:val="7"/>
            <w:shd w:val="clear" w:color="auto" w:fill="auto"/>
          </w:tcPr>
          <w:p w14:paraId="11BD6E7A" w14:textId="4234D0D9" w:rsidR="00883F56" w:rsidRDefault="00883F56" w:rsidP="00633916">
            <w:pPr>
              <w:pStyle w:val="af5"/>
              <w:spacing w:before="120"/>
              <w:rPr>
                <w:u w:val="single"/>
              </w:rPr>
            </w:pPr>
            <w:r w:rsidRPr="003E01DE">
              <w:rPr>
                <w:u w:val="single"/>
              </w:rPr>
              <w:t>INT 1 Reference:</w:t>
            </w:r>
          </w:p>
          <w:p w14:paraId="55818756" w14:textId="77040055" w:rsidR="009463AE" w:rsidRPr="009E3BD8" w:rsidRDefault="00DA0DAB" w:rsidP="009463AE">
            <w:pPr>
              <w:pStyle w:val="30"/>
              <w:numPr>
                <w:ilvl w:val="2"/>
                <w:numId w:val="7"/>
              </w:numPr>
              <w:rPr>
                <w:lang w:val="en-AU"/>
              </w:rPr>
            </w:pPr>
            <w:bookmarkStart w:id="354" w:name="_Toc189575345"/>
            <w:r>
              <w:rPr>
                <w:rFonts w:eastAsia="新細明體" w:hint="eastAsia"/>
                <w:lang w:val="en-AU" w:eastAsia="zh-TW"/>
              </w:rPr>
              <w:t>T</w:t>
            </w:r>
            <w:r>
              <w:rPr>
                <w:rFonts w:eastAsia="新細明體"/>
                <w:lang w:val="en-AU" w:eastAsia="zh-TW"/>
              </w:rPr>
              <w:t>ext Placement</w:t>
            </w:r>
            <w:bookmarkEnd w:id="354"/>
          </w:p>
          <w:p w14:paraId="7F3CE035" w14:textId="285346B3" w:rsidR="009463AE" w:rsidRDefault="00605EED" w:rsidP="00633916">
            <w:pPr>
              <w:pStyle w:val="af5"/>
              <w:spacing w:before="120"/>
              <w:rPr>
                <w:lang w:val="en-AU"/>
              </w:rPr>
            </w:pPr>
            <w:r w:rsidRPr="00605EED">
              <w:rPr>
                <w:lang w:val="en-AU"/>
              </w:rPr>
              <w:t xml:space="preserve">The cartographic feature </w:t>
            </w:r>
            <w:r w:rsidRPr="00877BDC">
              <w:rPr>
                <w:b/>
                <w:bCs/>
                <w:lang w:val="en-AU"/>
              </w:rPr>
              <w:t>Text Placement</w:t>
            </w:r>
            <w:r w:rsidRPr="00605EED">
              <w:rPr>
                <w:lang w:val="en-AU"/>
              </w:rPr>
              <w:t xml:space="preserve"> is used specifically to place text cartographically. The properties of the text placement feature are described as follows</w:t>
            </w:r>
            <w:r>
              <w:rPr>
                <w:lang w:val="en-AU"/>
              </w:rPr>
              <w:t>:</w:t>
            </w:r>
          </w:p>
          <w:p w14:paraId="2E2D047B" w14:textId="77777777" w:rsidR="00E31418" w:rsidRPr="00E31418" w:rsidRDefault="00E31418" w:rsidP="00E31418">
            <w:pPr>
              <w:pStyle w:val="af5"/>
              <w:spacing w:before="120"/>
              <w:rPr>
                <w:lang w:val="en-AU"/>
              </w:rPr>
            </w:pPr>
            <w:r w:rsidRPr="00E31418">
              <w:rPr>
                <w:b/>
                <w:bCs/>
                <w:lang w:val="en-AU"/>
              </w:rPr>
              <w:t>Geometry (point)</w:t>
            </w:r>
            <w:r w:rsidRPr="00E31418">
              <w:rPr>
                <w:lang w:val="en-AU"/>
              </w:rPr>
              <w:t xml:space="preserve"> – the spatial point location of the text string.</w:t>
            </w:r>
          </w:p>
          <w:p w14:paraId="1011AAC5" w14:textId="77777777" w:rsidR="00E31418" w:rsidRPr="00E31418" w:rsidRDefault="00E31418" w:rsidP="00E31418">
            <w:pPr>
              <w:pStyle w:val="af5"/>
              <w:spacing w:before="120"/>
              <w:rPr>
                <w:lang w:val="en-AU"/>
              </w:rPr>
            </w:pPr>
            <w:r w:rsidRPr="00E31418">
              <w:rPr>
                <w:b/>
                <w:bCs/>
                <w:lang w:val="en-AU"/>
              </w:rPr>
              <w:t>text type</w:t>
            </w:r>
            <w:r w:rsidRPr="00E31418">
              <w:rPr>
                <w:lang w:val="en-AU"/>
              </w:rPr>
              <w:t xml:space="preserve"> – the classification of the text being placed based on attribution of the target feature(s) (mandatory).</w:t>
            </w:r>
          </w:p>
          <w:p w14:paraId="4F5F6265" w14:textId="10D0F101" w:rsidR="00E31418" w:rsidRDefault="00E31418" w:rsidP="00E31418">
            <w:pPr>
              <w:pStyle w:val="af5"/>
              <w:spacing w:before="120"/>
              <w:rPr>
                <w:lang w:val="en-AU"/>
              </w:rPr>
            </w:pPr>
            <w:r w:rsidRPr="00E31418">
              <w:rPr>
                <w:b/>
                <w:bCs/>
                <w:lang w:val="en-AU"/>
              </w:rPr>
              <w:t>text offset bearing</w:t>
            </w:r>
            <w:r w:rsidRPr="00E31418">
              <w:rPr>
                <w:lang w:val="en-AU"/>
              </w:rPr>
              <w:t xml:space="preserve"> and </w:t>
            </w:r>
            <w:r w:rsidRPr="00E31418">
              <w:rPr>
                <w:b/>
                <w:bCs/>
                <w:lang w:val="en-AU"/>
              </w:rPr>
              <w:t>text offset distance</w:t>
            </w:r>
            <w:r w:rsidRPr="00E31418">
              <w:rPr>
                <w:lang w:val="en-AU"/>
              </w:rPr>
              <w:t xml:space="preserve"> – the bearing and distance (in millimetres in the ECDIS display) used to position the text relative to the feature.</w:t>
            </w:r>
          </w:p>
          <w:p w14:paraId="358BB4F5" w14:textId="1DCC030B" w:rsidR="00605EED" w:rsidRPr="009463AE" w:rsidRDefault="00046F78" w:rsidP="00633916">
            <w:pPr>
              <w:pStyle w:val="af5"/>
              <w:spacing w:before="120"/>
              <w:rPr>
                <w:lang w:val="en-AU"/>
              </w:rPr>
            </w:pPr>
            <w:r w:rsidRPr="00046F78">
              <w:rPr>
                <w:lang w:val="en-AU"/>
              </w:rPr>
              <w:t xml:space="preserve">The Text Placement feature is associated to the feature which carries the text being placed. The mandatory attribute </w:t>
            </w:r>
            <w:r w:rsidRPr="00046F78">
              <w:rPr>
                <w:b/>
                <w:bCs/>
                <w:lang w:val="en-AU"/>
              </w:rPr>
              <w:t>text type</w:t>
            </w:r>
            <w:r w:rsidRPr="00046F78">
              <w:rPr>
                <w:lang w:val="en-AU"/>
              </w:rPr>
              <w:t xml:space="preserve"> identifies the text string(s) to be placed. </w:t>
            </w:r>
          </w:p>
          <w:p w14:paraId="6815F6FD" w14:textId="3E262087" w:rsidR="00883F56" w:rsidRDefault="00883F56" w:rsidP="00633916">
            <w:pPr>
              <w:pStyle w:val="af5"/>
              <w:spacing w:before="120"/>
              <w:rPr>
                <w:u w:val="single"/>
              </w:rPr>
            </w:pPr>
            <w:r w:rsidRPr="003E01DE">
              <w:rPr>
                <w:u w:val="single"/>
              </w:rPr>
              <w:t>Remarks:</w:t>
            </w:r>
          </w:p>
          <w:p w14:paraId="003D4ADB" w14:textId="2ACA7CDF" w:rsidR="00883F56" w:rsidRPr="003E01DE" w:rsidRDefault="00883F56" w:rsidP="00633916">
            <w:pPr>
              <w:pStyle w:val="af5"/>
              <w:spacing w:before="120"/>
            </w:pPr>
            <w:r w:rsidRPr="003E01DE">
              <w:rPr>
                <w:u w:val="single"/>
              </w:rPr>
              <w:t>Distinction:</w:t>
            </w:r>
          </w:p>
        </w:tc>
      </w:tr>
    </w:tbl>
    <w:p w14:paraId="6250135B" w14:textId="77777777" w:rsidR="00883F56" w:rsidRDefault="00883F56" w:rsidP="00883F5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559"/>
        <w:gridCol w:w="2835"/>
        <w:gridCol w:w="1559"/>
      </w:tblGrid>
      <w:tr w:rsidR="00883F56" w:rsidRPr="003E01DE" w14:paraId="5F587200" w14:textId="77777777" w:rsidTr="002C18C5">
        <w:tc>
          <w:tcPr>
            <w:tcW w:w="9072" w:type="dxa"/>
            <w:gridSpan w:val="5"/>
            <w:shd w:val="clear" w:color="auto" w:fill="auto"/>
          </w:tcPr>
          <w:p w14:paraId="35036C24" w14:textId="77777777" w:rsidR="00883F56" w:rsidRPr="003E01DE" w:rsidRDefault="00883F56" w:rsidP="00633916">
            <w:pPr>
              <w:pStyle w:val="af5"/>
              <w:spacing w:before="120"/>
              <w:rPr>
                <w:b/>
                <w:u w:val="single"/>
              </w:rPr>
            </w:pPr>
            <w:r w:rsidRPr="003E01DE">
              <w:rPr>
                <w:b/>
                <w:u w:val="single"/>
              </w:rPr>
              <w:t>Feature/Information associations</w:t>
            </w:r>
          </w:p>
        </w:tc>
      </w:tr>
      <w:tr w:rsidR="00883F56" w:rsidRPr="003E01DE" w14:paraId="572118A4" w14:textId="77777777" w:rsidTr="002C18C5">
        <w:tc>
          <w:tcPr>
            <w:tcW w:w="1134" w:type="dxa"/>
            <w:vMerge w:val="restart"/>
            <w:shd w:val="clear" w:color="auto" w:fill="auto"/>
          </w:tcPr>
          <w:p w14:paraId="5F1A4A6E" w14:textId="77777777" w:rsidR="00883F56" w:rsidRPr="003E01DE" w:rsidRDefault="00883F56" w:rsidP="00633916">
            <w:pPr>
              <w:pStyle w:val="af5"/>
              <w:spacing w:before="120"/>
              <w:rPr>
                <w:b/>
              </w:rPr>
            </w:pPr>
            <w:r w:rsidRPr="003E01DE">
              <w:rPr>
                <w:b/>
              </w:rPr>
              <w:t>Type</w:t>
            </w:r>
          </w:p>
        </w:tc>
        <w:tc>
          <w:tcPr>
            <w:tcW w:w="1985" w:type="dxa"/>
            <w:vMerge w:val="restart"/>
            <w:shd w:val="clear" w:color="auto" w:fill="auto"/>
          </w:tcPr>
          <w:p w14:paraId="0EA65566" w14:textId="77777777" w:rsidR="00883F56" w:rsidRPr="003E01DE" w:rsidRDefault="00883F56" w:rsidP="00633916">
            <w:pPr>
              <w:pStyle w:val="af5"/>
              <w:spacing w:before="120"/>
              <w:rPr>
                <w:b/>
              </w:rPr>
            </w:pPr>
            <w:r w:rsidRPr="003E01DE">
              <w:rPr>
                <w:b/>
              </w:rPr>
              <w:t>Association Name</w:t>
            </w:r>
          </w:p>
        </w:tc>
        <w:tc>
          <w:tcPr>
            <w:tcW w:w="5953" w:type="dxa"/>
            <w:gridSpan w:val="3"/>
            <w:shd w:val="clear" w:color="auto" w:fill="auto"/>
          </w:tcPr>
          <w:p w14:paraId="1E26F210" w14:textId="77777777" w:rsidR="00883F56" w:rsidRPr="003E01DE" w:rsidRDefault="00883F56" w:rsidP="00633916">
            <w:pPr>
              <w:pStyle w:val="af5"/>
              <w:spacing w:before="120"/>
              <w:jc w:val="center"/>
              <w:rPr>
                <w:b/>
              </w:rPr>
            </w:pPr>
            <w:r w:rsidRPr="003E01DE">
              <w:rPr>
                <w:b/>
              </w:rPr>
              <w:t>Association Ends</w:t>
            </w:r>
          </w:p>
        </w:tc>
      </w:tr>
      <w:tr w:rsidR="00883F56" w:rsidRPr="003E01DE" w14:paraId="3444667E" w14:textId="77777777" w:rsidTr="002C18C5">
        <w:tc>
          <w:tcPr>
            <w:tcW w:w="1134" w:type="dxa"/>
            <w:vMerge/>
            <w:shd w:val="clear" w:color="auto" w:fill="auto"/>
          </w:tcPr>
          <w:p w14:paraId="2BBB3AB3" w14:textId="77777777" w:rsidR="00883F56" w:rsidRPr="003E01DE" w:rsidRDefault="00883F56" w:rsidP="00633916">
            <w:pPr>
              <w:pStyle w:val="af5"/>
              <w:spacing w:before="120"/>
            </w:pPr>
          </w:p>
        </w:tc>
        <w:tc>
          <w:tcPr>
            <w:tcW w:w="1985" w:type="dxa"/>
            <w:vMerge/>
            <w:shd w:val="clear" w:color="auto" w:fill="auto"/>
          </w:tcPr>
          <w:p w14:paraId="48C7A6D0" w14:textId="77777777" w:rsidR="00883F56" w:rsidRPr="003E01DE" w:rsidRDefault="00883F56" w:rsidP="00633916">
            <w:pPr>
              <w:pStyle w:val="af5"/>
              <w:spacing w:before="120"/>
            </w:pPr>
          </w:p>
        </w:tc>
        <w:tc>
          <w:tcPr>
            <w:tcW w:w="1559" w:type="dxa"/>
            <w:shd w:val="clear" w:color="auto" w:fill="auto"/>
          </w:tcPr>
          <w:p w14:paraId="2E5765D6" w14:textId="77777777" w:rsidR="00883F56" w:rsidRPr="003E01DE" w:rsidRDefault="00883F56" w:rsidP="00633916">
            <w:pPr>
              <w:pStyle w:val="af5"/>
              <w:spacing w:before="120"/>
              <w:rPr>
                <w:b/>
              </w:rPr>
            </w:pPr>
            <w:r w:rsidRPr="003E01DE">
              <w:rPr>
                <w:b/>
              </w:rPr>
              <w:t>Class</w:t>
            </w:r>
          </w:p>
        </w:tc>
        <w:tc>
          <w:tcPr>
            <w:tcW w:w="2835" w:type="dxa"/>
            <w:shd w:val="clear" w:color="auto" w:fill="auto"/>
          </w:tcPr>
          <w:p w14:paraId="69EA8846" w14:textId="77777777" w:rsidR="00883F56" w:rsidRPr="003E01DE" w:rsidRDefault="00883F56" w:rsidP="00633916">
            <w:pPr>
              <w:pStyle w:val="af5"/>
              <w:spacing w:before="120"/>
              <w:rPr>
                <w:b/>
              </w:rPr>
            </w:pPr>
            <w:r w:rsidRPr="003E01DE">
              <w:rPr>
                <w:b/>
              </w:rPr>
              <w:t>Role</w:t>
            </w:r>
          </w:p>
        </w:tc>
        <w:tc>
          <w:tcPr>
            <w:tcW w:w="1559" w:type="dxa"/>
            <w:shd w:val="clear" w:color="auto" w:fill="auto"/>
          </w:tcPr>
          <w:p w14:paraId="657AD4D9" w14:textId="77777777" w:rsidR="00883F56" w:rsidRPr="003E01DE" w:rsidRDefault="00883F56" w:rsidP="00633916">
            <w:pPr>
              <w:pStyle w:val="af5"/>
              <w:spacing w:before="120"/>
              <w:rPr>
                <w:b/>
              </w:rPr>
            </w:pPr>
            <w:r w:rsidRPr="003E01DE">
              <w:rPr>
                <w:b/>
              </w:rPr>
              <w:t>Mult</w:t>
            </w:r>
          </w:p>
        </w:tc>
      </w:tr>
      <w:tr w:rsidR="00883F56" w:rsidRPr="003E01DE" w14:paraId="2F2AB2FF" w14:textId="77777777" w:rsidTr="002C18C5">
        <w:tc>
          <w:tcPr>
            <w:tcW w:w="1134" w:type="dxa"/>
            <w:shd w:val="clear" w:color="auto" w:fill="auto"/>
          </w:tcPr>
          <w:p w14:paraId="3F1CCB90" w14:textId="50D46693" w:rsidR="00883F56" w:rsidRPr="003E01DE" w:rsidRDefault="002C18C5" w:rsidP="00633916">
            <w:pPr>
              <w:pStyle w:val="af5"/>
              <w:spacing w:before="120"/>
              <w:rPr>
                <w:sz w:val="18"/>
              </w:rPr>
            </w:pPr>
            <w:r>
              <w:rPr>
                <w:sz w:val="18"/>
              </w:rPr>
              <w:t>c</w:t>
            </w:r>
            <w:r w:rsidR="00883F56" w:rsidRPr="003E01DE">
              <w:rPr>
                <w:sz w:val="18"/>
              </w:rPr>
              <w:t>omp</w:t>
            </w:r>
            <w:r>
              <w:rPr>
                <w:sz w:val="18"/>
              </w:rPr>
              <w:t>osition</w:t>
            </w:r>
          </w:p>
        </w:tc>
        <w:tc>
          <w:tcPr>
            <w:tcW w:w="1985" w:type="dxa"/>
            <w:shd w:val="clear" w:color="auto" w:fill="auto"/>
          </w:tcPr>
          <w:p w14:paraId="4EBA1A58" w14:textId="77777777" w:rsidR="00883F56" w:rsidRPr="003E01DE" w:rsidRDefault="00883F56" w:rsidP="00633916">
            <w:pPr>
              <w:pStyle w:val="af5"/>
              <w:spacing w:before="120"/>
              <w:rPr>
                <w:sz w:val="18"/>
              </w:rPr>
            </w:pPr>
            <w:r w:rsidRPr="003E01DE">
              <w:rPr>
                <w:sz w:val="18"/>
              </w:rPr>
              <w:t>Text association</w:t>
            </w:r>
          </w:p>
        </w:tc>
        <w:tc>
          <w:tcPr>
            <w:tcW w:w="1559" w:type="dxa"/>
            <w:shd w:val="clear" w:color="auto" w:fill="auto"/>
          </w:tcPr>
          <w:p w14:paraId="5491834D" w14:textId="77777777" w:rsidR="00883F56" w:rsidRPr="003E01DE" w:rsidRDefault="00883F56" w:rsidP="00633916">
            <w:pPr>
              <w:pStyle w:val="af5"/>
              <w:spacing w:before="120"/>
              <w:rPr>
                <w:b/>
                <w:sz w:val="18"/>
              </w:rPr>
            </w:pPr>
            <w:proofErr w:type="spellStart"/>
            <w:r w:rsidRPr="003E01DE">
              <w:rPr>
                <w:b/>
                <w:sz w:val="18"/>
              </w:rPr>
              <w:t>FeatureType</w:t>
            </w:r>
            <w:proofErr w:type="spellEnd"/>
          </w:p>
        </w:tc>
        <w:tc>
          <w:tcPr>
            <w:tcW w:w="2835" w:type="dxa"/>
            <w:shd w:val="clear" w:color="auto" w:fill="auto"/>
          </w:tcPr>
          <w:p w14:paraId="6D66F8F0" w14:textId="77777777" w:rsidR="00883F56" w:rsidRPr="003E01DE" w:rsidRDefault="00883F56" w:rsidP="00633916">
            <w:pPr>
              <w:pStyle w:val="af5"/>
              <w:spacing w:before="120"/>
            </w:pPr>
            <w:proofErr w:type="spellStart"/>
            <w:r>
              <w:t>thePositionProvider</w:t>
            </w:r>
            <w:proofErr w:type="spellEnd"/>
          </w:p>
        </w:tc>
        <w:tc>
          <w:tcPr>
            <w:tcW w:w="1559" w:type="dxa"/>
            <w:shd w:val="clear" w:color="auto" w:fill="auto"/>
          </w:tcPr>
          <w:p w14:paraId="2268F278" w14:textId="20728EED" w:rsidR="00883F56" w:rsidRPr="003E01DE" w:rsidRDefault="00225573" w:rsidP="00633916">
            <w:pPr>
              <w:pStyle w:val="af5"/>
              <w:spacing w:before="120"/>
            </w:pPr>
            <w:r>
              <w:t>0</w:t>
            </w:r>
            <w:r w:rsidR="00883F56">
              <w:t>, 1</w:t>
            </w:r>
          </w:p>
        </w:tc>
      </w:tr>
    </w:tbl>
    <w:p w14:paraId="1421AC78" w14:textId="77777777" w:rsidR="00883F56" w:rsidRDefault="00883F56" w:rsidP="00883F56">
      <w:pPr>
        <w:pStyle w:val="af5"/>
        <w:rPr>
          <w:b/>
          <w:sz w:val="22"/>
        </w:rPr>
      </w:pPr>
    </w:p>
    <w:p w14:paraId="3A37ECE5" w14:textId="2A30EE49" w:rsidR="009E7BA3" w:rsidRPr="00A66C15" w:rsidRDefault="009E7BA3" w:rsidP="001D12D3">
      <w:pPr>
        <w:pStyle w:val="1"/>
        <w:numPr>
          <w:ilvl w:val="0"/>
          <w:numId w:val="7"/>
        </w:numPr>
        <w:rPr>
          <w:rFonts w:asciiTheme="minorHAnsi" w:hAnsiTheme="minorHAnsi" w:cstheme="minorHAnsi"/>
        </w:rPr>
      </w:pPr>
      <w:bookmarkStart w:id="355" w:name="_Toc189575346"/>
      <w:r w:rsidRPr="003E01DE">
        <w:rPr>
          <w:rFonts w:eastAsiaTheme="majorEastAsia" w:cs="Arial"/>
          <w:kern w:val="52"/>
          <w:szCs w:val="52"/>
        </w:rPr>
        <w:t>Information types</w:t>
      </w:r>
      <w:bookmarkEnd w:id="355"/>
    </w:p>
    <w:p w14:paraId="0E87D4AD" w14:textId="3C9F6AE6" w:rsidR="009E7BA3" w:rsidRDefault="009E7BA3" w:rsidP="001D12D3">
      <w:pPr>
        <w:pStyle w:val="20"/>
        <w:numPr>
          <w:ilvl w:val="1"/>
          <w:numId w:val="7"/>
        </w:numPr>
      </w:pPr>
      <w:bookmarkStart w:id="356" w:name="_Toc189575347"/>
      <w:r w:rsidRPr="003E01DE">
        <w:rPr>
          <w:rFonts w:eastAsiaTheme="majorEastAsia" w:cs="Arial"/>
          <w:szCs w:val="48"/>
        </w:rPr>
        <w:t>Information Type</w:t>
      </w:r>
      <w:bookmarkEnd w:id="35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933"/>
        <w:gridCol w:w="851"/>
        <w:gridCol w:w="1417"/>
      </w:tblGrid>
      <w:tr w:rsidR="00CE04D9" w:rsidRPr="003E01DE" w14:paraId="32DEA2E3" w14:textId="77777777" w:rsidTr="003B1B5E">
        <w:tc>
          <w:tcPr>
            <w:tcW w:w="9072" w:type="dxa"/>
            <w:gridSpan w:val="7"/>
            <w:shd w:val="clear" w:color="auto" w:fill="auto"/>
          </w:tcPr>
          <w:p w14:paraId="04BF1D95" w14:textId="77777777" w:rsidR="00CE04D9" w:rsidRPr="003E01DE" w:rsidRDefault="00CE04D9" w:rsidP="00633916">
            <w:pPr>
              <w:pStyle w:val="af5"/>
              <w:spacing w:before="120"/>
            </w:pPr>
            <w:r w:rsidRPr="003E01DE">
              <w:rPr>
                <w:u w:val="single"/>
              </w:rPr>
              <w:t>IHO Definition:</w:t>
            </w:r>
            <w:r>
              <w:t xml:space="preserve"> Generalized information type which carries all the common attributes.</w:t>
            </w:r>
          </w:p>
        </w:tc>
      </w:tr>
      <w:tr w:rsidR="00CE04D9" w:rsidRPr="003E01DE" w14:paraId="1D1872E6" w14:textId="77777777" w:rsidTr="003B1B5E">
        <w:tc>
          <w:tcPr>
            <w:tcW w:w="9072" w:type="dxa"/>
            <w:gridSpan w:val="7"/>
            <w:shd w:val="clear" w:color="auto" w:fill="auto"/>
          </w:tcPr>
          <w:p w14:paraId="221BBC6D" w14:textId="57057715" w:rsidR="00CE04D9" w:rsidRPr="003E01DE" w:rsidRDefault="005D0520" w:rsidP="00633916">
            <w:pPr>
              <w:pStyle w:val="af5"/>
              <w:spacing w:before="120"/>
              <w:rPr>
                <w:b/>
              </w:rPr>
            </w:pPr>
            <w:r>
              <w:rPr>
                <w:b/>
                <w:u w:val="single"/>
              </w:rPr>
              <w:t>S-123 Information Type</w:t>
            </w:r>
            <w:r w:rsidR="00CE04D9" w:rsidRPr="003E01DE">
              <w:rPr>
                <w:b/>
                <w:u w:val="single"/>
              </w:rPr>
              <w:t>:</w:t>
            </w:r>
            <w:r w:rsidR="00CE04D9">
              <w:rPr>
                <w:b/>
              </w:rPr>
              <w:t xml:space="preserve"> Information Type</w:t>
            </w:r>
          </w:p>
        </w:tc>
      </w:tr>
      <w:tr w:rsidR="00CE04D9" w:rsidRPr="003E01DE" w14:paraId="6E640046" w14:textId="77777777" w:rsidTr="003B1B5E">
        <w:tc>
          <w:tcPr>
            <w:tcW w:w="9072" w:type="dxa"/>
            <w:gridSpan w:val="7"/>
            <w:shd w:val="clear" w:color="auto" w:fill="auto"/>
          </w:tcPr>
          <w:p w14:paraId="4DFC981A" w14:textId="77777777" w:rsidR="00CE04D9" w:rsidRPr="003E01DE" w:rsidRDefault="00CE04D9" w:rsidP="00633916">
            <w:pPr>
              <w:pStyle w:val="af5"/>
              <w:spacing w:before="120"/>
              <w:rPr>
                <w:b/>
              </w:rPr>
            </w:pPr>
            <w:r w:rsidRPr="003E01DE">
              <w:rPr>
                <w:b/>
                <w:u w:val="single"/>
              </w:rPr>
              <w:t>Super Type:</w:t>
            </w:r>
            <w:r>
              <w:rPr>
                <w:b/>
              </w:rPr>
              <w:t xml:space="preserve"> </w:t>
            </w:r>
          </w:p>
        </w:tc>
      </w:tr>
      <w:tr w:rsidR="00CE04D9" w:rsidRPr="003E01DE" w14:paraId="6D5B3D38" w14:textId="77777777" w:rsidTr="003B1B5E">
        <w:tc>
          <w:tcPr>
            <w:tcW w:w="9072" w:type="dxa"/>
            <w:gridSpan w:val="7"/>
            <w:shd w:val="clear" w:color="auto" w:fill="auto"/>
          </w:tcPr>
          <w:p w14:paraId="0D6B6DAD" w14:textId="77777777" w:rsidR="00CE04D9" w:rsidRPr="003E01DE" w:rsidRDefault="00CE04D9" w:rsidP="00633916">
            <w:pPr>
              <w:pStyle w:val="af5"/>
              <w:spacing w:before="120"/>
              <w:rPr>
                <w:b/>
              </w:rPr>
            </w:pPr>
            <w:r w:rsidRPr="003E01DE">
              <w:rPr>
                <w:b/>
                <w:u w:val="single"/>
              </w:rPr>
              <w:t>Primitives:</w:t>
            </w:r>
            <w:r w:rsidRPr="003E01DE">
              <w:rPr>
                <w:b/>
              </w:rPr>
              <w:t xml:space="preserve"> None</w:t>
            </w:r>
            <w:r>
              <w:rPr>
                <w:b/>
              </w:rPr>
              <w:t xml:space="preserve"> </w:t>
            </w:r>
          </w:p>
        </w:tc>
      </w:tr>
      <w:tr w:rsidR="00CE04D9" w:rsidRPr="003E01DE" w14:paraId="3D982407" w14:textId="77777777" w:rsidTr="003B1B5E">
        <w:tc>
          <w:tcPr>
            <w:tcW w:w="2515" w:type="dxa"/>
            <w:shd w:val="clear" w:color="auto" w:fill="auto"/>
          </w:tcPr>
          <w:p w14:paraId="60487019" w14:textId="77777777" w:rsidR="00CE04D9" w:rsidRDefault="00CE04D9" w:rsidP="00633916">
            <w:pPr>
              <w:pStyle w:val="af5"/>
              <w:spacing w:before="120"/>
              <w:rPr>
                <w:i/>
                <w:color w:val="0000FF"/>
                <w:sz w:val="18"/>
              </w:rPr>
            </w:pPr>
            <w:r w:rsidRPr="003E01DE">
              <w:rPr>
                <w:i/>
                <w:color w:val="0000FF"/>
                <w:sz w:val="18"/>
              </w:rPr>
              <w:lastRenderedPageBreak/>
              <w:t>Real World</w:t>
            </w:r>
          </w:p>
          <w:p w14:paraId="56015881" w14:textId="77777777" w:rsidR="00CE04D9" w:rsidRPr="003E01DE" w:rsidRDefault="00CE04D9" w:rsidP="00633916">
            <w:pPr>
              <w:pStyle w:val="af5"/>
              <w:spacing w:before="120"/>
              <w:rPr>
                <w:i/>
                <w:color w:val="0000FF"/>
                <w:sz w:val="18"/>
              </w:rPr>
            </w:pPr>
          </w:p>
        </w:tc>
        <w:tc>
          <w:tcPr>
            <w:tcW w:w="3356" w:type="dxa"/>
            <w:gridSpan w:val="3"/>
            <w:shd w:val="clear" w:color="auto" w:fill="auto"/>
          </w:tcPr>
          <w:p w14:paraId="0CAD3C83" w14:textId="77777777" w:rsidR="00CE04D9" w:rsidRDefault="00CE04D9" w:rsidP="00633916">
            <w:pPr>
              <w:pStyle w:val="af5"/>
              <w:spacing w:before="120"/>
              <w:rPr>
                <w:i/>
                <w:color w:val="0000FF"/>
                <w:sz w:val="18"/>
              </w:rPr>
            </w:pPr>
            <w:r w:rsidRPr="003E01DE">
              <w:rPr>
                <w:i/>
                <w:color w:val="0000FF"/>
                <w:sz w:val="18"/>
              </w:rPr>
              <w:t>Paper Chart Symbol</w:t>
            </w:r>
          </w:p>
          <w:p w14:paraId="6CF7136D" w14:textId="77777777" w:rsidR="00CE04D9" w:rsidRPr="003E01DE" w:rsidRDefault="00CE04D9" w:rsidP="00633916">
            <w:pPr>
              <w:pStyle w:val="af5"/>
              <w:spacing w:before="120"/>
              <w:rPr>
                <w:i/>
                <w:color w:val="0000FF"/>
                <w:sz w:val="18"/>
              </w:rPr>
            </w:pPr>
          </w:p>
        </w:tc>
        <w:tc>
          <w:tcPr>
            <w:tcW w:w="3201" w:type="dxa"/>
            <w:gridSpan w:val="3"/>
            <w:shd w:val="clear" w:color="auto" w:fill="auto"/>
          </w:tcPr>
          <w:p w14:paraId="5DB13262" w14:textId="77777777" w:rsidR="00CE04D9" w:rsidRDefault="00CE04D9" w:rsidP="00633916">
            <w:pPr>
              <w:pStyle w:val="af5"/>
              <w:spacing w:before="120"/>
              <w:rPr>
                <w:i/>
                <w:color w:val="0000FF"/>
                <w:sz w:val="18"/>
              </w:rPr>
            </w:pPr>
            <w:r w:rsidRPr="003E01DE">
              <w:rPr>
                <w:i/>
                <w:color w:val="0000FF"/>
                <w:sz w:val="18"/>
              </w:rPr>
              <w:t>ECDIS Symbol</w:t>
            </w:r>
          </w:p>
          <w:p w14:paraId="71E6C81E" w14:textId="77777777" w:rsidR="00CE04D9" w:rsidRPr="003E01DE" w:rsidRDefault="00CE04D9" w:rsidP="00633916">
            <w:pPr>
              <w:pStyle w:val="af5"/>
              <w:spacing w:before="120"/>
              <w:rPr>
                <w:i/>
                <w:color w:val="0000FF"/>
                <w:sz w:val="18"/>
              </w:rPr>
            </w:pPr>
          </w:p>
        </w:tc>
      </w:tr>
      <w:tr w:rsidR="00CE04D9" w:rsidRPr="003E01DE" w14:paraId="326FB957" w14:textId="77777777" w:rsidTr="003B1B5E">
        <w:tc>
          <w:tcPr>
            <w:tcW w:w="2552" w:type="dxa"/>
            <w:gridSpan w:val="2"/>
            <w:shd w:val="clear" w:color="auto" w:fill="auto"/>
          </w:tcPr>
          <w:p w14:paraId="10AB0793" w14:textId="03F3E2C4" w:rsidR="00CE04D9" w:rsidRPr="003E01DE" w:rsidRDefault="005D0520" w:rsidP="00633916">
            <w:pPr>
              <w:pStyle w:val="af5"/>
              <w:spacing w:before="120"/>
              <w:rPr>
                <w:b/>
              </w:rPr>
            </w:pPr>
            <w:r>
              <w:rPr>
                <w:b/>
              </w:rPr>
              <w:t>S-123 Attribute</w:t>
            </w:r>
          </w:p>
        </w:tc>
        <w:tc>
          <w:tcPr>
            <w:tcW w:w="1559" w:type="dxa"/>
            <w:shd w:val="clear" w:color="auto" w:fill="auto"/>
          </w:tcPr>
          <w:p w14:paraId="0C4E3C84" w14:textId="77777777" w:rsidR="00CE04D9" w:rsidRPr="003E01DE" w:rsidRDefault="00CE04D9" w:rsidP="00633916">
            <w:pPr>
              <w:pStyle w:val="af5"/>
              <w:spacing w:before="120"/>
              <w:rPr>
                <w:b/>
              </w:rPr>
            </w:pPr>
            <w:r w:rsidRPr="003E01DE">
              <w:rPr>
                <w:b/>
              </w:rPr>
              <w:t>S-57  Acronym</w:t>
            </w:r>
          </w:p>
        </w:tc>
        <w:tc>
          <w:tcPr>
            <w:tcW w:w="2693" w:type="dxa"/>
            <w:gridSpan w:val="2"/>
            <w:shd w:val="clear" w:color="auto" w:fill="auto"/>
          </w:tcPr>
          <w:p w14:paraId="30744A94" w14:textId="77777777" w:rsidR="00CE04D9" w:rsidRPr="003E01DE" w:rsidRDefault="00CE04D9" w:rsidP="00633916">
            <w:pPr>
              <w:pStyle w:val="af5"/>
              <w:spacing w:before="120"/>
              <w:rPr>
                <w:b/>
              </w:rPr>
            </w:pPr>
            <w:r w:rsidRPr="003E01DE">
              <w:rPr>
                <w:b/>
              </w:rPr>
              <w:t>Allowable Encoding Value</w:t>
            </w:r>
          </w:p>
        </w:tc>
        <w:tc>
          <w:tcPr>
            <w:tcW w:w="851" w:type="dxa"/>
            <w:shd w:val="clear" w:color="auto" w:fill="auto"/>
          </w:tcPr>
          <w:p w14:paraId="785DD333" w14:textId="77777777" w:rsidR="00CE04D9" w:rsidRPr="003E01DE" w:rsidRDefault="00CE04D9" w:rsidP="00633916">
            <w:pPr>
              <w:pStyle w:val="af5"/>
              <w:spacing w:before="120"/>
              <w:rPr>
                <w:b/>
              </w:rPr>
            </w:pPr>
            <w:r w:rsidRPr="003E01DE">
              <w:rPr>
                <w:b/>
              </w:rPr>
              <w:t>Type</w:t>
            </w:r>
          </w:p>
        </w:tc>
        <w:tc>
          <w:tcPr>
            <w:tcW w:w="1417" w:type="dxa"/>
            <w:shd w:val="clear" w:color="auto" w:fill="auto"/>
          </w:tcPr>
          <w:p w14:paraId="427C37A6" w14:textId="77777777" w:rsidR="00CE04D9" w:rsidRPr="003E01DE" w:rsidRDefault="00CE04D9" w:rsidP="00633916">
            <w:pPr>
              <w:pStyle w:val="af5"/>
              <w:spacing w:before="120"/>
              <w:rPr>
                <w:b/>
              </w:rPr>
            </w:pPr>
            <w:r w:rsidRPr="003E01DE">
              <w:rPr>
                <w:b/>
              </w:rPr>
              <w:t>Multiplicity</w:t>
            </w:r>
          </w:p>
        </w:tc>
      </w:tr>
      <w:tr w:rsidR="00CE04D9" w:rsidRPr="003E01DE" w14:paraId="1F1DCDF2" w14:textId="77777777" w:rsidTr="003B1B5E">
        <w:tc>
          <w:tcPr>
            <w:tcW w:w="2552" w:type="dxa"/>
            <w:gridSpan w:val="2"/>
            <w:shd w:val="clear" w:color="auto" w:fill="auto"/>
          </w:tcPr>
          <w:p w14:paraId="032616E0" w14:textId="77777777" w:rsidR="00CE04D9" w:rsidRPr="003E01DE" w:rsidRDefault="00CE04D9" w:rsidP="00633916">
            <w:pPr>
              <w:pStyle w:val="af5"/>
              <w:spacing w:before="120"/>
              <w:rPr>
                <w:sz w:val="18"/>
              </w:rPr>
            </w:pPr>
            <w:r>
              <w:rPr>
                <w:sz w:val="18"/>
              </w:rPr>
              <w:t>Fixed Date Range</w:t>
            </w:r>
          </w:p>
        </w:tc>
        <w:tc>
          <w:tcPr>
            <w:tcW w:w="1559" w:type="dxa"/>
            <w:shd w:val="clear" w:color="auto" w:fill="auto"/>
          </w:tcPr>
          <w:p w14:paraId="674841CD" w14:textId="77777777" w:rsidR="00CE04D9" w:rsidRPr="003E01DE" w:rsidRDefault="00CE04D9" w:rsidP="00633916">
            <w:pPr>
              <w:pStyle w:val="af5"/>
              <w:spacing w:before="120"/>
              <w:rPr>
                <w:sz w:val="18"/>
              </w:rPr>
            </w:pPr>
          </w:p>
        </w:tc>
        <w:tc>
          <w:tcPr>
            <w:tcW w:w="2693" w:type="dxa"/>
            <w:gridSpan w:val="2"/>
            <w:shd w:val="clear" w:color="auto" w:fill="auto"/>
          </w:tcPr>
          <w:p w14:paraId="5A1138AE" w14:textId="77777777" w:rsidR="00CE04D9" w:rsidRPr="003E01DE" w:rsidRDefault="00CE04D9" w:rsidP="00633916">
            <w:pPr>
              <w:pStyle w:val="af5"/>
              <w:spacing w:before="120"/>
              <w:rPr>
                <w:sz w:val="18"/>
              </w:rPr>
            </w:pPr>
          </w:p>
        </w:tc>
        <w:tc>
          <w:tcPr>
            <w:tcW w:w="851" w:type="dxa"/>
            <w:shd w:val="clear" w:color="auto" w:fill="auto"/>
          </w:tcPr>
          <w:p w14:paraId="61B84892"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75C4EF50" w14:textId="77777777" w:rsidR="00CE04D9" w:rsidRPr="003E01DE" w:rsidRDefault="00CE04D9" w:rsidP="00633916">
            <w:pPr>
              <w:pStyle w:val="af5"/>
              <w:spacing w:before="120"/>
              <w:rPr>
                <w:sz w:val="18"/>
              </w:rPr>
            </w:pPr>
            <w:r>
              <w:rPr>
                <w:sz w:val="18"/>
              </w:rPr>
              <w:t>0, 1</w:t>
            </w:r>
          </w:p>
        </w:tc>
      </w:tr>
      <w:tr w:rsidR="00CE04D9" w:rsidRPr="003E01DE" w14:paraId="6AC45A19" w14:textId="77777777" w:rsidTr="003B1B5E">
        <w:tc>
          <w:tcPr>
            <w:tcW w:w="2552" w:type="dxa"/>
            <w:gridSpan w:val="2"/>
            <w:shd w:val="clear" w:color="auto" w:fill="auto"/>
          </w:tcPr>
          <w:p w14:paraId="55727662" w14:textId="77777777" w:rsidR="00CE04D9" w:rsidRPr="003E01DE" w:rsidRDefault="00CE04D9" w:rsidP="00633916">
            <w:pPr>
              <w:pStyle w:val="af5"/>
              <w:spacing w:before="120"/>
              <w:rPr>
                <w:sz w:val="18"/>
              </w:rPr>
            </w:pPr>
            <w:r>
              <w:rPr>
                <w:sz w:val="18"/>
              </w:rPr>
              <w:t xml:space="preserve">   Date Start</w:t>
            </w:r>
          </w:p>
        </w:tc>
        <w:tc>
          <w:tcPr>
            <w:tcW w:w="1559" w:type="dxa"/>
            <w:shd w:val="clear" w:color="auto" w:fill="auto"/>
          </w:tcPr>
          <w:p w14:paraId="233473A8" w14:textId="77777777" w:rsidR="00CE04D9" w:rsidRPr="003E01DE" w:rsidRDefault="00CE04D9" w:rsidP="00633916">
            <w:pPr>
              <w:pStyle w:val="af5"/>
              <w:spacing w:before="120"/>
              <w:rPr>
                <w:sz w:val="18"/>
              </w:rPr>
            </w:pPr>
            <w:r>
              <w:rPr>
                <w:sz w:val="18"/>
              </w:rPr>
              <w:t>(DATSTA)</w:t>
            </w:r>
          </w:p>
        </w:tc>
        <w:tc>
          <w:tcPr>
            <w:tcW w:w="2693" w:type="dxa"/>
            <w:gridSpan w:val="2"/>
            <w:shd w:val="clear" w:color="auto" w:fill="auto"/>
          </w:tcPr>
          <w:p w14:paraId="2E45B6A5" w14:textId="77777777" w:rsidR="00CE04D9" w:rsidRPr="003E01DE" w:rsidRDefault="00CE04D9" w:rsidP="00633916">
            <w:pPr>
              <w:pStyle w:val="af5"/>
              <w:spacing w:before="120"/>
              <w:rPr>
                <w:sz w:val="18"/>
              </w:rPr>
            </w:pPr>
          </w:p>
        </w:tc>
        <w:tc>
          <w:tcPr>
            <w:tcW w:w="851" w:type="dxa"/>
            <w:shd w:val="clear" w:color="auto" w:fill="auto"/>
          </w:tcPr>
          <w:p w14:paraId="437C9DC6"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1EBD99DC" w14:textId="77777777" w:rsidR="00CE04D9" w:rsidRPr="003E01DE" w:rsidRDefault="00CE04D9" w:rsidP="00633916">
            <w:pPr>
              <w:pStyle w:val="af5"/>
              <w:spacing w:before="120"/>
              <w:rPr>
                <w:sz w:val="18"/>
              </w:rPr>
            </w:pPr>
            <w:r>
              <w:rPr>
                <w:sz w:val="18"/>
              </w:rPr>
              <w:t>0, 1</w:t>
            </w:r>
          </w:p>
        </w:tc>
      </w:tr>
      <w:tr w:rsidR="00CE04D9" w:rsidRPr="003E01DE" w14:paraId="39BC7E8E" w14:textId="77777777" w:rsidTr="003B1B5E">
        <w:tc>
          <w:tcPr>
            <w:tcW w:w="2552" w:type="dxa"/>
            <w:gridSpan w:val="2"/>
            <w:shd w:val="clear" w:color="auto" w:fill="auto"/>
          </w:tcPr>
          <w:p w14:paraId="09C14E5F" w14:textId="77777777" w:rsidR="00CE04D9" w:rsidRPr="003E01DE" w:rsidRDefault="00CE04D9" w:rsidP="00633916">
            <w:pPr>
              <w:pStyle w:val="af5"/>
              <w:spacing w:before="120"/>
              <w:rPr>
                <w:sz w:val="18"/>
              </w:rPr>
            </w:pPr>
            <w:r>
              <w:rPr>
                <w:sz w:val="18"/>
              </w:rPr>
              <w:t xml:space="preserve">   Date End</w:t>
            </w:r>
          </w:p>
        </w:tc>
        <w:tc>
          <w:tcPr>
            <w:tcW w:w="1559" w:type="dxa"/>
            <w:shd w:val="clear" w:color="auto" w:fill="auto"/>
          </w:tcPr>
          <w:p w14:paraId="57E84B88" w14:textId="77777777" w:rsidR="00CE04D9" w:rsidRPr="003E01DE" w:rsidRDefault="00CE04D9" w:rsidP="00633916">
            <w:pPr>
              <w:pStyle w:val="af5"/>
              <w:spacing w:before="120"/>
              <w:rPr>
                <w:sz w:val="18"/>
              </w:rPr>
            </w:pPr>
            <w:r>
              <w:rPr>
                <w:sz w:val="18"/>
              </w:rPr>
              <w:t>(DATEND)</w:t>
            </w:r>
          </w:p>
        </w:tc>
        <w:tc>
          <w:tcPr>
            <w:tcW w:w="2693" w:type="dxa"/>
            <w:gridSpan w:val="2"/>
            <w:shd w:val="clear" w:color="auto" w:fill="auto"/>
          </w:tcPr>
          <w:p w14:paraId="05A68304" w14:textId="77777777" w:rsidR="00CE04D9" w:rsidRPr="003E01DE" w:rsidRDefault="00CE04D9" w:rsidP="00633916">
            <w:pPr>
              <w:pStyle w:val="af5"/>
              <w:spacing w:before="120"/>
              <w:rPr>
                <w:sz w:val="18"/>
              </w:rPr>
            </w:pPr>
          </w:p>
        </w:tc>
        <w:tc>
          <w:tcPr>
            <w:tcW w:w="851" w:type="dxa"/>
            <w:shd w:val="clear" w:color="auto" w:fill="auto"/>
          </w:tcPr>
          <w:p w14:paraId="5FFCE56D"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03FA708D" w14:textId="77777777" w:rsidR="00CE04D9" w:rsidRPr="003E01DE" w:rsidRDefault="00CE04D9" w:rsidP="00633916">
            <w:pPr>
              <w:pStyle w:val="af5"/>
              <w:spacing w:before="120"/>
              <w:rPr>
                <w:sz w:val="18"/>
              </w:rPr>
            </w:pPr>
            <w:r>
              <w:rPr>
                <w:sz w:val="18"/>
              </w:rPr>
              <w:t>0, 1</w:t>
            </w:r>
          </w:p>
        </w:tc>
      </w:tr>
      <w:tr w:rsidR="00CE04D9" w:rsidRPr="003E01DE" w14:paraId="2369C0EF" w14:textId="77777777" w:rsidTr="003B1B5E">
        <w:tc>
          <w:tcPr>
            <w:tcW w:w="2552" w:type="dxa"/>
            <w:gridSpan w:val="2"/>
            <w:shd w:val="clear" w:color="auto" w:fill="auto"/>
          </w:tcPr>
          <w:p w14:paraId="0F4FE34F" w14:textId="77777777" w:rsidR="00CE04D9" w:rsidRPr="003E01DE" w:rsidRDefault="00CE04D9" w:rsidP="00633916">
            <w:pPr>
              <w:pStyle w:val="af5"/>
              <w:spacing w:before="120"/>
              <w:rPr>
                <w:sz w:val="18"/>
              </w:rPr>
            </w:pPr>
            <w:r>
              <w:rPr>
                <w:sz w:val="18"/>
              </w:rPr>
              <w:t xml:space="preserve">   Time of Day Start</w:t>
            </w:r>
          </w:p>
        </w:tc>
        <w:tc>
          <w:tcPr>
            <w:tcW w:w="1559" w:type="dxa"/>
            <w:shd w:val="clear" w:color="auto" w:fill="auto"/>
          </w:tcPr>
          <w:p w14:paraId="06CFF963" w14:textId="77777777" w:rsidR="00CE04D9" w:rsidRPr="003E01DE" w:rsidRDefault="00CE04D9" w:rsidP="00633916">
            <w:pPr>
              <w:pStyle w:val="af5"/>
              <w:spacing w:before="120"/>
              <w:rPr>
                <w:sz w:val="18"/>
              </w:rPr>
            </w:pPr>
          </w:p>
        </w:tc>
        <w:tc>
          <w:tcPr>
            <w:tcW w:w="2693" w:type="dxa"/>
            <w:gridSpan w:val="2"/>
            <w:shd w:val="clear" w:color="auto" w:fill="auto"/>
          </w:tcPr>
          <w:p w14:paraId="739EFA77" w14:textId="77777777" w:rsidR="00CE04D9" w:rsidRPr="003E01DE" w:rsidRDefault="00CE04D9" w:rsidP="00633916">
            <w:pPr>
              <w:pStyle w:val="af5"/>
              <w:spacing w:before="120"/>
              <w:rPr>
                <w:sz w:val="18"/>
              </w:rPr>
            </w:pPr>
          </w:p>
        </w:tc>
        <w:tc>
          <w:tcPr>
            <w:tcW w:w="851" w:type="dxa"/>
            <w:shd w:val="clear" w:color="auto" w:fill="auto"/>
          </w:tcPr>
          <w:p w14:paraId="34FBAD94" w14:textId="77777777" w:rsidR="00CE04D9" w:rsidRPr="003E01DE" w:rsidRDefault="00CE04D9" w:rsidP="00633916">
            <w:pPr>
              <w:pStyle w:val="af5"/>
              <w:spacing w:before="120"/>
              <w:rPr>
                <w:sz w:val="18"/>
              </w:rPr>
            </w:pPr>
            <w:r>
              <w:rPr>
                <w:sz w:val="18"/>
              </w:rPr>
              <w:t>(S) TI</w:t>
            </w:r>
          </w:p>
        </w:tc>
        <w:tc>
          <w:tcPr>
            <w:tcW w:w="1417" w:type="dxa"/>
            <w:shd w:val="clear" w:color="auto" w:fill="auto"/>
          </w:tcPr>
          <w:p w14:paraId="363ED478" w14:textId="77777777" w:rsidR="00CE04D9" w:rsidRPr="003E01DE" w:rsidRDefault="00CE04D9" w:rsidP="00633916">
            <w:pPr>
              <w:pStyle w:val="af5"/>
              <w:spacing w:before="120"/>
              <w:rPr>
                <w:sz w:val="18"/>
              </w:rPr>
            </w:pPr>
            <w:r>
              <w:rPr>
                <w:sz w:val="18"/>
              </w:rPr>
              <w:t>0, 1</w:t>
            </w:r>
          </w:p>
        </w:tc>
      </w:tr>
      <w:tr w:rsidR="00CE04D9" w:rsidRPr="003E01DE" w14:paraId="54FD01A7" w14:textId="77777777" w:rsidTr="003B1B5E">
        <w:tc>
          <w:tcPr>
            <w:tcW w:w="2552" w:type="dxa"/>
            <w:gridSpan w:val="2"/>
            <w:shd w:val="clear" w:color="auto" w:fill="auto"/>
          </w:tcPr>
          <w:p w14:paraId="2B1B534A" w14:textId="77777777" w:rsidR="00CE04D9" w:rsidRPr="003E01DE" w:rsidRDefault="00CE04D9" w:rsidP="00633916">
            <w:pPr>
              <w:pStyle w:val="af5"/>
              <w:spacing w:before="120"/>
              <w:rPr>
                <w:sz w:val="18"/>
              </w:rPr>
            </w:pPr>
            <w:r>
              <w:rPr>
                <w:sz w:val="18"/>
              </w:rPr>
              <w:t xml:space="preserve">   Time of Day End</w:t>
            </w:r>
          </w:p>
        </w:tc>
        <w:tc>
          <w:tcPr>
            <w:tcW w:w="1559" w:type="dxa"/>
            <w:shd w:val="clear" w:color="auto" w:fill="auto"/>
          </w:tcPr>
          <w:p w14:paraId="5256F5C7" w14:textId="77777777" w:rsidR="00CE04D9" w:rsidRPr="003E01DE" w:rsidRDefault="00CE04D9" w:rsidP="00633916">
            <w:pPr>
              <w:pStyle w:val="af5"/>
              <w:spacing w:before="120"/>
              <w:rPr>
                <w:sz w:val="18"/>
              </w:rPr>
            </w:pPr>
          </w:p>
        </w:tc>
        <w:tc>
          <w:tcPr>
            <w:tcW w:w="2693" w:type="dxa"/>
            <w:gridSpan w:val="2"/>
            <w:shd w:val="clear" w:color="auto" w:fill="auto"/>
          </w:tcPr>
          <w:p w14:paraId="6D1FC076" w14:textId="77777777" w:rsidR="00CE04D9" w:rsidRPr="003E01DE" w:rsidRDefault="00CE04D9" w:rsidP="00633916">
            <w:pPr>
              <w:pStyle w:val="af5"/>
              <w:spacing w:before="120"/>
              <w:rPr>
                <w:sz w:val="18"/>
              </w:rPr>
            </w:pPr>
          </w:p>
        </w:tc>
        <w:tc>
          <w:tcPr>
            <w:tcW w:w="851" w:type="dxa"/>
            <w:shd w:val="clear" w:color="auto" w:fill="auto"/>
          </w:tcPr>
          <w:p w14:paraId="762761A8" w14:textId="77777777" w:rsidR="00CE04D9" w:rsidRPr="003E01DE" w:rsidRDefault="00CE04D9" w:rsidP="00633916">
            <w:pPr>
              <w:pStyle w:val="af5"/>
              <w:spacing w:before="120"/>
              <w:rPr>
                <w:sz w:val="18"/>
              </w:rPr>
            </w:pPr>
            <w:r>
              <w:rPr>
                <w:sz w:val="18"/>
              </w:rPr>
              <w:t>(S) TI</w:t>
            </w:r>
          </w:p>
        </w:tc>
        <w:tc>
          <w:tcPr>
            <w:tcW w:w="1417" w:type="dxa"/>
            <w:shd w:val="clear" w:color="auto" w:fill="auto"/>
          </w:tcPr>
          <w:p w14:paraId="5FDA4E5C" w14:textId="77777777" w:rsidR="00CE04D9" w:rsidRPr="003E01DE" w:rsidRDefault="00CE04D9" w:rsidP="00633916">
            <w:pPr>
              <w:pStyle w:val="af5"/>
              <w:spacing w:before="120"/>
              <w:rPr>
                <w:sz w:val="18"/>
              </w:rPr>
            </w:pPr>
            <w:r>
              <w:rPr>
                <w:sz w:val="18"/>
              </w:rPr>
              <w:t>0, 1</w:t>
            </w:r>
          </w:p>
        </w:tc>
      </w:tr>
      <w:tr w:rsidR="00CE04D9" w:rsidRPr="003E01DE" w14:paraId="3FF0E117" w14:textId="77777777" w:rsidTr="003B1B5E">
        <w:tc>
          <w:tcPr>
            <w:tcW w:w="2552" w:type="dxa"/>
            <w:gridSpan w:val="2"/>
            <w:shd w:val="clear" w:color="auto" w:fill="auto"/>
          </w:tcPr>
          <w:p w14:paraId="09354288" w14:textId="77777777" w:rsidR="00CE04D9" w:rsidRPr="003E01DE" w:rsidRDefault="00CE04D9" w:rsidP="00633916">
            <w:pPr>
              <w:pStyle w:val="af5"/>
              <w:spacing w:before="120"/>
              <w:rPr>
                <w:sz w:val="18"/>
              </w:rPr>
            </w:pPr>
            <w:r>
              <w:rPr>
                <w:sz w:val="18"/>
              </w:rPr>
              <w:t>Periodic Date Range</w:t>
            </w:r>
          </w:p>
        </w:tc>
        <w:tc>
          <w:tcPr>
            <w:tcW w:w="1559" w:type="dxa"/>
            <w:shd w:val="clear" w:color="auto" w:fill="auto"/>
          </w:tcPr>
          <w:p w14:paraId="5B460D3B" w14:textId="77777777" w:rsidR="00CE04D9" w:rsidRPr="003E01DE" w:rsidRDefault="00CE04D9" w:rsidP="00633916">
            <w:pPr>
              <w:pStyle w:val="af5"/>
              <w:spacing w:before="120"/>
              <w:rPr>
                <w:sz w:val="18"/>
              </w:rPr>
            </w:pPr>
          </w:p>
        </w:tc>
        <w:tc>
          <w:tcPr>
            <w:tcW w:w="2693" w:type="dxa"/>
            <w:gridSpan w:val="2"/>
            <w:shd w:val="clear" w:color="auto" w:fill="auto"/>
          </w:tcPr>
          <w:p w14:paraId="2976889F" w14:textId="77777777" w:rsidR="00CE04D9" w:rsidRPr="003E01DE" w:rsidRDefault="00CE04D9" w:rsidP="00633916">
            <w:pPr>
              <w:pStyle w:val="af5"/>
              <w:spacing w:before="120"/>
              <w:rPr>
                <w:sz w:val="18"/>
              </w:rPr>
            </w:pPr>
          </w:p>
        </w:tc>
        <w:tc>
          <w:tcPr>
            <w:tcW w:w="851" w:type="dxa"/>
            <w:shd w:val="clear" w:color="auto" w:fill="auto"/>
          </w:tcPr>
          <w:p w14:paraId="4363FCBA"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6DE3318D" w14:textId="77777777" w:rsidR="00CE04D9" w:rsidRPr="003E01DE" w:rsidRDefault="00CE04D9" w:rsidP="00633916">
            <w:pPr>
              <w:pStyle w:val="af5"/>
              <w:spacing w:before="120"/>
              <w:rPr>
                <w:sz w:val="18"/>
              </w:rPr>
            </w:pPr>
            <w:r>
              <w:rPr>
                <w:sz w:val="18"/>
              </w:rPr>
              <w:t>0, *</w:t>
            </w:r>
          </w:p>
        </w:tc>
      </w:tr>
      <w:tr w:rsidR="00CE04D9" w:rsidRPr="003E01DE" w14:paraId="1AAC884E" w14:textId="77777777" w:rsidTr="003B1B5E">
        <w:tc>
          <w:tcPr>
            <w:tcW w:w="2552" w:type="dxa"/>
            <w:gridSpan w:val="2"/>
            <w:shd w:val="clear" w:color="auto" w:fill="auto"/>
          </w:tcPr>
          <w:p w14:paraId="16F7F45E" w14:textId="77777777" w:rsidR="00CE04D9" w:rsidRPr="003E01DE" w:rsidRDefault="00CE04D9" w:rsidP="00633916">
            <w:pPr>
              <w:pStyle w:val="af5"/>
              <w:spacing w:before="120"/>
              <w:rPr>
                <w:sz w:val="18"/>
              </w:rPr>
            </w:pPr>
            <w:r>
              <w:rPr>
                <w:sz w:val="18"/>
              </w:rPr>
              <w:t xml:space="preserve">   Date Start</w:t>
            </w:r>
          </w:p>
        </w:tc>
        <w:tc>
          <w:tcPr>
            <w:tcW w:w="1559" w:type="dxa"/>
            <w:shd w:val="clear" w:color="auto" w:fill="auto"/>
          </w:tcPr>
          <w:p w14:paraId="416678CA" w14:textId="77777777" w:rsidR="00CE04D9" w:rsidRPr="003E01DE" w:rsidRDefault="00CE04D9" w:rsidP="00633916">
            <w:pPr>
              <w:pStyle w:val="af5"/>
              <w:spacing w:before="120"/>
              <w:rPr>
                <w:sz w:val="18"/>
              </w:rPr>
            </w:pPr>
            <w:r>
              <w:rPr>
                <w:sz w:val="18"/>
              </w:rPr>
              <w:t>(DATSTA)</w:t>
            </w:r>
          </w:p>
        </w:tc>
        <w:tc>
          <w:tcPr>
            <w:tcW w:w="2693" w:type="dxa"/>
            <w:gridSpan w:val="2"/>
            <w:shd w:val="clear" w:color="auto" w:fill="auto"/>
          </w:tcPr>
          <w:p w14:paraId="1334B188" w14:textId="77777777" w:rsidR="00CE04D9" w:rsidRPr="003E01DE" w:rsidRDefault="00CE04D9" w:rsidP="00633916">
            <w:pPr>
              <w:pStyle w:val="af5"/>
              <w:spacing w:before="120"/>
              <w:rPr>
                <w:sz w:val="18"/>
              </w:rPr>
            </w:pPr>
          </w:p>
        </w:tc>
        <w:tc>
          <w:tcPr>
            <w:tcW w:w="851" w:type="dxa"/>
            <w:shd w:val="clear" w:color="auto" w:fill="auto"/>
          </w:tcPr>
          <w:p w14:paraId="678B6135"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691D0DEF" w14:textId="77777777" w:rsidR="00CE04D9" w:rsidRPr="003E01DE" w:rsidRDefault="00CE04D9" w:rsidP="00633916">
            <w:pPr>
              <w:pStyle w:val="af5"/>
              <w:spacing w:before="120"/>
              <w:rPr>
                <w:sz w:val="18"/>
              </w:rPr>
            </w:pPr>
            <w:r>
              <w:rPr>
                <w:sz w:val="18"/>
              </w:rPr>
              <w:t>1, 1</w:t>
            </w:r>
          </w:p>
        </w:tc>
      </w:tr>
      <w:tr w:rsidR="00CE04D9" w:rsidRPr="003E01DE" w14:paraId="3197EF61" w14:textId="77777777" w:rsidTr="003B1B5E">
        <w:tc>
          <w:tcPr>
            <w:tcW w:w="2552" w:type="dxa"/>
            <w:gridSpan w:val="2"/>
            <w:shd w:val="clear" w:color="auto" w:fill="auto"/>
          </w:tcPr>
          <w:p w14:paraId="67F5E330" w14:textId="77777777" w:rsidR="00CE04D9" w:rsidRPr="003E01DE" w:rsidRDefault="00CE04D9" w:rsidP="00633916">
            <w:pPr>
              <w:pStyle w:val="af5"/>
              <w:spacing w:before="120"/>
              <w:rPr>
                <w:sz w:val="18"/>
              </w:rPr>
            </w:pPr>
            <w:r>
              <w:rPr>
                <w:sz w:val="18"/>
              </w:rPr>
              <w:t xml:space="preserve">   Date End</w:t>
            </w:r>
          </w:p>
        </w:tc>
        <w:tc>
          <w:tcPr>
            <w:tcW w:w="1559" w:type="dxa"/>
            <w:shd w:val="clear" w:color="auto" w:fill="auto"/>
          </w:tcPr>
          <w:p w14:paraId="5F1993E2" w14:textId="77777777" w:rsidR="00CE04D9" w:rsidRPr="003E01DE" w:rsidRDefault="00CE04D9" w:rsidP="00633916">
            <w:pPr>
              <w:pStyle w:val="af5"/>
              <w:spacing w:before="120"/>
              <w:rPr>
                <w:sz w:val="18"/>
              </w:rPr>
            </w:pPr>
            <w:r>
              <w:rPr>
                <w:sz w:val="18"/>
              </w:rPr>
              <w:t>(DATEND)</w:t>
            </w:r>
          </w:p>
        </w:tc>
        <w:tc>
          <w:tcPr>
            <w:tcW w:w="2693" w:type="dxa"/>
            <w:gridSpan w:val="2"/>
            <w:shd w:val="clear" w:color="auto" w:fill="auto"/>
          </w:tcPr>
          <w:p w14:paraId="734B3112" w14:textId="77777777" w:rsidR="00CE04D9" w:rsidRPr="003E01DE" w:rsidRDefault="00CE04D9" w:rsidP="00633916">
            <w:pPr>
              <w:pStyle w:val="af5"/>
              <w:spacing w:before="120"/>
              <w:rPr>
                <w:sz w:val="18"/>
              </w:rPr>
            </w:pPr>
          </w:p>
        </w:tc>
        <w:tc>
          <w:tcPr>
            <w:tcW w:w="851" w:type="dxa"/>
            <w:shd w:val="clear" w:color="auto" w:fill="auto"/>
          </w:tcPr>
          <w:p w14:paraId="26A675ED"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5B06DEA3" w14:textId="77777777" w:rsidR="00CE04D9" w:rsidRPr="003E01DE" w:rsidRDefault="00CE04D9" w:rsidP="00633916">
            <w:pPr>
              <w:pStyle w:val="af5"/>
              <w:spacing w:before="120"/>
              <w:rPr>
                <w:sz w:val="18"/>
              </w:rPr>
            </w:pPr>
            <w:r>
              <w:rPr>
                <w:sz w:val="18"/>
              </w:rPr>
              <w:t>1, 1</w:t>
            </w:r>
          </w:p>
        </w:tc>
      </w:tr>
      <w:tr w:rsidR="00CE04D9" w:rsidRPr="003E01DE" w14:paraId="1A571D2A" w14:textId="77777777" w:rsidTr="003B1B5E">
        <w:tc>
          <w:tcPr>
            <w:tcW w:w="2552" w:type="dxa"/>
            <w:gridSpan w:val="2"/>
            <w:shd w:val="clear" w:color="auto" w:fill="auto"/>
          </w:tcPr>
          <w:p w14:paraId="2CC71FC0" w14:textId="77777777" w:rsidR="00CE04D9" w:rsidRPr="003E01DE" w:rsidRDefault="00CE04D9" w:rsidP="00633916">
            <w:pPr>
              <w:pStyle w:val="af5"/>
              <w:spacing w:before="120"/>
              <w:rPr>
                <w:sz w:val="18"/>
              </w:rPr>
            </w:pPr>
            <w:r>
              <w:rPr>
                <w:sz w:val="18"/>
              </w:rPr>
              <w:t>Feature Name</w:t>
            </w:r>
          </w:p>
        </w:tc>
        <w:tc>
          <w:tcPr>
            <w:tcW w:w="1559" w:type="dxa"/>
            <w:shd w:val="clear" w:color="auto" w:fill="auto"/>
          </w:tcPr>
          <w:p w14:paraId="6E19D579" w14:textId="77777777" w:rsidR="00CE04D9" w:rsidRPr="003E01DE" w:rsidRDefault="00CE04D9" w:rsidP="00633916">
            <w:pPr>
              <w:pStyle w:val="af5"/>
              <w:spacing w:before="120"/>
              <w:rPr>
                <w:sz w:val="18"/>
              </w:rPr>
            </w:pPr>
          </w:p>
        </w:tc>
        <w:tc>
          <w:tcPr>
            <w:tcW w:w="2693" w:type="dxa"/>
            <w:gridSpan w:val="2"/>
            <w:shd w:val="clear" w:color="auto" w:fill="auto"/>
          </w:tcPr>
          <w:p w14:paraId="701F8328" w14:textId="77777777" w:rsidR="00CE04D9" w:rsidRPr="003E01DE" w:rsidRDefault="00CE04D9" w:rsidP="00633916">
            <w:pPr>
              <w:pStyle w:val="af5"/>
              <w:spacing w:before="120"/>
              <w:rPr>
                <w:sz w:val="18"/>
              </w:rPr>
            </w:pPr>
          </w:p>
        </w:tc>
        <w:tc>
          <w:tcPr>
            <w:tcW w:w="851" w:type="dxa"/>
            <w:shd w:val="clear" w:color="auto" w:fill="auto"/>
          </w:tcPr>
          <w:p w14:paraId="03F78DA5"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4B01AD03" w14:textId="77777777" w:rsidR="00CE04D9" w:rsidRPr="003E01DE" w:rsidRDefault="00CE04D9" w:rsidP="00633916">
            <w:pPr>
              <w:pStyle w:val="af5"/>
              <w:spacing w:before="120"/>
              <w:rPr>
                <w:sz w:val="18"/>
              </w:rPr>
            </w:pPr>
            <w:r>
              <w:rPr>
                <w:sz w:val="18"/>
              </w:rPr>
              <w:t>0, *</w:t>
            </w:r>
          </w:p>
        </w:tc>
      </w:tr>
      <w:tr w:rsidR="00CE04D9" w:rsidRPr="003E01DE" w14:paraId="29514A6B" w14:textId="77777777" w:rsidTr="003B1B5E">
        <w:tc>
          <w:tcPr>
            <w:tcW w:w="2552" w:type="dxa"/>
            <w:gridSpan w:val="2"/>
            <w:shd w:val="clear" w:color="auto" w:fill="auto"/>
          </w:tcPr>
          <w:p w14:paraId="1B069C44" w14:textId="77777777" w:rsidR="00CE04D9" w:rsidRPr="003E01DE" w:rsidRDefault="00CE04D9" w:rsidP="00633916">
            <w:pPr>
              <w:pStyle w:val="af5"/>
              <w:spacing w:before="120"/>
              <w:rPr>
                <w:sz w:val="18"/>
              </w:rPr>
            </w:pPr>
            <w:r>
              <w:rPr>
                <w:sz w:val="18"/>
              </w:rPr>
              <w:t xml:space="preserve">   Language</w:t>
            </w:r>
          </w:p>
        </w:tc>
        <w:tc>
          <w:tcPr>
            <w:tcW w:w="1559" w:type="dxa"/>
            <w:shd w:val="clear" w:color="auto" w:fill="auto"/>
          </w:tcPr>
          <w:p w14:paraId="67A5A588" w14:textId="77777777" w:rsidR="00CE04D9" w:rsidRPr="003E01DE" w:rsidRDefault="00CE04D9" w:rsidP="00633916">
            <w:pPr>
              <w:pStyle w:val="af5"/>
              <w:spacing w:before="120"/>
              <w:rPr>
                <w:sz w:val="18"/>
              </w:rPr>
            </w:pPr>
          </w:p>
        </w:tc>
        <w:tc>
          <w:tcPr>
            <w:tcW w:w="2693" w:type="dxa"/>
            <w:gridSpan w:val="2"/>
            <w:shd w:val="clear" w:color="auto" w:fill="auto"/>
          </w:tcPr>
          <w:p w14:paraId="58CC4186" w14:textId="7201B452" w:rsidR="00CE04D9"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2EFA99D5" w14:textId="77777777" w:rsidR="00CE04D9" w:rsidRPr="003E01DE" w:rsidRDefault="00CE04D9" w:rsidP="00633916">
            <w:pPr>
              <w:pStyle w:val="af5"/>
              <w:spacing w:before="120"/>
              <w:rPr>
                <w:sz w:val="18"/>
              </w:rPr>
            </w:pPr>
            <w:r>
              <w:rPr>
                <w:sz w:val="18"/>
              </w:rPr>
              <w:t>(S) TE</w:t>
            </w:r>
          </w:p>
        </w:tc>
        <w:tc>
          <w:tcPr>
            <w:tcW w:w="1417" w:type="dxa"/>
            <w:shd w:val="clear" w:color="auto" w:fill="auto"/>
          </w:tcPr>
          <w:p w14:paraId="5EEC4649" w14:textId="77777777" w:rsidR="00CE04D9" w:rsidRPr="003E01DE" w:rsidRDefault="00CE04D9" w:rsidP="00633916">
            <w:pPr>
              <w:pStyle w:val="af5"/>
              <w:spacing w:before="120"/>
              <w:rPr>
                <w:sz w:val="18"/>
              </w:rPr>
            </w:pPr>
            <w:r>
              <w:rPr>
                <w:sz w:val="18"/>
              </w:rPr>
              <w:t>1, 1</w:t>
            </w:r>
          </w:p>
        </w:tc>
      </w:tr>
      <w:tr w:rsidR="00CE04D9" w:rsidRPr="003E01DE" w14:paraId="61BFFB6B" w14:textId="77777777" w:rsidTr="003B1B5E">
        <w:tc>
          <w:tcPr>
            <w:tcW w:w="2552" w:type="dxa"/>
            <w:gridSpan w:val="2"/>
            <w:shd w:val="clear" w:color="auto" w:fill="auto"/>
          </w:tcPr>
          <w:p w14:paraId="2EA0B3ED" w14:textId="77777777" w:rsidR="00CE04D9" w:rsidRPr="003E01DE" w:rsidRDefault="00CE04D9" w:rsidP="00633916">
            <w:pPr>
              <w:pStyle w:val="af5"/>
              <w:spacing w:before="120"/>
              <w:rPr>
                <w:sz w:val="18"/>
              </w:rPr>
            </w:pPr>
            <w:r>
              <w:rPr>
                <w:sz w:val="18"/>
              </w:rPr>
              <w:t xml:space="preserve">   Name</w:t>
            </w:r>
          </w:p>
        </w:tc>
        <w:tc>
          <w:tcPr>
            <w:tcW w:w="1559" w:type="dxa"/>
            <w:shd w:val="clear" w:color="auto" w:fill="auto"/>
          </w:tcPr>
          <w:p w14:paraId="662368C2" w14:textId="77777777" w:rsidR="00CE04D9" w:rsidRDefault="00CE04D9" w:rsidP="00633916">
            <w:pPr>
              <w:pStyle w:val="af5"/>
              <w:spacing w:before="120"/>
              <w:rPr>
                <w:sz w:val="18"/>
              </w:rPr>
            </w:pPr>
            <w:r>
              <w:rPr>
                <w:sz w:val="18"/>
              </w:rPr>
              <w:t>(OBJNAM)</w:t>
            </w:r>
          </w:p>
          <w:p w14:paraId="7776B643" w14:textId="77777777" w:rsidR="00CE04D9" w:rsidRPr="003E01DE" w:rsidRDefault="00CE04D9" w:rsidP="00633916">
            <w:pPr>
              <w:pStyle w:val="af5"/>
              <w:spacing w:before="120"/>
              <w:rPr>
                <w:sz w:val="18"/>
              </w:rPr>
            </w:pPr>
            <w:r>
              <w:rPr>
                <w:sz w:val="18"/>
              </w:rPr>
              <w:t>(NOBJNM)</w:t>
            </w:r>
          </w:p>
        </w:tc>
        <w:tc>
          <w:tcPr>
            <w:tcW w:w="2693" w:type="dxa"/>
            <w:gridSpan w:val="2"/>
            <w:shd w:val="clear" w:color="auto" w:fill="auto"/>
          </w:tcPr>
          <w:p w14:paraId="203B15BD" w14:textId="77777777" w:rsidR="00CE04D9" w:rsidRPr="003E01DE" w:rsidRDefault="00CE04D9" w:rsidP="00633916">
            <w:pPr>
              <w:pStyle w:val="af5"/>
              <w:spacing w:before="120"/>
              <w:rPr>
                <w:sz w:val="18"/>
              </w:rPr>
            </w:pPr>
          </w:p>
        </w:tc>
        <w:tc>
          <w:tcPr>
            <w:tcW w:w="851" w:type="dxa"/>
            <w:shd w:val="clear" w:color="auto" w:fill="auto"/>
          </w:tcPr>
          <w:p w14:paraId="15BDAEA2" w14:textId="77777777" w:rsidR="00CE04D9" w:rsidRPr="003E01DE" w:rsidRDefault="00CE04D9" w:rsidP="00633916">
            <w:pPr>
              <w:pStyle w:val="af5"/>
              <w:spacing w:before="120"/>
              <w:rPr>
                <w:sz w:val="18"/>
              </w:rPr>
            </w:pPr>
            <w:r>
              <w:rPr>
                <w:sz w:val="18"/>
              </w:rPr>
              <w:t>(S) TE</w:t>
            </w:r>
          </w:p>
        </w:tc>
        <w:tc>
          <w:tcPr>
            <w:tcW w:w="1417" w:type="dxa"/>
            <w:shd w:val="clear" w:color="auto" w:fill="auto"/>
          </w:tcPr>
          <w:p w14:paraId="28E12E75" w14:textId="77777777" w:rsidR="00CE04D9" w:rsidRPr="003E01DE" w:rsidRDefault="00CE04D9" w:rsidP="00633916">
            <w:pPr>
              <w:pStyle w:val="af5"/>
              <w:spacing w:before="120"/>
              <w:rPr>
                <w:sz w:val="18"/>
              </w:rPr>
            </w:pPr>
            <w:r>
              <w:rPr>
                <w:sz w:val="18"/>
              </w:rPr>
              <w:t>1, 1</w:t>
            </w:r>
          </w:p>
        </w:tc>
      </w:tr>
      <w:tr w:rsidR="00CE04D9" w:rsidRPr="003E01DE" w14:paraId="10CD474F" w14:textId="77777777" w:rsidTr="003B1B5E">
        <w:tc>
          <w:tcPr>
            <w:tcW w:w="2552" w:type="dxa"/>
            <w:gridSpan w:val="2"/>
            <w:shd w:val="clear" w:color="auto" w:fill="auto"/>
          </w:tcPr>
          <w:p w14:paraId="1D1D2B90" w14:textId="77777777" w:rsidR="00CE04D9" w:rsidRPr="003E01DE" w:rsidRDefault="00CE04D9" w:rsidP="00633916">
            <w:pPr>
              <w:pStyle w:val="af5"/>
              <w:spacing w:before="120"/>
              <w:rPr>
                <w:sz w:val="18"/>
              </w:rPr>
            </w:pPr>
            <w:r>
              <w:rPr>
                <w:sz w:val="18"/>
              </w:rPr>
              <w:t xml:space="preserve">   Name Usage</w:t>
            </w:r>
          </w:p>
        </w:tc>
        <w:tc>
          <w:tcPr>
            <w:tcW w:w="1559" w:type="dxa"/>
            <w:shd w:val="clear" w:color="auto" w:fill="auto"/>
          </w:tcPr>
          <w:p w14:paraId="031CF82D" w14:textId="77777777" w:rsidR="00CE04D9" w:rsidRPr="003E01DE" w:rsidRDefault="00CE04D9" w:rsidP="00633916">
            <w:pPr>
              <w:pStyle w:val="af5"/>
              <w:spacing w:before="120"/>
              <w:rPr>
                <w:sz w:val="18"/>
              </w:rPr>
            </w:pPr>
          </w:p>
        </w:tc>
        <w:tc>
          <w:tcPr>
            <w:tcW w:w="2693" w:type="dxa"/>
            <w:gridSpan w:val="2"/>
            <w:shd w:val="clear" w:color="auto" w:fill="auto"/>
          </w:tcPr>
          <w:p w14:paraId="0969870E" w14:textId="77777777" w:rsidR="00CE04D9" w:rsidRDefault="00CE04D9" w:rsidP="00633916">
            <w:pPr>
              <w:pStyle w:val="af5"/>
              <w:spacing w:before="120"/>
              <w:rPr>
                <w:sz w:val="18"/>
              </w:rPr>
            </w:pPr>
            <w:r>
              <w:rPr>
                <w:sz w:val="18"/>
              </w:rPr>
              <w:t>1 : Default Name Display</w:t>
            </w:r>
          </w:p>
          <w:p w14:paraId="306EDA1D" w14:textId="77777777" w:rsidR="00CE04D9" w:rsidRDefault="00CE04D9" w:rsidP="00633916">
            <w:pPr>
              <w:pStyle w:val="af5"/>
              <w:spacing w:before="120"/>
              <w:rPr>
                <w:sz w:val="18"/>
              </w:rPr>
            </w:pPr>
            <w:r>
              <w:rPr>
                <w:sz w:val="18"/>
              </w:rPr>
              <w:t>2 : Alternate Name Display</w:t>
            </w:r>
          </w:p>
          <w:p w14:paraId="27B25395" w14:textId="77777777" w:rsidR="00CE04D9" w:rsidRPr="003E01DE" w:rsidRDefault="00CE04D9" w:rsidP="00633916">
            <w:pPr>
              <w:pStyle w:val="af5"/>
              <w:spacing w:before="120"/>
              <w:rPr>
                <w:sz w:val="18"/>
              </w:rPr>
            </w:pPr>
            <w:r>
              <w:rPr>
                <w:sz w:val="18"/>
              </w:rPr>
              <w:t>3 : No Chart Display</w:t>
            </w:r>
          </w:p>
        </w:tc>
        <w:tc>
          <w:tcPr>
            <w:tcW w:w="851" w:type="dxa"/>
            <w:shd w:val="clear" w:color="auto" w:fill="auto"/>
          </w:tcPr>
          <w:p w14:paraId="7F3D498A" w14:textId="77777777" w:rsidR="00CE04D9" w:rsidRPr="003E01DE" w:rsidRDefault="00CE04D9" w:rsidP="00633916">
            <w:pPr>
              <w:pStyle w:val="af5"/>
              <w:spacing w:before="120"/>
              <w:rPr>
                <w:sz w:val="18"/>
              </w:rPr>
            </w:pPr>
            <w:r>
              <w:rPr>
                <w:sz w:val="18"/>
              </w:rPr>
              <w:t>(S) EN</w:t>
            </w:r>
          </w:p>
        </w:tc>
        <w:tc>
          <w:tcPr>
            <w:tcW w:w="1417" w:type="dxa"/>
            <w:shd w:val="clear" w:color="auto" w:fill="auto"/>
          </w:tcPr>
          <w:p w14:paraId="6D3B237C" w14:textId="77777777" w:rsidR="00CE04D9" w:rsidRPr="003E01DE" w:rsidRDefault="00CE04D9" w:rsidP="00633916">
            <w:pPr>
              <w:pStyle w:val="af5"/>
              <w:spacing w:before="120"/>
              <w:rPr>
                <w:sz w:val="18"/>
              </w:rPr>
            </w:pPr>
            <w:r>
              <w:rPr>
                <w:sz w:val="18"/>
              </w:rPr>
              <w:t>0, 1</w:t>
            </w:r>
          </w:p>
        </w:tc>
      </w:tr>
      <w:tr w:rsidR="00CE04D9" w:rsidRPr="003E01DE" w14:paraId="4825F2F3" w14:textId="77777777" w:rsidTr="003B1B5E">
        <w:tc>
          <w:tcPr>
            <w:tcW w:w="2552" w:type="dxa"/>
            <w:gridSpan w:val="2"/>
            <w:shd w:val="clear" w:color="auto" w:fill="auto"/>
          </w:tcPr>
          <w:p w14:paraId="2E354D89" w14:textId="77777777" w:rsidR="00CE04D9" w:rsidRPr="003E01DE" w:rsidRDefault="00CE04D9" w:rsidP="00633916">
            <w:pPr>
              <w:pStyle w:val="af5"/>
              <w:spacing w:before="120"/>
              <w:rPr>
                <w:sz w:val="18"/>
              </w:rPr>
            </w:pPr>
            <w:r>
              <w:rPr>
                <w:sz w:val="18"/>
              </w:rPr>
              <w:t>Source</w:t>
            </w:r>
          </w:p>
        </w:tc>
        <w:tc>
          <w:tcPr>
            <w:tcW w:w="1559" w:type="dxa"/>
            <w:shd w:val="clear" w:color="auto" w:fill="auto"/>
          </w:tcPr>
          <w:p w14:paraId="4DEC3E36" w14:textId="77777777" w:rsidR="00CE04D9" w:rsidRPr="003E01DE" w:rsidRDefault="00CE04D9" w:rsidP="00633916">
            <w:pPr>
              <w:pStyle w:val="af5"/>
              <w:spacing w:before="120"/>
              <w:rPr>
                <w:sz w:val="18"/>
              </w:rPr>
            </w:pPr>
          </w:p>
        </w:tc>
        <w:tc>
          <w:tcPr>
            <w:tcW w:w="2693" w:type="dxa"/>
            <w:gridSpan w:val="2"/>
            <w:shd w:val="clear" w:color="auto" w:fill="auto"/>
          </w:tcPr>
          <w:p w14:paraId="7B1B755B" w14:textId="77777777" w:rsidR="00CE04D9" w:rsidRPr="003E01DE" w:rsidRDefault="00CE04D9" w:rsidP="00633916">
            <w:pPr>
              <w:pStyle w:val="af5"/>
              <w:spacing w:before="120"/>
              <w:rPr>
                <w:sz w:val="18"/>
              </w:rPr>
            </w:pPr>
          </w:p>
        </w:tc>
        <w:tc>
          <w:tcPr>
            <w:tcW w:w="851" w:type="dxa"/>
            <w:shd w:val="clear" w:color="auto" w:fill="auto"/>
          </w:tcPr>
          <w:p w14:paraId="677218CB" w14:textId="77777777" w:rsidR="00CE04D9" w:rsidRPr="003E01DE" w:rsidRDefault="00CE04D9" w:rsidP="00633916">
            <w:pPr>
              <w:pStyle w:val="af5"/>
              <w:spacing w:before="120"/>
              <w:rPr>
                <w:sz w:val="18"/>
              </w:rPr>
            </w:pPr>
            <w:r>
              <w:rPr>
                <w:sz w:val="18"/>
              </w:rPr>
              <w:t>TE</w:t>
            </w:r>
          </w:p>
        </w:tc>
        <w:tc>
          <w:tcPr>
            <w:tcW w:w="1417" w:type="dxa"/>
            <w:shd w:val="clear" w:color="auto" w:fill="auto"/>
          </w:tcPr>
          <w:p w14:paraId="1F2E23F3" w14:textId="77777777" w:rsidR="00CE04D9" w:rsidRPr="003E01DE" w:rsidRDefault="00CE04D9" w:rsidP="00633916">
            <w:pPr>
              <w:pStyle w:val="af5"/>
              <w:spacing w:before="120"/>
              <w:rPr>
                <w:sz w:val="18"/>
              </w:rPr>
            </w:pPr>
            <w:r>
              <w:rPr>
                <w:sz w:val="18"/>
              </w:rPr>
              <w:t>0, 1</w:t>
            </w:r>
          </w:p>
        </w:tc>
      </w:tr>
      <w:tr w:rsidR="00CE04D9" w:rsidRPr="003E01DE" w14:paraId="0A511D58" w14:textId="77777777" w:rsidTr="003B1B5E">
        <w:tc>
          <w:tcPr>
            <w:tcW w:w="2552" w:type="dxa"/>
            <w:gridSpan w:val="2"/>
            <w:shd w:val="clear" w:color="auto" w:fill="auto"/>
          </w:tcPr>
          <w:p w14:paraId="72E62DAA" w14:textId="77777777" w:rsidR="00CE04D9" w:rsidRPr="003E01DE" w:rsidRDefault="00CE04D9" w:rsidP="00633916">
            <w:pPr>
              <w:pStyle w:val="af5"/>
              <w:spacing w:before="120"/>
              <w:rPr>
                <w:sz w:val="18"/>
              </w:rPr>
            </w:pPr>
            <w:r>
              <w:rPr>
                <w:sz w:val="18"/>
              </w:rPr>
              <w:t>Reported Date</w:t>
            </w:r>
          </w:p>
        </w:tc>
        <w:tc>
          <w:tcPr>
            <w:tcW w:w="1559" w:type="dxa"/>
            <w:shd w:val="clear" w:color="auto" w:fill="auto"/>
          </w:tcPr>
          <w:p w14:paraId="0372C75A" w14:textId="77777777" w:rsidR="00CE04D9" w:rsidRPr="003E01DE" w:rsidRDefault="00CE04D9" w:rsidP="00633916">
            <w:pPr>
              <w:pStyle w:val="af5"/>
              <w:spacing w:before="120"/>
              <w:rPr>
                <w:sz w:val="18"/>
              </w:rPr>
            </w:pPr>
            <w:r>
              <w:rPr>
                <w:sz w:val="18"/>
              </w:rPr>
              <w:t>(SORDAT)</w:t>
            </w:r>
          </w:p>
        </w:tc>
        <w:tc>
          <w:tcPr>
            <w:tcW w:w="2693" w:type="dxa"/>
            <w:gridSpan w:val="2"/>
            <w:shd w:val="clear" w:color="auto" w:fill="auto"/>
          </w:tcPr>
          <w:p w14:paraId="65566D15" w14:textId="77777777" w:rsidR="00CE04D9" w:rsidRPr="003E01DE" w:rsidRDefault="00CE04D9" w:rsidP="00633916">
            <w:pPr>
              <w:pStyle w:val="af5"/>
              <w:spacing w:before="120"/>
              <w:rPr>
                <w:sz w:val="18"/>
              </w:rPr>
            </w:pPr>
          </w:p>
        </w:tc>
        <w:tc>
          <w:tcPr>
            <w:tcW w:w="851" w:type="dxa"/>
            <w:shd w:val="clear" w:color="auto" w:fill="auto"/>
          </w:tcPr>
          <w:p w14:paraId="3FA3B0F8" w14:textId="77777777" w:rsidR="00CE04D9" w:rsidRPr="003E01DE" w:rsidRDefault="00CE04D9" w:rsidP="00633916">
            <w:pPr>
              <w:pStyle w:val="af5"/>
              <w:spacing w:before="120"/>
              <w:rPr>
                <w:sz w:val="18"/>
              </w:rPr>
            </w:pPr>
            <w:r>
              <w:rPr>
                <w:sz w:val="18"/>
              </w:rPr>
              <w:t>TD</w:t>
            </w:r>
          </w:p>
        </w:tc>
        <w:tc>
          <w:tcPr>
            <w:tcW w:w="1417" w:type="dxa"/>
            <w:shd w:val="clear" w:color="auto" w:fill="auto"/>
          </w:tcPr>
          <w:p w14:paraId="05C8FAFB" w14:textId="77777777" w:rsidR="00CE04D9" w:rsidRPr="003E01DE" w:rsidRDefault="00CE04D9" w:rsidP="00633916">
            <w:pPr>
              <w:pStyle w:val="af5"/>
              <w:spacing w:before="120"/>
              <w:rPr>
                <w:sz w:val="18"/>
              </w:rPr>
            </w:pPr>
            <w:r>
              <w:rPr>
                <w:sz w:val="18"/>
              </w:rPr>
              <w:t>0, 1</w:t>
            </w:r>
          </w:p>
        </w:tc>
      </w:tr>
      <w:tr w:rsidR="00CE04D9" w:rsidRPr="003E01DE" w14:paraId="507136BA" w14:textId="77777777" w:rsidTr="003B1B5E">
        <w:tc>
          <w:tcPr>
            <w:tcW w:w="9072" w:type="dxa"/>
            <w:gridSpan w:val="7"/>
            <w:shd w:val="clear" w:color="auto" w:fill="auto"/>
          </w:tcPr>
          <w:p w14:paraId="69AF2A53" w14:textId="3BE91FB6" w:rsidR="00CE04D9" w:rsidRDefault="00CE04D9" w:rsidP="00633916">
            <w:pPr>
              <w:pStyle w:val="af5"/>
              <w:spacing w:before="120"/>
              <w:rPr>
                <w:u w:val="single"/>
              </w:rPr>
            </w:pPr>
            <w:r w:rsidRPr="003E01DE">
              <w:rPr>
                <w:u w:val="single"/>
              </w:rPr>
              <w:t>INT 1 Reference:</w:t>
            </w:r>
          </w:p>
          <w:p w14:paraId="0A86B4D0" w14:textId="51861AA3" w:rsidR="001E6A30" w:rsidRPr="009E3BD8" w:rsidRDefault="001E6A30" w:rsidP="001E6A30">
            <w:pPr>
              <w:pStyle w:val="30"/>
              <w:numPr>
                <w:ilvl w:val="2"/>
                <w:numId w:val="7"/>
              </w:numPr>
              <w:rPr>
                <w:lang w:val="en-AU"/>
              </w:rPr>
            </w:pPr>
            <w:bookmarkStart w:id="357" w:name="_Toc189575348"/>
            <w:r>
              <w:rPr>
                <w:rFonts w:eastAsia="新細明體" w:hint="eastAsia"/>
                <w:lang w:val="en-AU" w:eastAsia="zh-TW"/>
              </w:rPr>
              <w:t>I</w:t>
            </w:r>
            <w:r>
              <w:rPr>
                <w:rFonts w:eastAsia="新細明體"/>
                <w:lang w:val="en-AU" w:eastAsia="zh-TW"/>
              </w:rPr>
              <w:t>nformation types in general</w:t>
            </w:r>
            <w:bookmarkEnd w:id="357"/>
          </w:p>
          <w:p w14:paraId="2F9B1D8E" w14:textId="1A6E92C9" w:rsidR="001E6A30" w:rsidRDefault="007075A8" w:rsidP="00633916">
            <w:pPr>
              <w:pStyle w:val="af5"/>
              <w:spacing w:before="120"/>
            </w:pPr>
            <w:r w:rsidRPr="007075A8">
              <w:t xml:space="preserve">The </w:t>
            </w:r>
            <w:proofErr w:type="spellStart"/>
            <w:r w:rsidRPr="007075A8">
              <w:t>InformationType</w:t>
            </w:r>
            <w:proofErr w:type="spellEnd"/>
            <w:r w:rsidRPr="007075A8">
              <w:t xml:space="preserve"> </w:t>
            </w:r>
            <w:r>
              <w:t xml:space="preserve">is an </w:t>
            </w:r>
            <w:r w:rsidRPr="007075A8">
              <w:t>abstract type</w:t>
            </w:r>
            <w:r w:rsidR="009B5906">
              <w:t>. An abstract type</w:t>
            </w:r>
            <w:r w:rsidRPr="007075A8">
              <w:t xml:space="preserve"> cannot be used directly, but define attributes inherited by </w:t>
            </w:r>
            <w:r>
              <w:t xml:space="preserve">its </w:t>
            </w:r>
            <w:r w:rsidRPr="007075A8">
              <w:t xml:space="preserve">sub-types. The encoding remarks </w:t>
            </w:r>
            <w:r w:rsidR="009B5906">
              <w:t xml:space="preserve">of </w:t>
            </w:r>
            <w:r w:rsidR="00E7774B">
              <w:t>an</w:t>
            </w:r>
            <w:r w:rsidR="009B5906">
              <w:t xml:space="preserve"> abstract type </w:t>
            </w:r>
            <w:r w:rsidRPr="007075A8">
              <w:t xml:space="preserve">apply to </w:t>
            </w:r>
            <w:r w:rsidR="00E7774B">
              <w:t>its</w:t>
            </w:r>
            <w:r w:rsidRPr="007075A8">
              <w:t xml:space="preserve"> sub-types but may be overridden by remarks in the sub-type.</w:t>
            </w:r>
          </w:p>
          <w:p w14:paraId="1F01E4BD" w14:textId="6B0438A0" w:rsidR="00DB08E0" w:rsidRDefault="00A63F7B" w:rsidP="00633916">
            <w:pPr>
              <w:pStyle w:val="af5"/>
              <w:spacing w:before="120"/>
              <w:rPr>
                <w:lang w:val="en-AU"/>
              </w:rPr>
            </w:pPr>
            <w:r w:rsidRPr="007F23D3">
              <w:rPr>
                <w:lang w:val="en-AU"/>
              </w:rPr>
              <w:lastRenderedPageBreak/>
              <w:t xml:space="preserve">Where a complex attribute </w:t>
            </w:r>
            <w:r w:rsidR="00C82DB0">
              <w:rPr>
                <w:lang w:val="en-AU"/>
              </w:rPr>
              <w:t xml:space="preserve">to be used </w:t>
            </w:r>
            <w:r w:rsidRPr="007F23D3">
              <w:rPr>
                <w:lang w:val="en-AU"/>
              </w:rPr>
              <w:t>has all its sub-attributes optional (e.g., multiplicity 0..1 or 0..*), at least one of the sub-attributes must be populated</w:t>
            </w:r>
            <w:r>
              <w:rPr>
                <w:lang w:val="en-AU"/>
              </w:rPr>
              <w:t>.</w:t>
            </w:r>
          </w:p>
          <w:p w14:paraId="1BFD52C8" w14:textId="2109C942" w:rsidR="00C82DB0" w:rsidRDefault="006A0728" w:rsidP="00633916">
            <w:pPr>
              <w:pStyle w:val="af5"/>
              <w:spacing w:before="120"/>
              <w:rPr>
                <w:lang w:val="en-AU"/>
              </w:rPr>
            </w:pPr>
            <w:r w:rsidRPr="00814FA3">
              <w:rPr>
                <w:lang w:val="en-AU"/>
              </w:rPr>
              <w:t xml:space="preserve">The </w:t>
            </w:r>
            <w:proofErr w:type="spellStart"/>
            <w:r w:rsidRPr="005B5EC9">
              <w:rPr>
                <w:b/>
                <w:lang w:val="en-AU"/>
              </w:rPr>
              <w:t>featureName</w:t>
            </w:r>
            <w:proofErr w:type="spellEnd"/>
            <w:r w:rsidRPr="00814FA3">
              <w:rPr>
                <w:lang w:val="en-AU"/>
              </w:rPr>
              <w:t xml:space="preserve"> attribute of an instance of an information type can be used for a short title that is either a proper name (if such is relevant) or which describes the instance. For example, the </w:t>
            </w:r>
            <w:proofErr w:type="spellStart"/>
            <w:r w:rsidRPr="005B5EC9">
              <w:rPr>
                <w:b/>
                <w:lang w:val="en-AU"/>
              </w:rPr>
              <w:t>featureName</w:t>
            </w:r>
            <w:proofErr w:type="spellEnd"/>
            <w:r w:rsidRPr="00814FA3">
              <w:rPr>
                <w:lang w:val="en-AU"/>
              </w:rPr>
              <w:t xml:space="preserve"> attribute of an </w:t>
            </w:r>
            <w:r w:rsidRPr="00814FA3">
              <w:rPr>
                <w:b/>
                <w:lang w:val="en-AU"/>
              </w:rPr>
              <w:t>Authority</w:t>
            </w:r>
            <w:r w:rsidRPr="00814FA3">
              <w:rPr>
                <w:lang w:val="en-AU"/>
              </w:rPr>
              <w:t xml:space="preserve"> information type can be the n</w:t>
            </w:r>
            <w:r>
              <w:rPr>
                <w:lang w:val="en-AU"/>
              </w:rPr>
              <w:t>ame of a government agency.</w:t>
            </w:r>
          </w:p>
          <w:p w14:paraId="0F7AB2C9" w14:textId="2FB6A669" w:rsidR="006A0728" w:rsidRDefault="009307CB" w:rsidP="00633916">
            <w:pPr>
              <w:pStyle w:val="af5"/>
              <w:spacing w:before="120"/>
              <w:rPr>
                <w:lang w:val="en-AU"/>
              </w:rPr>
            </w:pPr>
            <w:proofErr w:type="spellStart"/>
            <w:r w:rsidRPr="00814FA3">
              <w:rPr>
                <w:lang w:val="en-AU"/>
              </w:rPr>
              <w:t>FeatureName</w:t>
            </w:r>
            <w:proofErr w:type="spellEnd"/>
            <w:r w:rsidRPr="00814FA3">
              <w:rPr>
                <w:lang w:val="en-AU"/>
              </w:rPr>
              <w:t xml:space="preserve"> attributes of information types should not duplicate the geographic feature name of an associated feature, but should pertain to the information instance itself.</w:t>
            </w:r>
          </w:p>
          <w:p w14:paraId="65C9B919" w14:textId="77777777" w:rsidR="00D62026" w:rsidRPr="00814FA3" w:rsidRDefault="00D62026" w:rsidP="00D62026">
            <w:pPr>
              <w:spacing w:after="120"/>
              <w:rPr>
                <w:rFonts w:cs="Arial"/>
                <w:lang w:val="en-AU"/>
              </w:rPr>
            </w:pPr>
            <w:r w:rsidRPr="00814FA3">
              <w:rPr>
                <w:rFonts w:cs="Arial"/>
                <w:lang w:val="en-AU"/>
              </w:rPr>
              <w:t xml:space="preserve">The </w:t>
            </w:r>
            <w:proofErr w:type="spellStart"/>
            <w:r w:rsidRPr="005B5EC9">
              <w:rPr>
                <w:rFonts w:cs="Arial"/>
                <w:b/>
                <w:lang w:val="en-AU"/>
              </w:rPr>
              <w:t>featureName</w:t>
            </w:r>
            <w:proofErr w:type="spellEnd"/>
            <w:r w:rsidRPr="00814FA3">
              <w:rPr>
                <w:rFonts w:cs="Arial"/>
                <w:lang w:val="en-AU"/>
              </w:rPr>
              <w:t xml:space="preserve"> attribute should be populated only if the value conveys useful information to the end u</w:t>
            </w:r>
            <w:r w:rsidRPr="00FD1B90">
              <w:rPr>
                <w:rFonts w:cs="Arial"/>
                <w:lang w:val="en-AU"/>
              </w:rPr>
              <w:t>ser.</w:t>
            </w:r>
            <w:r w:rsidRPr="00814FA3">
              <w:rPr>
                <w:rFonts w:cs="Arial"/>
                <w:lang w:val="en-AU"/>
              </w:rPr>
              <w:t xml:space="preserve"> </w:t>
            </w:r>
            <w:r>
              <w:rPr>
                <w:rFonts w:cs="Arial"/>
                <w:lang w:val="en-AU"/>
              </w:rPr>
              <w:t>Some examples of such situations are</w:t>
            </w:r>
            <w:r w:rsidRPr="00814FA3">
              <w:rPr>
                <w:rFonts w:cs="Arial"/>
                <w:lang w:val="en-AU"/>
              </w:rPr>
              <w:t>:</w:t>
            </w:r>
          </w:p>
          <w:p w14:paraId="06CED6FE" w14:textId="77777777" w:rsidR="00D62026" w:rsidRPr="00814FA3" w:rsidRDefault="00D62026" w:rsidP="00D62026">
            <w:pPr>
              <w:pStyle w:val="a5"/>
              <w:numPr>
                <w:ilvl w:val="0"/>
                <w:numId w:val="6"/>
              </w:numPr>
              <w:tabs>
                <w:tab w:val="clear" w:pos="720"/>
              </w:tabs>
              <w:spacing w:before="120" w:after="120" w:line="240" w:lineRule="auto"/>
              <w:contextualSpacing/>
              <w:rPr>
                <w:rFonts w:cs="Arial"/>
                <w:lang w:val="en-AU"/>
              </w:rPr>
            </w:pPr>
            <w:r w:rsidRPr="00814FA3">
              <w:rPr>
                <w:rFonts w:cs="Arial"/>
                <w:lang w:val="en-AU"/>
              </w:rPr>
              <w:t xml:space="preserve">providing the name of an organisation, such as the name of an </w:t>
            </w:r>
            <w:r w:rsidRPr="005B5EC9">
              <w:rPr>
                <w:rFonts w:cs="Arial"/>
                <w:b/>
                <w:lang w:val="en-AU"/>
              </w:rPr>
              <w:t>Authority</w:t>
            </w:r>
            <w:r w:rsidRPr="00814FA3">
              <w:rPr>
                <w:rFonts w:cs="Arial"/>
                <w:lang w:val="en-AU"/>
              </w:rPr>
              <w:t>.</w:t>
            </w:r>
          </w:p>
          <w:p w14:paraId="481A78C2" w14:textId="77777777" w:rsidR="00D62026" w:rsidRPr="00814FA3" w:rsidRDefault="00D62026" w:rsidP="00D62026">
            <w:pPr>
              <w:pStyle w:val="a5"/>
              <w:numPr>
                <w:ilvl w:val="0"/>
                <w:numId w:val="6"/>
              </w:numPr>
              <w:tabs>
                <w:tab w:val="clear" w:pos="720"/>
              </w:tabs>
              <w:spacing w:before="120" w:after="120" w:line="240" w:lineRule="auto"/>
              <w:contextualSpacing/>
              <w:rPr>
                <w:rFonts w:cs="Arial"/>
                <w:lang w:val="en-AU"/>
              </w:rPr>
            </w:pPr>
            <w:r w:rsidRPr="00814FA3">
              <w:rPr>
                <w:rFonts w:cs="Arial"/>
                <w:lang w:val="en-AU"/>
              </w:rPr>
              <w:t>distinguishing between instances – if multiple instances of the same information type are associated to the same feature type (or another information type), the different instances may be given descriptive names to make it easier for the mariner to distinguish their content.</w:t>
            </w:r>
          </w:p>
          <w:p w14:paraId="3A9783F1" w14:textId="77777777" w:rsidR="00D62026" w:rsidRPr="00814FA3" w:rsidRDefault="00D62026" w:rsidP="00D62026">
            <w:pPr>
              <w:spacing w:after="120"/>
              <w:rPr>
                <w:rFonts w:cs="Arial"/>
                <w:lang w:val="en-AU"/>
              </w:rPr>
            </w:pPr>
            <w:r w:rsidRPr="00814FA3">
              <w:rPr>
                <w:rFonts w:cs="Arial"/>
                <w:lang w:val="en-AU"/>
              </w:rPr>
              <w:t>Some information instances are associated to multiple features, in which case its name should be general enough to be relevant to all the features.</w:t>
            </w:r>
          </w:p>
          <w:p w14:paraId="6DCD8846" w14:textId="0B3BF4E5" w:rsidR="009307CB" w:rsidRPr="009D6CA0" w:rsidRDefault="00AA56D8" w:rsidP="009D6CA0">
            <w:pPr>
              <w:spacing w:after="120"/>
              <w:rPr>
                <w:rFonts w:cs="Arial"/>
                <w:lang w:val="en-AU"/>
              </w:rPr>
            </w:pPr>
            <w:r w:rsidRPr="00814FA3">
              <w:rPr>
                <w:rFonts w:cs="Arial"/>
                <w:lang w:val="en-AU"/>
              </w:rPr>
              <w:t xml:space="preserve">For example, if naming </w:t>
            </w:r>
            <w:r w:rsidRPr="00814FA3">
              <w:rPr>
                <w:rFonts w:cs="Arial"/>
                <w:b/>
                <w:lang w:val="en-AU"/>
              </w:rPr>
              <w:t>Regulations</w:t>
            </w:r>
            <w:r w:rsidRPr="00814FA3">
              <w:rPr>
                <w:rFonts w:cs="Arial"/>
                <w:lang w:val="en-AU"/>
              </w:rPr>
              <w:t xml:space="preserve"> instances describing </w:t>
            </w:r>
            <w:r>
              <w:rPr>
                <w:rFonts w:cs="Arial"/>
                <w:lang w:val="en-AU"/>
              </w:rPr>
              <w:t>radio watch</w:t>
            </w:r>
            <w:r w:rsidRPr="00814FA3">
              <w:rPr>
                <w:rFonts w:cs="Arial"/>
                <w:lang w:val="en-AU"/>
              </w:rPr>
              <w:t xml:space="preserve"> regulations for </w:t>
            </w:r>
            <w:r>
              <w:rPr>
                <w:rFonts w:cs="Arial"/>
                <w:lang w:val="en-AU"/>
              </w:rPr>
              <w:t>a service area</w:t>
            </w:r>
            <w:r w:rsidRPr="00814FA3">
              <w:rPr>
                <w:rFonts w:cs="Arial"/>
                <w:lang w:val="en-AU"/>
              </w:rPr>
              <w:t xml:space="preserve">, consider whether (for example) there is a general regulation applicable to all </w:t>
            </w:r>
            <w:r>
              <w:rPr>
                <w:rFonts w:cs="Arial"/>
                <w:lang w:val="en-AU"/>
              </w:rPr>
              <w:t xml:space="preserve">such </w:t>
            </w:r>
            <w:r w:rsidRPr="00814FA3">
              <w:rPr>
                <w:rFonts w:cs="Arial"/>
                <w:lang w:val="en-AU"/>
              </w:rPr>
              <w:t>areas in a j</w:t>
            </w:r>
            <w:r>
              <w:rPr>
                <w:rFonts w:cs="Arial"/>
                <w:lang w:val="en-AU"/>
              </w:rPr>
              <w:t xml:space="preserve">urisdiction and an exceptional </w:t>
            </w:r>
            <w:r w:rsidRPr="005B5EC9">
              <w:rPr>
                <w:rFonts w:cs="Arial"/>
                <w:b/>
                <w:lang w:val="en-AU"/>
              </w:rPr>
              <w:t>Regulations</w:t>
            </w:r>
            <w:r w:rsidRPr="00814FA3">
              <w:rPr>
                <w:rFonts w:cs="Arial"/>
                <w:lang w:val="en-AU"/>
              </w:rPr>
              <w:t xml:space="preserve"> object associated to a single area or a subset of areas in the jurisdiction. In this situation</w:t>
            </w:r>
            <w:r>
              <w:rPr>
                <w:rFonts w:cs="Arial"/>
                <w:lang w:val="en-AU"/>
              </w:rPr>
              <w:t>,</w:t>
            </w:r>
            <w:r w:rsidRPr="00814FA3">
              <w:rPr>
                <w:rFonts w:cs="Arial"/>
                <w:lang w:val="en-AU"/>
              </w:rPr>
              <w:t xml:space="preserve"> the general regulations may be encoded with the name “General </w:t>
            </w:r>
            <w:r>
              <w:rPr>
                <w:rFonts w:cs="Arial"/>
                <w:lang w:val="en-AU"/>
              </w:rPr>
              <w:t>radio</w:t>
            </w:r>
            <w:r w:rsidRPr="00814FA3">
              <w:rPr>
                <w:rFonts w:cs="Arial"/>
                <w:lang w:val="en-AU"/>
              </w:rPr>
              <w:t xml:space="preserve"> </w:t>
            </w:r>
            <w:r>
              <w:rPr>
                <w:rFonts w:cs="Arial"/>
                <w:lang w:val="en-AU"/>
              </w:rPr>
              <w:t xml:space="preserve">watch </w:t>
            </w:r>
            <w:r w:rsidRPr="00814FA3">
              <w:rPr>
                <w:rFonts w:cs="Arial"/>
                <w:lang w:val="en-AU"/>
              </w:rPr>
              <w:t xml:space="preserve">regulations” and associated to several features, while a specific </w:t>
            </w:r>
            <w:r>
              <w:rPr>
                <w:rFonts w:cs="Arial"/>
                <w:lang w:val="en-AU"/>
              </w:rPr>
              <w:t>service area</w:t>
            </w:r>
            <w:r w:rsidRPr="00814FA3">
              <w:rPr>
                <w:rFonts w:cs="Arial"/>
                <w:lang w:val="en-AU"/>
              </w:rPr>
              <w:t xml:space="preserve"> feature can also have a specific regulation whose name is “Special </w:t>
            </w:r>
            <w:r>
              <w:rPr>
                <w:rFonts w:cs="Arial"/>
                <w:lang w:val="en-AU"/>
              </w:rPr>
              <w:t>radio</w:t>
            </w:r>
            <w:r w:rsidRPr="00814FA3">
              <w:rPr>
                <w:rFonts w:cs="Arial"/>
                <w:lang w:val="en-AU"/>
              </w:rPr>
              <w:t xml:space="preserve"> regulations for (named area)”.</w:t>
            </w:r>
          </w:p>
          <w:p w14:paraId="5C87DE78" w14:textId="04DA4E3C" w:rsidR="00CE04D9" w:rsidRDefault="00CE04D9" w:rsidP="00633916">
            <w:pPr>
              <w:pStyle w:val="af5"/>
              <w:spacing w:before="120"/>
            </w:pPr>
            <w:r w:rsidRPr="003E01DE">
              <w:rPr>
                <w:u w:val="single"/>
              </w:rPr>
              <w:t>Remarks:</w:t>
            </w:r>
          </w:p>
          <w:p w14:paraId="24F46FC9" w14:textId="4BC94EA1" w:rsidR="00CE04D9" w:rsidRPr="003E01DE" w:rsidRDefault="00CE04D9" w:rsidP="00633916">
            <w:pPr>
              <w:pStyle w:val="af5"/>
              <w:spacing w:before="120"/>
            </w:pPr>
            <w:r w:rsidRPr="003E01DE">
              <w:rPr>
                <w:u w:val="single"/>
              </w:rPr>
              <w:t>Distinction:</w:t>
            </w:r>
          </w:p>
        </w:tc>
      </w:tr>
    </w:tbl>
    <w:p w14:paraId="224D6D11" w14:textId="77777777" w:rsidR="00CE04D9" w:rsidRDefault="00CE04D9" w:rsidP="00CE04D9">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842"/>
        <w:gridCol w:w="2552"/>
        <w:gridCol w:w="2665"/>
        <w:gridCol w:w="1020"/>
      </w:tblGrid>
      <w:tr w:rsidR="00CE04D9" w:rsidRPr="003E01DE" w14:paraId="1FEB3DB8" w14:textId="77777777" w:rsidTr="00E675D2">
        <w:tc>
          <w:tcPr>
            <w:tcW w:w="9072" w:type="dxa"/>
            <w:gridSpan w:val="5"/>
            <w:shd w:val="clear" w:color="auto" w:fill="auto"/>
          </w:tcPr>
          <w:p w14:paraId="0F5DE372" w14:textId="77777777" w:rsidR="00CE04D9" w:rsidRPr="003E01DE" w:rsidRDefault="00CE04D9" w:rsidP="00633916">
            <w:pPr>
              <w:pStyle w:val="af5"/>
              <w:spacing w:before="120"/>
              <w:rPr>
                <w:b/>
                <w:u w:val="single"/>
              </w:rPr>
            </w:pPr>
            <w:r w:rsidRPr="003E01DE">
              <w:rPr>
                <w:b/>
                <w:u w:val="single"/>
              </w:rPr>
              <w:t>Feature/Information associations</w:t>
            </w:r>
          </w:p>
        </w:tc>
      </w:tr>
      <w:tr w:rsidR="00CE04D9" w:rsidRPr="003E01DE" w14:paraId="4A73F6CC" w14:textId="77777777" w:rsidTr="00E675D2">
        <w:tc>
          <w:tcPr>
            <w:tcW w:w="993" w:type="dxa"/>
            <w:vMerge w:val="restart"/>
            <w:shd w:val="clear" w:color="auto" w:fill="auto"/>
          </w:tcPr>
          <w:p w14:paraId="1EAB8341" w14:textId="77777777" w:rsidR="00CE04D9" w:rsidRPr="003E01DE" w:rsidRDefault="00CE04D9" w:rsidP="00633916">
            <w:pPr>
              <w:pStyle w:val="af5"/>
              <w:spacing w:before="120"/>
              <w:rPr>
                <w:b/>
              </w:rPr>
            </w:pPr>
            <w:r w:rsidRPr="003E01DE">
              <w:rPr>
                <w:b/>
              </w:rPr>
              <w:t>Type</w:t>
            </w:r>
          </w:p>
        </w:tc>
        <w:tc>
          <w:tcPr>
            <w:tcW w:w="1842" w:type="dxa"/>
            <w:vMerge w:val="restart"/>
            <w:shd w:val="clear" w:color="auto" w:fill="auto"/>
          </w:tcPr>
          <w:p w14:paraId="34D70C10" w14:textId="77777777" w:rsidR="00CE04D9" w:rsidRPr="003E01DE" w:rsidRDefault="00CE04D9" w:rsidP="00633916">
            <w:pPr>
              <w:pStyle w:val="af5"/>
              <w:spacing w:before="120"/>
              <w:rPr>
                <w:b/>
              </w:rPr>
            </w:pPr>
            <w:r w:rsidRPr="003E01DE">
              <w:rPr>
                <w:b/>
              </w:rPr>
              <w:t>Association Name</w:t>
            </w:r>
          </w:p>
        </w:tc>
        <w:tc>
          <w:tcPr>
            <w:tcW w:w="2552" w:type="dxa"/>
            <w:shd w:val="clear" w:color="auto" w:fill="auto"/>
          </w:tcPr>
          <w:p w14:paraId="38F6852C" w14:textId="77777777" w:rsidR="00CE04D9" w:rsidRPr="003E01DE" w:rsidRDefault="00CE04D9" w:rsidP="00633916">
            <w:pPr>
              <w:pStyle w:val="af5"/>
              <w:spacing w:before="120"/>
              <w:jc w:val="center"/>
              <w:rPr>
                <w:b/>
              </w:rPr>
            </w:pPr>
            <w:r w:rsidRPr="003E01DE">
              <w:rPr>
                <w:b/>
              </w:rPr>
              <w:t>Association Ends</w:t>
            </w:r>
          </w:p>
        </w:tc>
        <w:tc>
          <w:tcPr>
            <w:tcW w:w="3685" w:type="dxa"/>
            <w:gridSpan w:val="2"/>
            <w:shd w:val="clear" w:color="auto" w:fill="auto"/>
          </w:tcPr>
          <w:p w14:paraId="645FCE23" w14:textId="77777777" w:rsidR="00CE04D9" w:rsidRPr="003E01DE" w:rsidRDefault="00CE04D9" w:rsidP="00633916">
            <w:pPr>
              <w:pStyle w:val="af5"/>
              <w:spacing w:before="120"/>
            </w:pPr>
          </w:p>
        </w:tc>
      </w:tr>
      <w:tr w:rsidR="00CE04D9" w:rsidRPr="003E01DE" w14:paraId="1DA9451B" w14:textId="77777777" w:rsidTr="00E675D2">
        <w:tc>
          <w:tcPr>
            <w:tcW w:w="993" w:type="dxa"/>
            <w:vMerge/>
            <w:shd w:val="clear" w:color="auto" w:fill="auto"/>
          </w:tcPr>
          <w:p w14:paraId="5DCFC108" w14:textId="77777777" w:rsidR="00CE04D9" w:rsidRPr="003E01DE" w:rsidRDefault="00CE04D9" w:rsidP="00633916">
            <w:pPr>
              <w:pStyle w:val="af5"/>
              <w:spacing w:before="120"/>
            </w:pPr>
          </w:p>
        </w:tc>
        <w:tc>
          <w:tcPr>
            <w:tcW w:w="1842" w:type="dxa"/>
            <w:vMerge/>
            <w:shd w:val="clear" w:color="auto" w:fill="auto"/>
          </w:tcPr>
          <w:p w14:paraId="062D3058" w14:textId="77777777" w:rsidR="00CE04D9" w:rsidRPr="003E01DE" w:rsidRDefault="00CE04D9" w:rsidP="00633916">
            <w:pPr>
              <w:pStyle w:val="af5"/>
              <w:spacing w:before="120"/>
            </w:pPr>
          </w:p>
        </w:tc>
        <w:tc>
          <w:tcPr>
            <w:tcW w:w="2552" w:type="dxa"/>
            <w:shd w:val="clear" w:color="auto" w:fill="auto"/>
          </w:tcPr>
          <w:p w14:paraId="0EA44AAE" w14:textId="77777777" w:rsidR="00CE04D9" w:rsidRPr="003E01DE" w:rsidRDefault="00CE04D9" w:rsidP="00633916">
            <w:pPr>
              <w:pStyle w:val="af5"/>
              <w:spacing w:before="120"/>
              <w:rPr>
                <w:b/>
              </w:rPr>
            </w:pPr>
            <w:r w:rsidRPr="003E01DE">
              <w:rPr>
                <w:b/>
              </w:rPr>
              <w:t>Class</w:t>
            </w:r>
          </w:p>
        </w:tc>
        <w:tc>
          <w:tcPr>
            <w:tcW w:w="2665" w:type="dxa"/>
            <w:shd w:val="clear" w:color="auto" w:fill="auto"/>
          </w:tcPr>
          <w:p w14:paraId="4FD1BD37" w14:textId="77777777" w:rsidR="00CE04D9" w:rsidRPr="003E01DE" w:rsidRDefault="00CE04D9" w:rsidP="00633916">
            <w:pPr>
              <w:pStyle w:val="af5"/>
              <w:spacing w:before="120"/>
              <w:rPr>
                <w:b/>
              </w:rPr>
            </w:pPr>
            <w:r w:rsidRPr="003E01DE">
              <w:rPr>
                <w:b/>
              </w:rPr>
              <w:t>Role</w:t>
            </w:r>
          </w:p>
        </w:tc>
        <w:tc>
          <w:tcPr>
            <w:tcW w:w="1020" w:type="dxa"/>
            <w:shd w:val="clear" w:color="auto" w:fill="auto"/>
          </w:tcPr>
          <w:p w14:paraId="3C54D62D" w14:textId="77777777" w:rsidR="00CE04D9" w:rsidRPr="003E01DE" w:rsidRDefault="00CE04D9" w:rsidP="00633916">
            <w:pPr>
              <w:pStyle w:val="af5"/>
              <w:spacing w:before="120"/>
              <w:rPr>
                <w:b/>
              </w:rPr>
            </w:pPr>
            <w:r w:rsidRPr="003E01DE">
              <w:rPr>
                <w:b/>
              </w:rPr>
              <w:t>Mult</w:t>
            </w:r>
          </w:p>
        </w:tc>
      </w:tr>
    </w:tbl>
    <w:p w14:paraId="2EF725EA" w14:textId="59C6083E" w:rsidR="00B354A6" w:rsidRDefault="00B354A6" w:rsidP="008B3C92">
      <w:pPr>
        <w:pStyle w:val="af5"/>
      </w:pPr>
    </w:p>
    <w:p w14:paraId="135C833D" w14:textId="25C4C6A0" w:rsidR="00D96015" w:rsidRDefault="00D96015" w:rsidP="001D12D3">
      <w:pPr>
        <w:pStyle w:val="20"/>
        <w:numPr>
          <w:ilvl w:val="1"/>
          <w:numId w:val="7"/>
        </w:numPr>
      </w:pPr>
      <w:bookmarkStart w:id="358" w:name="_Toc189575349"/>
      <w:proofErr w:type="spellStart"/>
      <w:r w:rsidRPr="003E01DE">
        <w:rPr>
          <w:rFonts w:eastAsiaTheme="majorEastAsia" w:cs="Arial"/>
          <w:szCs w:val="48"/>
        </w:rPr>
        <w:t>AbstractRxN</w:t>
      </w:r>
      <w:bookmarkEnd w:id="358"/>
      <w:proofErr w:type="spellEnd"/>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792"/>
        <w:gridCol w:w="708"/>
        <w:gridCol w:w="1701"/>
      </w:tblGrid>
      <w:tr w:rsidR="00CE3541" w:rsidRPr="003E01DE" w14:paraId="2FBAB6F7" w14:textId="77777777" w:rsidTr="00E06041">
        <w:tc>
          <w:tcPr>
            <w:tcW w:w="9072" w:type="dxa"/>
            <w:gridSpan w:val="7"/>
            <w:shd w:val="clear" w:color="auto" w:fill="auto"/>
          </w:tcPr>
          <w:p w14:paraId="5F1E7D53" w14:textId="5ACA6016" w:rsidR="00A15700" w:rsidRPr="003E01DE" w:rsidRDefault="00CE3541" w:rsidP="00633916">
            <w:pPr>
              <w:pStyle w:val="af5"/>
              <w:spacing w:before="120"/>
            </w:pPr>
            <w:r w:rsidRPr="003E01DE">
              <w:rPr>
                <w:u w:val="single"/>
              </w:rPr>
              <w:t>IHO Definition:</w:t>
            </w:r>
            <w:r>
              <w:t xml:space="preserve"> An abstract superclass for information types that encode rules, recommendations, and general information in text or graphic form.</w:t>
            </w:r>
          </w:p>
        </w:tc>
      </w:tr>
      <w:tr w:rsidR="00CE3541" w:rsidRPr="003E01DE" w14:paraId="7BA68881" w14:textId="77777777" w:rsidTr="00E06041">
        <w:tc>
          <w:tcPr>
            <w:tcW w:w="9072" w:type="dxa"/>
            <w:gridSpan w:val="7"/>
            <w:shd w:val="clear" w:color="auto" w:fill="auto"/>
          </w:tcPr>
          <w:p w14:paraId="2909E518" w14:textId="73BD2CF9" w:rsidR="00CE3541" w:rsidRPr="003E01DE" w:rsidRDefault="005D0520" w:rsidP="00633916">
            <w:pPr>
              <w:pStyle w:val="af5"/>
              <w:spacing w:before="120"/>
              <w:rPr>
                <w:b/>
              </w:rPr>
            </w:pPr>
            <w:r>
              <w:rPr>
                <w:b/>
                <w:u w:val="single"/>
              </w:rPr>
              <w:t>S-123 Information Type</w:t>
            </w:r>
            <w:r w:rsidR="00CE3541" w:rsidRPr="003E01DE">
              <w:rPr>
                <w:b/>
                <w:u w:val="single"/>
              </w:rPr>
              <w:t>:</w:t>
            </w:r>
            <w:r w:rsidR="00CE3541">
              <w:rPr>
                <w:b/>
              </w:rPr>
              <w:t xml:space="preserve"> </w:t>
            </w:r>
            <w:proofErr w:type="spellStart"/>
            <w:r w:rsidR="00CE3541">
              <w:rPr>
                <w:b/>
              </w:rPr>
              <w:t>AbstractRxN</w:t>
            </w:r>
            <w:proofErr w:type="spellEnd"/>
          </w:p>
        </w:tc>
      </w:tr>
      <w:tr w:rsidR="00CE3541" w:rsidRPr="003E01DE" w14:paraId="43D138B2" w14:textId="77777777" w:rsidTr="00E06041">
        <w:tc>
          <w:tcPr>
            <w:tcW w:w="9072" w:type="dxa"/>
            <w:gridSpan w:val="7"/>
            <w:shd w:val="clear" w:color="auto" w:fill="auto"/>
          </w:tcPr>
          <w:p w14:paraId="3ECFC54F" w14:textId="77777777" w:rsidR="00CE3541" w:rsidRPr="003E01DE" w:rsidRDefault="00CE3541"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CE3541" w:rsidRPr="003E01DE" w14:paraId="56051520" w14:textId="77777777" w:rsidTr="00E06041">
        <w:tc>
          <w:tcPr>
            <w:tcW w:w="9072" w:type="dxa"/>
            <w:gridSpan w:val="7"/>
            <w:shd w:val="clear" w:color="auto" w:fill="auto"/>
          </w:tcPr>
          <w:p w14:paraId="4C78EC11" w14:textId="77777777" w:rsidR="00CE3541" w:rsidRPr="003E01DE" w:rsidRDefault="00CE3541" w:rsidP="00633916">
            <w:pPr>
              <w:pStyle w:val="af5"/>
              <w:spacing w:before="120"/>
              <w:rPr>
                <w:b/>
              </w:rPr>
            </w:pPr>
            <w:r w:rsidRPr="003E01DE">
              <w:rPr>
                <w:b/>
                <w:u w:val="single"/>
              </w:rPr>
              <w:t>Primitives:</w:t>
            </w:r>
            <w:r w:rsidRPr="003E01DE">
              <w:rPr>
                <w:b/>
              </w:rPr>
              <w:t xml:space="preserve"> None</w:t>
            </w:r>
            <w:r>
              <w:rPr>
                <w:b/>
              </w:rPr>
              <w:t xml:space="preserve"> </w:t>
            </w:r>
          </w:p>
        </w:tc>
      </w:tr>
      <w:tr w:rsidR="00CE3541" w:rsidRPr="003E01DE" w14:paraId="355304F6" w14:textId="77777777" w:rsidTr="00E06041">
        <w:tc>
          <w:tcPr>
            <w:tcW w:w="2515" w:type="dxa"/>
            <w:shd w:val="clear" w:color="auto" w:fill="auto"/>
          </w:tcPr>
          <w:p w14:paraId="1C085B5F" w14:textId="77777777" w:rsidR="00CE3541" w:rsidRDefault="00CE3541" w:rsidP="00633916">
            <w:pPr>
              <w:pStyle w:val="af5"/>
              <w:spacing w:before="120"/>
              <w:rPr>
                <w:i/>
                <w:color w:val="0000FF"/>
                <w:sz w:val="18"/>
              </w:rPr>
            </w:pPr>
            <w:r w:rsidRPr="003E01DE">
              <w:rPr>
                <w:i/>
                <w:color w:val="0000FF"/>
                <w:sz w:val="18"/>
              </w:rPr>
              <w:t>Real World</w:t>
            </w:r>
          </w:p>
          <w:p w14:paraId="07A610D3" w14:textId="77777777" w:rsidR="00CE3541" w:rsidRPr="003E01DE" w:rsidRDefault="00CE3541" w:rsidP="00633916">
            <w:pPr>
              <w:pStyle w:val="af5"/>
              <w:spacing w:before="120"/>
              <w:rPr>
                <w:i/>
                <w:color w:val="0000FF"/>
                <w:sz w:val="18"/>
              </w:rPr>
            </w:pPr>
          </w:p>
        </w:tc>
        <w:tc>
          <w:tcPr>
            <w:tcW w:w="3356" w:type="dxa"/>
            <w:gridSpan w:val="3"/>
            <w:shd w:val="clear" w:color="auto" w:fill="auto"/>
          </w:tcPr>
          <w:p w14:paraId="08E022CE" w14:textId="77777777" w:rsidR="00CE3541" w:rsidRDefault="00CE3541" w:rsidP="00633916">
            <w:pPr>
              <w:pStyle w:val="af5"/>
              <w:spacing w:before="120"/>
              <w:rPr>
                <w:i/>
                <w:color w:val="0000FF"/>
                <w:sz w:val="18"/>
              </w:rPr>
            </w:pPr>
            <w:r w:rsidRPr="003E01DE">
              <w:rPr>
                <w:i/>
                <w:color w:val="0000FF"/>
                <w:sz w:val="18"/>
              </w:rPr>
              <w:lastRenderedPageBreak/>
              <w:t>Paper Chart Symbol</w:t>
            </w:r>
          </w:p>
          <w:p w14:paraId="19A3FC80" w14:textId="77777777" w:rsidR="00CE3541" w:rsidRPr="003E01DE" w:rsidRDefault="00CE3541" w:rsidP="00633916">
            <w:pPr>
              <w:pStyle w:val="af5"/>
              <w:spacing w:before="120"/>
              <w:rPr>
                <w:i/>
                <w:color w:val="0000FF"/>
                <w:sz w:val="18"/>
              </w:rPr>
            </w:pPr>
          </w:p>
        </w:tc>
        <w:tc>
          <w:tcPr>
            <w:tcW w:w="3201" w:type="dxa"/>
            <w:gridSpan w:val="3"/>
            <w:shd w:val="clear" w:color="auto" w:fill="auto"/>
          </w:tcPr>
          <w:p w14:paraId="431A6ECD" w14:textId="77777777" w:rsidR="00CE3541" w:rsidRDefault="00CE3541" w:rsidP="00633916">
            <w:pPr>
              <w:pStyle w:val="af5"/>
              <w:spacing w:before="120"/>
              <w:rPr>
                <w:i/>
                <w:color w:val="0000FF"/>
                <w:sz w:val="18"/>
              </w:rPr>
            </w:pPr>
            <w:r w:rsidRPr="003E01DE">
              <w:rPr>
                <w:i/>
                <w:color w:val="0000FF"/>
                <w:sz w:val="18"/>
              </w:rPr>
              <w:lastRenderedPageBreak/>
              <w:t>ECDIS Symbol</w:t>
            </w:r>
          </w:p>
          <w:p w14:paraId="68198011" w14:textId="77777777" w:rsidR="00CE3541" w:rsidRPr="003E01DE" w:rsidRDefault="00CE3541" w:rsidP="00633916">
            <w:pPr>
              <w:pStyle w:val="af5"/>
              <w:spacing w:before="120"/>
              <w:rPr>
                <w:i/>
                <w:color w:val="0000FF"/>
                <w:sz w:val="18"/>
              </w:rPr>
            </w:pPr>
          </w:p>
        </w:tc>
      </w:tr>
      <w:tr w:rsidR="00CE3541" w:rsidRPr="003E01DE" w14:paraId="7E84A598" w14:textId="77777777" w:rsidTr="00E06041">
        <w:tc>
          <w:tcPr>
            <w:tcW w:w="2552" w:type="dxa"/>
            <w:gridSpan w:val="2"/>
            <w:shd w:val="clear" w:color="auto" w:fill="auto"/>
          </w:tcPr>
          <w:p w14:paraId="4CF223B7" w14:textId="000CEE65" w:rsidR="00CE3541" w:rsidRPr="003E01DE" w:rsidRDefault="005D0520" w:rsidP="00633916">
            <w:pPr>
              <w:pStyle w:val="af5"/>
              <w:spacing w:before="120"/>
              <w:rPr>
                <w:b/>
              </w:rPr>
            </w:pPr>
            <w:r>
              <w:rPr>
                <w:b/>
              </w:rPr>
              <w:lastRenderedPageBreak/>
              <w:t>S-123 Attribute</w:t>
            </w:r>
          </w:p>
        </w:tc>
        <w:tc>
          <w:tcPr>
            <w:tcW w:w="1559" w:type="dxa"/>
            <w:shd w:val="clear" w:color="auto" w:fill="auto"/>
          </w:tcPr>
          <w:p w14:paraId="0050EEDD" w14:textId="77777777" w:rsidR="00CE3541" w:rsidRPr="003E01DE" w:rsidRDefault="00CE3541" w:rsidP="00633916">
            <w:pPr>
              <w:pStyle w:val="af5"/>
              <w:spacing w:before="120"/>
              <w:rPr>
                <w:b/>
              </w:rPr>
            </w:pPr>
            <w:r w:rsidRPr="003E01DE">
              <w:rPr>
                <w:b/>
              </w:rPr>
              <w:t>S-57  Acronym</w:t>
            </w:r>
          </w:p>
        </w:tc>
        <w:tc>
          <w:tcPr>
            <w:tcW w:w="2552" w:type="dxa"/>
            <w:gridSpan w:val="2"/>
            <w:shd w:val="clear" w:color="auto" w:fill="auto"/>
          </w:tcPr>
          <w:p w14:paraId="3BE83D6C" w14:textId="77777777" w:rsidR="00CE3541" w:rsidRPr="003E01DE" w:rsidRDefault="00CE3541" w:rsidP="00633916">
            <w:pPr>
              <w:pStyle w:val="af5"/>
              <w:spacing w:before="120"/>
              <w:rPr>
                <w:b/>
              </w:rPr>
            </w:pPr>
            <w:r w:rsidRPr="003E01DE">
              <w:rPr>
                <w:b/>
              </w:rPr>
              <w:t>Allowable Encoding Value</w:t>
            </w:r>
          </w:p>
        </w:tc>
        <w:tc>
          <w:tcPr>
            <w:tcW w:w="708" w:type="dxa"/>
            <w:shd w:val="clear" w:color="auto" w:fill="auto"/>
          </w:tcPr>
          <w:p w14:paraId="5789275C" w14:textId="77777777" w:rsidR="00CE3541" w:rsidRPr="003E01DE" w:rsidRDefault="00CE3541" w:rsidP="00633916">
            <w:pPr>
              <w:pStyle w:val="af5"/>
              <w:spacing w:before="120"/>
              <w:rPr>
                <w:b/>
              </w:rPr>
            </w:pPr>
            <w:r w:rsidRPr="003E01DE">
              <w:rPr>
                <w:b/>
              </w:rPr>
              <w:t>Type</w:t>
            </w:r>
          </w:p>
        </w:tc>
        <w:tc>
          <w:tcPr>
            <w:tcW w:w="1701" w:type="dxa"/>
            <w:shd w:val="clear" w:color="auto" w:fill="auto"/>
          </w:tcPr>
          <w:p w14:paraId="43B7D574" w14:textId="77777777" w:rsidR="00CE3541" w:rsidRPr="003E01DE" w:rsidRDefault="00CE3541" w:rsidP="00633916">
            <w:pPr>
              <w:pStyle w:val="af5"/>
              <w:spacing w:before="120"/>
              <w:rPr>
                <w:b/>
              </w:rPr>
            </w:pPr>
            <w:r w:rsidRPr="003E01DE">
              <w:rPr>
                <w:b/>
              </w:rPr>
              <w:t>Multiplicity</w:t>
            </w:r>
          </w:p>
        </w:tc>
      </w:tr>
      <w:tr w:rsidR="00CE3541" w:rsidRPr="003E01DE" w14:paraId="63AB9759" w14:textId="77777777" w:rsidTr="00E06041">
        <w:tc>
          <w:tcPr>
            <w:tcW w:w="2552" w:type="dxa"/>
            <w:gridSpan w:val="2"/>
            <w:shd w:val="clear" w:color="auto" w:fill="auto"/>
          </w:tcPr>
          <w:p w14:paraId="41D1ABFC" w14:textId="77777777" w:rsidR="00CE3541" w:rsidRPr="003E01DE" w:rsidRDefault="00CE3541" w:rsidP="00633916">
            <w:pPr>
              <w:pStyle w:val="af5"/>
              <w:spacing w:before="120"/>
              <w:rPr>
                <w:sz w:val="18"/>
              </w:rPr>
            </w:pPr>
            <w:r>
              <w:rPr>
                <w:sz w:val="18"/>
              </w:rPr>
              <w:t>Category of Authority</w:t>
            </w:r>
          </w:p>
        </w:tc>
        <w:tc>
          <w:tcPr>
            <w:tcW w:w="1559" w:type="dxa"/>
            <w:shd w:val="clear" w:color="auto" w:fill="auto"/>
          </w:tcPr>
          <w:p w14:paraId="23BFAE74" w14:textId="77777777" w:rsidR="00CE3541" w:rsidRPr="003E01DE" w:rsidRDefault="00CE3541" w:rsidP="00633916">
            <w:pPr>
              <w:pStyle w:val="af5"/>
              <w:spacing w:before="120"/>
              <w:rPr>
                <w:sz w:val="18"/>
              </w:rPr>
            </w:pPr>
            <w:r>
              <w:rPr>
                <w:sz w:val="18"/>
              </w:rPr>
              <w:t>(CATAUT)</w:t>
            </w:r>
          </w:p>
        </w:tc>
        <w:tc>
          <w:tcPr>
            <w:tcW w:w="2552" w:type="dxa"/>
            <w:gridSpan w:val="2"/>
            <w:shd w:val="clear" w:color="auto" w:fill="auto"/>
          </w:tcPr>
          <w:p w14:paraId="0B944BB2" w14:textId="77777777" w:rsidR="00CE3541" w:rsidRDefault="00CE3541" w:rsidP="00633916">
            <w:pPr>
              <w:pStyle w:val="af5"/>
              <w:spacing w:before="120"/>
              <w:rPr>
                <w:sz w:val="18"/>
              </w:rPr>
            </w:pPr>
            <w:r>
              <w:rPr>
                <w:sz w:val="18"/>
              </w:rPr>
              <w:t>2 : Border Control</w:t>
            </w:r>
          </w:p>
          <w:p w14:paraId="53289DF1" w14:textId="77777777" w:rsidR="00CE3541" w:rsidRDefault="00CE3541" w:rsidP="00633916">
            <w:pPr>
              <w:pStyle w:val="af5"/>
              <w:spacing w:before="120"/>
              <w:rPr>
                <w:sz w:val="18"/>
              </w:rPr>
            </w:pPr>
            <w:r>
              <w:rPr>
                <w:sz w:val="18"/>
              </w:rPr>
              <w:t>3 : Police</w:t>
            </w:r>
          </w:p>
          <w:p w14:paraId="583FFBD1" w14:textId="77777777" w:rsidR="00CE3541" w:rsidRDefault="00CE3541" w:rsidP="00633916">
            <w:pPr>
              <w:pStyle w:val="af5"/>
              <w:spacing w:before="120"/>
              <w:rPr>
                <w:sz w:val="18"/>
              </w:rPr>
            </w:pPr>
            <w:r>
              <w:rPr>
                <w:sz w:val="18"/>
              </w:rPr>
              <w:t>4 : Port</w:t>
            </w:r>
          </w:p>
          <w:p w14:paraId="29AC75E4" w14:textId="77777777" w:rsidR="00CE3541" w:rsidRDefault="00CE3541" w:rsidP="00633916">
            <w:pPr>
              <w:pStyle w:val="af5"/>
              <w:spacing w:before="120"/>
              <w:rPr>
                <w:sz w:val="18"/>
              </w:rPr>
            </w:pPr>
            <w:r>
              <w:rPr>
                <w:sz w:val="18"/>
              </w:rPr>
              <w:t>5 : Immigration</w:t>
            </w:r>
          </w:p>
          <w:p w14:paraId="5833740F" w14:textId="77777777" w:rsidR="00CE3541" w:rsidRDefault="00CE3541" w:rsidP="00633916">
            <w:pPr>
              <w:pStyle w:val="af5"/>
              <w:spacing w:before="120"/>
              <w:rPr>
                <w:sz w:val="18"/>
              </w:rPr>
            </w:pPr>
            <w:r>
              <w:rPr>
                <w:sz w:val="18"/>
              </w:rPr>
              <w:t>6 : Health</w:t>
            </w:r>
          </w:p>
          <w:p w14:paraId="48F8412F" w14:textId="77777777" w:rsidR="00CE3541" w:rsidRDefault="00CE3541" w:rsidP="00633916">
            <w:pPr>
              <w:pStyle w:val="af5"/>
              <w:spacing w:before="120"/>
              <w:rPr>
                <w:sz w:val="18"/>
              </w:rPr>
            </w:pPr>
            <w:r>
              <w:rPr>
                <w:sz w:val="18"/>
              </w:rPr>
              <w:t>7 : Coast Guard</w:t>
            </w:r>
          </w:p>
          <w:p w14:paraId="76E98AD4" w14:textId="77777777" w:rsidR="00CE3541" w:rsidRDefault="00CE3541" w:rsidP="00633916">
            <w:pPr>
              <w:pStyle w:val="af5"/>
              <w:spacing w:before="120"/>
              <w:rPr>
                <w:sz w:val="18"/>
              </w:rPr>
            </w:pPr>
            <w:r>
              <w:rPr>
                <w:sz w:val="18"/>
              </w:rPr>
              <w:t>8 : Agricultural</w:t>
            </w:r>
          </w:p>
          <w:p w14:paraId="787FD049" w14:textId="77777777" w:rsidR="00CE3541" w:rsidRDefault="00CE3541" w:rsidP="00633916">
            <w:pPr>
              <w:pStyle w:val="af5"/>
              <w:spacing w:before="120"/>
              <w:rPr>
                <w:sz w:val="18"/>
              </w:rPr>
            </w:pPr>
            <w:r>
              <w:rPr>
                <w:sz w:val="18"/>
              </w:rPr>
              <w:t>9 : Military</w:t>
            </w:r>
          </w:p>
          <w:p w14:paraId="5A6688AA" w14:textId="77777777" w:rsidR="00CE3541" w:rsidRDefault="00CE3541" w:rsidP="00633916">
            <w:pPr>
              <w:pStyle w:val="af5"/>
              <w:spacing w:before="120"/>
              <w:rPr>
                <w:sz w:val="18"/>
              </w:rPr>
            </w:pPr>
            <w:r>
              <w:rPr>
                <w:sz w:val="18"/>
              </w:rPr>
              <w:t>10 : Private Company</w:t>
            </w:r>
          </w:p>
          <w:p w14:paraId="2A95BD3F" w14:textId="77777777" w:rsidR="00CE3541" w:rsidRDefault="00CE3541" w:rsidP="00633916">
            <w:pPr>
              <w:pStyle w:val="af5"/>
              <w:spacing w:before="120"/>
              <w:rPr>
                <w:sz w:val="18"/>
              </w:rPr>
            </w:pPr>
            <w:r>
              <w:rPr>
                <w:sz w:val="18"/>
              </w:rPr>
              <w:t>11 : Maritime Police</w:t>
            </w:r>
          </w:p>
          <w:p w14:paraId="4D89EB68" w14:textId="77777777" w:rsidR="00CE3541" w:rsidRDefault="00CE3541" w:rsidP="00633916">
            <w:pPr>
              <w:pStyle w:val="af5"/>
              <w:spacing w:before="120"/>
              <w:rPr>
                <w:sz w:val="18"/>
              </w:rPr>
            </w:pPr>
            <w:r>
              <w:rPr>
                <w:sz w:val="18"/>
              </w:rPr>
              <w:t>12 : Environmental</w:t>
            </w:r>
          </w:p>
          <w:p w14:paraId="3F18E699" w14:textId="77777777" w:rsidR="00CE3541" w:rsidRDefault="00CE3541" w:rsidP="00633916">
            <w:pPr>
              <w:pStyle w:val="af5"/>
              <w:spacing w:before="120"/>
              <w:rPr>
                <w:sz w:val="18"/>
              </w:rPr>
            </w:pPr>
            <w:r>
              <w:rPr>
                <w:sz w:val="18"/>
              </w:rPr>
              <w:t>13 : Fishery</w:t>
            </w:r>
          </w:p>
          <w:p w14:paraId="3953520D" w14:textId="77777777" w:rsidR="00CE3541" w:rsidRDefault="00CE3541" w:rsidP="00633916">
            <w:pPr>
              <w:pStyle w:val="af5"/>
              <w:spacing w:before="120"/>
              <w:rPr>
                <w:sz w:val="18"/>
              </w:rPr>
            </w:pPr>
            <w:r>
              <w:rPr>
                <w:sz w:val="18"/>
              </w:rPr>
              <w:t>14 : Finance</w:t>
            </w:r>
          </w:p>
          <w:p w14:paraId="4C7F87BA" w14:textId="77777777" w:rsidR="00CE3541" w:rsidRDefault="00CE3541" w:rsidP="00633916">
            <w:pPr>
              <w:pStyle w:val="af5"/>
              <w:spacing w:before="120"/>
              <w:rPr>
                <w:sz w:val="18"/>
              </w:rPr>
            </w:pPr>
            <w:r>
              <w:rPr>
                <w:sz w:val="18"/>
              </w:rPr>
              <w:t>15 : Maritime</w:t>
            </w:r>
          </w:p>
          <w:p w14:paraId="5386BD97" w14:textId="77777777" w:rsidR="00CE3541" w:rsidRPr="003E01DE" w:rsidRDefault="00CE3541" w:rsidP="00633916">
            <w:pPr>
              <w:pStyle w:val="af5"/>
              <w:spacing w:before="120"/>
              <w:rPr>
                <w:sz w:val="18"/>
              </w:rPr>
            </w:pPr>
            <w:r>
              <w:rPr>
                <w:sz w:val="18"/>
              </w:rPr>
              <w:t>16 : Customs</w:t>
            </w:r>
          </w:p>
        </w:tc>
        <w:tc>
          <w:tcPr>
            <w:tcW w:w="708" w:type="dxa"/>
            <w:shd w:val="clear" w:color="auto" w:fill="auto"/>
          </w:tcPr>
          <w:p w14:paraId="73242D95" w14:textId="77777777" w:rsidR="00CE3541" w:rsidRPr="003E01DE" w:rsidRDefault="00CE3541" w:rsidP="00633916">
            <w:pPr>
              <w:pStyle w:val="af5"/>
              <w:spacing w:before="120"/>
              <w:rPr>
                <w:sz w:val="18"/>
              </w:rPr>
            </w:pPr>
            <w:r>
              <w:rPr>
                <w:sz w:val="18"/>
              </w:rPr>
              <w:t>EN</w:t>
            </w:r>
          </w:p>
        </w:tc>
        <w:tc>
          <w:tcPr>
            <w:tcW w:w="1701" w:type="dxa"/>
            <w:shd w:val="clear" w:color="auto" w:fill="auto"/>
          </w:tcPr>
          <w:p w14:paraId="4DF5A444" w14:textId="77777777" w:rsidR="00CE3541" w:rsidRPr="003E01DE" w:rsidRDefault="00CE3541" w:rsidP="00633916">
            <w:pPr>
              <w:pStyle w:val="af5"/>
              <w:spacing w:before="120"/>
              <w:rPr>
                <w:sz w:val="18"/>
              </w:rPr>
            </w:pPr>
            <w:r>
              <w:rPr>
                <w:sz w:val="18"/>
              </w:rPr>
              <w:t>0, 1</w:t>
            </w:r>
          </w:p>
        </w:tc>
      </w:tr>
      <w:tr w:rsidR="00CE3541" w:rsidRPr="003E01DE" w14:paraId="52D564FE" w14:textId="77777777" w:rsidTr="00E06041">
        <w:tc>
          <w:tcPr>
            <w:tcW w:w="2552" w:type="dxa"/>
            <w:gridSpan w:val="2"/>
            <w:shd w:val="clear" w:color="auto" w:fill="auto"/>
          </w:tcPr>
          <w:p w14:paraId="48DA1895" w14:textId="77777777" w:rsidR="00CE3541" w:rsidRPr="003E01DE" w:rsidRDefault="00CE3541" w:rsidP="00633916">
            <w:pPr>
              <w:pStyle w:val="af5"/>
              <w:spacing w:before="120"/>
              <w:rPr>
                <w:sz w:val="18"/>
              </w:rPr>
            </w:pPr>
            <w:r>
              <w:rPr>
                <w:sz w:val="18"/>
              </w:rPr>
              <w:t>Text Content</w:t>
            </w:r>
          </w:p>
        </w:tc>
        <w:tc>
          <w:tcPr>
            <w:tcW w:w="1559" w:type="dxa"/>
            <w:shd w:val="clear" w:color="auto" w:fill="auto"/>
          </w:tcPr>
          <w:p w14:paraId="71EDF181" w14:textId="77777777" w:rsidR="00CE3541" w:rsidRPr="003E01DE" w:rsidRDefault="00CE3541" w:rsidP="00633916">
            <w:pPr>
              <w:pStyle w:val="af5"/>
              <w:spacing w:before="120"/>
              <w:rPr>
                <w:sz w:val="18"/>
              </w:rPr>
            </w:pPr>
            <w:r>
              <w:rPr>
                <w:sz w:val="18"/>
              </w:rPr>
              <w:t>(TXTCON)</w:t>
            </w:r>
          </w:p>
        </w:tc>
        <w:tc>
          <w:tcPr>
            <w:tcW w:w="2552" w:type="dxa"/>
            <w:gridSpan w:val="2"/>
            <w:shd w:val="clear" w:color="auto" w:fill="auto"/>
          </w:tcPr>
          <w:p w14:paraId="5056D8D9" w14:textId="77777777" w:rsidR="00CE3541" w:rsidRPr="003E01DE" w:rsidRDefault="00CE3541" w:rsidP="00633916">
            <w:pPr>
              <w:pStyle w:val="af5"/>
              <w:spacing w:before="120"/>
              <w:rPr>
                <w:sz w:val="18"/>
              </w:rPr>
            </w:pPr>
          </w:p>
        </w:tc>
        <w:tc>
          <w:tcPr>
            <w:tcW w:w="708" w:type="dxa"/>
            <w:shd w:val="clear" w:color="auto" w:fill="auto"/>
          </w:tcPr>
          <w:p w14:paraId="2EC9E7C2"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12CCB8AC" w14:textId="77777777" w:rsidR="00CE3541" w:rsidRPr="003E01DE" w:rsidRDefault="00CE3541" w:rsidP="00633916">
            <w:pPr>
              <w:pStyle w:val="af5"/>
              <w:spacing w:before="120"/>
              <w:rPr>
                <w:sz w:val="18"/>
              </w:rPr>
            </w:pPr>
            <w:r>
              <w:rPr>
                <w:sz w:val="18"/>
              </w:rPr>
              <w:t>1, *</w:t>
            </w:r>
          </w:p>
        </w:tc>
      </w:tr>
      <w:tr w:rsidR="00CE3541" w:rsidRPr="003E01DE" w14:paraId="699F9AE0" w14:textId="77777777" w:rsidTr="00E06041">
        <w:tc>
          <w:tcPr>
            <w:tcW w:w="2552" w:type="dxa"/>
            <w:gridSpan w:val="2"/>
            <w:shd w:val="clear" w:color="auto" w:fill="auto"/>
          </w:tcPr>
          <w:p w14:paraId="5F903B30" w14:textId="77777777" w:rsidR="00CE3541" w:rsidRPr="003E01DE" w:rsidRDefault="00CE3541" w:rsidP="00633916">
            <w:pPr>
              <w:pStyle w:val="af5"/>
              <w:spacing w:before="120"/>
              <w:rPr>
                <w:sz w:val="18"/>
              </w:rPr>
            </w:pPr>
            <w:r>
              <w:rPr>
                <w:sz w:val="18"/>
              </w:rPr>
              <w:t xml:space="preserve">   Category of Text</w:t>
            </w:r>
          </w:p>
        </w:tc>
        <w:tc>
          <w:tcPr>
            <w:tcW w:w="1559" w:type="dxa"/>
            <w:shd w:val="clear" w:color="auto" w:fill="auto"/>
          </w:tcPr>
          <w:p w14:paraId="3B3B9540" w14:textId="77777777" w:rsidR="00CE3541" w:rsidRPr="003E01DE" w:rsidRDefault="00CE3541" w:rsidP="00633916">
            <w:pPr>
              <w:pStyle w:val="af5"/>
              <w:spacing w:before="120"/>
              <w:rPr>
                <w:sz w:val="18"/>
              </w:rPr>
            </w:pPr>
            <w:r>
              <w:rPr>
                <w:sz w:val="18"/>
              </w:rPr>
              <w:t>(CATTXT)</w:t>
            </w:r>
          </w:p>
        </w:tc>
        <w:tc>
          <w:tcPr>
            <w:tcW w:w="2552" w:type="dxa"/>
            <w:gridSpan w:val="2"/>
            <w:shd w:val="clear" w:color="auto" w:fill="auto"/>
          </w:tcPr>
          <w:p w14:paraId="77D998E8" w14:textId="77777777" w:rsidR="00CE3541" w:rsidRDefault="00CE3541" w:rsidP="00633916">
            <w:pPr>
              <w:pStyle w:val="af5"/>
              <w:spacing w:before="120"/>
              <w:rPr>
                <w:sz w:val="18"/>
              </w:rPr>
            </w:pPr>
            <w:r>
              <w:rPr>
                <w:sz w:val="18"/>
              </w:rPr>
              <w:t>1 : Abstract or Summary</w:t>
            </w:r>
          </w:p>
          <w:p w14:paraId="71CBE242" w14:textId="77777777" w:rsidR="00CE3541" w:rsidRDefault="00CE3541" w:rsidP="00633916">
            <w:pPr>
              <w:pStyle w:val="af5"/>
              <w:spacing w:before="120"/>
              <w:rPr>
                <w:sz w:val="18"/>
              </w:rPr>
            </w:pPr>
            <w:r>
              <w:rPr>
                <w:sz w:val="18"/>
              </w:rPr>
              <w:t>2 : Extract</w:t>
            </w:r>
          </w:p>
          <w:p w14:paraId="35B3E00F" w14:textId="77777777" w:rsidR="00CE3541" w:rsidRPr="003E01DE" w:rsidRDefault="00CE3541" w:rsidP="00633916">
            <w:pPr>
              <w:pStyle w:val="af5"/>
              <w:spacing w:before="120"/>
              <w:rPr>
                <w:sz w:val="18"/>
              </w:rPr>
            </w:pPr>
            <w:r>
              <w:rPr>
                <w:sz w:val="18"/>
              </w:rPr>
              <w:t>3 : Full Text</w:t>
            </w:r>
          </w:p>
        </w:tc>
        <w:tc>
          <w:tcPr>
            <w:tcW w:w="708" w:type="dxa"/>
            <w:shd w:val="clear" w:color="auto" w:fill="auto"/>
          </w:tcPr>
          <w:p w14:paraId="50A77072" w14:textId="77777777" w:rsidR="00CE3541" w:rsidRPr="003E01DE" w:rsidRDefault="00CE3541" w:rsidP="00633916">
            <w:pPr>
              <w:pStyle w:val="af5"/>
              <w:spacing w:before="120"/>
              <w:rPr>
                <w:sz w:val="18"/>
              </w:rPr>
            </w:pPr>
            <w:r>
              <w:rPr>
                <w:sz w:val="18"/>
              </w:rPr>
              <w:t>(S) EN</w:t>
            </w:r>
          </w:p>
        </w:tc>
        <w:tc>
          <w:tcPr>
            <w:tcW w:w="1701" w:type="dxa"/>
            <w:shd w:val="clear" w:color="auto" w:fill="auto"/>
          </w:tcPr>
          <w:p w14:paraId="4291ACD1" w14:textId="77777777" w:rsidR="00CE3541" w:rsidRPr="003E01DE" w:rsidRDefault="00CE3541" w:rsidP="00633916">
            <w:pPr>
              <w:pStyle w:val="af5"/>
              <w:spacing w:before="120"/>
              <w:rPr>
                <w:sz w:val="18"/>
              </w:rPr>
            </w:pPr>
            <w:r>
              <w:rPr>
                <w:sz w:val="18"/>
              </w:rPr>
              <w:t>0, 1</w:t>
            </w:r>
          </w:p>
        </w:tc>
      </w:tr>
      <w:tr w:rsidR="00CE3541" w:rsidRPr="003E01DE" w14:paraId="5B9C8FD1" w14:textId="77777777" w:rsidTr="00E06041">
        <w:tc>
          <w:tcPr>
            <w:tcW w:w="2552" w:type="dxa"/>
            <w:gridSpan w:val="2"/>
            <w:shd w:val="clear" w:color="auto" w:fill="auto"/>
          </w:tcPr>
          <w:p w14:paraId="2B05721F" w14:textId="77777777" w:rsidR="00CE3541" w:rsidRPr="003E01DE" w:rsidRDefault="00CE3541" w:rsidP="00633916">
            <w:pPr>
              <w:pStyle w:val="af5"/>
              <w:spacing w:before="120"/>
              <w:rPr>
                <w:sz w:val="18"/>
              </w:rPr>
            </w:pPr>
            <w:r>
              <w:rPr>
                <w:sz w:val="18"/>
              </w:rPr>
              <w:t xml:space="preserve">   Information</w:t>
            </w:r>
          </w:p>
        </w:tc>
        <w:tc>
          <w:tcPr>
            <w:tcW w:w="1559" w:type="dxa"/>
            <w:shd w:val="clear" w:color="auto" w:fill="auto"/>
          </w:tcPr>
          <w:p w14:paraId="0AF7D493" w14:textId="77777777" w:rsidR="00CE3541" w:rsidRPr="003E01DE" w:rsidRDefault="00CE3541" w:rsidP="00633916">
            <w:pPr>
              <w:pStyle w:val="af5"/>
              <w:spacing w:before="120"/>
              <w:rPr>
                <w:sz w:val="18"/>
              </w:rPr>
            </w:pPr>
            <w:r>
              <w:rPr>
                <w:sz w:val="18"/>
              </w:rPr>
              <w:t>(INFORM)</w:t>
            </w:r>
          </w:p>
        </w:tc>
        <w:tc>
          <w:tcPr>
            <w:tcW w:w="2552" w:type="dxa"/>
            <w:gridSpan w:val="2"/>
            <w:shd w:val="clear" w:color="auto" w:fill="auto"/>
          </w:tcPr>
          <w:p w14:paraId="60A2BF8D" w14:textId="77777777" w:rsidR="00CE3541" w:rsidRPr="003E01DE" w:rsidRDefault="00CE3541" w:rsidP="00633916">
            <w:pPr>
              <w:pStyle w:val="af5"/>
              <w:spacing w:before="120"/>
              <w:rPr>
                <w:sz w:val="18"/>
              </w:rPr>
            </w:pPr>
          </w:p>
        </w:tc>
        <w:tc>
          <w:tcPr>
            <w:tcW w:w="708" w:type="dxa"/>
            <w:shd w:val="clear" w:color="auto" w:fill="auto"/>
          </w:tcPr>
          <w:p w14:paraId="5E9B6E3F"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BE1418E" w14:textId="7E4830FA" w:rsidR="00CE3541" w:rsidRPr="003E01DE" w:rsidRDefault="00D11617" w:rsidP="00633916">
            <w:pPr>
              <w:pStyle w:val="af5"/>
              <w:spacing w:before="120"/>
              <w:rPr>
                <w:sz w:val="18"/>
              </w:rPr>
            </w:pPr>
            <w:r>
              <w:rPr>
                <w:sz w:val="18"/>
              </w:rPr>
              <w:t>0, *</w:t>
            </w:r>
          </w:p>
        </w:tc>
      </w:tr>
      <w:tr w:rsidR="00CE3541" w:rsidRPr="003E01DE" w14:paraId="371050D2" w14:textId="77777777" w:rsidTr="00E06041">
        <w:tc>
          <w:tcPr>
            <w:tcW w:w="2552" w:type="dxa"/>
            <w:gridSpan w:val="2"/>
            <w:shd w:val="clear" w:color="auto" w:fill="auto"/>
          </w:tcPr>
          <w:p w14:paraId="20463DB6" w14:textId="77777777" w:rsidR="00CE3541" w:rsidRPr="003E01DE" w:rsidRDefault="00CE3541" w:rsidP="00633916">
            <w:pPr>
              <w:pStyle w:val="af5"/>
              <w:spacing w:before="120"/>
              <w:rPr>
                <w:sz w:val="18"/>
              </w:rPr>
            </w:pPr>
            <w:r>
              <w:rPr>
                <w:sz w:val="18"/>
              </w:rPr>
              <w:t xml:space="preserve">      File Locator</w:t>
            </w:r>
          </w:p>
        </w:tc>
        <w:tc>
          <w:tcPr>
            <w:tcW w:w="1559" w:type="dxa"/>
            <w:shd w:val="clear" w:color="auto" w:fill="auto"/>
          </w:tcPr>
          <w:p w14:paraId="41BA4177" w14:textId="77777777" w:rsidR="00CE3541" w:rsidRPr="003E01DE" w:rsidRDefault="00CE3541" w:rsidP="00633916">
            <w:pPr>
              <w:pStyle w:val="af5"/>
              <w:spacing w:before="120"/>
              <w:rPr>
                <w:sz w:val="18"/>
              </w:rPr>
            </w:pPr>
          </w:p>
        </w:tc>
        <w:tc>
          <w:tcPr>
            <w:tcW w:w="2552" w:type="dxa"/>
            <w:gridSpan w:val="2"/>
            <w:shd w:val="clear" w:color="auto" w:fill="auto"/>
          </w:tcPr>
          <w:p w14:paraId="216E3D9C" w14:textId="77777777" w:rsidR="00CE3541" w:rsidRPr="003E01DE" w:rsidRDefault="00CE3541" w:rsidP="00633916">
            <w:pPr>
              <w:pStyle w:val="af5"/>
              <w:spacing w:before="120"/>
              <w:rPr>
                <w:sz w:val="18"/>
              </w:rPr>
            </w:pPr>
          </w:p>
        </w:tc>
        <w:tc>
          <w:tcPr>
            <w:tcW w:w="708" w:type="dxa"/>
            <w:shd w:val="clear" w:color="auto" w:fill="auto"/>
          </w:tcPr>
          <w:p w14:paraId="1D3E592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BEFBC1B" w14:textId="77777777" w:rsidR="00CE3541" w:rsidRPr="003E01DE" w:rsidRDefault="00CE3541" w:rsidP="00633916">
            <w:pPr>
              <w:pStyle w:val="af5"/>
              <w:spacing w:before="120"/>
              <w:rPr>
                <w:sz w:val="18"/>
              </w:rPr>
            </w:pPr>
            <w:r>
              <w:rPr>
                <w:sz w:val="18"/>
              </w:rPr>
              <w:t>0, 1</w:t>
            </w:r>
          </w:p>
        </w:tc>
      </w:tr>
      <w:tr w:rsidR="00CE3541" w:rsidRPr="003E01DE" w14:paraId="5A610836" w14:textId="77777777" w:rsidTr="00E06041">
        <w:tc>
          <w:tcPr>
            <w:tcW w:w="2552" w:type="dxa"/>
            <w:gridSpan w:val="2"/>
            <w:shd w:val="clear" w:color="auto" w:fill="auto"/>
          </w:tcPr>
          <w:p w14:paraId="07F94941" w14:textId="77777777" w:rsidR="00CE3541" w:rsidRPr="003E01DE" w:rsidRDefault="00CE3541" w:rsidP="00633916">
            <w:pPr>
              <w:pStyle w:val="af5"/>
              <w:spacing w:before="120"/>
              <w:rPr>
                <w:sz w:val="18"/>
              </w:rPr>
            </w:pPr>
            <w:r>
              <w:rPr>
                <w:sz w:val="18"/>
              </w:rPr>
              <w:t xml:space="preserve">      File Reference</w:t>
            </w:r>
          </w:p>
        </w:tc>
        <w:tc>
          <w:tcPr>
            <w:tcW w:w="1559" w:type="dxa"/>
            <w:shd w:val="clear" w:color="auto" w:fill="auto"/>
          </w:tcPr>
          <w:p w14:paraId="017C089A" w14:textId="77777777" w:rsidR="00CE3541" w:rsidRDefault="00CE3541" w:rsidP="00633916">
            <w:pPr>
              <w:pStyle w:val="af5"/>
              <w:spacing w:before="120"/>
              <w:rPr>
                <w:sz w:val="18"/>
              </w:rPr>
            </w:pPr>
            <w:r>
              <w:rPr>
                <w:sz w:val="18"/>
              </w:rPr>
              <w:t>(TXTDSC)</w:t>
            </w:r>
          </w:p>
          <w:p w14:paraId="0E62A216" w14:textId="77777777" w:rsidR="00CE3541" w:rsidRPr="003E01DE" w:rsidRDefault="00CE3541" w:rsidP="00633916">
            <w:pPr>
              <w:pStyle w:val="af5"/>
              <w:spacing w:before="120"/>
              <w:rPr>
                <w:sz w:val="18"/>
              </w:rPr>
            </w:pPr>
            <w:r>
              <w:rPr>
                <w:sz w:val="18"/>
              </w:rPr>
              <w:t>(NTXTDS)</w:t>
            </w:r>
          </w:p>
        </w:tc>
        <w:tc>
          <w:tcPr>
            <w:tcW w:w="2552" w:type="dxa"/>
            <w:gridSpan w:val="2"/>
            <w:shd w:val="clear" w:color="auto" w:fill="auto"/>
          </w:tcPr>
          <w:p w14:paraId="78F0EAED" w14:textId="77777777" w:rsidR="00CE3541" w:rsidRPr="003E01DE" w:rsidRDefault="00CE3541" w:rsidP="00633916">
            <w:pPr>
              <w:pStyle w:val="af5"/>
              <w:spacing w:before="120"/>
              <w:rPr>
                <w:sz w:val="18"/>
              </w:rPr>
            </w:pPr>
          </w:p>
        </w:tc>
        <w:tc>
          <w:tcPr>
            <w:tcW w:w="708" w:type="dxa"/>
            <w:shd w:val="clear" w:color="auto" w:fill="auto"/>
          </w:tcPr>
          <w:p w14:paraId="4D716FA2"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3D480E2" w14:textId="77777777" w:rsidR="00CE3541" w:rsidRPr="003E01DE" w:rsidRDefault="00CE3541" w:rsidP="00633916">
            <w:pPr>
              <w:pStyle w:val="af5"/>
              <w:spacing w:before="120"/>
              <w:rPr>
                <w:sz w:val="18"/>
              </w:rPr>
            </w:pPr>
            <w:r>
              <w:rPr>
                <w:sz w:val="18"/>
              </w:rPr>
              <w:t>0, 1</w:t>
            </w:r>
          </w:p>
        </w:tc>
      </w:tr>
      <w:tr w:rsidR="00CE3541" w:rsidRPr="003E01DE" w14:paraId="56582C64" w14:textId="77777777" w:rsidTr="00E06041">
        <w:tc>
          <w:tcPr>
            <w:tcW w:w="2552" w:type="dxa"/>
            <w:gridSpan w:val="2"/>
            <w:shd w:val="clear" w:color="auto" w:fill="auto"/>
          </w:tcPr>
          <w:p w14:paraId="5784DC9A"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1F0FE9BF" w14:textId="77777777" w:rsidR="00CE3541" w:rsidRPr="003E01DE" w:rsidRDefault="00CE3541" w:rsidP="00633916">
            <w:pPr>
              <w:pStyle w:val="af5"/>
              <w:spacing w:before="120"/>
              <w:rPr>
                <w:sz w:val="18"/>
              </w:rPr>
            </w:pPr>
          </w:p>
        </w:tc>
        <w:tc>
          <w:tcPr>
            <w:tcW w:w="2552" w:type="dxa"/>
            <w:gridSpan w:val="2"/>
            <w:shd w:val="clear" w:color="auto" w:fill="auto"/>
          </w:tcPr>
          <w:p w14:paraId="40870A25" w14:textId="77777777" w:rsidR="00CE3541" w:rsidRPr="003E01DE" w:rsidRDefault="00CE3541" w:rsidP="00633916">
            <w:pPr>
              <w:pStyle w:val="af5"/>
              <w:spacing w:before="120"/>
              <w:rPr>
                <w:sz w:val="18"/>
              </w:rPr>
            </w:pPr>
          </w:p>
        </w:tc>
        <w:tc>
          <w:tcPr>
            <w:tcW w:w="708" w:type="dxa"/>
            <w:shd w:val="clear" w:color="auto" w:fill="auto"/>
          </w:tcPr>
          <w:p w14:paraId="179D0B67"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ECB3FB6" w14:textId="77777777" w:rsidR="00CE3541" w:rsidRPr="003E01DE" w:rsidRDefault="00CE3541" w:rsidP="00633916">
            <w:pPr>
              <w:pStyle w:val="af5"/>
              <w:spacing w:before="120"/>
              <w:rPr>
                <w:sz w:val="18"/>
              </w:rPr>
            </w:pPr>
            <w:r>
              <w:rPr>
                <w:sz w:val="18"/>
              </w:rPr>
              <w:t>0, 1</w:t>
            </w:r>
          </w:p>
        </w:tc>
      </w:tr>
      <w:tr w:rsidR="00CE3541" w:rsidRPr="003E01DE" w14:paraId="41EE7796" w14:textId="77777777" w:rsidTr="00E06041">
        <w:tc>
          <w:tcPr>
            <w:tcW w:w="2552" w:type="dxa"/>
            <w:gridSpan w:val="2"/>
            <w:shd w:val="clear" w:color="auto" w:fill="auto"/>
          </w:tcPr>
          <w:p w14:paraId="0FABDB29" w14:textId="77777777" w:rsidR="00CE3541" w:rsidRPr="003E01DE" w:rsidRDefault="00CE3541" w:rsidP="00633916">
            <w:pPr>
              <w:pStyle w:val="af5"/>
              <w:spacing w:before="120"/>
              <w:rPr>
                <w:sz w:val="18"/>
              </w:rPr>
            </w:pPr>
            <w:r>
              <w:rPr>
                <w:sz w:val="18"/>
              </w:rPr>
              <w:lastRenderedPageBreak/>
              <w:t xml:space="preserve">      Language</w:t>
            </w:r>
          </w:p>
        </w:tc>
        <w:tc>
          <w:tcPr>
            <w:tcW w:w="1559" w:type="dxa"/>
            <w:shd w:val="clear" w:color="auto" w:fill="auto"/>
          </w:tcPr>
          <w:p w14:paraId="4F037DC6" w14:textId="77777777" w:rsidR="00CE3541" w:rsidRPr="003E01DE" w:rsidRDefault="00CE3541" w:rsidP="00633916">
            <w:pPr>
              <w:pStyle w:val="af5"/>
              <w:spacing w:before="120"/>
              <w:rPr>
                <w:sz w:val="18"/>
              </w:rPr>
            </w:pPr>
          </w:p>
        </w:tc>
        <w:tc>
          <w:tcPr>
            <w:tcW w:w="2552" w:type="dxa"/>
            <w:gridSpan w:val="2"/>
            <w:shd w:val="clear" w:color="auto" w:fill="auto"/>
          </w:tcPr>
          <w:p w14:paraId="53FCF284" w14:textId="41F1BD8D" w:rsidR="00CE3541"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29F086C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0B6F2516" w14:textId="77777777" w:rsidR="00CE3541" w:rsidRPr="003E01DE" w:rsidRDefault="00CE3541" w:rsidP="00633916">
            <w:pPr>
              <w:pStyle w:val="af5"/>
              <w:spacing w:before="120"/>
              <w:rPr>
                <w:sz w:val="18"/>
              </w:rPr>
            </w:pPr>
            <w:r>
              <w:rPr>
                <w:sz w:val="18"/>
              </w:rPr>
              <w:t>1, 1</w:t>
            </w:r>
          </w:p>
        </w:tc>
      </w:tr>
      <w:tr w:rsidR="00CE3541" w:rsidRPr="003E01DE" w14:paraId="02926EBB" w14:textId="77777777" w:rsidTr="00E06041">
        <w:tc>
          <w:tcPr>
            <w:tcW w:w="2552" w:type="dxa"/>
            <w:gridSpan w:val="2"/>
            <w:shd w:val="clear" w:color="auto" w:fill="auto"/>
          </w:tcPr>
          <w:p w14:paraId="746E90FA" w14:textId="77777777" w:rsidR="00CE3541" w:rsidRPr="003E01DE" w:rsidRDefault="00CE3541" w:rsidP="00633916">
            <w:pPr>
              <w:pStyle w:val="af5"/>
              <w:spacing w:before="120"/>
              <w:rPr>
                <w:sz w:val="18"/>
              </w:rPr>
            </w:pPr>
            <w:r>
              <w:rPr>
                <w:sz w:val="18"/>
              </w:rPr>
              <w:t xml:space="preserve">      Text</w:t>
            </w:r>
          </w:p>
        </w:tc>
        <w:tc>
          <w:tcPr>
            <w:tcW w:w="1559" w:type="dxa"/>
            <w:shd w:val="clear" w:color="auto" w:fill="auto"/>
          </w:tcPr>
          <w:p w14:paraId="50BCBEB4" w14:textId="77777777" w:rsidR="00CE3541" w:rsidRDefault="00CE3541" w:rsidP="00633916">
            <w:pPr>
              <w:pStyle w:val="af5"/>
              <w:spacing w:before="120"/>
              <w:rPr>
                <w:sz w:val="18"/>
              </w:rPr>
            </w:pPr>
            <w:r>
              <w:rPr>
                <w:sz w:val="18"/>
              </w:rPr>
              <w:t>(INFORM)</w:t>
            </w:r>
          </w:p>
          <w:p w14:paraId="73ECF134" w14:textId="77777777" w:rsidR="00CE3541" w:rsidRPr="003E01DE" w:rsidRDefault="00CE3541" w:rsidP="00633916">
            <w:pPr>
              <w:pStyle w:val="af5"/>
              <w:spacing w:before="120"/>
              <w:rPr>
                <w:sz w:val="18"/>
              </w:rPr>
            </w:pPr>
            <w:r>
              <w:rPr>
                <w:sz w:val="18"/>
              </w:rPr>
              <w:t>(NINFOM)</w:t>
            </w:r>
          </w:p>
        </w:tc>
        <w:tc>
          <w:tcPr>
            <w:tcW w:w="2552" w:type="dxa"/>
            <w:gridSpan w:val="2"/>
            <w:shd w:val="clear" w:color="auto" w:fill="auto"/>
          </w:tcPr>
          <w:p w14:paraId="63EE54B8" w14:textId="77777777" w:rsidR="00CE3541" w:rsidRPr="003E01DE" w:rsidRDefault="00CE3541" w:rsidP="00633916">
            <w:pPr>
              <w:pStyle w:val="af5"/>
              <w:spacing w:before="120"/>
              <w:rPr>
                <w:sz w:val="18"/>
              </w:rPr>
            </w:pPr>
          </w:p>
        </w:tc>
        <w:tc>
          <w:tcPr>
            <w:tcW w:w="708" w:type="dxa"/>
            <w:shd w:val="clear" w:color="auto" w:fill="auto"/>
          </w:tcPr>
          <w:p w14:paraId="4935085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28E9262" w14:textId="77777777" w:rsidR="00CE3541" w:rsidRPr="003E01DE" w:rsidRDefault="00CE3541" w:rsidP="00633916">
            <w:pPr>
              <w:pStyle w:val="af5"/>
              <w:spacing w:before="120"/>
              <w:rPr>
                <w:sz w:val="18"/>
              </w:rPr>
            </w:pPr>
            <w:r>
              <w:rPr>
                <w:sz w:val="18"/>
              </w:rPr>
              <w:t>0, 1</w:t>
            </w:r>
          </w:p>
        </w:tc>
      </w:tr>
      <w:tr w:rsidR="00CE3541" w:rsidRPr="003E01DE" w14:paraId="0870A0DA" w14:textId="77777777" w:rsidTr="00E06041">
        <w:tc>
          <w:tcPr>
            <w:tcW w:w="2552" w:type="dxa"/>
            <w:gridSpan w:val="2"/>
            <w:shd w:val="clear" w:color="auto" w:fill="auto"/>
          </w:tcPr>
          <w:p w14:paraId="46AEA718" w14:textId="77777777" w:rsidR="00CE3541" w:rsidRPr="003E01DE" w:rsidRDefault="00CE3541" w:rsidP="00633916">
            <w:pPr>
              <w:pStyle w:val="af5"/>
              <w:spacing w:before="120"/>
              <w:rPr>
                <w:sz w:val="18"/>
              </w:rPr>
            </w:pPr>
            <w:r>
              <w:rPr>
                <w:sz w:val="18"/>
              </w:rPr>
              <w:t xml:space="preserve">   Online Resource</w:t>
            </w:r>
          </w:p>
        </w:tc>
        <w:tc>
          <w:tcPr>
            <w:tcW w:w="1559" w:type="dxa"/>
            <w:shd w:val="clear" w:color="auto" w:fill="auto"/>
          </w:tcPr>
          <w:p w14:paraId="354D0F2D" w14:textId="77777777" w:rsidR="00CE3541" w:rsidRPr="003E01DE" w:rsidRDefault="00CE3541" w:rsidP="00633916">
            <w:pPr>
              <w:pStyle w:val="af5"/>
              <w:spacing w:before="120"/>
              <w:rPr>
                <w:sz w:val="18"/>
              </w:rPr>
            </w:pPr>
          </w:p>
        </w:tc>
        <w:tc>
          <w:tcPr>
            <w:tcW w:w="2552" w:type="dxa"/>
            <w:gridSpan w:val="2"/>
            <w:shd w:val="clear" w:color="auto" w:fill="auto"/>
          </w:tcPr>
          <w:p w14:paraId="684BF874" w14:textId="77777777" w:rsidR="00CE3541" w:rsidRPr="003E01DE" w:rsidRDefault="00CE3541" w:rsidP="00633916">
            <w:pPr>
              <w:pStyle w:val="af5"/>
              <w:spacing w:before="120"/>
              <w:rPr>
                <w:sz w:val="18"/>
              </w:rPr>
            </w:pPr>
          </w:p>
        </w:tc>
        <w:tc>
          <w:tcPr>
            <w:tcW w:w="708" w:type="dxa"/>
            <w:shd w:val="clear" w:color="auto" w:fill="auto"/>
          </w:tcPr>
          <w:p w14:paraId="45876271"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75D85CE5" w14:textId="51A508AE" w:rsidR="00CE3541" w:rsidRPr="003E01DE" w:rsidRDefault="00D11617" w:rsidP="00633916">
            <w:pPr>
              <w:pStyle w:val="af5"/>
              <w:spacing w:before="120"/>
              <w:rPr>
                <w:sz w:val="18"/>
              </w:rPr>
            </w:pPr>
            <w:r>
              <w:rPr>
                <w:sz w:val="18"/>
              </w:rPr>
              <w:t>0, 1</w:t>
            </w:r>
          </w:p>
        </w:tc>
      </w:tr>
      <w:tr w:rsidR="00CE3541" w:rsidRPr="003E01DE" w14:paraId="5D1B2212" w14:textId="77777777" w:rsidTr="00E06041">
        <w:tc>
          <w:tcPr>
            <w:tcW w:w="2552" w:type="dxa"/>
            <w:gridSpan w:val="2"/>
            <w:shd w:val="clear" w:color="auto" w:fill="auto"/>
          </w:tcPr>
          <w:p w14:paraId="63D76EC9"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5AC1F992" w14:textId="77777777" w:rsidR="00CE3541" w:rsidRPr="003E01DE" w:rsidRDefault="00CE3541" w:rsidP="00633916">
            <w:pPr>
              <w:pStyle w:val="af5"/>
              <w:spacing w:before="120"/>
              <w:rPr>
                <w:sz w:val="18"/>
              </w:rPr>
            </w:pPr>
          </w:p>
        </w:tc>
        <w:tc>
          <w:tcPr>
            <w:tcW w:w="2552" w:type="dxa"/>
            <w:gridSpan w:val="2"/>
            <w:shd w:val="clear" w:color="auto" w:fill="auto"/>
          </w:tcPr>
          <w:p w14:paraId="5E904D19" w14:textId="77777777" w:rsidR="00CE3541" w:rsidRPr="003E01DE" w:rsidRDefault="00CE3541" w:rsidP="00633916">
            <w:pPr>
              <w:pStyle w:val="af5"/>
              <w:spacing w:before="120"/>
              <w:rPr>
                <w:sz w:val="18"/>
              </w:rPr>
            </w:pPr>
          </w:p>
        </w:tc>
        <w:tc>
          <w:tcPr>
            <w:tcW w:w="708" w:type="dxa"/>
            <w:shd w:val="clear" w:color="auto" w:fill="auto"/>
          </w:tcPr>
          <w:p w14:paraId="60EAA9F9"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258792E5" w14:textId="77777777" w:rsidR="00CE3541" w:rsidRPr="003E01DE" w:rsidRDefault="00CE3541" w:rsidP="00633916">
            <w:pPr>
              <w:pStyle w:val="af5"/>
              <w:spacing w:before="120"/>
              <w:rPr>
                <w:sz w:val="18"/>
              </w:rPr>
            </w:pPr>
            <w:r>
              <w:rPr>
                <w:sz w:val="18"/>
              </w:rPr>
              <w:t>0, 1</w:t>
            </w:r>
          </w:p>
        </w:tc>
      </w:tr>
      <w:tr w:rsidR="00CE3541" w:rsidRPr="003E01DE" w14:paraId="2837CF07" w14:textId="77777777" w:rsidTr="00E06041">
        <w:tc>
          <w:tcPr>
            <w:tcW w:w="2552" w:type="dxa"/>
            <w:gridSpan w:val="2"/>
            <w:shd w:val="clear" w:color="auto" w:fill="auto"/>
          </w:tcPr>
          <w:p w14:paraId="74F7064B" w14:textId="77777777" w:rsidR="00CE3541" w:rsidRPr="003E01DE" w:rsidRDefault="00CE3541" w:rsidP="00633916">
            <w:pPr>
              <w:pStyle w:val="af5"/>
              <w:spacing w:before="120"/>
              <w:rPr>
                <w:sz w:val="18"/>
              </w:rPr>
            </w:pPr>
            <w:r>
              <w:rPr>
                <w:sz w:val="18"/>
              </w:rPr>
              <w:t xml:space="preserve">      Linkage</w:t>
            </w:r>
          </w:p>
        </w:tc>
        <w:tc>
          <w:tcPr>
            <w:tcW w:w="1559" w:type="dxa"/>
            <w:shd w:val="clear" w:color="auto" w:fill="auto"/>
          </w:tcPr>
          <w:p w14:paraId="43B971D1" w14:textId="77777777" w:rsidR="00CE3541" w:rsidRPr="003E01DE" w:rsidRDefault="00CE3541" w:rsidP="00633916">
            <w:pPr>
              <w:pStyle w:val="af5"/>
              <w:spacing w:before="120"/>
              <w:rPr>
                <w:sz w:val="18"/>
              </w:rPr>
            </w:pPr>
          </w:p>
        </w:tc>
        <w:tc>
          <w:tcPr>
            <w:tcW w:w="2552" w:type="dxa"/>
            <w:gridSpan w:val="2"/>
            <w:shd w:val="clear" w:color="auto" w:fill="auto"/>
          </w:tcPr>
          <w:p w14:paraId="3C504175" w14:textId="77777777" w:rsidR="00CE3541" w:rsidRPr="003E01DE" w:rsidRDefault="00CE3541" w:rsidP="00633916">
            <w:pPr>
              <w:pStyle w:val="af5"/>
              <w:spacing w:before="120"/>
              <w:rPr>
                <w:sz w:val="18"/>
              </w:rPr>
            </w:pPr>
          </w:p>
        </w:tc>
        <w:tc>
          <w:tcPr>
            <w:tcW w:w="708" w:type="dxa"/>
            <w:shd w:val="clear" w:color="auto" w:fill="auto"/>
          </w:tcPr>
          <w:p w14:paraId="6DEBF9DF" w14:textId="77777777" w:rsidR="00CE3541" w:rsidRPr="003E01DE" w:rsidRDefault="00CE3541" w:rsidP="00633916">
            <w:pPr>
              <w:pStyle w:val="af5"/>
              <w:spacing w:before="120"/>
              <w:rPr>
                <w:sz w:val="18"/>
              </w:rPr>
            </w:pPr>
            <w:r>
              <w:rPr>
                <w:sz w:val="18"/>
              </w:rPr>
              <w:t>(S) UI</w:t>
            </w:r>
          </w:p>
        </w:tc>
        <w:tc>
          <w:tcPr>
            <w:tcW w:w="1701" w:type="dxa"/>
            <w:shd w:val="clear" w:color="auto" w:fill="auto"/>
          </w:tcPr>
          <w:p w14:paraId="10DDCE16" w14:textId="77777777" w:rsidR="00CE3541" w:rsidRPr="003E01DE" w:rsidRDefault="00CE3541" w:rsidP="00633916">
            <w:pPr>
              <w:pStyle w:val="af5"/>
              <w:spacing w:before="120"/>
              <w:rPr>
                <w:sz w:val="18"/>
              </w:rPr>
            </w:pPr>
            <w:r>
              <w:rPr>
                <w:sz w:val="18"/>
              </w:rPr>
              <w:t>1, 1</w:t>
            </w:r>
          </w:p>
        </w:tc>
      </w:tr>
      <w:tr w:rsidR="00CE3541" w:rsidRPr="003E01DE" w14:paraId="0B271BC9" w14:textId="77777777" w:rsidTr="00E06041">
        <w:tc>
          <w:tcPr>
            <w:tcW w:w="2552" w:type="dxa"/>
            <w:gridSpan w:val="2"/>
            <w:shd w:val="clear" w:color="auto" w:fill="auto"/>
          </w:tcPr>
          <w:p w14:paraId="000DF964" w14:textId="77777777" w:rsidR="00CE3541" w:rsidRPr="003E01DE" w:rsidRDefault="00CE3541" w:rsidP="00633916">
            <w:pPr>
              <w:pStyle w:val="af5"/>
              <w:spacing w:before="120"/>
              <w:rPr>
                <w:sz w:val="18"/>
              </w:rPr>
            </w:pPr>
            <w:r>
              <w:rPr>
                <w:sz w:val="18"/>
              </w:rPr>
              <w:t xml:space="preserve">      Name of Resource</w:t>
            </w:r>
          </w:p>
        </w:tc>
        <w:tc>
          <w:tcPr>
            <w:tcW w:w="1559" w:type="dxa"/>
            <w:shd w:val="clear" w:color="auto" w:fill="auto"/>
          </w:tcPr>
          <w:p w14:paraId="33252D7F" w14:textId="77777777" w:rsidR="00CE3541" w:rsidRPr="003E01DE" w:rsidRDefault="00CE3541" w:rsidP="00633916">
            <w:pPr>
              <w:pStyle w:val="af5"/>
              <w:spacing w:before="120"/>
              <w:rPr>
                <w:sz w:val="18"/>
              </w:rPr>
            </w:pPr>
          </w:p>
        </w:tc>
        <w:tc>
          <w:tcPr>
            <w:tcW w:w="2552" w:type="dxa"/>
            <w:gridSpan w:val="2"/>
            <w:shd w:val="clear" w:color="auto" w:fill="auto"/>
          </w:tcPr>
          <w:p w14:paraId="344F3582" w14:textId="77777777" w:rsidR="00CE3541" w:rsidRPr="003E01DE" w:rsidRDefault="00CE3541" w:rsidP="00633916">
            <w:pPr>
              <w:pStyle w:val="af5"/>
              <w:spacing w:before="120"/>
              <w:rPr>
                <w:sz w:val="18"/>
              </w:rPr>
            </w:pPr>
          </w:p>
        </w:tc>
        <w:tc>
          <w:tcPr>
            <w:tcW w:w="708" w:type="dxa"/>
            <w:shd w:val="clear" w:color="auto" w:fill="auto"/>
          </w:tcPr>
          <w:p w14:paraId="5DC49192"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911639B" w14:textId="77777777" w:rsidR="00CE3541" w:rsidRPr="003E01DE" w:rsidRDefault="00CE3541" w:rsidP="00633916">
            <w:pPr>
              <w:pStyle w:val="af5"/>
              <w:spacing w:before="120"/>
              <w:rPr>
                <w:sz w:val="18"/>
              </w:rPr>
            </w:pPr>
            <w:r>
              <w:rPr>
                <w:sz w:val="18"/>
              </w:rPr>
              <w:t>0, 1</w:t>
            </w:r>
          </w:p>
        </w:tc>
      </w:tr>
      <w:tr w:rsidR="00CE3541" w:rsidRPr="003E01DE" w14:paraId="4DBAF173" w14:textId="77777777" w:rsidTr="00E06041">
        <w:tc>
          <w:tcPr>
            <w:tcW w:w="2552" w:type="dxa"/>
            <w:gridSpan w:val="2"/>
            <w:shd w:val="clear" w:color="auto" w:fill="auto"/>
          </w:tcPr>
          <w:p w14:paraId="7661A5C3" w14:textId="77777777" w:rsidR="00CE3541" w:rsidRPr="003E01DE" w:rsidRDefault="00CE3541" w:rsidP="00633916">
            <w:pPr>
              <w:pStyle w:val="af5"/>
              <w:spacing w:before="120"/>
              <w:rPr>
                <w:sz w:val="18"/>
              </w:rPr>
            </w:pPr>
            <w:r>
              <w:rPr>
                <w:sz w:val="18"/>
              </w:rPr>
              <w:t xml:space="preserve">   Source</w:t>
            </w:r>
          </w:p>
        </w:tc>
        <w:tc>
          <w:tcPr>
            <w:tcW w:w="1559" w:type="dxa"/>
            <w:shd w:val="clear" w:color="auto" w:fill="auto"/>
          </w:tcPr>
          <w:p w14:paraId="1B212F71" w14:textId="77777777" w:rsidR="00CE3541" w:rsidRPr="003E01DE" w:rsidRDefault="00CE3541" w:rsidP="00633916">
            <w:pPr>
              <w:pStyle w:val="af5"/>
              <w:spacing w:before="120"/>
              <w:rPr>
                <w:sz w:val="18"/>
              </w:rPr>
            </w:pPr>
          </w:p>
        </w:tc>
        <w:tc>
          <w:tcPr>
            <w:tcW w:w="2552" w:type="dxa"/>
            <w:gridSpan w:val="2"/>
            <w:shd w:val="clear" w:color="auto" w:fill="auto"/>
          </w:tcPr>
          <w:p w14:paraId="6325B06E" w14:textId="77777777" w:rsidR="00CE3541" w:rsidRPr="003E01DE" w:rsidRDefault="00CE3541" w:rsidP="00633916">
            <w:pPr>
              <w:pStyle w:val="af5"/>
              <w:spacing w:before="120"/>
              <w:rPr>
                <w:sz w:val="18"/>
              </w:rPr>
            </w:pPr>
          </w:p>
        </w:tc>
        <w:tc>
          <w:tcPr>
            <w:tcW w:w="708" w:type="dxa"/>
            <w:shd w:val="clear" w:color="auto" w:fill="auto"/>
          </w:tcPr>
          <w:p w14:paraId="37EE5683"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4D799E4E" w14:textId="2B5768D1" w:rsidR="00CE3541" w:rsidRPr="003E01DE" w:rsidRDefault="00D11617" w:rsidP="00633916">
            <w:pPr>
              <w:pStyle w:val="af5"/>
              <w:spacing w:before="120"/>
              <w:rPr>
                <w:sz w:val="18"/>
              </w:rPr>
            </w:pPr>
            <w:r>
              <w:rPr>
                <w:sz w:val="18"/>
              </w:rPr>
              <w:t>0, 1</w:t>
            </w:r>
          </w:p>
        </w:tc>
      </w:tr>
      <w:tr w:rsidR="00CE3541" w:rsidRPr="003E01DE" w14:paraId="75FACF43" w14:textId="77777777" w:rsidTr="00E06041">
        <w:tc>
          <w:tcPr>
            <w:tcW w:w="2552" w:type="dxa"/>
            <w:gridSpan w:val="2"/>
            <w:shd w:val="clear" w:color="auto" w:fill="auto"/>
          </w:tcPr>
          <w:p w14:paraId="17CD9DD3" w14:textId="77777777" w:rsidR="00CE3541" w:rsidRPr="003E01DE" w:rsidRDefault="00CE3541" w:rsidP="00633916">
            <w:pPr>
              <w:pStyle w:val="af5"/>
              <w:spacing w:before="120"/>
              <w:rPr>
                <w:sz w:val="18"/>
              </w:rPr>
            </w:pPr>
            <w:r>
              <w:rPr>
                <w:sz w:val="18"/>
              </w:rPr>
              <w:t xml:space="preserve">   Reported Date</w:t>
            </w:r>
          </w:p>
        </w:tc>
        <w:tc>
          <w:tcPr>
            <w:tcW w:w="1559" w:type="dxa"/>
            <w:shd w:val="clear" w:color="auto" w:fill="auto"/>
          </w:tcPr>
          <w:p w14:paraId="462C6159" w14:textId="77777777" w:rsidR="00CE3541" w:rsidRPr="003E01DE" w:rsidRDefault="00CE3541" w:rsidP="00633916">
            <w:pPr>
              <w:pStyle w:val="af5"/>
              <w:spacing w:before="120"/>
              <w:rPr>
                <w:sz w:val="18"/>
              </w:rPr>
            </w:pPr>
            <w:r>
              <w:rPr>
                <w:sz w:val="18"/>
              </w:rPr>
              <w:t>(SORDAT)</w:t>
            </w:r>
          </w:p>
        </w:tc>
        <w:tc>
          <w:tcPr>
            <w:tcW w:w="2552" w:type="dxa"/>
            <w:gridSpan w:val="2"/>
            <w:shd w:val="clear" w:color="auto" w:fill="auto"/>
          </w:tcPr>
          <w:p w14:paraId="2F9F67ED" w14:textId="77777777" w:rsidR="00CE3541" w:rsidRPr="003E01DE" w:rsidRDefault="00CE3541" w:rsidP="00633916">
            <w:pPr>
              <w:pStyle w:val="af5"/>
              <w:spacing w:before="120"/>
              <w:rPr>
                <w:sz w:val="18"/>
              </w:rPr>
            </w:pPr>
          </w:p>
        </w:tc>
        <w:tc>
          <w:tcPr>
            <w:tcW w:w="708" w:type="dxa"/>
            <w:shd w:val="clear" w:color="auto" w:fill="auto"/>
          </w:tcPr>
          <w:p w14:paraId="1162CBB6" w14:textId="77777777" w:rsidR="00CE3541" w:rsidRPr="003E01DE" w:rsidRDefault="00CE3541" w:rsidP="00633916">
            <w:pPr>
              <w:pStyle w:val="af5"/>
              <w:spacing w:before="120"/>
              <w:rPr>
                <w:sz w:val="18"/>
              </w:rPr>
            </w:pPr>
            <w:r>
              <w:rPr>
                <w:sz w:val="18"/>
              </w:rPr>
              <w:t>(S) TD</w:t>
            </w:r>
          </w:p>
        </w:tc>
        <w:tc>
          <w:tcPr>
            <w:tcW w:w="1701" w:type="dxa"/>
            <w:shd w:val="clear" w:color="auto" w:fill="auto"/>
          </w:tcPr>
          <w:p w14:paraId="162DCC14" w14:textId="77777777" w:rsidR="00CE3541" w:rsidRPr="003E01DE" w:rsidRDefault="00CE3541" w:rsidP="00633916">
            <w:pPr>
              <w:pStyle w:val="af5"/>
              <w:spacing w:before="120"/>
              <w:rPr>
                <w:sz w:val="18"/>
              </w:rPr>
            </w:pPr>
            <w:r>
              <w:rPr>
                <w:sz w:val="18"/>
              </w:rPr>
              <w:t>0, 1</w:t>
            </w:r>
          </w:p>
        </w:tc>
      </w:tr>
      <w:tr w:rsidR="00CE3541" w:rsidRPr="003E01DE" w14:paraId="2E369133" w14:textId="77777777" w:rsidTr="00E06041">
        <w:tc>
          <w:tcPr>
            <w:tcW w:w="2552" w:type="dxa"/>
            <w:gridSpan w:val="2"/>
            <w:shd w:val="clear" w:color="auto" w:fill="auto"/>
          </w:tcPr>
          <w:p w14:paraId="31EE3FCB" w14:textId="77777777" w:rsidR="00CE3541" w:rsidRPr="003E01DE" w:rsidRDefault="00CE3541" w:rsidP="00633916">
            <w:pPr>
              <w:pStyle w:val="af5"/>
              <w:spacing w:before="120"/>
              <w:rPr>
                <w:sz w:val="18"/>
              </w:rPr>
            </w:pPr>
            <w:r>
              <w:rPr>
                <w:sz w:val="18"/>
              </w:rPr>
              <w:t>Graphic</w:t>
            </w:r>
          </w:p>
        </w:tc>
        <w:tc>
          <w:tcPr>
            <w:tcW w:w="1559" w:type="dxa"/>
            <w:shd w:val="clear" w:color="auto" w:fill="auto"/>
          </w:tcPr>
          <w:p w14:paraId="1C120B5E" w14:textId="77777777" w:rsidR="00CE3541" w:rsidRPr="003E01DE" w:rsidRDefault="00CE3541" w:rsidP="00633916">
            <w:pPr>
              <w:pStyle w:val="af5"/>
              <w:spacing w:before="120"/>
              <w:rPr>
                <w:sz w:val="18"/>
              </w:rPr>
            </w:pPr>
          </w:p>
        </w:tc>
        <w:tc>
          <w:tcPr>
            <w:tcW w:w="2552" w:type="dxa"/>
            <w:gridSpan w:val="2"/>
            <w:shd w:val="clear" w:color="auto" w:fill="auto"/>
          </w:tcPr>
          <w:p w14:paraId="7B4AC699" w14:textId="77777777" w:rsidR="00CE3541" w:rsidRPr="003E01DE" w:rsidRDefault="00CE3541" w:rsidP="00633916">
            <w:pPr>
              <w:pStyle w:val="af5"/>
              <w:spacing w:before="120"/>
              <w:rPr>
                <w:sz w:val="18"/>
              </w:rPr>
            </w:pPr>
          </w:p>
        </w:tc>
        <w:tc>
          <w:tcPr>
            <w:tcW w:w="708" w:type="dxa"/>
            <w:shd w:val="clear" w:color="auto" w:fill="auto"/>
          </w:tcPr>
          <w:p w14:paraId="7EB1D749"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079D0788" w14:textId="77777777" w:rsidR="00CE3541" w:rsidRPr="003E01DE" w:rsidRDefault="00CE3541" w:rsidP="00633916">
            <w:pPr>
              <w:pStyle w:val="af5"/>
              <w:spacing w:before="120"/>
              <w:rPr>
                <w:sz w:val="18"/>
              </w:rPr>
            </w:pPr>
            <w:r>
              <w:rPr>
                <w:sz w:val="18"/>
              </w:rPr>
              <w:t>0, *</w:t>
            </w:r>
          </w:p>
        </w:tc>
      </w:tr>
      <w:tr w:rsidR="00CE3541" w:rsidRPr="003E01DE" w14:paraId="00E37740" w14:textId="77777777" w:rsidTr="00E06041">
        <w:tc>
          <w:tcPr>
            <w:tcW w:w="2552" w:type="dxa"/>
            <w:gridSpan w:val="2"/>
            <w:shd w:val="clear" w:color="auto" w:fill="auto"/>
          </w:tcPr>
          <w:p w14:paraId="7E6D0C1E" w14:textId="77777777" w:rsidR="00CE3541" w:rsidRPr="003E01DE" w:rsidRDefault="00CE3541" w:rsidP="00633916">
            <w:pPr>
              <w:pStyle w:val="af5"/>
              <w:spacing w:before="120"/>
              <w:rPr>
                <w:sz w:val="18"/>
              </w:rPr>
            </w:pPr>
            <w:r>
              <w:rPr>
                <w:sz w:val="18"/>
              </w:rPr>
              <w:t xml:space="preserve">   Pictorial Representation</w:t>
            </w:r>
          </w:p>
        </w:tc>
        <w:tc>
          <w:tcPr>
            <w:tcW w:w="1559" w:type="dxa"/>
            <w:shd w:val="clear" w:color="auto" w:fill="auto"/>
          </w:tcPr>
          <w:p w14:paraId="3876DCC0" w14:textId="77777777" w:rsidR="00CE3541" w:rsidRPr="003E01DE" w:rsidRDefault="00CE3541" w:rsidP="00633916">
            <w:pPr>
              <w:pStyle w:val="af5"/>
              <w:spacing w:before="120"/>
              <w:rPr>
                <w:sz w:val="18"/>
              </w:rPr>
            </w:pPr>
            <w:r>
              <w:rPr>
                <w:sz w:val="18"/>
              </w:rPr>
              <w:t>(PICREP)</w:t>
            </w:r>
          </w:p>
        </w:tc>
        <w:tc>
          <w:tcPr>
            <w:tcW w:w="2552" w:type="dxa"/>
            <w:gridSpan w:val="2"/>
            <w:shd w:val="clear" w:color="auto" w:fill="auto"/>
          </w:tcPr>
          <w:p w14:paraId="42FF8359" w14:textId="77777777" w:rsidR="00CE3541" w:rsidRPr="003E01DE" w:rsidRDefault="00CE3541" w:rsidP="00633916">
            <w:pPr>
              <w:pStyle w:val="af5"/>
              <w:spacing w:before="120"/>
              <w:rPr>
                <w:sz w:val="18"/>
              </w:rPr>
            </w:pPr>
          </w:p>
        </w:tc>
        <w:tc>
          <w:tcPr>
            <w:tcW w:w="708" w:type="dxa"/>
            <w:shd w:val="clear" w:color="auto" w:fill="auto"/>
          </w:tcPr>
          <w:p w14:paraId="5F5EBFC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0EF2175" w14:textId="77777777" w:rsidR="00CE3541" w:rsidRPr="003E01DE" w:rsidRDefault="00CE3541" w:rsidP="00633916">
            <w:pPr>
              <w:pStyle w:val="af5"/>
              <w:spacing w:before="120"/>
              <w:rPr>
                <w:sz w:val="18"/>
              </w:rPr>
            </w:pPr>
            <w:r>
              <w:rPr>
                <w:sz w:val="18"/>
              </w:rPr>
              <w:t>1, 1</w:t>
            </w:r>
          </w:p>
        </w:tc>
      </w:tr>
      <w:tr w:rsidR="00CE3541" w:rsidRPr="003E01DE" w14:paraId="4152F073" w14:textId="77777777" w:rsidTr="00E06041">
        <w:tc>
          <w:tcPr>
            <w:tcW w:w="2552" w:type="dxa"/>
            <w:gridSpan w:val="2"/>
            <w:shd w:val="clear" w:color="auto" w:fill="auto"/>
          </w:tcPr>
          <w:p w14:paraId="31627B63" w14:textId="77777777" w:rsidR="00CE3541" w:rsidRPr="003E01DE" w:rsidRDefault="00CE3541" w:rsidP="00633916">
            <w:pPr>
              <w:pStyle w:val="af5"/>
              <w:spacing w:before="120"/>
              <w:rPr>
                <w:sz w:val="18"/>
              </w:rPr>
            </w:pPr>
            <w:r>
              <w:rPr>
                <w:sz w:val="18"/>
              </w:rPr>
              <w:t xml:space="preserve">   Picture Caption</w:t>
            </w:r>
          </w:p>
        </w:tc>
        <w:tc>
          <w:tcPr>
            <w:tcW w:w="1559" w:type="dxa"/>
            <w:shd w:val="clear" w:color="auto" w:fill="auto"/>
          </w:tcPr>
          <w:p w14:paraId="2A245418" w14:textId="77777777" w:rsidR="00CE3541" w:rsidRPr="003E01DE" w:rsidRDefault="00CE3541" w:rsidP="00633916">
            <w:pPr>
              <w:pStyle w:val="af5"/>
              <w:spacing w:before="120"/>
              <w:rPr>
                <w:sz w:val="18"/>
              </w:rPr>
            </w:pPr>
          </w:p>
        </w:tc>
        <w:tc>
          <w:tcPr>
            <w:tcW w:w="2552" w:type="dxa"/>
            <w:gridSpan w:val="2"/>
            <w:shd w:val="clear" w:color="auto" w:fill="auto"/>
          </w:tcPr>
          <w:p w14:paraId="4EBAD481" w14:textId="77777777" w:rsidR="00CE3541" w:rsidRPr="003E01DE" w:rsidRDefault="00CE3541" w:rsidP="00633916">
            <w:pPr>
              <w:pStyle w:val="af5"/>
              <w:spacing w:before="120"/>
              <w:rPr>
                <w:sz w:val="18"/>
              </w:rPr>
            </w:pPr>
          </w:p>
        </w:tc>
        <w:tc>
          <w:tcPr>
            <w:tcW w:w="708" w:type="dxa"/>
            <w:shd w:val="clear" w:color="auto" w:fill="auto"/>
          </w:tcPr>
          <w:p w14:paraId="7077286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2655B6CF" w14:textId="77777777" w:rsidR="00CE3541" w:rsidRPr="003E01DE" w:rsidRDefault="00CE3541" w:rsidP="00633916">
            <w:pPr>
              <w:pStyle w:val="af5"/>
              <w:spacing w:before="120"/>
              <w:rPr>
                <w:sz w:val="18"/>
              </w:rPr>
            </w:pPr>
            <w:r>
              <w:rPr>
                <w:sz w:val="18"/>
              </w:rPr>
              <w:t>0, 1</w:t>
            </w:r>
          </w:p>
        </w:tc>
      </w:tr>
      <w:tr w:rsidR="00CE3541" w:rsidRPr="003E01DE" w14:paraId="268C3C92" w14:textId="77777777" w:rsidTr="00E06041">
        <w:tc>
          <w:tcPr>
            <w:tcW w:w="2552" w:type="dxa"/>
            <w:gridSpan w:val="2"/>
            <w:shd w:val="clear" w:color="auto" w:fill="auto"/>
          </w:tcPr>
          <w:p w14:paraId="25DF5009" w14:textId="77777777" w:rsidR="00CE3541" w:rsidRPr="003E01DE" w:rsidRDefault="00CE3541" w:rsidP="00633916">
            <w:pPr>
              <w:pStyle w:val="af5"/>
              <w:spacing w:before="120"/>
              <w:rPr>
                <w:sz w:val="18"/>
              </w:rPr>
            </w:pPr>
            <w:r>
              <w:rPr>
                <w:sz w:val="18"/>
              </w:rPr>
              <w:t xml:space="preserve">   Source Date</w:t>
            </w:r>
          </w:p>
        </w:tc>
        <w:tc>
          <w:tcPr>
            <w:tcW w:w="1559" w:type="dxa"/>
            <w:shd w:val="clear" w:color="auto" w:fill="auto"/>
          </w:tcPr>
          <w:p w14:paraId="030E1E19" w14:textId="77777777" w:rsidR="00CE3541" w:rsidRPr="003E01DE" w:rsidRDefault="00CE3541" w:rsidP="00633916">
            <w:pPr>
              <w:pStyle w:val="af5"/>
              <w:spacing w:before="120"/>
              <w:rPr>
                <w:sz w:val="18"/>
              </w:rPr>
            </w:pPr>
            <w:r>
              <w:rPr>
                <w:sz w:val="18"/>
              </w:rPr>
              <w:t>(SORDAT)</w:t>
            </w:r>
          </w:p>
        </w:tc>
        <w:tc>
          <w:tcPr>
            <w:tcW w:w="2552" w:type="dxa"/>
            <w:gridSpan w:val="2"/>
            <w:shd w:val="clear" w:color="auto" w:fill="auto"/>
          </w:tcPr>
          <w:p w14:paraId="4FA55ABB" w14:textId="77777777" w:rsidR="00CE3541" w:rsidRPr="003E01DE" w:rsidRDefault="00CE3541" w:rsidP="00633916">
            <w:pPr>
              <w:pStyle w:val="af5"/>
              <w:spacing w:before="120"/>
              <w:rPr>
                <w:sz w:val="18"/>
              </w:rPr>
            </w:pPr>
          </w:p>
        </w:tc>
        <w:tc>
          <w:tcPr>
            <w:tcW w:w="708" w:type="dxa"/>
            <w:shd w:val="clear" w:color="auto" w:fill="auto"/>
          </w:tcPr>
          <w:p w14:paraId="159693E0" w14:textId="77777777" w:rsidR="00CE3541" w:rsidRPr="003E01DE" w:rsidRDefault="00CE3541" w:rsidP="00633916">
            <w:pPr>
              <w:pStyle w:val="af5"/>
              <w:spacing w:before="120"/>
              <w:rPr>
                <w:sz w:val="18"/>
              </w:rPr>
            </w:pPr>
            <w:r>
              <w:rPr>
                <w:sz w:val="18"/>
              </w:rPr>
              <w:t>(S) DA</w:t>
            </w:r>
          </w:p>
        </w:tc>
        <w:tc>
          <w:tcPr>
            <w:tcW w:w="1701" w:type="dxa"/>
            <w:shd w:val="clear" w:color="auto" w:fill="auto"/>
          </w:tcPr>
          <w:p w14:paraId="4CB3BDFC" w14:textId="77777777" w:rsidR="00CE3541" w:rsidRPr="003E01DE" w:rsidRDefault="00CE3541" w:rsidP="00633916">
            <w:pPr>
              <w:pStyle w:val="af5"/>
              <w:spacing w:before="120"/>
              <w:rPr>
                <w:sz w:val="18"/>
              </w:rPr>
            </w:pPr>
            <w:r>
              <w:rPr>
                <w:sz w:val="18"/>
              </w:rPr>
              <w:t>0, 1</w:t>
            </w:r>
          </w:p>
        </w:tc>
      </w:tr>
      <w:tr w:rsidR="00CE3541" w:rsidRPr="003E01DE" w14:paraId="691FA415" w14:textId="77777777" w:rsidTr="00E06041">
        <w:tc>
          <w:tcPr>
            <w:tcW w:w="2552" w:type="dxa"/>
            <w:gridSpan w:val="2"/>
            <w:shd w:val="clear" w:color="auto" w:fill="auto"/>
          </w:tcPr>
          <w:p w14:paraId="6CFC8693" w14:textId="77777777" w:rsidR="00CE3541" w:rsidRPr="003E01DE" w:rsidRDefault="00CE3541" w:rsidP="00633916">
            <w:pPr>
              <w:pStyle w:val="af5"/>
              <w:spacing w:before="120"/>
              <w:rPr>
                <w:sz w:val="18"/>
              </w:rPr>
            </w:pPr>
            <w:r>
              <w:rPr>
                <w:sz w:val="18"/>
              </w:rPr>
              <w:t xml:space="preserve">   Picture Information</w:t>
            </w:r>
          </w:p>
        </w:tc>
        <w:tc>
          <w:tcPr>
            <w:tcW w:w="1559" w:type="dxa"/>
            <w:shd w:val="clear" w:color="auto" w:fill="auto"/>
          </w:tcPr>
          <w:p w14:paraId="2EC3B7EE" w14:textId="77777777" w:rsidR="00CE3541" w:rsidRPr="003E01DE" w:rsidRDefault="00CE3541" w:rsidP="00633916">
            <w:pPr>
              <w:pStyle w:val="af5"/>
              <w:spacing w:before="120"/>
              <w:rPr>
                <w:sz w:val="18"/>
              </w:rPr>
            </w:pPr>
          </w:p>
        </w:tc>
        <w:tc>
          <w:tcPr>
            <w:tcW w:w="2552" w:type="dxa"/>
            <w:gridSpan w:val="2"/>
            <w:shd w:val="clear" w:color="auto" w:fill="auto"/>
          </w:tcPr>
          <w:p w14:paraId="2573E920" w14:textId="77777777" w:rsidR="00CE3541" w:rsidRPr="003E01DE" w:rsidRDefault="00CE3541" w:rsidP="00633916">
            <w:pPr>
              <w:pStyle w:val="af5"/>
              <w:spacing w:before="120"/>
              <w:rPr>
                <w:sz w:val="18"/>
              </w:rPr>
            </w:pPr>
          </w:p>
        </w:tc>
        <w:tc>
          <w:tcPr>
            <w:tcW w:w="708" w:type="dxa"/>
            <w:shd w:val="clear" w:color="auto" w:fill="auto"/>
          </w:tcPr>
          <w:p w14:paraId="6AC324E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B6C69B1" w14:textId="77777777" w:rsidR="00CE3541" w:rsidRPr="003E01DE" w:rsidRDefault="00CE3541" w:rsidP="00633916">
            <w:pPr>
              <w:pStyle w:val="af5"/>
              <w:spacing w:before="120"/>
              <w:rPr>
                <w:sz w:val="18"/>
              </w:rPr>
            </w:pPr>
            <w:r>
              <w:rPr>
                <w:sz w:val="18"/>
              </w:rPr>
              <w:t>0, 1</w:t>
            </w:r>
          </w:p>
        </w:tc>
      </w:tr>
      <w:tr w:rsidR="00CE3541" w:rsidRPr="003E01DE" w14:paraId="7EDAE8F4" w14:textId="77777777" w:rsidTr="00E06041">
        <w:tc>
          <w:tcPr>
            <w:tcW w:w="2552" w:type="dxa"/>
            <w:gridSpan w:val="2"/>
            <w:shd w:val="clear" w:color="auto" w:fill="auto"/>
          </w:tcPr>
          <w:p w14:paraId="7DE6B256" w14:textId="77777777" w:rsidR="00CE3541" w:rsidRPr="003E01DE" w:rsidRDefault="00CE3541" w:rsidP="00633916">
            <w:pPr>
              <w:pStyle w:val="af5"/>
              <w:spacing w:before="120"/>
              <w:rPr>
                <w:sz w:val="18"/>
              </w:rPr>
            </w:pPr>
            <w:r>
              <w:rPr>
                <w:sz w:val="18"/>
              </w:rPr>
              <w:t xml:space="preserve">   Bearing Information</w:t>
            </w:r>
          </w:p>
        </w:tc>
        <w:tc>
          <w:tcPr>
            <w:tcW w:w="1559" w:type="dxa"/>
            <w:shd w:val="clear" w:color="auto" w:fill="auto"/>
          </w:tcPr>
          <w:p w14:paraId="16547EFC" w14:textId="77777777" w:rsidR="00CE3541" w:rsidRPr="003E01DE" w:rsidRDefault="00CE3541" w:rsidP="00633916">
            <w:pPr>
              <w:pStyle w:val="af5"/>
              <w:spacing w:before="120"/>
              <w:rPr>
                <w:sz w:val="18"/>
              </w:rPr>
            </w:pPr>
          </w:p>
        </w:tc>
        <w:tc>
          <w:tcPr>
            <w:tcW w:w="2552" w:type="dxa"/>
            <w:gridSpan w:val="2"/>
            <w:shd w:val="clear" w:color="auto" w:fill="auto"/>
          </w:tcPr>
          <w:p w14:paraId="42985932" w14:textId="77777777" w:rsidR="00CE3541" w:rsidRPr="003E01DE" w:rsidRDefault="00CE3541" w:rsidP="00633916">
            <w:pPr>
              <w:pStyle w:val="af5"/>
              <w:spacing w:before="120"/>
              <w:rPr>
                <w:sz w:val="18"/>
              </w:rPr>
            </w:pPr>
          </w:p>
        </w:tc>
        <w:tc>
          <w:tcPr>
            <w:tcW w:w="708" w:type="dxa"/>
            <w:shd w:val="clear" w:color="auto" w:fill="auto"/>
          </w:tcPr>
          <w:p w14:paraId="69A2B039"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214F6B7A" w14:textId="77777777" w:rsidR="00CE3541" w:rsidRPr="003E01DE" w:rsidRDefault="00CE3541" w:rsidP="00633916">
            <w:pPr>
              <w:pStyle w:val="af5"/>
              <w:spacing w:before="120"/>
              <w:rPr>
                <w:sz w:val="18"/>
              </w:rPr>
            </w:pPr>
            <w:r>
              <w:rPr>
                <w:sz w:val="18"/>
              </w:rPr>
              <w:t>0, 1</w:t>
            </w:r>
          </w:p>
        </w:tc>
      </w:tr>
      <w:tr w:rsidR="00CE3541" w:rsidRPr="003E01DE" w14:paraId="01E6DABC" w14:textId="77777777" w:rsidTr="00E06041">
        <w:tc>
          <w:tcPr>
            <w:tcW w:w="2552" w:type="dxa"/>
            <w:gridSpan w:val="2"/>
            <w:shd w:val="clear" w:color="auto" w:fill="auto"/>
          </w:tcPr>
          <w:p w14:paraId="2F27DD57" w14:textId="77777777" w:rsidR="00CE3541" w:rsidRPr="003E01DE" w:rsidRDefault="00CE3541" w:rsidP="00633916">
            <w:pPr>
              <w:pStyle w:val="af5"/>
              <w:spacing w:before="120"/>
              <w:rPr>
                <w:sz w:val="18"/>
              </w:rPr>
            </w:pPr>
            <w:r>
              <w:rPr>
                <w:sz w:val="18"/>
              </w:rPr>
              <w:t xml:space="preserve">      Distance</w:t>
            </w:r>
          </w:p>
        </w:tc>
        <w:tc>
          <w:tcPr>
            <w:tcW w:w="1559" w:type="dxa"/>
            <w:shd w:val="clear" w:color="auto" w:fill="auto"/>
          </w:tcPr>
          <w:p w14:paraId="27632075" w14:textId="77777777" w:rsidR="00CE3541" w:rsidRPr="003E01DE" w:rsidRDefault="00CE3541" w:rsidP="00633916">
            <w:pPr>
              <w:pStyle w:val="af5"/>
              <w:spacing w:before="120"/>
              <w:rPr>
                <w:sz w:val="18"/>
              </w:rPr>
            </w:pPr>
          </w:p>
        </w:tc>
        <w:tc>
          <w:tcPr>
            <w:tcW w:w="2552" w:type="dxa"/>
            <w:gridSpan w:val="2"/>
            <w:shd w:val="clear" w:color="auto" w:fill="auto"/>
          </w:tcPr>
          <w:p w14:paraId="20E0F7C8" w14:textId="77777777" w:rsidR="00CE3541" w:rsidRPr="003E01DE" w:rsidRDefault="00CE3541" w:rsidP="00633916">
            <w:pPr>
              <w:pStyle w:val="af5"/>
              <w:spacing w:before="120"/>
              <w:rPr>
                <w:sz w:val="18"/>
              </w:rPr>
            </w:pPr>
          </w:p>
        </w:tc>
        <w:tc>
          <w:tcPr>
            <w:tcW w:w="708" w:type="dxa"/>
            <w:shd w:val="clear" w:color="auto" w:fill="auto"/>
          </w:tcPr>
          <w:p w14:paraId="718E6DDF"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001A0963" w14:textId="77777777" w:rsidR="00CE3541" w:rsidRPr="003E01DE" w:rsidRDefault="00CE3541" w:rsidP="00633916">
            <w:pPr>
              <w:pStyle w:val="af5"/>
              <w:spacing w:before="120"/>
              <w:rPr>
                <w:sz w:val="18"/>
              </w:rPr>
            </w:pPr>
            <w:r>
              <w:rPr>
                <w:sz w:val="18"/>
              </w:rPr>
              <w:t>0, 1</w:t>
            </w:r>
          </w:p>
        </w:tc>
      </w:tr>
      <w:tr w:rsidR="00CE3541" w:rsidRPr="003E01DE" w14:paraId="7CCD523F" w14:textId="77777777" w:rsidTr="00E06041">
        <w:tc>
          <w:tcPr>
            <w:tcW w:w="2552" w:type="dxa"/>
            <w:gridSpan w:val="2"/>
            <w:shd w:val="clear" w:color="auto" w:fill="auto"/>
          </w:tcPr>
          <w:p w14:paraId="10620185" w14:textId="77777777" w:rsidR="00CE3541" w:rsidRPr="003E01DE" w:rsidRDefault="00CE3541" w:rsidP="00633916">
            <w:pPr>
              <w:pStyle w:val="af5"/>
              <w:spacing w:before="120"/>
              <w:rPr>
                <w:sz w:val="18"/>
              </w:rPr>
            </w:pPr>
            <w:r>
              <w:rPr>
                <w:sz w:val="18"/>
              </w:rPr>
              <w:t xml:space="preserve">      Information</w:t>
            </w:r>
          </w:p>
        </w:tc>
        <w:tc>
          <w:tcPr>
            <w:tcW w:w="1559" w:type="dxa"/>
            <w:shd w:val="clear" w:color="auto" w:fill="auto"/>
          </w:tcPr>
          <w:p w14:paraId="1AE0F50B" w14:textId="77777777" w:rsidR="00CE3541" w:rsidRPr="003E01DE" w:rsidRDefault="00CE3541" w:rsidP="00633916">
            <w:pPr>
              <w:pStyle w:val="af5"/>
              <w:spacing w:before="120"/>
              <w:rPr>
                <w:sz w:val="18"/>
              </w:rPr>
            </w:pPr>
            <w:r>
              <w:rPr>
                <w:sz w:val="18"/>
              </w:rPr>
              <w:t>(INFORM)</w:t>
            </w:r>
          </w:p>
        </w:tc>
        <w:tc>
          <w:tcPr>
            <w:tcW w:w="2552" w:type="dxa"/>
            <w:gridSpan w:val="2"/>
            <w:shd w:val="clear" w:color="auto" w:fill="auto"/>
          </w:tcPr>
          <w:p w14:paraId="43256141" w14:textId="77777777" w:rsidR="00CE3541" w:rsidRPr="003E01DE" w:rsidRDefault="00CE3541" w:rsidP="00633916">
            <w:pPr>
              <w:pStyle w:val="af5"/>
              <w:spacing w:before="120"/>
              <w:rPr>
                <w:sz w:val="18"/>
              </w:rPr>
            </w:pPr>
          </w:p>
        </w:tc>
        <w:tc>
          <w:tcPr>
            <w:tcW w:w="708" w:type="dxa"/>
            <w:shd w:val="clear" w:color="auto" w:fill="auto"/>
          </w:tcPr>
          <w:p w14:paraId="0C10C9EE"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7B1F5A04" w14:textId="77777777" w:rsidR="00CE3541" w:rsidRPr="003E01DE" w:rsidRDefault="00CE3541" w:rsidP="00633916">
            <w:pPr>
              <w:pStyle w:val="af5"/>
              <w:spacing w:before="120"/>
              <w:rPr>
                <w:sz w:val="18"/>
              </w:rPr>
            </w:pPr>
            <w:r>
              <w:rPr>
                <w:sz w:val="18"/>
              </w:rPr>
              <w:t>0, 1</w:t>
            </w:r>
          </w:p>
        </w:tc>
      </w:tr>
      <w:tr w:rsidR="00CE3541" w:rsidRPr="003E01DE" w14:paraId="791B2376" w14:textId="77777777" w:rsidTr="00E06041">
        <w:tc>
          <w:tcPr>
            <w:tcW w:w="2552" w:type="dxa"/>
            <w:gridSpan w:val="2"/>
            <w:shd w:val="clear" w:color="auto" w:fill="auto"/>
          </w:tcPr>
          <w:p w14:paraId="6BD93265" w14:textId="77777777" w:rsidR="00CE3541" w:rsidRPr="003E01DE" w:rsidRDefault="00CE3541" w:rsidP="00633916">
            <w:pPr>
              <w:pStyle w:val="af5"/>
              <w:spacing w:before="120"/>
              <w:rPr>
                <w:sz w:val="18"/>
              </w:rPr>
            </w:pPr>
            <w:r>
              <w:rPr>
                <w:sz w:val="18"/>
              </w:rPr>
              <w:t xml:space="preserve">         File Locator</w:t>
            </w:r>
          </w:p>
        </w:tc>
        <w:tc>
          <w:tcPr>
            <w:tcW w:w="1559" w:type="dxa"/>
            <w:shd w:val="clear" w:color="auto" w:fill="auto"/>
          </w:tcPr>
          <w:p w14:paraId="066F421C" w14:textId="77777777" w:rsidR="00CE3541" w:rsidRPr="003E01DE" w:rsidRDefault="00CE3541" w:rsidP="00633916">
            <w:pPr>
              <w:pStyle w:val="af5"/>
              <w:spacing w:before="120"/>
              <w:rPr>
                <w:sz w:val="18"/>
              </w:rPr>
            </w:pPr>
          </w:p>
        </w:tc>
        <w:tc>
          <w:tcPr>
            <w:tcW w:w="2552" w:type="dxa"/>
            <w:gridSpan w:val="2"/>
            <w:shd w:val="clear" w:color="auto" w:fill="auto"/>
          </w:tcPr>
          <w:p w14:paraId="7547D18F" w14:textId="77777777" w:rsidR="00CE3541" w:rsidRPr="003E01DE" w:rsidRDefault="00CE3541" w:rsidP="00633916">
            <w:pPr>
              <w:pStyle w:val="af5"/>
              <w:spacing w:before="120"/>
              <w:rPr>
                <w:sz w:val="18"/>
              </w:rPr>
            </w:pPr>
          </w:p>
        </w:tc>
        <w:tc>
          <w:tcPr>
            <w:tcW w:w="708" w:type="dxa"/>
            <w:shd w:val="clear" w:color="auto" w:fill="auto"/>
          </w:tcPr>
          <w:p w14:paraId="5F3F4D4A"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A84F0EB" w14:textId="77777777" w:rsidR="00CE3541" w:rsidRPr="003E01DE" w:rsidRDefault="00CE3541" w:rsidP="00633916">
            <w:pPr>
              <w:pStyle w:val="af5"/>
              <w:spacing w:before="120"/>
              <w:rPr>
                <w:sz w:val="18"/>
              </w:rPr>
            </w:pPr>
            <w:r>
              <w:rPr>
                <w:sz w:val="18"/>
              </w:rPr>
              <w:t>0, 1</w:t>
            </w:r>
          </w:p>
        </w:tc>
      </w:tr>
      <w:tr w:rsidR="00CE3541" w:rsidRPr="003E01DE" w14:paraId="54690903" w14:textId="77777777" w:rsidTr="00E06041">
        <w:tc>
          <w:tcPr>
            <w:tcW w:w="2552" w:type="dxa"/>
            <w:gridSpan w:val="2"/>
            <w:shd w:val="clear" w:color="auto" w:fill="auto"/>
          </w:tcPr>
          <w:p w14:paraId="212C59A2" w14:textId="77777777" w:rsidR="00CE3541" w:rsidRPr="003E01DE" w:rsidRDefault="00CE3541" w:rsidP="00633916">
            <w:pPr>
              <w:pStyle w:val="af5"/>
              <w:spacing w:before="120"/>
              <w:rPr>
                <w:sz w:val="18"/>
              </w:rPr>
            </w:pPr>
            <w:r>
              <w:rPr>
                <w:sz w:val="18"/>
              </w:rPr>
              <w:t xml:space="preserve">         File Reference</w:t>
            </w:r>
          </w:p>
        </w:tc>
        <w:tc>
          <w:tcPr>
            <w:tcW w:w="1559" w:type="dxa"/>
            <w:shd w:val="clear" w:color="auto" w:fill="auto"/>
          </w:tcPr>
          <w:p w14:paraId="3D7767C1" w14:textId="77777777" w:rsidR="00CE3541" w:rsidRDefault="00CE3541" w:rsidP="00633916">
            <w:pPr>
              <w:pStyle w:val="af5"/>
              <w:spacing w:before="120"/>
              <w:rPr>
                <w:sz w:val="18"/>
              </w:rPr>
            </w:pPr>
            <w:r>
              <w:rPr>
                <w:sz w:val="18"/>
              </w:rPr>
              <w:t>(TXTDSC)</w:t>
            </w:r>
          </w:p>
          <w:p w14:paraId="28D43107" w14:textId="77777777" w:rsidR="00CE3541" w:rsidRPr="003E01DE" w:rsidRDefault="00CE3541" w:rsidP="00633916">
            <w:pPr>
              <w:pStyle w:val="af5"/>
              <w:spacing w:before="120"/>
              <w:rPr>
                <w:sz w:val="18"/>
              </w:rPr>
            </w:pPr>
            <w:r>
              <w:rPr>
                <w:sz w:val="18"/>
              </w:rPr>
              <w:t>(NTXTDS)</w:t>
            </w:r>
          </w:p>
        </w:tc>
        <w:tc>
          <w:tcPr>
            <w:tcW w:w="2552" w:type="dxa"/>
            <w:gridSpan w:val="2"/>
            <w:shd w:val="clear" w:color="auto" w:fill="auto"/>
          </w:tcPr>
          <w:p w14:paraId="6F69B22E" w14:textId="77777777" w:rsidR="00CE3541" w:rsidRPr="003E01DE" w:rsidRDefault="00CE3541" w:rsidP="00633916">
            <w:pPr>
              <w:pStyle w:val="af5"/>
              <w:spacing w:before="120"/>
              <w:rPr>
                <w:sz w:val="18"/>
              </w:rPr>
            </w:pPr>
          </w:p>
        </w:tc>
        <w:tc>
          <w:tcPr>
            <w:tcW w:w="708" w:type="dxa"/>
            <w:shd w:val="clear" w:color="auto" w:fill="auto"/>
          </w:tcPr>
          <w:p w14:paraId="44E58A58"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34F920B8" w14:textId="77777777" w:rsidR="00CE3541" w:rsidRPr="003E01DE" w:rsidRDefault="00CE3541" w:rsidP="00633916">
            <w:pPr>
              <w:pStyle w:val="af5"/>
              <w:spacing w:before="120"/>
              <w:rPr>
                <w:sz w:val="18"/>
              </w:rPr>
            </w:pPr>
            <w:r>
              <w:rPr>
                <w:sz w:val="18"/>
              </w:rPr>
              <w:t>0, 1</w:t>
            </w:r>
          </w:p>
        </w:tc>
      </w:tr>
      <w:tr w:rsidR="00CE3541" w:rsidRPr="003E01DE" w14:paraId="2E9C17A9" w14:textId="77777777" w:rsidTr="00E06041">
        <w:tc>
          <w:tcPr>
            <w:tcW w:w="2552" w:type="dxa"/>
            <w:gridSpan w:val="2"/>
            <w:shd w:val="clear" w:color="auto" w:fill="auto"/>
          </w:tcPr>
          <w:p w14:paraId="5C8B8D95"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70C370A2" w14:textId="77777777" w:rsidR="00CE3541" w:rsidRPr="003E01DE" w:rsidRDefault="00CE3541" w:rsidP="00633916">
            <w:pPr>
              <w:pStyle w:val="af5"/>
              <w:spacing w:before="120"/>
              <w:rPr>
                <w:sz w:val="18"/>
              </w:rPr>
            </w:pPr>
          </w:p>
        </w:tc>
        <w:tc>
          <w:tcPr>
            <w:tcW w:w="2552" w:type="dxa"/>
            <w:gridSpan w:val="2"/>
            <w:shd w:val="clear" w:color="auto" w:fill="auto"/>
          </w:tcPr>
          <w:p w14:paraId="14C4D916" w14:textId="77777777" w:rsidR="00CE3541" w:rsidRPr="003E01DE" w:rsidRDefault="00CE3541" w:rsidP="00633916">
            <w:pPr>
              <w:pStyle w:val="af5"/>
              <w:spacing w:before="120"/>
              <w:rPr>
                <w:sz w:val="18"/>
              </w:rPr>
            </w:pPr>
          </w:p>
        </w:tc>
        <w:tc>
          <w:tcPr>
            <w:tcW w:w="708" w:type="dxa"/>
            <w:shd w:val="clear" w:color="auto" w:fill="auto"/>
          </w:tcPr>
          <w:p w14:paraId="5EC8D99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A4F4878" w14:textId="77777777" w:rsidR="00CE3541" w:rsidRPr="003E01DE" w:rsidRDefault="00CE3541" w:rsidP="00633916">
            <w:pPr>
              <w:pStyle w:val="af5"/>
              <w:spacing w:before="120"/>
              <w:rPr>
                <w:sz w:val="18"/>
              </w:rPr>
            </w:pPr>
            <w:r>
              <w:rPr>
                <w:sz w:val="18"/>
              </w:rPr>
              <w:t>0, 1</w:t>
            </w:r>
          </w:p>
        </w:tc>
      </w:tr>
      <w:tr w:rsidR="00CE3541" w:rsidRPr="003E01DE" w14:paraId="5C02AE25" w14:textId="77777777" w:rsidTr="00E06041">
        <w:tc>
          <w:tcPr>
            <w:tcW w:w="2552" w:type="dxa"/>
            <w:gridSpan w:val="2"/>
            <w:shd w:val="clear" w:color="auto" w:fill="auto"/>
          </w:tcPr>
          <w:p w14:paraId="35446FBC" w14:textId="77777777" w:rsidR="00CE3541" w:rsidRPr="003E01DE" w:rsidRDefault="00CE3541" w:rsidP="00633916">
            <w:pPr>
              <w:pStyle w:val="af5"/>
              <w:spacing w:before="120"/>
              <w:rPr>
                <w:sz w:val="18"/>
              </w:rPr>
            </w:pPr>
            <w:r>
              <w:rPr>
                <w:sz w:val="18"/>
              </w:rPr>
              <w:t xml:space="preserve">         Language</w:t>
            </w:r>
          </w:p>
        </w:tc>
        <w:tc>
          <w:tcPr>
            <w:tcW w:w="1559" w:type="dxa"/>
            <w:shd w:val="clear" w:color="auto" w:fill="auto"/>
          </w:tcPr>
          <w:p w14:paraId="1D7F41C3" w14:textId="77777777" w:rsidR="00CE3541" w:rsidRPr="003E01DE" w:rsidRDefault="00CE3541" w:rsidP="00633916">
            <w:pPr>
              <w:pStyle w:val="af5"/>
              <w:spacing w:before="120"/>
              <w:rPr>
                <w:sz w:val="18"/>
              </w:rPr>
            </w:pPr>
          </w:p>
        </w:tc>
        <w:tc>
          <w:tcPr>
            <w:tcW w:w="2552" w:type="dxa"/>
            <w:gridSpan w:val="2"/>
            <w:shd w:val="clear" w:color="auto" w:fill="auto"/>
          </w:tcPr>
          <w:p w14:paraId="360A8DBD" w14:textId="3E00DB81" w:rsidR="00CE3541"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4DEC5278"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E249204" w14:textId="77777777" w:rsidR="00CE3541" w:rsidRPr="003E01DE" w:rsidRDefault="00CE3541" w:rsidP="00633916">
            <w:pPr>
              <w:pStyle w:val="af5"/>
              <w:spacing w:before="120"/>
              <w:rPr>
                <w:sz w:val="18"/>
              </w:rPr>
            </w:pPr>
            <w:r>
              <w:rPr>
                <w:sz w:val="18"/>
              </w:rPr>
              <w:t>1, 1</w:t>
            </w:r>
          </w:p>
        </w:tc>
      </w:tr>
      <w:tr w:rsidR="00CE3541" w:rsidRPr="003E01DE" w14:paraId="07945230" w14:textId="77777777" w:rsidTr="00E06041">
        <w:tc>
          <w:tcPr>
            <w:tcW w:w="2552" w:type="dxa"/>
            <w:gridSpan w:val="2"/>
            <w:shd w:val="clear" w:color="auto" w:fill="auto"/>
          </w:tcPr>
          <w:p w14:paraId="6DDFA3AC" w14:textId="77777777" w:rsidR="00CE3541" w:rsidRPr="003E01DE" w:rsidRDefault="00CE3541" w:rsidP="00633916">
            <w:pPr>
              <w:pStyle w:val="af5"/>
              <w:spacing w:before="120"/>
              <w:rPr>
                <w:sz w:val="18"/>
              </w:rPr>
            </w:pPr>
            <w:r>
              <w:rPr>
                <w:sz w:val="18"/>
              </w:rPr>
              <w:t xml:space="preserve">         Text</w:t>
            </w:r>
          </w:p>
        </w:tc>
        <w:tc>
          <w:tcPr>
            <w:tcW w:w="1559" w:type="dxa"/>
            <w:shd w:val="clear" w:color="auto" w:fill="auto"/>
          </w:tcPr>
          <w:p w14:paraId="3796DC58" w14:textId="77777777" w:rsidR="00CE3541" w:rsidRDefault="00CE3541" w:rsidP="00633916">
            <w:pPr>
              <w:pStyle w:val="af5"/>
              <w:spacing w:before="120"/>
              <w:rPr>
                <w:sz w:val="18"/>
              </w:rPr>
            </w:pPr>
            <w:r>
              <w:rPr>
                <w:sz w:val="18"/>
              </w:rPr>
              <w:t>(INFORM)</w:t>
            </w:r>
          </w:p>
          <w:p w14:paraId="318FF44F" w14:textId="77777777" w:rsidR="00CE3541" w:rsidRPr="003E01DE" w:rsidRDefault="00CE3541" w:rsidP="00633916">
            <w:pPr>
              <w:pStyle w:val="af5"/>
              <w:spacing w:before="120"/>
              <w:rPr>
                <w:sz w:val="18"/>
              </w:rPr>
            </w:pPr>
            <w:r>
              <w:rPr>
                <w:sz w:val="18"/>
              </w:rPr>
              <w:lastRenderedPageBreak/>
              <w:t>(NINFOM)</w:t>
            </w:r>
          </w:p>
        </w:tc>
        <w:tc>
          <w:tcPr>
            <w:tcW w:w="2552" w:type="dxa"/>
            <w:gridSpan w:val="2"/>
            <w:shd w:val="clear" w:color="auto" w:fill="auto"/>
          </w:tcPr>
          <w:p w14:paraId="7A9C5A74" w14:textId="77777777" w:rsidR="00CE3541" w:rsidRPr="003E01DE" w:rsidRDefault="00CE3541" w:rsidP="00633916">
            <w:pPr>
              <w:pStyle w:val="af5"/>
              <w:spacing w:before="120"/>
              <w:rPr>
                <w:sz w:val="18"/>
              </w:rPr>
            </w:pPr>
          </w:p>
        </w:tc>
        <w:tc>
          <w:tcPr>
            <w:tcW w:w="708" w:type="dxa"/>
            <w:shd w:val="clear" w:color="auto" w:fill="auto"/>
          </w:tcPr>
          <w:p w14:paraId="5B47199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1AD7CA9" w14:textId="77777777" w:rsidR="00CE3541" w:rsidRPr="003E01DE" w:rsidRDefault="00CE3541" w:rsidP="00633916">
            <w:pPr>
              <w:pStyle w:val="af5"/>
              <w:spacing w:before="120"/>
              <w:rPr>
                <w:sz w:val="18"/>
              </w:rPr>
            </w:pPr>
            <w:r>
              <w:rPr>
                <w:sz w:val="18"/>
              </w:rPr>
              <w:t>0, 1</w:t>
            </w:r>
          </w:p>
        </w:tc>
      </w:tr>
      <w:tr w:rsidR="00CE3541" w:rsidRPr="003E01DE" w14:paraId="7DF7529C" w14:textId="77777777" w:rsidTr="00E06041">
        <w:tc>
          <w:tcPr>
            <w:tcW w:w="2552" w:type="dxa"/>
            <w:gridSpan w:val="2"/>
            <w:shd w:val="clear" w:color="auto" w:fill="auto"/>
          </w:tcPr>
          <w:p w14:paraId="6021B967" w14:textId="77777777" w:rsidR="00CE3541" w:rsidRPr="003E01DE" w:rsidRDefault="00CE3541" w:rsidP="00633916">
            <w:pPr>
              <w:pStyle w:val="af5"/>
              <w:spacing w:before="120"/>
              <w:rPr>
                <w:sz w:val="18"/>
              </w:rPr>
            </w:pPr>
            <w:r>
              <w:rPr>
                <w:sz w:val="18"/>
              </w:rPr>
              <w:t xml:space="preserve">      Orientation</w:t>
            </w:r>
          </w:p>
        </w:tc>
        <w:tc>
          <w:tcPr>
            <w:tcW w:w="1559" w:type="dxa"/>
            <w:shd w:val="clear" w:color="auto" w:fill="auto"/>
          </w:tcPr>
          <w:p w14:paraId="08D28694" w14:textId="77777777" w:rsidR="00CE3541" w:rsidRPr="003E01DE" w:rsidRDefault="00CE3541" w:rsidP="00633916">
            <w:pPr>
              <w:pStyle w:val="af5"/>
              <w:spacing w:before="120"/>
              <w:rPr>
                <w:sz w:val="18"/>
              </w:rPr>
            </w:pPr>
          </w:p>
        </w:tc>
        <w:tc>
          <w:tcPr>
            <w:tcW w:w="2552" w:type="dxa"/>
            <w:gridSpan w:val="2"/>
            <w:shd w:val="clear" w:color="auto" w:fill="auto"/>
          </w:tcPr>
          <w:p w14:paraId="0F818D4C" w14:textId="77777777" w:rsidR="00CE3541" w:rsidRPr="003E01DE" w:rsidRDefault="00CE3541" w:rsidP="00633916">
            <w:pPr>
              <w:pStyle w:val="af5"/>
              <w:spacing w:before="120"/>
              <w:rPr>
                <w:sz w:val="18"/>
              </w:rPr>
            </w:pPr>
          </w:p>
        </w:tc>
        <w:tc>
          <w:tcPr>
            <w:tcW w:w="708" w:type="dxa"/>
            <w:shd w:val="clear" w:color="auto" w:fill="auto"/>
          </w:tcPr>
          <w:p w14:paraId="7816528E"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B6A0966" w14:textId="77777777" w:rsidR="00CE3541" w:rsidRPr="003E01DE" w:rsidRDefault="00CE3541" w:rsidP="00633916">
            <w:pPr>
              <w:pStyle w:val="af5"/>
              <w:spacing w:before="120"/>
              <w:rPr>
                <w:sz w:val="18"/>
              </w:rPr>
            </w:pPr>
            <w:r>
              <w:rPr>
                <w:sz w:val="18"/>
              </w:rPr>
              <w:t>0, 1</w:t>
            </w:r>
          </w:p>
        </w:tc>
      </w:tr>
      <w:tr w:rsidR="00CE3541" w:rsidRPr="003E01DE" w14:paraId="759BC07A" w14:textId="77777777" w:rsidTr="00E06041">
        <w:tc>
          <w:tcPr>
            <w:tcW w:w="2552" w:type="dxa"/>
            <w:gridSpan w:val="2"/>
            <w:shd w:val="clear" w:color="auto" w:fill="auto"/>
          </w:tcPr>
          <w:p w14:paraId="14293298" w14:textId="77777777" w:rsidR="00CE3541" w:rsidRPr="003E01DE" w:rsidRDefault="00CE3541" w:rsidP="00633916">
            <w:pPr>
              <w:pStyle w:val="af5"/>
              <w:spacing w:before="120"/>
              <w:rPr>
                <w:sz w:val="18"/>
              </w:rPr>
            </w:pPr>
            <w:r>
              <w:rPr>
                <w:sz w:val="18"/>
              </w:rPr>
              <w:t xml:space="preserve">         Orientation Uncertainty</w:t>
            </w:r>
          </w:p>
        </w:tc>
        <w:tc>
          <w:tcPr>
            <w:tcW w:w="1559" w:type="dxa"/>
            <w:shd w:val="clear" w:color="auto" w:fill="auto"/>
          </w:tcPr>
          <w:p w14:paraId="0B86B7E1" w14:textId="77777777" w:rsidR="00CE3541" w:rsidRPr="003E01DE" w:rsidRDefault="00CE3541" w:rsidP="00633916">
            <w:pPr>
              <w:pStyle w:val="af5"/>
              <w:spacing w:before="120"/>
              <w:rPr>
                <w:sz w:val="18"/>
              </w:rPr>
            </w:pPr>
          </w:p>
        </w:tc>
        <w:tc>
          <w:tcPr>
            <w:tcW w:w="2552" w:type="dxa"/>
            <w:gridSpan w:val="2"/>
            <w:shd w:val="clear" w:color="auto" w:fill="auto"/>
          </w:tcPr>
          <w:p w14:paraId="4A48F13A" w14:textId="77777777" w:rsidR="00CE3541" w:rsidRPr="003E01DE" w:rsidRDefault="00CE3541" w:rsidP="00633916">
            <w:pPr>
              <w:pStyle w:val="af5"/>
              <w:spacing w:before="120"/>
              <w:rPr>
                <w:sz w:val="18"/>
              </w:rPr>
            </w:pPr>
          </w:p>
        </w:tc>
        <w:tc>
          <w:tcPr>
            <w:tcW w:w="708" w:type="dxa"/>
            <w:shd w:val="clear" w:color="auto" w:fill="auto"/>
          </w:tcPr>
          <w:p w14:paraId="6B5B2AA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37FB6FD" w14:textId="77777777" w:rsidR="00CE3541" w:rsidRPr="003E01DE" w:rsidRDefault="00CE3541" w:rsidP="00633916">
            <w:pPr>
              <w:pStyle w:val="af5"/>
              <w:spacing w:before="120"/>
              <w:rPr>
                <w:sz w:val="18"/>
              </w:rPr>
            </w:pPr>
            <w:r>
              <w:rPr>
                <w:sz w:val="18"/>
              </w:rPr>
              <w:t>0, 1</w:t>
            </w:r>
          </w:p>
        </w:tc>
      </w:tr>
      <w:tr w:rsidR="00CE3541" w:rsidRPr="003E01DE" w14:paraId="30C8CE5C" w14:textId="77777777" w:rsidTr="00E06041">
        <w:tc>
          <w:tcPr>
            <w:tcW w:w="2552" w:type="dxa"/>
            <w:gridSpan w:val="2"/>
            <w:shd w:val="clear" w:color="auto" w:fill="auto"/>
          </w:tcPr>
          <w:p w14:paraId="73340DD7" w14:textId="77777777" w:rsidR="00CE3541" w:rsidRPr="003E01DE" w:rsidRDefault="00CE3541" w:rsidP="00633916">
            <w:pPr>
              <w:pStyle w:val="af5"/>
              <w:spacing w:before="120"/>
              <w:rPr>
                <w:sz w:val="18"/>
              </w:rPr>
            </w:pPr>
            <w:r>
              <w:rPr>
                <w:sz w:val="18"/>
              </w:rPr>
              <w:t xml:space="preserve">         Orientation Value</w:t>
            </w:r>
          </w:p>
        </w:tc>
        <w:tc>
          <w:tcPr>
            <w:tcW w:w="1559" w:type="dxa"/>
            <w:shd w:val="clear" w:color="auto" w:fill="auto"/>
          </w:tcPr>
          <w:p w14:paraId="2F03E552" w14:textId="77777777" w:rsidR="00CE3541" w:rsidRPr="003E01DE" w:rsidRDefault="00CE3541" w:rsidP="00633916">
            <w:pPr>
              <w:pStyle w:val="af5"/>
              <w:spacing w:before="120"/>
              <w:rPr>
                <w:sz w:val="18"/>
              </w:rPr>
            </w:pPr>
            <w:r>
              <w:rPr>
                <w:sz w:val="18"/>
              </w:rPr>
              <w:t>(ORIENT)</w:t>
            </w:r>
          </w:p>
        </w:tc>
        <w:tc>
          <w:tcPr>
            <w:tcW w:w="2552" w:type="dxa"/>
            <w:gridSpan w:val="2"/>
            <w:shd w:val="clear" w:color="auto" w:fill="auto"/>
          </w:tcPr>
          <w:p w14:paraId="43814A23" w14:textId="77777777" w:rsidR="00CE3541" w:rsidRPr="003E01DE" w:rsidRDefault="00CE3541" w:rsidP="00633916">
            <w:pPr>
              <w:pStyle w:val="af5"/>
              <w:spacing w:before="120"/>
              <w:rPr>
                <w:sz w:val="18"/>
              </w:rPr>
            </w:pPr>
          </w:p>
        </w:tc>
        <w:tc>
          <w:tcPr>
            <w:tcW w:w="708" w:type="dxa"/>
            <w:shd w:val="clear" w:color="auto" w:fill="auto"/>
          </w:tcPr>
          <w:p w14:paraId="5206084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4C77F397" w14:textId="77777777" w:rsidR="00CE3541" w:rsidRPr="003E01DE" w:rsidRDefault="00CE3541" w:rsidP="00633916">
            <w:pPr>
              <w:pStyle w:val="af5"/>
              <w:spacing w:before="120"/>
              <w:rPr>
                <w:sz w:val="18"/>
              </w:rPr>
            </w:pPr>
            <w:r>
              <w:rPr>
                <w:sz w:val="18"/>
              </w:rPr>
              <w:t>1, 1</w:t>
            </w:r>
          </w:p>
        </w:tc>
      </w:tr>
      <w:tr w:rsidR="00CE3541" w:rsidRPr="003E01DE" w14:paraId="46FB6CBB" w14:textId="77777777" w:rsidTr="00E06041">
        <w:tc>
          <w:tcPr>
            <w:tcW w:w="2552" w:type="dxa"/>
            <w:gridSpan w:val="2"/>
            <w:shd w:val="clear" w:color="auto" w:fill="auto"/>
          </w:tcPr>
          <w:p w14:paraId="22A1657B" w14:textId="77777777" w:rsidR="00CE3541" w:rsidRPr="003E01DE" w:rsidRDefault="00CE3541" w:rsidP="00633916">
            <w:pPr>
              <w:pStyle w:val="af5"/>
              <w:spacing w:before="120"/>
              <w:rPr>
                <w:sz w:val="18"/>
              </w:rPr>
            </w:pPr>
            <w:r>
              <w:rPr>
                <w:sz w:val="18"/>
              </w:rPr>
              <w:t xml:space="preserve">      Sector Limit</w:t>
            </w:r>
          </w:p>
        </w:tc>
        <w:tc>
          <w:tcPr>
            <w:tcW w:w="1559" w:type="dxa"/>
            <w:shd w:val="clear" w:color="auto" w:fill="auto"/>
          </w:tcPr>
          <w:p w14:paraId="24BEF328" w14:textId="77777777" w:rsidR="00CE3541" w:rsidRPr="003E01DE" w:rsidRDefault="00CE3541" w:rsidP="00633916">
            <w:pPr>
              <w:pStyle w:val="af5"/>
              <w:spacing w:before="120"/>
              <w:rPr>
                <w:sz w:val="18"/>
              </w:rPr>
            </w:pPr>
          </w:p>
        </w:tc>
        <w:tc>
          <w:tcPr>
            <w:tcW w:w="2552" w:type="dxa"/>
            <w:gridSpan w:val="2"/>
            <w:shd w:val="clear" w:color="auto" w:fill="auto"/>
          </w:tcPr>
          <w:p w14:paraId="4C830658" w14:textId="77777777" w:rsidR="00CE3541" w:rsidRPr="003E01DE" w:rsidRDefault="00CE3541" w:rsidP="00633916">
            <w:pPr>
              <w:pStyle w:val="af5"/>
              <w:spacing w:before="120"/>
              <w:rPr>
                <w:sz w:val="18"/>
              </w:rPr>
            </w:pPr>
          </w:p>
        </w:tc>
        <w:tc>
          <w:tcPr>
            <w:tcW w:w="708" w:type="dxa"/>
            <w:shd w:val="clear" w:color="auto" w:fill="auto"/>
          </w:tcPr>
          <w:p w14:paraId="59973C61"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19F429FC" w14:textId="77777777" w:rsidR="00CE3541" w:rsidRPr="003E01DE" w:rsidRDefault="00CE3541" w:rsidP="00633916">
            <w:pPr>
              <w:pStyle w:val="af5"/>
              <w:spacing w:before="120"/>
              <w:rPr>
                <w:sz w:val="18"/>
              </w:rPr>
            </w:pPr>
            <w:r>
              <w:rPr>
                <w:sz w:val="18"/>
              </w:rPr>
              <w:t>0, 1</w:t>
            </w:r>
          </w:p>
        </w:tc>
      </w:tr>
      <w:tr w:rsidR="00CE3541" w:rsidRPr="003E01DE" w14:paraId="119BB12B" w14:textId="77777777" w:rsidTr="00E06041">
        <w:tc>
          <w:tcPr>
            <w:tcW w:w="2552" w:type="dxa"/>
            <w:gridSpan w:val="2"/>
            <w:shd w:val="clear" w:color="auto" w:fill="auto"/>
          </w:tcPr>
          <w:p w14:paraId="36872703" w14:textId="77777777" w:rsidR="00CE3541" w:rsidRPr="003E01DE" w:rsidRDefault="00CE3541" w:rsidP="00633916">
            <w:pPr>
              <w:pStyle w:val="af5"/>
              <w:spacing w:before="120"/>
              <w:rPr>
                <w:sz w:val="18"/>
              </w:rPr>
            </w:pPr>
            <w:r>
              <w:rPr>
                <w:sz w:val="18"/>
              </w:rPr>
              <w:t xml:space="preserve">         Sector Limit One</w:t>
            </w:r>
          </w:p>
        </w:tc>
        <w:tc>
          <w:tcPr>
            <w:tcW w:w="1559" w:type="dxa"/>
            <w:shd w:val="clear" w:color="auto" w:fill="auto"/>
          </w:tcPr>
          <w:p w14:paraId="79F07933" w14:textId="77777777" w:rsidR="00CE3541" w:rsidRPr="003E01DE" w:rsidRDefault="00CE3541" w:rsidP="00633916">
            <w:pPr>
              <w:pStyle w:val="af5"/>
              <w:spacing w:before="120"/>
              <w:rPr>
                <w:sz w:val="18"/>
              </w:rPr>
            </w:pPr>
            <w:r>
              <w:rPr>
                <w:sz w:val="18"/>
              </w:rPr>
              <w:t>(SECTR1)</w:t>
            </w:r>
          </w:p>
        </w:tc>
        <w:tc>
          <w:tcPr>
            <w:tcW w:w="2552" w:type="dxa"/>
            <w:gridSpan w:val="2"/>
            <w:shd w:val="clear" w:color="auto" w:fill="auto"/>
          </w:tcPr>
          <w:p w14:paraId="196694F0" w14:textId="77777777" w:rsidR="00CE3541" w:rsidRPr="003E01DE" w:rsidRDefault="00CE3541" w:rsidP="00633916">
            <w:pPr>
              <w:pStyle w:val="af5"/>
              <w:spacing w:before="120"/>
              <w:rPr>
                <w:sz w:val="18"/>
              </w:rPr>
            </w:pPr>
          </w:p>
        </w:tc>
        <w:tc>
          <w:tcPr>
            <w:tcW w:w="708" w:type="dxa"/>
            <w:shd w:val="clear" w:color="auto" w:fill="auto"/>
          </w:tcPr>
          <w:p w14:paraId="0F6C74F6"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4ECFB691" w14:textId="77777777" w:rsidR="00CE3541" w:rsidRPr="003E01DE" w:rsidRDefault="00CE3541" w:rsidP="00633916">
            <w:pPr>
              <w:pStyle w:val="af5"/>
              <w:spacing w:before="120"/>
              <w:rPr>
                <w:sz w:val="18"/>
              </w:rPr>
            </w:pPr>
            <w:r>
              <w:rPr>
                <w:sz w:val="18"/>
              </w:rPr>
              <w:t>1, 1</w:t>
            </w:r>
          </w:p>
        </w:tc>
      </w:tr>
      <w:tr w:rsidR="00CE3541" w:rsidRPr="003E01DE" w14:paraId="76B2659D" w14:textId="77777777" w:rsidTr="00E06041">
        <w:tc>
          <w:tcPr>
            <w:tcW w:w="2552" w:type="dxa"/>
            <w:gridSpan w:val="2"/>
            <w:shd w:val="clear" w:color="auto" w:fill="auto"/>
          </w:tcPr>
          <w:p w14:paraId="1CE885F5" w14:textId="77777777" w:rsidR="00CE3541" w:rsidRPr="003E01DE" w:rsidRDefault="00CE3541" w:rsidP="00633916">
            <w:pPr>
              <w:pStyle w:val="af5"/>
              <w:spacing w:before="120"/>
              <w:rPr>
                <w:sz w:val="18"/>
              </w:rPr>
            </w:pPr>
            <w:r>
              <w:rPr>
                <w:sz w:val="18"/>
              </w:rPr>
              <w:t xml:space="preserve">            Sector Bearing</w:t>
            </w:r>
          </w:p>
        </w:tc>
        <w:tc>
          <w:tcPr>
            <w:tcW w:w="1559" w:type="dxa"/>
            <w:shd w:val="clear" w:color="auto" w:fill="auto"/>
          </w:tcPr>
          <w:p w14:paraId="1F67B87C" w14:textId="77777777" w:rsidR="00CE3541" w:rsidRDefault="00CE3541" w:rsidP="00633916">
            <w:pPr>
              <w:pStyle w:val="af5"/>
              <w:spacing w:before="120"/>
              <w:rPr>
                <w:sz w:val="18"/>
              </w:rPr>
            </w:pPr>
            <w:r>
              <w:rPr>
                <w:sz w:val="18"/>
              </w:rPr>
              <w:t>(SECTR1)</w:t>
            </w:r>
          </w:p>
          <w:p w14:paraId="691D3487"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207503D3" w14:textId="77777777" w:rsidR="00CE3541" w:rsidRPr="003E01DE" w:rsidRDefault="00CE3541" w:rsidP="00633916">
            <w:pPr>
              <w:pStyle w:val="af5"/>
              <w:spacing w:before="120"/>
              <w:rPr>
                <w:sz w:val="18"/>
              </w:rPr>
            </w:pPr>
          </w:p>
        </w:tc>
        <w:tc>
          <w:tcPr>
            <w:tcW w:w="708" w:type="dxa"/>
            <w:shd w:val="clear" w:color="auto" w:fill="auto"/>
          </w:tcPr>
          <w:p w14:paraId="442074E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C31345C" w14:textId="77777777" w:rsidR="00CE3541" w:rsidRPr="003E01DE" w:rsidRDefault="00CE3541" w:rsidP="00633916">
            <w:pPr>
              <w:pStyle w:val="af5"/>
              <w:spacing w:before="120"/>
              <w:rPr>
                <w:sz w:val="18"/>
              </w:rPr>
            </w:pPr>
            <w:r>
              <w:rPr>
                <w:sz w:val="18"/>
              </w:rPr>
              <w:t>1, 1</w:t>
            </w:r>
          </w:p>
        </w:tc>
      </w:tr>
      <w:tr w:rsidR="00CE3541" w:rsidRPr="003E01DE" w14:paraId="22365FC1" w14:textId="77777777" w:rsidTr="00E06041">
        <w:tc>
          <w:tcPr>
            <w:tcW w:w="2552" w:type="dxa"/>
            <w:gridSpan w:val="2"/>
            <w:shd w:val="clear" w:color="auto" w:fill="auto"/>
          </w:tcPr>
          <w:p w14:paraId="34F14114" w14:textId="77777777" w:rsidR="00CE3541" w:rsidRPr="003E01DE" w:rsidRDefault="00CE3541" w:rsidP="00633916">
            <w:pPr>
              <w:pStyle w:val="af5"/>
              <w:spacing w:before="120"/>
              <w:rPr>
                <w:sz w:val="18"/>
              </w:rPr>
            </w:pPr>
            <w:r>
              <w:rPr>
                <w:sz w:val="18"/>
              </w:rPr>
              <w:t xml:space="preserve">            Sector Line Length</w:t>
            </w:r>
          </w:p>
        </w:tc>
        <w:tc>
          <w:tcPr>
            <w:tcW w:w="1559" w:type="dxa"/>
            <w:shd w:val="clear" w:color="auto" w:fill="auto"/>
          </w:tcPr>
          <w:p w14:paraId="265A7EA6" w14:textId="77777777" w:rsidR="00CE3541" w:rsidRPr="003E01DE" w:rsidRDefault="00CE3541" w:rsidP="00633916">
            <w:pPr>
              <w:pStyle w:val="af5"/>
              <w:spacing w:before="120"/>
              <w:rPr>
                <w:sz w:val="18"/>
              </w:rPr>
            </w:pPr>
          </w:p>
        </w:tc>
        <w:tc>
          <w:tcPr>
            <w:tcW w:w="2552" w:type="dxa"/>
            <w:gridSpan w:val="2"/>
            <w:shd w:val="clear" w:color="auto" w:fill="auto"/>
          </w:tcPr>
          <w:p w14:paraId="78B96CBC" w14:textId="77777777" w:rsidR="00CE3541" w:rsidRPr="003E01DE" w:rsidRDefault="00CE3541" w:rsidP="00633916">
            <w:pPr>
              <w:pStyle w:val="af5"/>
              <w:spacing w:before="120"/>
              <w:rPr>
                <w:sz w:val="18"/>
              </w:rPr>
            </w:pPr>
          </w:p>
        </w:tc>
        <w:tc>
          <w:tcPr>
            <w:tcW w:w="708" w:type="dxa"/>
            <w:shd w:val="clear" w:color="auto" w:fill="auto"/>
          </w:tcPr>
          <w:p w14:paraId="7C8D5E9B"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56735951" w14:textId="77777777" w:rsidR="00CE3541" w:rsidRPr="003E01DE" w:rsidRDefault="00CE3541" w:rsidP="00633916">
            <w:pPr>
              <w:pStyle w:val="af5"/>
              <w:spacing w:before="120"/>
              <w:rPr>
                <w:sz w:val="18"/>
              </w:rPr>
            </w:pPr>
            <w:r>
              <w:rPr>
                <w:sz w:val="18"/>
              </w:rPr>
              <w:t>0, 1</w:t>
            </w:r>
          </w:p>
        </w:tc>
      </w:tr>
      <w:tr w:rsidR="00CE3541" w:rsidRPr="003E01DE" w14:paraId="1DE36CB1" w14:textId="77777777" w:rsidTr="00E06041">
        <w:tc>
          <w:tcPr>
            <w:tcW w:w="2552" w:type="dxa"/>
            <w:gridSpan w:val="2"/>
            <w:shd w:val="clear" w:color="auto" w:fill="auto"/>
          </w:tcPr>
          <w:p w14:paraId="1B043519" w14:textId="77777777" w:rsidR="00CE3541" w:rsidRPr="003E01DE" w:rsidRDefault="00CE3541" w:rsidP="00633916">
            <w:pPr>
              <w:pStyle w:val="af5"/>
              <w:spacing w:before="120"/>
              <w:rPr>
                <w:sz w:val="18"/>
              </w:rPr>
            </w:pPr>
            <w:r>
              <w:rPr>
                <w:sz w:val="18"/>
              </w:rPr>
              <w:t xml:space="preserve">         Sector Limit Two</w:t>
            </w:r>
          </w:p>
        </w:tc>
        <w:tc>
          <w:tcPr>
            <w:tcW w:w="1559" w:type="dxa"/>
            <w:shd w:val="clear" w:color="auto" w:fill="auto"/>
          </w:tcPr>
          <w:p w14:paraId="0B75CC96"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41365B6D" w14:textId="77777777" w:rsidR="00CE3541" w:rsidRPr="003E01DE" w:rsidRDefault="00CE3541" w:rsidP="00633916">
            <w:pPr>
              <w:pStyle w:val="af5"/>
              <w:spacing w:before="120"/>
              <w:rPr>
                <w:sz w:val="18"/>
              </w:rPr>
            </w:pPr>
          </w:p>
        </w:tc>
        <w:tc>
          <w:tcPr>
            <w:tcW w:w="708" w:type="dxa"/>
            <w:shd w:val="clear" w:color="auto" w:fill="auto"/>
          </w:tcPr>
          <w:p w14:paraId="5D5E42A2"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42F191F" w14:textId="77777777" w:rsidR="00CE3541" w:rsidRPr="003E01DE" w:rsidRDefault="00CE3541" w:rsidP="00633916">
            <w:pPr>
              <w:pStyle w:val="af5"/>
              <w:spacing w:before="120"/>
              <w:rPr>
                <w:sz w:val="18"/>
              </w:rPr>
            </w:pPr>
            <w:r>
              <w:rPr>
                <w:sz w:val="18"/>
              </w:rPr>
              <w:t>1, 1</w:t>
            </w:r>
          </w:p>
        </w:tc>
      </w:tr>
      <w:tr w:rsidR="00CE3541" w:rsidRPr="003E01DE" w14:paraId="051A0BFD" w14:textId="77777777" w:rsidTr="00E06041">
        <w:tc>
          <w:tcPr>
            <w:tcW w:w="2552" w:type="dxa"/>
            <w:gridSpan w:val="2"/>
            <w:shd w:val="clear" w:color="auto" w:fill="auto"/>
          </w:tcPr>
          <w:p w14:paraId="38CD7F25" w14:textId="77777777" w:rsidR="00CE3541" w:rsidRPr="003E01DE" w:rsidRDefault="00CE3541" w:rsidP="00633916">
            <w:pPr>
              <w:pStyle w:val="af5"/>
              <w:spacing w:before="120"/>
              <w:rPr>
                <w:sz w:val="18"/>
              </w:rPr>
            </w:pPr>
            <w:r>
              <w:rPr>
                <w:sz w:val="18"/>
              </w:rPr>
              <w:t xml:space="preserve">            Sector Bearing</w:t>
            </w:r>
          </w:p>
        </w:tc>
        <w:tc>
          <w:tcPr>
            <w:tcW w:w="1559" w:type="dxa"/>
            <w:shd w:val="clear" w:color="auto" w:fill="auto"/>
          </w:tcPr>
          <w:p w14:paraId="3E9374CD" w14:textId="77777777" w:rsidR="00CE3541" w:rsidRDefault="00CE3541" w:rsidP="00633916">
            <w:pPr>
              <w:pStyle w:val="af5"/>
              <w:spacing w:before="120"/>
              <w:rPr>
                <w:sz w:val="18"/>
              </w:rPr>
            </w:pPr>
            <w:r>
              <w:rPr>
                <w:sz w:val="18"/>
              </w:rPr>
              <w:t>(SECTR1)</w:t>
            </w:r>
          </w:p>
          <w:p w14:paraId="39F4A574"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797C29D4" w14:textId="77777777" w:rsidR="00CE3541" w:rsidRPr="003E01DE" w:rsidRDefault="00CE3541" w:rsidP="00633916">
            <w:pPr>
              <w:pStyle w:val="af5"/>
              <w:spacing w:before="120"/>
              <w:rPr>
                <w:sz w:val="18"/>
              </w:rPr>
            </w:pPr>
          </w:p>
        </w:tc>
        <w:tc>
          <w:tcPr>
            <w:tcW w:w="708" w:type="dxa"/>
            <w:shd w:val="clear" w:color="auto" w:fill="auto"/>
          </w:tcPr>
          <w:p w14:paraId="2B5DB04A"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4440CD8A" w14:textId="77777777" w:rsidR="00CE3541" w:rsidRPr="003E01DE" w:rsidRDefault="00CE3541" w:rsidP="00633916">
            <w:pPr>
              <w:pStyle w:val="af5"/>
              <w:spacing w:before="120"/>
              <w:rPr>
                <w:sz w:val="18"/>
              </w:rPr>
            </w:pPr>
            <w:r>
              <w:rPr>
                <w:sz w:val="18"/>
              </w:rPr>
              <w:t>1, 1</w:t>
            </w:r>
          </w:p>
        </w:tc>
      </w:tr>
      <w:tr w:rsidR="00CE3541" w:rsidRPr="003E01DE" w14:paraId="54B53129" w14:textId="77777777" w:rsidTr="00E06041">
        <w:tc>
          <w:tcPr>
            <w:tcW w:w="2552" w:type="dxa"/>
            <w:gridSpan w:val="2"/>
            <w:shd w:val="clear" w:color="auto" w:fill="auto"/>
          </w:tcPr>
          <w:p w14:paraId="534AAF1E" w14:textId="77777777" w:rsidR="00CE3541" w:rsidRPr="003E01DE" w:rsidRDefault="00CE3541" w:rsidP="00633916">
            <w:pPr>
              <w:pStyle w:val="af5"/>
              <w:spacing w:before="120"/>
              <w:rPr>
                <w:sz w:val="18"/>
              </w:rPr>
            </w:pPr>
            <w:r>
              <w:rPr>
                <w:sz w:val="18"/>
              </w:rPr>
              <w:t xml:space="preserve">            Sector Line Length</w:t>
            </w:r>
          </w:p>
        </w:tc>
        <w:tc>
          <w:tcPr>
            <w:tcW w:w="1559" w:type="dxa"/>
            <w:shd w:val="clear" w:color="auto" w:fill="auto"/>
          </w:tcPr>
          <w:p w14:paraId="732CF34D" w14:textId="77777777" w:rsidR="00CE3541" w:rsidRPr="003E01DE" w:rsidRDefault="00CE3541" w:rsidP="00633916">
            <w:pPr>
              <w:pStyle w:val="af5"/>
              <w:spacing w:before="120"/>
              <w:rPr>
                <w:sz w:val="18"/>
              </w:rPr>
            </w:pPr>
          </w:p>
        </w:tc>
        <w:tc>
          <w:tcPr>
            <w:tcW w:w="2552" w:type="dxa"/>
            <w:gridSpan w:val="2"/>
            <w:shd w:val="clear" w:color="auto" w:fill="auto"/>
          </w:tcPr>
          <w:p w14:paraId="1E7ED646" w14:textId="77777777" w:rsidR="00CE3541" w:rsidRPr="003E01DE" w:rsidRDefault="00CE3541" w:rsidP="00633916">
            <w:pPr>
              <w:pStyle w:val="af5"/>
              <w:spacing w:before="120"/>
              <w:rPr>
                <w:sz w:val="18"/>
              </w:rPr>
            </w:pPr>
          </w:p>
        </w:tc>
        <w:tc>
          <w:tcPr>
            <w:tcW w:w="708" w:type="dxa"/>
            <w:shd w:val="clear" w:color="auto" w:fill="auto"/>
          </w:tcPr>
          <w:p w14:paraId="02EEF44E"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41F02A5" w14:textId="77777777" w:rsidR="00CE3541" w:rsidRPr="003E01DE" w:rsidRDefault="00CE3541" w:rsidP="00633916">
            <w:pPr>
              <w:pStyle w:val="af5"/>
              <w:spacing w:before="120"/>
              <w:rPr>
                <w:sz w:val="18"/>
              </w:rPr>
            </w:pPr>
            <w:r>
              <w:rPr>
                <w:sz w:val="18"/>
              </w:rPr>
              <w:t>0, 1</w:t>
            </w:r>
          </w:p>
        </w:tc>
      </w:tr>
      <w:tr w:rsidR="00CE3541" w:rsidRPr="003E01DE" w14:paraId="334DA20D" w14:textId="77777777" w:rsidTr="00E06041">
        <w:tc>
          <w:tcPr>
            <w:tcW w:w="2552" w:type="dxa"/>
            <w:gridSpan w:val="2"/>
            <w:shd w:val="clear" w:color="auto" w:fill="auto"/>
          </w:tcPr>
          <w:p w14:paraId="462BCBBC" w14:textId="77777777" w:rsidR="00CE3541" w:rsidRPr="003E01DE" w:rsidRDefault="00CE3541" w:rsidP="00633916">
            <w:pPr>
              <w:pStyle w:val="af5"/>
              <w:spacing w:before="120"/>
              <w:rPr>
                <w:sz w:val="18"/>
              </w:rPr>
            </w:pPr>
            <w:proofErr w:type="spellStart"/>
            <w:r>
              <w:rPr>
                <w:sz w:val="18"/>
              </w:rPr>
              <w:t>RxN</w:t>
            </w:r>
            <w:proofErr w:type="spellEnd"/>
            <w:r>
              <w:rPr>
                <w:sz w:val="18"/>
              </w:rPr>
              <w:t xml:space="preserve"> Code</w:t>
            </w:r>
          </w:p>
        </w:tc>
        <w:tc>
          <w:tcPr>
            <w:tcW w:w="1559" w:type="dxa"/>
            <w:shd w:val="clear" w:color="auto" w:fill="auto"/>
          </w:tcPr>
          <w:p w14:paraId="1933BCF9" w14:textId="77777777" w:rsidR="00CE3541" w:rsidRPr="003E01DE" w:rsidRDefault="00CE3541" w:rsidP="00633916">
            <w:pPr>
              <w:pStyle w:val="af5"/>
              <w:spacing w:before="120"/>
              <w:rPr>
                <w:sz w:val="18"/>
              </w:rPr>
            </w:pPr>
          </w:p>
        </w:tc>
        <w:tc>
          <w:tcPr>
            <w:tcW w:w="2552" w:type="dxa"/>
            <w:gridSpan w:val="2"/>
            <w:shd w:val="clear" w:color="auto" w:fill="auto"/>
          </w:tcPr>
          <w:p w14:paraId="70E54F7B" w14:textId="77777777" w:rsidR="00CE3541" w:rsidRPr="003E01DE" w:rsidRDefault="00CE3541" w:rsidP="00633916">
            <w:pPr>
              <w:pStyle w:val="af5"/>
              <w:spacing w:before="120"/>
              <w:rPr>
                <w:sz w:val="18"/>
              </w:rPr>
            </w:pPr>
          </w:p>
        </w:tc>
        <w:tc>
          <w:tcPr>
            <w:tcW w:w="708" w:type="dxa"/>
            <w:shd w:val="clear" w:color="auto" w:fill="auto"/>
          </w:tcPr>
          <w:p w14:paraId="28271646"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7E8E472E" w14:textId="77777777" w:rsidR="00CE3541" w:rsidRPr="003E01DE" w:rsidRDefault="00CE3541" w:rsidP="00633916">
            <w:pPr>
              <w:pStyle w:val="af5"/>
              <w:spacing w:before="120"/>
              <w:rPr>
                <w:sz w:val="18"/>
              </w:rPr>
            </w:pPr>
            <w:r>
              <w:rPr>
                <w:sz w:val="18"/>
              </w:rPr>
              <w:t>0, *</w:t>
            </w:r>
          </w:p>
        </w:tc>
      </w:tr>
      <w:tr w:rsidR="00CE3541" w:rsidRPr="003E01DE" w14:paraId="48B6FF56" w14:textId="77777777" w:rsidTr="00E06041">
        <w:tc>
          <w:tcPr>
            <w:tcW w:w="2552" w:type="dxa"/>
            <w:gridSpan w:val="2"/>
            <w:shd w:val="clear" w:color="auto" w:fill="auto"/>
          </w:tcPr>
          <w:p w14:paraId="444EADC1"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196CA792" w14:textId="77777777" w:rsidR="00CE3541" w:rsidRPr="003E01DE" w:rsidRDefault="00CE3541" w:rsidP="00633916">
            <w:pPr>
              <w:pStyle w:val="af5"/>
              <w:spacing w:before="120"/>
              <w:rPr>
                <w:sz w:val="18"/>
              </w:rPr>
            </w:pPr>
          </w:p>
        </w:tc>
        <w:tc>
          <w:tcPr>
            <w:tcW w:w="2552" w:type="dxa"/>
            <w:gridSpan w:val="2"/>
            <w:shd w:val="clear" w:color="auto" w:fill="auto"/>
          </w:tcPr>
          <w:p w14:paraId="78655970" w14:textId="77777777" w:rsidR="00CE3541" w:rsidRPr="003E01DE" w:rsidRDefault="00CE3541" w:rsidP="00633916">
            <w:pPr>
              <w:pStyle w:val="af5"/>
              <w:spacing w:before="120"/>
              <w:rPr>
                <w:sz w:val="18"/>
              </w:rPr>
            </w:pPr>
          </w:p>
        </w:tc>
        <w:tc>
          <w:tcPr>
            <w:tcW w:w="708" w:type="dxa"/>
            <w:shd w:val="clear" w:color="auto" w:fill="auto"/>
          </w:tcPr>
          <w:p w14:paraId="63250FE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FDEFDB0" w14:textId="77777777" w:rsidR="00CE3541" w:rsidRPr="003E01DE" w:rsidRDefault="00CE3541" w:rsidP="00633916">
            <w:pPr>
              <w:pStyle w:val="af5"/>
              <w:spacing w:before="120"/>
              <w:rPr>
                <w:sz w:val="18"/>
              </w:rPr>
            </w:pPr>
            <w:r>
              <w:rPr>
                <w:sz w:val="18"/>
              </w:rPr>
              <w:t>0, 1</w:t>
            </w:r>
          </w:p>
        </w:tc>
      </w:tr>
      <w:tr w:rsidR="00CE3541" w:rsidRPr="003E01DE" w14:paraId="4E03149F" w14:textId="77777777" w:rsidTr="00E06041">
        <w:tc>
          <w:tcPr>
            <w:tcW w:w="2552" w:type="dxa"/>
            <w:gridSpan w:val="2"/>
            <w:shd w:val="clear" w:color="auto" w:fill="auto"/>
          </w:tcPr>
          <w:p w14:paraId="2F6E5B23" w14:textId="77777777" w:rsidR="00CE3541" w:rsidRPr="003E01DE" w:rsidRDefault="00CE3541" w:rsidP="00633916">
            <w:pPr>
              <w:pStyle w:val="af5"/>
              <w:spacing w:before="120"/>
              <w:rPr>
                <w:sz w:val="18"/>
              </w:rPr>
            </w:pPr>
            <w:r>
              <w:rPr>
                <w:sz w:val="18"/>
              </w:rPr>
              <w:t xml:space="preserve">   Category of </w:t>
            </w:r>
            <w:proofErr w:type="spellStart"/>
            <w:r>
              <w:rPr>
                <w:sz w:val="18"/>
              </w:rPr>
              <w:t>RxN</w:t>
            </w:r>
            <w:proofErr w:type="spellEnd"/>
          </w:p>
        </w:tc>
        <w:tc>
          <w:tcPr>
            <w:tcW w:w="1559" w:type="dxa"/>
            <w:shd w:val="clear" w:color="auto" w:fill="auto"/>
          </w:tcPr>
          <w:p w14:paraId="37AB1FD6" w14:textId="77777777" w:rsidR="00CE3541" w:rsidRPr="003E01DE" w:rsidRDefault="00CE3541" w:rsidP="00633916">
            <w:pPr>
              <w:pStyle w:val="af5"/>
              <w:spacing w:before="120"/>
              <w:rPr>
                <w:sz w:val="18"/>
              </w:rPr>
            </w:pPr>
          </w:p>
        </w:tc>
        <w:tc>
          <w:tcPr>
            <w:tcW w:w="2552" w:type="dxa"/>
            <w:gridSpan w:val="2"/>
            <w:shd w:val="clear" w:color="auto" w:fill="auto"/>
          </w:tcPr>
          <w:p w14:paraId="3AF13194" w14:textId="77777777" w:rsidR="00CE3541" w:rsidRPr="003E01DE" w:rsidRDefault="00CE3541" w:rsidP="00633916">
            <w:pPr>
              <w:pStyle w:val="af5"/>
              <w:spacing w:before="120"/>
              <w:rPr>
                <w:sz w:val="18"/>
              </w:rPr>
            </w:pPr>
          </w:p>
        </w:tc>
        <w:tc>
          <w:tcPr>
            <w:tcW w:w="708" w:type="dxa"/>
            <w:shd w:val="clear" w:color="auto" w:fill="auto"/>
          </w:tcPr>
          <w:p w14:paraId="5207D6A0" w14:textId="77777777" w:rsidR="00CE3541" w:rsidRPr="003E01DE" w:rsidRDefault="00CE3541" w:rsidP="00633916">
            <w:pPr>
              <w:pStyle w:val="af5"/>
              <w:spacing w:before="120"/>
              <w:rPr>
                <w:sz w:val="18"/>
              </w:rPr>
            </w:pPr>
            <w:r>
              <w:rPr>
                <w:sz w:val="18"/>
              </w:rPr>
              <w:t>(S) CL</w:t>
            </w:r>
          </w:p>
        </w:tc>
        <w:tc>
          <w:tcPr>
            <w:tcW w:w="1701" w:type="dxa"/>
            <w:shd w:val="clear" w:color="auto" w:fill="auto"/>
          </w:tcPr>
          <w:p w14:paraId="11C1AC7E" w14:textId="77777777" w:rsidR="00CE3541" w:rsidRPr="003E01DE" w:rsidRDefault="00CE3541" w:rsidP="00633916">
            <w:pPr>
              <w:pStyle w:val="af5"/>
              <w:spacing w:before="120"/>
              <w:rPr>
                <w:sz w:val="18"/>
              </w:rPr>
            </w:pPr>
            <w:r>
              <w:rPr>
                <w:sz w:val="18"/>
              </w:rPr>
              <w:t>0, 1</w:t>
            </w:r>
          </w:p>
        </w:tc>
      </w:tr>
      <w:tr w:rsidR="00CE3541" w:rsidRPr="003E01DE" w14:paraId="61097E85" w14:textId="77777777" w:rsidTr="00E06041">
        <w:tc>
          <w:tcPr>
            <w:tcW w:w="2552" w:type="dxa"/>
            <w:gridSpan w:val="2"/>
            <w:shd w:val="clear" w:color="auto" w:fill="auto"/>
          </w:tcPr>
          <w:p w14:paraId="673AF01A" w14:textId="77777777" w:rsidR="00CE3541" w:rsidRPr="003E01DE" w:rsidRDefault="00CE3541" w:rsidP="00633916">
            <w:pPr>
              <w:pStyle w:val="af5"/>
              <w:spacing w:before="120"/>
              <w:rPr>
                <w:sz w:val="18"/>
              </w:rPr>
            </w:pPr>
            <w:r>
              <w:rPr>
                <w:sz w:val="18"/>
              </w:rPr>
              <w:t xml:space="preserve">   Action or Activity</w:t>
            </w:r>
          </w:p>
        </w:tc>
        <w:tc>
          <w:tcPr>
            <w:tcW w:w="1559" w:type="dxa"/>
            <w:shd w:val="clear" w:color="auto" w:fill="auto"/>
          </w:tcPr>
          <w:p w14:paraId="5B19F534" w14:textId="77777777" w:rsidR="00CE3541" w:rsidRPr="003E01DE" w:rsidRDefault="00CE3541" w:rsidP="00633916">
            <w:pPr>
              <w:pStyle w:val="af5"/>
              <w:spacing w:before="120"/>
              <w:rPr>
                <w:sz w:val="18"/>
              </w:rPr>
            </w:pPr>
          </w:p>
        </w:tc>
        <w:tc>
          <w:tcPr>
            <w:tcW w:w="2552" w:type="dxa"/>
            <w:gridSpan w:val="2"/>
            <w:shd w:val="clear" w:color="auto" w:fill="auto"/>
          </w:tcPr>
          <w:p w14:paraId="0DE0AAFA" w14:textId="77777777" w:rsidR="00CE3541" w:rsidRPr="003E01DE" w:rsidRDefault="00CE3541" w:rsidP="00633916">
            <w:pPr>
              <w:pStyle w:val="af5"/>
              <w:spacing w:before="120"/>
              <w:rPr>
                <w:sz w:val="18"/>
              </w:rPr>
            </w:pPr>
          </w:p>
        </w:tc>
        <w:tc>
          <w:tcPr>
            <w:tcW w:w="708" w:type="dxa"/>
            <w:shd w:val="clear" w:color="auto" w:fill="auto"/>
          </w:tcPr>
          <w:p w14:paraId="7F0BFF8D" w14:textId="77777777" w:rsidR="00CE3541" w:rsidRPr="003E01DE" w:rsidRDefault="00CE3541" w:rsidP="00633916">
            <w:pPr>
              <w:pStyle w:val="af5"/>
              <w:spacing w:before="120"/>
              <w:rPr>
                <w:sz w:val="18"/>
              </w:rPr>
            </w:pPr>
            <w:r>
              <w:rPr>
                <w:sz w:val="18"/>
              </w:rPr>
              <w:t>(S) CL</w:t>
            </w:r>
          </w:p>
        </w:tc>
        <w:tc>
          <w:tcPr>
            <w:tcW w:w="1701" w:type="dxa"/>
            <w:shd w:val="clear" w:color="auto" w:fill="auto"/>
          </w:tcPr>
          <w:p w14:paraId="0A57B00C" w14:textId="77777777" w:rsidR="00CE3541" w:rsidRPr="003E01DE" w:rsidRDefault="00CE3541" w:rsidP="00633916">
            <w:pPr>
              <w:pStyle w:val="af5"/>
              <w:spacing w:before="120"/>
              <w:rPr>
                <w:sz w:val="18"/>
              </w:rPr>
            </w:pPr>
            <w:r>
              <w:rPr>
                <w:sz w:val="18"/>
              </w:rPr>
              <w:t>0, 1</w:t>
            </w:r>
          </w:p>
        </w:tc>
      </w:tr>
      <w:tr w:rsidR="00CE3541" w:rsidRPr="003E01DE" w14:paraId="6239C8E3" w14:textId="77777777" w:rsidTr="00E06041">
        <w:tc>
          <w:tcPr>
            <w:tcW w:w="9072" w:type="dxa"/>
            <w:gridSpan w:val="7"/>
            <w:shd w:val="clear" w:color="auto" w:fill="auto"/>
          </w:tcPr>
          <w:p w14:paraId="0A616C79" w14:textId="1580D89E" w:rsidR="00CE3541" w:rsidRDefault="00CE3541" w:rsidP="00633916">
            <w:pPr>
              <w:pStyle w:val="af5"/>
              <w:spacing w:before="120"/>
            </w:pPr>
            <w:r w:rsidRPr="003E01DE">
              <w:rPr>
                <w:u w:val="single"/>
              </w:rPr>
              <w:t>INT 1 Reference:</w:t>
            </w:r>
          </w:p>
          <w:p w14:paraId="2DEC9ABC" w14:textId="301139AF" w:rsidR="00CE3541" w:rsidRDefault="00CE3541" w:rsidP="00633916">
            <w:pPr>
              <w:pStyle w:val="af5"/>
              <w:spacing w:before="120"/>
              <w:rPr>
                <w:u w:val="single"/>
              </w:rPr>
            </w:pPr>
            <w:r w:rsidRPr="003E01DE">
              <w:rPr>
                <w:u w:val="single"/>
              </w:rPr>
              <w:t>Remarks:</w:t>
            </w:r>
          </w:p>
          <w:p w14:paraId="2A6CAA1A" w14:textId="25C65FB8" w:rsidR="00023BF4" w:rsidRPr="00023BF4" w:rsidRDefault="00023BF4" w:rsidP="00023BF4">
            <w:pPr>
              <w:pStyle w:val="a5"/>
              <w:numPr>
                <w:ilvl w:val="0"/>
                <w:numId w:val="28"/>
              </w:numPr>
              <w:spacing w:after="120"/>
              <w:rPr>
                <w:rFonts w:cs="Arial"/>
                <w:lang w:val="en-AU"/>
              </w:rPr>
            </w:pPr>
            <w:r w:rsidRPr="00023BF4">
              <w:rPr>
                <w:rFonts w:cs="Arial"/>
                <w:lang w:val="en-AU"/>
              </w:rPr>
              <w:t xml:space="preserve">Subtypes of </w:t>
            </w:r>
            <w:proofErr w:type="spellStart"/>
            <w:r w:rsidRPr="00023BF4">
              <w:rPr>
                <w:rFonts w:cs="Arial"/>
                <w:b/>
                <w:lang w:val="en-AU"/>
              </w:rPr>
              <w:t>AbstractRxN</w:t>
            </w:r>
            <w:proofErr w:type="spellEnd"/>
            <w:r w:rsidRPr="00023BF4">
              <w:rPr>
                <w:rFonts w:cs="Arial"/>
                <w:lang w:val="en-AU"/>
              </w:rPr>
              <w:t xml:space="preserve"> carry the same attributes, but differ in the nature of information they encode. There are currently four such subtypes: </w:t>
            </w:r>
            <w:r w:rsidRPr="00023BF4">
              <w:rPr>
                <w:rFonts w:cs="Arial"/>
                <w:b/>
                <w:lang w:val="en-AU"/>
              </w:rPr>
              <w:t>Regulations</w:t>
            </w:r>
            <w:r w:rsidRPr="00023BF4">
              <w:rPr>
                <w:rFonts w:cs="Arial"/>
                <w:lang w:val="en-AU"/>
              </w:rPr>
              <w:t xml:space="preserve">, </w:t>
            </w:r>
            <w:r w:rsidRPr="00023BF4">
              <w:rPr>
                <w:rFonts w:cs="Arial"/>
                <w:b/>
                <w:lang w:val="en-AU"/>
              </w:rPr>
              <w:t>Restrictions</w:t>
            </w:r>
            <w:r w:rsidRPr="00023BF4">
              <w:rPr>
                <w:rFonts w:cs="Arial"/>
                <w:lang w:val="en-AU"/>
              </w:rPr>
              <w:t xml:space="preserve">, </w:t>
            </w:r>
            <w:r w:rsidRPr="00023BF4">
              <w:rPr>
                <w:rFonts w:cs="Arial"/>
                <w:b/>
                <w:lang w:val="en-AU"/>
              </w:rPr>
              <w:t>Recommendations</w:t>
            </w:r>
            <w:r w:rsidRPr="00023BF4">
              <w:rPr>
                <w:rFonts w:cs="Arial"/>
                <w:lang w:val="en-AU"/>
              </w:rPr>
              <w:t xml:space="preserve">, and </w:t>
            </w:r>
            <w:proofErr w:type="spellStart"/>
            <w:r w:rsidRPr="00023BF4">
              <w:rPr>
                <w:rFonts w:cs="Arial"/>
                <w:b/>
                <w:lang w:val="en-AU"/>
              </w:rPr>
              <w:t>NauticalInformation</w:t>
            </w:r>
            <w:proofErr w:type="spellEnd"/>
            <w:r w:rsidRPr="00023BF4">
              <w:rPr>
                <w:rFonts w:cs="Arial"/>
                <w:lang w:val="en-AU"/>
              </w:rPr>
              <w:t>.</w:t>
            </w:r>
          </w:p>
          <w:p w14:paraId="0B4DF16F" w14:textId="26F70C95" w:rsidR="007C5901" w:rsidRPr="007C5901" w:rsidRDefault="007C5901" w:rsidP="007C5901">
            <w:pPr>
              <w:pStyle w:val="af5"/>
              <w:numPr>
                <w:ilvl w:val="0"/>
                <w:numId w:val="28"/>
              </w:numPr>
              <w:spacing w:before="120"/>
            </w:pPr>
            <w:r w:rsidRPr="00B9316D">
              <w:rPr>
                <w:lang w:val="en-AU"/>
              </w:rPr>
              <w:t xml:space="preserve">At least one attribute </w:t>
            </w:r>
            <w:proofErr w:type="spellStart"/>
            <w:r w:rsidRPr="00B9316D">
              <w:rPr>
                <w:b/>
                <w:lang w:val="en-AU"/>
              </w:rPr>
              <w:t>textContent</w:t>
            </w:r>
            <w:proofErr w:type="spellEnd"/>
            <w:r w:rsidRPr="00B9316D">
              <w:rPr>
                <w:lang w:val="en-AU"/>
              </w:rPr>
              <w:t xml:space="preserve"> must be populated.</w:t>
            </w:r>
          </w:p>
          <w:p w14:paraId="4F6DCB4B" w14:textId="08B10D0A" w:rsidR="00023BF4" w:rsidRPr="00023BF4" w:rsidRDefault="00EA621F" w:rsidP="00023BF4">
            <w:pPr>
              <w:pStyle w:val="a5"/>
              <w:numPr>
                <w:ilvl w:val="0"/>
                <w:numId w:val="28"/>
              </w:numPr>
              <w:spacing w:after="120"/>
              <w:rPr>
                <w:rFonts w:cs="Arial"/>
                <w:lang w:val="en-AU"/>
              </w:rPr>
            </w:pPr>
            <w:r>
              <w:rPr>
                <w:rFonts w:cs="Arial"/>
              </w:rPr>
              <w:t xml:space="preserve">The complex attribute </w:t>
            </w:r>
            <w:proofErr w:type="spellStart"/>
            <w:r w:rsidRPr="00EA621F">
              <w:rPr>
                <w:rFonts w:cs="Arial"/>
                <w:b/>
                <w:bCs/>
              </w:rPr>
              <w:t>rxNCode</w:t>
            </w:r>
            <w:proofErr w:type="spellEnd"/>
            <w:r w:rsidRPr="00033222">
              <w:rPr>
                <w:rFonts w:cs="Arial"/>
              </w:rPr>
              <w:t xml:space="preserve"> </w:t>
            </w:r>
            <w:r>
              <w:rPr>
                <w:rFonts w:cs="Arial"/>
              </w:rPr>
              <w:t>can be used to classify</w:t>
            </w:r>
            <w:r w:rsidRPr="00033222">
              <w:rPr>
                <w:rFonts w:cs="Arial"/>
              </w:rPr>
              <w:t xml:space="preserve"> regulations</w:t>
            </w:r>
            <w:r>
              <w:rPr>
                <w:rFonts w:cs="Arial"/>
              </w:rPr>
              <w:t xml:space="preserve"> (or recommendations, </w:t>
            </w:r>
            <w:r w:rsidRPr="00033222">
              <w:rPr>
                <w:rFonts w:cs="Arial"/>
              </w:rPr>
              <w:t>etc.</w:t>
            </w:r>
            <w:r>
              <w:rPr>
                <w:rFonts w:cs="Arial"/>
              </w:rPr>
              <w:t>)</w:t>
            </w:r>
            <w:r w:rsidRPr="00033222">
              <w:rPr>
                <w:rFonts w:cs="Arial"/>
              </w:rPr>
              <w:t xml:space="preserve"> </w:t>
            </w:r>
            <w:r>
              <w:rPr>
                <w:rFonts w:cs="Arial"/>
              </w:rPr>
              <w:t xml:space="preserve">according to their principal subject (sub-attribute </w:t>
            </w:r>
            <w:proofErr w:type="spellStart"/>
            <w:r w:rsidRPr="00EA621F">
              <w:rPr>
                <w:rFonts w:cs="Arial"/>
                <w:b/>
                <w:bCs/>
              </w:rPr>
              <w:t>categoryOfRxN</w:t>
            </w:r>
            <w:proofErr w:type="spellEnd"/>
            <w:r>
              <w:rPr>
                <w:rFonts w:cs="Arial"/>
              </w:rPr>
              <w:t xml:space="preserve">) and the type of vessel activity affected (sub-attribute </w:t>
            </w:r>
            <w:proofErr w:type="spellStart"/>
            <w:r w:rsidRPr="00EA621F">
              <w:rPr>
                <w:rFonts w:cs="Arial"/>
                <w:b/>
                <w:bCs/>
              </w:rPr>
              <w:t>actionOrActivity</w:t>
            </w:r>
            <w:proofErr w:type="spellEnd"/>
            <w:r>
              <w:rPr>
                <w:rFonts w:cs="Arial"/>
              </w:rPr>
              <w:t xml:space="preserve">), as well as provide a sequence of brief topic headings (sub-attribute </w:t>
            </w:r>
            <w:r w:rsidRPr="00EA621F">
              <w:rPr>
                <w:rFonts w:cs="Arial"/>
                <w:b/>
                <w:bCs/>
              </w:rPr>
              <w:t>headline</w:t>
            </w:r>
            <w:r>
              <w:rPr>
                <w:rFonts w:cs="Arial"/>
              </w:rPr>
              <w:t xml:space="preserve">). </w:t>
            </w:r>
          </w:p>
          <w:p w14:paraId="2EADF26B" w14:textId="142B9068" w:rsidR="00CE3541" w:rsidRPr="003E01DE" w:rsidRDefault="00CE3541" w:rsidP="00633916">
            <w:pPr>
              <w:pStyle w:val="af5"/>
              <w:spacing w:before="120"/>
            </w:pPr>
            <w:r w:rsidRPr="003E01DE">
              <w:rPr>
                <w:u w:val="single"/>
              </w:rPr>
              <w:lastRenderedPageBreak/>
              <w:t>Distinction:</w:t>
            </w:r>
          </w:p>
        </w:tc>
      </w:tr>
    </w:tbl>
    <w:p w14:paraId="5DDC9A62" w14:textId="77777777" w:rsidR="00CE3541" w:rsidRDefault="00CE3541" w:rsidP="00CE3541">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268"/>
        <w:gridCol w:w="1701"/>
        <w:gridCol w:w="1984"/>
      </w:tblGrid>
      <w:tr w:rsidR="00CE3541" w:rsidRPr="003E01DE" w14:paraId="030A70D1" w14:textId="77777777" w:rsidTr="00D91A18">
        <w:tc>
          <w:tcPr>
            <w:tcW w:w="9072" w:type="dxa"/>
            <w:gridSpan w:val="5"/>
            <w:shd w:val="clear" w:color="auto" w:fill="auto"/>
          </w:tcPr>
          <w:p w14:paraId="731B8D58" w14:textId="77777777" w:rsidR="00CE3541" w:rsidRPr="003E01DE" w:rsidRDefault="00CE3541" w:rsidP="00633916">
            <w:pPr>
              <w:pStyle w:val="af5"/>
              <w:spacing w:before="120"/>
              <w:rPr>
                <w:b/>
                <w:u w:val="single"/>
              </w:rPr>
            </w:pPr>
            <w:r w:rsidRPr="003E01DE">
              <w:rPr>
                <w:b/>
                <w:u w:val="single"/>
              </w:rPr>
              <w:t>Feature/Information associations</w:t>
            </w:r>
          </w:p>
        </w:tc>
      </w:tr>
      <w:tr w:rsidR="00CE3541" w:rsidRPr="003E01DE" w14:paraId="18F41F00" w14:textId="77777777" w:rsidTr="00D91A18">
        <w:tc>
          <w:tcPr>
            <w:tcW w:w="1134" w:type="dxa"/>
            <w:vMerge w:val="restart"/>
            <w:shd w:val="clear" w:color="auto" w:fill="auto"/>
          </w:tcPr>
          <w:p w14:paraId="4296C18A" w14:textId="77777777" w:rsidR="00CE3541" w:rsidRPr="003E01DE" w:rsidRDefault="00CE3541" w:rsidP="00633916">
            <w:pPr>
              <w:pStyle w:val="af5"/>
              <w:spacing w:before="120"/>
              <w:rPr>
                <w:b/>
              </w:rPr>
            </w:pPr>
            <w:r w:rsidRPr="003E01DE">
              <w:rPr>
                <w:b/>
              </w:rPr>
              <w:t>Type</w:t>
            </w:r>
          </w:p>
        </w:tc>
        <w:tc>
          <w:tcPr>
            <w:tcW w:w="1985" w:type="dxa"/>
            <w:vMerge w:val="restart"/>
            <w:shd w:val="clear" w:color="auto" w:fill="auto"/>
          </w:tcPr>
          <w:p w14:paraId="2C8BAD25" w14:textId="77777777" w:rsidR="00CE3541" w:rsidRPr="003E01DE" w:rsidRDefault="00CE3541" w:rsidP="00633916">
            <w:pPr>
              <w:pStyle w:val="af5"/>
              <w:spacing w:before="120"/>
              <w:rPr>
                <w:b/>
              </w:rPr>
            </w:pPr>
            <w:r w:rsidRPr="003E01DE">
              <w:rPr>
                <w:b/>
              </w:rPr>
              <w:t>Association Name</w:t>
            </w:r>
          </w:p>
        </w:tc>
        <w:tc>
          <w:tcPr>
            <w:tcW w:w="2268" w:type="dxa"/>
            <w:shd w:val="clear" w:color="auto" w:fill="auto"/>
          </w:tcPr>
          <w:p w14:paraId="057E1F0A" w14:textId="77777777" w:rsidR="00CE3541" w:rsidRPr="003E01DE" w:rsidRDefault="00CE3541" w:rsidP="00633916">
            <w:pPr>
              <w:pStyle w:val="af5"/>
              <w:spacing w:before="120"/>
              <w:jc w:val="center"/>
              <w:rPr>
                <w:b/>
              </w:rPr>
            </w:pPr>
            <w:r w:rsidRPr="003E01DE">
              <w:rPr>
                <w:b/>
              </w:rPr>
              <w:t>Association Ends</w:t>
            </w:r>
          </w:p>
        </w:tc>
        <w:tc>
          <w:tcPr>
            <w:tcW w:w="3685" w:type="dxa"/>
            <w:gridSpan w:val="2"/>
            <w:shd w:val="clear" w:color="auto" w:fill="auto"/>
          </w:tcPr>
          <w:p w14:paraId="527977C2" w14:textId="77777777" w:rsidR="00CE3541" w:rsidRPr="003E01DE" w:rsidRDefault="00CE3541" w:rsidP="00633916">
            <w:pPr>
              <w:pStyle w:val="af5"/>
              <w:spacing w:before="120"/>
            </w:pPr>
          </w:p>
        </w:tc>
      </w:tr>
      <w:tr w:rsidR="00CE3541" w:rsidRPr="003E01DE" w14:paraId="16B25E04" w14:textId="77777777" w:rsidTr="00D91A18">
        <w:tc>
          <w:tcPr>
            <w:tcW w:w="1134" w:type="dxa"/>
            <w:vMerge/>
            <w:shd w:val="clear" w:color="auto" w:fill="auto"/>
          </w:tcPr>
          <w:p w14:paraId="68560E73" w14:textId="77777777" w:rsidR="00CE3541" w:rsidRPr="003E01DE" w:rsidRDefault="00CE3541" w:rsidP="00633916">
            <w:pPr>
              <w:pStyle w:val="af5"/>
              <w:spacing w:before="120"/>
            </w:pPr>
          </w:p>
        </w:tc>
        <w:tc>
          <w:tcPr>
            <w:tcW w:w="1985" w:type="dxa"/>
            <w:vMerge/>
            <w:shd w:val="clear" w:color="auto" w:fill="auto"/>
          </w:tcPr>
          <w:p w14:paraId="48754E9C" w14:textId="77777777" w:rsidR="00CE3541" w:rsidRPr="003E01DE" w:rsidRDefault="00CE3541" w:rsidP="00633916">
            <w:pPr>
              <w:pStyle w:val="af5"/>
              <w:spacing w:before="120"/>
            </w:pPr>
          </w:p>
        </w:tc>
        <w:tc>
          <w:tcPr>
            <w:tcW w:w="2268" w:type="dxa"/>
            <w:shd w:val="clear" w:color="auto" w:fill="auto"/>
          </w:tcPr>
          <w:p w14:paraId="575581AD" w14:textId="77777777" w:rsidR="00CE3541" w:rsidRPr="003E01DE" w:rsidRDefault="00CE3541" w:rsidP="00633916">
            <w:pPr>
              <w:pStyle w:val="af5"/>
              <w:spacing w:before="120"/>
              <w:rPr>
                <w:b/>
              </w:rPr>
            </w:pPr>
            <w:r w:rsidRPr="003E01DE">
              <w:rPr>
                <w:b/>
              </w:rPr>
              <w:t>Class</w:t>
            </w:r>
          </w:p>
        </w:tc>
        <w:tc>
          <w:tcPr>
            <w:tcW w:w="1701" w:type="dxa"/>
            <w:shd w:val="clear" w:color="auto" w:fill="auto"/>
          </w:tcPr>
          <w:p w14:paraId="065C9CDF" w14:textId="77777777" w:rsidR="00CE3541" w:rsidRPr="003E01DE" w:rsidRDefault="00CE3541" w:rsidP="00633916">
            <w:pPr>
              <w:pStyle w:val="af5"/>
              <w:spacing w:before="120"/>
              <w:rPr>
                <w:b/>
              </w:rPr>
            </w:pPr>
            <w:r w:rsidRPr="003E01DE">
              <w:rPr>
                <w:b/>
              </w:rPr>
              <w:t>Role</w:t>
            </w:r>
          </w:p>
        </w:tc>
        <w:tc>
          <w:tcPr>
            <w:tcW w:w="1984" w:type="dxa"/>
            <w:shd w:val="clear" w:color="auto" w:fill="auto"/>
          </w:tcPr>
          <w:p w14:paraId="29FAD461" w14:textId="77777777" w:rsidR="00CE3541" w:rsidRPr="003E01DE" w:rsidRDefault="00CE3541" w:rsidP="00633916">
            <w:pPr>
              <w:pStyle w:val="af5"/>
              <w:spacing w:before="120"/>
              <w:rPr>
                <w:b/>
              </w:rPr>
            </w:pPr>
            <w:r w:rsidRPr="003E01DE">
              <w:rPr>
                <w:b/>
              </w:rPr>
              <w:t>Mult</w:t>
            </w:r>
          </w:p>
        </w:tc>
      </w:tr>
      <w:tr w:rsidR="00CE3541" w:rsidRPr="003E01DE" w14:paraId="279A4641" w14:textId="77777777" w:rsidTr="00D91A18">
        <w:tc>
          <w:tcPr>
            <w:tcW w:w="1134" w:type="dxa"/>
            <w:shd w:val="clear" w:color="auto" w:fill="auto"/>
          </w:tcPr>
          <w:p w14:paraId="53CD6B96" w14:textId="77777777" w:rsidR="00CE3541" w:rsidRPr="003E01DE" w:rsidRDefault="00CE3541" w:rsidP="00633916">
            <w:pPr>
              <w:pStyle w:val="af5"/>
              <w:spacing w:before="120"/>
              <w:rPr>
                <w:sz w:val="18"/>
              </w:rPr>
            </w:pPr>
            <w:r w:rsidRPr="003E01DE">
              <w:rPr>
                <w:sz w:val="18"/>
              </w:rPr>
              <w:t>association</w:t>
            </w:r>
          </w:p>
        </w:tc>
        <w:tc>
          <w:tcPr>
            <w:tcW w:w="1985" w:type="dxa"/>
            <w:shd w:val="clear" w:color="auto" w:fill="auto"/>
          </w:tcPr>
          <w:p w14:paraId="0AA532CF" w14:textId="77777777" w:rsidR="00CE3541" w:rsidRPr="003E01DE" w:rsidRDefault="00CE3541" w:rsidP="00633916">
            <w:pPr>
              <w:pStyle w:val="af5"/>
              <w:spacing w:before="120"/>
              <w:rPr>
                <w:sz w:val="18"/>
              </w:rPr>
            </w:pPr>
            <w:proofErr w:type="spellStart"/>
            <w:r w:rsidRPr="003E01DE">
              <w:rPr>
                <w:sz w:val="18"/>
              </w:rPr>
              <w:t>InclusionType</w:t>
            </w:r>
            <w:proofErr w:type="spellEnd"/>
          </w:p>
        </w:tc>
        <w:tc>
          <w:tcPr>
            <w:tcW w:w="2268" w:type="dxa"/>
            <w:shd w:val="clear" w:color="auto" w:fill="auto"/>
          </w:tcPr>
          <w:p w14:paraId="7E9AF674" w14:textId="77777777" w:rsidR="00CE3541" w:rsidRPr="003E01DE" w:rsidRDefault="00CE3541" w:rsidP="00633916">
            <w:pPr>
              <w:pStyle w:val="af5"/>
              <w:spacing w:before="120"/>
              <w:rPr>
                <w:b/>
                <w:sz w:val="18"/>
              </w:rPr>
            </w:pPr>
            <w:r w:rsidRPr="003E01DE">
              <w:rPr>
                <w:b/>
                <w:sz w:val="18"/>
              </w:rPr>
              <w:t>Applicability</w:t>
            </w:r>
          </w:p>
        </w:tc>
        <w:tc>
          <w:tcPr>
            <w:tcW w:w="1701" w:type="dxa"/>
            <w:shd w:val="clear" w:color="auto" w:fill="auto"/>
          </w:tcPr>
          <w:p w14:paraId="19EDB661" w14:textId="77777777" w:rsidR="00CE3541" w:rsidRPr="003E01DE" w:rsidRDefault="00CE3541" w:rsidP="00633916">
            <w:pPr>
              <w:pStyle w:val="af5"/>
              <w:spacing w:before="120"/>
            </w:pPr>
            <w:proofErr w:type="spellStart"/>
            <w:r>
              <w:t>isApplicableTo</w:t>
            </w:r>
            <w:proofErr w:type="spellEnd"/>
          </w:p>
        </w:tc>
        <w:tc>
          <w:tcPr>
            <w:tcW w:w="1984" w:type="dxa"/>
            <w:shd w:val="clear" w:color="auto" w:fill="auto"/>
          </w:tcPr>
          <w:p w14:paraId="4F7A72FD" w14:textId="77777777" w:rsidR="00CE3541" w:rsidRPr="003E01DE" w:rsidRDefault="00CE3541" w:rsidP="00633916">
            <w:pPr>
              <w:pStyle w:val="af5"/>
              <w:spacing w:before="120"/>
            </w:pPr>
            <w:r>
              <w:t>0, *</w:t>
            </w:r>
          </w:p>
        </w:tc>
      </w:tr>
    </w:tbl>
    <w:p w14:paraId="6485E621" w14:textId="77777777" w:rsidR="00CE3541" w:rsidRDefault="00CE3541" w:rsidP="00CE3541">
      <w:pPr>
        <w:pStyle w:val="af5"/>
        <w:rPr>
          <w:b/>
          <w:sz w:val="22"/>
        </w:rPr>
      </w:pPr>
    </w:p>
    <w:p w14:paraId="0F30D9A5" w14:textId="01844727" w:rsidR="00E838CB" w:rsidRDefault="00891D9C" w:rsidP="001D12D3">
      <w:pPr>
        <w:pStyle w:val="20"/>
        <w:numPr>
          <w:ilvl w:val="1"/>
          <w:numId w:val="7"/>
        </w:numPr>
      </w:pPr>
      <w:bookmarkStart w:id="359" w:name="_Toc189575350"/>
      <w:r w:rsidRPr="003E01DE">
        <w:rPr>
          <w:rFonts w:eastAsiaTheme="majorEastAsia" w:cs="Arial"/>
          <w:szCs w:val="48"/>
        </w:rPr>
        <w:t>Applicability</w:t>
      </w:r>
      <w:bookmarkEnd w:id="35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559"/>
        <w:gridCol w:w="1902"/>
        <w:gridCol w:w="1359"/>
        <w:gridCol w:w="708"/>
        <w:gridCol w:w="1134"/>
      </w:tblGrid>
      <w:tr w:rsidR="007A0503" w:rsidRPr="003E01DE" w14:paraId="24358481" w14:textId="77777777" w:rsidTr="00BF50AE">
        <w:tc>
          <w:tcPr>
            <w:tcW w:w="9072" w:type="dxa"/>
            <w:gridSpan w:val="6"/>
            <w:shd w:val="clear" w:color="auto" w:fill="auto"/>
          </w:tcPr>
          <w:p w14:paraId="1BABADC1" w14:textId="77777777" w:rsidR="007A0503" w:rsidRPr="003E01DE" w:rsidRDefault="007A0503" w:rsidP="00633916">
            <w:pPr>
              <w:pStyle w:val="af5"/>
              <w:spacing w:before="120"/>
            </w:pPr>
            <w:r w:rsidRPr="003E01DE">
              <w:rPr>
                <w:u w:val="single"/>
              </w:rPr>
              <w:t>IHO Definition:</w:t>
            </w:r>
            <w:r>
              <w:t xml:space="preserve"> Describes the relationship between vessel characteristics and: (</w:t>
            </w:r>
            <w:proofErr w:type="spellStart"/>
            <w:r>
              <w:t>i</w:t>
            </w:r>
            <w:proofErr w:type="spellEnd"/>
            <w:r>
              <w:t>) the applicability of an associated information object or feature to the vessel; or, (ii) the use of a facility, place, or service by the vessel; or, (iii) passage of the vessel through an area.</w:t>
            </w:r>
          </w:p>
        </w:tc>
      </w:tr>
      <w:tr w:rsidR="007A0503" w:rsidRPr="003E01DE" w14:paraId="273C7B0D" w14:textId="77777777" w:rsidTr="00BF50AE">
        <w:tc>
          <w:tcPr>
            <w:tcW w:w="9072" w:type="dxa"/>
            <w:gridSpan w:val="6"/>
            <w:shd w:val="clear" w:color="auto" w:fill="auto"/>
          </w:tcPr>
          <w:p w14:paraId="342915F7" w14:textId="4DB8EA86" w:rsidR="007A0503" w:rsidRPr="003E01DE" w:rsidRDefault="005D0520" w:rsidP="00633916">
            <w:pPr>
              <w:pStyle w:val="af5"/>
              <w:spacing w:before="120"/>
              <w:rPr>
                <w:b/>
              </w:rPr>
            </w:pPr>
            <w:r>
              <w:rPr>
                <w:b/>
                <w:u w:val="single"/>
              </w:rPr>
              <w:t>S-123 Information Type</w:t>
            </w:r>
            <w:r w:rsidR="007A0503" w:rsidRPr="003E01DE">
              <w:rPr>
                <w:b/>
                <w:u w:val="single"/>
              </w:rPr>
              <w:t>:</w:t>
            </w:r>
            <w:r w:rsidR="007A0503">
              <w:rPr>
                <w:b/>
              </w:rPr>
              <w:t xml:space="preserve"> Applicability</w:t>
            </w:r>
          </w:p>
        </w:tc>
      </w:tr>
      <w:tr w:rsidR="007A0503" w:rsidRPr="003E01DE" w14:paraId="57C646A5" w14:textId="77777777" w:rsidTr="00BF50AE">
        <w:tc>
          <w:tcPr>
            <w:tcW w:w="9072" w:type="dxa"/>
            <w:gridSpan w:val="6"/>
            <w:shd w:val="clear" w:color="auto" w:fill="auto"/>
          </w:tcPr>
          <w:p w14:paraId="56495ECA" w14:textId="77777777" w:rsidR="007A0503" w:rsidRPr="003E01DE" w:rsidRDefault="007A0503"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7A0503" w:rsidRPr="003E01DE" w14:paraId="135CD78E" w14:textId="77777777" w:rsidTr="00BF50AE">
        <w:tc>
          <w:tcPr>
            <w:tcW w:w="9072" w:type="dxa"/>
            <w:gridSpan w:val="6"/>
            <w:shd w:val="clear" w:color="auto" w:fill="auto"/>
          </w:tcPr>
          <w:p w14:paraId="6C910AEB" w14:textId="77777777" w:rsidR="007A0503" w:rsidRPr="003E01DE" w:rsidRDefault="007A0503" w:rsidP="00633916">
            <w:pPr>
              <w:pStyle w:val="af5"/>
              <w:spacing w:before="120"/>
              <w:rPr>
                <w:b/>
              </w:rPr>
            </w:pPr>
            <w:r w:rsidRPr="003E01DE">
              <w:rPr>
                <w:b/>
                <w:u w:val="single"/>
              </w:rPr>
              <w:t>Primitives:</w:t>
            </w:r>
            <w:r w:rsidRPr="003E01DE">
              <w:rPr>
                <w:b/>
              </w:rPr>
              <w:t xml:space="preserve"> None</w:t>
            </w:r>
            <w:r>
              <w:rPr>
                <w:b/>
              </w:rPr>
              <w:t xml:space="preserve"> </w:t>
            </w:r>
          </w:p>
        </w:tc>
      </w:tr>
      <w:tr w:rsidR="007A0503" w:rsidRPr="003E01DE" w14:paraId="0ECCD548" w14:textId="77777777" w:rsidTr="00BF50AE">
        <w:tc>
          <w:tcPr>
            <w:tcW w:w="2410" w:type="dxa"/>
            <w:shd w:val="clear" w:color="auto" w:fill="auto"/>
          </w:tcPr>
          <w:p w14:paraId="6BC61190" w14:textId="77777777" w:rsidR="007A0503" w:rsidRDefault="007A0503" w:rsidP="00633916">
            <w:pPr>
              <w:pStyle w:val="af5"/>
              <w:spacing w:before="120"/>
              <w:rPr>
                <w:i/>
                <w:color w:val="0000FF"/>
                <w:sz w:val="18"/>
              </w:rPr>
            </w:pPr>
            <w:r w:rsidRPr="003E01DE">
              <w:rPr>
                <w:i/>
                <w:color w:val="0000FF"/>
                <w:sz w:val="18"/>
              </w:rPr>
              <w:t>Real World</w:t>
            </w:r>
          </w:p>
          <w:p w14:paraId="289CBD3F" w14:textId="77777777" w:rsidR="007A0503" w:rsidRPr="003E01DE" w:rsidRDefault="007A0503" w:rsidP="00633916">
            <w:pPr>
              <w:pStyle w:val="af5"/>
              <w:spacing w:before="120"/>
              <w:rPr>
                <w:i/>
                <w:color w:val="0000FF"/>
                <w:sz w:val="18"/>
              </w:rPr>
            </w:pPr>
          </w:p>
        </w:tc>
        <w:tc>
          <w:tcPr>
            <w:tcW w:w="3461" w:type="dxa"/>
            <w:gridSpan w:val="2"/>
            <w:shd w:val="clear" w:color="auto" w:fill="auto"/>
          </w:tcPr>
          <w:p w14:paraId="2014DE26" w14:textId="77777777" w:rsidR="007A0503" w:rsidRDefault="007A0503" w:rsidP="00633916">
            <w:pPr>
              <w:pStyle w:val="af5"/>
              <w:spacing w:before="120"/>
              <w:rPr>
                <w:i/>
                <w:color w:val="0000FF"/>
                <w:sz w:val="18"/>
              </w:rPr>
            </w:pPr>
            <w:r w:rsidRPr="003E01DE">
              <w:rPr>
                <w:i/>
                <w:color w:val="0000FF"/>
                <w:sz w:val="18"/>
              </w:rPr>
              <w:t>Paper Chart Symbol</w:t>
            </w:r>
          </w:p>
          <w:p w14:paraId="5B9B1D7D" w14:textId="77777777" w:rsidR="007A0503" w:rsidRPr="003E01DE" w:rsidRDefault="007A0503" w:rsidP="00633916">
            <w:pPr>
              <w:pStyle w:val="af5"/>
              <w:spacing w:before="120"/>
              <w:rPr>
                <w:i/>
                <w:color w:val="0000FF"/>
                <w:sz w:val="18"/>
              </w:rPr>
            </w:pPr>
          </w:p>
        </w:tc>
        <w:tc>
          <w:tcPr>
            <w:tcW w:w="3201" w:type="dxa"/>
            <w:gridSpan w:val="3"/>
            <w:shd w:val="clear" w:color="auto" w:fill="auto"/>
          </w:tcPr>
          <w:p w14:paraId="68C71B66" w14:textId="77777777" w:rsidR="007A0503" w:rsidRDefault="007A0503" w:rsidP="00633916">
            <w:pPr>
              <w:pStyle w:val="af5"/>
              <w:spacing w:before="120"/>
              <w:rPr>
                <w:i/>
                <w:color w:val="0000FF"/>
                <w:sz w:val="18"/>
              </w:rPr>
            </w:pPr>
            <w:r w:rsidRPr="003E01DE">
              <w:rPr>
                <w:i/>
                <w:color w:val="0000FF"/>
                <w:sz w:val="18"/>
              </w:rPr>
              <w:t>ECDIS Symbol</w:t>
            </w:r>
          </w:p>
          <w:p w14:paraId="397313D6" w14:textId="77777777" w:rsidR="007A0503" w:rsidRPr="003E01DE" w:rsidRDefault="007A0503" w:rsidP="00633916">
            <w:pPr>
              <w:pStyle w:val="af5"/>
              <w:spacing w:before="120"/>
              <w:rPr>
                <w:i/>
                <w:color w:val="0000FF"/>
                <w:sz w:val="18"/>
              </w:rPr>
            </w:pPr>
          </w:p>
        </w:tc>
      </w:tr>
      <w:tr w:rsidR="007A0503" w:rsidRPr="003E01DE" w14:paraId="7B40AE5A" w14:textId="77777777" w:rsidTr="00BD5F8E">
        <w:tc>
          <w:tcPr>
            <w:tcW w:w="2410" w:type="dxa"/>
            <w:shd w:val="clear" w:color="auto" w:fill="auto"/>
          </w:tcPr>
          <w:p w14:paraId="631EEB25" w14:textId="3BABD7FF" w:rsidR="007A0503" w:rsidRPr="003E01DE" w:rsidRDefault="005D0520" w:rsidP="00633916">
            <w:pPr>
              <w:pStyle w:val="af5"/>
              <w:spacing w:before="120"/>
              <w:rPr>
                <w:b/>
              </w:rPr>
            </w:pPr>
            <w:r>
              <w:rPr>
                <w:b/>
              </w:rPr>
              <w:t>S-123 Attribute</w:t>
            </w:r>
          </w:p>
        </w:tc>
        <w:tc>
          <w:tcPr>
            <w:tcW w:w="1559" w:type="dxa"/>
            <w:shd w:val="clear" w:color="auto" w:fill="auto"/>
          </w:tcPr>
          <w:p w14:paraId="342FC8ED" w14:textId="77777777" w:rsidR="007A0503" w:rsidRPr="003E01DE" w:rsidRDefault="007A0503" w:rsidP="00633916">
            <w:pPr>
              <w:pStyle w:val="af5"/>
              <w:spacing w:before="120"/>
              <w:rPr>
                <w:b/>
              </w:rPr>
            </w:pPr>
            <w:r w:rsidRPr="003E01DE">
              <w:rPr>
                <w:b/>
              </w:rPr>
              <w:t>S-57  Acronym</w:t>
            </w:r>
          </w:p>
        </w:tc>
        <w:tc>
          <w:tcPr>
            <w:tcW w:w="3261" w:type="dxa"/>
            <w:gridSpan w:val="2"/>
            <w:shd w:val="clear" w:color="auto" w:fill="auto"/>
          </w:tcPr>
          <w:p w14:paraId="283C07D0" w14:textId="77777777" w:rsidR="007A0503" w:rsidRPr="003E01DE" w:rsidRDefault="007A0503" w:rsidP="00633916">
            <w:pPr>
              <w:pStyle w:val="af5"/>
              <w:spacing w:before="120"/>
              <w:rPr>
                <w:b/>
              </w:rPr>
            </w:pPr>
            <w:r w:rsidRPr="003E01DE">
              <w:rPr>
                <w:b/>
              </w:rPr>
              <w:t>Allowable Encoding Value</w:t>
            </w:r>
          </w:p>
        </w:tc>
        <w:tc>
          <w:tcPr>
            <w:tcW w:w="708" w:type="dxa"/>
            <w:shd w:val="clear" w:color="auto" w:fill="auto"/>
          </w:tcPr>
          <w:p w14:paraId="220476A1" w14:textId="77777777" w:rsidR="007A0503" w:rsidRPr="003E01DE" w:rsidRDefault="007A0503" w:rsidP="00633916">
            <w:pPr>
              <w:pStyle w:val="af5"/>
              <w:spacing w:before="120"/>
              <w:rPr>
                <w:b/>
              </w:rPr>
            </w:pPr>
            <w:r w:rsidRPr="003E01DE">
              <w:rPr>
                <w:b/>
              </w:rPr>
              <w:t>Type</w:t>
            </w:r>
          </w:p>
        </w:tc>
        <w:tc>
          <w:tcPr>
            <w:tcW w:w="1134" w:type="dxa"/>
            <w:shd w:val="clear" w:color="auto" w:fill="auto"/>
          </w:tcPr>
          <w:p w14:paraId="2047BD95" w14:textId="77777777" w:rsidR="007A0503" w:rsidRPr="003E01DE" w:rsidRDefault="007A0503" w:rsidP="00633916">
            <w:pPr>
              <w:pStyle w:val="af5"/>
              <w:spacing w:before="120"/>
              <w:rPr>
                <w:b/>
              </w:rPr>
            </w:pPr>
            <w:r w:rsidRPr="003E01DE">
              <w:rPr>
                <w:b/>
              </w:rPr>
              <w:t>Multiplicity</w:t>
            </w:r>
          </w:p>
        </w:tc>
      </w:tr>
      <w:tr w:rsidR="007A0503" w:rsidRPr="003E01DE" w14:paraId="200702F4" w14:textId="77777777" w:rsidTr="00BD5F8E">
        <w:tc>
          <w:tcPr>
            <w:tcW w:w="2410" w:type="dxa"/>
            <w:shd w:val="clear" w:color="auto" w:fill="auto"/>
          </w:tcPr>
          <w:p w14:paraId="7B6DBFDB" w14:textId="77777777" w:rsidR="007A0503" w:rsidRPr="003E01DE" w:rsidRDefault="007A0503" w:rsidP="00633916">
            <w:pPr>
              <w:pStyle w:val="af5"/>
              <w:spacing w:before="120"/>
              <w:rPr>
                <w:sz w:val="18"/>
              </w:rPr>
            </w:pPr>
            <w:r>
              <w:rPr>
                <w:sz w:val="18"/>
              </w:rPr>
              <w:t>In Ballast</w:t>
            </w:r>
          </w:p>
        </w:tc>
        <w:tc>
          <w:tcPr>
            <w:tcW w:w="1559" w:type="dxa"/>
            <w:shd w:val="clear" w:color="auto" w:fill="auto"/>
          </w:tcPr>
          <w:p w14:paraId="3C663CDB" w14:textId="77777777" w:rsidR="007A0503" w:rsidRPr="003E01DE" w:rsidRDefault="007A0503" w:rsidP="00633916">
            <w:pPr>
              <w:pStyle w:val="af5"/>
              <w:spacing w:before="120"/>
              <w:rPr>
                <w:sz w:val="18"/>
              </w:rPr>
            </w:pPr>
          </w:p>
        </w:tc>
        <w:tc>
          <w:tcPr>
            <w:tcW w:w="3261" w:type="dxa"/>
            <w:gridSpan w:val="2"/>
            <w:shd w:val="clear" w:color="auto" w:fill="auto"/>
          </w:tcPr>
          <w:p w14:paraId="3939609F" w14:textId="77777777" w:rsidR="007A0503" w:rsidRPr="003E01DE" w:rsidRDefault="007A0503" w:rsidP="00633916">
            <w:pPr>
              <w:pStyle w:val="af5"/>
              <w:spacing w:before="120"/>
              <w:rPr>
                <w:sz w:val="18"/>
              </w:rPr>
            </w:pPr>
          </w:p>
        </w:tc>
        <w:tc>
          <w:tcPr>
            <w:tcW w:w="708" w:type="dxa"/>
            <w:shd w:val="clear" w:color="auto" w:fill="auto"/>
          </w:tcPr>
          <w:p w14:paraId="693C7D0A" w14:textId="77777777" w:rsidR="007A0503" w:rsidRPr="003E01DE" w:rsidRDefault="007A0503" w:rsidP="00633916">
            <w:pPr>
              <w:pStyle w:val="af5"/>
              <w:spacing w:before="120"/>
              <w:rPr>
                <w:sz w:val="18"/>
              </w:rPr>
            </w:pPr>
            <w:r>
              <w:rPr>
                <w:sz w:val="18"/>
              </w:rPr>
              <w:t>BO</w:t>
            </w:r>
          </w:p>
        </w:tc>
        <w:tc>
          <w:tcPr>
            <w:tcW w:w="1134" w:type="dxa"/>
            <w:shd w:val="clear" w:color="auto" w:fill="auto"/>
          </w:tcPr>
          <w:p w14:paraId="5095DB33" w14:textId="77777777" w:rsidR="007A0503" w:rsidRPr="003E01DE" w:rsidRDefault="007A0503" w:rsidP="00633916">
            <w:pPr>
              <w:pStyle w:val="af5"/>
              <w:spacing w:before="120"/>
              <w:rPr>
                <w:sz w:val="18"/>
              </w:rPr>
            </w:pPr>
            <w:r>
              <w:rPr>
                <w:sz w:val="18"/>
              </w:rPr>
              <w:t>0, 1</w:t>
            </w:r>
          </w:p>
        </w:tc>
      </w:tr>
      <w:tr w:rsidR="007A0503" w:rsidRPr="003E01DE" w14:paraId="1622A741" w14:textId="77777777" w:rsidTr="00BD5F8E">
        <w:tc>
          <w:tcPr>
            <w:tcW w:w="2410" w:type="dxa"/>
            <w:shd w:val="clear" w:color="auto" w:fill="auto"/>
          </w:tcPr>
          <w:p w14:paraId="480912CC" w14:textId="77777777" w:rsidR="007A0503" w:rsidRPr="003E01DE" w:rsidRDefault="007A0503" w:rsidP="00633916">
            <w:pPr>
              <w:pStyle w:val="af5"/>
              <w:spacing w:before="120"/>
              <w:rPr>
                <w:sz w:val="18"/>
              </w:rPr>
            </w:pPr>
            <w:r>
              <w:rPr>
                <w:sz w:val="18"/>
              </w:rPr>
              <w:t>Category of Vessel</w:t>
            </w:r>
          </w:p>
        </w:tc>
        <w:tc>
          <w:tcPr>
            <w:tcW w:w="1559" w:type="dxa"/>
            <w:shd w:val="clear" w:color="auto" w:fill="auto"/>
          </w:tcPr>
          <w:p w14:paraId="1F22F2E1" w14:textId="77777777" w:rsidR="007A0503" w:rsidRPr="003E01DE" w:rsidRDefault="007A0503" w:rsidP="00633916">
            <w:pPr>
              <w:pStyle w:val="af5"/>
              <w:spacing w:before="120"/>
              <w:rPr>
                <w:sz w:val="18"/>
              </w:rPr>
            </w:pPr>
          </w:p>
        </w:tc>
        <w:tc>
          <w:tcPr>
            <w:tcW w:w="3261" w:type="dxa"/>
            <w:gridSpan w:val="2"/>
            <w:shd w:val="clear" w:color="auto" w:fill="auto"/>
          </w:tcPr>
          <w:p w14:paraId="1ACC6241" w14:textId="77777777" w:rsidR="007A0503" w:rsidRDefault="007A0503" w:rsidP="00633916">
            <w:pPr>
              <w:pStyle w:val="af5"/>
              <w:spacing w:before="120"/>
              <w:rPr>
                <w:sz w:val="18"/>
              </w:rPr>
            </w:pPr>
            <w:r>
              <w:rPr>
                <w:sz w:val="18"/>
              </w:rPr>
              <w:t>1 : General Cargo Vessel</w:t>
            </w:r>
          </w:p>
          <w:p w14:paraId="2DE21A27" w14:textId="77777777" w:rsidR="007A0503" w:rsidRDefault="007A0503" w:rsidP="00633916">
            <w:pPr>
              <w:pStyle w:val="af5"/>
              <w:spacing w:before="120"/>
              <w:rPr>
                <w:sz w:val="18"/>
              </w:rPr>
            </w:pPr>
            <w:r>
              <w:rPr>
                <w:sz w:val="18"/>
              </w:rPr>
              <w:t>2 : Container Carrier</w:t>
            </w:r>
          </w:p>
          <w:p w14:paraId="56120908" w14:textId="77777777" w:rsidR="007A0503" w:rsidRDefault="007A0503" w:rsidP="00633916">
            <w:pPr>
              <w:pStyle w:val="af5"/>
              <w:spacing w:before="120"/>
              <w:rPr>
                <w:sz w:val="18"/>
              </w:rPr>
            </w:pPr>
            <w:r>
              <w:rPr>
                <w:sz w:val="18"/>
              </w:rPr>
              <w:t>3 : Tanker</w:t>
            </w:r>
          </w:p>
          <w:p w14:paraId="0CF160F6" w14:textId="77777777" w:rsidR="007A0503" w:rsidRDefault="007A0503" w:rsidP="00633916">
            <w:pPr>
              <w:pStyle w:val="af5"/>
              <w:spacing w:before="120"/>
              <w:rPr>
                <w:sz w:val="18"/>
              </w:rPr>
            </w:pPr>
            <w:r>
              <w:rPr>
                <w:sz w:val="18"/>
              </w:rPr>
              <w:t>4 : Bulk Carrier</w:t>
            </w:r>
          </w:p>
          <w:p w14:paraId="232163CF" w14:textId="77777777" w:rsidR="007A0503" w:rsidRDefault="007A0503" w:rsidP="00633916">
            <w:pPr>
              <w:pStyle w:val="af5"/>
              <w:spacing w:before="120"/>
              <w:rPr>
                <w:sz w:val="18"/>
              </w:rPr>
            </w:pPr>
            <w:r>
              <w:rPr>
                <w:sz w:val="18"/>
              </w:rPr>
              <w:t>5 : Passenger Vessel</w:t>
            </w:r>
          </w:p>
          <w:p w14:paraId="52FEB6A4" w14:textId="77777777" w:rsidR="007A0503" w:rsidRDefault="007A0503" w:rsidP="00633916">
            <w:pPr>
              <w:pStyle w:val="af5"/>
              <w:spacing w:before="120"/>
              <w:rPr>
                <w:sz w:val="18"/>
              </w:rPr>
            </w:pPr>
            <w:r>
              <w:rPr>
                <w:sz w:val="18"/>
              </w:rPr>
              <w:t>6 : Roll-On Roll-Off</w:t>
            </w:r>
          </w:p>
          <w:p w14:paraId="10B1A57F" w14:textId="77777777" w:rsidR="007A0503" w:rsidRDefault="007A0503" w:rsidP="00633916">
            <w:pPr>
              <w:pStyle w:val="af5"/>
              <w:spacing w:before="120"/>
              <w:rPr>
                <w:sz w:val="18"/>
              </w:rPr>
            </w:pPr>
            <w:r>
              <w:rPr>
                <w:sz w:val="18"/>
              </w:rPr>
              <w:t>7 : Refrigerated Cargo Vessel</w:t>
            </w:r>
          </w:p>
          <w:p w14:paraId="0A26AC8B" w14:textId="77777777" w:rsidR="007A0503" w:rsidRDefault="007A0503" w:rsidP="00633916">
            <w:pPr>
              <w:pStyle w:val="af5"/>
              <w:spacing w:before="120"/>
              <w:rPr>
                <w:sz w:val="18"/>
              </w:rPr>
            </w:pPr>
            <w:r>
              <w:rPr>
                <w:sz w:val="18"/>
              </w:rPr>
              <w:t>8 : Fishing Vessel</w:t>
            </w:r>
          </w:p>
          <w:p w14:paraId="08B5F4D7" w14:textId="77777777" w:rsidR="007A0503" w:rsidRDefault="007A0503" w:rsidP="00633916">
            <w:pPr>
              <w:pStyle w:val="af5"/>
              <w:spacing w:before="120"/>
              <w:rPr>
                <w:sz w:val="18"/>
              </w:rPr>
            </w:pPr>
            <w:r>
              <w:rPr>
                <w:sz w:val="18"/>
              </w:rPr>
              <w:lastRenderedPageBreak/>
              <w:t>9 : Service</w:t>
            </w:r>
          </w:p>
          <w:p w14:paraId="477E9341" w14:textId="77777777" w:rsidR="007A0503" w:rsidRDefault="007A0503" w:rsidP="00633916">
            <w:pPr>
              <w:pStyle w:val="af5"/>
              <w:spacing w:before="120"/>
              <w:rPr>
                <w:sz w:val="18"/>
              </w:rPr>
            </w:pPr>
            <w:r>
              <w:rPr>
                <w:sz w:val="18"/>
              </w:rPr>
              <w:t>10 : Warship</w:t>
            </w:r>
          </w:p>
          <w:p w14:paraId="5DE3F276" w14:textId="77777777" w:rsidR="007A0503" w:rsidRDefault="007A0503" w:rsidP="00633916">
            <w:pPr>
              <w:pStyle w:val="af5"/>
              <w:spacing w:before="120"/>
              <w:rPr>
                <w:sz w:val="18"/>
              </w:rPr>
            </w:pPr>
            <w:r>
              <w:rPr>
                <w:sz w:val="18"/>
              </w:rPr>
              <w:t>11 : Towed or Pushed Composite Unit</w:t>
            </w:r>
          </w:p>
          <w:p w14:paraId="0CD98E82" w14:textId="77777777" w:rsidR="007A0503" w:rsidRDefault="007A0503" w:rsidP="00633916">
            <w:pPr>
              <w:pStyle w:val="af5"/>
              <w:spacing w:before="120"/>
              <w:rPr>
                <w:sz w:val="18"/>
              </w:rPr>
            </w:pPr>
            <w:r>
              <w:rPr>
                <w:sz w:val="18"/>
              </w:rPr>
              <w:t>12 : Tug and Tow</w:t>
            </w:r>
          </w:p>
          <w:p w14:paraId="113CCB73" w14:textId="77777777" w:rsidR="007A0503" w:rsidRDefault="007A0503" w:rsidP="00633916">
            <w:pPr>
              <w:pStyle w:val="af5"/>
              <w:spacing w:before="120"/>
              <w:rPr>
                <w:sz w:val="18"/>
              </w:rPr>
            </w:pPr>
            <w:r>
              <w:rPr>
                <w:sz w:val="18"/>
              </w:rPr>
              <w:t>13 : Light Recreational</w:t>
            </w:r>
          </w:p>
          <w:p w14:paraId="6455B36C" w14:textId="77777777" w:rsidR="007A0503" w:rsidRDefault="007A0503" w:rsidP="00633916">
            <w:pPr>
              <w:pStyle w:val="af5"/>
              <w:spacing w:before="120"/>
              <w:rPr>
                <w:sz w:val="18"/>
              </w:rPr>
            </w:pPr>
            <w:r>
              <w:rPr>
                <w:sz w:val="18"/>
              </w:rPr>
              <w:t>14 : Semi-Submersible Offshore Installation</w:t>
            </w:r>
          </w:p>
          <w:p w14:paraId="46D11C5D" w14:textId="77777777" w:rsidR="007A0503" w:rsidRDefault="007A0503" w:rsidP="00633916">
            <w:pPr>
              <w:pStyle w:val="af5"/>
              <w:spacing w:before="120"/>
              <w:rPr>
                <w:sz w:val="18"/>
              </w:rPr>
            </w:pPr>
            <w:r>
              <w:rPr>
                <w:sz w:val="18"/>
              </w:rPr>
              <w:t>15 : Jack-Up Exploration or Project Installation</w:t>
            </w:r>
          </w:p>
          <w:p w14:paraId="5F39E55D" w14:textId="77777777" w:rsidR="007A0503" w:rsidRDefault="007A0503" w:rsidP="00633916">
            <w:pPr>
              <w:pStyle w:val="af5"/>
              <w:spacing w:before="120"/>
              <w:rPr>
                <w:sz w:val="18"/>
              </w:rPr>
            </w:pPr>
            <w:r>
              <w:rPr>
                <w:sz w:val="18"/>
              </w:rPr>
              <w:t>16 : Livestock Carrier</w:t>
            </w:r>
          </w:p>
          <w:p w14:paraId="4B2108DC" w14:textId="77777777" w:rsidR="007A0503" w:rsidRPr="003E01DE" w:rsidRDefault="007A0503" w:rsidP="00633916">
            <w:pPr>
              <w:pStyle w:val="af5"/>
              <w:spacing w:before="120"/>
              <w:rPr>
                <w:sz w:val="18"/>
              </w:rPr>
            </w:pPr>
            <w:r>
              <w:rPr>
                <w:sz w:val="18"/>
              </w:rPr>
              <w:t>17 : Sport Fishing</w:t>
            </w:r>
          </w:p>
        </w:tc>
        <w:tc>
          <w:tcPr>
            <w:tcW w:w="708" w:type="dxa"/>
            <w:shd w:val="clear" w:color="auto" w:fill="auto"/>
          </w:tcPr>
          <w:p w14:paraId="4D5DC539" w14:textId="77777777" w:rsidR="007A0503" w:rsidRPr="003E01DE" w:rsidRDefault="007A0503" w:rsidP="00633916">
            <w:pPr>
              <w:pStyle w:val="af5"/>
              <w:spacing w:before="120"/>
              <w:rPr>
                <w:sz w:val="18"/>
              </w:rPr>
            </w:pPr>
            <w:r>
              <w:rPr>
                <w:sz w:val="18"/>
              </w:rPr>
              <w:lastRenderedPageBreak/>
              <w:t>CL</w:t>
            </w:r>
          </w:p>
        </w:tc>
        <w:tc>
          <w:tcPr>
            <w:tcW w:w="1134" w:type="dxa"/>
            <w:shd w:val="clear" w:color="auto" w:fill="auto"/>
          </w:tcPr>
          <w:p w14:paraId="21640BBA" w14:textId="77777777" w:rsidR="007A0503" w:rsidRPr="003E01DE" w:rsidRDefault="007A0503" w:rsidP="00633916">
            <w:pPr>
              <w:pStyle w:val="af5"/>
              <w:spacing w:before="120"/>
              <w:rPr>
                <w:sz w:val="18"/>
              </w:rPr>
            </w:pPr>
            <w:r>
              <w:rPr>
                <w:sz w:val="18"/>
              </w:rPr>
              <w:t>0, *</w:t>
            </w:r>
          </w:p>
        </w:tc>
      </w:tr>
      <w:tr w:rsidR="007A0503" w:rsidRPr="003E01DE" w14:paraId="422C05A1" w14:textId="77777777" w:rsidTr="00BD5F8E">
        <w:tc>
          <w:tcPr>
            <w:tcW w:w="2410" w:type="dxa"/>
            <w:shd w:val="clear" w:color="auto" w:fill="auto"/>
          </w:tcPr>
          <w:p w14:paraId="4A77236F" w14:textId="77777777" w:rsidR="007A0503" w:rsidRPr="003E01DE" w:rsidRDefault="007A0503" w:rsidP="00633916">
            <w:pPr>
              <w:pStyle w:val="af5"/>
              <w:spacing w:before="120"/>
              <w:rPr>
                <w:sz w:val="18"/>
              </w:rPr>
            </w:pPr>
            <w:r>
              <w:rPr>
                <w:sz w:val="18"/>
              </w:rPr>
              <w:t>Category of Vessel Registry</w:t>
            </w:r>
          </w:p>
        </w:tc>
        <w:tc>
          <w:tcPr>
            <w:tcW w:w="1559" w:type="dxa"/>
            <w:shd w:val="clear" w:color="auto" w:fill="auto"/>
          </w:tcPr>
          <w:p w14:paraId="5797235A" w14:textId="77777777" w:rsidR="007A0503" w:rsidRPr="003E01DE" w:rsidRDefault="007A0503" w:rsidP="00633916">
            <w:pPr>
              <w:pStyle w:val="af5"/>
              <w:spacing w:before="120"/>
              <w:rPr>
                <w:sz w:val="18"/>
              </w:rPr>
            </w:pPr>
          </w:p>
        </w:tc>
        <w:tc>
          <w:tcPr>
            <w:tcW w:w="3261" w:type="dxa"/>
            <w:gridSpan w:val="2"/>
            <w:shd w:val="clear" w:color="auto" w:fill="auto"/>
          </w:tcPr>
          <w:p w14:paraId="5C341F37" w14:textId="77777777" w:rsidR="007A0503" w:rsidRDefault="007A0503" w:rsidP="00633916">
            <w:pPr>
              <w:pStyle w:val="af5"/>
              <w:spacing w:before="120"/>
              <w:rPr>
                <w:sz w:val="18"/>
              </w:rPr>
            </w:pPr>
            <w:r>
              <w:rPr>
                <w:sz w:val="18"/>
              </w:rPr>
              <w:t>1 : Domestic</w:t>
            </w:r>
          </w:p>
          <w:p w14:paraId="569E73EB" w14:textId="77777777" w:rsidR="007A0503" w:rsidRPr="003E01DE" w:rsidRDefault="007A0503" w:rsidP="00633916">
            <w:pPr>
              <w:pStyle w:val="af5"/>
              <w:spacing w:before="120"/>
              <w:rPr>
                <w:sz w:val="18"/>
              </w:rPr>
            </w:pPr>
            <w:r>
              <w:rPr>
                <w:sz w:val="18"/>
              </w:rPr>
              <w:t>2 : Foreign</w:t>
            </w:r>
          </w:p>
        </w:tc>
        <w:tc>
          <w:tcPr>
            <w:tcW w:w="708" w:type="dxa"/>
            <w:shd w:val="clear" w:color="auto" w:fill="auto"/>
          </w:tcPr>
          <w:p w14:paraId="17D1F0A4"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6C097720" w14:textId="77777777" w:rsidR="007A0503" w:rsidRPr="003E01DE" w:rsidRDefault="007A0503" w:rsidP="00633916">
            <w:pPr>
              <w:pStyle w:val="af5"/>
              <w:spacing w:before="120"/>
              <w:rPr>
                <w:sz w:val="18"/>
              </w:rPr>
            </w:pPr>
            <w:r>
              <w:rPr>
                <w:sz w:val="18"/>
              </w:rPr>
              <w:t>0, 1</w:t>
            </w:r>
          </w:p>
        </w:tc>
      </w:tr>
      <w:tr w:rsidR="007A0503" w:rsidRPr="003E01DE" w14:paraId="220FCBF4" w14:textId="77777777" w:rsidTr="00BD5F8E">
        <w:tc>
          <w:tcPr>
            <w:tcW w:w="2410" w:type="dxa"/>
            <w:shd w:val="clear" w:color="auto" w:fill="auto"/>
          </w:tcPr>
          <w:p w14:paraId="2DE0C6D5" w14:textId="77777777" w:rsidR="007A0503" w:rsidRPr="003E01DE" w:rsidRDefault="007A0503" w:rsidP="00633916">
            <w:pPr>
              <w:pStyle w:val="af5"/>
              <w:spacing w:before="120"/>
              <w:rPr>
                <w:sz w:val="18"/>
              </w:rPr>
            </w:pPr>
            <w:r>
              <w:rPr>
                <w:sz w:val="18"/>
              </w:rPr>
              <w:t>Category of Cargo</w:t>
            </w:r>
          </w:p>
        </w:tc>
        <w:tc>
          <w:tcPr>
            <w:tcW w:w="1559" w:type="dxa"/>
            <w:shd w:val="clear" w:color="auto" w:fill="auto"/>
          </w:tcPr>
          <w:p w14:paraId="2338AEF3" w14:textId="77777777" w:rsidR="007A0503" w:rsidRPr="003E01DE" w:rsidRDefault="007A0503" w:rsidP="00633916">
            <w:pPr>
              <w:pStyle w:val="af5"/>
              <w:spacing w:before="120"/>
              <w:rPr>
                <w:sz w:val="18"/>
              </w:rPr>
            </w:pPr>
            <w:r>
              <w:rPr>
                <w:sz w:val="18"/>
              </w:rPr>
              <w:t>(CATCGO)</w:t>
            </w:r>
          </w:p>
        </w:tc>
        <w:tc>
          <w:tcPr>
            <w:tcW w:w="3261" w:type="dxa"/>
            <w:gridSpan w:val="2"/>
            <w:shd w:val="clear" w:color="auto" w:fill="auto"/>
          </w:tcPr>
          <w:p w14:paraId="509C6463" w14:textId="77777777" w:rsidR="007A0503" w:rsidRDefault="007A0503" w:rsidP="00633916">
            <w:pPr>
              <w:pStyle w:val="af5"/>
              <w:spacing w:before="120"/>
              <w:rPr>
                <w:sz w:val="18"/>
              </w:rPr>
            </w:pPr>
            <w:r>
              <w:rPr>
                <w:sz w:val="18"/>
              </w:rPr>
              <w:t>1 : Bulk</w:t>
            </w:r>
          </w:p>
          <w:p w14:paraId="1AC40814" w14:textId="77777777" w:rsidR="007A0503" w:rsidRDefault="007A0503" w:rsidP="00633916">
            <w:pPr>
              <w:pStyle w:val="af5"/>
              <w:spacing w:before="120"/>
              <w:rPr>
                <w:sz w:val="18"/>
              </w:rPr>
            </w:pPr>
            <w:r>
              <w:rPr>
                <w:sz w:val="18"/>
              </w:rPr>
              <w:t>2 : Container</w:t>
            </w:r>
          </w:p>
          <w:p w14:paraId="6D76A022" w14:textId="77777777" w:rsidR="007A0503" w:rsidRDefault="007A0503" w:rsidP="00633916">
            <w:pPr>
              <w:pStyle w:val="af5"/>
              <w:spacing w:before="120"/>
              <w:rPr>
                <w:sz w:val="18"/>
              </w:rPr>
            </w:pPr>
            <w:r>
              <w:rPr>
                <w:sz w:val="18"/>
              </w:rPr>
              <w:t>3 : General</w:t>
            </w:r>
          </w:p>
          <w:p w14:paraId="7AEA3361" w14:textId="77777777" w:rsidR="007A0503" w:rsidRDefault="007A0503" w:rsidP="00633916">
            <w:pPr>
              <w:pStyle w:val="af5"/>
              <w:spacing w:before="120"/>
              <w:rPr>
                <w:sz w:val="18"/>
              </w:rPr>
            </w:pPr>
            <w:r>
              <w:rPr>
                <w:sz w:val="18"/>
              </w:rPr>
              <w:t>4 : Liquid</w:t>
            </w:r>
          </w:p>
          <w:p w14:paraId="05C21A56" w14:textId="77777777" w:rsidR="007A0503" w:rsidRDefault="007A0503" w:rsidP="00633916">
            <w:pPr>
              <w:pStyle w:val="af5"/>
              <w:spacing w:before="120"/>
              <w:rPr>
                <w:sz w:val="18"/>
              </w:rPr>
            </w:pPr>
            <w:r>
              <w:rPr>
                <w:sz w:val="18"/>
              </w:rPr>
              <w:t>5 : Passenger</w:t>
            </w:r>
          </w:p>
          <w:p w14:paraId="0278FFBB" w14:textId="77777777" w:rsidR="007A0503" w:rsidRDefault="007A0503" w:rsidP="00633916">
            <w:pPr>
              <w:pStyle w:val="af5"/>
              <w:spacing w:before="120"/>
              <w:rPr>
                <w:sz w:val="18"/>
              </w:rPr>
            </w:pPr>
            <w:r>
              <w:rPr>
                <w:sz w:val="18"/>
              </w:rPr>
              <w:t>6 : Livestock</w:t>
            </w:r>
          </w:p>
          <w:p w14:paraId="76F75C08" w14:textId="77777777" w:rsidR="007A0503" w:rsidRDefault="007A0503" w:rsidP="00633916">
            <w:pPr>
              <w:pStyle w:val="af5"/>
              <w:spacing w:before="120"/>
              <w:rPr>
                <w:sz w:val="18"/>
              </w:rPr>
            </w:pPr>
            <w:r>
              <w:rPr>
                <w:sz w:val="18"/>
              </w:rPr>
              <w:t>7 : Dangerous or Hazardous</w:t>
            </w:r>
          </w:p>
          <w:p w14:paraId="0A929A78" w14:textId="77777777" w:rsidR="007A0503" w:rsidRDefault="007A0503" w:rsidP="00633916">
            <w:pPr>
              <w:pStyle w:val="af5"/>
              <w:spacing w:before="120"/>
              <w:rPr>
                <w:sz w:val="18"/>
              </w:rPr>
            </w:pPr>
            <w:r>
              <w:rPr>
                <w:sz w:val="18"/>
              </w:rPr>
              <w:t>8 : Heavy Lift</w:t>
            </w:r>
          </w:p>
          <w:p w14:paraId="353CA5DE" w14:textId="77777777" w:rsidR="007A0503" w:rsidRDefault="007A0503" w:rsidP="00633916">
            <w:pPr>
              <w:pStyle w:val="af5"/>
              <w:spacing w:before="120"/>
              <w:rPr>
                <w:sz w:val="18"/>
              </w:rPr>
            </w:pPr>
            <w:r>
              <w:rPr>
                <w:sz w:val="18"/>
              </w:rPr>
              <w:t>9 : Ballast</w:t>
            </w:r>
          </w:p>
          <w:p w14:paraId="72B3F8EE" w14:textId="77777777" w:rsidR="007A0503" w:rsidRDefault="007A0503" w:rsidP="00633916">
            <w:pPr>
              <w:pStyle w:val="af5"/>
              <w:spacing w:before="120"/>
              <w:rPr>
                <w:sz w:val="18"/>
              </w:rPr>
            </w:pPr>
            <w:r>
              <w:rPr>
                <w:sz w:val="18"/>
              </w:rPr>
              <w:t>10 : Dry Bulk Cargo</w:t>
            </w:r>
          </w:p>
          <w:p w14:paraId="7D61C701" w14:textId="77777777" w:rsidR="007A0503" w:rsidRDefault="007A0503" w:rsidP="00633916">
            <w:pPr>
              <w:pStyle w:val="af5"/>
              <w:spacing w:before="120"/>
              <w:rPr>
                <w:sz w:val="18"/>
              </w:rPr>
            </w:pPr>
            <w:r>
              <w:rPr>
                <w:sz w:val="18"/>
              </w:rPr>
              <w:t>11 : Liquid Bulk Cargo</w:t>
            </w:r>
          </w:p>
          <w:p w14:paraId="2B1C7E01" w14:textId="77777777" w:rsidR="007A0503" w:rsidRDefault="007A0503" w:rsidP="00633916">
            <w:pPr>
              <w:pStyle w:val="af5"/>
              <w:spacing w:before="120"/>
              <w:rPr>
                <w:sz w:val="18"/>
              </w:rPr>
            </w:pPr>
            <w:r>
              <w:rPr>
                <w:sz w:val="18"/>
              </w:rPr>
              <w:t>12 : Reefer Container Cargo</w:t>
            </w:r>
          </w:p>
          <w:p w14:paraId="7F1AC3F3" w14:textId="77777777" w:rsidR="007A0503" w:rsidRDefault="007A0503" w:rsidP="00633916">
            <w:pPr>
              <w:pStyle w:val="af5"/>
              <w:spacing w:before="120"/>
              <w:rPr>
                <w:sz w:val="18"/>
              </w:rPr>
            </w:pPr>
            <w:r>
              <w:rPr>
                <w:sz w:val="18"/>
              </w:rPr>
              <w:t>13 : Ro-Ro Cargo</w:t>
            </w:r>
          </w:p>
          <w:p w14:paraId="40DC4E71" w14:textId="77777777" w:rsidR="007A0503" w:rsidRDefault="007A0503" w:rsidP="00633916">
            <w:pPr>
              <w:pStyle w:val="af5"/>
              <w:spacing w:before="120"/>
              <w:rPr>
                <w:sz w:val="18"/>
              </w:rPr>
            </w:pPr>
            <w:r>
              <w:rPr>
                <w:sz w:val="18"/>
              </w:rPr>
              <w:t>14 : Project Cargo</w:t>
            </w:r>
          </w:p>
          <w:p w14:paraId="5EBA26FB" w14:textId="77777777" w:rsidR="007A0503" w:rsidRPr="003E01DE" w:rsidRDefault="007A0503" w:rsidP="00633916">
            <w:pPr>
              <w:pStyle w:val="af5"/>
              <w:spacing w:before="120"/>
              <w:rPr>
                <w:sz w:val="18"/>
              </w:rPr>
            </w:pPr>
            <w:r>
              <w:rPr>
                <w:sz w:val="18"/>
              </w:rPr>
              <w:t>15 : Break Bulk Cargo</w:t>
            </w:r>
          </w:p>
        </w:tc>
        <w:tc>
          <w:tcPr>
            <w:tcW w:w="708" w:type="dxa"/>
            <w:shd w:val="clear" w:color="auto" w:fill="auto"/>
          </w:tcPr>
          <w:p w14:paraId="26765489"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2495CE15" w14:textId="77777777" w:rsidR="007A0503" w:rsidRPr="003E01DE" w:rsidRDefault="007A0503" w:rsidP="00633916">
            <w:pPr>
              <w:pStyle w:val="af5"/>
              <w:spacing w:before="120"/>
              <w:rPr>
                <w:sz w:val="18"/>
              </w:rPr>
            </w:pPr>
            <w:r>
              <w:rPr>
                <w:sz w:val="18"/>
              </w:rPr>
              <w:t>0, *</w:t>
            </w:r>
          </w:p>
        </w:tc>
      </w:tr>
      <w:tr w:rsidR="007A0503" w:rsidRPr="003E01DE" w14:paraId="36F52887" w14:textId="77777777" w:rsidTr="00BD5F8E">
        <w:tc>
          <w:tcPr>
            <w:tcW w:w="2410" w:type="dxa"/>
            <w:shd w:val="clear" w:color="auto" w:fill="auto"/>
          </w:tcPr>
          <w:p w14:paraId="53101EB0" w14:textId="77777777" w:rsidR="007A0503" w:rsidRPr="003E01DE" w:rsidRDefault="007A0503" w:rsidP="00633916">
            <w:pPr>
              <w:pStyle w:val="af5"/>
              <w:spacing w:before="120"/>
              <w:rPr>
                <w:sz w:val="18"/>
              </w:rPr>
            </w:pPr>
            <w:r>
              <w:rPr>
                <w:sz w:val="18"/>
              </w:rPr>
              <w:lastRenderedPageBreak/>
              <w:t>Category Of Dangerous Or Hazardous Cargo</w:t>
            </w:r>
          </w:p>
        </w:tc>
        <w:tc>
          <w:tcPr>
            <w:tcW w:w="1559" w:type="dxa"/>
            <w:shd w:val="clear" w:color="auto" w:fill="auto"/>
          </w:tcPr>
          <w:p w14:paraId="2C7637FB" w14:textId="77777777" w:rsidR="007A0503" w:rsidRPr="003E01DE" w:rsidRDefault="007A0503" w:rsidP="00633916">
            <w:pPr>
              <w:pStyle w:val="af5"/>
              <w:spacing w:before="120"/>
              <w:rPr>
                <w:sz w:val="18"/>
              </w:rPr>
            </w:pPr>
            <w:r>
              <w:rPr>
                <w:sz w:val="18"/>
              </w:rPr>
              <w:t>(CATDHC)</w:t>
            </w:r>
          </w:p>
        </w:tc>
        <w:tc>
          <w:tcPr>
            <w:tcW w:w="3261" w:type="dxa"/>
            <w:gridSpan w:val="2"/>
            <w:shd w:val="clear" w:color="auto" w:fill="auto"/>
          </w:tcPr>
          <w:p w14:paraId="4E4E5D31" w14:textId="77777777" w:rsidR="007A0503" w:rsidRDefault="007A0503" w:rsidP="00633916">
            <w:pPr>
              <w:pStyle w:val="af5"/>
              <w:spacing w:before="120"/>
              <w:rPr>
                <w:sz w:val="18"/>
              </w:rPr>
            </w:pPr>
            <w:r>
              <w:rPr>
                <w:sz w:val="18"/>
              </w:rPr>
              <w:t>1 : IMDG Code Class 1 Div. 1.1</w:t>
            </w:r>
          </w:p>
          <w:p w14:paraId="2F5A05CE" w14:textId="77777777" w:rsidR="007A0503" w:rsidRDefault="007A0503" w:rsidP="00633916">
            <w:pPr>
              <w:pStyle w:val="af5"/>
              <w:spacing w:before="120"/>
              <w:rPr>
                <w:sz w:val="18"/>
              </w:rPr>
            </w:pPr>
            <w:r>
              <w:rPr>
                <w:sz w:val="18"/>
              </w:rPr>
              <w:t>2 : IMDG Code Class 1 Div. 1.2</w:t>
            </w:r>
          </w:p>
          <w:p w14:paraId="2B9D83FB" w14:textId="77777777" w:rsidR="007A0503" w:rsidRDefault="007A0503" w:rsidP="00633916">
            <w:pPr>
              <w:pStyle w:val="af5"/>
              <w:spacing w:before="120"/>
              <w:rPr>
                <w:sz w:val="18"/>
              </w:rPr>
            </w:pPr>
            <w:r>
              <w:rPr>
                <w:sz w:val="18"/>
              </w:rPr>
              <w:t>3 : IMDG Code Class 1 Div. 1.3</w:t>
            </w:r>
          </w:p>
          <w:p w14:paraId="54DD0D59" w14:textId="77777777" w:rsidR="007A0503" w:rsidRDefault="007A0503" w:rsidP="00633916">
            <w:pPr>
              <w:pStyle w:val="af5"/>
              <w:spacing w:before="120"/>
              <w:rPr>
                <w:sz w:val="18"/>
              </w:rPr>
            </w:pPr>
            <w:r>
              <w:rPr>
                <w:sz w:val="18"/>
              </w:rPr>
              <w:t>4 : IMDG Code Class 1 Div. 1.4</w:t>
            </w:r>
          </w:p>
          <w:p w14:paraId="3F55EF04" w14:textId="77777777" w:rsidR="007A0503" w:rsidRDefault="007A0503" w:rsidP="00633916">
            <w:pPr>
              <w:pStyle w:val="af5"/>
              <w:spacing w:before="120"/>
              <w:rPr>
                <w:sz w:val="18"/>
              </w:rPr>
            </w:pPr>
            <w:r>
              <w:rPr>
                <w:sz w:val="18"/>
              </w:rPr>
              <w:t>5 : IMDG Code Class 1 Div. 1.5</w:t>
            </w:r>
          </w:p>
          <w:p w14:paraId="5EBF4491" w14:textId="77777777" w:rsidR="007A0503" w:rsidRDefault="007A0503" w:rsidP="00633916">
            <w:pPr>
              <w:pStyle w:val="af5"/>
              <w:spacing w:before="120"/>
              <w:rPr>
                <w:sz w:val="18"/>
              </w:rPr>
            </w:pPr>
            <w:r>
              <w:rPr>
                <w:sz w:val="18"/>
              </w:rPr>
              <w:t>6 : IMDG Code Class 1 Div. 1.6</w:t>
            </w:r>
          </w:p>
          <w:p w14:paraId="6AB65FE4" w14:textId="77777777" w:rsidR="007A0503" w:rsidRDefault="007A0503" w:rsidP="00633916">
            <w:pPr>
              <w:pStyle w:val="af5"/>
              <w:spacing w:before="120"/>
              <w:rPr>
                <w:sz w:val="18"/>
              </w:rPr>
            </w:pPr>
            <w:r>
              <w:rPr>
                <w:sz w:val="18"/>
              </w:rPr>
              <w:t>7 : IMDG Code Class 2 Div. 2.1</w:t>
            </w:r>
          </w:p>
          <w:p w14:paraId="71899946" w14:textId="77777777" w:rsidR="007A0503" w:rsidRDefault="007A0503" w:rsidP="00633916">
            <w:pPr>
              <w:pStyle w:val="af5"/>
              <w:spacing w:before="120"/>
              <w:rPr>
                <w:sz w:val="18"/>
              </w:rPr>
            </w:pPr>
            <w:r>
              <w:rPr>
                <w:sz w:val="18"/>
              </w:rPr>
              <w:t>8 : IMDG Code Class 2 Div. 2.2</w:t>
            </w:r>
          </w:p>
          <w:p w14:paraId="46C9FE67" w14:textId="77777777" w:rsidR="007A0503" w:rsidRDefault="007A0503" w:rsidP="00633916">
            <w:pPr>
              <w:pStyle w:val="af5"/>
              <w:spacing w:before="120"/>
              <w:rPr>
                <w:sz w:val="18"/>
              </w:rPr>
            </w:pPr>
            <w:r>
              <w:rPr>
                <w:sz w:val="18"/>
              </w:rPr>
              <w:t>9 : IMDG Code Class 2 Div. 2.3</w:t>
            </w:r>
          </w:p>
          <w:p w14:paraId="4E318584" w14:textId="77777777" w:rsidR="007A0503" w:rsidRDefault="007A0503" w:rsidP="00633916">
            <w:pPr>
              <w:pStyle w:val="af5"/>
              <w:spacing w:before="120"/>
              <w:rPr>
                <w:sz w:val="18"/>
              </w:rPr>
            </w:pPr>
            <w:r>
              <w:rPr>
                <w:sz w:val="18"/>
              </w:rPr>
              <w:t>10 : IMDG Code Class 3</w:t>
            </w:r>
          </w:p>
          <w:p w14:paraId="5CDBF976" w14:textId="77777777" w:rsidR="007A0503" w:rsidRDefault="007A0503" w:rsidP="00633916">
            <w:pPr>
              <w:pStyle w:val="af5"/>
              <w:spacing w:before="120"/>
              <w:rPr>
                <w:sz w:val="18"/>
              </w:rPr>
            </w:pPr>
            <w:r>
              <w:rPr>
                <w:sz w:val="18"/>
              </w:rPr>
              <w:t>11 : IMDG Code Class 4 Div. 4.1</w:t>
            </w:r>
          </w:p>
          <w:p w14:paraId="7DFDFBE8" w14:textId="77777777" w:rsidR="007A0503" w:rsidRDefault="007A0503" w:rsidP="00633916">
            <w:pPr>
              <w:pStyle w:val="af5"/>
              <w:spacing w:before="120"/>
              <w:rPr>
                <w:sz w:val="18"/>
              </w:rPr>
            </w:pPr>
            <w:r>
              <w:rPr>
                <w:sz w:val="18"/>
              </w:rPr>
              <w:t>12 : IMDG Code Class 4 Div. 4.2</w:t>
            </w:r>
          </w:p>
          <w:p w14:paraId="13B5DD88" w14:textId="77777777" w:rsidR="007A0503" w:rsidRDefault="007A0503" w:rsidP="00633916">
            <w:pPr>
              <w:pStyle w:val="af5"/>
              <w:spacing w:before="120"/>
              <w:rPr>
                <w:sz w:val="18"/>
              </w:rPr>
            </w:pPr>
            <w:r>
              <w:rPr>
                <w:sz w:val="18"/>
              </w:rPr>
              <w:t>13 : IMDG Code Class 4 Div. 4.3</w:t>
            </w:r>
          </w:p>
          <w:p w14:paraId="430073C3" w14:textId="77777777" w:rsidR="007A0503" w:rsidRDefault="007A0503" w:rsidP="00633916">
            <w:pPr>
              <w:pStyle w:val="af5"/>
              <w:spacing w:before="120"/>
              <w:rPr>
                <w:sz w:val="18"/>
              </w:rPr>
            </w:pPr>
            <w:r>
              <w:rPr>
                <w:sz w:val="18"/>
              </w:rPr>
              <w:t>14 : IMDG Code Class 5 Div. 5.1</w:t>
            </w:r>
          </w:p>
          <w:p w14:paraId="0365D304" w14:textId="77777777" w:rsidR="007A0503" w:rsidRDefault="007A0503" w:rsidP="00633916">
            <w:pPr>
              <w:pStyle w:val="af5"/>
              <w:spacing w:before="120"/>
              <w:rPr>
                <w:sz w:val="18"/>
              </w:rPr>
            </w:pPr>
            <w:r>
              <w:rPr>
                <w:sz w:val="18"/>
              </w:rPr>
              <w:t>15 : IMDG Code Class 5 Div. 5.2</w:t>
            </w:r>
          </w:p>
          <w:p w14:paraId="745CE564" w14:textId="77777777" w:rsidR="007A0503" w:rsidRDefault="007A0503" w:rsidP="00633916">
            <w:pPr>
              <w:pStyle w:val="af5"/>
              <w:spacing w:before="120"/>
              <w:rPr>
                <w:sz w:val="18"/>
              </w:rPr>
            </w:pPr>
            <w:r>
              <w:rPr>
                <w:sz w:val="18"/>
              </w:rPr>
              <w:t>16 : IMDG Code Class 6 Div. 6.1</w:t>
            </w:r>
          </w:p>
          <w:p w14:paraId="2AD91C39" w14:textId="77777777" w:rsidR="007A0503" w:rsidRDefault="007A0503" w:rsidP="00633916">
            <w:pPr>
              <w:pStyle w:val="af5"/>
              <w:spacing w:before="120"/>
              <w:rPr>
                <w:sz w:val="18"/>
              </w:rPr>
            </w:pPr>
            <w:r>
              <w:rPr>
                <w:sz w:val="18"/>
              </w:rPr>
              <w:t>17 : IMDG Code Class 6 Div. 6.2</w:t>
            </w:r>
          </w:p>
          <w:p w14:paraId="661C89F3" w14:textId="77777777" w:rsidR="007A0503" w:rsidRDefault="007A0503" w:rsidP="00633916">
            <w:pPr>
              <w:pStyle w:val="af5"/>
              <w:spacing w:before="120"/>
              <w:rPr>
                <w:sz w:val="18"/>
              </w:rPr>
            </w:pPr>
            <w:r>
              <w:rPr>
                <w:sz w:val="18"/>
              </w:rPr>
              <w:t>18 : IMDG Code Class 7</w:t>
            </w:r>
          </w:p>
          <w:p w14:paraId="6FE527E9" w14:textId="77777777" w:rsidR="007A0503" w:rsidRDefault="007A0503" w:rsidP="00633916">
            <w:pPr>
              <w:pStyle w:val="af5"/>
              <w:spacing w:before="120"/>
              <w:rPr>
                <w:sz w:val="18"/>
              </w:rPr>
            </w:pPr>
            <w:r>
              <w:rPr>
                <w:sz w:val="18"/>
              </w:rPr>
              <w:t>19 : IMDG Code Class 8</w:t>
            </w:r>
          </w:p>
          <w:p w14:paraId="4539006B" w14:textId="77777777" w:rsidR="007A0503" w:rsidRDefault="007A0503" w:rsidP="00633916">
            <w:pPr>
              <w:pStyle w:val="af5"/>
              <w:spacing w:before="120"/>
              <w:rPr>
                <w:sz w:val="18"/>
              </w:rPr>
            </w:pPr>
            <w:r>
              <w:rPr>
                <w:sz w:val="18"/>
              </w:rPr>
              <w:t>20 : IMDG Code Class 9</w:t>
            </w:r>
          </w:p>
          <w:p w14:paraId="36D1DC91" w14:textId="77777777" w:rsidR="007A0503" w:rsidRPr="003E01DE" w:rsidRDefault="007A0503" w:rsidP="00633916">
            <w:pPr>
              <w:pStyle w:val="af5"/>
              <w:spacing w:before="120"/>
              <w:rPr>
                <w:sz w:val="18"/>
              </w:rPr>
            </w:pPr>
            <w:r>
              <w:rPr>
                <w:sz w:val="18"/>
              </w:rPr>
              <w:t>21 : Harmful Substances in Packaged Form</w:t>
            </w:r>
          </w:p>
        </w:tc>
        <w:tc>
          <w:tcPr>
            <w:tcW w:w="708" w:type="dxa"/>
            <w:shd w:val="clear" w:color="auto" w:fill="auto"/>
          </w:tcPr>
          <w:p w14:paraId="2C077C65"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363C00BD" w14:textId="77777777" w:rsidR="007A0503" w:rsidRPr="003E01DE" w:rsidRDefault="007A0503" w:rsidP="00633916">
            <w:pPr>
              <w:pStyle w:val="af5"/>
              <w:spacing w:before="120"/>
              <w:rPr>
                <w:sz w:val="18"/>
              </w:rPr>
            </w:pPr>
            <w:r>
              <w:rPr>
                <w:sz w:val="18"/>
              </w:rPr>
              <w:t>0, *</w:t>
            </w:r>
          </w:p>
        </w:tc>
      </w:tr>
      <w:tr w:rsidR="007A0503" w:rsidRPr="003E01DE" w14:paraId="17165AC4" w14:textId="77777777" w:rsidTr="00BD5F8E">
        <w:tc>
          <w:tcPr>
            <w:tcW w:w="2410" w:type="dxa"/>
            <w:shd w:val="clear" w:color="auto" w:fill="auto"/>
          </w:tcPr>
          <w:p w14:paraId="7620A306" w14:textId="77777777" w:rsidR="007A0503" w:rsidRPr="003E01DE" w:rsidRDefault="007A0503" w:rsidP="00633916">
            <w:pPr>
              <w:pStyle w:val="af5"/>
              <w:spacing w:before="120"/>
              <w:rPr>
                <w:sz w:val="18"/>
              </w:rPr>
            </w:pPr>
            <w:r>
              <w:rPr>
                <w:sz w:val="18"/>
              </w:rPr>
              <w:t>Logical Connectives</w:t>
            </w:r>
          </w:p>
        </w:tc>
        <w:tc>
          <w:tcPr>
            <w:tcW w:w="1559" w:type="dxa"/>
            <w:shd w:val="clear" w:color="auto" w:fill="auto"/>
          </w:tcPr>
          <w:p w14:paraId="5D1B112B" w14:textId="77777777" w:rsidR="007A0503" w:rsidRPr="003E01DE" w:rsidRDefault="007A0503" w:rsidP="00633916">
            <w:pPr>
              <w:pStyle w:val="af5"/>
              <w:spacing w:before="120"/>
              <w:rPr>
                <w:sz w:val="18"/>
              </w:rPr>
            </w:pPr>
            <w:r>
              <w:rPr>
                <w:sz w:val="18"/>
              </w:rPr>
              <w:t>(LOGCON)</w:t>
            </w:r>
          </w:p>
        </w:tc>
        <w:tc>
          <w:tcPr>
            <w:tcW w:w="3261" w:type="dxa"/>
            <w:gridSpan w:val="2"/>
            <w:shd w:val="clear" w:color="auto" w:fill="auto"/>
          </w:tcPr>
          <w:p w14:paraId="726E7F5A" w14:textId="77777777" w:rsidR="007A0503" w:rsidRDefault="007A0503" w:rsidP="00633916">
            <w:pPr>
              <w:pStyle w:val="af5"/>
              <w:spacing w:before="120"/>
              <w:rPr>
                <w:sz w:val="18"/>
              </w:rPr>
            </w:pPr>
            <w:r>
              <w:rPr>
                <w:sz w:val="18"/>
              </w:rPr>
              <w:t>1 : Logical Conjunction</w:t>
            </w:r>
          </w:p>
          <w:p w14:paraId="14188CA5" w14:textId="77777777" w:rsidR="007A0503" w:rsidRPr="003E01DE" w:rsidRDefault="007A0503" w:rsidP="00633916">
            <w:pPr>
              <w:pStyle w:val="af5"/>
              <w:spacing w:before="120"/>
              <w:rPr>
                <w:sz w:val="18"/>
              </w:rPr>
            </w:pPr>
            <w:r>
              <w:rPr>
                <w:sz w:val="18"/>
              </w:rPr>
              <w:t>2 : Logical Disjunction</w:t>
            </w:r>
          </w:p>
        </w:tc>
        <w:tc>
          <w:tcPr>
            <w:tcW w:w="708" w:type="dxa"/>
            <w:shd w:val="clear" w:color="auto" w:fill="auto"/>
          </w:tcPr>
          <w:p w14:paraId="0CD84D9E"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6126584D" w14:textId="77777777" w:rsidR="007A0503" w:rsidRPr="003E01DE" w:rsidRDefault="007A0503" w:rsidP="00633916">
            <w:pPr>
              <w:pStyle w:val="af5"/>
              <w:spacing w:before="120"/>
              <w:rPr>
                <w:sz w:val="18"/>
              </w:rPr>
            </w:pPr>
            <w:r>
              <w:rPr>
                <w:sz w:val="18"/>
              </w:rPr>
              <w:t>0, 1</w:t>
            </w:r>
          </w:p>
        </w:tc>
      </w:tr>
      <w:tr w:rsidR="007A0503" w:rsidRPr="003E01DE" w14:paraId="5146096D" w14:textId="77777777" w:rsidTr="00BD5F8E">
        <w:tc>
          <w:tcPr>
            <w:tcW w:w="2410" w:type="dxa"/>
            <w:shd w:val="clear" w:color="auto" w:fill="auto"/>
          </w:tcPr>
          <w:p w14:paraId="4FA4CE0B" w14:textId="77777777" w:rsidR="007A0503" w:rsidRPr="003E01DE" w:rsidRDefault="007A0503" w:rsidP="00633916">
            <w:pPr>
              <w:pStyle w:val="af5"/>
              <w:spacing w:before="120"/>
              <w:rPr>
                <w:sz w:val="18"/>
              </w:rPr>
            </w:pPr>
            <w:r>
              <w:rPr>
                <w:sz w:val="18"/>
              </w:rPr>
              <w:t>Thickness of Ice Capability</w:t>
            </w:r>
          </w:p>
        </w:tc>
        <w:tc>
          <w:tcPr>
            <w:tcW w:w="1559" w:type="dxa"/>
            <w:shd w:val="clear" w:color="auto" w:fill="auto"/>
          </w:tcPr>
          <w:p w14:paraId="008168B9" w14:textId="77777777" w:rsidR="007A0503" w:rsidRPr="003E01DE" w:rsidRDefault="007A0503" w:rsidP="00633916">
            <w:pPr>
              <w:pStyle w:val="af5"/>
              <w:spacing w:before="120"/>
              <w:rPr>
                <w:sz w:val="18"/>
              </w:rPr>
            </w:pPr>
          </w:p>
        </w:tc>
        <w:tc>
          <w:tcPr>
            <w:tcW w:w="3261" w:type="dxa"/>
            <w:gridSpan w:val="2"/>
            <w:shd w:val="clear" w:color="auto" w:fill="auto"/>
          </w:tcPr>
          <w:p w14:paraId="7F9B23D2" w14:textId="77777777" w:rsidR="007A0503" w:rsidRPr="003E01DE" w:rsidRDefault="007A0503" w:rsidP="00633916">
            <w:pPr>
              <w:pStyle w:val="af5"/>
              <w:spacing w:before="120"/>
              <w:rPr>
                <w:sz w:val="18"/>
              </w:rPr>
            </w:pPr>
          </w:p>
        </w:tc>
        <w:tc>
          <w:tcPr>
            <w:tcW w:w="708" w:type="dxa"/>
            <w:shd w:val="clear" w:color="auto" w:fill="auto"/>
          </w:tcPr>
          <w:p w14:paraId="7DBA2C58" w14:textId="77777777" w:rsidR="007A0503" w:rsidRPr="003E01DE" w:rsidRDefault="007A0503" w:rsidP="00633916">
            <w:pPr>
              <w:pStyle w:val="af5"/>
              <w:spacing w:before="120"/>
              <w:rPr>
                <w:sz w:val="18"/>
              </w:rPr>
            </w:pPr>
            <w:r>
              <w:rPr>
                <w:sz w:val="18"/>
              </w:rPr>
              <w:t>IN</w:t>
            </w:r>
          </w:p>
        </w:tc>
        <w:tc>
          <w:tcPr>
            <w:tcW w:w="1134" w:type="dxa"/>
            <w:shd w:val="clear" w:color="auto" w:fill="auto"/>
          </w:tcPr>
          <w:p w14:paraId="6A44177D" w14:textId="77777777" w:rsidR="007A0503" w:rsidRPr="003E01DE" w:rsidRDefault="007A0503" w:rsidP="00633916">
            <w:pPr>
              <w:pStyle w:val="af5"/>
              <w:spacing w:before="120"/>
              <w:rPr>
                <w:sz w:val="18"/>
              </w:rPr>
            </w:pPr>
            <w:r>
              <w:rPr>
                <w:sz w:val="18"/>
              </w:rPr>
              <w:t>0, 1</w:t>
            </w:r>
          </w:p>
        </w:tc>
      </w:tr>
      <w:tr w:rsidR="007A0503" w:rsidRPr="003E01DE" w14:paraId="4B57B28B" w14:textId="77777777" w:rsidTr="00BD5F8E">
        <w:tc>
          <w:tcPr>
            <w:tcW w:w="2410" w:type="dxa"/>
            <w:shd w:val="clear" w:color="auto" w:fill="auto"/>
          </w:tcPr>
          <w:p w14:paraId="06E46D79" w14:textId="77777777" w:rsidR="007A0503" w:rsidRPr="003E01DE" w:rsidRDefault="007A0503" w:rsidP="00633916">
            <w:pPr>
              <w:pStyle w:val="af5"/>
              <w:spacing w:before="120"/>
              <w:rPr>
                <w:sz w:val="18"/>
              </w:rPr>
            </w:pPr>
            <w:r>
              <w:rPr>
                <w:sz w:val="18"/>
              </w:rPr>
              <w:t>Vessel Performance</w:t>
            </w:r>
          </w:p>
        </w:tc>
        <w:tc>
          <w:tcPr>
            <w:tcW w:w="1559" w:type="dxa"/>
            <w:shd w:val="clear" w:color="auto" w:fill="auto"/>
          </w:tcPr>
          <w:p w14:paraId="04486A64" w14:textId="77777777" w:rsidR="007A0503" w:rsidRPr="003E01DE" w:rsidRDefault="007A0503" w:rsidP="00633916">
            <w:pPr>
              <w:pStyle w:val="af5"/>
              <w:spacing w:before="120"/>
              <w:rPr>
                <w:sz w:val="18"/>
              </w:rPr>
            </w:pPr>
          </w:p>
        </w:tc>
        <w:tc>
          <w:tcPr>
            <w:tcW w:w="3261" w:type="dxa"/>
            <w:gridSpan w:val="2"/>
            <w:shd w:val="clear" w:color="auto" w:fill="auto"/>
          </w:tcPr>
          <w:p w14:paraId="692630FA" w14:textId="77777777" w:rsidR="007A0503" w:rsidRPr="003E01DE" w:rsidRDefault="007A0503" w:rsidP="00633916">
            <w:pPr>
              <w:pStyle w:val="af5"/>
              <w:spacing w:before="120"/>
              <w:rPr>
                <w:sz w:val="18"/>
              </w:rPr>
            </w:pPr>
          </w:p>
        </w:tc>
        <w:tc>
          <w:tcPr>
            <w:tcW w:w="708" w:type="dxa"/>
            <w:shd w:val="clear" w:color="auto" w:fill="auto"/>
          </w:tcPr>
          <w:p w14:paraId="7931DEED" w14:textId="77777777" w:rsidR="007A0503" w:rsidRPr="003E01DE" w:rsidRDefault="007A0503" w:rsidP="00633916">
            <w:pPr>
              <w:pStyle w:val="af5"/>
              <w:spacing w:before="120"/>
              <w:rPr>
                <w:sz w:val="18"/>
              </w:rPr>
            </w:pPr>
            <w:r>
              <w:rPr>
                <w:sz w:val="18"/>
              </w:rPr>
              <w:t>TE</w:t>
            </w:r>
          </w:p>
        </w:tc>
        <w:tc>
          <w:tcPr>
            <w:tcW w:w="1134" w:type="dxa"/>
            <w:shd w:val="clear" w:color="auto" w:fill="auto"/>
          </w:tcPr>
          <w:p w14:paraId="094230D3" w14:textId="77777777" w:rsidR="007A0503" w:rsidRPr="003E01DE" w:rsidRDefault="007A0503" w:rsidP="00633916">
            <w:pPr>
              <w:pStyle w:val="af5"/>
              <w:spacing w:before="120"/>
              <w:rPr>
                <w:sz w:val="18"/>
              </w:rPr>
            </w:pPr>
            <w:r>
              <w:rPr>
                <w:sz w:val="18"/>
              </w:rPr>
              <w:t>0, 1</w:t>
            </w:r>
          </w:p>
        </w:tc>
      </w:tr>
      <w:tr w:rsidR="007A0503" w:rsidRPr="003E01DE" w14:paraId="7EB4FD9E" w14:textId="77777777" w:rsidTr="00BD5F8E">
        <w:tc>
          <w:tcPr>
            <w:tcW w:w="2410" w:type="dxa"/>
            <w:shd w:val="clear" w:color="auto" w:fill="auto"/>
          </w:tcPr>
          <w:p w14:paraId="7E69588E" w14:textId="77777777" w:rsidR="007A0503" w:rsidRPr="003E01DE" w:rsidRDefault="007A0503" w:rsidP="00633916">
            <w:pPr>
              <w:pStyle w:val="af5"/>
              <w:spacing w:before="120"/>
              <w:rPr>
                <w:sz w:val="18"/>
              </w:rPr>
            </w:pPr>
            <w:r>
              <w:rPr>
                <w:sz w:val="18"/>
              </w:rPr>
              <w:t>Vessel Measurements Specification</w:t>
            </w:r>
          </w:p>
        </w:tc>
        <w:tc>
          <w:tcPr>
            <w:tcW w:w="1559" w:type="dxa"/>
            <w:shd w:val="clear" w:color="auto" w:fill="auto"/>
          </w:tcPr>
          <w:p w14:paraId="2A774C87" w14:textId="77777777" w:rsidR="007A0503" w:rsidRPr="003E01DE" w:rsidRDefault="007A0503" w:rsidP="00633916">
            <w:pPr>
              <w:pStyle w:val="af5"/>
              <w:spacing w:before="120"/>
              <w:rPr>
                <w:sz w:val="18"/>
              </w:rPr>
            </w:pPr>
          </w:p>
        </w:tc>
        <w:tc>
          <w:tcPr>
            <w:tcW w:w="3261" w:type="dxa"/>
            <w:gridSpan w:val="2"/>
            <w:shd w:val="clear" w:color="auto" w:fill="auto"/>
          </w:tcPr>
          <w:p w14:paraId="3DBFA425" w14:textId="77777777" w:rsidR="007A0503" w:rsidRPr="003E01DE" w:rsidRDefault="007A0503" w:rsidP="00633916">
            <w:pPr>
              <w:pStyle w:val="af5"/>
              <w:spacing w:before="120"/>
              <w:rPr>
                <w:sz w:val="18"/>
              </w:rPr>
            </w:pPr>
          </w:p>
        </w:tc>
        <w:tc>
          <w:tcPr>
            <w:tcW w:w="708" w:type="dxa"/>
            <w:shd w:val="clear" w:color="auto" w:fill="auto"/>
          </w:tcPr>
          <w:p w14:paraId="7C08F5C1" w14:textId="77777777" w:rsidR="007A0503" w:rsidRPr="003E01DE" w:rsidRDefault="007A0503" w:rsidP="00633916">
            <w:pPr>
              <w:pStyle w:val="af5"/>
              <w:spacing w:before="120"/>
              <w:rPr>
                <w:sz w:val="18"/>
              </w:rPr>
            </w:pPr>
            <w:r>
              <w:rPr>
                <w:sz w:val="18"/>
              </w:rPr>
              <w:t>C</w:t>
            </w:r>
          </w:p>
        </w:tc>
        <w:tc>
          <w:tcPr>
            <w:tcW w:w="1134" w:type="dxa"/>
            <w:shd w:val="clear" w:color="auto" w:fill="auto"/>
          </w:tcPr>
          <w:p w14:paraId="7EC8F6E7" w14:textId="77777777" w:rsidR="007A0503" w:rsidRPr="003E01DE" w:rsidRDefault="007A0503" w:rsidP="00633916">
            <w:pPr>
              <w:pStyle w:val="af5"/>
              <w:spacing w:before="120"/>
              <w:rPr>
                <w:sz w:val="18"/>
              </w:rPr>
            </w:pPr>
            <w:r>
              <w:rPr>
                <w:sz w:val="18"/>
              </w:rPr>
              <w:t>0, *</w:t>
            </w:r>
          </w:p>
        </w:tc>
      </w:tr>
      <w:tr w:rsidR="007A0503" w:rsidRPr="003E01DE" w14:paraId="65145465" w14:textId="77777777" w:rsidTr="00BD5F8E">
        <w:tc>
          <w:tcPr>
            <w:tcW w:w="2410" w:type="dxa"/>
            <w:shd w:val="clear" w:color="auto" w:fill="auto"/>
          </w:tcPr>
          <w:p w14:paraId="0072806D" w14:textId="77777777" w:rsidR="007A0503" w:rsidRPr="003E01DE" w:rsidRDefault="007A0503" w:rsidP="00633916">
            <w:pPr>
              <w:pStyle w:val="af5"/>
              <w:spacing w:before="120"/>
              <w:rPr>
                <w:sz w:val="18"/>
              </w:rPr>
            </w:pPr>
            <w:r>
              <w:rPr>
                <w:sz w:val="18"/>
              </w:rPr>
              <w:lastRenderedPageBreak/>
              <w:t xml:space="preserve">   Vessels Characteristics</w:t>
            </w:r>
          </w:p>
        </w:tc>
        <w:tc>
          <w:tcPr>
            <w:tcW w:w="1559" w:type="dxa"/>
            <w:shd w:val="clear" w:color="auto" w:fill="auto"/>
          </w:tcPr>
          <w:p w14:paraId="43B589F9" w14:textId="77777777" w:rsidR="007A0503" w:rsidRPr="003E01DE" w:rsidRDefault="007A0503" w:rsidP="00633916">
            <w:pPr>
              <w:pStyle w:val="af5"/>
              <w:spacing w:before="120"/>
              <w:rPr>
                <w:sz w:val="18"/>
              </w:rPr>
            </w:pPr>
            <w:r>
              <w:rPr>
                <w:sz w:val="18"/>
              </w:rPr>
              <w:t>(VSLCAR)</w:t>
            </w:r>
          </w:p>
        </w:tc>
        <w:tc>
          <w:tcPr>
            <w:tcW w:w="3261" w:type="dxa"/>
            <w:gridSpan w:val="2"/>
            <w:shd w:val="clear" w:color="auto" w:fill="auto"/>
          </w:tcPr>
          <w:p w14:paraId="267AEE06" w14:textId="77777777" w:rsidR="007A0503" w:rsidRDefault="007A0503" w:rsidP="000F2FA0">
            <w:pPr>
              <w:pStyle w:val="af5"/>
              <w:spacing w:before="120"/>
              <w:jc w:val="left"/>
              <w:rPr>
                <w:sz w:val="18"/>
              </w:rPr>
            </w:pPr>
            <w:r>
              <w:rPr>
                <w:sz w:val="18"/>
              </w:rPr>
              <w:t>1 : Length Overall</w:t>
            </w:r>
          </w:p>
          <w:p w14:paraId="550A35F1" w14:textId="77777777" w:rsidR="007A0503" w:rsidRDefault="007A0503" w:rsidP="000F2FA0">
            <w:pPr>
              <w:pStyle w:val="af5"/>
              <w:spacing w:before="120"/>
              <w:jc w:val="left"/>
              <w:rPr>
                <w:sz w:val="18"/>
              </w:rPr>
            </w:pPr>
            <w:r>
              <w:rPr>
                <w:sz w:val="18"/>
              </w:rPr>
              <w:t>2 : Length at Waterline</w:t>
            </w:r>
          </w:p>
          <w:p w14:paraId="03C44F9F" w14:textId="77777777" w:rsidR="007A0503" w:rsidRDefault="007A0503" w:rsidP="000F2FA0">
            <w:pPr>
              <w:pStyle w:val="af5"/>
              <w:spacing w:before="120"/>
              <w:jc w:val="left"/>
              <w:rPr>
                <w:sz w:val="18"/>
              </w:rPr>
            </w:pPr>
            <w:r>
              <w:rPr>
                <w:sz w:val="18"/>
              </w:rPr>
              <w:t>3 : Breadth</w:t>
            </w:r>
          </w:p>
          <w:p w14:paraId="1D2F3DE9" w14:textId="77777777" w:rsidR="007A0503" w:rsidRDefault="007A0503" w:rsidP="000F2FA0">
            <w:pPr>
              <w:pStyle w:val="af5"/>
              <w:spacing w:before="120"/>
              <w:jc w:val="left"/>
              <w:rPr>
                <w:sz w:val="18"/>
              </w:rPr>
            </w:pPr>
            <w:r>
              <w:rPr>
                <w:sz w:val="18"/>
              </w:rPr>
              <w:t>4 : Draught</w:t>
            </w:r>
          </w:p>
          <w:p w14:paraId="3866E17F" w14:textId="77777777" w:rsidR="007A0503" w:rsidRDefault="007A0503" w:rsidP="000F2FA0">
            <w:pPr>
              <w:pStyle w:val="af5"/>
              <w:spacing w:before="120"/>
              <w:jc w:val="left"/>
              <w:rPr>
                <w:sz w:val="18"/>
              </w:rPr>
            </w:pPr>
            <w:r>
              <w:rPr>
                <w:sz w:val="18"/>
              </w:rPr>
              <w:t>6 : Displacement Tonnage</w:t>
            </w:r>
          </w:p>
          <w:p w14:paraId="5DE59469" w14:textId="77777777" w:rsidR="007A0503" w:rsidRDefault="007A0503" w:rsidP="000F2FA0">
            <w:pPr>
              <w:pStyle w:val="af5"/>
              <w:spacing w:before="120"/>
              <w:jc w:val="left"/>
              <w:rPr>
                <w:sz w:val="18"/>
              </w:rPr>
            </w:pPr>
            <w:r>
              <w:rPr>
                <w:sz w:val="18"/>
              </w:rPr>
              <w:t>7 : Displacement Tonnage, Light</w:t>
            </w:r>
          </w:p>
          <w:p w14:paraId="4B7B60BA" w14:textId="77777777" w:rsidR="007A0503" w:rsidRDefault="007A0503" w:rsidP="000F2FA0">
            <w:pPr>
              <w:pStyle w:val="af5"/>
              <w:spacing w:before="120"/>
              <w:jc w:val="left"/>
              <w:rPr>
                <w:sz w:val="18"/>
              </w:rPr>
            </w:pPr>
            <w:r>
              <w:rPr>
                <w:sz w:val="18"/>
              </w:rPr>
              <w:t>8 : Displacement Tonnage, Loaded</w:t>
            </w:r>
          </w:p>
          <w:p w14:paraId="573A9E94" w14:textId="77777777" w:rsidR="007A0503" w:rsidRDefault="007A0503" w:rsidP="000F2FA0">
            <w:pPr>
              <w:pStyle w:val="af5"/>
              <w:spacing w:before="120"/>
              <w:jc w:val="left"/>
              <w:rPr>
                <w:sz w:val="18"/>
              </w:rPr>
            </w:pPr>
            <w:r>
              <w:rPr>
                <w:sz w:val="18"/>
              </w:rPr>
              <w:t>9 : Deadweight Tonnage</w:t>
            </w:r>
          </w:p>
          <w:p w14:paraId="7EE279E4" w14:textId="77777777" w:rsidR="007A0503" w:rsidRDefault="007A0503" w:rsidP="000F2FA0">
            <w:pPr>
              <w:pStyle w:val="af5"/>
              <w:spacing w:before="120"/>
              <w:jc w:val="left"/>
              <w:rPr>
                <w:sz w:val="18"/>
              </w:rPr>
            </w:pPr>
            <w:r>
              <w:rPr>
                <w:sz w:val="18"/>
              </w:rPr>
              <w:t>10 : Gross Tonnage</w:t>
            </w:r>
          </w:p>
          <w:p w14:paraId="516B0FC5" w14:textId="77777777" w:rsidR="007A0503" w:rsidRDefault="007A0503" w:rsidP="000F2FA0">
            <w:pPr>
              <w:pStyle w:val="af5"/>
              <w:spacing w:before="120"/>
              <w:jc w:val="left"/>
              <w:rPr>
                <w:sz w:val="18"/>
              </w:rPr>
            </w:pPr>
            <w:r>
              <w:rPr>
                <w:sz w:val="18"/>
              </w:rPr>
              <w:t>11 : Net Tonnage</w:t>
            </w:r>
          </w:p>
          <w:p w14:paraId="1348E0CB" w14:textId="77777777" w:rsidR="007A0503" w:rsidRDefault="007A0503" w:rsidP="000F2FA0">
            <w:pPr>
              <w:pStyle w:val="af5"/>
              <w:spacing w:before="120"/>
              <w:jc w:val="left"/>
              <w:rPr>
                <w:sz w:val="18"/>
              </w:rPr>
            </w:pPr>
            <w:r>
              <w:rPr>
                <w:sz w:val="18"/>
              </w:rPr>
              <w:t>12 : Panama Canal/Universal Measurement System Net Tonnage</w:t>
            </w:r>
          </w:p>
          <w:p w14:paraId="6DE4989F" w14:textId="77777777" w:rsidR="007A0503" w:rsidRPr="003E01DE" w:rsidRDefault="007A0503" w:rsidP="000F2FA0">
            <w:pPr>
              <w:pStyle w:val="af5"/>
              <w:spacing w:before="120"/>
              <w:jc w:val="left"/>
              <w:rPr>
                <w:sz w:val="18"/>
              </w:rPr>
            </w:pPr>
            <w:r>
              <w:rPr>
                <w:sz w:val="18"/>
              </w:rPr>
              <w:t>13 : Suez Canal Net Tonnage</w:t>
            </w:r>
          </w:p>
        </w:tc>
        <w:tc>
          <w:tcPr>
            <w:tcW w:w="708" w:type="dxa"/>
            <w:shd w:val="clear" w:color="auto" w:fill="auto"/>
          </w:tcPr>
          <w:p w14:paraId="75BFF389"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5FEEBEA3" w14:textId="77777777" w:rsidR="007A0503" w:rsidRPr="003E01DE" w:rsidRDefault="007A0503" w:rsidP="00633916">
            <w:pPr>
              <w:pStyle w:val="af5"/>
              <w:spacing w:before="120"/>
              <w:rPr>
                <w:sz w:val="18"/>
              </w:rPr>
            </w:pPr>
            <w:r>
              <w:rPr>
                <w:sz w:val="18"/>
              </w:rPr>
              <w:t>1, 1</w:t>
            </w:r>
          </w:p>
        </w:tc>
      </w:tr>
      <w:tr w:rsidR="007A0503" w:rsidRPr="003E01DE" w14:paraId="57A17DC0" w14:textId="77777777" w:rsidTr="00BD5F8E">
        <w:tc>
          <w:tcPr>
            <w:tcW w:w="2410" w:type="dxa"/>
            <w:shd w:val="clear" w:color="auto" w:fill="auto"/>
          </w:tcPr>
          <w:p w14:paraId="57F69715" w14:textId="77777777" w:rsidR="007A0503" w:rsidRPr="003E01DE" w:rsidRDefault="007A0503" w:rsidP="00633916">
            <w:pPr>
              <w:pStyle w:val="af5"/>
              <w:spacing w:before="120"/>
              <w:rPr>
                <w:sz w:val="18"/>
              </w:rPr>
            </w:pPr>
            <w:r>
              <w:rPr>
                <w:sz w:val="18"/>
              </w:rPr>
              <w:t xml:space="preserve">   Vessels Characteristics Value</w:t>
            </w:r>
          </w:p>
        </w:tc>
        <w:tc>
          <w:tcPr>
            <w:tcW w:w="1559" w:type="dxa"/>
            <w:shd w:val="clear" w:color="auto" w:fill="auto"/>
          </w:tcPr>
          <w:p w14:paraId="2A0EEC27" w14:textId="77777777" w:rsidR="007A0503" w:rsidRPr="003E01DE" w:rsidRDefault="007A0503" w:rsidP="00633916">
            <w:pPr>
              <w:pStyle w:val="af5"/>
              <w:spacing w:before="120"/>
              <w:rPr>
                <w:sz w:val="18"/>
              </w:rPr>
            </w:pPr>
          </w:p>
        </w:tc>
        <w:tc>
          <w:tcPr>
            <w:tcW w:w="3261" w:type="dxa"/>
            <w:gridSpan w:val="2"/>
            <w:shd w:val="clear" w:color="auto" w:fill="auto"/>
          </w:tcPr>
          <w:p w14:paraId="198660BF" w14:textId="77777777" w:rsidR="007A0503" w:rsidRPr="003E01DE" w:rsidRDefault="007A0503" w:rsidP="00633916">
            <w:pPr>
              <w:pStyle w:val="af5"/>
              <w:spacing w:before="120"/>
              <w:rPr>
                <w:sz w:val="18"/>
              </w:rPr>
            </w:pPr>
          </w:p>
        </w:tc>
        <w:tc>
          <w:tcPr>
            <w:tcW w:w="708" w:type="dxa"/>
            <w:shd w:val="clear" w:color="auto" w:fill="auto"/>
          </w:tcPr>
          <w:p w14:paraId="533A4B4A" w14:textId="77777777" w:rsidR="007A0503" w:rsidRPr="003E01DE" w:rsidRDefault="007A0503" w:rsidP="00633916">
            <w:pPr>
              <w:pStyle w:val="af5"/>
              <w:spacing w:before="120"/>
              <w:rPr>
                <w:sz w:val="18"/>
              </w:rPr>
            </w:pPr>
            <w:r>
              <w:rPr>
                <w:sz w:val="18"/>
              </w:rPr>
              <w:t>(S) RE</w:t>
            </w:r>
          </w:p>
        </w:tc>
        <w:tc>
          <w:tcPr>
            <w:tcW w:w="1134" w:type="dxa"/>
            <w:shd w:val="clear" w:color="auto" w:fill="auto"/>
          </w:tcPr>
          <w:p w14:paraId="7E672FCB" w14:textId="77777777" w:rsidR="007A0503" w:rsidRPr="003E01DE" w:rsidRDefault="007A0503" w:rsidP="00633916">
            <w:pPr>
              <w:pStyle w:val="af5"/>
              <w:spacing w:before="120"/>
              <w:rPr>
                <w:sz w:val="18"/>
              </w:rPr>
            </w:pPr>
            <w:r>
              <w:rPr>
                <w:sz w:val="18"/>
              </w:rPr>
              <w:t>1, 1</w:t>
            </w:r>
          </w:p>
        </w:tc>
      </w:tr>
      <w:tr w:rsidR="007A0503" w:rsidRPr="003E01DE" w14:paraId="42736824" w14:textId="77777777" w:rsidTr="00BD5F8E">
        <w:tc>
          <w:tcPr>
            <w:tcW w:w="2410" w:type="dxa"/>
            <w:shd w:val="clear" w:color="auto" w:fill="auto"/>
          </w:tcPr>
          <w:p w14:paraId="69620417" w14:textId="77777777" w:rsidR="007A0503" w:rsidRPr="003E01DE" w:rsidRDefault="007A0503" w:rsidP="00633916">
            <w:pPr>
              <w:pStyle w:val="af5"/>
              <w:spacing w:before="120"/>
              <w:rPr>
                <w:sz w:val="18"/>
              </w:rPr>
            </w:pPr>
            <w:r>
              <w:rPr>
                <w:sz w:val="18"/>
              </w:rPr>
              <w:t xml:space="preserve">   Vessels Characteristics Unit</w:t>
            </w:r>
          </w:p>
        </w:tc>
        <w:tc>
          <w:tcPr>
            <w:tcW w:w="1559" w:type="dxa"/>
            <w:shd w:val="clear" w:color="auto" w:fill="auto"/>
          </w:tcPr>
          <w:p w14:paraId="7043E249" w14:textId="77777777" w:rsidR="007A0503" w:rsidRPr="003E01DE" w:rsidRDefault="007A0503" w:rsidP="00633916">
            <w:pPr>
              <w:pStyle w:val="af5"/>
              <w:spacing w:before="120"/>
              <w:rPr>
                <w:sz w:val="18"/>
              </w:rPr>
            </w:pPr>
            <w:r>
              <w:rPr>
                <w:sz w:val="18"/>
              </w:rPr>
              <w:t>(VSLUNT)</w:t>
            </w:r>
          </w:p>
        </w:tc>
        <w:tc>
          <w:tcPr>
            <w:tcW w:w="3261" w:type="dxa"/>
            <w:gridSpan w:val="2"/>
            <w:shd w:val="clear" w:color="auto" w:fill="auto"/>
          </w:tcPr>
          <w:p w14:paraId="774CF4FD" w14:textId="77777777" w:rsidR="007A0503" w:rsidRDefault="007A0503" w:rsidP="00633916">
            <w:pPr>
              <w:pStyle w:val="af5"/>
              <w:spacing w:before="120"/>
              <w:rPr>
                <w:sz w:val="18"/>
              </w:rPr>
            </w:pPr>
            <w:r>
              <w:rPr>
                <w:sz w:val="18"/>
              </w:rPr>
              <w:t>1 : Metres</w:t>
            </w:r>
          </w:p>
          <w:p w14:paraId="5E5F9275" w14:textId="77777777" w:rsidR="007A0503" w:rsidRDefault="007A0503" w:rsidP="00633916">
            <w:pPr>
              <w:pStyle w:val="af5"/>
              <w:spacing w:before="120"/>
              <w:rPr>
                <w:sz w:val="18"/>
              </w:rPr>
            </w:pPr>
            <w:r>
              <w:rPr>
                <w:sz w:val="18"/>
              </w:rPr>
              <w:t>3 : Metric Ton</w:t>
            </w:r>
          </w:p>
          <w:p w14:paraId="138278C9" w14:textId="77777777" w:rsidR="007A0503" w:rsidRDefault="007A0503" w:rsidP="00633916">
            <w:pPr>
              <w:pStyle w:val="af5"/>
              <w:spacing w:before="120"/>
              <w:rPr>
                <w:sz w:val="18"/>
              </w:rPr>
            </w:pPr>
            <w:r>
              <w:rPr>
                <w:sz w:val="18"/>
              </w:rPr>
              <w:t>4 : Ton</w:t>
            </w:r>
          </w:p>
          <w:p w14:paraId="0F60682D" w14:textId="77777777" w:rsidR="007A0503" w:rsidRDefault="007A0503" w:rsidP="00633916">
            <w:pPr>
              <w:pStyle w:val="af5"/>
              <w:spacing w:before="120"/>
              <w:rPr>
                <w:sz w:val="18"/>
              </w:rPr>
            </w:pPr>
            <w:r>
              <w:rPr>
                <w:sz w:val="18"/>
              </w:rPr>
              <w:t>5 : Short Ton</w:t>
            </w:r>
          </w:p>
          <w:p w14:paraId="00893FD2" w14:textId="77777777" w:rsidR="007A0503" w:rsidRDefault="007A0503" w:rsidP="00633916">
            <w:pPr>
              <w:pStyle w:val="af5"/>
              <w:spacing w:before="120"/>
              <w:rPr>
                <w:sz w:val="18"/>
              </w:rPr>
            </w:pPr>
            <w:r>
              <w:rPr>
                <w:sz w:val="18"/>
              </w:rPr>
              <w:t>6 : Gross Ton</w:t>
            </w:r>
          </w:p>
          <w:p w14:paraId="2C621AFB" w14:textId="77777777" w:rsidR="007A0503" w:rsidRDefault="007A0503" w:rsidP="00633916">
            <w:pPr>
              <w:pStyle w:val="af5"/>
              <w:spacing w:before="120"/>
              <w:rPr>
                <w:sz w:val="18"/>
              </w:rPr>
            </w:pPr>
            <w:r>
              <w:rPr>
                <w:sz w:val="18"/>
              </w:rPr>
              <w:t>7 : Net Ton</w:t>
            </w:r>
          </w:p>
          <w:p w14:paraId="4AB1D1CC" w14:textId="77777777" w:rsidR="007A0503" w:rsidRPr="003E01DE" w:rsidRDefault="007A0503" w:rsidP="00633916">
            <w:pPr>
              <w:pStyle w:val="af5"/>
              <w:spacing w:before="120"/>
              <w:rPr>
                <w:sz w:val="18"/>
              </w:rPr>
            </w:pPr>
            <w:r>
              <w:rPr>
                <w:sz w:val="18"/>
              </w:rPr>
              <w:t>9 : Suez Canal Net Tonnage</w:t>
            </w:r>
          </w:p>
        </w:tc>
        <w:tc>
          <w:tcPr>
            <w:tcW w:w="708" w:type="dxa"/>
            <w:shd w:val="clear" w:color="auto" w:fill="auto"/>
          </w:tcPr>
          <w:p w14:paraId="22CA5072"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467CF297" w14:textId="77777777" w:rsidR="007A0503" w:rsidRPr="003E01DE" w:rsidRDefault="007A0503" w:rsidP="00633916">
            <w:pPr>
              <w:pStyle w:val="af5"/>
              <w:spacing w:before="120"/>
              <w:rPr>
                <w:sz w:val="18"/>
              </w:rPr>
            </w:pPr>
            <w:r>
              <w:rPr>
                <w:sz w:val="18"/>
              </w:rPr>
              <w:t>1, 1</w:t>
            </w:r>
          </w:p>
        </w:tc>
      </w:tr>
      <w:tr w:rsidR="007A0503" w:rsidRPr="003E01DE" w14:paraId="13EA93AD" w14:textId="77777777" w:rsidTr="00BD5F8E">
        <w:tc>
          <w:tcPr>
            <w:tcW w:w="2410" w:type="dxa"/>
            <w:shd w:val="clear" w:color="auto" w:fill="auto"/>
          </w:tcPr>
          <w:p w14:paraId="606F0C63" w14:textId="77777777" w:rsidR="007A0503" w:rsidRPr="003E01DE" w:rsidRDefault="007A0503" w:rsidP="00633916">
            <w:pPr>
              <w:pStyle w:val="af5"/>
              <w:spacing w:before="120"/>
              <w:rPr>
                <w:sz w:val="18"/>
              </w:rPr>
            </w:pPr>
            <w:r>
              <w:rPr>
                <w:sz w:val="18"/>
              </w:rPr>
              <w:t xml:space="preserve">   Comparison Operator</w:t>
            </w:r>
          </w:p>
        </w:tc>
        <w:tc>
          <w:tcPr>
            <w:tcW w:w="1559" w:type="dxa"/>
            <w:shd w:val="clear" w:color="auto" w:fill="auto"/>
          </w:tcPr>
          <w:p w14:paraId="1F3B0D9B" w14:textId="77777777" w:rsidR="007A0503" w:rsidRPr="003E01DE" w:rsidRDefault="007A0503" w:rsidP="00633916">
            <w:pPr>
              <w:pStyle w:val="af5"/>
              <w:spacing w:before="120"/>
              <w:rPr>
                <w:sz w:val="18"/>
              </w:rPr>
            </w:pPr>
            <w:r>
              <w:rPr>
                <w:sz w:val="18"/>
              </w:rPr>
              <w:t>(COMPOP)</w:t>
            </w:r>
          </w:p>
        </w:tc>
        <w:tc>
          <w:tcPr>
            <w:tcW w:w="3261" w:type="dxa"/>
            <w:gridSpan w:val="2"/>
            <w:shd w:val="clear" w:color="auto" w:fill="auto"/>
          </w:tcPr>
          <w:p w14:paraId="3785AC68" w14:textId="77777777" w:rsidR="007A0503" w:rsidRDefault="007A0503" w:rsidP="00633916">
            <w:pPr>
              <w:pStyle w:val="af5"/>
              <w:spacing w:before="120"/>
              <w:rPr>
                <w:sz w:val="18"/>
              </w:rPr>
            </w:pPr>
            <w:r>
              <w:rPr>
                <w:sz w:val="18"/>
              </w:rPr>
              <w:t>1 : Greater Than</w:t>
            </w:r>
          </w:p>
          <w:p w14:paraId="1E33D4FF" w14:textId="77777777" w:rsidR="007A0503" w:rsidRDefault="007A0503" w:rsidP="00633916">
            <w:pPr>
              <w:pStyle w:val="af5"/>
              <w:spacing w:before="120"/>
              <w:rPr>
                <w:sz w:val="18"/>
              </w:rPr>
            </w:pPr>
            <w:r>
              <w:rPr>
                <w:sz w:val="18"/>
              </w:rPr>
              <w:t>2 : Greater Than or Equal To</w:t>
            </w:r>
          </w:p>
          <w:p w14:paraId="457EEB7D" w14:textId="77777777" w:rsidR="007A0503" w:rsidRDefault="007A0503" w:rsidP="00633916">
            <w:pPr>
              <w:pStyle w:val="af5"/>
              <w:spacing w:before="120"/>
              <w:rPr>
                <w:sz w:val="18"/>
              </w:rPr>
            </w:pPr>
            <w:r>
              <w:rPr>
                <w:sz w:val="18"/>
              </w:rPr>
              <w:t>3 : Less Than</w:t>
            </w:r>
          </w:p>
          <w:p w14:paraId="311D04BC" w14:textId="77777777" w:rsidR="007A0503" w:rsidRDefault="007A0503" w:rsidP="00633916">
            <w:pPr>
              <w:pStyle w:val="af5"/>
              <w:spacing w:before="120"/>
              <w:rPr>
                <w:sz w:val="18"/>
              </w:rPr>
            </w:pPr>
            <w:r>
              <w:rPr>
                <w:sz w:val="18"/>
              </w:rPr>
              <w:t>4 : Less Than or Equal To</w:t>
            </w:r>
          </w:p>
          <w:p w14:paraId="414B7078" w14:textId="77777777" w:rsidR="007A0503" w:rsidRDefault="007A0503" w:rsidP="00633916">
            <w:pPr>
              <w:pStyle w:val="af5"/>
              <w:spacing w:before="120"/>
              <w:rPr>
                <w:sz w:val="18"/>
              </w:rPr>
            </w:pPr>
            <w:r>
              <w:rPr>
                <w:sz w:val="18"/>
              </w:rPr>
              <w:t>5 : Equal To</w:t>
            </w:r>
          </w:p>
          <w:p w14:paraId="06269313" w14:textId="77777777" w:rsidR="007A0503" w:rsidRPr="003E01DE" w:rsidRDefault="007A0503" w:rsidP="00633916">
            <w:pPr>
              <w:pStyle w:val="af5"/>
              <w:spacing w:before="120"/>
              <w:rPr>
                <w:sz w:val="18"/>
              </w:rPr>
            </w:pPr>
            <w:r>
              <w:rPr>
                <w:sz w:val="18"/>
              </w:rPr>
              <w:t>6 : Not Equal To</w:t>
            </w:r>
          </w:p>
        </w:tc>
        <w:tc>
          <w:tcPr>
            <w:tcW w:w="708" w:type="dxa"/>
            <w:shd w:val="clear" w:color="auto" w:fill="auto"/>
          </w:tcPr>
          <w:p w14:paraId="10E4ED76"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39768C21" w14:textId="77777777" w:rsidR="007A0503" w:rsidRPr="003E01DE" w:rsidRDefault="007A0503" w:rsidP="00633916">
            <w:pPr>
              <w:pStyle w:val="af5"/>
              <w:spacing w:before="120"/>
              <w:rPr>
                <w:sz w:val="18"/>
              </w:rPr>
            </w:pPr>
            <w:r>
              <w:rPr>
                <w:sz w:val="18"/>
              </w:rPr>
              <w:t>1, 1</w:t>
            </w:r>
          </w:p>
        </w:tc>
      </w:tr>
      <w:tr w:rsidR="007A0503" w:rsidRPr="003E01DE" w14:paraId="126FC267" w14:textId="77777777" w:rsidTr="00BD5F8E">
        <w:tc>
          <w:tcPr>
            <w:tcW w:w="2410" w:type="dxa"/>
            <w:shd w:val="clear" w:color="auto" w:fill="auto"/>
          </w:tcPr>
          <w:p w14:paraId="2930047A" w14:textId="77777777" w:rsidR="007A0503" w:rsidRPr="003E01DE" w:rsidRDefault="007A0503" w:rsidP="00633916">
            <w:pPr>
              <w:pStyle w:val="af5"/>
              <w:spacing w:before="120"/>
              <w:rPr>
                <w:sz w:val="18"/>
              </w:rPr>
            </w:pPr>
            <w:r>
              <w:rPr>
                <w:sz w:val="18"/>
              </w:rPr>
              <w:lastRenderedPageBreak/>
              <w:t>Information</w:t>
            </w:r>
          </w:p>
        </w:tc>
        <w:tc>
          <w:tcPr>
            <w:tcW w:w="1559" w:type="dxa"/>
            <w:shd w:val="clear" w:color="auto" w:fill="auto"/>
          </w:tcPr>
          <w:p w14:paraId="322891BD" w14:textId="77777777" w:rsidR="007A0503" w:rsidRPr="003E01DE" w:rsidRDefault="007A0503" w:rsidP="00633916">
            <w:pPr>
              <w:pStyle w:val="af5"/>
              <w:spacing w:before="120"/>
              <w:rPr>
                <w:sz w:val="18"/>
              </w:rPr>
            </w:pPr>
            <w:r>
              <w:rPr>
                <w:sz w:val="18"/>
              </w:rPr>
              <w:t>(INFORM)</w:t>
            </w:r>
          </w:p>
        </w:tc>
        <w:tc>
          <w:tcPr>
            <w:tcW w:w="3261" w:type="dxa"/>
            <w:gridSpan w:val="2"/>
            <w:shd w:val="clear" w:color="auto" w:fill="auto"/>
          </w:tcPr>
          <w:p w14:paraId="596BDC32" w14:textId="77777777" w:rsidR="007A0503" w:rsidRPr="003E01DE" w:rsidRDefault="007A0503" w:rsidP="00633916">
            <w:pPr>
              <w:pStyle w:val="af5"/>
              <w:spacing w:before="120"/>
              <w:rPr>
                <w:sz w:val="18"/>
              </w:rPr>
            </w:pPr>
          </w:p>
        </w:tc>
        <w:tc>
          <w:tcPr>
            <w:tcW w:w="708" w:type="dxa"/>
            <w:shd w:val="clear" w:color="auto" w:fill="auto"/>
          </w:tcPr>
          <w:p w14:paraId="19EB5085" w14:textId="77777777" w:rsidR="007A0503" w:rsidRPr="003E01DE" w:rsidRDefault="007A0503" w:rsidP="00633916">
            <w:pPr>
              <w:pStyle w:val="af5"/>
              <w:spacing w:before="120"/>
              <w:rPr>
                <w:sz w:val="18"/>
              </w:rPr>
            </w:pPr>
            <w:r>
              <w:rPr>
                <w:sz w:val="18"/>
              </w:rPr>
              <w:t>C</w:t>
            </w:r>
          </w:p>
        </w:tc>
        <w:tc>
          <w:tcPr>
            <w:tcW w:w="1134" w:type="dxa"/>
            <w:shd w:val="clear" w:color="auto" w:fill="auto"/>
          </w:tcPr>
          <w:p w14:paraId="737CB66F" w14:textId="77777777" w:rsidR="007A0503" w:rsidRPr="003E01DE" w:rsidRDefault="007A0503" w:rsidP="00633916">
            <w:pPr>
              <w:pStyle w:val="af5"/>
              <w:spacing w:before="120"/>
              <w:rPr>
                <w:sz w:val="18"/>
              </w:rPr>
            </w:pPr>
            <w:r>
              <w:rPr>
                <w:sz w:val="18"/>
              </w:rPr>
              <w:t>0, *</w:t>
            </w:r>
          </w:p>
        </w:tc>
      </w:tr>
      <w:tr w:rsidR="007A0503" w:rsidRPr="003E01DE" w14:paraId="6454494A" w14:textId="77777777" w:rsidTr="00BD5F8E">
        <w:tc>
          <w:tcPr>
            <w:tcW w:w="2410" w:type="dxa"/>
            <w:shd w:val="clear" w:color="auto" w:fill="auto"/>
          </w:tcPr>
          <w:p w14:paraId="6481A97B" w14:textId="77777777" w:rsidR="007A0503" w:rsidRPr="003E01DE" w:rsidRDefault="007A0503" w:rsidP="00633916">
            <w:pPr>
              <w:pStyle w:val="af5"/>
              <w:spacing w:before="120"/>
              <w:rPr>
                <w:sz w:val="18"/>
              </w:rPr>
            </w:pPr>
            <w:r>
              <w:rPr>
                <w:sz w:val="18"/>
              </w:rPr>
              <w:t xml:space="preserve">   File Locator</w:t>
            </w:r>
          </w:p>
        </w:tc>
        <w:tc>
          <w:tcPr>
            <w:tcW w:w="1559" w:type="dxa"/>
            <w:shd w:val="clear" w:color="auto" w:fill="auto"/>
          </w:tcPr>
          <w:p w14:paraId="5D4FB923" w14:textId="77777777" w:rsidR="007A0503" w:rsidRPr="003E01DE" w:rsidRDefault="007A0503" w:rsidP="00633916">
            <w:pPr>
              <w:pStyle w:val="af5"/>
              <w:spacing w:before="120"/>
              <w:rPr>
                <w:sz w:val="18"/>
              </w:rPr>
            </w:pPr>
          </w:p>
        </w:tc>
        <w:tc>
          <w:tcPr>
            <w:tcW w:w="3261" w:type="dxa"/>
            <w:gridSpan w:val="2"/>
            <w:shd w:val="clear" w:color="auto" w:fill="auto"/>
          </w:tcPr>
          <w:p w14:paraId="567E4B4E" w14:textId="77777777" w:rsidR="007A0503" w:rsidRPr="003E01DE" w:rsidRDefault="007A0503" w:rsidP="00633916">
            <w:pPr>
              <w:pStyle w:val="af5"/>
              <w:spacing w:before="120"/>
              <w:rPr>
                <w:sz w:val="18"/>
              </w:rPr>
            </w:pPr>
          </w:p>
        </w:tc>
        <w:tc>
          <w:tcPr>
            <w:tcW w:w="708" w:type="dxa"/>
            <w:shd w:val="clear" w:color="auto" w:fill="auto"/>
          </w:tcPr>
          <w:p w14:paraId="461BD623"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4F2DEA6" w14:textId="77777777" w:rsidR="007A0503" w:rsidRPr="003E01DE" w:rsidRDefault="007A0503" w:rsidP="00633916">
            <w:pPr>
              <w:pStyle w:val="af5"/>
              <w:spacing w:before="120"/>
              <w:rPr>
                <w:sz w:val="18"/>
              </w:rPr>
            </w:pPr>
            <w:r>
              <w:rPr>
                <w:sz w:val="18"/>
              </w:rPr>
              <w:t>0, 1</w:t>
            </w:r>
          </w:p>
        </w:tc>
      </w:tr>
      <w:tr w:rsidR="007A0503" w:rsidRPr="003E01DE" w14:paraId="33A6C619" w14:textId="77777777" w:rsidTr="00BD5F8E">
        <w:tc>
          <w:tcPr>
            <w:tcW w:w="2410" w:type="dxa"/>
            <w:shd w:val="clear" w:color="auto" w:fill="auto"/>
          </w:tcPr>
          <w:p w14:paraId="108C8490" w14:textId="77777777" w:rsidR="007A0503" w:rsidRPr="003E01DE" w:rsidRDefault="007A0503" w:rsidP="00633916">
            <w:pPr>
              <w:pStyle w:val="af5"/>
              <w:spacing w:before="120"/>
              <w:rPr>
                <w:sz w:val="18"/>
              </w:rPr>
            </w:pPr>
            <w:r>
              <w:rPr>
                <w:sz w:val="18"/>
              </w:rPr>
              <w:t xml:space="preserve">   File Reference</w:t>
            </w:r>
          </w:p>
        </w:tc>
        <w:tc>
          <w:tcPr>
            <w:tcW w:w="1559" w:type="dxa"/>
            <w:shd w:val="clear" w:color="auto" w:fill="auto"/>
          </w:tcPr>
          <w:p w14:paraId="79C63245" w14:textId="77777777" w:rsidR="007A0503" w:rsidRDefault="007A0503" w:rsidP="00633916">
            <w:pPr>
              <w:pStyle w:val="af5"/>
              <w:spacing w:before="120"/>
              <w:rPr>
                <w:sz w:val="18"/>
              </w:rPr>
            </w:pPr>
            <w:r>
              <w:rPr>
                <w:sz w:val="18"/>
              </w:rPr>
              <w:t>(TXTDSC)</w:t>
            </w:r>
          </w:p>
          <w:p w14:paraId="4383767B" w14:textId="77777777" w:rsidR="007A0503" w:rsidRPr="003E01DE" w:rsidRDefault="007A0503" w:rsidP="00633916">
            <w:pPr>
              <w:pStyle w:val="af5"/>
              <w:spacing w:before="120"/>
              <w:rPr>
                <w:sz w:val="18"/>
              </w:rPr>
            </w:pPr>
            <w:r>
              <w:rPr>
                <w:sz w:val="18"/>
              </w:rPr>
              <w:t>(NTXTDS)</w:t>
            </w:r>
          </w:p>
        </w:tc>
        <w:tc>
          <w:tcPr>
            <w:tcW w:w="3261" w:type="dxa"/>
            <w:gridSpan w:val="2"/>
            <w:shd w:val="clear" w:color="auto" w:fill="auto"/>
          </w:tcPr>
          <w:p w14:paraId="25651870" w14:textId="77777777" w:rsidR="007A0503" w:rsidRPr="003E01DE" w:rsidRDefault="007A0503" w:rsidP="00633916">
            <w:pPr>
              <w:pStyle w:val="af5"/>
              <w:spacing w:before="120"/>
              <w:rPr>
                <w:sz w:val="18"/>
              </w:rPr>
            </w:pPr>
          </w:p>
        </w:tc>
        <w:tc>
          <w:tcPr>
            <w:tcW w:w="708" w:type="dxa"/>
            <w:shd w:val="clear" w:color="auto" w:fill="auto"/>
          </w:tcPr>
          <w:p w14:paraId="32674CAA"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FF4F6A4" w14:textId="77777777" w:rsidR="007A0503" w:rsidRPr="003E01DE" w:rsidRDefault="007A0503" w:rsidP="00633916">
            <w:pPr>
              <w:pStyle w:val="af5"/>
              <w:spacing w:before="120"/>
              <w:rPr>
                <w:sz w:val="18"/>
              </w:rPr>
            </w:pPr>
            <w:r>
              <w:rPr>
                <w:sz w:val="18"/>
              </w:rPr>
              <w:t>0, 1</w:t>
            </w:r>
          </w:p>
        </w:tc>
      </w:tr>
      <w:tr w:rsidR="007A0503" w:rsidRPr="003E01DE" w14:paraId="0C398ABB" w14:textId="77777777" w:rsidTr="00BD5F8E">
        <w:tc>
          <w:tcPr>
            <w:tcW w:w="2410" w:type="dxa"/>
            <w:shd w:val="clear" w:color="auto" w:fill="auto"/>
          </w:tcPr>
          <w:p w14:paraId="200A82BA" w14:textId="77777777" w:rsidR="007A0503" w:rsidRPr="003E01DE" w:rsidRDefault="007A0503" w:rsidP="00633916">
            <w:pPr>
              <w:pStyle w:val="af5"/>
              <w:spacing w:before="120"/>
              <w:rPr>
                <w:sz w:val="18"/>
              </w:rPr>
            </w:pPr>
            <w:r>
              <w:rPr>
                <w:sz w:val="18"/>
              </w:rPr>
              <w:t xml:space="preserve">   Headline</w:t>
            </w:r>
          </w:p>
        </w:tc>
        <w:tc>
          <w:tcPr>
            <w:tcW w:w="1559" w:type="dxa"/>
            <w:shd w:val="clear" w:color="auto" w:fill="auto"/>
          </w:tcPr>
          <w:p w14:paraId="4E45E4A6" w14:textId="77777777" w:rsidR="007A0503" w:rsidRPr="003E01DE" w:rsidRDefault="007A0503" w:rsidP="00633916">
            <w:pPr>
              <w:pStyle w:val="af5"/>
              <w:spacing w:before="120"/>
              <w:rPr>
                <w:sz w:val="18"/>
              </w:rPr>
            </w:pPr>
          </w:p>
        </w:tc>
        <w:tc>
          <w:tcPr>
            <w:tcW w:w="3261" w:type="dxa"/>
            <w:gridSpan w:val="2"/>
            <w:shd w:val="clear" w:color="auto" w:fill="auto"/>
          </w:tcPr>
          <w:p w14:paraId="6A618E4B" w14:textId="77777777" w:rsidR="007A0503" w:rsidRPr="003E01DE" w:rsidRDefault="007A0503" w:rsidP="00633916">
            <w:pPr>
              <w:pStyle w:val="af5"/>
              <w:spacing w:before="120"/>
              <w:rPr>
                <w:sz w:val="18"/>
              </w:rPr>
            </w:pPr>
          </w:p>
        </w:tc>
        <w:tc>
          <w:tcPr>
            <w:tcW w:w="708" w:type="dxa"/>
            <w:shd w:val="clear" w:color="auto" w:fill="auto"/>
          </w:tcPr>
          <w:p w14:paraId="3B9CB2DB"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05864CB6" w14:textId="77777777" w:rsidR="007A0503" w:rsidRPr="003E01DE" w:rsidRDefault="007A0503" w:rsidP="00633916">
            <w:pPr>
              <w:pStyle w:val="af5"/>
              <w:spacing w:before="120"/>
              <w:rPr>
                <w:sz w:val="18"/>
              </w:rPr>
            </w:pPr>
            <w:r>
              <w:rPr>
                <w:sz w:val="18"/>
              </w:rPr>
              <w:t>0, 1</w:t>
            </w:r>
          </w:p>
        </w:tc>
      </w:tr>
      <w:tr w:rsidR="007A0503" w:rsidRPr="003E01DE" w14:paraId="48354DB1" w14:textId="77777777" w:rsidTr="00BD5F8E">
        <w:tc>
          <w:tcPr>
            <w:tcW w:w="2410" w:type="dxa"/>
            <w:shd w:val="clear" w:color="auto" w:fill="auto"/>
          </w:tcPr>
          <w:p w14:paraId="168BECA5" w14:textId="77777777" w:rsidR="007A0503" w:rsidRPr="003E01DE" w:rsidRDefault="007A0503" w:rsidP="00633916">
            <w:pPr>
              <w:pStyle w:val="af5"/>
              <w:spacing w:before="120"/>
              <w:rPr>
                <w:sz w:val="18"/>
              </w:rPr>
            </w:pPr>
            <w:r>
              <w:rPr>
                <w:sz w:val="18"/>
              </w:rPr>
              <w:t xml:space="preserve">   Language</w:t>
            </w:r>
          </w:p>
        </w:tc>
        <w:tc>
          <w:tcPr>
            <w:tcW w:w="1559" w:type="dxa"/>
            <w:shd w:val="clear" w:color="auto" w:fill="auto"/>
          </w:tcPr>
          <w:p w14:paraId="11023F13" w14:textId="77777777" w:rsidR="007A0503" w:rsidRPr="003E01DE" w:rsidRDefault="007A0503" w:rsidP="00633916">
            <w:pPr>
              <w:pStyle w:val="af5"/>
              <w:spacing w:before="120"/>
              <w:rPr>
                <w:sz w:val="18"/>
              </w:rPr>
            </w:pPr>
          </w:p>
        </w:tc>
        <w:tc>
          <w:tcPr>
            <w:tcW w:w="3261" w:type="dxa"/>
            <w:gridSpan w:val="2"/>
            <w:shd w:val="clear" w:color="auto" w:fill="auto"/>
          </w:tcPr>
          <w:p w14:paraId="1E3A7A2C" w14:textId="5FE70D94" w:rsidR="007A0503"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446D9B4A"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BEB2D4A" w14:textId="77777777" w:rsidR="007A0503" w:rsidRPr="003E01DE" w:rsidRDefault="007A0503" w:rsidP="00633916">
            <w:pPr>
              <w:pStyle w:val="af5"/>
              <w:spacing w:before="120"/>
              <w:rPr>
                <w:sz w:val="18"/>
              </w:rPr>
            </w:pPr>
            <w:r>
              <w:rPr>
                <w:sz w:val="18"/>
              </w:rPr>
              <w:t>1, 1</w:t>
            </w:r>
          </w:p>
        </w:tc>
      </w:tr>
      <w:tr w:rsidR="007A0503" w:rsidRPr="003E01DE" w14:paraId="3FCE1D82" w14:textId="77777777" w:rsidTr="00BD5F8E">
        <w:tc>
          <w:tcPr>
            <w:tcW w:w="2410" w:type="dxa"/>
            <w:shd w:val="clear" w:color="auto" w:fill="auto"/>
          </w:tcPr>
          <w:p w14:paraId="3FF26906" w14:textId="77777777" w:rsidR="007A0503" w:rsidRPr="003E01DE" w:rsidRDefault="007A0503" w:rsidP="00633916">
            <w:pPr>
              <w:pStyle w:val="af5"/>
              <w:spacing w:before="120"/>
              <w:rPr>
                <w:sz w:val="18"/>
              </w:rPr>
            </w:pPr>
            <w:r>
              <w:rPr>
                <w:sz w:val="18"/>
              </w:rPr>
              <w:t xml:space="preserve">   Text</w:t>
            </w:r>
          </w:p>
        </w:tc>
        <w:tc>
          <w:tcPr>
            <w:tcW w:w="1559" w:type="dxa"/>
            <w:shd w:val="clear" w:color="auto" w:fill="auto"/>
          </w:tcPr>
          <w:p w14:paraId="51B3F055" w14:textId="77777777" w:rsidR="007A0503" w:rsidRDefault="007A0503" w:rsidP="00633916">
            <w:pPr>
              <w:pStyle w:val="af5"/>
              <w:spacing w:before="120"/>
              <w:rPr>
                <w:sz w:val="18"/>
              </w:rPr>
            </w:pPr>
            <w:r>
              <w:rPr>
                <w:sz w:val="18"/>
              </w:rPr>
              <w:t>(INFORM)</w:t>
            </w:r>
          </w:p>
          <w:p w14:paraId="7F17CEF5" w14:textId="77777777" w:rsidR="007A0503" w:rsidRPr="003E01DE" w:rsidRDefault="007A0503" w:rsidP="00633916">
            <w:pPr>
              <w:pStyle w:val="af5"/>
              <w:spacing w:before="120"/>
              <w:rPr>
                <w:sz w:val="18"/>
              </w:rPr>
            </w:pPr>
            <w:r>
              <w:rPr>
                <w:sz w:val="18"/>
              </w:rPr>
              <w:t>(NINFOM)</w:t>
            </w:r>
          </w:p>
        </w:tc>
        <w:tc>
          <w:tcPr>
            <w:tcW w:w="3261" w:type="dxa"/>
            <w:gridSpan w:val="2"/>
            <w:shd w:val="clear" w:color="auto" w:fill="auto"/>
          </w:tcPr>
          <w:p w14:paraId="4F6B844A" w14:textId="77777777" w:rsidR="007A0503" w:rsidRPr="003E01DE" w:rsidRDefault="007A0503" w:rsidP="00633916">
            <w:pPr>
              <w:pStyle w:val="af5"/>
              <w:spacing w:before="120"/>
              <w:rPr>
                <w:sz w:val="18"/>
              </w:rPr>
            </w:pPr>
          </w:p>
        </w:tc>
        <w:tc>
          <w:tcPr>
            <w:tcW w:w="708" w:type="dxa"/>
            <w:shd w:val="clear" w:color="auto" w:fill="auto"/>
          </w:tcPr>
          <w:p w14:paraId="6ABEEB50"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9565380" w14:textId="77777777" w:rsidR="007A0503" w:rsidRPr="003E01DE" w:rsidRDefault="007A0503" w:rsidP="00633916">
            <w:pPr>
              <w:pStyle w:val="af5"/>
              <w:spacing w:before="120"/>
              <w:rPr>
                <w:sz w:val="18"/>
              </w:rPr>
            </w:pPr>
            <w:r>
              <w:rPr>
                <w:sz w:val="18"/>
              </w:rPr>
              <w:t>0, 1</w:t>
            </w:r>
          </w:p>
        </w:tc>
      </w:tr>
      <w:tr w:rsidR="007A0503" w:rsidRPr="003E01DE" w14:paraId="086324D9" w14:textId="77777777" w:rsidTr="00BF50AE">
        <w:tc>
          <w:tcPr>
            <w:tcW w:w="9072" w:type="dxa"/>
            <w:gridSpan w:val="6"/>
            <w:shd w:val="clear" w:color="auto" w:fill="auto"/>
          </w:tcPr>
          <w:p w14:paraId="271D8135" w14:textId="0A946190" w:rsidR="007A0503" w:rsidRDefault="007A0503" w:rsidP="00633916">
            <w:pPr>
              <w:pStyle w:val="af5"/>
              <w:spacing w:before="120"/>
              <w:rPr>
                <w:u w:val="single"/>
              </w:rPr>
            </w:pPr>
            <w:r w:rsidRPr="003E01DE">
              <w:rPr>
                <w:u w:val="single"/>
              </w:rPr>
              <w:t>INT 1 Reference:</w:t>
            </w:r>
          </w:p>
          <w:p w14:paraId="3CAA5F8F" w14:textId="5A6F7E7C" w:rsidR="001D13A6" w:rsidRDefault="00640D14" w:rsidP="001D13A6">
            <w:pPr>
              <w:pStyle w:val="30"/>
            </w:pPr>
            <w:bookmarkStart w:id="360" w:name="_Toc120214490"/>
            <w:bookmarkStart w:id="361" w:name="_Toc189575351"/>
            <w:r>
              <w:t xml:space="preserve">The use of the </w:t>
            </w:r>
            <w:r w:rsidRPr="00524288">
              <w:rPr>
                <w:rFonts w:cs="Arial"/>
              </w:rPr>
              <w:t>Applicability</w:t>
            </w:r>
            <w:r>
              <w:t xml:space="preserve"> information type</w:t>
            </w:r>
            <w:bookmarkEnd w:id="360"/>
            <w:bookmarkEnd w:id="361"/>
          </w:p>
          <w:p w14:paraId="6F20D487" w14:textId="14C34101" w:rsidR="001D13A6" w:rsidRDefault="001D13A6" w:rsidP="001D13A6">
            <w:pPr>
              <w:spacing w:before="120" w:after="120"/>
              <w:rPr>
                <w:rFonts w:cs="Arial"/>
              </w:rPr>
            </w:pPr>
            <w:r>
              <w:rPr>
                <w:rFonts w:cs="Arial"/>
              </w:rPr>
              <w:t xml:space="preserve">The </w:t>
            </w:r>
            <w:r w:rsidRPr="00524288">
              <w:rPr>
                <w:rFonts w:cs="Arial"/>
                <w:b/>
                <w:bCs/>
              </w:rPr>
              <w:t>Applicability</w:t>
            </w:r>
            <w:r>
              <w:rPr>
                <w:rFonts w:cs="Arial"/>
              </w:rPr>
              <w:t xml:space="preserve"> information type is intended for defining sets of vessels according to their dimensions, capabilities, and cargo. Its attributes are intended for defining different limitation conditions, as described by their definitions.</w:t>
            </w:r>
          </w:p>
          <w:p w14:paraId="796F854F" w14:textId="306C2647" w:rsidR="001D13A6" w:rsidRPr="001D13A6" w:rsidRDefault="001D13A6" w:rsidP="003D68D6">
            <w:pPr>
              <w:spacing w:before="120" w:after="120"/>
              <w:rPr>
                <w:rFonts w:cs="Arial"/>
              </w:rPr>
            </w:pPr>
            <w:r>
              <w:rPr>
                <w:rFonts w:cs="Arial"/>
              </w:rPr>
              <w:t xml:space="preserve">Multiple instances of </w:t>
            </w:r>
            <w:r w:rsidRPr="00E74F98">
              <w:rPr>
                <w:rFonts w:cs="Arial"/>
                <w:b/>
                <w:bCs/>
              </w:rPr>
              <w:t>Applicability</w:t>
            </w:r>
            <w:r>
              <w:rPr>
                <w:rFonts w:cs="Arial"/>
              </w:rPr>
              <w:t xml:space="preserve"> associated to the same feature or regulation are treated as “inclusive OR”, that is, each </w:t>
            </w:r>
            <w:r w:rsidRPr="00E74F98">
              <w:rPr>
                <w:rFonts w:cs="Arial"/>
                <w:b/>
                <w:bCs/>
              </w:rPr>
              <w:t>Applicability</w:t>
            </w:r>
            <w:r>
              <w:rPr>
                <w:rFonts w:cs="Arial"/>
              </w:rPr>
              <w:t xml:space="preserve"> defines an independent set of vessels to which the regulation, permission or requirement applies (or which is specifically exempted, depending on the attribute encoded in the association class).</w:t>
            </w:r>
          </w:p>
          <w:p w14:paraId="418CBBE8" w14:textId="05A4B9F6" w:rsidR="007A0503" w:rsidRDefault="007A0503" w:rsidP="00633916">
            <w:pPr>
              <w:pStyle w:val="af5"/>
              <w:spacing w:before="120"/>
              <w:rPr>
                <w:u w:val="single"/>
              </w:rPr>
            </w:pPr>
            <w:r w:rsidRPr="003E01DE">
              <w:rPr>
                <w:u w:val="single"/>
              </w:rPr>
              <w:t>Remarks:</w:t>
            </w:r>
          </w:p>
          <w:p w14:paraId="2704A213" w14:textId="77777777" w:rsidR="003D68D6" w:rsidRPr="007C5B75" w:rsidRDefault="003D68D6" w:rsidP="003D68D6">
            <w:pPr>
              <w:pStyle w:val="a5"/>
              <w:numPr>
                <w:ilvl w:val="0"/>
                <w:numId w:val="29"/>
              </w:numPr>
              <w:rPr>
                <w:lang w:val="en-AU"/>
              </w:rPr>
            </w:pPr>
            <w:r w:rsidRPr="007C5B75">
              <w:rPr>
                <w:lang w:val="en-AU"/>
              </w:rPr>
              <w:t xml:space="preserve">Multiple values of </w:t>
            </w:r>
            <w:r w:rsidRPr="00C20C60">
              <w:rPr>
                <w:b/>
                <w:lang w:val="en-AU"/>
              </w:rPr>
              <w:t>Category of Cargo</w:t>
            </w:r>
            <w:r w:rsidRPr="007C5B75">
              <w:rPr>
                <w:lang w:val="en-AU"/>
              </w:rPr>
              <w:t xml:space="preserve"> and of </w:t>
            </w:r>
            <w:r w:rsidRPr="00C20C60">
              <w:rPr>
                <w:b/>
                <w:lang w:val="en-AU"/>
              </w:rPr>
              <w:t>Category of Dangerous Or Hazardous Cargo</w:t>
            </w:r>
            <w:r w:rsidRPr="007C5B75">
              <w:rPr>
                <w:b/>
                <w:lang w:val="en-AU"/>
              </w:rPr>
              <w:t xml:space="preserve"> </w:t>
            </w:r>
            <w:r w:rsidRPr="007C5B75">
              <w:rPr>
                <w:lang w:val="en-AU"/>
              </w:rPr>
              <w:t xml:space="preserve">should be treated as “inclusive OR” (i.e., if </w:t>
            </w:r>
            <w:r w:rsidRPr="007C5B75">
              <w:rPr>
                <w:bCs/>
                <w:i/>
                <w:iCs/>
                <w:lang w:val="en-AU"/>
              </w:rPr>
              <w:t>Category of Cargo</w:t>
            </w:r>
            <w:r w:rsidRPr="007C5B75">
              <w:rPr>
                <w:lang w:val="en-AU"/>
              </w:rPr>
              <w:t>=1 and 2, then it means vessels with either bulk or container cargo or both).</w:t>
            </w:r>
          </w:p>
          <w:p w14:paraId="77CA8BD7" w14:textId="77777777" w:rsidR="003D68D6" w:rsidRDefault="003D68D6" w:rsidP="003D68D6">
            <w:pPr>
              <w:pStyle w:val="a5"/>
              <w:numPr>
                <w:ilvl w:val="0"/>
                <w:numId w:val="29"/>
              </w:numPr>
              <w:rPr>
                <w:lang w:val="en-AU"/>
              </w:rPr>
            </w:pPr>
            <w:r w:rsidRPr="007C5B75">
              <w:rPr>
                <w:lang w:val="en-AU"/>
              </w:rPr>
              <w:t xml:space="preserve">Limitations which cannot be expressed using more specific attributes should be encoded in text form in the </w:t>
            </w:r>
            <w:r w:rsidRPr="00C20C60">
              <w:rPr>
                <w:b/>
                <w:bCs/>
                <w:i/>
                <w:iCs/>
                <w:lang w:val="en-AU"/>
              </w:rPr>
              <w:t>information</w:t>
            </w:r>
            <w:r w:rsidRPr="007C5B75">
              <w:rPr>
                <w:lang w:val="en-AU"/>
              </w:rPr>
              <w:t xml:space="preserve"> attribute.</w:t>
            </w:r>
          </w:p>
          <w:p w14:paraId="3063A840" w14:textId="77777777" w:rsidR="003D68D6" w:rsidRDefault="003D68D6" w:rsidP="003D68D6">
            <w:pPr>
              <w:pStyle w:val="a5"/>
              <w:numPr>
                <w:ilvl w:val="0"/>
                <w:numId w:val="29"/>
              </w:numPr>
              <w:rPr>
                <w:lang w:val="en-AU"/>
              </w:rPr>
            </w:pPr>
            <w:r w:rsidRPr="00FC56BE">
              <w:rPr>
                <w:lang w:val="en-AU"/>
              </w:rPr>
              <w:t xml:space="preserve">It is acceptable for an </w:t>
            </w:r>
            <w:r w:rsidRPr="00FC56BE">
              <w:rPr>
                <w:b/>
                <w:bCs/>
                <w:lang w:val="en-AU"/>
              </w:rPr>
              <w:t>Applicability</w:t>
            </w:r>
            <w:r w:rsidRPr="00FC56BE">
              <w:rPr>
                <w:lang w:val="en-AU"/>
              </w:rPr>
              <w:t xml:space="preserve"> to have only the </w:t>
            </w:r>
            <w:r w:rsidRPr="00EB37D3">
              <w:rPr>
                <w:b/>
                <w:bCs/>
                <w:lang w:val="en-AU"/>
              </w:rPr>
              <w:t>information</w:t>
            </w:r>
            <w:r w:rsidRPr="00FC56BE">
              <w:rPr>
                <w:lang w:val="en-AU"/>
              </w:rPr>
              <w:t xml:space="preserve"> attribute populated.</w:t>
            </w:r>
          </w:p>
          <w:p w14:paraId="7A3A5D83" w14:textId="77777777" w:rsidR="003D68D6" w:rsidRPr="007C5B75" w:rsidRDefault="003D68D6" w:rsidP="003D68D6">
            <w:pPr>
              <w:pStyle w:val="a5"/>
              <w:numPr>
                <w:ilvl w:val="0"/>
                <w:numId w:val="29"/>
              </w:numPr>
              <w:rPr>
                <w:lang w:val="en-AU"/>
              </w:rPr>
            </w:pPr>
            <w:r>
              <w:rPr>
                <w:lang w:val="en-AU"/>
              </w:rPr>
              <w:t xml:space="preserve">Vessel types which do not conform to any of the listed </w:t>
            </w:r>
            <w:proofErr w:type="spellStart"/>
            <w:r w:rsidRPr="00EB37D3">
              <w:rPr>
                <w:b/>
                <w:bCs/>
                <w:lang w:val="en-AU"/>
              </w:rPr>
              <w:t>categoryOfVessel</w:t>
            </w:r>
            <w:proofErr w:type="spellEnd"/>
            <w:r>
              <w:rPr>
                <w:lang w:val="en-AU"/>
              </w:rPr>
              <w:t xml:space="preserve"> values should be encoded as “other: &lt;text&gt;” where &lt;text&gt; is a producer-supplied type name.</w:t>
            </w:r>
          </w:p>
          <w:p w14:paraId="2C22689F" w14:textId="577D5F6D" w:rsidR="003D68D6" w:rsidRDefault="003D68D6" w:rsidP="003D68D6">
            <w:pPr>
              <w:pStyle w:val="a5"/>
              <w:numPr>
                <w:ilvl w:val="0"/>
                <w:numId w:val="29"/>
              </w:numPr>
              <w:rPr>
                <w:lang w:val="en-AU"/>
              </w:rPr>
            </w:pPr>
            <w:r w:rsidRPr="007C5B75">
              <w:rPr>
                <w:lang w:val="en-AU"/>
              </w:rPr>
              <w:t xml:space="preserve">The attribute </w:t>
            </w:r>
            <w:proofErr w:type="spellStart"/>
            <w:r w:rsidRPr="00457DD7">
              <w:rPr>
                <w:b/>
                <w:bCs/>
                <w:lang w:val="en-AU"/>
              </w:rPr>
              <w:t>logicalConnectives</w:t>
            </w:r>
            <w:proofErr w:type="spellEnd"/>
            <w:r w:rsidRPr="00D91C1C">
              <w:rPr>
                <w:lang w:val="en-AU"/>
              </w:rPr>
              <w:t xml:space="preserve"> </w:t>
            </w:r>
            <w:r w:rsidRPr="007C5B75">
              <w:rPr>
                <w:lang w:val="en-AU"/>
              </w:rPr>
              <w:t xml:space="preserve">has multiplicity lower bound 0 for the case where there is only a single </w:t>
            </w:r>
            <w:r>
              <w:rPr>
                <w:lang w:val="en-AU"/>
              </w:rPr>
              <w:t xml:space="preserve">limiting </w:t>
            </w:r>
            <w:r w:rsidRPr="007C5B75">
              <w:rPr>
                <w:lang w:val="en-AU"/>
              </w:rPr>
              <w:t>condition</w:t>
            </w:r>
            <w:r>
              <w:rPr>
                <w:lang w:val="en-AU"/>
              </w:rPr>
              <w:t xml:space="preserve"> (for example, if the only condition is “length overall &gt; 100m”) and must be omitted in such a situation</w:t>
            </w:r>
            <w:r w:rsidRPr="007C5B75">
              <w:rPr>
                <w:lang w:val="en-AU"/>
              </w:rPr>
              <w:t xml:space="preserve">. If there is more than one condition, </w:t>
            </w:r>
            <w:proofErr w:type="spellStart"/>
            <w:r w:rsidR="00457DD7" w:rsidRPr="00457DD7">
              <w:rPr>
                <w:b/>
                <w:bCs/>
                <w:lang w:val="en-AU"/>
              </w:rPr>
              <w:t>logicalConnectives</w:t>
            </w:r>
            <w:proofErr w:type="spellEnd"/>
            <w:r w:rsidRPr="007C5B75">
              <w:rPr>
                <w:lang w:val="en-AU"/>
              </w:rPr>
              <w:t xml:space="preserve"> must be encoded. If </w:t>
            </w:r>
            <w:proofErr w:type="spellStart"/>
            <w:r w:rsidR="00457DD7" w:rsidRPr="00457DD7">
              <w:rPr>
                <w:b/>
                <w:bCs/>
                <w:lang w:val="en-AU"/>
              </w:rPr>
              <w:t>logicalConnectives</w:t>
            </w:r>
            <w:proofErr w:type="spellEnd"/>
            <w:r w:rsidRPr="007C5B75">
              <w:rPr>
                <w:lang w:val="en-AU"/>
              </w:rPr>
              <w:t xml:space="preserve"> is omitted</w:t>
            </w:r>
            <w:r>
              <w:rPr>
                <w:lang w:val="en-AU"/>
              </w:rPr>
              <w:t xml:space="preserve"> and there is more than one condition</w:t>
            </w:r>
            <w:r w:rsidRPr="007C5B75">
              <w:rPr>
                <w:lang w:val="en-AU"/>
              </w:rPr>
              <w:t>, the default value assumed is logical conjunction.</w:t>
            </w:r>
          </w:p>
          <w:p w14:paraId="3F146352" w14:textId="77777777" w:rsidR="003D68D6" w:rsidRDefault="003D68D6" w:rsidP="003D68D6">
            <w:pPr>
              <w:pStyle w:val="a5"/>
              <w:numPr>
                <w:ilvl w:val="0"/>
                <w:numId w:val="29"/>
              </w:numPr>
              <w:rPr>
                <w:lang w:val="en-AU"/>
              </w:rPr>
            </w:pPr>
            <w:r>
              <w:rPr>
                <w:lang w:val="en-AU"/>
              </w:rPr>
              <w:t>Mutually inconsistent measurements (e.g., draught &gt; 10m and draught &lt; 5m) are an error.</w:t>
            </w:r>
          </w:p>
          <w:p w14:paraId="1B7ED428" w14:textId="493FB940" w:rsidR="003D68D6" w:rsidRPr="003D68D6" w:rsidRDefault="003D68D6" w:rsidP="003D68D6">
            <w:pPr>
              <w:pStyle w:val="a5"/>
              <w:numPr>
                <w:ilvl w:val="0"/>
                <w:numId w:val="29"/>
              </w:numPr>
              <w:rPr>
                <w:lang w:val="en-AU"/>
              </w:rPr>
            </w:pPr>
            <w:r>
              <w:rPr>
                <w:lang w:val="en-AU"/>
              </w:rPr>
              <w:t xml:space="preserve">The </w:t>
            </w:r>
            <w:proofErr w:type="spellStart"/>
            <w:r w:rsidRPr="00F9450F">
              <w:rPr>
                <w:b/>
                <w:bCs/>
                <w:lang w:val="en-AU"/>
              </w:rPr>
              <w:t>fixedDateRange</w:t>
            </w:r>
            <w:proofErr w:type="spellEnd"/>
            <w:r>
              <w:rPr>
                <w:lang w:val="en-AU"/>
              </w:rPr>
              <w:t xml:space="preserve"> and </w:t>
            </w:r>
            <w:proofErr w:type="spellStart"/>
            <w:r w:rsidRPr="00F9450F">
              <w:rPr>
                <w:b/>
                <w:bCs/>
                <w:lang w:val="en-AU"/>
              </w:rPr>
              <w:t>periodicDateRange</w:t>
            </w:r>
            <w:proofErr w:type="spellEnd"/>
            <w:r>
              <w:rPr>
                <w:lang w:val="en-AU"/>
              </w:rPr>
              <w:t xml:space="preserve"> </w:t>
            </w:r>
            <w:r w:rsidR="00F9450F">
              <w:rPr>
                <w:lang w:val="en-AU"/>
              </w:rPr>
              <w:t>m</w:t>
            </w:r>
            <w:r>
              <w:rPr>
                <w:lang w:val="en-AU"/>
              </w:rPr>
              <w:t xml:space="preserve">ust not be used to define the commencement, termination, season, etc., of the regulation or feature to which </w:t>
            </w:r>
            <w:r w:rsidRPr="004C14C4">
              <w:rPr>
                <w:b/>
                <w:bCs/>
                <w:lang w:val="en-AU"/>
              </w:rPr>
              <w:t>Applicability</w:t>
            </w:r>
            <w:r>
              <w:rPr>
                <w:lang w:val="en-AU"/>
              </w:rPr>
              <w:t xml:space="preserve"> </w:t>
            </w:r>
            <w:r>
              <w:rPr>
                <w:lang w:val="en-AU"/>
              </w:rPr>
              <w:lastRenderedPageBreak/>
              <w:t>is associated (fixed and periodic date ranges should be encoded in the regulation or feature instance instead).</w:t>
            </w:r>
            <w:r w:rsidRPr="00FC56BE">
              <w:rPr>
                <w:lang w:val="en-AU"/>
              </w:rPr>
              <w:t xml:space="preserve"> </w:t>
            </w:r>
            <w:r w:rsidRPr="00BE42F3">
              <w:rPr>
                <w:lang w:val="en-AU"/>
              </w:rPr>
              <w:t xml:space="preserve"> </w:t>
            </w:r>
          </w:p>
          <w:p w14:paraId="6C54B2FA" w14:textId="17BABBAB" w:rsidR="007A0503" w:rsidRPr="003E01DE" w:rsidRDefault="007A0503" w:rsidP="00633916">
            <w:pPr>
              <w:pStyle w:val="af5"/>
              <w:spacing w:before="120"/>
            </w:pPr>
            <w:r w:rsidRPr="003E01DE">
              <w:rPr>
                <w:u w:val="single"/>
              </w:rPr>
              <w:t>Distinction:</w:t>
            </w:r>
          </w:p>
        </w:tc>
      </w:tr>
    </w:tbl>
    <w:p w14:paraId="5E894E67" w14:textId="77777777" w:rsidR="007A0503" w:rsidRDefault="007A0503" w:rsidP="007A0503">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268"/>
        <w:gridCol w:w="1843"/>
        <w:gridCol w:w="1842"/>
      </w:tblGrid>
      <w:tr w:rsidR="007A0503" w:rsidRPr="003E01DE" w14:paraId="769C5ED6" w14:textId="77777777" w:rsidTr="00301D9D">
        <w:tc>
          <w:tcPr>
            <w:tcW w:w="9072" w:type="dxa"/>
            <w:gridSpan w:val="5"/>
            <w:shd w:val="clear" w:color="auto" w:fill="auto"/>
          </w:tcPr>
          <w:p w14:paraId="5491C0C0" w14:textId="77777777" w:rsidR="007A0503" w:rsidRPr="003E01DE" w:rsidRDefault="007A0503" w:rsidP="00633916">
            <w:pPr>
              <w:pStyle w:val="af5"/>
              <w:spacing w:before="120"/>
              <w:rPr>
                <w:b/>
                <w:u w:val="single"/>
              </w:rPr>
            </w:pPr>
            <w:r w:rsidRPr="003E01DE">
              <w:rPr>
                <w:b/>
                <w:u w:val="single"/>
              </w:rPr>
              <w:t>Feature/Information associations</w:t>
            </w:r>
          </w:p>
        </w:tc>
      </w:tr>
      <w:tr w:rsidR="007A0503" w:rsidRPr="003E01DE" w14:paraId="7DF6BABB" w14:textId="77777777" w:rsidTr="00301D9D">
        <w:tc>
          <w:tcPr>
            <w:tcW w:w="1134" w:type="dxa"/>
            <w:vMerge w:val="restart"/>
            <w:shd w:val="clear" w:color="auto" w:fill="auto"/>
          </w:tcPr>
          <w:p w14:paraId="67EF36D2" w14:textId="77777777" w:rsidR="007A0503" w:rsidRPr="003E01DE" w:rsidRDefault="007A0503" w:rsidP="00633916">
            <w:pPr>
              <w:pStyle w:val="af5"/>
              <w:spacing w:before="120"/>
              <w:rPr>
                <w:b/>
              </w:rPr>
            </w:pPr>
            <w:r w:rsidRPr="003E01DE">
              <w:rPr>
                <w:b/>
              </w:rPr>
              <w:t>Type</w:t>
            </w:r>
          </w:p>
        </w:tc>
        <w:tc>
          <w:tcPr>
            <w:tcW w:w="1985" w:type="dxa"/>
            <w:vMerge w:val="restart"/>
            <w:shd w:val="clear" w:color="auto" w:fill="auto"/>
          </w:tcPr>
          <w:p w14:paraId="5F16F286" w14:textId="77777777" w:rsidR="007A0503" w:rsidRPr="003E01DE" w:rsidRDefault="007A0503" w:rsidP="00633916">
            <w:pPr>
              <w:pStyle w:val="af5"/>
              <w:spacing w:before="120"/>
              <w:rPr>
                <w:b/>
              </w:rPr>
            </w:pPr>
            <w:r w:rsidRPr="003E01DE">
              <w:rPr>
                <w:b/>
              </w:rPr>
              <w:t>Association Name</w:t>
            </w:r>
          </w:p>
        </w:tc>
        <w:tc>
          <w:tcPr>
            <w:tcW w:w="2268" w:type="dxa"/>
            <w:shd w:val="clear" w:color="auto" w:fill="auto"/>
          </w:tcPr>
          <w:p w14:paraId="0E62EF86" w14:textId="77777777" w:rsidR="007A0503" w:rsidRPr="003E01DE" w:rsidRDefault="007A0503" w:rsidP="00633916">
            <w:pPr>
              <w:pStyle w:val="af5"/>
              <w:spacing w:before="120"/>
              <w:jc w:val="center"/>
              <w:rPr>
                <w:b/>
              </w:rPr>
            </w:pPr>
            <w:r w:rsidRPr="003E01DE">
              <w:rPr>
                <w:b/>
              </w:rPr>
              <w:t>Association Ends</w:t>
            </w:r>
          </w:p>
        </w:tc>
        <w:tc>
          <w:tcPr>
            <w:tcW w:w="3685" w:type="dxa"/>
            <w:gridSpan w:val="2"/>
            <w:shd w:val="clear" w:color="auto" w:fill="auto"/>
          </w:tcPr>
          <w:p w14:paraId="048BB04A" w14:textId="77777777" w:rsidR="007A0503" w:rsidRPr="003E01DE" w:rsidRDefault="007A0503" w:rsidP="00633916">
            <w:pPr>
              <w:pStyle w:val="af5"/>
              <w:spacing w:before="120"/>
            </w:pPr>
          </w:p>
        </w:tc>
      </w:tr>
      <w:tr w:rsidR="007A0503" w:rsidRPr="003E01DE" w14:paraId="0376E394" w14:textId="77777777" w:rsidTr="00301D9D">
        <w:tc>
          <w:tcPr>
            <w:tcW w:w="1134" w:type="dxa"/>
            <w:vMerge/>
            <w:shd w:val="clear" w:color="auto" w:fill="auto"/>
          </w:tcPr>
          <w:p w14:paraId="7D668C72" w14:textId="77777777" w:rsidR="007A0503" w:rsidRPr="003E01DE" w:rsidRDefault="007A0503" w:rsidP="00633916">
            <w:pPr>
              <w:pStyle w:val="af5"/>
              <w:spacing w:before="120"/>
            </w:pPr>
          </w:p>
        </w:tc>
        <w:tc>
          <w:tcPr>
            <w:tcW w:w="1985" w:type="dxa"/>
            <w:vMerge/>
            <w:shd w:val="clear" w:color="auto" w:fill="auto"/>
          </w:tcPr>
          <w:p w14:paraId="6226DCA2" w14:textId="77777777" w:rsidR="007A0503" w:rsidRPr="003E01DE" w:rsidRDefault="007A0503" w:rsidP="00633916">
            <w:pPr>
              <w:pStyle w:val="af5"/>
              <w:spacing w:before="120"/>
            </w:pPr>
          </w:p>
        </w:tc>
        <w:tc>
          <w:tcPr>
            <w:tcW w:w="2268" w:type="dxa"/>
            <w:shd w:val="clear" w:color="auto" w:fill="auto"/>
          </w:tcPr>
          <w:p w14:paraId="07EB305C" w14:textId="77777777" w:rsidR="007A0503" w:rsidRPr="003E01DE" w:rsidRDefault="007A0503" w:rsidP="00633916">
            <w:pPr>
              <w:pStyle w:val="af5"/>
              <w:spacing w:before="120"/>
              <w:rPr>
                <w:b/>
              </w:rPr>
            </w:pPr>
            <w:r w:rsidRPr="003E01DE">
              <w:rPr>
                <w:b/>
              </w:rPr>
              <w:t>Class</w:t>
            </w:r>
          </w:p>
        </w:tc>
        <w:tc>
          <w:tcPr>
            <w:tcW w:w="1843" w:type="dxa"/>
            <w:shd w:val="clear" w:color="auto" w:fill="auto"/>
          </w:tcPr>
          <w:p w14:paraId="64AAF669" w14:textId="77777777" w:rsidR="007A0503" w:rsidRPr="003E01DE" w:rsidRDefault="007A0503" w:rsidP="00633916">
            <w:pPr>
              <w:pStyle w:val="af5"/>
              <w:spacing w:before="120"/>
              <w:rPr>
                <w:b/>
              </w:rPr>
            </w:pPr>
            <w:r w:rsidRPr="003E01DE">
              <w:rPr>
                <w:b/>
              </w:rPr>
              <w:t>Role</w:t>
            </w:r>
          </w:p>
        </w:tc>
        <w:tc>
          <w:tcPr>
            <w:tcW w:w="1842" w:type="dxa"/>
            <w:shd w:val="clear" w:color="auto" w:fill="auto"/>
          </w:tcPr>
          <w:p w14:paraId="0DBC14CE" w14:textId="77777777" w:rsidR="007A0503" w:rsidRPr="003E01DE" w:rsidRDefault="007A0503" w:rsidP="00633916">
            <w:pPr>
              <w:pStyle w:val="af5"/>
              <w:spacing w:before="120"/>
              <w:rPr>
                <w:b/>
              </w:rPr>
            </w:pPr>
            <w:r w:rsidRPr="003E01DE">
              <w:rPr>
                <w:b/>
              </w:rPr>
              <w:t>Mult</w:t>
            </w:r>
          </w:p>
        </w:tc>
      </w:tr>
      <w:tr w:rsidR="007A0503" w:rsidRPr="003E01DE" w14:paraId="7FE8CDD4" w14:textId="77777777" w:rsidTr="00301D9D">
        <w:tc>
          <w:tcPr>
            <w:tcW w:w="1134" w:type="dxa"/>
            <w:shd w:val="clear" w:color="auto" w:fill="auto"/>
          </w:tcPr>
          <w:p w14:paraId="030555D9" w14:textId="77777777" w:rsidR="007A0503" w:rsidRPr="003E01DE" w:rsidRDefault="007A0503" w:rsidP="00633916">
            <w:pPr>
              <w:pStyle w:val="af5"/>
              <w:spacing w:before="120"/>
              <w:rPr>
                <w:sz w:val="18"/>
              </w:rPr>
            </w:pPr>
            <w:r w:rsidRPr="003E01DE">
              <w:rPr>
                <w:sz w:val="18"/>
              </w:rPr>
              <w:t>association</w:t>
            </w:r>
          </w:p>
        </w:tc>
        <w:tc>
          <w:tcPr>
            <w:tcW w:w="1985" w:type="dxa"/>
            <w:shd w:val="clear" w:color="auto" w:fill="auto"/>
          </w:tcPr>
          <w:p w14:paraId="7EBB1855" w14:textId="77777777" w:rsidR="007A0503" w:rsidRPr="003E01DE" w:rsidRDefault="007A0503" w:rsidP="00633916">
            <w:pPr>
              <w:pStyle w:val="af5"/>
              <w:spacing w:before="120"/>
              <w:rPr>
                <w:sz w:val="18"/>
              </w:rPr>
            </w:pPr>
            <w:proofErr w:type="spellStart"/>
            <w:r w:rsidRPr="003E01DE">
              <w:rPr>
                <w:sz w:val="18"/>
              </w:rPr>
              <w:t>InclusionType</w:t>
            </w:r>
            <w:proofErr w:type="spellEnd"/>
          </w:p>
        </w:tc>
        <w:tc>
          <w:tcPr>
            <w:tcW w:w="2268" w:type="dxa"/>
            <w:shd w:val="clear" w:color="auto" w:fill="auto"/>
          </w:tcPr>
          <w:p w14:paraId="6AA15F0D" w14:textId="77777777" w:rsidR="007A0503" w:rsidRPr="003E01DE" w:rsidRDefault="007A0503" w:rsidP="00633916">
            <w:pPr>
              <w:pStyle w:val="af5"/>
              <w:spacing w:before="120"/>
              <w:rPr>
                <w:b/>
                <w:sz w:val="18"/>
              </w:rPr>
            </w:pPr>
            <w:proofErr w:type="spellStart"/>
            <w:r w:rsidRPr="003E01DE">
              <w:rPr>
                <w:b/>
                <w:sz w:val="18"/>
              </w:rPr>
              <w:t>AbstractRxN</w:t>
            </w:r>
            <w:proofErr w:type="spellEnd"/>
          </w:p>
        </w:tc>
        <w:tc>
          <w:tcPr>
            <w:tcW w:w="1843" w:type="dxa"/>
            <w:shd w:val="clear" w:color="auto" w:fill="auto"/>
          </w:tcPr>
          <w:p w14:paraId="4BC87553" w14:textId="77777777" w:rsidR="007A0503" w:rsidRPr="003E01DE" w:rsidRDefault="007A0503" w:rsidP="00633916">
            <w:pPr>
              <w:pStyle w:val="af5"/>
              <w:spacing w:before="120"/>
            </w:pPr>
            <w:proofErr w:type="spellStart"/>
            <w:r>
              <w:t>theApplicableRxN</w:t>
            </w:r>
            <w:proofErr w:type="spellEnd"/>
          </w:p>
        </w:tc>
        <w:tc>
          <w:tcPr>
            <w:tcW w:w="1842" w:type="dxa"/>
            <w:shd w:val="clear" w:color="auto" w:fill="auto"/>
          </w:tcPr>
          <w:p w14:paraId="6449D7CD" w14:textId="77777777" w:rsidR="007A0503" w:rsidRPr="003E01DE" w:rsidRDefault="007A0503" w:rsidP="00633916">
            <w:pPr>
              <w:pStyle w:val="af5"/>
              <w:spacing w:before="120"/>
            </w:pPr>
            <w:r>
              <w:t>0, *</w:t>
            </w:r>
          </w:p>
        </w:tc>
      </w:tr>
    </w:tbl>
    <w:p w14:paraId="212D2F9C" w14:textId="77777777" w:rsidR="007A0503" w:rsidRDefault="007A0503" w:rsidP="007A0503">
      <w:pPr>
        <w:pStyle w:val="af5"/>
        <w:rPr>
          <w:b/>
          <w:sz w:val="22"/>
        </w:rPr>
      </w:pPr>
    </w:p>
    <w:p w14:paraId="505D7A70" w14:textId="03950E16" w:rsidR="0070689E" w:rsidRDefault="0070689E" w:rsidP="001D12D3">
      <w:pPr>
        <w:pStyle w:val="20"/>
        <w:numPr>
          <w:ilvl w:val="1"/>
          <w:numId w:val="7"/>
        </w:numPr>
      </w:pPr>
      <w:bookmarkStart w:id="362" w:name="_Toc189575352"/>
      <w:r w:rsidRPr="003E01DE">
        <w:rPr>
          <w:rFonts w:eastAsiaTheme="majorEastAsia" w:cs="Arial"/>
          <w:szCs w:val="48"/>
        </w:rPr>
        <w:t>Authority</w:t>
      </w:r>
      <w:bookmarkEnd w:id="36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792"/>
        <w:gridCol w:w="708"/>
        <w:gridCol w:w="1560"/>
      </w:tblGrid>
      <w:tr w:rsidR="00AD24D6" w:rsidRPr="003E01DE" w14:paraId="56A8BA13" w14:textId="77777777" w:rsidTr="00644652">
        <w:tc>
          <w:tcPr>
            <w:tcW w:w="8931" w:type="dxa"/>
            <w:gridSpan w:val="7"/>
            <w:shd w:val="clear" w:color="auto" w:fill="auto"/>
          </w:tcPr>
          <w:p w14:paraId="2EE307A3" w14:textId="77777777" w:rsidR="00AD24D6" w:rsidRPr="003E01DE" w:rsidRDefault="00AD24D6" w:rsidP="00633916">
            <w:pPr>
              <w:pStyle w:val="af5"/>
              <w:spacing w:before="120"/>
            </w:pPr>
            <w:r w:rsidRPr="003E01DE">
              <w:rPr>
                <w:u w:val="single"/>
              </w:rPr>
              <w:t>IHO Definition:</w:t>
            </w:r>
            <w:r>
              <w:t xml:space="preserve"> A person or organisation having political or administrative power and control.</w:t>
            </w:r>
          </w:p>
        </w:tc>
      </w:tr>
      <w:tr w:rsidR="00AD24D6" w:rsidRPr="003E01DE" w14:paraId="29E372DB" w14:textId="77777777" w:rsidTr="00644652">
        <w:tc>
          <w:tcPr>
            <w:tcW w:w="8931" w:type="dxa"/>
            <w:gridSpan w:val="7"/>
            <w:shd w:val="clear" w:color="auto" w:fill="auto"/>
          </w:tcPr>
          <w:p w14:paraId="21F75E25" w14:textId="7D7EEBE7" w:rsidR="00AD24D6" w:rsidRPr="003E01DE" w:rsidRDefault="005D0520" w:rsidP="00633916">
            <w:pPr>
              <w:pStyle w:val="af5"/>
              <w:spacing w:before="120"/>
              <w:rPr>
                <w:b/>
              </w:rPr>
            </w:pPr>
            <w:r>
              <w:rPr>
                <w:b/>
                <w:u w:val="single"/>
              </w:rPr>
              <w:t>S-123 Information Type</w:t>
            </w:r>
            <w:r w:rsidR="00AD24D6" w:rsidRPr="003E01DE">
              <w:rPr>
                <w:b/>
                <w:u w:val="single"/>
              </w:rPr>
              <w:t>:</w:t>
            </w:r>
            <w:r w:rsidR="00AD24D6">
              <w:rPr>
                <w:b/>
              </w:rPr>
              <w:t xml:space="preserve"> Authority</w:t>
            </w:r>
          </w:p>
        </w:tc>
      </w:tr>
      <w:tr w:rsidR="00AD24D6" w:rsidRPr="003E01DE" w14:paraId="1C5E380D" w14:textId="77777777" w:rsidTr="00644652">
        <w:tc>
          <w:tcPr>
            <w:tcW w:w="8931" w:type="dxa"/>
            <w:gridSpan w:val="7"/>
            <w:shd w:val="clear" w:color="auto" w:fill="auto"/>
          </w:tcPr>
          <w:p w14:paraId="15BA04FE" w14:textId="77777777" w:rsidR="00AD24D6" w:rsidRPr="003E01DE" w:rsidRDefault="00AD24D6"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AD24D6" w:rsidRPr="003E01DE" w14:paraId="3C50BA30" w14:textId="77777777" w:rsidTr="00644652">
        <w:tc>
          <w:tcPr>
            <w:tcW w:w="8931" w:type="dxa"/>
            <w:gridSpan w:val="7"/>
            <w:shd w:val="clear" w:color="auto" w:fill="auto"/>
          </w:tcPr>
          <w:p w14:paraId="659911E7" w14:textId="77777777" w:rsidR="00AD24D6" w:rsidRPr="003E01DE" w:rsidRDefault="00AD24D6" w:rsidP="00633916">
            <w:pPr>
              <w:pStyle w:val="af5"/>
              <w:spacing w:before="120"/>
              <w:rPr>
                <w:b/>
              </w:rPr>
            </w:pPr>
            <w:r w:rsidRPr="003E01DE">
              <w:rPr>
                <w:b/>
                <w:u w:val="single"/>
              </w:rPr>
              <w:t>Primitives:</w:t>
            </w:r>
            <w:r w:rsidRPr="003E01DE">
              <w:rPr>
                <w:b/>
              </w:rPr>
              <w:t xml:space="preserve"> None</w:t>
            </w:r>
            <w:r>
              <w:rPr>
                <w:b/>
              </w:rPr>
              <w:t xml:space="preserve"> </w:t>
            </w:r>
          </w:p>
        </w:tc>
      </w:tr>
      <w:tr w:rsidR="00AD24D6" w:rsidRPr="003E01DE" w14:paraId="1E69FCAD" w14:textId="77777777" w:rsidTr="00644652">
        <w:tc>
          <w:tcPr>
            <w:tcW w:w="2515" w:type="dxa"/>
            <w:shd w:val="clear" w:color="auto" w:fill="auto"/>
          </w:tcPr>
          <w:p w14:paraId="0003932A" w14:textId="77777777" w:rsidR="00AD24D6" w:rsidRDefault="00AD24D6" w:rsidP="00633916">
            <w:pPr>
              <w:pStyle w:val="af5"/>
              <w:spacing w:before="120"/>
              <w:rPr>
                <w:i/>
                <w:color w:val="0000FF"/>
                <w:sz w:val="18"/>
              </w:rPr>
            </w:pPr>
            <w:r w:rsidRPr="003E01DE">
              <w:rPr>
                <w:i/>
                <w:color w:val="0000FF"/>
                <w:sz w:val="18"/>
              </w:rPr>
              <w:t>Real World</w:t>
            </w:r>
          </w:p>
          <w:p w14:paraId="24316FED" w14:textId="77777777" w:rsidR="00AD24D6" w:rsidRPr="003E01DE" w:rsidRDefault="00AD24D6" w:rsidP="00633916">
            <w:pPr>
              <w:pStyle w:val="af5"/>
              <w:spacing w:before="120"/>
              <w:rPr>
                <w:i/>
                <w:color w:val="0000FF"/>
                <w:sz w:val="18"/>
              </w:rPr>
            </w:pPr>
          </w:p>
        </w:tc>
        <w:tc>
          <w:tcPr>
            <w:tcW w:w="3356" w:type="dxa"/>
            <w:gridSpan w:val="3"/>
            <w:shd w:val="clear" w:color="auto" w:fill="auto"/>
          </w:tcPr>
          <w:p w14:paraId="179F9D62" w14:textId="77777777" w:rsidR="00AD24D6" w:rsidRDefault="00AD24D6" w:rsidP="00633916">
            <w:pPr>
              <w:pStyle w:val="af5"/>
              <w:spacing w:before="120"/>
              <w:rPr>
                <w:i/>
                <w:color w:val="0000FF"/>
                <w:sz w:val="18"/>
              </w:rPr>
            </w:pPr>
            <w:r w:rsidRPr="003E01DE">
              <w:rPr>
                <w:i/>
                <w:color w:val="0000FF"/>
                <w:sz w:val="18"/>
              </w:rPr>
              <w:t>Paper Chart Symbol</w:t>
            </w:r>
          </w:p>
          <w:p w14:paraId="61658870" w14:textId="77777777" w:rsidR="00AD24D6" w:rsidRPr="003E01DE" w:rsidRDefault="00AD24D6" w:rsidP="00633916">
            <w:pPr>
              <w:pStyle w:val="af5"/>
              <w:spacing w:before="120"/>
              <w:rPr>
                <w:i/>
                <w:color w:val="0000FF"/>
                <w:sz w:val="18"/>
              </w:rPr>
            </w:pPr>
          </w:p>
        </w:tc>
        <w:tc>
          <w:tcPr>
            <w:tcW w:w="3060" w:type="dxa"/>
            <w:gridSpan w:val="3"/>
            <w:shd w:val="clear" w:color="auto" w:fill="auto"/>
          </w:tcPr>
          <w:p w14:paraId="0F300BFE" w14:textId="77777777" w:rsidR="00AD24D6" w:rsidRDefault="00AD24D6" w:rsidP="00633916">
            <w:pPr>
              <w:pStyle w:val="af5"/>
              <w:spacing w:before="120"/>
              <w:rPr>
                <w:i/>
                <w:color w:val="0000FF"/>
                <w:sz w:val="18"/>
              </w:rPr>
            </w:pPr>
            <w:r w:rsidRPr="003E01DE">
              <w:rPr>
                <w:i/>
                <w:color w:val="0000FF"/>
                <w:sz w:val="18"/>
              </w:rPr>
              <w:t>ECDIS Symbol</w:t>
            </w:r>
          </w:p>
          <w:p w14:paraId="4148BC3B" w14:textId="77777777" w:rsidR="00AD24D6" w:rsidRPr="003E01DE" w:rsidRDefault="00AD24D6" w:rsidP="00633916">
            <w:pPr>
              <w:pStyle w:val="af5"/>
              <w:spacing w:before="120"/>
              <w:rPr>
                <w:i/>
                <w:color w:val="0000FF"/>
                <w:sz w:val="18"/>
              </w:rPr>
            </w:pPr>
          </w:p>
        </w:tc>
      </w:tr>
      <w:tr w:rsidR="00AD24D6" w:rsidRPr="003E01DE" w14:paraId="46ADA2D9" w14:textId="77777777" w:rsidTr="00644652">
        <w:tc>
          <w:tcPr>
            <w:tcW w:w="2552" w:type="dxa"/>
            <w:gridSpan w:val="2"/>
            <w:shd w:val="clear" w:color="auto" w:fill="auto"/>
          </w:tcPr>
          <w:p w14:paraId="630F3922" w14:textId="30E75A20" w:rsidR="00AD24D6" w:rsidRPr="003E01DE" w:rsidRDefault="005D0520" w:rsidP="00633916">
            <w:pPr>
              <w:pStyle w:val="af5"/>
              <w:spacing w:before="120"/>
              <w:rPr>
                <w:b/>
              </w:rPr>
            </w:pPr>
            <w:r>
              <w:rPr>
                <w:b/>
              </w:rPr>
              <w:t>S-123 Attribute</w:t>
            </w:r>
          </w:p>
        </w:tc>
        <w:tc>
          <w:tcPr>
            <w:tcW w:w="1559" w:type="dxa"/>
            <w:shd w:val="clear" w:color="auto" w:fill="auto"/>
          </w:tcPr>
          <w:p w14:paraId="5A0FC7B5" w14:textId="77777777" w:rsidR="00AD24D6" w:rsidRPr="003E01DE" w:rsidRDefault="00AD24D6" w:rsidP="00633916">
            <w:pPr>
              <w:pStyle w:val="af5"/>
              <w:spacing w:before="120"/>
              <w:rPr>
                <w:b/>
              </w:rPr>
            </w:pPr>
            <w:r w:rsidRPr="003E01DE">
              <w:rPr>
                <w:b/>
              </w:rPr>
              <w:t>S-57  Acronym</w:t>
            </w:r>
          </w:p>
        </w:tc>
        <w:tc>
          <w:tcPr>
            <w:tcW w:w="2552" w:type="dxa"/>
            <w:gridSpan w:val="2"/>
            <w:shd w:val="clear" w:color="auto" w:fill="auto"/>
          </w:tcPr>
          <w:p w14:paraId="2A6D5C59" w14:textId="77777777" w:rsidR="00AD24D6" w:rsidRPr="003E01DE" w:rsidRDefault="00AD24D6" w:rsidP="00633916">
            <w:pPr>
              <w:pStyle w:val="af5"/>
              <w:spacing w:before="120"/>
              <w:rPr>
                <w:b/>
              </w:rPr>
            </w:pPr>
            <w:r w:rsidRPr="003E01DE">
              <w:rPr>
                <w:b/>
              </w:rPr>
              <w:t>Allowable Encoding Value</w:t>
            </w:r>
          </w:p>
        </w:tc>
        <w:tc>
          <w:tcPr>
            <w:tcW w:w="708" w:type="dxa"/>
            <w:shd w:val="clear" w:color="auto" w:fill="auto"/>
          </w:tcPr>
          <w:p w14:paraId="407C83E5" w14:textId="77777777" w:rsidR="00AD24D6" w:rsidRPr="003E01DE" w:rsidRDefault="00AD24D6" w:rsidP="00633916">
            <w:pPr>
              <w:pStyle w:val="af5"/>
              <w:spacing w:before="120"/>
              <w:rPr>
                <w:b/>
              </w:rPr>
            </w:pPr>
            <w:r w:rsidRPr="003E01DE">
              <w:rPr>
                <w:b/>
              </w:rPr>
              <w:t>Type</w:t>
            </w:r>
          </w:p>
        </w:tc>
        <w:tc>
          <w:tcPr>
            <w:tcW w:w="1560" w:type="dxa"/>
            <w:shd w:val="clear" w:color="auto" w:fill="auto"/>
          </w:tcPr>
          <w:p w14:paraId="03DCBF90" w14:textId="77777777" w:rsidR="00AD24D6" w:rsidRPr="003E01DE" w:rsidRDefault="00AD24D6" w:rsidP="00633916">
            <w:pPr>
              <w:pStyle w:val="af5"/>
              <w:spacing w:before="120"/>
              <w:rPr>
                <w:b/>
              </w:rPr>
            </w:pPr>
            <w:r w:rsidRPr="003E01DE">
              <w:rPr>
                <w:b/>
              </w:rPr>
              <w:t>Multiplicity</w:t>
            </w:r>
          </w:p>
        </w:tc>
      </w:tr>
      <w:tr w:rsidR="00AD24D6" w:rsidRPr="003E01DE" w14:paraId="08C7466B" w14:textId="77777777" w:rsidTr="00644652">
        <w:tc>
          <w:tcPr>
            <w:tcW w:w="2552" w:type="dxa"/>
            <w:gridSpan w:val="2"/>
            <w:shd w:val="clear" w:color="auto" w:fill="auto"/>
          </w:tcPr>
          <w:p w14:paraId="0E4D26C4" w14:textId="77777777" w:rsidR="00AD24D6" w:rsidRPr="003E01DE" w:rsidRDefault="00AD24D6" w:rsidP="00633916">
            <w:pPr>
              <w:pStyle w:val="af5"/>
              <w:spacing w:before="120"/>
              <w:rPr>
                <w:sz w:val="18"/>
              </w:rPr>
            </w:pPr>
            <w:r>
              <w:rPr>
                <w:sz w:val="18"/>
              </w:rPr>
              <w:t>Category of Authority</w:t>
            </w:r>
          </w:p>
        </w:tc>
        <w:tc>
          <w:tcPr>
            <w:tcW w:w="1559" w:type="dxa"/>
            <w:shd w:val="clear" w:color="auto" w:fill="auto"/>
          </w:tcPr>
          <w:p w14:paraId="40D4EF11" w14:textId="77777777" w:rsidR="00AD24D6" w:rsidRPr="003E01DE" w:rsidRDefault="00AD24D6" w:rsidP="00633916">
            <w:pPr>
              <w:pStyle w:val="af5"/>
              <w:spacing w:before="120"/>
              <w:rPr>
                <w:sz w:val="18"/>
              </w:rPr>
            </w:pPr>
            <w:r>
              <w:rPr>
                <w:sz w:val="18"/>
              </w:rPr>
              <w:t>(CATAUT)</w:t>
            </w:r>
          </w:p>
        </w:tc>
        <w:tc>
          <w:tcPr>
            <w:tcW w:w="2552" w:type="dxa"/>
            <w:gridSpan w:val="2"/>
            <w:shd w:val="clear" w:color="auto" w:fill="auto"/>
          </w:tcPr>
          <w:p w14:paraId="43E42C0D" w14:textId="77777777" w:rsidR="00AD24D6" w:rsidRDefault="00AD24D6" w:rsidP="00633916">
            <w:pPr>
              <w:pStyle w:val="af5"/>
              <w:spacing w:before="120"/>
              <w:rPr>
                <w:sz w:val="18"/>
              </w:rPr>
            </w:pPr>
            <w:r>
              <w:rPr>
                <w:sz w:val="18"/>
              </w:rPr>
              <w:t>2 : Border Control</w:t>
            </w:r>
          </w:p>
          <w:p w14:paraId="237AD680" w14:textId="77777777" w:rsidR="00AD24D6" w:rsidRDefault="00AD24D6" w:rsidP="00633916">
            <w:pPr>
              <w:pStyle w:val="af5"/>
              <w:spacing w:before="120"/>
              <w:rPr>
                <w:sz w:val="18"/>
              </w:rPr>
            </w:pPr>
            <w:r>
              <w:rPr>
                <w:sz w:val="18"/>
              </w:rPr>
              <w:t>3 : Police</w:t>
            </w:r>
          </w:p>
          <w:p w14:paraId="3A83B5EE" w14:textId="77777777" w:rsidR="00AD24D6" w:rsidRDefault="00AD24D6" w:rsidP="00633916">
            <w:pPr>
              <w:pStyle w:val="af5"/>
              <w:spacing w:before="120"/>
              <w:rPr>
                <w:sz w:val="18"/>
              </w:rPr>
            </w:pPr>
            <w:r>
              <w:rPr>
                <w:sz w:val="18"/>
              </w:rPr>
              <w:t>4 : Port</w:t>
            </w:r>
          </w:p>
          <w:p w14:paraId="69E74599" w14:textId="77777777" w:rsidR="00AD24D6" w:rsidRDefault="00AD24D6" w:rsidP="00633916">
            <w:pPr>
              <w:pStyle w:val="af5"/>
              <w:spacing w:before="120"/>
              <w:rPr>
                <w:sz w:val="18"/>
              </w:rPr>
            </w:pPr>
            <w:r>
              <w:rPr>
                <w:sz w:val="18"/>
              </w:rPr>
              <w:t>5 : Immigration</w:t>
            </w:r>
          </w:p>
          <w:p w14:paraId="6865EC20" w14:textId="77777777" w:rsidR="00AD24D6" w:rsidRDefault="00AD24D6" w:rsidP="00633916">
            <w:pPr>
              <w:pStyle w:val="af5"/>
              <w:spacing w:before="120"/>
              <w:rPr>
                <w:sz w:val="18"/>
              </w:rPr>
            </w:pPr>
            <w:r>
              <w:rPr>
                <w:sz w:val="18"/>
              </w:rPr>
              <w:t>6 : Health</w:t>
            </w:r>
          </w:p>
          <w:p w14:paraId="292076E5" w14:textId="77777777" w:rsidR="00AD24D6" w:rsidRDefault="00AD24D6" w:rsidP="00633916">
            <w:pPr>
              <w:pStyle w:val="af5"/>
              <w:spacing w:before="120"/>
              <w:rPr>
                <w:sz w:val="18"/>
              </w:rPr>
            </w:pPr>
            <w:r>
              <w:rPr>
                <w:sz w:val="18"/>
              </w:rPr>
              <w:t>7 : Coast Guard</w:t>
            </w:r>
          </w:p>
          <w:p w14:paraId="5D7DFEEA" w14:textId="77777777" w:rsidR="00AD24D6" w:rsidRDefault="00AD24D6" w:rsidP="00633916">
            <w:pPr>
              <w:pStyle w:val="af5"/>
              <w:spacing w:before="120"/>
              <w:rPr>
                <w:sz w:val="18"/>
              </w:rPr>
            </w:pPr>
            <w:r>
              <w:rPr>
                <w:sz w:val="18"/>
              </w:rPr>
              <w:t>8 : Agricultural</w:t>
            </w:r>
          </w:p>
          <w:p w14:paraId="45A93B09" w14:textId="77777777" w:rsidR="00AD24D6" w:rsidRDefault="00AD24D6" w:rsidP="00633916">
            <w:pPr>
              <w:pStyle w:val="af5"/>
              <w:spacing w:before="120"/>
              <w:rPr>
                <w:sz w:val="18"/>
              </w:rPr>
            </w:pPr>
            <w:r>
              <w:rPr>
                <w:sz w:val="18"/>
              </w:rPr>
              <w:t>9 : Military</w:t>
            </w:r>
          </w:p>
          <w:p w14:paraId="084AB4EB" w14:textId="77777777" w:rsidR="00AD24D6" w:rsidRDefault="00AD24D6" w:rsidP="00633916">
            <w:pPr>
              <w:pStyle w:val="af5"/>
              <w:spacing w:before="120"/>
              <w:rPr>
                <w:sz w:val="18"/>
              </w:rPr>
            </w:pPr>
            <w:r>
              <w:rPr>
                <w:sz w:val="18"/>
              </w:rPr>
              <w:t>10 : Private Company</w:t>
            </w:r>
          </w:p>
          <w:p w14:paraId="350B5D62" w14:textId="77777777" w:rsidR="00AD24D6" w:rsidRDefault="00AD24D6" w:rsidP="00633916">
            <w:pPr>
              <w:pStyle w:val="af5"/>
              <w:spacing w:before="120"/>
              <w:rPr>
                <w:sz w:val="18"/>
              </w:rPr>
            </w:pPr>
            <w:r>
              <w:rPr>
                <w:sz w:val="18"/>
              </w:rPr>
              <w:lastRenderedPageBreak/>
              <w:t>11 : Maritime Police</w:t>
            </w:r>
          </w:p>
          <w:p w14:paraId="100A536B" w14:textId="77777777" w:rsidR="00AD24D6" w:rsidRDefault="00AD24D6" w:rsidP="00633916">
            <w:pPr>
              <w:pStyle w:val="af5"/>
              <w:spacing w:before="120"/>
              <w:rPr>
                <w:sz w:val="18"/>
              </w:rPr>
            </w:pPr>
            <w:r>
              <w:rPr>
                <w:sz w:val="18"/>
              </w:rPr>
              <w:t>12 : Environmental</w:t>
            </w:r>
          </w:p>
          <w:p w14:paraId="772EE90A" w14:textId="77777777" w:rsidR="00AD24D6" w:rsidRDefault="00AD24D6" w:rsidP="00633916">
            <w:pPr>
              <w:pStyle w:val="af5"/>
              <w:spacing w:before="120"/>
              <w:rPr>
                <w:sz w:val="18"/>
              </w:rPr>
            </w:pPr>
            <w:r>
              <w:rPr>
                <w:sz w:val="18"/>
              </w:rPr>
              <w:t>13 : Fishery</w:t>
            </w:r>
          </w:p>
          <w:p w14:paraId="5DAF152C" w14:textId="77777777" w:rsidR="00AD24D6" w:rsidRDefault="00AD24D6" w:rsidP="00633916">
            <w:pPr>
              <w:pStyle w:val="af5"/>
              <w:spacing w:before="120"/>
              <w:rPr>
                <w:sz w:val="18"/>
              </w:rPr>
            </w:pPr>
            <w:r>
              <w:rPr>
                <w:sz w:val="18"/>
              </w:rPr>
              <w:t>14 : Finance</w:t>
            </w:r>
          </w:p>
          <w:p w14:paraId="20CC3298" w14:textId="77777777" w:rsidR="00AD24D6" w:rsidRDefault="00AD24D6" w:rsidP="00633916">
            <w:pPr>
              <w:pStyle w:val="af5"/>
              <w:spacing w:before="120"/>
              <w:rPr>
                <w:sz w:val="18"/>
              </w:rPr>
            </w:pPr>
            <w:r>
              <w:rPr>
                <w:sz w:val="18"/>
              </w:rPr>
              <w:t>15 : Maritime</w:t>
            </w:r>
          </w:p>
          <w:p w14:paraId="54BDC37D" w14:textId="77777777" w:rsidR="00AD24D6" w:rsidRPr="003E01DE" w:rsidRDefault="00AD24D6" w:rsidP="00633916">
            <w:pPr>
              <w:pStyle w:val="af5"/>
              <w:spacing w:before="120"/>
              <w:rPr>
                <w:sz w:val="18"/>
              </w:rPr>
            </w:pPr>
            <w:r>
              <w:rPr>
                <w:sz w:val="18"/>
              </w:rPr>
              <w:t>16 : Customs</w:t>
            </w:r>
          </w:p>
        </w:tc>
        <w:tc>
          <w:tcPr>
            <w:tcW w:w="708" w:type="dxa"/>
            <w:shd w:val="clear" w:color="auto" w:fill="auto"/>
          </w:tcPr>
          <w:p w14:paraId="0F017D30" w14:textId="77777777" w:rsidR="00AD24D6" w:rsidRPr="003E01DE" w:rsidRDefault="00AD24D6" w:rsidP="00633916">
            <w:pPr>
              <w:pStyle w:val="af5"/>
              <w:spacing w:before="120"/>
              <w:rPr>
                <w:sz w:val="18"/>
              </w:rPr>
            </w:pPr>
            <w:r>
              <w:rPr>
                <w:sz w:val="18"/>
              </w:rPr>
              <w:lastRenderedPageBreak/>
              <w:t>EN</w:t>
            </w:r>
          </w:p>
        </w:tc>
        <w:tc>
          <w:tcPr>
            <w:tcW w:w="1560" w:type="dxa"/>
            <w:shd w:val="clear" w:color="auto" w:fill="auto"/>
          </w:tcPr>
          <w:p w14:paraId="472C47B2" w14:textId="77777777" w:rsidR="00AD24D6" w:rsidRPr="003E01DE" w:rsidRDefault="00AD24D6" w:rsidP="00633916">
            <w:pPr>
              <w:pStyle w:val="af5"/>
              <w:spacing w:before="120"/>
              <w:rPr>
                <w:sz w:val="18"/>
              </w:rPr>
            </w:pPr>
            <w:r>
              <w:rPr>
                <w:sz w:val="18"/>
              </w:rPr>
              <w:t>0, 1</w:t>
            </w:r>
          </w:p>
        </w:tc>
      </w:tr>
      <w:tr w:rsidR="00AD24D6" w:rsidRPr="003E01DE" w14:paraId="7588B6FB" w14:textId="77777777" w:rsidTr="00644652">
        <w:tc>
          <w:tcPr>
            <w:tcW w:w="2552" w:type="dxa"/>
            <w:gridSpan w:val="2"/>
            <w:shd w:val="clear" w:color="auto" w:fill="auto"/>
          </w:tcPr>
          <w:p w14:paraId="5FE526AC" w14:textId="77777777" w:rsidR="00AD24D6" w:rsidRPr="003E01DE" w:rsidRDefault="00AD24D6" w:rsidP="00633916">
            <w:pPr>
              <w:pStyle w:val="af5"/>
              <w:spacing w:before="120"/>
              <w:rPr>
                <w:sz w:val="18"/>
              </w:rPr>
            </w:pPr>
            <w:r>
              <w:rPr>
                <w:sz w:val="18"/>
              </w:rPr>
              <w:t>Text Content</w:t>
            </w:r>
          </w:p>
        </w:tc>
        <w:tc>
          <w:tcPr>
            <w:tcW w:w="1559" w:type="dxa"/>
            <w:shd w:val="clear" w:color="auto" w:fill="auto"/>
          </w:tcPr>
          <w:p w14:paraId="75099057" w14:textId="77777777" w:rsidR="00AD24D6" w:rsidRPr="003E01DE" w:rsidRDefault="00AD24D6" w:rsidP="00633916">
            <w:pPr>
              <w:pStyle w:val="af5"/>
              <w:spacing w:before="120"/>
              <w:rPr>
                <w:sz w:val="18"/>
              </w:rPr>
            </w:pPr>
            <w:r>
              <w:rPr>
                <w:sz w:val="18"/>
              </w:rPr>
              <w:t>(TXTCON)</w:t>
            </w:r>
          </w:p>
        </w:tc>
        <w:tc>
          <w:tcPr>
            <w:tcW w:w="2552" w:type="dxa"/>
            <w:gridSpan w:val="2"/>
            <w:shd w:val="clear" w:color="auto" w:fill="auto"/>
          </w:tcPr>
          <w:p w14:paraId="0AF33D1D" w14:textId="77777777" w:rsidR="00AD24D6" w:rsidRPr="003E01DE" w:rsidRDefault="00AD24D6" w:rsidP="00633916">
            <w:pPr>
              <w:pStyle w:val="af5"/>
              <w:spacing w:before="120"/>
              <w:rPr>
                <w:sz w:val="18"/>
              </w:rPr>
            </w:pPr>
          </w:p>
        </w:tc>
        <w:tc>
          <w:tcPr>
            <w:tcW w:w="708" w:type="dxa"/>
            <w:shd w:val="clear" w:color="auto" w:fill="auto"/>
          </w:tcPr>
          <w:p w14:paraId="307C3D67" w14:textId="77777777" w:rsidR="00AD24D6" w:rsidRPr="003E01DE" w:rsidRDefault="00AD24D6" w:rsidP="00633916">
            <w:pPr>
              <w:pStyle w:val="af5"/>
              <w:spacing w:before="120"/>
              <w:rPr>
                <w:sz w:val="18"/>
              </w:rPr>
            </w:pPr>
            <w:r>
              <w:rPr>
                <w:sz w:val="18"/>
              </w:rPr>
              <w:t>C</w:t>
            </w:r>
          </w:p>
        </w:tc>
        <w:tc>
          <w:tcPr>
            <w:tcW w:w="1560" w:type="dxa"/>
            <w:shd w:val="clear" w:color="auto" w:fill="auto"/>
          </w:tcPr>
          <w:p w14:paraId="294C7747" w14:textId="77777777" w:rsidR="00AD24D6" w:rsidRPr="003E01DE" w:rsidRDefault="00AD24D6" w:rsidP="00633916">
            <w:pPr>
              <w:pStyle w:val="af5"/>
              <w:spacing w:before="120"/>
              <w:rPr>
                <w:sz w:val="18"/>
              </w:rPr>
            </w:pPr>
            <w:r>
              <w:rPr>
                <w:sz w:val="18"/>
              </w:rPr>
              <w:t>0, 1</w:t>
            </w:r>
          </w:p>
        </w:tc>
      </w:tr>
      <w:tr w:rsidR="00AD24D6" w:rsidRPr="003E01DE" w14:paraId="7BB9916F" w14:textId="77777777" w:rsidTr="00644652">
        <w:tc>
          <w:tcPr>
            <w:tcW w:w="2552" w:type="dxa"/>
            <w:gridSpan w:val="2"/>
            <w:shd w:val="clear" w:color="auto" w:fill="auto"/>
          </w:tcPr>
          <w:p w14:paraId="18E0B35F" w14:textId="77777777" w:rsidR="00AD24D6" w:rsidRPr="003E01DE" w:rsidRDefault="00AD24D6" w:rsidP="00633916">
            <w:pPr>
              <w:pStyle w:val="af5"/>
              <w:spacing w:before="120"/>
              <w:rPr>
                <w:sz w:val="18"/>
              </w:rPr>
            </w:pPr>
            <w:r>
              <w:rPr>
                <w:sz w:val="18"/>
              </w:rPr>
              <w:t xml:space="preserve">   Category of Text</w:t>
            </w:r>
          </w:p>
        </w:tc>
        <w:tc>
          <w:tcPr>
            <w:tcW w:w="1559" w:type="dxa"/>
            <w:shd w:val="clear" w:color="auto" w:fill="auto"/>
          </w:tcPr>
          <w:p w14:paraId="7F4E0479" w14:textId="77777777" w:rsidR="00AD24D6" w:rsidRPr="003E01DE" w:rsidRDefault="00AD24D6" w:rsidP="00633916">
            <w:pPr>
              <w:pStyle w:val="af5"/>
              <w:spacing w:before="120"/>
              <w:rPr>
                <w:sz w:val="18"/>
              </w:rPr>
            </w:pPr>
            <w:r>
              <w:rPr>
                <w:sz w:val="18"/>
              </w:rPr>
              <w:t>(CATTXT)</w:t>
            </w:r>
          </w:p>
        </w:tc>
        <w:tc>
          <w:tcPr>
            <w:tcW w:w="2552" w:type="dxa"/>
            <w:gridSpan w:val="2"/>
            <w:shd w:val="clear" w:color="auto" w:fill="auto"/>
          </w:tcPr>
          <w:p w14:paraId="6F0E824D" w14:textId="77777777" w:rsidR="00AD24D6" w:rsidRDefault="00AD24D6" w:rsidP="00633916">
            <w:pPr>
              <w:pStyle w:val="af5"/>
              <w:spacing w:before="120"/>
              <w:rPr>
                <w:sz w:val="18"/>
              </w:rPr>
            </w:pPr>
            <w:r>
              <w:rPr>
                <w:sz w:val="18"/>
              </w:rPr>
              <w:t>1 : Abstract or Summary</w:t>
            </w:r>
          </w:p>
          <w:p w14:paraId="1AA9B6FD" w14:textId="77777777" w:rsidR="00AD24D6" w:rsidRDefault="00AD24D6" w:rsidP="00633916">
            <w:pPr>
              <w:pStyle w:val="af5"/>
              <w:spacing w:before="120"/>
              <w:rPr>
                <w:sz w:val="18"/>
              </w:rPr>
            </w:pPr>
            <w:r>
              <w:rPr>
                <w:sz w:val="18"/>
              </w:rPr>
              <w:t>2 : Extract</w:t>
            </w:r>
          </w:p>
          <w:p w14:paraId="7BDDDADA" w14:textId="77777777" w:rsidR="00AD24D6" w:rsidRPr="003E01DE" w:rsidRDefault="00AD24D6" w:rsidP="00633916">
            <w:pPr>
              <w:pStyle w:val="af5"/>
              <w:spacing w:before="120"/>
              <w:rPr>
                <w:sz w:val="18"/>
              </w:rPr>
            </w:pPr>
            <w:r>
              <w:rPr>
                <w:sz w:val="18"/>
              </w:rPr>
              <w:t>3 : Full Text</w:t>
            </w:r>
          </w:p>
        </w:tc>
        <w:tc>
          <w:tcPr>
            <w:tcW w:w="708" w:type="dxa"/>
            <w:shd w:val="clear" w:color="auto" w:fill="auto"/>
          </w:tcPr>
          <w:p w14:paraId="0921E053" w14:textId="77777777" w:rsidR="00AD24D6" w:rsidRPr="003E01DE" w:rsidRDefault="00AD24D6" w:rsidP="00633916">
            <w:pPr>
              <w:pStyle w:val="af5"/>
              <w:spacing w:before="120"/>
              <w:rPr>
                <w:sz w:val="18"/>
              </w:rPr>
            </w:pPr>
            <w:r>
              <w:rPr>
                <w:sz w:val="18"/>
              </w:rPr>
              <w:t>(S) EN</w:t>
            </w:r>
          </w:p>
        </w:tc>
        <w:tc>
          <w:tcPr>
            <w:tcW w:w="1560" w:type="dxa"/>
            <w:shd w:val="clear" w:color="auto" w:fill="auto"/>
          </w:tcPr>
          <w:p w14:paraId="73A77ED4" w14:textId="77777777" w:rsidR="00AD24D6" w:rsidRPr="003E01DE" w:rsidRDefault="00AD24D6" w:rsidP="00633916">
            <w:pPr>
              <w:pStyle w:val="af5"/>
              <w:spacing w:before="120"/>
              <w:rPr>
                <w:sz w:val="18"/>
              </w:rPr>
            </w:pPr>
            <w:r>
              <w:rPr>
                <w:sz w:val="18"/>
              </w:rPr>
              <w:t>0, 1</w:t>
            </w:r>
          </w:p>
        </w:tc>
      </w:tr>
      <w:tr w:rsidR="00AD24D6" w:rsidRPr="003E01DE" w14:paraId="754EE1B7" w14:textId="77777777" w:rsidTr="00644652">
        <w:tc>
          <w:tcPr>
            <w:tcW w:w="2552" w:type="dxa"/>
            <w:gridSpan w:val="2"/>
            <w:shd w:val="clear" w:color="auto" w:fill="auto"/>
          </w:tcPr>
          <w:p w14:paraId="190D4A6F" w14:textId="77777777" w:rsidR="00AD24D6" w:rsidRPr="003E01DE" w:rsidRDefault="00AD24D6" w:rsidP="00633916">
            <w:pPr>
              <w:pStyle w:val="af5"/>
              <w:spacing w:before="120"/>
              <w:rPr>
                <w:sz w:val="18"/>
              </w:rPr>
            </w:pPr>
            <w:r>
              <w:rPr>
                <w:sz w:val="18"/>
              </w:rPr>
              <w:t xml:space="preserve">   Information</w:t>
            </w:r>
          </w:p>
        </w:tc>
        <w:tc>
          <w:tcPr>
            <w:tcW w:w="1559" w:type="dxa"/>
            <w:shd w:val="clear" w:color="auto" w:fill="auto"/>
          </w:tcPr>
          <w:p w14:paraId="2DED4896" w14:textId="77777777" w:rsidR="00AD24D6" w:rsidRPr="003E01DE" w:rsidRDefault="00AD24D6" w:rsidP="00633916">
            <w:pPr>
              <w:pStyle w:val="af5"/>
              <w:spacing w:before="120"/>
              <w:rPr>
                <w:sz w:val="18"/>
              </w:rPr>
            </w:pPr>
            <w:r>
              <w:rPr>
                <w:sz w:val="18"/>
              </w:rPr>
              <w:t>(INFORM)</w:t>
            </w:r>
          </w:p>
        </w:tc>
        <w:tc>
          <w:tcPr>
            <w:tcW w:w="2552" w:type="dxa"/>
            <w:gridSpan w:val="2"/>
            <w:shd w:val="clear" w:color="auto" w:fill="auto"/>
          </w:tcPr>
          <w:p w14:paraId="0306682E" w14:textId="77777777" w:rsidR="00AD24D6" w:rsidRPr="003E01DE" w:rsidRDefault="00AD24D6" w:rsidP="00633916">
            <w:pPr>
              <w:pStyle w:val="af5"/>
              <w:spacing w:before="120"/>
              <w:rPr>
                <w:sz w:val="18"/>
              </w:rPr>
            </w:pPr>
          </w:p>
        </w:tc>
        <w:tc>
          <w:tcPr>
            <w:tcW w:w="708" w:type="dxa"/>
            <w:shd w:val="clear" w:color="auto" w:fill="auto"/>
          </w:tcPr>
          <w:p w14:paraId="27D75D57" w14:textId="77777777" w:rsidR="00AD24D6" w:rsidRPr="003E01DE" w:rsidRDefault="00AD24D6" w:rsidP="00633916">
            <w:pPr>
              <w:pStyle w:val="af5"/>
              <w:spacing w:before="120"/>
              <w:rPr>
                <w:sz w:val="18"/>
              </w:rPr>
            </w:pPr>
            <w:r>
              <w:rPr>
                <w:sz w:val="18"/>
              </w:rPr>
              <w:t>(S) C</w:t>
            </w:r>
          </w:p>
        </w:tc>
        <w:tc>
          <w:tcPr>
            <w:tcW w:w="1560" w:type="dxa"/>
            <w:shd w:val="clear" w:color="auto" w:fill="auto"/>
          </w:tcPr>
          <w:p w14:paraId="0C24A808" w14:textId="3CC5DBF2" w:rsidR="00AD24D6" w:rsidRPr="003E01DE" w:rsidRDefault="00D11617" w:rsidP="00633916">
            <w:pPr>
              <w:pStyle w:val="af5"/>
              <w:spacing w:before="120"/>
              <w:rPr>
                <w:sz w:val="18"/>
              </w:rPr>
            </w:pPr>
            <w:r>
              <w:rPr>
                <w:sz w:val="18"/>
              </w:rPr>
              <w:t>0, *</w:t>
            </w:r>
          </w:p>
        </w:tc>
      </w:tr>
      <w:tr w:rsidR="00AD24D6" w:rsidRPr="003E01DE" w14:paraId="7C5C3D48" w14:textId="77777777" w:rsidTr="00644652">
        <w:tc>
          <w:tcPr>
            <w:tcW w:w="2552" w:type="dxa"/>
            <w:gridSpan w:val="2"/>
            <w:shd w:val="clear" w:color="auto" w:fill="auto"/>
          </w:tcPr>
          <w:p w14:paraId="6E362D21" w14:textId="77777777" w:rsidR="00AD24D6" w:rsidRPr="003E01DE" w:rsidRDefault="00AD24D6" w:rsidP="00633916">
            <w:pPr>
              <w:pStyle w:val="af5"/>
              <w:spacing w:before="120"/>
              <w:rPr>
                <w:sz w:val="18"/>
              </w:rPr>
            </w:pPr>
            <w:r>
              <w:rPr>
                <w:sz w:val="18"/>
              </w:rPr>
              <w:t xml:space="preserve">      File Locator</w:t>
            </w:r>
          </w:p>
        </w:tc>
        <w:tc>
          <w:tcPr>
            <w:tcW w:w="1559" w:type="dxa"/>
            <w:shd w:val="clear" w:color="auto" w:fill="auto"/>
          </w:tcPr>
          <w:p w14:paraId="2F6E2A60" w14:textId="77777777" w:rsidR="00AD24D6" w:rsidRPr="003E01DE" w:rsidRDefault="00AD24D6" w:rsidP="00633916">
            <w:pPr>
              <w:pStyle w:val="af5"/>
              <w:spacing w:before="120"/>
              <w:rPr>
                <w:sz w:val="18"/>
              </w:rPr>
            </w:pPr>
          </w:p>
        </w:tc>
        <w:tc>
          <w:tcPr>
            <w:tcW w:w="2552" w:type="dxa"/>
            <w:gridSpan w:val="2"/>
            <w:shd w:val="clear" w:color="auto" w:fill="auto"/>
          </w:tcPr>
          <w:p w14:paraId="305C6132" w14:textId="77777777" w:rsidR="00AD24D6" w:rsidRPr="003E01DE" w:rsidRDefault="00AD24D6" w:rsidP="00633916">
            <w:pPr>
              <w:pStyle w:val="af5"/>
              <w:spacing w:before="120"/>
              <w:rPr>
                <w:sz w:val="18"/>
              </w:rPr>
            </w:pPr>
          </w:p>
        </w:tc>
        <w:tc>
          <w:tcPr>
            <w:tcW w:w="708" w:type="dxa"/>
            <w:shd w:val="clear" w:color="auto" w:fill="auto"/>
          </w:tcPr>
          <w:p w14:paraId="6309771B"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7D2B2CA2" w14:textId="77777777" w:rsidR="00AD24D6" w:rsidRPr="003E01DE" w:rsidRDefault="00AD24D6" w:rsidP="00633916">
            <w:pPr>
              <w:pStyle w:val="af5"/>
              <w:spacing w:before="120"/>
              <w:rPr>
                <w:sz w:val="18"/>
              </w:rPr>
            </w:pPr>
            <w:r>
              <w:rPr>
                <w:sz w:val="18"/>
              </w:rPr>
              <w:t>0, 1</w:t>
            </w:r>
          </w:p>
        </w:tc>
      </w:tr>
      <w:tr w:rsidR="00AD24D6" w:rsidRPr="003E01DE" w14:paraId="7CAF76ED" w14:textId="77777777" w:rsidTr="00644652">
        <w:tc>
          <w:tcPr>
            <w:tcW w:w="2552" w:type="dxa"/>
            <w:gridSpan w:val="2"/>
            <w:shd w:val="clear" w:color="auto" w:fill="auto"/>
          </w:tcPr>
          <w:p w14:paraId="79A7EBDD" w14:textId="77777777" w:rsidR="00AD24D6" w:rsidRPr="003E01DE" w:rsidRDefault="00AD24D6" w:rsidP="00633916">
            <w:pPr>
              <w:pStyle w:val="af5"/>
              <w:spacing w:before="120"/>
              <w:rPr>
                <w:sz w:val="18"/>
              </w:rPr>
            </w:pPr>
            <w:r>
              <w:rPr>
                <w:sz w:val="18"/>
              </w:rPr>
              <w:t xml:space="preserve">      File Reference</w:t>
            </w:r>
          </w:p>
        </w:tc>
        <w:tc>
          <w:tcPr>
            <w:tcW w:w="1559" w:type="dxa"/>
            <w:shd w:val="clear" w:color="auto" w:fill="auto"/>
          </w:tcPr>
          <w:p w14:paraId="3A106F1A" w14:textId="77777777" w:rsidR="00AD24D6" w:rsidRDefault="00AD24D6" w:rsidP="00633916">
            <w:pPr>
              <w:pStyle w:val="af5"/>
              <w:spacing w:before="120"/>
              <w:rPr>
                <w:sz w:val="18"/>
              </w:rPr>
            </w:pPr>
            <w:r>
              <w:rPr>
                <w:sz w:val="18"/>
              </w:rPr>
              <w:t>(TXTDSC)</w:t>
            </w:r>
          </w:p>
          <w:p w14:paraId="23830EFD" w14:textId="77777777" w:rsidR="00AD24D6" w:rsidRPr="003E01DE" w:rsidRDefault="00AD24D6" w:rsidP="00633916">
            <w:pPr>
              <w:pStyle w:val="af5"/>
              <w:spacing w:before="120"/>
              <w:rPr>
                <w:sz w:val="18"/>
              </w:rPr>
            </w:pPr>
            <w:r>
              <w:rPr>
                <w:sz w:val="18"/>
              </w:rPr>
              <w:t>(NTXTDS)</w:t>
            </w:r>
          </w:p>
        </w:tc>
        <w:tc>
          <w:tcPr>
            <w:tcW w:w="2552" w:type="dxa"/>
            <w:gridSpan w:val="2"/>
            <w:shd w:val="clear" w:color="auto" w:fill="auto"/>
          </w:tcPr>
          <w:p w14:paraId="75E2D1E1" w14:textId="77777777" w:rsidR="00AD24D6" w:rsidRPr="003E01DE" w:rsidRDefault="00AD24D6" w:rsidP="00633916">
            <w:pPr>
              <w:pStyle w:val="af5"/>
              <w:spacing w:before="120"/>
              <w:rPr>
                <w:sz w:val="18"/>
              </w:rPr>
            </w:pPr>
          </w:p>
        </w:tc>
        <w:tc>
          <w:tcPr>
            <w:tcW w:w="708" w:type="dxa"/>
            <w:shd w:val="clear" w:color="auto" w:fill="auto"/>
          </w:tcPr>
          <w:p w14:paraId="199A9A01"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B12D62E" w14:textId="77777777" w:rsidR="00AD24D6" w:rsidRPr="003E01DE" w:rsidRDefault="00AD24D6" w:rsidP="00633916">
            <w:pPr>
              <w:pStyle w:val="af5"/>
              <w:spacing w:before="120"/>
              <w:rPr>
                <w:sz w:val="18"/>
              </w:rPr>
            </w:pPr>
            <w:r>
              <w:rPr>
                <w:sz w:val="18"/>
              </w:rPr>
              <w:t>0, 1</w:t>
            </w:r>
          </w:p>
        </w:tc>
      </w:tr>
      <w:tr w:rsidR="00AD24D6" w:rsidRPr="003E01DE" w14:paraId="7A429E00" w14:textId="77777777" w:rsidTr="00644652">
        <w:tc>
          <w:tcPr>
            <w:tcW w:w="2552" w:type="dxa"/>
            <w:gridSpan w:val="2"/>
            <w:shd w:val="clear" w:color="auto" w:fill="auto"/>
          </w:tcPr>
          <w:p w14:paraId="72726897" w14:textId="77777777" w:rsidR="00AD24D6" w:rsidRPr="003E01DE" w:rsidRDefault="00AD24D6" w:rsidP="00633916">
            <w:pPr>
              <w:pStyle w:val="af5"/>
              <w:spacing w:before="120"/>
              <w:rPr>
                <w:sz w:val="18"/>
              </w:rPr>
            </w:pPr>
            <w:r>
              <w:rPr>
                <w:sz w:val="18"/>
              </w:rPr>
              <w:t xml:space="preserve">      Headline</w:t>
            </w:r>
          </w:p>
        </w:tc>
        <w:tc>
          <w:tcPr>
            <w:tcW w:w="1559" w:type="dxa"/>
            <w:shd w:val="clear" w:color="auto" w:fill="auto"/>
          </w:tcPr>
          <w:p w14:paraId="2A236ADC" w14:textId="77777777" w:rsidR="00AD24D6" w:rsidRPr="003E01DE" w:rsidRDefault="00AD24D6" w:rsidP="00633916">
            <w:pPr>
              <w:pStyle w:val="af5"/>
              <w:spacing w:before="120"/>
              <w:rPr>
                <w:sz w:val="18"/>
              </w:rPr>
            </w:pPr>
          </w:p>
        </w:tc>
        <w:tc>
          <w:tcPr>
            <w:tcW w:w="2552" w:type="dxa"/>
            <w:gridSpan w:val="2"/>
            <w:shd w:val="clear" w:color="auto" w:fill="auto"/>
          </w:tcPr>
          <w:p w14:paraId="2BC73318" w14:textId="77777777" w:rsidR="00AD24D6" w:rsidRPr="003E01DE" w:rsidRDefault="00AD24D6" w:rsidP="00633916">
            <w:pPr>
              <w:pStyle w:val="af5"/>
              <w:spacing w:before="120"/>
              <w:rPr>
                <w:sz w:val="18"/>
              </w:rPr>
            </w:pPr>
          </w:p>
        </w:tc>
        <w:tc>
          <w:tcPr>
            <w:tcW w:w="708" w:type="dxa"/>
            <w:shd w:val="clear" w:color="auto" w:fill="auto"/>
          </w:tcPr>
          <w:p w14:paraId="13FFE9E7"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BBCEFA6" w14:textId="77777777" w:rsidR="00AD24D6" w:rsidRPr="003E01DE" w:rsidRDefault="00AD24D6" w:rsidP="00633916">
            <w:pPr>
              <w:pStyle w:val="af5"/>
              <w:spacing w:before="120"/>
              <w:rPr>
                <w:sz w:val="18"/>
              </w:rPr>
            </w:pPr>
            <w:r>
              <w:rPr>
                <w:sz w:val="18"/>
              </w:rPr>
              <w:t>0, 1</w:t>
            </w:r>
          </w:p>
        </w:tc>
      </w:tr>
      <w:tr w:rsidR="00AD24D6" w:rsidRPr="003E01DE" w14:paraId="33179AFB" w14:textId="77777777" w:rsidTr="00644652">
        <w:tc>
          <w:tcPr>
            <w:tcW w:w="2552" w:type="dxa"/>
            <w:gridSpan w:val="2"/>
            <w:shd w:val="clear" w:color="auto" w:fill="auto"/>
          </w:tcPr>
          <w:p w14:paraId="68B45903" w14:textId="77777777" w:rsidR="00AD24D6" w:rsidRPr="003E01DE" w:rsidRDefault="00AD24D6" w:rsidP="00633916">
            <w:pPr>
              <w:pStyle w:val="af5"/>
              <w:spacing w:before="120"/>
              <w:rPr>
                <w:sz w:val="18"/>
              </w:rPr>
            </w:pPr>
            <w:r>
              <w:rPr>
                <w:sz w:val="18"/>
              </w:rPr>
              <w:t xml:space="preserve">      Language</w:t>
            </w:r>
          </w:p>
        </w:tc>
        <w:tc>
          <w:tcPr>
            <w:tcW w:w="1559" w:type="dxa"/>
            <w:shd w:val="clear" w:color="auto" w:fill="auto"/>
          </w:tcPr>
          <w:p w14:paraId="69C7C166" w14:textId="77777777" w:rsidR="00AD24D6" w:rsidRPr="003E01DE" w:rsidRDefault="00AD24D6" w:rsidP="00633916">
            <w:pPr>
              <w:pStyle w:val="af5"/>
              <w:spacing w:before="120"/>
              <w:rPr>
                <w:sz w:val="18"/>
              </w:rPr>
            </w:pPr>
          </w:p>
        </w:tc>
        <w:tc>
          <w:tcPr>
            <w:tcW w:w="2552" w:type="dxa"/>
            <w:gridSpan w:val="2"/>
            <w:shd w:val="clear" w:color="auto" w:fill="auto"/>
          </w:tcPr>
          <w:p w14:paraId="2F5342D1" w14:textId="4C4721C3" w:rsidR="00AD24D6"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283720D2"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65F2EA69" w14:textId="77777777" w:rsidR="00AD24D6" w:rsidRPr="003E01DE" w:rsidRDefault="00AD24D6" w:rsidP="00633916">
            <w:pPr>
              <w:pStyle w:val="af5"/>
              <w:spacing w:before="120"/>
              <w:rPr>
                <w:sz w:val="18"/>
              </w:rPr>
            </w:pPr>
            <w:r>
              <w:rPr>
                <w:sz w:val="18"/>
              </w:rPr>
              <w:t>1, 1</w:t>
            </w:r>
          </w:p>
        </w:tc>
      </w:tr>
      <w:tr w:rsidR="00AD24D6" w:rsidRPr="003E01DE" w14:paraId="673F2DBE" w14:textId="77777777" w:rsidTr="00644652">
        <w:tc>
          <w:tcPr>
            <w:tcW w:w="2552" w:type="dxa"/>
            <w:gridSpan w:val="2"/>
            <w:shd w:val="clear" w:color="auto" w:fill="auto"/>
          </w:tcPr>
          <w:p w14:paraId="2BA16B0C" w14:textId="77777777" w:rsidR="00AD24D6" w:rsidRPr="003E01DE" w:rsidRDefault="00AD24D6" w:rsidP="00633916">
            <w:pPr>
              <w:pStyle w:val="af5"/>
              <w:spacing w:before="120"/>
              <w:rPr>
                <w:sz w:val="18"/>
              </w:rPr>
            </w:pPr>
            <w:r>
              <w:rPr>
                <w:sz w:val="18"/>
              </w:rPr>
              <w:t xml:space="preserve">      Text</w:t>
            </w:r>
          </w:p>
        </w:tc>
        <w:tc>
          <w:tcPr>
            <w:tcW w:w="1559" w:type="dxa"/>
            <w:shd w:val="clear" w:color="auto" w:fill="auto"/>
          </w:tcPr>
          <w:p w14:paraId="6A94795C" w14:textId="77777777" w:rsidR="00AD24D6" w:rsidRDefault="00AD24D6" w:rsidP="00633916">
            <w:pPr>
              <w:pStyle w:val="af5"/>
              <w:spacing w:before="120"/>
              <w:rPr>
                <w:sz w:val="18"/>
              </w:rPr>
            </w:pPr>
            <w:r>
              <w:rPr>
                <w:sz w:val="18"/>
              </w:rPr>
              <w:t>(INFORM)</w:t>
            </w:r>
          </w:p>
          <w:p w14:paraId="5D009BA2" w14:textId="77777777" w:rsidR="00AD24D6" w:rsidRPr="003E01DE" w:rsidRDefault="00AD24D6" w:rsidP="00633916">
            <w:pPr>
              <w:pStyle w:val="af5"/>
              <w:spacing w:before="120"/>
              <w:rPr>
                <w:sz w:val="18"/>
              </w:rPr>
            </w:pPr>
            <w:r>
              <w:rPr>
                <w:sz w:val="18"/>
              </w:rPr>
              <w:t>(NINFOM)</w:t>
            </w:r>
          </w:p>
        </w:tc>
        <w:tc>
          <w:tcPr>
            <w:tcW w:w="2552" w:type="dxa"/>
            <w:gridSpan w:val="2"/>
            <w:shd w:val="clear" w:color="auto" w:fill="auto"/>
          </w:tcPr>
          <w:p w14:paraId="7B5F6E30" w14:textId="77777777" w:rsidR="00AD24D6" w:rsidRPr="003E01DE" w:rsidRDefault="00AD24D6" w:rsidP="00633916">
            <w:pPr>
              <w:pStyle w:val="af5"/>
              <w:spacing w:before="120"/>
              <w:rPr>
                <w:sz w:val="18"/>
              </w:rPr>
            </w:pPr>
          </w:p>
        </w:tc>
        <w:tc>
          <w:tcPr>
            <w:tcW w:w="708" w:type="dxa"/>
            <w:shd w:val="clear" w:color="auto" w:fill="auto"/>
          </w:tcPr>
          <w:p w14:paraId="17132D90"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5C7A62F" w14:textId="77777777" w:rsidR="00AD24D6" w:rsidRPr="003E01DE" w:rsidRDefault="00AD24D6" w:rsidP="00633916">
            <w:pPr>
              <w:pStyle w:val="af5"/>
              <w:spacing w:before="120"/>
              <w:rPr>
                <w:sz w:val="18"/>
              </w:rPr>
            </w:pPr>
            <w:r>
              <w:rPr>
                <w:sz w:val="18"/>
              </w:rPr>
              <w:t>0, 1</w:t>
            </w:r>
          </w:p>
        </w:tc>
      </w:tr>
      <w:tr w:rsidR="00AD24D6" w:rsidRPr="003E01DE" w14:paraId="59575670" w14:textId="77777777" w:rsidTr="00644652">
        <w:tc>
          <w:tcPr>
            <w:tcW w:w="2552" w:type="dxa"/>
            <w:gridSpan w:val="2"/>
            <w:shd w:val="clear" w:color="auto" w:fill="auto"/>
          </w:tcPr>
          <w:p w14:paraId="7DCAB59A" w14:textId="77777777" w:rsidR="00AD24D6" w:rsidRPr="003E01DE" w:rsidRDefault="00AD24D6" w:rsidP="00633916">
            <w:pPr>
              <w:pStyle w:val="af5"/>
              <w:spacing w:before="120"/>
              <w:rPr>
                <w:sz w:val="18"/>
              </w:rPr>
            </w:pPr>
            <w:r>
              <w:rPr>
                <w:sz w:val="18"/>
              </w:rPr>
              <w:t xml:space="preserve">   Online Resource</w:t>
            </w:r>
          </w:p>
        </w:tc>
        <w:tc>
          <w:tcPr>
            <w:tcW w:w="1559" w:type="dxa"/>
            <w:shd w:val="clear" w:color="auto" w:fill="auto"/>
          </w:tcPr>
          <w:p w14:paraId="64A5BE25" w14:textId="77777777" w:rsidR="00AD24D6" w:rsidRPr="003E01DE" w:rsidRDefault="00AD24D6" w:rsidP="00633916">
            <w:pPr>
              <w:pStyle w:val="af5"/>
              <w:spacing w:before="120"/>
              <w:rPr>
                <w:sz w:val="18"/>
              </w:rPr>
            </w:pPr>
          </w:p>
        </w:tc>
        <w:tc>
          <w:tcPr>
            <w:tcW w:w="2552" w:type="dxa"/>
            <w:gridSpan w:val="2"/>
            <w:shd w:val="clear" w:color="auto" w:fill="auto"/>
          </w:tcPr>
          <w:p w14:paraId="457C6C2E" w14:textId="77777777" w:rsidR="00AD24D6" w:rsidRPr="003E01DE" w:rsidRDefault="00AD24D6" w:rsidP="00633916">
            <w:pPr>
              <w:pStyle w:val="af5"/>
              <w:spacing w:before="120"/>
              <w:rPr>
                <w:sz w:val="18"/>
              </w:rPr>
            </w:pPr>
          </w:p>
        </w:tc>
        <w:tc>
          <w:tcPr>
            <w:tcW w:w="708" w:type="dxa"/>
            <w:shd w:val="clear" w:color="auto" w:fill="auto"/>
          </w:tcPr>
          <w:p w14:paraId="514EF947" w14:textId="77777777" w:rsidR="00AD24D6" w:rsidRPr="003E01DE" w:rsidRDefault="00AD24D6" w:rsidP="00633916">
            <w:pPr>
              <w:pStyle w:val="af5"/>
              <w:spacing w:before="120"/>
              <w:rPr>
                <w:sz w:val="18"/>
              </w:rPr>
            </w:pPr>
            <w:r>
              <w:rPr>
                <w:sz w:val="18"/>
              </w:rPr>
              <w:t>(S) C</w:t>
            </w:r>
          </w:p>
        </w:tc>
        <w:tc>
          <w:tcPr>
            <w:tcW w:w="1560" w:type="dxa"/>
            <w:shd w:val="clear" w:color="auto" w:fill="auto"/>
          </w:tcPr>
          <w:p w14:paraId="5DBDE717" w14:textId="2BADC9AB" w:rsidR="00AD24D6" w:rsidRPr="003E01DE" w:rsidRDefault="00D11617" w:rsidP="00633916">
            <w:pPr>
              <w:pStyle w:val="af5"/>
              <w:spacing w:before="120"/>
              <w:rPr>
                <w:sz w:val="18"/>
              </w:rPr>
            </w:pPr>
            <w:r>
              <w:rPr>
                <w:sz w:val="18"/>
              </w:rPr>
              <w:t>0, 1</w:t>
            </w:r>
          </w:p>
        </w:tc>
      </w:tr>
      <w:tr w:rsidR="00AD24D6" w:rsidRPr="003E01DE" w14:paraId="43F70C89" w14:textId="77777777" w:rsidTr="00644652">
        <w:tc>
          <w:tcPr>
            <w:tcW w:w="2552" w:type="dxa"/>
            <w:gridSpan w:val="2"/>
            <w:shd w:val="clear" w:color="auto" w:fill="auto"/>
          </w:tcPr>
          <w:p w14:paraId="069BF4E9" w14:textId="77777777" w:rsidR="00AD24D6" w:rsidRPr="003E01DE" w:rsidRDefault="00AD24D6" w:rsidP="00633916">
            <w:pPr>
              <w:pStyle w:val="af5"/>
              <w:spacing w:before="120"/>
              <w:rPr>
                <w:sz w:val="18"/>
              </w:rPr>
            </w:pPr>
            <w:r>
              <w:rPr>
                <w:sz w:val="18"/>
              </w:rPr>
              <w:t xml:space="preserve">      Headline</w:t>
            </w:r>
          </w:p>
        </w:tc>
        <w:tc>
          <w:tcPr>
            <w:tcW w:w="1559" w:type="dxa"/>
            <w:shd w:val="clear" w:color="auto" w:fill="auto"/>
          </w:tcPr>
          <w:p w14:paraId="280F498A" w14:textId="77777777" w:rsidR="00AD24D6" w:rsidRPr="003E01DE" w:rsidRDefault="00AD24D6" w:rsidP="00633916">
            <w:pPr>
              <w:pStyle w:val="af5"/>
              <w:spacing w:before="120"/>
              <w:rPr>
                <w:sz w:val="18"/>
              </w:rPr>
            </w:pPr>
          </w:p>
        </w:tc>
        <w:tc>
          <w:tcPr>
            <w:tcW w:w="2552" w:type="dxa"/>
            <w:gridSpan w:val="2"/>
            <w:shd w:val="clear" w:color="auto" w:fill="auto"/>
          </w:tcPr>
          <w:p w14:paraId="6D850421" w14:textId="77777777" w:rsidR="00AD24D6" w:rsidRPr="003E01DE" w:rsidRDefault="00AD24D6" w:rsidP="00633916">
            <w:pPr>
              <w:pStyle w:val="af5"/>
              <w:spacing w:before="120"/>
              <w:rPr>
                <w:sz w:val="18"/>
              </w:rPr>
            </w:pPr>
          </w:p>
        </w:tc>
        <w:tc>
          <w:tcPr>
            <w:tcW w:w="708" w:type="dxa"/>
            <w:shd w:val="clear" w:color="auto" w:fill="auto"/>
          </w:tcPr>
          <w:p w14:paraId="22FC4D64"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4431C248" w14:textId="77777777" w:rsidR="00AD24D6" w:rsidRPr="003E01DE" w:rsidRDefault="00AD24D6" w:rsidP="00633916">
            <w:pPr>
              <w:pStyle w:val="af5"/>
              <w:spacing w:before="120"/>
              <w:rPr>
                <w:sz w:val="18"/>
              </w:rPr>
            </w:pPr>
            <w:r>
              <w:rPr>
                <w:sz w:val="18"/>
              </w:rPr>
              <w:t>0, 1</w:t>
            </w:r>
          </w:p>
        </w:tc>
      </w:tr>
      <w:tr w:rsidR="00AD24D6" w:rsidRPr="003E01DE" w14:paraId="5AEC4228" w14:textId="77777777" w:rsidTr="00644652">
        <w:tc>
          <w:tcPr>
            <w:tcW w:w="2552" w:type="dxa"/>
            <w:gridSpan w:val="2"/>
            <w:shd w:val="clear" w:color="auto" w:fill="auto"/>
          </w:tcPr>
          <w:p w14:paraId="77A8CF70" w14:textId="77777777" w:rsidR="00AD24D6" w:rsidRPr="003E01DE" w:rsidRDefault="00AD24D6" w:rsidP="00633916">
            <w:pPr>
              <w:pStyle w:val="af5"/>
              <w:spacing w:before="120"/>
              <w:rPr>
                <w:sz w:val="18"/>
              </w:rPr>
            </w:pPr>
            <w:r>
              <w:rPr>
                <w:sz w:val="18"/>
              </w:rPr>
              <w:t xml:space="preserve">      Linkage</w:t>
            </w:r>
          </w:p>
        </w:tc>
        <w:tc>
          <w:tcPr>
            <w:tcW w:w="1559" w:type="dxa"/>
            <w:shd w:val="clear" w:color="auto" w:fill="auto"/>
          </w:tcPr>
          <w:p w14:paraId="222AFC91" w14:textId="77777777" w:rsidR="00AD24D6" w:rsidRPr="003E01DE" w:rsidRDefault="00AD24D6" w:rsidP="00633916">
            <w:pPr>
              <w:pStyle w:val="af5"/>
              <w:spacing w:before="120"/>
              <w:rPr>
                <w:sz w:val="18"/>
              </w:rPr>
            </w:pPr>
          </w:p>
        </w:tc>
        <w:tc>
          <w:tcPr>
            <w:tcW w:w="2552" w:type="dxa"/>
            <w:gridSpan w:val="2"/>
            <w:shd w:val="clear" w:color="auto" w:fill="auto"/>
          </w:tcPr>
          <w:p w14:paraId="66280A56" w14:textId="77777777" w:rsidR="00AD24D6" w:rsidRPr="003E01DE" w:rsidRDefault="00AD24D6" w:rsidP="00633916">
            <w:pPr>
              <w:pStyle w:val="af5"/>
              <w:spacing w:before="120"/>
              <w:rPr>
                <w:sz w:val="18"/>
              </w:rPr>
            </w:pPr>
          </w:p>
        </w:tc>
        <w:tc>
          <w:tcPr>
            <w:tcW w:w="708" w:type="dxa"/>
            <w:shd w:val="clear" w:color="auto" w:fill="auto"/>
          </w:tcPr>
          <w:p w14:paraId="29215FE8" w14:textId="77777777" w:rsidR="00AD24D6" w:rsidRPr="003E01DE" w:rsidRDefault="00AD24D6" w:rsidP="00633916">
            <w:pPr>
              <w:pStyle w:val="af5"/>
              <w:spacing w:before="120"/>
              <w:rPr>
                <w:sz w:val="18"/>
              </w:rPr>
            </w:pPr>
            <w:r>
              <w:rPr>
                <w:sz w:val="18"/>
              </w:rPr>
              <w:t>(S) UI</w:t>
            </w:r>
          </w:p>
        </w:tc>
        <w:tc>
          <w:tcPr>
            <w:tcW w:w="1560" w:type="dxa"/>
            <w:shd w:val="clear" w:color="auto" w:fill="auto"/>
          </w:tcPr>
          <w:p w14:paraId="006918E2" w14:textId="77777777" w:rsidR="00AD24D6" w:rsidRPr="003E01DE" w:rsidRDefault="00AD24D6" w:rsidP="00633916">
            <w:pPr>
              <w:pStyle w:val="af5"/>
              <w:spacing w:before="120"/>
              <w:rPr>
                <w:sz w:val="18"/>
              </w:rPr>
            </w:pPr>
            <w:r>
              <w:rPr>
                <w:sz w:val="18"/>
              </w:rPr>
              <w:t>1, 1</w:t>
            </w:r>
          </w:p>
        </w:tc>
      </w:tr>
      <w:tr w:rsidR="00AD24D6" w:rsidRPr="003E01DE" w14:paraId="122DAF55" w14:textId="77777777" w:rsidTr="00644652">
        <w:tc>
          <w:tcPr>
            <w:tcW w:w="2552" w:type="dxa"/>
            <w:gridSpan w:val="2"/>
            <w:shd w:val="clear" w:color="auto" w:fill="auto"/>
          </w:tcPr>
          <w:p w14:paraId="34B2F13E" w14:textId="77777777" w:rsidR="00AD24D6" w:rsidRPr="003E01DE" w:rsidRDefault="00AD24D6" w:rsidP="00633916">
            <w:pPr>
              <w:pStyle w:val="af5"/>
              <w:spacing w:before="120"/>
              <w:rPr>
                <w:sz w:val="18"/>
              </w:rPr>
            </w:pPr>
            <w:r>
              <w:rPr>
                <w:sz w:val="18"/>
              </w:rPr>
              <w:t xml:space="preserve">      Name of Resource</w:t>
            </w:r>
          </w:p>
        </w:tc>
        <w:tc>
          <w:tcPr>
            <w:tcW w:w="1559" w:type="dxa"/>
            <w:shd w:val="clear" w:color="auto" w:fill="auto"/>
          </w:tcPr>
          <w:p w14:paraId="4FDDB149" w14:textId="77777777" w:rsidR="00AD24D6" w:rsidRPr="003E01DE" w:rsidRDefault="00AD24D6" w:rsidP="00633916">
            <w:pPr>
              <w:pStyle w:val="af5"/>
              <w:spacing w:before="120"/>
              <w:rPr>
                <w:sz w:val="18"/>
              </w:rPr>
            </w:pPr>
          </w:p>
        </w:tc>
        <w:tc>
          <w:tcPr>
            <w:tcW w:w="2552" w:type="dxa"/>
            <w:gridSpan w:val="2"/>
            <w:shd w:val="clear" w:color="auto" w:fill="auto"/>
          </w:tcPr>
          <w:p w14:paraId="06E72E97" w14:textId="77777777" w:rsidR="00AD24D6" w:rsidRPr="003E01DE" w:rsidRDefault="00AD24D6" w:rsidP="00633916">
            <w:pPr>
              <w:pStyle w:val="af5"/>
              <w:spacing w:before="120"/>
              <w:rPr>
                <w:sz w:val="18"/>
              </w:rPr>
            </w:pPr>
          </w:p>
        </w:tc>
        <w:tc>
          <w:tcPr>
            <w:tcW w:w="708" w:type="dxa"/>
            <w:shd w:val="clear" w:color="auto" w:fill="auto"/>
          </w:tcPr>
          <w:p w14:paraId="6DF30E00"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206D0A37" w14:textId="77777777" w:rsidR="00AD24D6" w:rsidRPr="003E01DE" w:rsidRDefault="00AD24D6" w:rsidP="00633916">
            <w:pPr>
              <w:pStyle w:val="af5"/>
              <w:spacing w:before="120"/>
              <w:rPr>
                <w:sz w:val="18"/>
              </w:rPr>
            </w:pPr>
            <w:r>
              <w:rPr>
                <w:sz w:val="18"/>
              </w:rPr>
              <w:t>0, 1</w:t>
            </w:r>
          </w:p>
        </w:tc>
      </w:tr>
      <w:tr w:rsidR="00AD24D6" w:rsidRPr="003E01DE" w14:paraId="2F520855" w14:textId="77777777" w:rsidTr="00644652">
        <w:tc>
          <w:tcPr>
            <w:tcW w:w="2552" w:type="dxa"/>
            <w:gridSpan w:val="2"/>
            <w:shd w:val="clear" w:color="auto" w:fill="auto"/>
          </w:tcPr>
          <w:p w14:paraId="7DAC1110" w14:textId="77777777" w:rsidR="00AD24D6" w:rsidRPr="003E01DE" w:rsidRDefault="00AD24D6" w:rsidP="00633916">
            <w:pPr>
              <w:pStyle w:val="af5"/>
              <w:spacing w:before="120"/>
              <w:rPr>
                <w:sz w:val="18"/>
              </w:rPr>
            </w:pPr>
            <w:r>
              <w:rPr>
                <w:sz w:val="18"/>
              </w:rPr>
              <w:t xml:space="preserve">   Source</w:t>
            </w:r>
          </w:p>
        </w:tc>
        <w:tc>
          <w:tcPr>
            <w:tcW w:w="1559" w:type="dxa"/>
            <w:shd w:val="clear" w:color="auto" w:fill="auto"/>
          </w:tcPr>
          <w:p w14:paraId="4D179410" w14:textId="77777777" w:rsidR="00AD24D6" w:rsidRPr="003E01DE" w:rsidRDefault="00AD24D6" w:rsidP="00633916">
            <w:pPr>
              <w:pStyle w:val="af5"/>
              <w:spacing w:before="120"/>
              <w:rPr>
                <w:sz w:val="18"/>
              </w:rPr>
            </w:pPr>
          </w:p>
        </w:tc>
        <w:tc>
          <w:tcPr>
            <w:tcW w:w="2552" w:type="dxa"/>
            <w:gridSpan w:val="2"/>
            <w:shd w:val="clear" w:color="auto" w:fill="auto"/>
          </w:tcPr>
          <w:p w14:paraId="1C981064" w14:textId="77777777" w:rsidR="00AD24D6" w:rsidRPr="003E01DE" w:rsidRDefault="00AD24D6" w:rsidP="00633916">
            <w:pPr>
              <w:pStyle w:val="af5"/>
              <w:spacing w:before="120"/>
              <w:rPr>
                <w:sz w:val="18"/>
              </w:rPr>
            </w:pPr>
          </w:p>
        </w:tc>
        <w:tc>
          <w:tcPr>
            <w:tcW w:w="708" w:type="dxa"/>
            <w:shd w:val="clear" w:color="auto" w:fill="auto"/>
          </w:tcPr>
          <w:p w14:paraId="10B9995C"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3B3D0769" w14:textId="3A36805D" w:rsidR="00AD24D6" w:rsidRPr="003E01DE" w:rsidRDefault="00D11617" w:rsidP="00633916">
            <w:pPr>
              <w:pStyle w:val="af5"/>
              <w:spacing w:before="120"/>
              <w:rPr>
                <w:sz w:val="18"/>
              </w:rPr>
            </w:pPr>
            <w:r>
              <w:rPr>
                <w:sz w:val="18"/>
              </w:rPr>
              <w:t>0, 1</w:t>
            </w:r>
          </w:p>
        </w:tc>
      </w:tr>
      <w:tr w:rsidR="00AD24D6" w:rsidRPr="003E01DE" w14:paraId="392C77EE" w14:textId="77777777" w:rsidTr="00644652">
        <w:tc>
          <w:tcPr>
            <w:tcW w:w="2552" w:type="dxa"/>
            <w:gridSpan w:val="2"/>
            <w:shd w:val="clear" w:color="auto" w:fill="auto"/>
          </w:tcPr>
          <w:p w14:paraId="79167FC4" w14:textId="77777777" w:rsidR="00AD24D6" w:rsidRPr="003E01DE" w:rsidRDefault="00AD24D6" w:rsidP="00633916">
            <w:pPr>
              <w:pStyle w:val="af5"/>
              <w:spacing w:before="120"/>
              <w:rPr>
                <w:sz w:val="18"/>
              </w:rPr>
            </w:pPr>
            <w:r>
              <w:rPr>
                <w:sz w:val="18"/>
              </w:rPr>
              <w:t xml:space="preserve">   Reported Date</w:t>
            </w:r>
          </w:p>
        </w:tc>
        <w:tc>
          <w:tcPr>
            <w:tcW w:w="1559" w:type="dxa"/>
            <w:shd w:val="clear" w:color="auto" w:fill="auto"/>
          </w:tcPr>
          <w:p w14:paraId="6F3068B4" w14:textId="77777777" w:rsidR="00AD24D6" w:rsidRPr="003E01DE" w:rsidRDefault="00AD24D6" w:rsidP="00633916">
            <w:pPr>
              <w:pStyle w:val="af5"/>
              <w:spacing w:before="120"/>
              <w:rPr>
                <w:sz w:val="18"/>
              </w:rPr>
            </w:pPr>
            <w:r>
              <w:rPr>
                <w:sz w:val="18"/>
              </w:rPr>
              <w:t>(SORDAT)</w:t>
            </w:r>
          </w:p>
        </w:tc>
        <w:tc>
          <w:tcPr>
            <w:tcW w:w="2552" w:type="dxa"/>
            <w:gridSpan w:val="2"/>
            <w:shd w:val="clear" w:color="auto" w:fill="auto"/>
          </w:tcPr>
          <w:p w14:paraId="2F2DADD0" w14:textId="77777777" w:rsidR="00AD24D6" w:rsidRPr="003E01DE" w:rsidRDefault="00AD24D6" w:rsidP="00633916">
            <w:pPr>
              <w:pStyle w:val="af5"/>
              <w:spacing w:before="120"/>
              <w:rPr>
                <w:sz w:val="18"/>
              </w:rPr>
            </w:pPr>
          </w:p>
        </w:tc>
        <w:tc>
          <w:tcPr>
            <w:tcW w:w="708" w:type="dxa"/>
            <w:shd w:val="clear" w:color="auto" w:fill="auto"/>
          </w:tcPr>
          <w:p w14:paraId="0671D81D" w14:textId="77777777" w:rsidR="00AD24D6" w:rsidRPr="003E01DE" w:rsidRDefault="00AD24D6" w:rsidP="00633916">
            <w:pPr>
              <w:pStyle w:val="af5"/>
              <w:spacing w:before="120"/>
              <w:rPr>
                <w:sz w:val="18"/>
              </w:rPr>
            </w:pPr>
            <w:r>
              <w:rPr>
                <w:sz w:val="18"/>
              </w:rPr>
              <w:t>(S) TD</w:t>
            </w:r>
          </w:p>
        </w:tc>
        <w:tc>
          <w:tcPr>
            <w:tcW w:w="1560" w:type="dxa"/>
            <w:shd w:val="clear" w:color="auto" w:fill="auto"/>
          </w:tcPr>
          <w:p w14:paraId="587C71F4" w14:textId="77777777" w:rsidR="00AD24D6" w:rsidRPr="003E01DE" w:rsidRDefault="00AD24D6" w:rsidP="00633916">
            <w:pPr>
              <w:pStyle w:val="af5"/>
              <w:spacing w:before="120"/>
              <w:rPr>
                <w:sz w:val="18"/>
              </w:rPr>
            </w:pPr>
            <w:r>
              <w:rPr>
                <w:sz w:val="18"/>
              </w:rPr>
              <w:t>0, 1</w:t>
            </w:r>
          </w:p>
        </w:tc>
      </w:tr>
      <w:tr w:rsidR="00AD24D6" w:rsidRPr="003E01DE" w14:paraId="7CF3D466" w14:textId="77777777" w:rsidTr="00644652">
        <w:tc>
          <w:tcPr>
            <w:tcW w:w="8931" w:type="dxa"/>
            <w:gridSpan w:val="7"/>
            <w:shd w:val="clear" w:color="auto" w:fill="auto"/>
          </w:tcPr>
          <w:p w14:paraId="2F5FA6CB" w14:textId="6E765635" w:rsidR="00AD24D6" w:rsidRDefault="00AD24D6" w:rsidP="00633916">
            <w:pPr>
              <w:pStyle w:val="af5"/>
              <w:spacing w:before="120"/>
              <w:rPr>
                <w:u w:val="single"/>
              </w:rPr>
            </w:pPr>
            <w:r w:rsidRPr="003E01DE">
              <w:rPr>
                <w:u w:val="single"/>
              </w:rPr>
              <w:t>INT 1 Reference:</w:t>
            </w:r>
          </w:p>
          <w:p w14:paraId="13C8DE0C" w14:textId="5A3745E8" w:rsidR="005D0F51" w:rsidRPr="005D0F51" w:rsidRDefault="005D0F51" w:rsidP="005D0F51">
            <w:pPr>
              <w:pStyle w:val="30"/>
            </w:pPr>
            <w:bookmarkStart w:id="363" w:name="_Toc189575353"/>
            <w:r>
              <w:lastRenderedPageBreak/>
              <w:t xml:space="preserve">The use of the </w:t>
            </w:r>
            <w:r w:rsidRPr="00524288">
              <w:rPr>
                <w:rFonts w:cs="Arial"/>
              </w:rPr>
              <w:t>A</w:t>
            </w:r>
            <w:r>
              <w:rPr>
                <w:rFonts w:cs="Arial"/>
              </w:rPr>
              <w:t>uthority</w:t>
            </w:r>
            <w:r>
              <w:t xml:space="preserve"> information type</w:t>
            </w:r>
            <w:bookmarkEnd w:id="363"/>
          </w:p>
          <w:p w14:paraId="1B9A44DF" w14:textId="7E25CC90" w:rsidR="004B58AF" w:rsidRDefault="004B58AF" w:rsidP="004B58AF">
            <w:pPr>
              <w:spacing w:before="120" w:after="120"/>
              <w:rPr>
                <w:rFonts w:cs="Arial"/>
              </w:rPr>
            </w:pPr>
            <w:r>
              <w:rPr>
                <w:rFonts w:cs="Arial"/>
              </w:rPr>
              <w:t xml:space="preserve">The </w:t>
            </w:r>
            <w:r w:rsidRPr="0064235E">
              <w:rPr>
                <w:rFonts w:cs="Arial"/>
                <w:b/>
                <w:bCs/>
              </w:rPr>
              <w:t>Authority</w:t>
            </w:r>
            <w:r>
              <w:rPr>
                <w:rFonts w:cs="Arial"/>
              </w:rPr>
              <w:t xml:space="preserve"> information type is used for encoding information about organizations, including official authorities as well as private organizations.</w:t>
            </w:r>
          </w:p>
          <w:p w14:paraId="0850EEAA" w14:textId="77777777" w:rsidR="004B58AF" w:rsidRDefault="004B58AF" w:rsidP="004B58AF">
            <w:pPr>
              <w:spacing w:before="120" w:after="120"/>
              <w:rPr>
                <w:rFonts w:cs="Arial"/>
              </w:rPr>
            </w:pPr>
            <w:r>
              <w:rPr>
                <w:rFonts w:cs="Arial"/>
              </w:rPr>
              <w:t xml:space="preserve">For encoding the contact details for an organization, use an associated </w:t>
            </w:r>
            <w:proofErr w:type="spellStart"/>
            <w:r w:rsidRPr="00B73F3E">
              <w:rPr>
                <w:rFonts w:cs="Arial"/>
                <w:b/>
                <w:bCs/>
              </w:rPr>
              <w:t>ContactDetails</w:t>
            </w:r>
            <w:proofErr w:type="spellEnd"/>
            <w:r>
              <w:rPr>
                <w:rFonts w:cs="Arial"/>
              </w:rPr>
              <w:t xml:space="preserve"> information type (see the information associations table below).</w:t>
            </w:r>
          </w:p>
          <w:p w14:paraId="23E0A675" w14:textId="09F8BA11" w:rsidR="004B58AF" w:rsidRDefault="004B58AF" w:rsidP="004B58AF">
            <w:pPr>
              <w:spacing w:before="120" w:after="120"/>
              <w:rPr>
                <w:rFonts w:cs="Arial"/>
              </w:rPr>
            </w:pPr>
            <w:r>
              <w:rPr>
                <w:rFonts w:cs="Arial"/>
              </w:rPr>
              <w:t xml:space="preserve">For encoding the general operating hours of an organization, use an associated </w:t>
            </w:r>
            <w:proofErr w:type="spellStart"/>
            <w:r w:rsidRPr="00EE0794">
              <w:rPr>
                <w:rFonts w:cs="Arial"/>
                <w:b/>
                <w:bCs/>
              </w:rPr>
              <w:t>ServiceHours</w:t>
            </w:r>
            <w:proofErr w:type="spellEnd"/>
            <w:r>
              <w:rPr>
                <w:rFonts w:cs="Arial"/>
              </w:rPr>
              <w:t xml:space="preserve"> information type.</w:t>
            </w:r>
          </w:p>
          <w:p w14:paraId="0E5C4334" w14:textId="34F9CE91" w:rsidR="00AD24D6" w:rsidRDefault="00AD24D6" w:rsidP="00633916">
            <w:pPr>
              <w:pStyle w:val="af5"/>
              <w:spacing w:before="120"/>
            </w:pPr>
            <w:r w:rsidRPr="003E01DE">
              <w:rPr>
                <w:u w:val="single"/>
              </w:rPr>
              <w:t>Remarks:</w:t>
            </w:r>
          </w:p>
          <w:p w14:paraId="5EEE7463" w14:textId="2BFB72E7" w:rsidR="00AD24D6" w:rsidRPr="003E01DE" w:rsidRDefault="00AD24D6" w:rsidP="00633916">
            <w:pPr>
              <w:pStyle w:val="af5"/>
              <w:spacing w:before="120"/>
            </w:pPr>
            <w:r w:rsidRPr="003E01DE">
              <w:rPr>
                <w:u w:val="single"/>
              </w:rPr>
              <w:t>Distinction:</w:t>
            </w:r>
          </w:p>
        </w:tc>
      </w:tr>
    </w:tbl>
    <w:p w14:paraId="31285679" w14:textId="77777777" w:rsidR="00AD24D6" w:rsidRDefault="00AD24D6" w:rsidP="00AD24D6">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1985"/>
        <w:gridCol w:w="1843"/>
      </w:tblGrid>
      <w:tr w:rsidR="00AD24D6" w:rsidRPr="003E01DE" w14:paraId="199B8FFD" w14:textId="77777777" w:rsidTr="009E120E">
        <w:tc>
          <w:tcPr>
            <w:tcW w:w="8931" w:type="dxa"/>
            <w:gridSpan w:val="5"/>
            <w:shd w:val="clear" w:color="auto" w:fill="auto"/>
          </w:tcPr>
          <w:p w14:paraId="738A3EE3" w14:textId="77777777" w:rsidR="00AD24D6" w:rsidRPr="003E01DE" w:rsidRDefault="00AD24D6" w:rsidP="00633916">
            <w:pPr>
              <w:pStyle w:val="af5"/>
              <w:spacing w:before="120"/>
              <w:rPr>
                <w:b/>
                <w:u w:val="single"/>
              </w:rPr>
            </w:pPr>
            <w:r w:rsidRPr="003E01DE">
              <w:rPr>
                <w:b/>
                <w:u w:val="single"/>
              </w:rPr>
              <w:t>Feature/Information associations</w:t>
            </w:r>
          </w:p>
        </w:tc>
      </w:tr>
      <w:tr w:rsidR="00AD24D6" w:rsidRPr="003E01DE" w14:paraId="7595FA56" w14:textId="77777777" w:rsidTr="009E120E">
        <w:tc>
          <w:tcPr>
            <w:tcW w:w="1134" w:type="dxa"/>
            <w:vMerge w:val="restart"/>
            <w:shd w:val="clear" w:color="auto" w:fill="auto"/>
          </w:tcPr>
          <w:p w14:paraId="7FEFAAC2" w14:textId="77777777" w:rsidR="00AD24D6" w:rsidRPr="003E01DE" w:rsidRDefault="00AD24D6" w:rsidP="00633916">
            <w:pPr>
              <w:pStyle w:val="af5"/>
              <w:spacing w:before="120"/>
              <w:rPr>
                <w:b/>
              </w:rPr>
            </w:pPr>
            <w:r w:rsidRPr="003E01DE">
              <w:rPr>
                <w:b/>
              </w:rPr>
              <w:t>Type</w:t>
            </w:r>
          </w:p>
        </w:tc>
        <w:tc>
          <w:tcPr>
            <w:tcW w:w="1985" w:type="dxa"/>
            <w:vMerge w:val="restart"/>
            <w:shd w:val="clear" w:color="auto" w:fill="auto"/>
          </w:tcPr>
          <w:p w14:paraId="2876CA1E" w14:textId="77777777" w:rsidR="00AD24D6" w:rsidRPr="003E01DE" w:rsidRDefault="00AD24D6" w:rsidP="00633916">
            <w:pPr>
              <w:pStyle w:val="af5"/>
              <w:spacing w:before="120"/>
              <w:rPr>
                <w:b/>
              </w:rPr>
            </w:pPr>
            <w:r w:rsidRPr="003E01DE">
              <w:rPr>
                <w:b/>
              </w:rPr>
              <w:t>Association Name</w:t>
            </w:r>
          </w:p>
        </w:tc>
        <w:tc>
          <w:tcPr>
            <w:tcW w:w="1984" w:type="dxa"/>
            <w:shd w:val="clear" w:color="auto" w:fill="auto"/>
          </w:tcPr>
          <w:p w14:paraId="70349B44" w14:textId="77777777" w:rsidR="00AD24D6" w:rsidRPr="003E01DE" w:rsidRDefault="00AD24D6" w:rsidP="00633916">
            <w:pPr>
              <w:pStyle w:val="af5"/>
              <w:spacing w:before="120"/>
              <w:jc w:val="center"/>
              <w:rPr>
                <w:b/>
              </w:rPr>
            </w:pPr>
            <w:r w:rsidRPr="003E01DE">
              <w:rPr>
                <w:b/>
              </w:rPr>
              <w:t>Association Ends</w:t>
            </w:r>
          </w:p>
        </w:tc>
        <w:tc>
          <w:tcPr>
            <w:tcW w:w="3828" w:type="dxa"/>
            <w:gridSpan w:val="2"/>
            <w:shd w:val="clear" w:color="auto" w:fill="auto"/>
          </w:tcPr>
          <w:p w14:paraId="2D356CA6" w14:textId="77777777" w:rsidR="00AD24D6" w:rsidRPr="003E01DE" w:rsidRDefault="00AD24D6" w:rsidP="00633916">
            <w:pPr>
              <w:pStyle w:val="af5"/>
              <w:spacing w:before="120"/>
            </w:pPr>
          </w:p>
        </w:tc>
      </w:tr>
      <w:tr w:rsidR="00AD24D6" w:rsidRPr="003E01DE" w14:paraId="567AD93F" w14:textId="77777777" w:rsidTr="009E120E">
        <w:tc>
          <w:tcPr>
            <w:tcW w:w="1134" w:type="dxa"/>
            <w:vMerge/>
            <w:shd w:val="clear" w:color="auto" w:fill="auto"/>
          </w:tcPr>
          <w:p w14:paraId="15B1B3E0" w14:textId="77777777" w:rsidR="00AD24D6" w:rsidRPr="003E01DE" w:rsidRDefault="00AD24D6" w:rsidP="00633916">
            <w:pPr>
              <w:pStyle w:val="af5"/>
              <w:spacing w:before="120"/>
            </w:pPr>
          </w:p>
        </w:tc>
        <w:tc>
          <w:tcPr>
            <w:tcW w:w="1985" w:type="dxa"/>
            <w:vMerge/>
            <w:shd w:val="clear" w:color="auto" w:fill="auto"/>
          </w:tcPr>
          <w:p w14:paraId="5D4E4AF3" w14:textId="77777777" w:rsidR="00AD24D6" w:rsidRPr="003E01DE" w:rsidRDefault="00AD24D6" w:rsidP="00633916">
            <w:pPr>
              <w:pStyle w:val="af5"/>
              <w:spacing w:before="120"/>
            </w:pPr>
          </w:p>
        </w:tc>
        <w:tc>
          <w:tcPr>
            <w:tcW w:w="1984" w:type="dxa"/>
            <w:shd w:val="clear" w:color="auto" w:fill="auto"/>
          </w:tcPr>
          <w:p w14:paraId="1F9E3D6C" w14:textId="77777777" w:rsidR="00AD24D6" w:rsidRPr="003E01DE" w:rsidRDefault="00AD24D6" w:rsidP="00633916">
            <w:pPr>
              <w:pStyle w:val="af5"/>
              <w:spacing w:before="120"/>
              <w:rPr>
                <w:b/>
              </w:rPr>
            </w:pPr>
            <w:r w:rsidRPr="003E01DE">
              <w:rPr>
                <w:b/>
              </w:rPr>
              <w:t>Class</w:t>
            </w:r>
          </w:p>
        </w:tc>
        <w:tc>
          <w:tcPr>
            <w:tcW w:w="1985" w:type="dxa"/>
            <w:shd w:val="clear" w:color="auto" w:fill="auto"/>
          </w:tcPr>
          <w:p w14:paraId="14A7165A" w14:textId="77777777" w:rsidR="00AD24D6" w:rsidRPr="003E01DE" w:rsidRDefault="00AD24D6" w:rsidP="00633916">
            <w:pPr>
              <w:pStyle w:val="af5"/>
              <w:spacing w:before="120"/>
              <w:rPr>
                <w:b/>
              </w:rPr>
            </w:pPr>
            <w:r w:rsidRPr="003E01DE">
              <w:rPr>
                <w:b/>
              </w:rPr>
              <w:t>Role</w:t>
            </w:r>
          </w:p>
        </w:tc>
        <w:tc>
          <w:tcPr>
            <w:tcW w:w="1843" w:type="dxa"/>
            <w:shd w:val="clear" w:color="auto" w:fill="auto"/>
          </w:tcPr>
          <w:p w14:paraId="6911446C" w14:textId="77777777" w:rsidR="00AD24D6" w:rsidRPr="003E01DE" w:rsidRDefault="00AD24D6" w:rsidP="00633916">
            <w:pPr>
              <w:pStyle w:val="af5"/>
              <w:spacing w:before="120"/>
              <w:rPr>
                <w:b/>
              </w:rPr>
            </w:pPr>
            <w:r w:rsidRPr="003E01DE">
              <w:rPr>
                <w:b/>
              </w:rPr>
              <w:t>Mult</w:t>
            </w:r>
          </w:p>
        </w:tc>
      </w:tr>
      <w:tr w:rsidR="00AD24D6" w:rsidRPr="003E01DE" w14:paraId="7CCB090B" w14:textId="77777777" w:rsidTr="009E120E">
        <w:tc>
          <w:tcPr>
            <w:tcW w:w="1134" w:type="dxa"/>
            <w:shd w:val="clear" w:color="auto" w:fill="auto"/>
          </w:tcPr>
          <w:p w14:paraId="41ED22F3" w14:textId="77777777" w:rsidR="00AD24D6" w:rsidRPr="003E01DE" w:rsidRDefault="00AD24D6" w:rsidP="00633916">
            <w:pPr>
              <w:pStyle w:val="af5"/>
              <w:spacing w:before="120"/>
              <w:rPr>
                <w:sz w:val="18"/>
              </w:rPr>
            </w:pPr>
            <w:r w:rsidRPr="003E01DE">
              <w:rPr>
                <w:sz w:val="18"/>
              </w:rPr>
              <w:t>association</w:t>
            </w:r>
          </w:p>
        </w:tc>
        <w:tc>
          <w:tcPr>
            <w:tcW w:w="1985" w:type="dxa"/>
            <w:shd w:val="clear" w:color="auto" w:fill="auto"/>
          </w:tcPr>
          <w:p w14:paraId="41628EAE" w14:textId="77777777" w:rsidR="00AD24D6" w:rsidRPr="003E01DE" w:rsidRDefault="00AD24D6" w:rsidP="00633916">
            <w:pPr>
              <w:pStyle w:val="af5"/>
              <w:spacing w:before="120"/>
              <w:rPr>
                <w:sz w:val="18"/>
              </w:rPr>
            </w:pPr>
            <w:r w:rsidRPr="003E01DE">
              <w:rPr>
                <w:sz w:val="18"/>
              </w:rPr>
              <w:t>Authority contact</w:t>
            </w:r>
          </w:p>
        </w:tc>
        <w:tc>
          <w:tcPr>
            <w:tcW w:w="1984" w:type="dxa"/>
            <w:shd w:val="clear" w:color="auto" w:fill="auto"/>
          </w:tcPr>
          <w:p w14:paraId="7D089135" w14:textId="77777777" w:rsidR="00AD24D6" w:rsidRPr="003E01DE" w:rsidRDefault="00AD24D6" w:rsidP="00633916">
            <w:pPr>
              <w:pStyle w:val="af5"/>
              <w:spacing w:before="120"/>
              <w:rPr>
                <w:b/>
                <w:sz w:val="18"/>
              </w:rPr>
            </w:pPr>
            <w:proofErr w:type="spellStart"/>
            <w:r w:rsidRPr="003E01DE">
              <w:rPr>
                <w:b/>
                <w:sz w:val="18"/>
              </w:rPr>
              <w:t>ContactDetails</w:t>
            </w:r>
            <w:proofErr w:type="spellEnd"/>
          </w:p>
        </w:tc>
        <w:tc>
          <w:tcPr>
            <w:tcW w:w="1985" w:type="dxa"/>
            <w:shd w:val="clear" w:color="auto" w:fill="auto"/>
          </w:tcPr>
          <w:p w14:paraId="4CB7A2F4" w14:textId="77777777" w:rsidR="00AD24D6" w:rsidRPr="003E01DE" w:rsidRDefault="00AD24D6" w:rsidP="00633916">
            <w:pPr>
              <w:pStyle w:val="af5"/>
              <w:spacing w:before="120"/>
            </w:pPr>
            <w:proofErr w:type="spellStart"/>
            <w:r>
              <w:t>theContactDetails</w:t>
            </w:r>
            <w:proofErr w:type="spellEnd"/>
          </w:p>
        </w:tc>
        <w:tc>
          <w:tcPr>
            <w:tcW w:w="1843" w:type="dxa"/>
            <w:shd w:val="clear" w:color="auto" w:fill="auto"/>
          </w:tcPr>
          <w:p w14:paraId="3BF3387E" w14:textId="77777777" w:rsidR="00AD24D6" w:rsidRPr="003E01DE" w:rsidRDefault="00AD24D6" w:rsidP="00633916">
            <w:pPr>
              <w:pStyle w:val="af5"/>
              <w:spacing w:before="120"/>
            </w:pPr>
            <w:r>
              <w:t>0, *</w:t>
            </w:r>
          </w:p>
        </w:tc>
      </w:tr>
      <w:tr w:rsidR="00AD24D6" w:rsidRPr="003E01DE" w14:paraId="645B8451" w14:textId="77777777" w:rsidTr="009E120E">
        <w:tc>
          <w:tcPr>
            <w:tcW w:w="1134" w:type="dxa"/>
            <w:shd w:val="clear" w:color="auto" w:fill="auto"/>
          </w:tcPr>
          <w:p w14:paraId="1426F1F2" w14:textId="77777777" w:rsidR="00AD24D6" w:rsidRPr="003E01DE" w:rsidRDefault="00AD24D6" w:rsidP="00633916">
            <w:pPr>
              <w:pStyle w:val="af5"/>
              <w:spacing w:before="120"/>
              <w:rPr>
                <w:sz w:val="18"/>
              </w:rPr>
            </w:pPr>
            <w:r w:rsidRPr="003E01DE">
              <w:rPr>
                <w:sz w:val="18"/>
              </w:rPr>
              <w:t>association</w:t>
            </w:r>
          </w:p>
        </w:tc>
        <w:tc>
          <w:tcPr>
            <w:tcW w:w="1985" w:type="dxa"/>
            <w:shd w:val="clear" w:color="auto" w:fill="auto"/>
          </w:tcPr>
          <w:p w14:paraId="351C89A3" w14:textId="77777777" w:rsidR="00AD24D6" w:rsidRPr="003E01DE" w:rsidRDefault="00AD24D6" w:rsidP="00633916">
            <w:pPr>
              <w:pStyle w:val="af5"/>
              <w:spacing w:before="120"/>
              <w:rPr>
                <w:sz w:val="18"/>
              </w:rPr>
            </w:pPr>
            <w:r w:rsidRPr="003E01DE">
              <w:rPr>
                <w:sz w:val="18"/>
              </w:rPr>
              <w:t>Authority hours</w:t>
            </w:r>
          </w:p>
        </w:tc>
        <w:tc>
          <w:tcPr>
            <w:tcW w:w="1984" w:type="dxa"/>
            <w:shd w:val="clear" w:color="auto" w:fill="auto"/>
          </w:tcPr>
          <w:p w14:paraId="22D8F8F3" w14:textId="77777777" w:rsidR="00AD24D6" w:rsidRPr="003E01DE" w:rsidRDefault="00AD24D6" w:rsidP="00633916">
            <w:pPr>
              <w:pStyle w:val="af5"/>
              <w:spacing w:before="120"/>
              <w:rPr>
                <w:b/>
                <w:sz w:val="18"/>
              </w:rPr>
            </w:pPr>
            <w:proofErr w:type="spellStart"/>
            <w:r w:rsidRPr="003E01DE">
              <w:rPr>
                <w:b/>
                <w:sz w:val="18"/>
              </w:rPr>
              <w:t>ServiceHours</w:t>
            </w:r>
            <w:proofErr w:type="spellEnd"/>
          </w:p>
        </w:tc>
        <w:tc>
          <w:tcPr>
            <w:tcW w:w="1985" w:type="dxa"/>
            <w:shd w:val="clear" w:color="auto" w:fill="auto"/>
          </w:tcPr>
          <w:p w14:paraId="78D347BC" w14:textId="77777777" w:rsidR="00AD24D6" w:rsidRPr="003E01DE" w:rsidRDefault="00AD24D6" w:rsidP="00633916">
            <w:pPr>
              <w:pStyle w:val="af5"/>
              <w:spacing w:before="120"/>
            </w:pPr>
            <w:proofErr w:type="spellStart"/>
            <w:r>
              <w:t>theServiceHours</w:t>
            </w:r>
            <w:proofErr w:type="spellEnd"/>
          </w:p>
        </w:tc>
        <w:tc>
          <w:tcPr>
            <w:tcW w:w="1843" w:type="dxa"/>
            <w:shd w:val="clear" w:color="auto" w:fill="auto"/>
          </w:tcPr>
          <w:p w14:paraId="5C73DFBF" w14:textId="77777777" w:rsidR="00AD24D6" w:rsidRPr="003E01DE" w:rsidRDefault="00AD24D6" w:rsidP="00633916">
            <w:pPr>
              <w:pStyle w:val="af5"/>
              <w:spacing w:before="120"/>
            </w:pPr>
            <w:r>
              <w:t>0, 1</w:t>
            </w:r>
          </w:p>
        </w:tc>
      </w:tr>
    </w:tbl>
    <w:p w14:paraId="1D3728EA" w14:textId="475AFF93" w:rsidR="00D96015" w:rsidRDefault="00D96015" w:rsidP="008B3C92">
      <w:pPr>
        <w:pStyle w:val="af5"/>
      </w:pPr>
    </w:p>
    <w:p w14:paraId="19CBD0F9" w14:textId="1192C06B" w:rsidR="00341768" w:rsidRDefault="00E87796" w:rsidP="001D12D3">
      <w:pPr>
        <w:pStyle w:val="20"/>
        <w:numPr>
          <w:ilvl w:val="1"/>
          <w:numId w:val="7"/>
        </w:numPr>
      </w:pPr>
      <w:bookmarkStart w:id="364" w:name="_Toc189575354"/>
      <w:r>
        <w:rPr>
          <w:rFonts w:eastAsiaTheme="majorEastAsia" w:cs="Arial"/>
          <w:szCs w:val="48"/>
        </w:rPr>
        <w:t>Broadcast</w:t>
      </w:r>
      <w:r w:rsidR="00341768" w:rsidRPr="003E01DE">
        <w:rPr>
          <w:rFonts w:eastAsiaTheme="majorEastAsia" w:cs="Arial"/>
          <w:szCs w:val="48"/>
        </w:rPr>
        <w:t xml:space="preserve"> Details</w:t>
      </w:r>
      <w:bookmarkEnd w:id="364"/>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359"/>
        <w:gridCol w:w="708"/>
        <w:gridCol w:w="1134"/>
      </w:tblGrid>
      <w:tr w:rsidR="00347AC7" w:rsidRPr="003E01DE" w14:paraId="62E45F0A" w14:textId="77777777" w:rsidTr="006C4E65">
        <w:tc>
          <w:tcPr>
            <w:tcW w:w="9072" w:type="dxa"/>
            <w:gridSpan w:val="7"/>
            <w:shd w:val="clear" w:color="auto" w:fill="auto"/>
          </w:tcPr>
          <w:p w14:paraId="45477F1D" w14:textId="77777777" w:rsidR="00347AC7" w:rsidRPr="003E01DE" w:rsidRDefault="00347AC7" w:rsidP="00633916">
            <w:pPr>
              <w:pStyle w:val="af5"/>
              <w:spacing w:before="120"/>
            </w:pPr>
            <w:r w:rsidRPr="003E01DE">
              <w:rPr>
                <w:u w:val="single"/>
              </w:rPr>
              <w:t>IHO Definition:</w:t>
            </w:r>
            <w:r>
              <w:t xml:space="preserve"> Description of the content and schedule of a service using broadcast technology of radiocommunications to deliver information (to every receiver within a direct range). Online resource to access the content may also be included.</w:t>
            </w:r>
          </w:p>
        </w:tc>
      </w:tr>
      <w:tr w:rsidR="00347AC7" w:rsidRPr="003E01DE" w14:paraId="323ED125" w14:textId="77777777" w:rsidTr="006C4E65">
        <w:tc>
          <w:tcPr>
            <w:tcW w:w="9072" w:type="dxa"/>
            <w:gridSpan w:val="7"/>
            <w:shd w:val="clear" w:color="auto" w:fill="auto"/>
          </w:tcPr>
          <w:p w14:paraId="6E1EE4DC" w14:textId="0482F109" w:rsidR="00347AC7" w:rsidRPr="003E01DE" w:rsidRDefault="005D0520" w:rsidP="00633916">
            <w:pPr>
              <w:pStyle w:val="af5"/>
              <w:spacing w:before="120"/>
              <w:rPr>
                <w:b/>
              </w:rPr>
            </w:pPr>
            <w:r>
              <w:rPr>
                <w:b/>
                <w:u w:val="single"/>
              </w:rPr>
              <w:t>S-123 Information Type</w:t>
            </w:r>
            <w:r w:rsidR="00347AC7" w:rsidRPr="003E01DE">
              <w:rPr>
                <w:b/>
                <w:u w:val="single"/>
              </w:rPr>
              <w:t>:</w:t>
            </w:r>
            <w:r w:rsidR="00347AC7">
              <w:rPr>
                <w:b/>
              </w:rPr>
              <w:t xml:space="preserve"> </w:t>
            </w:r>
            <w:r w:rsidR="00E87796">
              <w:rPr>
                <w:b/>
              </w:rPr>
              <w:t>Broadcast</w:t>
            </w:r>
            <w:r w:rsidR="00347AC7">
              <w:rPr>
                <w:b/>
              </w:rPr>
              <w:t xml:space="preserve"> Details</w:t>
            </w:r>
          </w:p>
        </w:tc>
      </w:tr>
      <w:tr w:rsidR="00347AC7" w:rsidRPr="003E01DE" w14:paraId="6E29E86A" w14:textId="77777777" w:rsidTr="006C4E65">
        <w:tc>
          <w:tcPr>
            <w:tcW w:w="9072" w:type="dxa"/>
            <w:gridSpan w:val="7"/>
            <w:shd w:val="clear" w:color="auto" w:fill="auto"/>
          </w:tcPr>
          <w:p w14:paraId="2EEA50C9" w14:textId="77777777" w:rsidR="00347AC7" w:rsidRPr="003E01DE" w:rsidRDefault="00347AC7"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347AC7" w:rsidRPr="003E01DE" w14:paraId="406AD307" w14:textId="77777777" w:rsidTr="006C4E65">
        <w:tc>
          <w:tcPr>
            <w:tcW w:w="9072" w:type="dxa"/>
            <w:gridSpan w:val="7"/>
            <w:shd w:val="clear" w:color="auto" w:fill="auto"/>
          </w:tcPr>
          <w:p w14:paraId="58C60997" w14:textId="77777777" w:rsidR="00347AC7" w:rsidRPr="003E01DE" w:rsidRDefault="00347AC7" w:rsidP="00633916">
            <w:pPr>
              <w:pStyle w:val="af5"/>
              <w:spacing w:before="120"/>
              <w:rPr>
                <w:b/>
              </w:rPr>
            </w:pPr>
            <w:r w:rsidRPr="003E01DE">
              <w:rPr>
                <w:b/>
                <w:u w:val="single"/>
              </w:rPr>
              <w:t>Primitives:</w:t>
            </w:r>
            <w:r w:rsidRPr="003E01DE">
              <w:rPr>
                <w:b/>
              </w:rPr>
              <w:t xml:space="preserve"> None</w:t>
            </w:r>
            <w:r>
              <w:rPr>
                <w:b/>
              </w:rPr>
              <w:t xml:space="preserve"> </w:t>
            </w:r>
          </w:p>
        </w:tc>
      </w:tr>
      <w:tr w:rsidR="00347AC7" w:rsidRPr="003E01DE" w14:paraId="14A61B2C" w14:textId="77777777" w:rsidTr="006C4E65">
        <w:tc>
          <w:tcPr>
            <w:tcW w:w="2515" w:type="dxa"/>
            <w:shd w:val="clear" w:color="auto" w:fill="auto"/>
          </w:tcPr>
          <w:p w14:paraId="5D2E7FF8" w14:textId="77777777" w:rsidR="00347AC7" w:rsidRDefault="00347AC7" w:rsidP="00633916">
            <w:pPr>
              <w:pStyle w:val="af5"/>
              <w:spacing w:before="120"/>
              <w:rPr>
                <w:i/>
                <w:color w:val="0000FF"/>
                <w:sz w:val="18"/>
              </w:rPr>
            </w:pPr>
            <w:r w:rsidRPr="003E01DE">
              <w:rPr>
                <w:i/>
                <w:color w:val="0000FF"/>
                <w:sz w:val="18"/>
              </w:rPr>
              <w:t>Real World</w:t>
            </w:r>
          </w:p>
          <w:p w14:paraId="5BF0316C" w14:textId="77777777" w:rsidR="00347AC7" w:rsidRPr="003E01DE" w:rsidRDefault="00347AC7" w:rsidP="00633916">
            <w:pPr>
              <w:pStyle w:val="af5"/>
              <w:spacing w:before="120"/>
              <w:rPr>
                <w:i/>
                <w:color w:val="0000FF"/>
                <w:sz w:val="18"/>
              </w:rPr>
            </w:pPr>
          </w:p>
        </w:tc>
        <w:tc>
          <w:tcPr>
            <w:tcW w:w="3356" w:type="dxa"/>
            <w:gridSpan w:val="3"/>
            <w:shd w:val="clear" w:color="auto" w:fill="auto"/>
          </w:tcPr>
          <w:p w14:paraId="28A4DE64" w14:textId="77777777" w:rsidR="00347AC7" w:rsidRDefault="00347AC7" w:rsidP="00633916">
            <w:pPr>
              <w:pStyle w:val="af5"/>
              <w:spacing w:before="120"/>
              <w:rPr>
                <w:i/>
                <w:color w:val="0000FF"/>
                <w:sz w:val="18"/>
              </w:rPr>
            </w:pPr>
            <w:r w:rsidRPr="003E01DE">
              <w:rPr>
                <w:i/>
                <w:color w:val="0000FF"/>
                <w:sz w:val="18"/>
              </w:rPr>
              <w:t>Paper Chart Symbol</w:t>
            </w:r>
          </w:p>
          <w:p w14:paraId="57F47A38" w14:textId="77777777" w:rsidR="00347AC7" w:rsidRPr="003E01DE" w:rsidRDefault="00347AC7" w:rsidP="00633916">
            <w:pPr>
              <w:pStyle w:val="af5"/>
              <w:spacing w:before="120"/>
              <w:rPr>
                <w:i/>
                <w:color w:val="0000FF"/>
                <w:sz w:val="18"/>
              </w:rPr>
            </w:pPr>
          </w:p>
        </w:tc>
        <w:tc>
          <w:tcPr>
            <w:tcW w:w="3201" w:type="dxa"/>
            <w:gridSpan w:val="3"/>
            <w:shd w:val="clear" w:color="auto" w:fill="auto"/>
          </w:tcPr>
          <w:p w14:paraId="590192A7" w14:textId="77777777" w:rsidR="00347AC7" w:rsidRDefault="00347AC7" w:rsidP="00633916">
            <w:pPr>
              <w:pStyle w:val="af5"/>
              <w:spacing w:before="120"/>
              <w:rPr>
                <w:i/>
                <w:color w:val="0000FF"/>
                <w:sz w:val="18"/>
              </w:rPr>
            </w:pPr>
            <w:r w:rsidRPr="003E01DE">
              <w:rPr>
                <w:i/>
                <w:color w:val="0000FF"/>
                <w:sz w:val="18"/>
              </w:rPr>
              <w:t>ECDIS Symbol</w:t>
            </w:r>
          </w:p>
          <w:p w14:paraId="2C64087B" w14:textId="77777777" w:rsidR="00347AC7" w:rsidRPr="003E01DE" w:rsidRDefault="00347AC7" w:rsidP="00633916">
            <w:pPr>
              <w:pStyle w:val="af5"/>
              <w:spacing w:before="120"/>
              <w:rPr>
                <w:i/>
                <w:color w:val="0000FF"/>
                <w:sz w:val="18"/>
              </w:rPr>
            </w:pPr>
          </w:p>
        </w:tc>
      </w:tr>
      <w:tr w:rsidR="00347AC7" w:rsidRPr="003E01DE" w14:paraId="2EFEB950" w14:textId="77777777" w:rsidTr="006C4E65">
        <w:tc>
          <w:tcPr>
            <w:tcW w:w="2552" w:type="dxa"/>
            <w:gridSpan w:val="2"/>
            <w:shd w:val="clear" w:color="auto" w:fill="auto"/>
          </w:tcPr>
          <w:p w14:paraId="436D1B36" w14:textId="657CA02A" w:rsidR="00347AC7" w:rsidRPr="003E01DE" w:rsidRDefault="005D0520" w:rsidP="00633916">
            <w:pPr>
              <w:pStyle w:val="af5"/>
              <w:spacing w:before="120"/>
              <w:rPr>
                <w:b/>
              </w:rPr>
            </w:pPr>
            <w:r>
              <w:rPr>
                <w:b/>
              </w:rPr>
              <w:t>S-123 Attribute</w:t>
            </w:r>
          </w:p>
        </w:tc>
        <w:tc>
          <w:tcPr>
            <w:tcW w:w="1559" w:type="dxa"/>
            <w:shd w:val="clear" w:color="auto" w:fill="auto"/>
          </w:tcPr>
          <w:p w14:paraId="4BB9B13F" w14:textId="77777777" w:rsidR="00347AC7" w:rsidRPr="003E01DE" w:rsidRDefault="00347AC7" w:rsidP="00633916">
            <w:pPr>
              <w:pStyle w:val="af5"/>
              <w:spacing w:before="120"/>
              <w:rPr>
                <w:b/>
              </w:rPr>
            </w:pPr>
            <w:r w:rsidRPr="003E01DE">
              <w:rPr>
                <w:b/>
              </w:rPr>
              <w:t>S-57  Acronym</w:t>
            </w:r>
          </w:p>
        </w:tc>
        <w:tc>
          <w:tcPr>
            <w:tcW w:w="3119" w:type="dxa"/>
            <w:gridSpan w:val="2"/>
            <w:shd w:val="clear" w:color="auto" w:fill="auto"/>
          </w:tcPr>
          <w:p w14:paraId="2DD1946E" w14:textId="77777777" w:rsidR="00347AC7" w:rsidRPr="003E01DE" w:rsidRDefault="00347AC7" w:rsidP="00633916">
            <w:pPr>
              <w:pStyle w:val="af5"/>
              <w:spacing w:before="120"/>
              <w:rPr>
                <w:b/>
              </w:rPr>
            </w:pPr>
            <w:r w:rsidRPr="003E01DE">
              <w:rPr>
                <w:b/>
              </w:rPr>
              <w:t>Allowable Encoding Value</w:t>
            </w:r>
          </w:p>
        </w:tc>
        <w:tc>
          <w:tcPr>
            <w:tcW w:w="708" w:type="dxa"/>
            <w:shd w:val="clear" w:color="auto" w:fill="auto"/>
          </w:tcPr>
          <w:p w14:paraId="5C3811EE" w14:textId="77777777" w:rsidR="00347AC7" w:rsidRPr="003E01DE" w:rsidRDefault="00347AC7" w:rsidP="00633916">
            <w:pPr>
              <w:pStyle w:val="af5"/>
              <w:spacing w:before="120"/>
              <w:rPr>
                <w:b/>
              </w:rPr>
            </w:pPr>
            <w:r w:rsidRPr="003E01DE">
              <w:rPr>
                <w:b/>
              </w:rPr>
              <w:t>Type</w:t>
            </w:r>
          </w:p>
        </w:tc>
        <w:tc>
          <w:tcPr>
            <w:tcW w:w="1134" w:type="dxa"/>
            <w:shd w:val="clear" w:color="auto" w:fill="auto"/>
          </w:tcPr>
          <w:p w14:paraId="6E14CCB9" w14:textId="77777777" w:rsidR="00347AC7" w:rsidRPr="003E01DE" w:rsidRDefault="00347AC7" w:rsidP="00633916">
            <w:pPr>
              <w:pStyle w:val="af5"/>
              <w:spacing w:before="120"/>
              <w:rPr>
                <w:b/>
              </w:rPr>
            </w:pPr>
            <w:r w:rsidRPr="003E01DE">
              <w:rPr>
                <w:b/>
              </w:rPr>
              <w:t>Multiplicity</w:t>
            </w:r>
          </w:p>
        </w:tc>
      </w:tr>
      <w:tr w:rsidR="00347AC7" w:rsidRPr="003E01DE" w14:paraId="16DB55FD" w14:textId="77777777" w:rsidTr="006C4E65">
        <w:tc>
          <w:tcPr>
            <w:tcW w:w="2552" w:type="dxa"/>
            <w:gridSpan w:val="2"/>
            <w:shd w:val="clear" w:color="auto" w:fill="auto"/>
          </w:tcPr>
          <w:p w14:paraId="7D17FF4F" w14:textId="77777777" w:rsidR="00347AC7" w:rsidRPr="003E01DE" w:rsidRDefault="00347AC7" w:rsidP="00633916">
            <w:pPr>
              <w:pStyle w:val="af5"/>
              <w:spacing w:before="120"/>
              <w:rPr>
                <w:sz w:val="18"/>
              </w:rPr>
            </w:pPr>
            <w:r>
              <w:rPr>
                <w:sz w:val="18"/>
              </w:rPr>
              <w:t>Language</w:t>
            </w:r>
          </w:p>
        </w:tc>
        <w:tc>
          <w:tcPr>
            <w:tcW w:w="1559" w:type="dxa"/>
            <w:shd w:val="clear" w:color="auto" w:fill="auto"/>
          </w:tcPr>
          <w:p w14:paraId="1CAA8452" w14:textId="77777777" w:rsidR="00347AC7" w:rsidRPr="003E01DE" w:rsidRDefault="00347AC7" w:rsidP="00633916">
            <w:pPr>
              <w:pStyle w:val="af5"/>
              <w:spacing w:before="120"/>
              <w:rPr>
                <w:sz w:val="18"/>
              </w:rPr>
            </w:pPr>
          </w:p>
        </w:tc>
        <w:tc>
          <w:tcPr>
            <w:tcW w:w="3119" w:type="dxa"/>
            <w:gridSpan w:val="2"/>
            <w:shd w:val="clear" w:color="auto" w:fill="auto"/>
          </w:tcPr>
          <w:p w14:paraId="54A2F2C3" w14:textId="478ECC79" w:rsidR="00347AC7"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0A480CCB" w14:textId="77777777" w:rsidR="00347AC7" w:rsidRPr="003E01DE" w:rsidRDefault="00347AC7" w:rsidP="00633916">
            <w:pPr>
              <w:pStyle w:val="af5"/>
              <w:spacing w:before="120"/>
              <w:rPr>
                <w:sz w:val="18"/>
              </w:rPr>
            </w:pPr>
            <w:r>
              <w:rPr>
                <w:sz w:val="18"/>
              </w:rPr>
              <w:t>TE</w:t>
            </w:r>
          </w:p>
        </w:tc>
        <w:tc>
          <w:tcPr>
            <w:tcW w:w="1134" w:type="dxa"/>
            <w:shd w:val="clear" w:color="auto" w:fill="auto"/>
          </w:tcPr>
          <w:p w14:paraId="091F7515" w14:textId="77777777" w:rsidR="00347AC7" w:rsidRPr="003E01DE" w:rsidRDefault="00347AC7" w:rsidP="00633916">
            <w:pPr>
              <w:pStyle w:val="af5"/>
              <w:spacing w:before="120"/>
              <w:rPr>
                <w:sz w:val="18"/>
              </w:rPr>
            </w:pPr>
            <w:r>
              <w:rPr>
                <w:sz w:val="18"/>
              </w:rPr>
              <w:t>0, *</w:t>
            </w:r>
          </w:p>
        </w:tc>
      </w:tr>
      <w:tr w:rsidR="00347AC7" w:rsidRPr="003E01DE" w14:paraId="5DA0ECF6" w14:textId="77777777" w:rsidTr="006C4E65">
        <w:tc>
          <w:tcPr>
            <w:tcW w:w="2552" w:type="dxa"/>
            <w:gridSpan w:val="2"/>
            <w:shd w:val="clear" w:color="auto" w:fill="auto"/>
          </w:tcPr>
          <w:p w14:paraId="777E7697" w14:textId="77777777" w:rsidR="00347AC7" w:rsidRPr="003E01DE" w:rsidRDefault="00347AC7" w:rsidP="00633916">
            <w:pPr>
              <w:pStyle w:val="af5"/>
              <w:spacing w:before="120"/>
              <w:rPr>
                <w:sz w:val="18"/>
              </w:rPr>
            </w:pPr>
            <w:r>
              <w:rPr>
                <w:sz w:val="18"/>
              </w:rPr>
              <w:t>Category of Broadcast/Communication</w:t>
            </w:r>
          </w:p>
        </w:tc>
        <w:tc>
          <w:tcPr>
            <w:tcW w:w="1559" w:type="dxa"/>
            <w:shd w:val="clear" w:color="auto" w:fill="auto"/>
          </w:tcPr>
          <w:p w14:paraId="49987B16" w14:textId="77777777" w:rsidR="00347AC7" w:rsidRPr="003E01DE" w:rsidRDefault="00347AC7" w:rsidP="00633916">
            <w:pPr>
              <w:pStyle w:val="af5"/>
              <w:spacing w:before="120"/>
              <w:rPr>
                <w:sz w:val="18"/>
              </w:rPr>
            </w:pPr>
          </w:p>
        </w:tc>
        <w:tc>
          <w:tcPr>
            <w:tcW w:w="3119" w:type="dxa"/>
            <w:gridSpan w:val="2"/>
            <w:shd w:val="clear" w:color="auto" w:fill="auto"/>
          </w:tcPr>
          <w:p w14:paraId="79B6DB1F" w14:textId="77777777" w:rsidR="00347AC7" w:rsidRDefault="00347AC7" w:rsidP="00633916">
            <w:pPr>
              <w:pStyle w:val="af5"/>
              <w:spacing w:before="120"/>
              <w:rPr>
                <w:sz w:val="18"/>
              </w:rPr>
            </w:pPr>
            <w:r>
              <w:rPr>
                <w:sz w:val="18"/>
              </w:rPr>
              <w:t>1 : Commercial</w:t>
            </w:r>
          </w:p>
          <w:p w14:paraId="7701362F" w14:textId="77777777" w:rsidR="00347AC7" w:rsidRDefault="00347AC7" w:rsidP="00633916">
            <w:pPr>
              <w:pStyle w:val="af5"/>
              <w:spacing w:before="120"/>
              <w:rPr>
                <w:sz w:val="18"/>
              </w:rPr>
            </w:pPr>
            <w:r>
              <w:rPr>
                <w:sz w:val="18"/>
              </w:rPr>
              <w:lastRenderedPageBreak/>
              <w:t>2 : Non-Commercial</w:t>
            </w:r>
          </w:p>
          <w:p w14:paraId="0488A815" w14:textId="77777777" w:rsidR="00347AC7" w:rsidRDefault="00347AC7" w:rsidP="00633916">
            <w:pPr>
              <w:pStyle w:val="af5"/>
              <w:spacing w:before="120"/>
              <w:rPr>
                <w:sz w:val="18"/>
              </w:rPr>
            </w:pPr>
            <w:r>
              <w:rPr>
                <w:sz w:val="18"/>
              </w:rPr>
              <w:t>3 : Public</w:t>
            </w:r>
          </w:p>
          <w:p w14:paraId="09A4DC9D" w14:textId="77777777" w:rsidR="00347AC7" w:rsidRPr="003E01DE" w:rsidRDefault="00347AC7" w:rsidP="00633916">
            <w:pPr>
              <w:pStyle w:val="af5"/>
              <w:spacing w:before="120"/>
              <w:rPr>
                <w:sz w:val="18"/>
              </w:rPr>
            </w:pPr>
            <w:r>
              <w:rPr>
                <w:sz w:val="18"/>
              </w:rPr>
              <w:t>4 : Non-Public</w:t>
            </w:r>
          </w:p>
        </w:tc>
        <w:tc>
          <w:tcPr>
            <w:tcW w:w="708" w:type="dxa"/>
            <w:shd w:val="clear" w:color="auto" w:fill="auto"/>
          </w:tcPr>
          <w:p w14:paraId="14B0223E" w14:textId="77777777" w:rsidR="00347AC7" w:rsidRPr="003E01DE" w:rsidRDefault="00347AC7" w:rsidP="00633916">
            <w:pPr>
              <w:pStyle w:val="af5"/>
              <w:spacing w:before="120"/>
              <w:rPr>
                <w:sz w:val="18"/>
              </w:rPr>
            </w:pPr>
            <w:r>
              <w:rPr>
                <w:sz w:val="18"/>
              </w:rPr>
              <w:lastRenderedPageBreak/>
              <w:t>EN</w:t>
            </w:r>
          </w:p>
        </w:tc>
        <w:tc>
          <w:tcPr>
            <w:tcW w:w="1134" w:type="dxa"/>
            <w:shd w:val="clear" w:color="auto" w:fill="auto"/>
          </w:tcPr>
          <w:p w14:paraId="441E68A2" w14:textId="77777777" w:rsidR="00347AC7" w:rsidRPr="003E01DE" w:rsidRDefault="00347AC7" w:rsidP="00633916">
            <w:pPr>
              <w:pStyle w:val="af5"/>
              <w:spacing w:before="120"/>
              <w:rPr>
                <w:sz w:val="18"/>
              </w:rPr>
            </w:pPr>
            <w:r>
              <w:rPr>
                <w:sz w:val="18"/>
              </w:rPr>
              <w:t>0, 1</w:t>
            </w:r>
          </w:p>
        </w:tc>
      </w:tr>
      <w:tr w:rsidR="00347AC7" w:rsidRPr="003E01DE" w14:paraId="239E56C5" w14:textId="77777777" w:rsidTr="006C4E65">
        <w:tc>
          <w:tcPr>
            <w:tcW w:w="2552" w:type="dxa"/>
            <w:gridSpan w:val="2"/>
            <w:shd w:val="clear" w:color="auto" w:fill="auto"/>
          </w:tcPr>
          <w:p w14:paraId="01AF789B" w14:textId="77777777" w:rsidR="00347AC7" w:rsidRPr="003E01DE" w:rsidRDefault="00347AC7" w:rsidP="00633916">
            <w:pPr>
              <w:pStyle w:val="af5"/>
              <w:spacing w:before="120"/>
              <w:rPr>
                <w:sz w:val="18"/>
              </w:rPr>
            </w:pPr>
            <w:r>
              <w:rPr>
                <w:sz w:val="18"/>
              </w:rPr>
              <w:t>Broadcast Content</w:t>
            </w:r>
          </w:p>
        </w:tc>
        <w:tc>
          <w:tcPr>
            <w:tcW w:w="1559" w:type="dxa"/>
            <w:shd w:val="clear" w:color="auto" w:fill="auto"/>
          </w:tcPr>
          <w:p w14:paraId="43B2809D" w14:textId="77777777" w:rsidR="00347AC7" w:rsidRPr="003E01DE" w:rsidRDefault="00347AC7" w:rsidP="00633916">
            <w:pPr>
              <w:pStyle w:val="af5"/>
              <w:spacing w:before="120"/>
              <w:rPr>
                <w:sz w:val="18"/>
              </w:rPr>
            </w:pPr>
          </w:p>
        </w:tc>
        <w:tc>
          <w:tcPr>
            <w:tcW w:w="3119" w:type="dxa"/>
            <w:gridSpan w:val="2"/>
            <w:shd w:val="clear" w:color="auto" w:fill="auto"/>
          </w:tcPr>
          <w:p w14:paraId="31FCEA9E" w14:textId="77777777" w:rsidR="00347AC7" w:rsidRPr="003E01DE" w:rsidRDefault="00347AC7" w:rsidP="00633916">
            <w:pPr>
              <w:pStyle w:val="af5"/>
              <w:spacing w:before="120"/>
              <w:rPr>
                <w:sz w:val="18"/>
              </w:rPr>
            </w:pPr>
          </w:p>
        </w:tc>
        <w:tc>
          <w:tcPr>
            <w:tcW w:w="708" w:type="dxa"/>
            <w:shd w:val="clear" w:color="auto" w:fill="auto"/>
          </w:tcPr>
          <w:p w14:paraId="4EC1893D"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71BABAD4" w14:textId="77777777" w:rsidR="00347AC7" w:rsidRPr="003E01DE" w:rsidRDefault="00347AC7" w:rsidP="00633916">
            <w:pPr>
              <w:pStyle w:val="af5"/>
              <w:spacing w:before="120"/>
              <w:rPr>
                <w:sz w:val="18"/>
              </w:rPr>
            </w:pPr>
            <w:r>
              <w:rPr>
                <w:sz w:val="18"/>
              </w:rPr>
              <w:t>1, *</w:t>
            </w:r>
          </w:p>
        </w:tc>
      </w:tr>
      <w:tr w:rsidR="00347AC7" w:rsidRPr="003E01DE" w14:paraId="4EC548CC" w14:textId="77777777" w:rsidTr="006C4E65">
        <w:tc>
          <w:tcPr>
            <w:tcW w:w="2552" w:type="dxa"/>
            <w:gridSpan w:val="2"/>
            <w:shd w:val="clear" w:color="auto" w:fill="auto"/>
          </w:tcPr>
          <w:p w14:paraId="0C7391DF" w14:textId="77777777" w:rsidR="00347AC7" w:rsidRPr="003E01DE" w:rsidRDefault="00347AC7" w:rsidP="00633916">
            <w:pPr>
              <w:pStyle w:val="af5"/>
              <w:spacing w:before="120"/>
              <w:rPr>
                <w:sz w:val="18"/>
              </w:rPr>
            </w:pPr>
            <w:r>
              <w:rPr>
                <w:sz w:val="18"/>
              </w:rPr>
              <w:t xml:space="preserve">   Type of Broadcast Content</w:t>
            </w:r>
          </w:p>
        </w:tc>
        <w:tc>
          <w:tcPr>
            <w:tcW w:w="1559" w:type="dxa"/>
            <w:shd w:val="clear" w:color="auto" w:fill="auto"/>
          </w:tcPr>
          <w:p w14:paraId="48AFC45E" w14:textId="77777777" w:rsidR="00347AC7" w:rsidRPr="003E01DE" w:rsidRDefault="00347AC7" w:rsidP="00633916">
            <w:pPr>
              <w:pStyle w:val="af5"/>
              <w:spacing w:before="120"/>
              <w:rPr>
                <w:sz w:val="18"/>
              </w:rPr>
            </w:pPr>
          </w:p>
        </w:tc>
        <w:tc>
          <w:tcPr>
            <w:tcW w:w="3119" w:type="dxa"/>
            <w:gridSpan w:val="2"/>
            <w:shd w:val="clear" w:color="auto" w:fill="auto"/>
          </w:tcPr>
          <w:p w14:paraId="1A0D385F" w14:textId="77777777" w:rsidR="00347AC7" w:rsidRDefault="00347AC7" w:rsidP="00253A48">
            <w:pPr>
              <w:pStyle w:val="af5"/>
              <w:spacing w:before="120"/>
              <w:jc w:val="left"/>
              <w:rPr>
                <w:sz w:val="18"/>
              </w:rPr>
            </w:pPr>
            <w:r>
              <w:rPr>
                <w:sz w:val="18"/>
              </w:rPr>
              <w:t>1 : Navigational warnings</w:t>
            </w:r>
          </w:p>
          <w:p w14:paraId="08384F69" w14:textId="77777777" w:rsidR="00347AC7" w:rsidRDefault="00347AC7" w:rsidP="00253A48">
            <w:pPr>
              <w:pStyle w:val="af5"/>
              <w:spacing w:before="120"/>
              <w:jc w:val="left"/>
              <w:rPr>
                <w:sz w:val="18"/>
              </w:rPr>
            </w:pPr>
            <w:r>
              <w:rPr>
                <w:sz w:val="18"/>
              </w:rPr>
              <w:t>2 : Meteorological warnings and forecasts</w:t>
            </w:r>
          </w:p>
          <w:p w14:paraId="734B19C7" w14:textId="77777777" w:rsidR="00347AC7" w:rsidRDefault="00347AC7" w:rsidP="00253A48">
            <w:pPr>
              <w:pStyle w:val="af5"/>
              <w:spacing w:before="120"/>
              <w:jc w:val="left"/>
              <w:rPr>
                <w:sz w:val="18"/>
              </w:rPr>
            </w:pPr>
            <w:r>
              <w:rPr>
                <w:sz w:val="18"/>
              </w:rPr>
              <w:t>3 : Search and rescue information</w:t>
            </w:r>
          </w:p>
          <w:p w14:paraId="2328CEB2" w14:textId="77777777" w:rsidR="00347AC7" w:rsidRDefault="00347AC7" w:rsidP="00253A48">
            <w:pPr>
              <w:pStyle w:val="af5"/>
              <w:spacing w:before="120"/>
              <w:jc w:val="left"/>
              <w:rPr>
                <w:sz w:val="18"/>
              </w:rPr>
            </w:pPr>
            <w:r>
              <w:rPr>
                <w:sz w:val="18"/>
              </w:rPr>
              <w:t>4 : Marine security or piracy warnings</w:t>
            </w:r>
          </w:p>
          <w:p w14:paraId="6F8E4F9D" w14:textId="77777777" w:rsidR="00347AC7" w:rsidRDefault="00347AC7" w:rsidP="00253A48">
            <w:pPr>
              <w:pStyle w:val="af5"/>
              <w:spacing w:before="120"/>
              <w:jc w:val="left"/>
              <w:rPr>
                <w:sz w:val="18"/>
              </w:rPr>
            </w:pPr>
            <w:r>
              <w:rPr>
                <w:sz w:val="18"/>
              </w:rPr>
              <w:t>5 : Tsunamis or natural phenomena warnings</w:t>
            </w:r>
          </w:p>
          <w:p w14:paraId="419128C8" w14:textId="77777777" w:rsidR="00347AC7" w:rsidRDefault="00347AC7" w:rsidP="00253A48">
            <w:pPr>
              <w:pStyle w:val="af5"/>
              <w:spacing w:before="120"/>
              <w:jc w:val="left"/>
              <w:rPr>
                <w:sz w:val="18"/>
              </w:rPr>
            </w:pPr>
            <w:r>
              <w:rPr>
                <w:sz w:val="18"/>
              </w:rPr>
              <w:t>6 : Pilot and VTS service messages</w:t>
            </w:r>
          </w:p>
          <w:p w14:paraId="78D6461D" w14:textId="77777777" w:rsidR="00347AC7" w:rsidRDefault="00347AC7" w:rsidP="00253A48">
            <w:pPr>
              <w:pStyle w:val="af5"/>
              <w:spacing w:before="120"/>
              <w:jc w:val="left"/>
              <w:rPr>
                <w:sz w:val="18"/>
              </w:rPr>
            </w:pPr>
            <w:r>
              <w:rPr>
                <w:sz w:val="18"/>
              </w:rPr>
              <w:t>7 : Military information</w:t>
            </w:r>
          </w:p>
          <w:p w14:paraId="4F4CAEFC" w14:textId="1AFC6EAF" w:rsidR="00347AC7" w:rsidRPr="003E01DE" w:rsidRDefault="00347AC7" w:rsidP="00253A48">
            <w:pPr>
              <w:pStyle w:val="af5"/>
              <w:spacing w:before="120"/>
              <w:jc w:val="left"/>
              <w:rPr>
                <w:sz w:val="18"/>
              </w:rPr>
            </w:pPr>
            <w:r>
              <w:rPr>
                <w:sz w:val="18"/>
              </w:rPr>
              <w:t>8</w:t>
            </w:r>
            <w:r w:rsidR="00270A06">
              <w:rPr>
                <w:sz w:val="18"/>
              </w:rPr>
              <w:t xml:space="preserve"> </w:t>
            </w:r>
            <w:r>
              <w:rPr>
                <w:sz w:val="18"/>
              </w:rPr>
              <w:t>: Special service or application specific messages</w:t>
            </w:r>
          </w:p>
        </w:tc>
        <w:tc>
          <w:tcPr>
            <w:tcW w:w="708" w:type="dxa"/>
            <w:shd w:val="clear" w:color="auto" w:fill="auto"/>
          </w:tcPr>
          <w:p w14:paraId="4BE1DB7A"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32ADC0AC" w14:textId="77777777" w:rsidR="00347AC7" w:rsidRPr="003E01DE" w:rsidRDefault="00347AC7" w:rsidP="00633916">
            <w:pPr>
              <w:pStyle w:val="af5"/>
              <w:spacing w:before="120"/>
              <w:rPr>
                <w:sz w:val="18"/>
              </w:rPr>
            </w:pPr>
            <w:r>
              <w:rPr>
                <w:sz w:val="18"/>
              </w:rPr>
              <w:t>1, *</w:t>
            </w:r>
          </w:p>
        </w:tc>
      </w:tr>
      <w:tr w:rsidR="00347AC7" w:rsidRPr="003E01DE" w14:paraId="12421E02" w14:textId="77777777" w:rsidTr="006C4E65">
        <w:tc>
          <w:tcPr>
            <w:tcW w:w="2552" w:type="dxa"/>
            <w:gridSpan w:val="2"/>
            <w:shd w:val="clear" w:color="auto" w:fill="auto"/>
          </w:tcPr>
          <w:p w14:paraId="01868A70" w14:textId="77777777" w:rsidR="00347AC7" w:rsidRPr="003E01DE" w:rsidRDefault="00347AC7" w:rsidP="00633916">
            <w:pPr>
              <w:pStyle w:val="af5"/>
              <w:spacing w:before="120"/>
              <w:rPr>
                <w:sz w:val="18"/>
              </w:rPr>
            </w:pPr>
            <w:r>
              <w:rPr>
                <w:sz w:val="18"/>
              </w:rPr>
              <w:t xml:space="preserve">   Subject Indicator Character</w:t>
            </w:r>
          </w:p>
        </w:tc>
        <w:tc>
          <w:tcPr>
            <w:tcW w:w="1559" w:type="dxa"/>
            <w:shd w:val="clear" w:color="auto" w:fill="auto"/>
          </w:tcPr>
          <w:p w14:paraId="21799360" w14:textId="77777777" w:rsidR="00347AC7" w:rsidRPr="003E01DE" w:rsidRDefault="00347AC7" w:rsidP="00633916">
            <w:pPr>
              <w:pStyle w:val="af5"/>
              <w:spacing w:before="120"/>
              <w:rPr>
                <w:sz w:val="18"/>
              </w:rPr>
            </w:pPr>
          </w:p>
        </w:tc>
        <w:tc>
          <w:tcPr>
            <w:tcW w:w="3119" w:type="dxa"/>
            <w:gridSpan w:val="2"/>
            <w:shd w:val="clear" w:color="auto" w:fill="auto"/>
          </w:tcPr>
          <w:p w14:paraId="5017958E" w14:textId="77777777" w:rsidR="00347AC7" w:rsidRPr="003E01DE" w:rsidRDefault="00347AC7" w:rsidP="00633916">
            <w:pPr>
              <w:pStyle w:val="af5"/>
              <w:spacing w:before="120"/>
              <w:rPr>
                <w:sz w:val="18"/>
              </w:rPr>
            </w:pPr>
          </w:p>
        </w:tc>
        <w:tc>
          <w:tcPr>
            <w:tcW w:w="708" w:type="dxa"/>
            <w:shd w:val="clear" w:color="auto" w:fill="auto"/>
          </w:tcPr>
          <w:p w14:paraId="33D13919"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7C884168" w14:textId="77777777" w:rsidR="00347AC7" w:rsidRPr="003E01DE" w:rsidRDefault="00347AC7" w:rsidP="00633916">
            <w:pPr>
              <w:pStyle w:val="af5"/>
              <w:spacing w:before="120"/>
              <w:rPr>
                <w:sz w:val="18"/>
              </w:rPr>
            </w:pPr>
            <w:r>
              <w:rPr>
                <w:sz w:val="18"/>
              </w:rPr>
              <w:t>0, 1</w:t>
            </w:r>
          </w:p>
        </w:tc>
      </w:tr>
      <w:tr w:rsidR="00347AC7" w:rsidRPr="003E01DE" w14:paraId="3456DA97" w14:textId="77777777" w:rsidTr="006C4E65">
        <w:tc>
          <w:tcPr>
            <w:tcW w:w="2552" w:type="dxa"/>
            <w:gridSpan w:val="2"/>
            <w:shd w:val="clear" w:color="auto" w:fill="auto"/>
          </w:tcPr>
          <w:p w14:paraId="0D85E382" w14:textId="77777777" w:rsidR="00347AC7" w:rsidRPr="003E01DE" w:rsidRDefault="00347AC7" w:rsidP="00633916">
            <w:pPr>
              <w:pStyle w:val="af5"/>
              <w:spacing w:before="120"/>
              <w:rPr>
                <w:sz w:val="18"/>
              </w:rPr>
            </w:pPr>
            <w:r>
              <w:rPr>
                <w:sz w:val="18"/>
              </w:rPr>
              <w:t xml:space="preserve">   Subject Description</w:t>
            </w:r>
          </w:p>
        </w:tc>
        <w:tc>
          <w:tcPr>
            <w:tcW w:w="1559" w:type="dxa"/>
            <w:shd w:val="clear" w:color="auto" w:fill="auto"/>
          </w:tcPr>
          <w:p w14:paraId="6475AF37" w14:textId="77777777" w:rsidR="00347AC7" w:rsidRPr="003E01DE" w:rsidRDefault="00347AC7" w:rsidP="00633916">
            <w:pPr>
              <w:pStyle w:val="af5"/>
              <w:spacing w:before="120"/>
              <w:rPr>
                <w:sz w:val="18"/>
              </w:rPr>
            </w:pPr>
          </w:p>
        </w:tc>
        <w:tc>
          <w:tcPr>
            <w:tcW w:w="3119" w:type="dxa"/>
            <w:gridSpan w:val="2"/>
            <w:shd w:val="clear" w:color="auto" w:fill="auto"/>
          </w:tcPr>
          <w:p w14:paraId="11CFCBA4" w14:textId="77777777" w:rsidR="00347AC7" w:rsidRPr="003E01DE" w:rsidRDefault="00347AC7" w:rsidP="00633916">
            <w:pPr>
              <w:pStyle w:val="af5"/>
              <w:spacing w:before="120"/>
              <w:rPr>
                <w:sz w:val="18"/>
              </w:rPr>
            </w:pPr>
          </w:p>
        </w:tc>
        <w:tc>
          <w:tcPr>
            <w:tcW w:w="708" w:type="dxa"/>
            <w:shd w:val="clear" w:color="auto" w:fill="auto"/>
          </w:tcPr>
          <w:p w14:paraId="6BC41350"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5C25E1DE" w14:textId="77777777" w:rsidR="00347AC7" w:rsidRPr="003E01DE" w:rsidRDefault="00347AC7" w:rsidP="00633916">
            <w:pPr>
              <w:pStyle w:val="af5"/>
              <w:spacing w:before="120"/>
              <w:rPr>
                <w:sz w:val="18"/>
              </w:rPr>
            </w:pPr>
            <w:r>
              <w:rPr>
                <w:sz w:val="18"/>
              </w:rPr>
              <w:t>0, 1</w:t>
            </w:r>
          </w:p>
        </w:tc>
      </w:tr>
      <w:tr w:rsidR="00347AC7" w:rsidRPr="003E01DE" w14:paraId="780D0208" w14:textId="77777777" w:rsidTr="006C4E65">
        <w:tc>
          <w:tcPr>
            <w:tcW w:w="2552" w:type="dxa"/>
            <w:gridSpan w:val="2"/>
            <w:shd w:val="clear" w:color="auto" w:fill="auto"/>
          </w:tcPr>
          <w:p w14:paraId="030C9DA3" w14:textId="77777777" w:rsidR="00347AC7" w:rsidRPr="003E01DE" w:rsidRDefault="00347AC7" w:rsidP="00633916">
            <w:pPr>
              <w:pStyle w:val="af5"/>
              <w:spacing w:before="120"/>
              <w:rPr>
                <w:sz w:val="18"/>
              </w:rPr>
            </w:pPr>
            <w:r>
              <w:rPr>
                <w:sz w:val="18"/>
              </w:rPr>
              <w:t xml:space="preserve">   Observation Time</w:t>
            </w:r>
          </w:p>
        </w:tc>
        <w:tc>
          <w:tcPr>
            <w:tcW w:w="1559" w:type="dxa"/>
            <w:shd w:val="clear" w:color="auto" w:fill="auto"/>
          </w:tcPr>
          <w:p w14:paraId="16083455" w14:textId="77777777" w:rsidR="00347AC7" w:rsidRPr="003E01DE" w:rsidRDefault="00347AC7" w:rsidP="00633916">
            <w:pPr>
              <w:pStyle w:val="af5"/>
              <w:spacing w:before="120"/>
              <w:rPr>
                <w:sz w:val="18"/>
              </w:rPr>
            </w:pPr>
            <w:r>
              <w:rPr>
                <w:sz w:val="18"/>
              </w:rPr>
              <w:t>(OBSTIM)</w:t>
            </w:r>
          </w:p>
        </w:tc>
        <w:tc>
          <w:tcPr>
            <w:tcW w:w="3119" w:type="dxa"/>
            <w:gridSpan w:val="2"/>
            <w:shd w:val="clear" w:color="auto" w:fill="auto"/>
          </w:tcPr>
          <w:p w14:paraId="53CC6A9C" w14:textId="77777777" w:rsidR="00347AC7" w:rsidRPr="003E01DE" w:rsidRDefault="00347AC7" w:rsidP="00633916">
            <w:pPr>
              <w:pStyle w:val="af5"/>
              <w:spacing w:before="120"/>
              <w:rPr>
                <w:sz w:val="18"/>
              </w:rPr>
            </w:pPr>
          </w:p>
        </w:tc>
        <w:tc>
          <w:tcPr>
            <w:tcW w:w="708" w:type="dxa"/>
            <w:shd w:val="clear" w:color="auto" w:fill="auto"/>
          </w:tcPr>
          <w:p w14:paraId="6422C952"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25924926" w14:textId="77777777" w:rsidR="00347AC7" w:rsidRPr="003E01DE" w:rsidRDefault="00347AC7" w:rsidP="00633916">
            <w:pPr>
              <w:pStyle w:val="af5"/>
              <w:spacing w:before="120"/>
              <w:rPr>
                <w:sz w:val="18"/>
              </w:rPr>
            </w:pPr>
            <w:r>
              <w:rPr>
                <w:sz w:val="18"/>
              </w:rPr>
              <w:t>0, 1</w:t>
            </w:r>
          </w:p>
        </w:tc>
      </w:tr>
      <w:tr w:rsidR="00347AC7" w:rsidRPr="003E01DE" w14:paraId="1203D71E" w14:textId="77777777" w:rsidTr="006C4E65">
        <w:tc>
          <w:tcPr>
            <w:tcW w:w="2552" w:type="dxa"/>
            <w:gridSpan w:val="2"/>
            <w:shd w:val="clear" w:color="auto" w:fill="auto"/>
          </w:tcPr>
          <w:p w14:paraId="2613D4D5" w14:textId="77777777" w:rsidR="00347AC7" w:rsidRPr="003E01DE" w:rsidRDefault="00347AC7" w:rsidP="00633916">
            <w:pPr>
              <w:pStyle w:val="af5"/>
              <w:spacing w:before="120"/>
              <w:rPr>
                <w:sz w:val="18"/>
              </w:rPr>
            </w:pPr>
            <w:r>
              <w:rPr>
                <w:sz w:val="18"/>
              </w:rPr>
              <w:t xml:space="preserve">   Transmission Regularity</w:t>
            </w:r>
          </w:p>
        </w:tc>
        <w:tc>
          <w:tcPr>
            <w:tcW w:w="1559" w:type="dxa"/>
            <w:shd w:val="clear" w:color="auto" w:fill="auto"/>
          </w:tcPr>
          <w:p w14:paraId="61D8C6D2" w14:textId="77777777" w:rsidR="00347AC7" w:rsidRPr="003E01DE" w:rsidRDefault="00347AC7" w:rsidP="00633916">
            <w:pPr>
              <w:pStyle w:val="af5"/>
              <w:spacing w:before="120"/>
              <w:rPr>
                <w:sz w:val="18"/>
              </w:rPr>
            </w:pPr>
            <w:r>
              <w:rPr>
                <w:sz w:val="18"/>
              </w:rPr>
              <w:t>(TRMREG)</w:t>
            </w:r>
          </w:p>
        </w:tc>
        <w:tc>
          <w:tcPr>
            <w:tcW w:w="3119" w:type="dxa"/>
            <w:gridSpan w:val="2"/>
            <w:shd w:val="clear" w:color="auto" w:fill="auto"/>
          </w:tcPr>
          <w:p w14:paraId="54503F27" w14:textId="77777777" w:rsidR="00347AC7" w:rsidRDefault="00347AC7" w:rsidP="00633916">
            <w:pPr>
              <w:pStyle w:val="af5"/>
              <w:spacing w:before="120"/>
              <w:rPr>
                <w:sz w:val="18"/>
              </w:rPr>
            </w:pPr>
            <w:r>
              <w:rPr>
                <w:sz w:val="18"/>
              </w:rPr>
              <w:t>1 : Continuous</w:t>
            </w:r>
          </w:p>
          <w:p w14:paraId="2593A558" w14:textId="77777777" w:rsidR="00347AC7" w:rsidRDefault="00347AC7" w:rsidP="00633916">
            <w:pPr>
              <w:pStyle w:val="af5"/>
              <w:spacing w:before="120"/>
              <w:rPr>
                <w:sz w:val="18"/>
              </w:rPr>
            </w:pPr>
            <w:r>
              <w:rPr>
                <w:sz w:val="18"/>
              </w:rPr>
              <w:t>2 : Regular</w:t>
            </w:r>
          </w:p>
          <w:p w14:paraId="2C3AE335" w14:textId="77777777" w:rsidR="00347AC7" w:rsidRDefault="00347AC7" w:rsidP="00633916">
            <w:pPr>
              <w:pStyle w:val="af5"/>
              <w:spacing w:before="120"/>
              <w:rPr>
                <w:sz w:val="18"/>
              </w:rPr>
            </w:pPr>
            <w:r>
              <w:rPr>
                <w:sz w:val="18"/>
              </w:rPr>
              <w:t>3 : On Receipt</w:t>
            </w:r>
          </w:p>
          <w:p w14:paraId="6A2B319B" w14:textId="77777777" w:rsidR="00347AC7" w:rsidRDefault="00347AC7" w:rsidP="00633916">
            <w:pPr>
              <w:pStyle w:val="af5"/>
              <w:spacing w:before="120"/>
              <w:rPr>
                <w:sz w:val="18"/>
              </w:rPr>
            </w:pPr>
            <w:r>
              <w:rPr>
                <w:sz w:val="18"/>
              </w:rPr>
              <w:t>4 : As Required</w:t>
            </w:r>
          </w:p>
          <w:p w14:paraId="161B00D8" w14:textId="77777777" w:rsidR="00347AC7" w:rsidRPr="003E01DE" w:rsidRDefault="00347AC7" w:rsidP="00633916">
            <w:pPr>
              <w:pStyle w:val="af5"/>
              <w:spacing w:before="120"/>
              <w:rPr>
                <w:sz w:val="18"/>
              </w:rPr>
            </w:pPr>
            <w:r>
              <w:rPr>
                <w:sz w:val="18"/>
              </w:rPr>
              <w:t>5 : On Request</w:t>
            </w:r>
          </w:p>
        </w:tc>
        <w:tc>
          <w:tcPr>
            <w:tcW w:w="708" w:type="dxa"/>
            <w:shd w:val="clear" w:color="auto" w:fill="auto"/>
          </w:tcPr>
          <w:p w14:paraId="24FC29C6"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78DB5975" w14:textId="77777777" w:rsidR="00347AC7" w:rsidRPr="003E01DE" w:rsidRDefault="00347AC7" w:rsidP="00633916">
            <w:pPr>
              <w:pStyle w:val="af5"/>
              <w:spacing w:before="120"/>
              <w:rPr>
                <w:sz w:val="18"/>
              </w:rPr>
            </w:pPr>
            <w:r>
              <w:rPr>
                <w:sz w:val="18"/>
              </w:rPr>
              <w:t>0, 1</w:t>
            </w:r>
          </w:p>
        </w:tc>
      </w:tr>
      <w:tr w:rsidR="00347AC7" w:rsidRPr="003E01DE" w14:paraId="76A3F43C" w14:textId="77777777" w:rsidTr="006C4E65">
        <w:tc>
          <w:tcPr>
            <w:tcW w:w="2552" w:type="dxa"/>
            <w:gridSpan w:val="2"/>
            <w:shd w:val="clear" w:color="auto" w:fill="auto"/>
          </w:tcPr>
          <w:p w14:paraId="386045E2" w14:textId="77777777" w:rsidR="00347AC7" w:rsidRPr="003E01DE" w:rsidRDefault="00347AC7" w:rsidP="00633916">
            <w:pPr>
              <w:pStyle w:val="af5"/>
              <w:spacing w:before="120"/>
              <w:rPr>
                <w:sz w:val="18"/>
              </w:rPr>
            </w:pPr>
            <w:r>
              <w:rPr>
                <w:sz w:val="18"/>
              </w:rPr>
              <w:t>Times of Transmission</w:t>
            </w:r>
          </w:p>
        </w:tc>
        <w:tc>
          <w:tcPr>
            <w:tcW w:w="1559" w:type="dxa"/>
            <w:shd w:val="clear" w:color="auto" w:fill="auto"/>
          </w:tcPr>
          <w:p w14:paraId="6065BA7A" w14:textId="77777777" w:rsidR="00347AC7" w:rsidRPr="003E01DE" w:rsidRDefault="00347AC7" w:rsidP="00633916">
            <w:pPr>
              <w:pStyle w:val="af5"/>
              <w:spacing w:before="120"/>
              <w:rPr>
                <w:sz w:val="18"/>
              </w:rPr>
            </w:pPr>
          </w:p>
        </w:tc>
        <w:tc>
          <w:tcPr>
            <w:tcW w:w="3119" w:type="dxa"/>
            <w:gridSpan w:val="2"/>
            <w:shd w:val="clear" w:color="auto" w:fill="auto"/>
          </w:tcPr>
          <w:p w14:paraId="39AFD02F" w14:textId="77777777" w:rsidR="00347AC7" w:rsidRPr="003E01DE" w:rsidRDefault="00347AC7" w:rsidP="00633916">
            <w:pPr>
              <w:pStyle w:val="af5"/>
              <w:spacing w:before="120"/>
              <w:rPr>
                <w:sz w:val="18"/>
              </w:rPr>
            </w:pPr>
          </w:p>
        </w:tc>
        <w:tc>
          <w:tcPr>
            <w:tcW w:w="708" w:type="dxa"/>
            <w:shd w:val="clear" w:color="auto" w:fill="auto"/>
          </w:tcPr>
          <w:p w14:paraId="28D26A33"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2B40F92D" w14:textId="77777777" w:rsidR="00347AC7" w:rsidRPr="003E01DE" w:rsidRDefault="00347AC7" w:rsidP="00633916">
            <w:pPr>
              <w:pStyle w:val="af5"/>
              <w:spacing w:before="120"/>
              <w:rPr>
                <w:sz w:val="18"/>
              </w:rPr>
            </w:pPr>
            <w:r>
              <w:rPr>
                <w:sz w:val="18"/>
              </w:rPr>
              <w:t>0, *</w:t>
            </w:r>
          </w:p>
        </w:tc>
      </w:tr>
      <w:tr w:rsidR="00347AC7" w:rsidRPr="003E01DE" w14:paraId="132235DF" w14:textId="77777777" w:rsidTr="006C4E65">
        <w:tc>
          <w:tcPr>
            <w:tcW w:w="2552" w:type="dxa"/>
            <w:gridSpan w:val="2"/>
            <w:shd w:val="clear" w:color="auto" w:fill="auto"/>
          </w:tcPr>
          <w:p w14:paraId="0ADD872E" w14:textId="77777777" w:rsidR="00347AC7" w:rsidRPr="003E01DE" w:rsidRDefault="00347AC7" w:rsidP="00633916">
            <w:pPr>
              <w:pStyle w:val="af5"/>
              <w:spacing w:before="120"/>
              <w:rPr>
                <w:sz w:val="18"/>
              </w:rPr>
            </w:pPr>
            <w:r>
              <w:rPr>
                <w:sz w:val="18"/>
              </w:rPr>
              <w:t xml:space="preserve">   Minute Past Even Hours</w:t>
            </w:r>
          </w:p>
        </w:tc>
        <w:tc>
          <w:tcPr>
            <w:tcW w:w="1559" w:type="dxa"/>
            <w:shd w:val="clear" w:color="auto" w:fill="auto"/>
          </w:tcPr>
          <w:p w14:paraId="6F979A0B" w14:textId="77777777" w:rsidR="00347AC7" w:rsidRPr="003E01DE" w:rsidRDefault="00347AC7" w:rsidP="00633916">
            <w:pPr>
              <w:pStyle w:val="af5"/>
              <w:spacing w:before="120"/>
              <w:rPr>
                <w:sz w:val="18"/>
              </w:rPr>
            </w:pPr>
            <w:r>
              <w:rPr>
                <w:sz w:val="18"/>
              </w:rPr>
              <w:t>(MNTEVN)</w:t>
            </w:r>
          </w:p>
        </w:tc>
        <w:tc>
          <w:tcPr>
            <w:tcW w:w="3119" w:type="dxa"/>
            <w:gridSpan w:val="2"/>
            <w:shd w:val="clear" w:color="auto" w:fill="auto"/>
          </w:tcPr>
          <w:p w14:paraId="25FD89E4" w14:textId="77777777" w:rsidR="00347AC7" w:rsidRPr="003E01DE" w:rsidRDefault="00347AC7" w:rsidP="00633916">
            <w:pPr>
              <w:pStyle w:val="af5"/>
              <w:spacing w:before="120"/>
              <w:rPr>
                <w:sz w:val="18"/>
              </w:rPr>
            </w:pPr>
          </w:p>
        </w:tc>
        <w:tc>
          <w:tcPr>
            <w:tcW w:w="708" w:type="dxa"/>
            <w:shd w:val="clear" w:color="auto" w:fill="auto"/>
          </w:tcPr>
          <w:p w14:paraId="0A9FA6E7"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29D2B2CD" w14:textId="77777777" w:rsidR="00347AC7" w:rsidRPr="003E01DE" w:rsidRDefault="00347AC7" w:rsidP="00633916">
            <w:pPr>
              <w:pStyle w:val="af5"/>
              <w:spacing w:before="120"/>
              <w:rPr>
                <w:sz w:val="18"/>
              </w:rPr>
            </w:pPr>
            <w:r>
              <w:rPr>
                <w:sz w:val="18"/>
              </w:rPr>
              <w:t>0, 1</w:t>
            </w:r>
          </w:p>
        </w:tc>
      </w:tr>
      <w:tr w:rsidR="00347AC7" w:rsidRPr="003E01DE" w14:paraId="17C35EC7" w14:textId="77777777" w:rsidTr="006C4E65">
        <w:tc>
          <w:tcPr>
            <w:tcW w:w="2552" w:type="dxa"/>
            <w:gridSpan w:val="2"/>
            <w:shd w:val="clear" w:color="auto" w:fill="auto"/>
          </w:tcPr>
          <w:p w14:paraId="227965DC" w14:textId="77777777" w:rsidR="00347AC7" w:rsidRPr="003E01DE" w:rsidRDefault="00347AC7" w:rsidP="00633916">
            <w:pPr>
              <w:pStyle w:val="af5"/>
              <w:spacing w:before="120"/>
              <w:rPr>
                <w:sz w:val="18"/>
              </w:rPr>
            </w:pPr>
            <w:r>
              <w:rPr>
                <w:sz w:val="18"/>
              </w:rPr>
              <w:t xml:space="preserve">   Minute Past Odd Hours</w:t>
            </w:r>
          </w:p>
        </w:tc>
        <w:tc>
          <w:tcPr>
            <w:tcW w:w="1559" w:type="dxa"/>
            <w:shd w:val="clear" w:color="auto" w:fill="auto"/>
          </w:tcPr>
          <w:p w14:paraId="26456517" w14:textId="77777777" w:rsidR="00347AC7" w:rsidRPr="003E01DE" w:rsidRDefault="00347AC7" w:rsidP="00633916">
            <w:pPr>
              <w:pStyle w:val="af5"/>
              <w:spacing w:before="120"/>
              <w:rPr>
                <w:sz w:val="18"/>
              </w:rPr>
            </w:pPr>
            <w:r>
              <w:rPr>
                <w:sz w:val="18"/>
              </w:rPr>
              <w:t>(MNTODD)</w:t>
            </w:r>
          </w:p>
        </w:tc>
        <w:tc>
          <w:tcPr>
            <w:tcW w:w="3119" w:type="dxa"/>
            <w:gridSpan w:val="2"/>
            <w:shd w:val="clear" w:color="auto" w:fill="auto"/>
          </w:tcPr>
          <w:p w14:paraId="4F43F7B9" w14:textId="77777777" w:rsidR="00347AC7" w:rsidRPr="003E01DE" w:rsidRDefault="00347AC7" w:rsidP="00633916">
            <w:pPr>
              <w:pStyle w:val="af5"/>
              <w:spacing w:before="120"/>
              <w:rPr>
                <w:sz w:val="18"/>
              </w:rPr>
            </w:pPr>
          </w:p>
        </w:tc>
        <w:tc>
          <w:tcPr>
            <w:tcW w:w="708" w:type="dxa"/>
            <w:shd w:val="clear" w:color="auto" w:fill="auto"/>
          </w:tcPr>
          <w:p w14:paraId="7D836246"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345E111D" w14:textId="77777777" w:rsidR="00347AC7" w:rsidRPr="003E01DE" w:rsidRDefault="00347AC7" w:rsidP="00633916">
            <w:pPr>
              <w:pStyle w:val="af5"/>
              <w:spacing w:before="120"/>
              <w:rPr>
                <w:sz w:val="18"/>
              </w:rPr>
            </w:pPr>
            <w:r>
              <w:rPr>
                <w:sz w:val="18"/>
              </w:rPr>
              <w:t>0, 1</w:t>
            </w:r>
          </w:p>
        </w:tc>
      </w:tr>
      <w:tr w:rsidR="00347AC7" w:rsidRPr="003E01DE" w14:paraId="6FA23741" w14:textId="77777777" w:rsidTr="006C4E65">
        <w:tc>
          <w:tcPr>
            <w:tcW w:w="2552" w:type="dxa"/>
            <w:gridSpan w:val="2"/>
            <w:shd w:val="clear" w:color="auto" w:fill="auto"/>
          </w:tcPr>
          <w:p w14:paraId="3D17B895" w14:textId="77777777" w:rsidR="00347AC7" w:rsidRPr="003E01DE" w:rsidRDefault="00347AC7" w:rsidP="00633916">
            <w:pPr>
              <w:pStyle w:val="af5"/>
              <w:spacing w:before="120"/>
              <w:rPr>
                <w:sz w:val="18"/>
              </w:rPr>
            </w:pPr>
            <w:r>
              <w:rPr>
                <w:sz w:val="18"/>
              </w:rPr>
              <w:t xml:space="preserve">   Minute Past Every Hour</w:t>
            </w:r>
          </w:p>
        </w:tc>
        <w:tc>
          <w:tcPr>
            <w:tcW w:w="1559" w:type="dxa"/>
            <w:shd w:val="clear" w:color="auto" w:fill="auto"/>
          </w:tcPr>
          <w:p w14:paraId="5211001F" w14:textId="77777777" w:rsidR="00347AC7" w:rsidRPr="003E01DE" w:rsidRDefault="00347AC7" w:rsidP="00633916">
            <w:pPr>
              <w:pStyle w:val="af5"/>
              <w:spacing w:before="120"/>
              <w:rPr>
                <w:sz w:val="18"/>
              </w:rPr>
            </w:pPr>
            <w:r>
              <w:rPr>
                <w:sz w:val="18"/>
              </w:rPr>
              <w:t>(MNTALL)</w:t>
            </w:r>
          </w:p>
        </w:tc>
        <w:tc>
          <w:tcPr>
            <w:tcW w:w="3119" w:type="dxa"/>
            <w:gridSpan w:val="2"/>
            <w:shd w:val="clear" w:color="auto" w:fill="auto"/>
          </w:tcPr>
          <w:p w14:paraId="713E96DA" w14:textId="77777777" w:rsidR="00347AC7" w:rsidRPr="003E01DE" w:rsidRDefault="00347AC7" w:rsidP="00633916">
            <w:pPr>
              <w:pStyle w:val="af5"/>
              <w:spacing w:before="120"/>
              <w:rPr>
                <w:sz w:val="18"/>
              </w:rPr>
            </w:pPr>
          </w:p>
        </w:tc>
        <w:tc>
          <w:tcPr>
            <w:tcW w:w="708" w:type="dxa"/>
            <w:shd w:val="clear" w:color="auto" w:fill="auto"/>
          </w:tcPr>
          <w:p w14:paraId="092E1120"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4753A9B4" w14:textId="77777777" w:rsidR="00347AC7" w:rsidRPr="003E01DE" w:rsidRDefault="00347AC7" w:rsidP="00633916">
            <w:pPr>
              <w:pStyle w:val="af5"/>
              <w:spacing w:before="120"/>
              <w:rPr>
                <w:sz w:val="18"/>
              </w:rPr>
            </w:pPr>
            <w:r>
              <w:rPr>
                <w:sz w:val="18"/>
              </w:rPr>
              <w:t>0, 1</w:t>
            </w:r>
          </w:p>
        </w:tc>
      </w:tr>
      <w:tr w:rsidR="00347AC7" w:rsidRPr="003E01DE" w14:paraId="61948B5E" w14:textId="77777777" w:rsidTr="006C4E65">
        <w:tc>
          <w:tcPr>
            <w:tcW w:w="2552" w:type="dxa"/>
            <w:gridSpan w:val="2"/>
            <w:shd w:val="clear" w:color="auto" w:fill="auto"/>
          </w:tcPr>
          <w:p w14:paraId="3D2EA2CA" w14:textId="77777777" w:rsidR="00347AC7" w:rsidRPr="003E01DE" w:rsidRDefault="00347AC7" w:rsidP="00633916">
            <w:pPr>
              <w:pStyle w:val="af5"/>
              <w:spacing w:before="120"/>
              <w:rPr>
                <w:sz w:val="18"/>
              </w:rPr>
            </w:pPr>
            <w:r>
              <w:rPr>
                <w:sz w:val="18"/>
              </w:rPr>
              <w:lastRenderedPageBreak/>
              <w:t xml:space="preserve">   Transmission Time</w:t>
            </w:r>
          </w:p>
        </w:tc>
        <w:tc>
          <w:tcPr>
            <w:tcW w:w="1559" w:type="dxa"/>
            <w:shd w:val="clear" w:color="auto" w:fill="auto"/>
          </w:tcPr>
          <w:p w14:paraId="4127E1B2" w14:textId="77777777" w:rsidR="00347AC7" w:rsidRPr="003E01DE" w:rsidRDefault="00347AC7" w:rsidP="00633916">
            <w:pPr>
              <w:pStyle w:val="af5"/>
              <w:spacing w:before="120"/>
              <w:rPr>
                <w:sz w:val="18"/>
              </w:rPr>
            </w:pPr>
          </w:p>
        </w:tc>
        <w:tc>
          <w:tcPr>
            <w:tcW w:w="3119" w:type="dxa"/>
            <w:gridSpan w:val="2"/>
            <w:shd w:val="clear" w:color="auto" w:fill="auto"/>
          </w:tcPr>
          <w:p w14:paraId="320A39FD" w14:textId="77777777" w:rsidR="00347AC7" w:rsidRPr="003E01DE" w:rsidRDefault="00347AC7" w:rsidP="00633916">
            <w:pPr>
              <w:pStyle w:val="af5"/>
              <w:spacing w:before="120"/>
              <w:rPr>
                <w:sz w:val="18"/>
              </w:rPr>
            </w:pPr>
          </w:p>
        </w:tc>
        <w:tc>
          <w:tcPr>
            <w:tcW w:w="708" w:type="dxa"/>
            <w:shd w:val="clear" w:color="auto" w:fill="auto"/>
          </w:tcPr>
          <w:p w14:paraId="4D5F6DF6"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610A420B" w14:textId="161B3859" w:rsidR="00347AC7" w:rsidRPr="003E01DE" w:rsidRDefault="00D11617" w:rsidP="00633916">
            <w:pPr>
              <w:pStyle w:val="af5"/>
              <w:spacing w:before="120"/>
              <w:rPr>
                <w:sz w:val="18"/>
              </w:rPr>
            </w:pPr>
            <w:r>
              <w:rPr>
                <w:sz w:val="18"/>
              </w:rPr>
              <w:t>0, *</w:t>
            </w:r>
          </w:p>
        </w:tc>
      </w:tr>
      <w:tr w:rsidR="00347AC7" w:rsidRPr="003E01DE" w14:paraId="08034612" w14:textId="77777777" w:rsidTr="006C4E65">
        <w:tc>
          <w:tcPr>
            <w:tcW w:w="2552" w:type="dxa"/>
            <w:gridSpan w:val="2"/>
            <w:shd w:val="clear" w:color="auto" w:fill="auto"/>
          </w:tcPr>
          <w:p w14:paraId="1AB37A28" w14:textId="77777777" w:rsidR="00347AC7" w:rsidRPr="003E01DE" w:rsidRDefault="00347AC7" w:rsidP="00633916">
            <w:pPr>
              <w:pStyle w:val="af5"/>
              <w:spacing w:before="120"/>
              <w:rPr>
                <w:sz w:val="18"/>
              </w:rPr>
            </w:pPr>
            <w:r>
              <w:rPr>
                <w:sz w:val="18"/>
              </w:rPr>
              <w:t>Time Intervals by Day of Week</w:t>
            </w:r>
          </w:p>
        </w:tc>
        <w:tc>
          <w:tcPr>
            <w:tcW w:w="1559" w:type="dxa"/>
            <w:shd w:val="clear" w:color="auto" w:fill="auto"/>
          </w:tcPr>
          <w:p w14:paraId="7261FE4F" w14:textId="77777777" w:rsidR="00347AC7" w:rsidRPr="003E01DE" w:rsidRDefault="00347AC7" w:rsidP="00633916">
            <w:pPr>
              <w:pStyle w:val="af5"/>
              <w:spacing w:before="120"/>
              <w:rPr>
                <w:sz w:val="18"/>
              </w:rPr>
            </w:pPr>
          </w:p>
        </w:tc>
        <w:tc>
          <w:tcPr>
            <w:tcW w:w="3119" w:type="dxa"/>
            <w:gridSpan w:val="2"/>
            <w:shd w:val="clear" w:color="auto" w:fill="auto"/>
          </w:tcPr>
          <w:p w14:paraId="34661C3A" w14:textId="77777777" w:rsidR="00347AC7" w:rsidRPr="003E01DE" w:rsidRDefault="00347AC7" w:rsidP="00633916">
            <w:pPr>
              <w:pStyle w:val="af5"/>
              <w:spacing w:before="120"/>
              <w:rPr>
                <w:sz w:val="18"/>
              </w:rPr>
            </w:pPr>
          </w:p>
        </w:tc>
        <w:tc>
          <w:tcPr>
            <w:tcW w:w="708" w:type="dxa"/>
            <w:shd w:val="clear" w:color="auto" w:fill="auto"/>
          </w:tcPr>
          <w:p w14:paraId="4C55BCE7"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103CCFF9" w14:textId="77777777" w:rsidR="00347AC7" w:rsidRPr="003E01DE" w:rsidRDefault="00347AC7" w:rsidP="00633916">
            <w:pPr>
              <w:pStyle w:val="af5"/>
              <w:spacing w:before="120"/>
              <w:rPr>
                <w:sz w:val="18"/>
              </w:rPr>
            </w:pPr>
            <w:r>
              <w:rPr>
                <w:sz w:val="18"/>
              </w:rPr>
              <w:t>0, *</w:t>
            </w:r>
          </w:p>
        </w:tc>
      </w:tr>
      <w:tr w:rsidR="00347AC7" w:rsidRPr="003E01DE" w14:paraId="3EB6C0B4" w14:textId="77777777" w:rsidTr="006C4E65">
        <w:tc>
          <w:tcPr>
            <w:tcW w:w="2552" w:type="dxa"/>
            <w:gridSpan w:val="2"/>
            <w:shd w:val="clear" w:color="auto" w:fill="auto"/>
          </w:tcPr>
          <w:p w14:paraId="00A3E660" w14:textId="77777777" w:rsidR="00347AC7" w:rsidRPr="003E01DE" w:rsidRDefault="00347AC7" w:rsidP="00633916">
            <w:pPr>
              <w:pStyle w:val="af5"/>
              <w:spacing w:before="120"/>
              <w:rPr>
                <w:sz w:val="18"/>
              </w:rPr>
            </w:pPr>
            <w:r>
              <w:rPr>
                <w:sz w:val="18"/>
              </w:rPr>
              <w:t xml:space="preserve">   Day of Week</w:t>
            </w:r>
          </w:p>
        </w:tc>
        <w:tc>
          <w:tcPr>
            <w:tcW w:w="1559" w:type="dxa"/>
            <w:shd w:val="clear" w:color="auto" w:fill="auto"/>
          </w:tcPr>
          <w:p w14:paraId="2AC9AF71" w14:textId="77777777" w:rsidR="00347AC7" w:rsidRPr="003E01DE" w:rsidRDefault="00347AC7" w:rsidP="00633916">
            <w:pPr>
              <w:pStyle w:val="af5"/>
              <w:spacing w:before="120"/>
              <w:rPr>
                <w:sz w:val="18"/>
              </w:rPr>
            </w:pPr>
          </w:p>
        </w:tc>
        <w:tc>
          <w:tcPr>
            <w:tcW w:w="3119" w:type="dxa"/>
            <w:gridSpan w:val="2"/>
            <w:shd w:val="clear" w:color="auto" w:fill="auto"/>
          </w:tcPr>
          <w:p w14:paraId="165C4F3B" w14:textId="77777777" w:rsidR="00347AC7" w:rsidRDefault="00347AC7" w:rsidP="00633916">
            <w:pPr>
              <w:pStyle w:val="af5"/>
              <w:spacing w:before="120"/>
              <w:rPr>
                <w:sz w:val="18"/>
              </w:rPr>
            </w:pPr>
            <w:r>
              <w:rPr>
                <w:sz w:val="18"/>
              </w:rPr>
              <w:t>1 : Sunday</w:t>
            </w:r>
          </w:p>
          <w:p w14:paraId="6E584CDB" w14:textId="77777777" w:rsidR="00347AC7" w:rsidRDefault="00347AC7" w:rsidP="00633916">
            <w:pPr>
              <w:pStyle w:val="af5"/>
              <w:spacing w:before="120"/>
              <w:rPr>
                <w:sz w:val="18"/>
              </w:rPr>
            </w:pPr>
            <w:r>
              <w:rPr>
                <w:sz w:val="18"/>
              </w:rPr>
              <w:t>2 : Monday</w:t>
            </w:r>
          </w:p>
          <w:p w14:paraId="4C895B84" w14:textId="77777777" w:rsidR="00347AC7" w:rsidRDefault="00347AC7" w:rsidP="00633916">
            <w:pPr>
              <w:pStyle w:val="af5"/>
              <w:spacing w:before="120"/>
              <w:rPr>
                <w:sz w:val="18"/>
              </w:rPr>
            </w:pPr>
            <w:r>
              <w:rPr>
                <w:sz w:val="18"/>
              </w:rPr>
              <w:t>3 : Tuesday</w:t>
            </w:r>
          </w:p>
          <w:p w14:paraId="4C88B30A" w14:textId="77777777" w:rsidR="00347AC7" w:rsidRDefault="00347AC7" w:rsidP="00633916">
            <w:pPr>
              <w:pStyle w:val="af5"/>
              <w:spacing w:before="120"/>
              <w:rPr>
                <w:sz w:val="18"/>
              </w:rPr>
            </w:pPr>
            <w:r>
              <w:rPr>
                <w:sz w:val="18"/>
              </w:rPr>
              <w:t>4 : Wednesday</w:t>
            </w:r>
          </w:p>
          <w:p w14:paraId="3349698A" w14:textId="77777777" w:rsidR="00347AC7" w:rsidRDefault="00347AC7" w:rsidP="00633916">
            <w:pPr>
              <w:pStyle w:val="af5"/>
              <w:spacing w:before="120"/>
              <w:rPr>
                <w:sz w:val="18"/>
              </w:rPr>
            </w:pPr>
            <w:r>
              <w:rPr>
                <w:sz w:val="18"/>
              </w:rPr>
              <w:t>5 : Thursday</w:t>
            </w:r>
          </w:p>
          <w:p w14:paraId="2262A3FC" w14:textId="77777777" w:rsidR="00347AC7" w:rsidRDefault="00347AC7" w:rsidP="00633916">
            <w:pPr>
              <w:pStyle w:val="af5"/>
              <w:spacing w:before="120"/>
              <w:rPr>
                <w:sz w:val="18"/>
              </w:rPr>
            </w:pPr>
            <w:r>
              <w:rPr>
                <w:sz w:val="18"/>
              </w:rPr>
              <w:t>6 : Friday</w:t>
            </w:r>
          </w:p>
          <w:p w14:paraId="3D39ADA6" w14:textId="77777777" w:rsidR="00347AC7" w:rsidRPr="003E01DE" w:rsidRDefault="00347AC7" w:rsidP="00633916">
            <w:pPr>
              <w:pStyle w:val="af5"/>
              <w:spacing w:before="120"/>
              <w:rPr>
                <w:sz w:val="18"/>
              </w:rPr>
            </w:pPr>
            <w:r>
              <w:rPr>
                <w:sz w:val="18"/>
              </w:rPr>
              <w:t>7 : Saturday</w:t>
            </w:r>
          </w:p>
        </w:tc>
        <w:tc>
          <w:tcPr>
            <w:tcW w:w="708" w:type="dxa"/>
            <w:shd w:val="clear" w:color="auto" w:fill="auto"/>
          </w:tcPr>
          <w:p w14:paraId="68C78E7F"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4AB28C22" w14:textId="77777777" w:rsidR="00347AC7" w:rsidRPr="003E01DE" w:rsidRDefault="00347AC7" w:rsidP="00633916">
            <w:pPr>
              <w:pStyle w:val="af5"/>
              <w:spacing w:before="120"/>
              <w:rPr>
                <w:sz w:val="18"/>
              </w:rPr>
            </w:pPr>
            <w:r>
              <w:rPr>
                <w:sz w:val="18"/>
              </w:rPr>
              <w:t>0, 7 (ordered)</w:t>
            </w:r>
          </w:p>
        </w:tc>
      </w:tr>
      <w:tr w:rsidR="00347AC7" w:rsidRPr="003E01DE" w14:paraId="7412DF3A" w14:textId="77777777" w:rsidTr="006C4E65">
        <w:tc>
          <w:tcPr>
            <w:tcW w:w="2552" w:type="dxa"/>
            <w:gridSpan w:val="2"/>
            <w:shd w:val="clear" w:color="auto" w:fill="auto"/>
          </w:tcPr>
          <w:p w14:paraId="040B96C1" w14:textId="77777777" w:rsidR="00347AC7" w:rsidRPr="003E01DE" w:rsidRDefault="00347AC7" w:rsidP="00633916">
            <w:pPr>
              <w:pStyle w:val="af5"/>
              <w:spacing w:before="120"/>
              <w:rPr>
                <w:sz w:val="18"/>
              </w:rPr>
            </w:pPr>
            <w:r>
              <w:rPr>
                <w:sz w:val="18"/>
              </w:rPr>
              <w:t xml:space="preserve">   Day of Week is Range</w:t>
            </w:r>
          </w:p>
        </w:tc>
        <w:tc>
          <w:tcPr>
            <w:tcW w:w="1559" w:type="dxa"/>
            <w:shd w:val="clear" w:color="auto" w:fill="auto"/>
          </w:tcPr>
          <w:p w14:paraId="4BA32A07" w14:textId="77777777" w:rsidR="00347AC7" w:rsidRPr="003E01DE" w:rsidRDefault="00347AC7" w:rsidP="00633916">
            <w:pPr>
              <w:pStyle w:val="af5"/>
              <w:spacing w:before="120"/>
              <w:rPr>
                <w:sz w:val="18"/>
              </w:rPr>
            </w:pPr>
          </w:p>
        </w:tc>
        <w:tc>
          <w:tcPr>
            <w:tcW w:w="3119" w:type="dxa"/>
            <w:gridSpan w:val="2"/>
            <w:shd w:val="clear" w:color="auto" w:fill="auto"/>
          </w:tcPr>
          <w:p w14:paraId="4D90260F" w14:textId="77777777" w:rsidR="00347AC7" w:rsidRPr="003E01DE" w:rsidRDefault="00347AC7" w:rsidP="00633916">
            <w:pPr>
              <w:pStyle w:val="af5"/>
              <w:spacing w:before="120"/>
              <w:rPr>
                <w:sz w:val="18"/>
              </w:rPr>
            </w:pPr>
          </w:p>
        </w:tc>
        <w:tc>
          <w:tcPr>
            <w:tcW w:w="708" w:type="dxa"/>
            <w:shd w:val="clear" w:color="auto" w:fill="auto"/>
          </w:tcPr>
          <w:p w14:paraId="2E10ED49" w14:textId="77777777" w:rsidR="00347AC7" w:rsidRPr="003E01DE" w:rsidRDefault="00347AC7" w:rsidP="00633916">
            <w:pPr>
              <w:pStyle w:val="af5"/>
              <w:spacing w:before="120"/>
              <w:rPr>
                <w:sz w:val="18"/>
              </w:rPr>
            </w:pPr>
            <w:r>
              <w:rPr>
                <w:sz w:val="18"/>
              </w:rPr>
              <w:t>(S) BO</w:t>
            </w:r>
          </w:p>
        </w:tc>
        <w:tc>
          <w:tcPr>
            <w:tcW w:w="1134" w:type="dxa"/>
            <w:shd w:val="clear" w:color="auto" w:fill="auto"/>
          </w:tcPr>
          <w:p w14:paraId="5A6BC935" w14:textId="77777777" w:rsidR="00347AC7" w:rsidRPr="003E01DE" w:rsidRDefault="00347AC7" w:rsidP="00633916">
            <w:pPr>
              <w:pStyle w:val="af5"/>
              <w:spacing w:before="120"/>
              <w:rPr>
                <w:sz w:val="18"/>
              </w:rPr>
            </w:pPr>
            <w:r>
              <w:rPr>
                <w:sz w:val="18"/>
              </w:rPr>
              <w:t>0, 1</w:t>
            </w:r>
          </w:p>
        </w:tc>
      </w:tr>
      <w:tr w:rsidR="00787425" w:rsidRPr="003E01DE" w14:paraId="544D3232" w14:textId="77777777" w:rsidTr="00223098">
        <w:tc>
          <w:tcPr>
            <w:tcW w:w="2552" w:type="dxa"/>
            <w:gridSpan w:val="2"/>
            <w:shd w:val="clear" w:color="auto" w:fill="auto"/>
          </w:tcPr>
          <w:p w14:paraId="188D4C05" w14:textId="77777777" w:rsidR="00787425" w:rsidRPr="003E01DE" w:rsidRDefault="00787425" w:rsidP="00223098">
            <w:pPr>
              <w:pStyle w:val="af5"/>
              <w:spacing w:before="120"/>
              <w:rPr>
                <w:sz w:val="18"/>
              </w:rPr>
            </w:pPr>
            <w:r>
              <w:rPr>
                <w:sz w:val="18"/>
              </w:rPr>
              <w:t xml:space="preserve">   Time of Day Start</w:t>
            </w:r>
          </w:p>
        </w:tc>
        <w:tc>
          <w:tcPr>
            <w:tcW w:w="1559" w:type="dxa"/>
            <w:shd w:val="clear" w:color="auto" w:fill="auto"/>
          </w:tcPr>
          <w:p w14:paraId="7FAA2518" w14:textId="77777777" w:rsidR="00787425" w:rsidRPr="003E01DE" w:rsidRDefault="00787425" w:rsidP="00223098">
            <w:pPr>
              <w:pStyle w:val="af5"/>
              <w:spacing w:before="120"/>
              <w:rPr>
                <w:sz w:val="18"/>
              </w:rPr>
            </w:pPr>
          </w:p>
        </w:tc>
        <w:tc>
          <w:tcPr>
            <w:tcW w:w="3119" w:type="dxa"/>
            <w:gridSpan w:val="2"/>
            <w:shd w:val="clear" w:color="auto" w:fill="auto"/>
          </w:tcPr>
          <w:p w14:paraId="3D5DFC49" w14:textId="77777777" w:rsidR="00787425" w:rsidRPr="003E01DE" w:rsidRDefault="00787425" w:rsidP="00223098">
            <w:pPr>
              <w:pStyle w:val="af5"/>
              <w:spacing w:before="120"/>
              <w:rPr>
                <w:sz w:val="18"/>
              </w:rPr>
            </w:pPr>
          </w:p>
        </w:tc>
        <w:tc>
          <w:tcPr>
            <w:tcW w:w="708" w:type="dxa"/>
            <w:shd w:val="clear" w:color="auto" w:fill="auto"/>
          </w:tcPr>
          <w:p w14:paraId="59A44C04" w14:textId="77777777" w:rsidR="00787425" w:rsidRPr="003E01DE" w:rsidRDefault="00787425" w:rsidP="00223098">
            <w:pPr>
              <w:pStyle w:val="af5"/>
              <w:spacing w:before="120"/>
              <w:rPr>
                <w:sz w:val="18"/>
              </w:rPr>
            </w:pPr>
            <w:r>
              <w:rPr>
                <w:sz w:val="18"/>
              </w:rPr>
              <w:t>(S) TI</w:t>
            </w:r>
          </w:p>
        </w:tc>
        <w:tc>
          <w:tcPr>
            <w:tcW w:w="1134" w:type="dxa"/>
            <w:shd w:val="clear" w:color="auto" w:fill="auto"/>
          </w:tcPr>
          <w:p w14:paraId="0F052AF2" w14:textId="77777777" w:rsidR="00787425" w:rsidRPr="003E01DE" w:rsidRDefault="00787425" w:rsidP="00223098">
            <w:pPr>
              <w:pStyle w:val="af5"/>
              <w:spacing w:before="120"/>
              <w:rPr>
                <w:sz w:val="18"/>
              </w:rPr>
            </w:pPr>
            <w:r>
              <w:rPr>
                <w:sz w:val="18"/>
              </w:rPr>
              <w:t>0, * (ordered)</w:t>
            </w:r>
          </w:p>
        </w:tc>
      </w:tr>
      <w:tr w:rsidR="00347AC7" w:rsidRPr="003E01DE" w14:paraId="259479CB" w14:textId="77777777" w:rsidTr="006C4E65">
        <w:tc>
          <w:tcPr>
            <w:tcW w:w="2552" w:type="dxa"/>
            <w:gridSpan w:val="2"/>
            <w:shd w:val="clear" w:color="auto" w:fill="auto"/>
          </w:tcPr>
          <w:p w14:paraId="130AA045" w14:textId="77777777" w:rsidR="00347AC7" w:rsidRPr="003E01DE" w:rsidRDefault="00347AC7" w:rsidP="00633916">
            <w:pPr>
              <w:pStyle w:val="af5"/>
              <w:spacing w:before="120"/>
              <w:rPr>
                <w:sz w:val="18"/>
              </w:rPr>
            </w:pPr>
            <w:r>
              <w:rPr>
                <w:sz w:val="18"/>
              </w:rPr>
              <w:t xml:space="preserve">   Time of Day End</w:t>
            </w:r>
          </w:p>
        </w:tc>
        <w:tc>
          <w:tcPr>
            <w:tcW w:w="1559" w:type="dxa"/>
            <w:shd w:val="clear" w:color="auto" w:fill="auto"/>
          </w:tcPr>
          <w:p w14:paraId="19B335A2" w14:textId="77777777" w:rsidR="00347AC7" w:rsidRPr="003E01DE" w:rsidRDefault="00347AC7" w:rsidP="00633916">
            <w:pPr>
              <w:pStyle w:val="af5"/>
              <w:spacing w:before="120"/>
              <w:rPr>
                <w:sz w:val="18"/>
              </w:rPr>
            </w:pPr>
          </w:p>
        </w:tc>
        <w:tc>
          <w:tcPr>
            <w:tcW w:w="3119" w:type="dxa"/>
            <w:gridSpan w:val="2"/>
            <w:shd w:val="clear" w:color="auto" w:fill="auto"/>
          </w:tcPr>
          <w:p w14:paraId="0B1D5508" w14:textId="77777777" w:rsidR="00347AC7" w:rsidRPr="003E01DE" w:rsidRDefault="00347AC7" w:rsidP="00633916">
            <w:pPr>
              <w:pStyle w:val="af5"/>
              <w:spacing w:before="120"/>
              <w:rPr>
                <w:sz w:val="18"/>
              </w:rPr>
            </w:pPr>
          </w:p>
        </w:tc>
        <w:tc>
          <w:tcPr>
            <w:tcW w:w="708" w:type="dxa"/>
            <w:shd w:val="clear" w:color="auto" w:fill="auto"/>
          </w:tcPr>
          <w:p w14:paraId="7F53CAD3"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4C990653" w14:textId="314C287E" w:rsidR="00347AC7" w:rsidRPr="003E01DE" w:rsidRDefault="008458CA" w:rsidP="00633916">
            <w:pPr>
              <w:pStyle w:val="af5"/>
              <w:spacing w:before="120"/>
              <w:rPr>
                <w:sz w:val="18"/>
              </w:rPr>
            </w:pPr>
            <w:r>
              <w:rPr>
                <w:sz w:val="18"/>
              </w:rPr>
              <w:t>0, *</w:t>
            </w:r>
            <w:r w:rsidR="00347AC7">
              <w:rPr>
                <w:sz w:val="18"/>
              </w:rPr>
              <w:t xml:space="preserve"> (ordered)</w:t>
            </w:r>
          </w:p>
        </w:tc>
      </w:tr>
      <w:tr w:rsidR="00347AC7" w:rsidRPr="003E01DE" w14:paraId="137737CA" w14:textId="77777777" w:rsidTr="006C4E65">
        <w:tc>
          <w:tcPr>
            <w:tcW w:w="2552" w:type="dxa"/>
            <w:gridSpan w:val="2"/>
            <w:shd w:val="clear" w:color="auto" w:fill="auto"/>
          </w:tcPr>
          <w:p w14:paraId="76A35D22" w14:textId="77777777" w:rsidR="00347AC7" w:rsidRPr="003E01DE" w:rsidRDefault="00347AC7" w:rsidP="00633916">
            <w:pPr>
              <w:pStyle w:val="af5"/>
              <w:spacing w:before="120"/>
              <w:rPr>
                <w:sz w:val="18"/>
              </w:rPr>
            </w:pPr>
            <w:r>
              <w:rPr>
                <w:sz w:val="18"/>
              </w:rPr>
              <w:t>Online Resource</w:t>
            </w:r>
          </w:p>
        </w:tc>
        <w:tc>
          <w:tcPr>
            <w:tcW w:w="1559" w:type="dxa"/>
            <w:shd w:val="clear" w:color="auto" w:fill="auto"/>
          </w:tcPr>
          <w:p w14:paraId="7438EA18" w14:textId="77777777" w:rsidR="00347AC7" w:rsidRPr="003E01DE" w:rsidRDefault="00347AC7" w:rsidP="00633916">
            <w:pPr>
              <w:pStyle w:val="af5"/>
              <w:spacing w:before="120"/>
              <w:rPr>
                <w:sz w:val="18"/>
              </w:rPr>
            </w:pPr>
          </w:p>
        </w:tc>
        <w:tc>
          <w:tcPr>
            <w:tcW w:w="3119" w:type="dxa"/>
            <w:gridSpan w:val="2"/>
            <w:shd w:val="clear" w:color="auto" w:fill="auto"/>
          </w:tcPr>
          <w:p w14:paraId="46798797" w14:textId="77777777" w:rsidR="00347AC7" w:rsidRPr="003E01DE" w:rsidRDefault="00347AC7" w:rsidP="00633916">
            <w:pPr>
              <w:pStyle w:val="af5"/>
              <w:spacing w:before="120"/>
              <w:rPr>
                <w:sz w:val="18"/>
              </w:rPr>
            </w:pPr>
          </w:p>
        </w:tc>
        <w:tc>
          <w:tcPr>
            <w:tcW w:w="708" w:type="dxa"/>
            <w:shd w:val="clear" w:color="auto" w:fill="auto"/>
          </w:tcPr>
          <w:p w14:paraId="3F5382D9"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01CF9441" w14:textId="77777777" w:rsidR="00347AC7" w:rsidRPr="003E01DE" w:rsidRDefault="00347AC7" w:rsidP="00633916">
            <w:pPr>
              <w:pStyle w:val="af5"/>
              <w:spacing w:before="120"/>
              <w:rPr>
                <w:sz w:val="18"/>
              </w:rPr>
            </w:pPr>
            <w:r>
              <w:rPr>
                <w:sz w:val="18"/>
              </w:rPr>
              <w:t>0, 1</w:t>
            </w:r>
          </w:p>
        </w:tc>
      </w:tr>
      <w:tr w:rsidR="00347AC7" w:rsidRPr="003E01DE" w14:paraId="185A3369" w14:textId="77777777" w:rsidTr="006C4E65">
        <w:tc>
          <w:tcPr>
            <w:tcW w:w="2552" w:type="dxa"/>
            <w:gridSpan w:val="2"/>
            <w:shd w:val="clear" w:color="auto" w:fill="auto"/>
          </w:tcPr>
          <w:p w14:paraId="5FA4005F" w14:textId="77777777" w:rsidR="00347AC7" w:rsidRPr="003E01DE" w:rsidRDefault="00347AC7" w:rsidP="00633916">
            <w:pPr>
              <w:pStyle w:val="af5"/>
              <w:spacing w:before="120"/>
              <w:rPr>
                <w:sz w:val="18"/>
              </w:rPr>
            </w:pPr>
            <w:r>
              <w:rPr>
                <w:sz w:val="18"/>
              </w:rPr>
              <w:t xml:space="preserve">   Headline</w:t>
            </w:r>
          </w:p>
        </w:tc>
        <w:tc>
          <w:tcPr>
            <w:tcW w:w="1559" w:type="dxa"/>
            <w:shd w:val="clear" w:color="auto" w:fill="auto"/>
          </w:tcPr>
          <w:p w14:paraId="31AF3200" w14:textId="77777777" w:rsidR="00347AC7" w:rsidRPr="003E01DE" w:rsidRDefault="00347AC7" w:rsidP="00633916">
            <w:pPr>
              <w:pStyle w:val="af5"/>
              <w:spacing w:before="120"/>
              <w:rPr>
                <w:sz w:val="18"/>
              </w:rPr>
            </w:pPr>
          </w:p>
        </w:tc>
        <w:tc>
          <w:tcPr>
            <w:tcW w:w="3119" w:type="dxa"/>
            <w:gridSpan w:val="2"/>
            <w:shd w:val="clear" w:color="auto" w:fill="auto"/>
          </w:tcPr>
          <w:p w14:paraId="291DFCA6" w14:textId="77777777" w:rsidR="00347AC7" w:rsidRPr="003E01DE" w:rsidRDefault="00347AC7" w:rsidP="00633916">
            <w:pPr>
              <w:pStyle w:val="af5"/>
              <w:spacing w:before="120"/>
              <w:rPr>
                <w:sz w:val="18"/>
              </w:rPr>
            </w:pPr>
          </w:p>
        </w:tc>
        <w:tc>
          <w:tcPr>
            <w:tcW w:w="708" w:type="dxa"/>
            <w:shd w:val="clear" w:color="auto" w:fill="auto"/>
          </w:tcPr>
          <w:p w14:paraId="7E722D30"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7D3C962D" w14:textId="77777777" w:rsidR="00347AC7" w:rsidRPr="003E01DE" w:rsidRDefault="00347AC7" w:rsidP="00633916">
            <w:pPr>
              <w:pStyle w:val="af5"/>
              <w:spacing w:before="120"/>
              <w:rPr>
                <w:sz w:val="18"/>
              </w:rPr>
            </w:pPr>
            <w:r>
              <w:rPr>
                <w:sz w:val="18"/>
              </w:rPr>
              <w:t>0, 1</w:t>
            </w:r>
          </w:p>
        </w:tc>
      </w:tr>
      <w:tr w:rsidR="00347AC7" w:rsidRPr="003E01DE" w14:paraId="3DDF9BF8" w14:textId="77777777" w:rsidTr="006C4E65">
        <w:tc>
          <w:tcPr>
            <w:tcW w:w="2552" w:type="dxa"/>
            <w:gridSpan w:val="2"/>
            <w:shd w:val="clear" w:color="auto" w:fill="auto"/>
          </w:tcPr>
          <w:p w14:paraId="57730EBF" w14:textId="77777777" w:rsidR="00347AC7" w:rsidRPr="003E01DE" w:rsidRDefault="00347AC7" w:rsidP="00633916">
            <w:pPr>
              <w:pStyle w:val="af5"/>
              <w:spacing w:before="120"/>
              <w:rPr>
                <w:sz w:val="18"/>
              </w:rPr>
            </w:pPr>
            <w:r>
              <w:rPr>
                <w:sz w:val="18"/>
              </w:rPr>
              <w:t xml:space="preserve">   Linkage</w:t>
            </w:r>
          </w:p>
        </w:tc>
        <w:tc>
          <w:tcPr>
            <w:tcW w:w="1559" w:type="dxa"/>
            <w:shd w:val="clear" w:color="auto" w:fill="auto"/>
          </w:tcPr>
          <w:p w14:paraId="740999CA" w14:textId="77777777" w:rsidR="00347AC7" w:rsidRPr="003E01DE" w:rsidRDefault="00347AC7" w:rsidP="00633916">
            <w:pPr>
              <w:pStyle w:val="af5"/>
              <w:spacing w:before="120"/>
              <w:rPr>
                <w:sz w:val="18"/>
              </w:rPr>
            </w:pPr>
          </w:p>
        </w:tc>
        <w:tc>
          <w:tcPr>
            <w:tcW w:w="3119" w:type="dxa"/>
            <w:gridSpan w:val="2"/>
            <w:shd w:val="clear" w:color="auto" w:fill="auto"/>
          </w:tcPr>
          <w:p w14:paraId="2F5DC382" w14:textId="77777777" w:rsidR="00347AC7" w:rsidRPr="003E01DE" w:rsidRDefault="00347AC7" w:rsidP="00633916">
            <w:pPr>
              <w:pStyle w:val="af5"/>
              <w:spacing w:before="120"/>
              <w:rPr>
                <w:sz w:val="18"/>
              </w:rPr>
            </w:pPr>
          </w:p>
        </w:tc>
        <w:tc>
          <w:tcPr>
            <w:tcW w:w="708" w:type="dxa"/>
            <w:shd w:val="clear" w:color="auto" w:fill="auto"/>
          </w:tcPr>
          <w:p w14:paraId="3B222612" w14:textId="77777777" w:rsidR="00347AC7" w:rsidRPr="003E01DE" w:rsidRDefault="00347AC7" w:rsidP="00633916">
            <w:pPr>
              <w:pStyle w:val="af5"/>
              <w:spacing w:before="120"/>
              <w:rPr>
                <w:sz w:val="18"/>
              </w:rPr>
            </w:pPr>
            <w:r>
              <w:rPr>
                <w:sz w:val="18"/>
              </w:rPr>
              <w:t>(S) UI</w:t>
            </w:r>
          </w:p>
        </w:tc>
        <w:tc>
          <w:tcPr>
            <w:tcW w:w="1134" w:type="dxa"/>
            <w:shd w:val="clear" w:color="auto" w:fill="auto"/>
          </w:tcPr>
          <w:p w14:paraId="281B6432" w14:textId="77777777" w:rsidR="00347AC7" w:rsidRPr="003E01DE" w:rsidRDefault="00347AC7" w:rsidP="00633916">
            <w:pPr>
              <w:pStyle w:val="af5"/>
              <w:spacing w:before="120"/>
              <w:rPr>
                <w:sz w:val="18"/>
              </w:rPr>
            </w:pPr>
            <w:r>
              <w:rPr>
                <w:sz w:val="18"/>
              </w:rPr>
              <w:t>1, 1</w:t>
            </w:r>
          </w:p>
        </w:tc>
      </w:tr>
      <w:tr w:rsidR="00347AC7" w:rsidRPr="003E01DE" w14:paraId="3798034A" w14:textId="77777777" w:rsidTr="006C4E65">
        <w:tc>
          <w:tcPr>
            <w:tcW w:w="2552" w:type="dxa"/>
            <w:gridSpan w:val="2"/>
            <w:shd w:val="clear" w:color="auto" w:fill="auto"/>
          </w:tcPr>
          <w:p w14:paraId="466F4FB6" w14:textId="77777777" w:rsidR="00347AC7" w:rsidRPr="003E01DE" w:rsidRDefault="00347AC7" w:rsidP="00633916">
            <w:pPr>
              <w:pStyle w:val="af5"/>
              <w:spacing w:before="120"/>
              <w:rPr>
                <w:sz w:val="18"/>
              </w:rPr>
            </w:pPr>
            <w:r>
              <w:rPr>
                <w:sz w:val="18"/>
              </w:rPr>
              <w:t xml:space="preserve">   Name of Resource</w:t>
            </w:r>
          </w:p>
        </w:tc>
        <w:tc>
          <w:tcPr>
            <w:tcW w:w="1559" w:type="dxa"/>
            <w:shd w:val="clear" w:color="auto" w:fill="auto"/>
          </w:tcPr>
          <w:p w14:paraId="3751D20F" w14:textId="77777777" w:rsidR="00347AC7" w:rsidRPr="003E01DE" w:rsidRDefault="00347AC7" w:rsidP="00633916">
            <w:pPr>
              <w:pStyle w:val="af5"/>
              <w:spacing w:before="120"/>
              <w:rPr>
                <w:sz w:val="18"/>
              </w:rPr>
            </w:pPr>
          </w:p>
        </w:tc>
        <w:tc>
          <w:tcPr>
            <w:tcW w:w="3119" w:type="dxa"/>
            <w:gridSpan w:val="2"/>
            <w:shd w:val="clear" w:color="auto" w:fill="auto"/>
          </w:tcPr>
          <w:p w14:paraId="58F4543A" w14:textId="77777777" w:rsidR="00347AC7" w:rsidRPr="003E01DE" w:rsidRDefault="00347AC7" w:rsidP="00633916">
            <w:pPr>
              <w:pStyle w:val="af5"/>
              <w:spacing w:before="120"/>
              <w:rPr>
                <w:sz w:val="18"/>
              </w:rPr>
            </w:pPr>
          </w:p>
        </w:tc>
        <w:tc>
          <w:tcPr>
            <w:tcW w:w="708" w:type="dxa"/>
            <w:shd w:val="clear" w:color="auto" w:fill="auto"/>
          </w:tcPr>
          <w:p w14:paraId="3050198D"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0BF0FFF5" w14:textId="77777777" w:rsidR="00347AC7" w:rsidRPr="003E01DE" w:rsidRDefault="00347AC7" w:rsidP="00633916">
            <w:pPr>
              <w:pStyle w:val="af5"/>
              <w:spacing w:before="120"/>
              <w:rPr>
                <w:sz w:val="18"/>
              </w:rPr>
            </w:pPr>
            <w:r>
              <w:rPr>
                <w:sz w:val="18"/>
              </w:rPr>
              <w:t>0, 1</w:t>
            </w:r>
          </w:p>
        </w:tc>
      </w:tr>
      <w:tr w:rsidR="00347AC7" w:rsidRPr="003E01DE" w14:paraId="65BE6007" w14:textId="77777777" w:rsidTr="006C4E65">
        <w:tc>
          <w:tcPr>
            <w:tcW w:w="9072" w:type="dxa"/>
            <w:gridSpan w:val="7"/>
            <w:shd w:val="clear" w:color="auto" w:fill="auto"/>
          </w:tcPr>
          <w:p w14:paraId="1E87B052" w14:textId="15D97EA6" w:rsidR="00347AC7" w:rsidRDefault="00347AC7" w:rsidP="00633916">
            <w:pPr>
              <w:pStyle w:val="af5"/>
              <w:spacing w:before="120"/>
            </w:pPr>
            <w:r w:rsidRPr="003E01DE">
              <w:rPr>
                <w:u w:val="single"/>
              </w:rPr>
              <w:t>INT 1 Reference:</w:t>
            </w:r>
          </w:p>
          <w:p w14:paraId="205162EF" w14:textId="1B37A1D8" w:rsidR="00347AC7" w:rsidRDefault="00347AC7" w:rsidP="00633916">
            <w:pPr>
              <w:pStyle w:val="af5"/>
              <w:spacing w:before="120"/>
              <w:rPr>
                <w:u w:val="single"/>
              </w:rPr>
            </w:pPr>
            <w:r w:rsidRPr="003E01DE">
              <w:rPr>
                <w:u w:val="single"/>
              </w:rPr>
              <w:t>Remarks:</w:t>
            </w:r>
          </w:p>
          <w:p w14:paraId="4048A174" w14:textId="5BF18062" w:rsidR="00E87796" w:rsidRDefault="00E87796" w:rsidP="00177AA6">
            <w:pPr>
              <w:pStyle w:val="af5"/>
              <w:numPr>
                <w:ilvl w:val="0"/>
                <w:numId w:val="33"/>
              </w:numPr>
              <w:spacing w:before="120"/>
            </w:pPr>
            <w:r>
              <w:t xml:space="preserve">In addition to using the </w:t>
            </w:r>
            <w:proofErr w:type="spellStart"/>
            <w:r w:rsidRPr="00665D98">
              <w:rPr>
                <w:b/>
                <w:bCs/>
              </w:rPr>
              <w:t>typeOfBroadcastContent</w:t>
            </w:r>
            <w:proofErr w:type="spellEnd"/>
            <w:r>
              <w:t xml:space="preserve"> attribute, </w:t>
            </w:r>
            <w:proofErr w:type="spellStart"/>
            <w:r w:rsidR="00665D98" w:rsidRPr="00665D98">
              <w:rPr>
                <w:b/>
                <w:bCs/>
              </w:rPr>
              <w:t>subjectDescription</w:t>
            </w:r>
            <w:proofErr w:type="spellEnd"/>
            <w:r w:rsidR="00665D98">
              <w:t xml:space="preserve"> attribute may be used to describe the broadcast content of a </w:t>
            </w:r>
            <w:r>
              <w:t>s</w:t>
            </w:r>
            <w:r w:rsidRPr="00E87796">
              <w:t>pecific service</w:t>
            </w:r>
            <w:r w:rsidR="00924D38">
              <w:t>.</w:t>
            </w:r>
          </w:p>
          <w:p w14:paraId="5AD72610" w14:textId="019DE873" w:rsidR="00177AA6" w:rsidRPr="00E87796" w:rsidRDefault="00177AA6" w:rsidP="00177AA6">
            <w:pPr>
              <w:pStyle w:val="af5"/>
              <w:numPr>
                <w:ilvl w:val="0"/>
                <w:numId w:val="33"/>
              </w:numPr>
              <w:spacing w:before="120"/>
            </w:pPr>
            <w:r>
              <w:t xml:space="preserve">The </w:t>
            </w:r>
            <w:proofErr w:type="spellStart"/>
            <w:r w:rsidRPr="00177AA6">
              <w:rPr>
                <w:b/>
                <w:bCs/>
              </w:rPr>
              <w:t>subjectIndicatorCharacter</w:t>
            </w:r>
            <w:proofErr w:type="spellEnd"/>
            <w:r w:rsidRPr="00177AA6">
              <w:t xml:space="preserve"> </w:t>
            </w:r>
            <w:r w:rsidR="00FC1C41">
              <w:t xml:space="preserve">is for encoding </w:t>
            </w:r>
            <w:r w:rsidR="00A15545">
              <w:t>the B</w:t>
            </w:r>
            <w:r w:rsidR="00A15545" w:rsidRPr="00A15545">
              <w:rPr>
                <w:vertAlign w:val="subscript"/>
              </w:rPr>
              <w:t>2</w:t>
            </w:r>
            <w:r w:rsidR="00A15545">
              <w:t xml:space="preserve"> technical </w:t>
            </w:r>
            <w:r>
              <w:t>character used to indicate the subject group of the maritime safety information (MSI) message.</w:t>
            </w:r>
            <w:r w:rsidR="00FC1C41">
              <w:t xml:space="preserve"> B</w:t>
            </w:r>
            <w:r w:rsidR="00FC1C41" w:rsidRPr="00FC1C41">
              <w:rPr>
                <w:vertAlign w:val="subscript"/>
              </w:rPr>
              <w:t>2</w:t>
            </w:r>
            <w:r w:rsidR="00FC1C41">
              <w:t xml:space="preserve"> subject indicator character </w:t>
            </w:r>
            <w:r w:rsidR="00FC1C41" w:rsidRPr="00FC1C41">
              <w:t xml:space="preserve">is used by the </w:t>
            </w:r>
            <w:r w:rsidR="00FC1C41">
              <w:t xml:space="preserve">MSI </w:t>
            </w:r>
            <w:r w:rsidR="00FC1C41" w:rsidRPr="00FC1C41">
              <w:t>receiver to identify the different classes of messages</w:t>
            </w:r>
            <w:r w:rsidR="00933C6F">
              <w:t xml:space="preserve"> (</w:t>
            </w:r>
            <w:r w:rsidR="00933C6F" w:rsidRPr="00933C6F">
              <w:t>MSC.1/Circ.1403/Rev.2</w:t>
            </w:r>
            <w:r w:rsidR="00933C6F">
              <w:t>)</w:t>
            </w:r>
            <w:r w:rsidR="00FC1C41">
              <w:t>.</w:t>
            </w:r>
          </w:p>
          <w:p w14:paraId="46813440" w14:textId="0B6752A0" w:rsidR="00347AC7" w:rsidRPr="003E01DE" w:rsidRDefault="00347AC7" w:rsidP="00633916">
            <w:pPr>
              <w:pStyle w:val="af5"/>
              <w:spacing w:before="120"/>
            </w:pPr>
            <w:r w:rsidRPr="003E01DE">
              <w:rPr>
                <w:u w:val="single"/>
              </w:rPr>
              <w:t>Distinction:</w:t>
            </w:r>
          </w:p>
        </w:tc>
      </w:tr>
    </w:tbl>
    <w:p w14:paraId="5376D225" w14:textId="77777777" w:rsidR="00347AC7" w:rsidRDefault="00347AC7" w:rsidP="00347AC7">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1984"/>
        <w:gridCol w:w="2268"/>
        <w:gridCol w:w="1559"/>
      </w:tblGrid>
      <w:tr w:rsidR="00347AC7" w:rsidRPr="003E01DE" w14:paraId="1CD99AA8" w14:textId="77777777" w:rsidTr="00820EE3">
        <w:tc>
          <w:tcPr>
            <w:tcW w:w="9072" w:type="dxa"/>
            <w:gridSpan w:val="5"/>
            <w:shd w:val="clear" w:color="auto" w:fill="auto"/>
          </w:tcPr>
          <w:p w14:paraId="1068BAF9" w14:textId="77777777" w:rsidR="00347AC7" w:rsidRPr="003E01DE" w:rsidRDefault="00347AC7" w:rsidP="00633916">
            <w:pPr>
              <w:pStyle w:val="af5"/>
              <w:spacing w:before="120"/>
              <w:rPr>
                <w:b/>
                <w:u w:val="single"/>
              </w:rPr>
            </w:pPr>
            <w:r w:rsidRPr="003E01DE">
              <w:rPr>
                <w:b/>
                <w:u w:val="single"/>
              </w:rPr>
              <w:t>Feature/Information associations</w:t>
            </w:r>
          </w:p>
        </w:tc>
      </w:tr>
      <w:tr w:rsidR="00347AC7" w:rsidRPr="003E01DE" w14:paraId="4583BE86" w14:textId="77777777" w:rsidTr="00820EE3">
        <w:tc>
          <w:tcPr>
            <w:tcW w:w="1134" w:type="dxa"/>
            <w:vMerge w:val="restart"/>
            <w:shd w:val="clear" w:color="auto" w:fill="auto"/>
          </w:tcPr>
          <w:p w14:paraId="630EDB59" w14:textId="77777777" w:rsidR="00347AC7" w:rsidRPr="003E01DE" w:rsidRDefault="00347AC7" w:rsidP="00633916">
            <w:pPr>
              <w:pStyle w:val="af5"/>
              <w:spacing w:before="120"/>
              <w:rPr>
                <w:b/>
              </w:rPr>
            </w:pPr>
            <w:r w:rsidRPr="003E01DE">
              <w:rPr>
                <w:b/>
              </w:rPr>
              <w:t>Type</w:t>
            </w:r>
          </w:p>
        </w:tc>
        <w:tc>
          <w:tcPr>
            <w:tcW w:w="2127" w:type="dxa"/>
            <w:vMerge w:val="restart"/>
            <w:shd w:val="clear" w:color="auto" w:fill="auto"/>
          </w:tcPr>
          <w:p w14:paraId="4C01C7A3" w14:textId="77777777" w:rsidR="00347AC7" w:rsidRPr="003E01DE" w:rsidRDefault="00347AC7" w:rsidP="00633916">
            <w:pPr>
              <w:pStyle w:val="af5"/>
              <w:spacing w:before="120"/>
              <w:rPr>
                <w:b/>
              </w:rPr>
            </w:pPr>
            <w:r w:rsidRPr="003E01DE">
              <w:rPr>
                <w:b/>
              </w:rPr>
              <w:t>Association Name</w:t>
            </w:r>
          </w:p>
        </w:tc>
        <w:tc>
          <w:tcPr>
            <w:tcW w:w="1984" w:type="dxa"/>
            <w:shd w:val="clear" w:color="auto" w:fill="auto"/>
          </w:tcPr>
          <w:p w14:paraId="7B549E0A" w14:textId="77777777" w:rsidR="00347AC7" w:rsidRPr="003E01DE" w:rsidRDefault="00347AC7" w:rsidP="00633916">
            <w:pPr>
              <w:pStyle w:val="af5"/>
              <w:spacing w:before="120"/>
              <w:jc w:val="center"/>
              <w:rPr>
                <w:b/>
              </w:rPr>
            </w:pPr>
            <w:r w:rsidRPr="003E01DE">
              <w:rPr>
                <w:b/>
              </w:rPr>
              <w:t>Association Ends</w:t>
            </w:r>
          </w:p>
        </w:tc>
        <w:tc>
          <w:tcPr>
            <w:tcW w:w="3827" w:type="dxa"/>
            <w:gridSpan w:val="2"/>
            <w:shd w:val="clear" w:color="auto" w:fill="auto"/>
          </w:tcPr>
          <w:p w14:paraId="783FE010" w14:textId="77777777" w:rsidR="00347AC7" w:rsidRPr="003E01DE" w:rsidRDefault="00347AC7" w:rsidP="00633916">
            <w:pPr>
              <w:pStyle w:val="af5"/>
              <w:spacing w:before="120"/>
            </w:pPr>
          </w:p>
        </w:tc>
      </w:tr>
      <w:tr w:rsidR="00347AC7" w:rsidRPr="003E01DE" w14:paraId="393A3BFD" w14:textId="77777777" w:rsidTr="00820EE3">
        <w:tc>
          <w:tcPr>
            <w:tcW w:w="1134" w:type="dxa"/>
            <w:vMerge/>
            <w:shd w:val="clear" w:color="auto" w:fill="auto"/>
          </w:tcPr>
          <w:p w14:paraId="6A30E621" w14:textId="77777777" w:rsidR="00347AC7" w:rsidRPr="003E01DE" w:rsidRDefault="00347AC7" w:rsidP="00633916">
            <w:pPr>
              <w:pStyle w:val="af5"/>
              <w:spacing w:before="120"/>
            </w:pPr>
          </w:p>
        </w:tc>
        <w:tc>
          <w:tcPr>
            <w:tcW w:w="2127" w:type="dxa"/>
            <w:vMerge/>
            <w:shd w:val="clear" w:color="auto" w:fill="auto"/>
          </w:tcPr>
          <w:p w14:paraId="70F97CD1" w14:textId="77777777" w:rsidR="00347AC7" w:rsidRPr="003E01DE" w:rsidRDefault="00347AC7" w:rsidP="00633916">
            <w:pPr>
              <w:pStyle w:val="af5"/>
              <w:spacing w:before="120"/>
            </w:pPr>
          </w:p>
        </w:tc>
        <w:tc>
          <w:tcPr>
            <w:tcW w:w="1984" w:type="dxa"/>
            <w:shd w:val="clear" w:color="auto" w:fill="auto"/>
          </w:tcPr>
          <w:p w14:paraId="2E364F4B" w14:textId="77777777" w:rsidR="00347AC7" w:rsidRPr="003E01DE" w:rsidRDefault="00347AC7" w:rsidP="00633916">
            <w:pPr>
              <w:pStyle w:val="af5"/>
              <w:spacing w:before="120"/>
              <w:rPr>
                <w:b/>
              </w:rPr>
            </w:pPr>
            <w:r w:rsidRPr="003E01DE">
              <w:rPr>
                <w:b/>
              </w:rPr>
              <w:t>Class</w:t>
            </w:r>
          </w:p>
        </w:tc>
        <w:tc>
          <w:tcPr>
            <w:tcW w:w="2268" w:type="dxa"/>
            <w:shd w:val="clear" w:color="auto" w:fill="auto"/>
          </w:tcPr>
          <w:p w14:paraId="748CC357" w14:textId="77777777" w:rsidR="00347AC7" w:rsidRPr="003E01DE" w:rsidRDefault="00347AC7" w:rsidP="00633916">
            <w:pPr>
              <w:pStyle w:val="af5"/>
              <w:spacing w:before="120"/>
              <w:rPr>
                <w:b/>
              </w:rPr>
            </w:pPr>
            <w:r w:rsidRPr="003E01DE">
              <w:rPr>
                <w:b/>
              </w:rPr>
              <w:t>Role</w:t>
            </w:r>
          </w:p>
        </w:tc>
        <w:tc>
          <w:tcPr>
            <w:tcW w:w="1559" w:type="dxa"/>
            <w:shd w:val="clear" w:color="auto" w:fill="auto"/>
          </w:tcPr>
          <w:p w14:paraId="572ECB4D" w14:textId="77777777" w:rsidR="00347AC7" w:rsidRPr="003E01DE" w:rsidRDefault="00347AC7" w:rsidP="00633916">
            <w:pPr>
              <w:pStyle w:val="af5"/>
              <w:spacing w:before="120"/>
              <w:rPr>
                <w:b/>
              </w:rPr>
            </w:pPr>
            <w:r w:rsidRPr="003E01DE">
              <w:rPr>
                <w:b/>
              </w:rPr>
              <w:t>Mult</w:t>
            </w:r>
          </w:p>
        </w:tc>
      </w:tr>
      <w:tr w:rsidR="00347AC7" w:rsidRPr="003E01DE" w14:paraId="6015A274" w14:textId="77777777" w:rsidTr="00820EE3">
        <w:tc>
          <w:tcPr>
            <w:tcW w:w="1134" w:type="dxa"/>
            <w:shd w:val="clear" w:color="auto" w:fill="auto"/>
          </w:tcPr>
          <w:p w14:paraId="0A1C2BC9" w14:textId="77777777" w:rsidR="00347AC7" w:rsidRPr="003E01DE" w:rsidRDefault="00347AC7" w:rsidP="00633916">
            <w:pPr>
              <w:pStyle w:val="af5"/>
              <w:spacing w:before="120"/>
              <w:rPr>
                <w:sz w:val="18"/>
              </w:rPr>
            </w:pPr>
            <w:r w:rsidRPr="003E01DE">
              <w:rPr>
                <w:sz w:val="18"/>
              </w:rPr>
              <w:t>association</w:t>
            </w:r>
          </w:p>
        </w:tc>
        <w:tc>
          <w:tcPr>
            <w:tcW w:w="2127" w:type="dxa"/>
            <w:shd w:val="clear" w:color="auto" w:fill="auto"/>
          </w:tcPr>
          <w:p w14:paraId="75C86D72" w14:textId="77777777" w:rsidR="00347AC7" w:rsidRPr="003E01DE" w:rsidRDefault="00347AC7" w:rsidP="00633916">
            <w:pPr>
              <w:pStyle w:val="af5"/>
              <w:spacing w:before="120"/>
              <w:rPr>
                <w:sz w:val="18"/>
              </w:rPr>
            </w:pPr>
            <w:r w:rsidRPr="003E01DE">
              <w:rPr>
                <w:sz w:val="18"/>
              </w:rPr>
              <w:t>Broadcast Transmission</w:t>
            </w:r>
          </w:p>
        </w:tc>
        <w:tc>
          <w:tcPr>
            <w:tcW w:w="1984" w:type="dxa"/>
            <w:shd w:val="clear" w:color="auto" w:fill="auto"/>
          </w:tcPr>
          <w:p w14:paraId="251BADCB" w14:textId="77777777" w:rsidR="00347AC7" w:rsidRPr="003E01DE" w:rsidRDefault="00347AC7" w:rsidP="00633916">
            <w:pPr>
              <w:pStyle w:val="af5"/>
              <w:spacing w:before="120"/>
              <w:rPr>
                <w:b/>
                <w:sz w:val="18"/>
              </w:rPr>
            </w:pPr>
            <w:proofErr w:type="spellStart"/>
            <w:r w:rsidRPr="003E01DE">
              <w:rPr>
                <w:b/>
                <w:sz w:val="18"/>
              </w:rPr>
              <w:t>TransmissionDetails</w:t>
            </w:r>
            <w:proofErr w:type="spellEnd"/>
          </w:p>
        </w:tc>
        <w:tc>
          <w:tcPr>
            <w:tcW w:w="2268" w:type="dxa"/>
            <w:shd w:val="clear" w:color="auto" w:fill="auto"/>
          </w:tcPr>
          <w:p w14:paraId="31E7167E" w14:textId="77777777" w:rsidR="00347AC7" w:rsidRPr="003E01DE" w:rsidRDefault="00347AC7" w:rsidP="00633916">
            <w:pPr>
              <w:pStyle w:val="af5"/>
              <w:spacing w:before="120"/>
            </w:pPr>
            <w:proofErr w:type="spellStart"/>
            <w:r>
              <w:t>theTransmissionDetails</w:t>
            </w:r>
            <w:proofErr w:type="spellEnd"/>
          </w:p>
        </w:tc>
        <w:tc>
          <w:tcPr>
            <w:tcW w:w="1559" w:type="dxa"/>
            <w:shd w:val="clear" w:color="auto" w:fill="auto"/>
          </w:tcPr>
          <w:p w14:paraId="0956C023" w14:textId="77777777" w:rsidR="00347AC7" w:rsidRPr="003E01DE" w:rsidRDefault="00347AC7" w:rsidP="00633916">
            <w:pPr>
              <w:pStyle w:val="af5"/>
              <w:spacing w:before="120"/>
            </w:pPr>
            <w:r>
              <w:t>0, *</w:t>
            </w:r>
          </w:p>
        </w:tc>
      </w:tr>
    </w:tbl>
    <w:p w14:paraId="39062EA2" w14:textId="77777777" w:rsidR="00347AC7" w:rsidRDefault="00347AC7" w:rsidP="00347AC7">
      <w:pPr>
        <w:pStyle w:val="af5"/>
        <w:rPr>
          <w:b/>
          <w:sz w:val="22"/>
        </w:rPr>
      </w:pPr>
    </w:p>
    <w:p w14:paraId="7B4908C7" w14:textId="7A6D8DFA" w:rsidR="00EE0403" w:rsidRDefault="00EE0403" w:rsidP="001D12D3">
      <w:pPr>
        <w:pStyle w:val="20"/>
        <w:numPr>
          <w:ilvl w:val="1"/>
          <w:numId w:val="7"/>
        </w:numPr>
      </w:pPr>
      <w:bookmarkStart w:id="365" w:name="_Toc189575355"/>
      <w:r w:rsidRPr="003E01DE">
        <w:rPr>
          <w:rFonts w:eastAsiaTheme="majorEastAsia" w:cs="Arial"/>
          <w:szCs w:val="48"/>
        </w:rPr>
        <w:t>Connectivity Quality of Service</w:t>
      </w:r>
      <w:bookmarkEnd w:id="36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500"/>
        <w:gridCol w:w="567"/>
        <w:gridCol w:w="1134"/>
      </w:tblGrid>
      <w:tr w:rsidR="00A460BD" w:rsidRPr="003E01DE" w14:paraId="6593FFCB" w14:textId="77777777" w:rsidTr="00EF49F1">
        <w:tc>
          <w:tcPr>
            <w:tcW w:w="9072" w:type="dxa"/>
            <w:gridSpan w:val="7"/>
            <w:shd w:val="clear" w:color="auto" w:fill="auto"/>
          </w:tcPr>
          <w:p w14:paraId="69A121A1" w14:textId="77777777" w:rsidR="00A460BD" w:rsidRPr="003E01DE" w:rsidRDefault="00A460BD" w:rsidP="00633916">
            <w:pPr>
              <w:pStyle w:val="af5"/>
              <w:spacing w:before="120"/>
            </w:pPr>
            <w:r w:rsidRPr="003E01DE">
              <w:rPr>
                <w:u w:val="single"/>
              </w:rPr>
              <w:t>IHO Definition:</w:t>
            </w:r>
            <w:r>
              <w:t xml:space="preserve"> Information related to the Quality of Service (QoS) of the connectivity.</w:t>
            </w:r>
          </w:p>
        </w:tc>
      </w:tr>
      <w:tr w:rsidR="00A460BD" w:rsidRPr="003E01DE" w14:paraId="2D5B7F79" w14:textId="77777777" w:rsidTr="00EF49F1">
        <w:tc>
          <w:tcPr>
            <w:tcW w:w="9072" w:type="dxa"/>
            <w:gridSpan w:val="7"/>
            <w:shd w:val="clear" w:color="auto" w:fill="auto"/>
          </w:tcPr>
          <w:p w14:paraId="79C8F492" w14:textId="5C0A3707" w:rsidR="00A460BD" w:rsidRPr="003E01DE" w:rsidRDefault="005D0520" w:rsidP="00633916">
            <w:pPr>
              <w:pStyle w:val="af5"/>
              <w:spacing w:before="120"/>
              <w:rPr>
                <w:b/>
              </w:rPr>
            </w:pPr>
            <w:r>
              <w:rPr>
                <w:b/>
                <w:u w:val="single"/>
              </w:rPr>
              <w:t>S-123 Information Type</w:t>
            </w:r>
            <w:r w:rsidR="00A460BD" w:rsidRPr="003E01DE">
              <w:rPr>
                <w:b/>
                <w:u w:val="single"/>
              </w:rPr>
              <w:t>:</w:t>
            </w:r>
            <w:r w:rsidR="00A460BD">
              <w:rPr>
                <w:b/>
              </w:rPr>
              <w:t xml:space="preserve"> Connectivity Quality of Service</w:t>
            </w:r>
          </w:p>
        </w:tc>
      </w:tr>
      <w:tr w:rsidR="00A460BD" w:rsidRPr="003E01DE" w14:paraId="7828D6B6" w14:textId="77777777" w:rsidTr="00EF49F1">
        <w:tc>
          <w:tcPr>
            <w:tcW w:w="9072" w:type="dxa"/>
            <w:gridSpan w:val="7"/>
            <w:shd w:val="clear" w:color="auto" w:fill="auto"/>
          </w:tcPr>
          <w:p w14:paraId="2A36174E" w14:textId="77777777" w:rsidR="00A460BD" w:rsidRPr="003E01DE" w:rsidRDefault="00A460BD"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A460BD" w:rsidRPr="003E01DE" w14:paraId="199FE163" w14:textId="77777777" w:rsidTr="00EF49F1">
        <w:tc>
          <w:tcPr>
            <w:tcW w:w="9072" w:type="dxa"/>
            <w:gridSpan w:val="7"/>
            <w:shd w:val="clear" w:color="auto" w:fill="auto"/>
          </w:tcPr>
          <w:p w14:paraId="51C1F9FB" w14:textId="77777777" w:rsidR="00A460BD" w:rsidRPr="003E01DE" w:rsidRDefault="00A460BD" w:rsidP="00633916">
            <w:pPr>
              <w:pStyle w:val="af5"/>
              <w:spacing w:before="120"/>
              <w:rPr>
                <w:b/>
              </w:rPr>
            </w:pPr>
            <w:r w:rsidRPr="003E01DE">
              <w:rPr>
                <w:b/>
                <w:u w:val="single"/>
              </w:rPr>
              <w:t>Primitives:</w:t>
            </w:r>
            <w:r w:rsidRPr="003E01DE">
              <w:rPr>
                <w:b/>
              </w:rPr>
              <w:t xml:space="preserve"> None</w:t>
            </w:r>
            <w:r>
              <w:rPr>
                <w:b/>
              </w:rPr>
              <w:t xml:space="preserve"> </w:t>
            </w:r>
          </w:p>
        </w:tc>
      </w:tr>
      <w:tr w:rsidR="00A460BD" w:rsidRPr="003E01DE" w14:paraId="243278D2" w14:textId="77777777" w:rsidTr="00EF49F1">
        <w:tc>
          <w:tcPr>
            <w:tcW w:w="2515" w:type="dxa"/>
            <w:shd w:val="clear" w:color="auto" w:fill="auto"/>
          </w:tcPr>
          <w:p w14:paraId="25964638" w14:textId="77777777" w:rsidR="00A460BD" w:rsidRDefault="00A460BD" w:rsidP="00633916">
            <w:pPr>
              <w:pStyle w:val="af5"/>
              <w:spacing w:before="120"/>
              <w:rPr>
                <w:i/>
                <w:color w:val="0000FF"/>
                <w:sz w:val="18"/>
              </w:rPr>
            </w:pPr>
            <w:r w:rsidRPr="003E01DE">
              <w:rPr>
                <w:i/>
                <w:color w:val="0000FF"/>
                <w:sz w:val="18"/>
              </w:rPr>
              <w:t>Real World</w:t>
            </w:r>
          </w:p>
          <w:p w14:paraId="11108F1D" w14:textId="77777777" w:rsidR="00A460BD" w:rsidRPr="003E01DE" w:rsidRDefault="00A460BD" w:rsidP="00633916">
            <w:pPr>
              <w:pStyle w:val="af5"/>
              <w:spacing w:before="120"/>
              <w:rPr>
                <w:i/>
                <w:color w:val="0000FF"/>
                <w:sz w:val="18"/>
              </w:rPr>
            </w:pPr>
          </w:p>
        </w:tc>
        <w:tc>
          <w:tcPr>
            <w:tcW w:w="3356" w:type="dxa"/>
            <w:gridSpan w:val="3"/>
            <w:shd w:val="clear" w:color="auto" w:fill="auto"/>
          </w:tcPr>
          <w:p w14:paraId="434F0AED" w14:textId="77777777" w:rsidR="00A460BD" w:rsidRDefault="00A460BD" w:rsidP="00633916">
            <w:pPr>
              <w:pStyle w:val="af5"/>
              <w:spacing w:before="120"/>
              <w:rPr>
                <w:i/>
                <w:color w:val="0000FF"/>
                <w:sz w:val="18"/>
              </w:rPr>
            </w:pPr>
            <w:r w:rsidRPr="003E01DE">
              <w:rPr>
                <w:i/>
                <w:color w:val="0000FF"/>
                <w:sz w:val="18"/>
              </w:rPr>
              <w:t>Paper Chart Symbol</w:t>
            </w:r>
          </w:p>
          <w:p w14:paraId="4A62F333" w14:textId="77777777" w:rsidR="00A460BD" w:rsidRPr="003E01DE" w:rsidRDefault="00A460BD" w:rsidP="00633916">
            <w:pPr>
              <w:pStyle w:val="af5"/>
              <w:spacing w:before="120"/>
              <w:rPr>
                <w:i/>
                <w:color w:val="0000FF"/>
                <w:sz w:val="18"/>
              </w:rPr>
            </w:pPr>
          </w:p>
        </w:tc>
        <w:tc>
          <w:tcPr>
            <w:tcW w:w="3201" w:type="dxa"/>
            <w:gridSpan w:val="3"/>
            <w:shd w:val="clear" w:color="auto" w:fill="auto"/>
          </w:tcPr>
          <w:p w14:paraId="5118C1D8" w14:textId="77777777" w:rsidR="00A460BD" w:rsidRDefault="00A460BD" w:rsidP="00633916">
            <w:pPr>
              <w:pStyle w:val="af5"/>
              <w:spacing w:before="120"/>
              <w:rPr>
                <w:i/>
                <w:color w:val="0000FF"/>
                <w:sz w:val="18"/>
              </w:rPr>
            </w:pPr>
            <w:r w:rsidRPr="003E01DE">
              <w:rPr>
                <w:i/>
                <w:color w:val="0000FF"/>
                <w:sz w:val="18"/>
              </w:rPr>
              <w:t>ECDIS Symbol</w:t>
            </w:r>
          </w:p>
          <w:p w14:paraId="3DD15EE6" w14:textId="77777777" w:rsidR="00A460BD" w:rsidRPr="003E01DE" w:rsidRDefault="00A460BD" w:rsidP="00633916">
            <w:pPr>
              <w:pStyle w:val="af5"/>
              <w:spacing w:before="120"/>
              <w:rPr>
                <w:i/>
                <w:color w:val="0000FF"/>
                <w:sz w:val="18"/>
              </w:rPr>
            </w:pPr>
          </w:p>
        </w:tc>
      </w:tr>
      <w:tr w:rsidR="00A460BD" w:rsidRPr="003E01DE" w14:paraId="5BC6040B" w14:textId="77777777" w:rsidTr="00EF49F1">
        <w:tc>
          <w:tcPr>
            <w:tcW w:w="2552" w:type="dxa"/>
            <w:gridSpan w:val="2"/>
            <w:shd w:val="clear" w:color="auto" w:fill="auto"/>
          </w:tcPr>
          <w:p w14:paraId="3F51CCE8" w14:textId="5A34997A" w:rsidR="00A460BD" w:rsidRPr="003E01DE" w:rsidRDefault="005D0520" w:rsidP="00633916">
            <w:pPr>
              <w:pStyle w:val="af5"/>
              <w:spacing w:before="120"/>
              <w:rPr>
                <w:b/>
              </w:rPr>
            </w:pPr>
            <w:r>
              <w:rPr>
                <w:b/>
              </w:rPr>
              <w:t>S-123 Attribute</w:t>
            </w:r>
          </w:p>
        </w:tc>
        <w:tc>
          <w:tcPr>
            <w:tcW w:w="1559" w:type="dxa"/>
            <w:shd w:val="clear" w:color="auto" w:fill="auto"/>
          </w:tcPr>
          <w:p w14:paraId="402EB819" w14:textId="77777777" w:rsidR="00A460BD" w:rsidRPr="003E01DE" w:rsidRDefault="00A460BD" w:rsidP="00633916">
            <w:pPr>
              <w:pStyle w:val="af5"/>
              <w:spacing w:before="120"/>
              <w:rPr>
                <w:b/>
              </w:rPr>
            </w:pPr>
            <w:r w:rsidRPr="003E01DE">
              <w:rPr>
                <w:b/>
              </w:rPr>
              <w:t>S-57  Acronym</w:t>
            </w:r>
          </w:p>
        </w:tc>
        <w:tc>
          <w:tcPr>
            <w:tcW w:w="3260" w:type="dxa"/>
            <w:gridSpan w:val="2"/>
            <w:shd w:val="clear" w:color="auto" w:fill="auto"/>
          </w:tcPr>
          <w:p w14:paraId="5B596C6D" w14:textId="77777777" w:rsidR="00A460BD" w:rsidRPr="003E01DE" w:rsidRDefault="00A460BD" w:rsidP="00633916">
            <w:pPr>
              <w:pStyle w:val="af5"/>
              <w:spacing w:before="120"/>
              <w:rPr>
                <w:b/>
              </w:rPr>
            </w:pPr>
            <w:r w:rsidRPr="003E01DE">
              <w:rPr>
                <w:b/>
              </w:rPr>
              <w:t>Allowable Encoding Value</w:t>
            </w:r>
          </w:p>
        </w:tc>
        <w:tc>
          <w:tcPr>
            <w:tcW w:w="567" w:type="dxa"/>
            <w:shd w:val="clear" w:color="auto" w:fill="auto"/>
          </w:tcPr>
          <w:p w14:paraId="10A1672B" w14:textId="77777777" w:rsidR="00A460BD" w:rsidRPr="003E01DE" w:rsidRDefault="00A460BD" w:rsidP="00633916">
            <w:pPr>
              <w:pStyle w:val="af5"/>
              <w:spacing w:before="120"/>
              <w:rPr>
                <w:b/>
              </w:rPr>
            </w:pPr>
            <w:r w:rsidRPr="003E01DE">
              <w:rPr>
                <w:b/>
              </w:rPr>
              <w:t>Type</w:t>
            </w:r>
          </w:p>
        </w:tc>
        <w:tc>
          <w:tcPr>
            <w:tcW w:w="1134" w:type="dxa"/>
            <w:shd w:val="clear" w:color="auto" w:fill="auto"/>
          </w:tcPr>
          <w:p w14:paraId="1AFFA0BC" w14:textId="77777777" w:rsidR="00A460BD" w:rsidRPr="003E01DE" w:rsidRDefault="00A460BD" w:rsidP="00633916">
            <w:pPr>
              <w:pStyle w:val="af5"/>
              <w:spacing w:before="120"/>
              <w:rPr>
                <w:b/>
              </w:rPr>
            </w:pPr>
            <w:r w:rsidRPr="003E01DE">
              <w:rPr>
                <w:b/>
              </w:rPr>
              <w:t>Multiplicity</w:t>
            </w:r>
          </w:p>
        </w:tc>
      </w:tr>
      <w:tr w:rsidR="00A460BD" w:rsidRPr="003E01DE" w14:paraId="4E29233C" w14:textId="77777777" w:rsidTr="00EF49F1">
        <w:tc>
          <w:tcPr>
            <w:tcW w:w="2552" w:type="dxa"/>
            <w:gridSpan w:val="2"/>
            <w:shd w:val="clear" w:color="auto" w:fill="auto"/>
          </w:tcPr>
          <w:p w14:paraId="5695F93B" w14:textId="77777777" w:rsidR="00A460BD" w:rsidRPr="003E01DE" w:rsidRDefault="00A460BD" w:rsidP="00633916">
            <w:pPr>
              <w:pStyle w:val="af5"/>
              <w:spacing w:before="120"/>
              <w:rPr>
                <w:sz w:val="18"/>
              </w:rPr>
            </w:pPr>
            <w:r>
              <w:rPr>
                <w:sz w:val="18"/>
              </w:rPr>
              <w:t>Type of Connectivity Resource</w:t>
            </w:r>
          </w:p>
        </w:tc>
        <w:tc>
          <w:tcPr>
            <w:tcW w:w="1559" w:type="dxa"/>
            <w:shd w:val="clear" w:color="auto" w:fill="auto"/>
          </w:tcPr>
          <w:p w14:paraId="5287211A" w14:textId="77777777" w:rsidR="00A460BD" w:rsidRPr="003E01DE" w:rsidRDefault="00A460BD" w:rsidP="00633916">
            <w:pPr>
              <w:pStyle w:val="af5"/>
              <w:spacing w:before="120"/>
              <w:rPr>
                <w:sz w:val="18"/>
              </w:rPr>
            </w:pPr>
          </w:p>
        </w:tc>
        <w:tc>
          <w:tcPr>
            <w:tcW w:w="3260" w:type="dxa"/>
            <w:gridSpan w:val="2"/>
            <w:shd w:val="clear" w:color="auto" w:fill="auto"/>
          </w:tcPr>
          <w:p w14:paraId="250DC607" w14:textId="77777777" w:rsidR="00A460BD" w:rsidRDefault="00A460BD" w:rsidP="00633916">
            <w:pPr>
              <w:pStyle w:val="af5"/>
              <w:spacing w:before="120"/>
              <w:rPr>
                <w:sz w:val="18"/>
              </w:rPr>
            </w:pPr>
            <w:r>
              <w:rPr>
                <w:sz w:val="18"/>
              </w:rPr>
              <w:t>1 : Guaranteed Bit Rate</w:t>
            </w:r>
          </w:p>
          <w:p w14:paraId="1C72BD62" w14:textId="77777777" w:rsidR="00A460BD" w:rsidRDefault="00A460BD" w:rsidP="00633916">
            <w:pPr>
              <w:pStyle w:val="af5"/>
              <w:spacing w:before="120"/>
              <w:rPr>
                <w:sz w:val="18"/>
              </w:rPr>
            </w:pPr>
            <w:r>
              <w:rPr>
                <w:sz w:val="18"/>
              </w:rPr>
              <w:t>2 : Non-Guaranteed Bit Rate</w:t>
            </w:r>
          </w:p>
          <w:p w14:paraId="78D80CF9" w14:textId="77777777" w:rsidR="00A460BD" w:rsidRDefault="00A460BD" w:rsidP="00633916">
            <w:pPr>
              <w:pStyle w:val="af5"/>
              <w:spacing w:before="120"/>
              <w:rPr>
                <w:sz w:val="18"/>
              </w:rPr>
            </w:pPr>
            <w:r>
              <w:rPr>
                <w:sz w:val="18"/>
              </w:rPr>
              <w:t>3 : Delay Critical Guaranteed Bit Rate</w:t>
            </w:r>
          </w:p>
          <w:p w14:paraId="1376AB63" w14:textId="77777777" w:rsidR="00A460BD" w:rsidRPr="003E01DE" w:rsidRDefault="00A460BD" w:rsidP="00633916">
            <w:pPr>
              <w:pStyle w:val="af5"/>
              <w:spacing w:before="120"/>
              <w:rPr>
                <w:sz w:val="18"/>
              </w:rPr>
            </w:pPr>
            <w:r>
              <w:rPr>
                <w:sz w:val="18"/>
              </w:rPr>
              <w:t>4 : Best Effort</w:t>
            </w:r>
          </w:p>
        </w:tc>
        <w:tc>
          <w:tcPr>
            <w:tcW w:w="567" w:type="dxa"/>
            <w:shd w:val="clear" w:color="auto" w:fill="auto"/>
          </w:tcPr>
          <w:p w14:paraId="4A99C36A" w14:textId="77777777" w:rsidR="00A460BD" w:rsidRPr="003E01DE" w:rsidRDefault="00A460BD" w:rsidP="00633916">
            <w:pPr>
              <w:pStyle w:val="af5"/>
              <w:spacing w:before="120"/>
              <w:rPr>
                <w:sz w:val="18"/>
              </w:rPr>
            </w:pPr>
            <w:r>
              <w:rPr>
                <w:sz w:val="18"/>
              </w:rPr>
              <w:t>EN</w:t>
            </w:r>
          </w:p>
        </w:tc>
        <w:tc>
          <w:tcPr>
            <w:tcW w:w="1134" w:type="dxa"/>
            <w:shd w:val="clear" w:color="auto" w:fill="auto"/>
          </w:tcPr>
          <w:p w14:paraId="07EA9A2B" w14:textId="77777777" w:rsidR="00A460BD" w:rsidRPr="003E01DE" w:rsidRDefault="00A460BD" w:rsidP="00633916">
            <w:pPr>
              <w:pStyle w:val="af5"/>
              <w:spacing w:before="120"/>
              <w:rPr>
                <w:sz w:val="18"/>
              </w:rPr>
            </w:pPr>
            <w:r>
              <w:rPr>
                <w:sz w:val="18"/>
              </w:rPr>
              <w:t>0, *</w:t>
            </w:r>
          </w:p>
        </w:tc>
      </w:tr>
      <w:tr w:rsidR="00A460BD" w:rsidRPr="003E01DE" w14:paraId="7FB932B5" w14:textId="77777777" w:rsidTr="00EF49F1">
        <w:tc>
          <w:tcPr>
            <w:tcW w:w="2552" w:type="dxa"/>
            <w:gridSpan w:val="2"/>
            <w:shd w:val="clear" w:color="auto" w:fill="auto"/>
          </w:tcPr>
          <w:p w14:paraId="1B3996CE" w14:textId="77777777" w:rsidR="00A460BD" w:rsidRPr="003E01DE" w:rsidRDefault="00A460BD" w:rsidP="00633916">
            <w:pPr>
              <w:pStyle w:val="af5"/>
              <w:spacing w:before="120"/>
              <w:rPr>
                <w:sz w:val="18"/>
              </w:rPr>
            </w:pPr>
            <w:r>
              <w:rPr>
                <w:sz w:val="18"/>
              </w:rPr>
              <w:t>Uplink Bandwidth</w:t>
            </w:r>
          </w:p>
        </w:tc>
        <w:tc>
          <w:tcPr>
            <w:tcW w:w="1559" w:type="dxa"/>
            <w:shd w:val="clear" w:color="auto" w:fill="auto"/>
          </w:tcPr>
          <w:p w14:paraId="0B5B26CB" w14:textId="77777777" w:rsidR="00A460BD" w:rsidRPr="003E01DE" w:rsidRDefault="00A460BD" w:rsidP="00633916">
            <w:pPr>
              <w:pStyle w:val="af5"/>
              <w:spacing w:before="120"/>
              <w:rPr>
                <w:sz w:val="18"/>
              </w:rPr>
            </w:pPr>
          </w:p>
        </w:tc>
        <w:tc>
          <w:tcPr>
            <w:tcW w:w="3260" w:type="dxa"/>
            <w:gridSpan w:val="2"/>
            <w:shd w:val="clear" w:color="auto" w:fill="auto"/>
          </w:tcPr>
          <w:p w14:paraId="42EBF7F0" w14:textId="77777777" w:rsidR="00A460BD" w:rsidRPr="003E01DE" w:rsidRDefault="00A460BD" w:rsidP="00633916">
            <w:pPr>
              <w:pStyle w:val="af5"/>
              <w:spacing w:before="120"/>
              <w:rPr>
                <w:sz w:val="18"/>
              </w:rPr>
            </w:pPr>
          </w:p>
        </w:tc>
        <w:tc>
          <w:tcPr>
            <w:tcW w:w="567" w:type="dxa"/>
            <w:shd w:val="clear" w:color="auto" w:fill="auto"/>
          </w:tcPr>
          <w:p w14:paraId="719382E2"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431109FE" w14:textId="77777777" w:rsidR="00A460BD" w:rsidRPr="003E01DE" w:rsidRDefault="00A460BD" w:rsidP="00633916">
            <w:pPr>
              <w:pStyle w:val="af5"/>
              <w:spacing w:before="120"/>
              <w:rPr>
                <w:sz w:val="18"/>
              </w:rPr>
            </w:pPr>
            <w:r>
              <w:rPr>
                <w:sz w:val="18"/>
              </w:rPr>
              <w:t>0, 1</w:t>
            </w:r>
          </w:p>
        </w:tc>
      </w:tr>
      <w:tr w:rsidR="00A460BD" w:rsidRPr="003E01DE" w14:paraId="55B3386E" w14:textId="77777777" w:rsidTr="00EF49F1">
        <w:tc>
          <w:tcPr>
            <w:tcW w:w="2552" w:type="dxa"/>
            <w:gridSpan w:val="2"/>
            <w:shd w:val="clear" w:color="auto" w:fill="auto"/>
          </w:tcPr>
          <w:p w14:paraId="7EDB36FF" w14:textId="77777777" w:rsidR="00A460BD" w:rsidRPr="003E01DE" w:rsidRDefault="00A460BD" w:rsidP="00633916">
            <w:pPr>
              <w:pStyle w:val="af5"/>
              <w:spacing w:before="120"/>
              <w:rPr>
                <w:sz w:val="18"/>
              </w:rPr>
            </w:pPr>
            <w:r>
              <w:rPr>
                <w:sz w:val="18"/>
              </w:rPr>
              <w:t>Downlink Bandwidth</w:t>
            </w:r>
          </w:p>
        </w:tc>
        <w:tc>
          <w:tcPr>
            <w:tcW w:w="1559" w:type="dxa"/>
            <w:shd w:val="clear" w:color="auto" w:fill="auto"/>
          </w:tcPr>
          <w:p w14:paraId="3AD9CE8C" w14:textId="77777777" w:rsidR="00A460BD" w:rsidRPr="003E01DE" w:rsidRDefault="00A460BD" w:rsidP="00633916">
            <w:pPr>
              <w:pStyle w:val="af5"/>
              <w:spacing w:before="120"/>
              <w:rPr>
                <w:sz w:val="18"/>
              </w:rPr>
            </w:pPr>
          </w:p>
        </w:tc>
        <w:tc>
          <w:tcPr>
            <w:tcW w:w="3260" w:type="dxa"/>
            <w:gridSpan w:val="2"/>
            <w:shd w:val="clear" w:color="auto" w:fill="auto"/>
          </w:tcPr>
          <w:p w14:paraId="50D598B7" w14:textId="77777777" w:rsidR="00A460BD" w:rsidRPr="003E01DE" w:rsidRDefault="00A460BD" w:rsidP="00633916">
            <w:pPr>
              <w:pStyle w:val="af5"/>
              <w:spacing w:before="120"/>
              <w:rPr>
                <w:sz w:val="18"/>
              </w:rPr>
            </w:pPr>
          </w:p>
        </w:tc>
        <w:tc>
          <w:tcPr>
            <w:tcW w:w="567" w:type="dxa"/>
            <w:shd w:val="clear" w:color="auto" w:fill="auto"/>
          </w:tcPr>
          <w:p w14:paraId="2D5085BD"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052774A9" w14:textId="77777777" w:rsidR="00A460BD" w:rsidRPr="003E01DE" w:rsidRDefault="00A460BD" w:rsidP="00633916">
            <w:pPr>
              <w:pStyle w:val="af5"/>
              <w:spacing w:before="120"/>
              <w:rPr>
                <w:sz w:val="18"/>
              </w:rPr>
            </w:pPr>
            <w:r>
              <w:rPr>
                <w:sz w:val="18"/>
              </w:rPr>
              <w:t>0, 1</w:t>
            </w:r>
          </w:p>
        </w:tc>
      </w:tr>
      <w:tr w:rsidR="00A460BD" w:rsidRPr="003E01DE" w14:paraId="1CAE43FB" w14:textId="77777777" w:rsidTr="00EF49F1">
        <w:tc>
          <w:tcPr>
            <w:tcW w:w="2552" w:type="dxa"/>
            <w:gridSpan w:val="2"/>
            <w:shd w:val="clear" w:color="auto" w:fill="auto"/>
          </w:tcPr>
          <w:p w14:paraId="5788C746" w14:textId="77777777" w:rsidR="00A460BD" w:rsidRPr="003E01DE" w:rsidRDefault="00A460BD" w:rsidP="00633916">
            <w:pPr>
              <w:pStyle w:val="af5"/>
              <w:spacing w:before="120"/>
              <w:rPr>
                <w:sz w:val="18"/>
              </w:rPr>
            </w:pPr>
            <w:r>
              <w:rPr>
                <w:sz w:val="18"/>
              </w:rPr>
              <w:t>Packet Delay</w:t>
            </w:r>
          </w:p>
        </w:tc>
        <w:tc>
          <w:tcPr>
            <w:tcW w:w="1559" w:type="dxa"/>
            <w:shd w:val="clear" w:color="auto" w:fill="auto"/>
          </w:tcPr>
          <w:p w14:paraId="3551B72D" w14:textId="77777777" w:rsidR="00A460BD" w:rsidRPr="003E01DE" w:rsidRDefault="00A460BD" w:rsidP="00633916">
            <w:pPr>
              <w:pStyle w:val="af5"/>
              <w:spacing w:before="120"/>
              <w:rPr>
                <w:sz w:val="18"/>
              </w:rPr>
            </w:pPr>
          </w:p>
        </w:tc>
        <w:tc>
          <w:tcPr>
            <w:tcW w:w="3260" w:type="dxa"/>
            <w:gridSpan w:val="2"/>
            <w:shd w:val="clear" w:color="auto" w:fill="auto"/>
          </w:tcPr>
          <w:p w14:paraId="1AECFEA9" w14:textId="77777777" w:rsidR="00A460BD" w:rsidRPr="003E01DE" w:rsidRDefault="00A460BD" w:rsidP="00633916">
            <w:pPr>
              <w:pStyle w:val="af5"/>
              <w:spacing w:before="120"/>
              <w:rPr>
                <w:sz w:val="18"/>
              </w:rPr>
            </w:pPr>
          </w:p>
        </w:tc>
        <w:tc>
          <w:tcPr>
            <w:tcW w:w="567" w:type="dxa"/>
            <w:shd w:val="clear" w:color="auto" w:fill="auto"/>
          </w:tcPr>
          <w:p w14:paraId="10F24D8C"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3A95B785" w14:textId="77777777" w:rsidR="00A460BD" w:rsidRPr="003E01DE" w:rsidRDefault="00A460BD" w:rsidP="00633916">
            <w:pPr>
              <w:pStyle w:val="af5"/>
              <w:spacing w:before="120"/>
              <w:rPr>
                <w:sz w:val="18"/>
              </w:rPr>
            </w:pPr>
            <w:r>
              <w:rPr>
                <w:sz w:val="18"/>
              </w:rPr>
              <w:t>0, 1</w:t>
            </w:r>
          </w:p>
        </w:tc>
      </w:tr>
      <w:tr w:rsidR="00A460BD" w:rsidRPr="003E01DE" w14:paraId="1D1458DA" w14:textId="77777777" w:rsidTr="00EF49F1">
        <w:tc>
          <w:tcPr>
            <w:tcW w:w="2552" w:type="dxa"/>
            <w:gridSpan w:val="2"/>
            <w:shd w:val="clear" w:color="auto" w:fill="auto"/>
          </w:tcPr>
          <w:p w14:paraId="6472C5C7" w14:textId="77777777" w:rsidR="00A460BD" w:rsidRPr="003E01DE" w:rsidRDefault="00A460BD" w:rsidP="00633916">
            <w:pPr>
              <w:pStyle w:val="af5"/>
              <w:spacing w:before="120"/>
              <w:rPr>
                <w:sz w:val="18"/>
              </w:rPr>
            </w:pPr>
            <w:r>
              <w:rPr>
                <w:sz w:val="18"/>
              </w:rPr>
              <w:t>Maximum Data Burst Volume</w:t>
            </w:r>
          </w:p>
        </w:tc>
        <w:tc>
          <w:tcPr>
            <w:tcW w:w="1559" w:type="dxa"/>
            <w:shd w:val="clear" w:color="auto" w:fill="auto"/>
          </w:tcPr>
          <w:p w14:paraId="221A5C14" w14:textId="77777777" w:rsidR="00A460BD" w:rsidRPr="003E01DE" w:rsidRDefault="00A460BD" w:rsidP="00633916">
            <w:pPr>
              <w:pStyle w:val="af5"/>
              <w:spacing w:before="120"/>
              <w:rPr>
                <w:sz w:val="18"/>
              </w:rPr>
            </w:pPr>
          </w:p>
        </w:tc>
        <w:tc>
          <w:tcPr>
            <w:tcW w:w="3260" w:type="dxa"/>
            <w:gridSpan w:val="2"/>
            <w:shd w:val="clear" w:color="auto" w:fill="auto"/>
          </w:tcPr>
          <w:p w14:paraId="684B3D9C" w14:textId="77777777" w:rsidR="00A460BD" w:rsidRPr="003E01DE" w:rsidRDefault="00A460BD" w:rsidP="00633916">
            <w:pPr>
              <w:pStyle w:val="af5"/>
              <w:spacing w:before="120"/>
              <w:rPr>
                <w:sz w:val="18"/>
              </w:rPr>
            </w:pPr>
          </w:p>
        </w:tc>
        <w:tc>
          <w:tcPr>
            <w:tcW w:w="567" w:type="dxa"/>
            <w:shd w:val="clear" w:color="auto" w:fill="auto"/>
          </w:tcPr>
          <w:p w14:paraId="29877B6A" w14:textId="77777777" w:rsidR="00A460BD" w:rsidRPr="003E01DE" w:rsidRDefault="00A460BD" w:rsidP="00633916">
            <w:pPr>
              <w:pStyle w:val="af5"/>
              <w:spacing w:before="120"/>
              <w:rPr>
                <w:sz w:val="18"/>
              </w:rPr>
            </w:pPr>
            <w:r>
              <w:rPr>
                <w:sz w:val="18"/>
              </w:rPr>
              <w:t>IN</w:t>
            </w:r>
          </w:p>
        </w:tc>
        <w:tc>
          <w:tcPr>
            <w:tcW w:w="1134" w:type="dxa"/>
            <w:shd w:val="clear" w:color="auto" w:fill="auto"/>
          </w:tcPr>
          <w:p w14:paraId="4D966102" w14:textId="77777777" w:rsidR="00A460BD" w:rsidRPr="003E01DE" w:rsidRDefault="00A460BD" w:rsidP="00633916">
            <w:pPr>
              <w:pStyle w:val="af5"/>
              <w:spacing w:before="120"/>
              <w:rPr>
                <w:sz w:val="18"/>
              </w:rPr>
            </w:pPr>
            <w:r>
              <w:rPr>
                <w:sz w:val="18"/>
              </w:rPr>
              <w:t>0, 1</w:t>
            </w:r>
          </w:p>
        </w:tc>
      </w:tr>
      <w:tr w:rsidR="00A460BD" w:rsidRPr="003E01DE" w14:paraId="457AA9C4" w14:textId="77777777" w:rsidTr="00EF49F1">
        <w:tc>
          <w:tcPr>
            <w:tcW w:w="2552" w:type="dxa"/>
            <w:gridSpan w:val="2"/>
            <w:shd w:val="clear" w:color="auto" w:fill="auto"/>
          </w:tcPr>
          <w:p w14:paraId="30A175D8" w14:textId="77777777" w:rsidR="00A460BD" w:rsidRPr="003E01DE" w:rsidRDefault="00A460BD" w:rsidP="00633916">
            <w:pPr>
              <w:pStyle w:val="af5"/>
              <w:spacing w:before="120"/>
              <w:rPr>
                <w:sz w:val="18"/>
              </w:rPr>
            </w:pPr>
            <w:r>
              <w:rPr>
                <w:sz w:val="18"/>
              </w:rPr>
              <w:t>Status</w:t>
            </w:r>
          </w:p>
        </w:tc>
        <w:tc>
          <w:tcPr>
            <w:tcW w:w="1559" w:type="dxa"/>
            <w:shd w:val="clear" w:color="auto" w:fill="auto"/>
          </w:tcPr>
          <w:p w14:paraId="3D32A05B" w14:textId="77777777" w:rsidR="00A460BD" w:rsidRPr="003E01DE" w:rsidRDefault="00A460BD" w:rsidP="00633916">
            <w:pPr>
              <w:pStyle w:val="af5"/>
              <w:spacing w:before="120"/>
              <w:rPr>
                <w:sz w:val="18"/>
              </w:rPr>
            </w:pPr>
            <w:r>
              <w:rPr>
                <w:sz w:val="18"/>
              </w:rPr>
              <w:t>(STATUS)</w:t>
            </w:r>
          </w:p>
        </w:tc>
        <w:tc>
          <w:tcPr>
            <w:tcW w:w="3260" w:type="dxa"/>
            <w:gridSpan w:val="2"/>
            <w:shd w:val="clear" w:color="auto" w:fill="auto"/>
          </w:tcPr>
          <w:p w14:paraId="5A3EA86F" w14:textId="77777777" w:rsidR="00A460BD" w:rsidRDefault="00A460BD" w:rsidP="00633916">
            <w:pPr>
              <w:pStyle w:val="af5"/>
              <w:spacing w:before="120"/>
              <w:rPr>
                <w:sz w:val="18"/>
              </w:rPr>
            </w:pPr>
            <w:r>
              <w:rPr>
                <w:sz w:val="18"/>
              </w:rPr>
              <w:t>1 : Permanent</w:t>
            </w:r>
          </w:p>
          <w:p w14:paraId="30D0A150" w14:textId="77777777" w:rsidR="00A460BD" w:rsidRDefault="00A460BD" w:rsidP="00633916">
            <w:pPr>
              <w:pStyle w:val="af5"/>
              <w:spacing w:before="120"/>
              <w:rPr>
                <w:sz w:val="18"/>
              </w:rPr>
            </w:pPr>
            <w:r>
              <w:rPr>
                <w:sz w:val="18"/>
              </w:rPr>
              <w:t>2 : Occasional</w:t>
            </w:r>
          </w:p>
          <w:p w14:paraId="4EC93E9F" w14:textId="77777777" w:rsidR="00A460BD" w:rsidRDefault="00A460BD" w:rsidP="00633916">
            <w:pPr>
              <w:pStyle w:val="af5"/>
              <w:spacing w:before="120"/>
              <w:rPr>
                <w:sz w:val="18"/>
              </w:rPr>
            </w:pPr>
            <w:r>
              <w:rPr>
                <w:sz w:val="18"/>
              </w:rPr>
              <w:t>4 : Not in Use</w:t>
            </w:r>
          </w:p>
          <w:p w14:paraId="19743B52" w14:textId="77777777" w:rsidR="00A460BD" w:rsidRDefault="00A460BD" w:rsidP="00633916">
            <w:pPr>
              <w:pStyle w:val="af5"/>
              <w:spacing w:before="120"/>
              <w:rPr>
                <w:sz w:val="18"/>
              </w:rPr>
            </w:pPr>
            <w:r>
              <w:rPr>
                <w:sz w:val="18"/>
              </w:rPr>
              <w:t>5 : Periodic/Intermittent</w:t>
            </w:r>
          </w:p>
          <w:p w14:paraId="1B147F4D" w14:textId="77777777" w:rsidR="00A460BD" w:rsidRDefault="00A460BD" w:rsidP="00633916">
            <w:pPr>
              <w:pStyle w:val="af5"/>
              <w:spacing w:before="120"/>
              <w:rPr>
                <w:sz w:val="18"/>
              </w:rPr>
            </w:pPr>
            <w:r>
              <w:rPr>
                <w:sz w:val="18"/>
              </w:rPr>
              <w:t>7 : Temporary</w:t>
            </w:r>
          </w:p>
          <w:p w14:paraId="7C645D86" w14:textId="77777777" w:rsidR="00A460BD" w:rsidRDefault="00A460BD" w:rsidP="00633916">
            <w:pPr>
              <w:pStyle w:val="af5"/>
              <w:spacing w:before="120"/>
              <w:rPr>
                <w:sz w:val="18"/>
              </w:rPr>
            </w:pPr>
            <w:r>
              <w:rPr>
                <w:sz w:val="18"/>
              </w:rPr>
              <w:t>8 : Private</w:t>
            </w:r>
          </w:p>
          <w:p w14:paraId="3164D27E" w14:textId="77777777" w:rsidR="00A460BD" w:rsidRDefault="00A460BD" w:rsidP="00633916">
            <w:pPr>
              <w:pStyle w:val="af5"/>
              <w:spacing w:before="120"/>
              <w:rPr>
                <w:sz w:val="18"/>
              </w:rPr>
            </w:pPr>
            <w:r>
              <w:rPr>
                <w:sz w:val="18"/>
              </w:rPr>
              <w:lastRenderedPageBreak/>
              <w:t>14 : Public</w:t>
            </w:r>
          </w:p>
          <w:p w14:paraId="03EC0C83" w14:textId="77777777" w:rsidR="00A460BD" w:rsidRDefault="00A460BD" w:rsidP="00633916">
            <w:pPr>
              <w:pStyle w:val="af5"/>
              <w:spacing w:before="120"/>
              <w:rPr>
                <w:sz w:val="18"/>
              </w:rPr>
            </w:pPr>
            <w:r>
              <w:rPr>
                <w:sz w:val="18"/>
              </w:rPr>
              <w:t>16 : Watched</w:t>
            </w:r>
          </w:p>
          <w:p w14:paraId="0CBAEC16" w14:textId="3DAEC3C2" w:rsidR="00A460BD" w:rsidRDefault="00A460BD" w:rsidP="00633916">
            <w:pPr>
              <w:pStyle w:val="af5"/>
              <w:spacing w:before="120"/>
              <w:rPr>
                <w:sz w:val="18"/>
              </w:rPr>
            </w:pPr>
            <w:r>
              <w:rPr>
                <w:sz w:val="18"/>
              </w:rPr>
              <w:t>17 : Unwatched</w:t>
            </w:r>
          </w:p>
          <w:p w14:paraId="79FFD251" w14:textId="77777777" w:rsidR="00A460BD" w:rsidRDefault="00A460BD" w:rsidP="00633916">
            <w:pPr>
              <w:pStyle w:val="af5"/>
              <w:spacing w:before="120"/>
              <w:rPr>
                <w:sz w:val="18"/>
              </w:rPr>
            </w:pPr>
            <w:r>
              <w:rPr>
                <w:sz w:val="18"/>
              </w:rPr>
              <w:t>25 : Good</w:t>
            </w:r>
          </w:p>
          <w:p w14:paraId="663474D2" w14:textId="77777777" w:rsidR="00A460BD" w:rsidRDefault="00A460BD" w:rsidP="00633916">
            <w:pPr>
              <w:pStyle w:val="af5"/>
              <w:spacing w:before="120"/>
              <w:rPr>
                <w:sz w:val="18"/>
              </w:rPr>
            </w:pPr>
            <w:r>
              <w:rPr>
                <w:sz w:val="18"/>
              </w:rPr>
              <w:t>26 : Moderately</w:t>
            </w:r>
          </w:p>
          <w:p w14:paraId="05727ED3" w14:textId="77777777" w:rsidR="00A460BD" w:rsidRPr="003E01DE" w:rsidRDefault="00A460BD" w:rsidP="00633916">
            <w:pPr>
              <w:pStyle w:val="af5"/>
              <w:spacing w:before="120"/>
              <w:rPr>
                <w:sz w:val="18"/>
              </w:rPr>
            </w:pPr>
            <w:r>
              <w:rPr>
                <w:sz w:val="18"/>
              </w:rPr>
              <w:t>27 : Poor</w:t>
            </w:r>
          </w:p>
        </w:tc>
        <w:tc>
          <w:tcPr>
            <w:tcW w:w="567" w:type="dxa"/>
            <w:shd w:val="clear" w:color="auto" w:fill="auto"/>
          </w:tcPr>
          <w:p w14:paraId="147812A9" w14:textId="77777777" w:rsidR="00A460BD" w:rsidRPr="003E01DE" w:rsidRDefault="00A460BD" w:rsidP="00633916">
            <w:pPr>
              <w:pStyle w:val="af5"/>
              <w:spacing w:before="120"/>
              <w:rPr>
                <w:sz w:val="18"/>
              </w:rPr>
            </w:pPr>
            <w:r>
              <w:rPr>
                <w:sz w:val="18"/>
              </w:rPr>
              <w:lastRenderedPageBreak/>
              <w:t>EN</w:t>
            </w:r>
          </w:p>
        </w:tc>
        <w:tc>
          <w:tcPr>
            <w:tcW w:w="1134" w:type="dxa"/>
            <w:shd w:val="clear" w:color="auto" w:fill="auto"/>
          </w:tcPr>
          <w:p w14:paraId="5D70A519" w14:textId="77777777" w:rsidR="00A460BD" w:rsidRPr="003E01DE" w:rsidRDefault="00A460BD" w:rsidP="00633916">
            <w:pPr>
              <w:pStyle w:val="af5"/>
              <w:spacing w:before="120"/>
              <w:rPr>
                <w:sz w:val="18"/>
              </w:rPr>
            </w:pPr>
            <w:r>
              <w:rPr>
                <w:sz w:val="18"/>
              </w:rPr>
              <w:t>0, *</w:t>
            </w:r>
          </w:p>
        </w:tc>
      </w:tr>
      <w:tr w:rsidR="00A460BD" w:rsidRPr="003E01DE" w14:paraId="002FABD5" w14:textId="77777777" w:rsidTr="00EF49F1">
        <w:tc>
          <w:tcPr>
            <w:tcW w:w="2552" w:type="dxa"/>
            <w:gridSpan w:val="2"/>
            <w:shd w:val="clear" w:color="auto" w:fill="auto"/>
          </w:tcPr>
          <w:p w14:paraId="0DCF9D72" w14:textId="77777777" w:rsidR="00A460BD" w:rsidRPr="003E01DE" w:rsidRDefault="00A460BD" w:rsidP="00633916">
            <w:pPr>
              <w:pStyle w:val="af5"/>
              <w:spacing w:before="120"/>
              <w:rPr>
                <w:sz w:val="18"/>
              </w:rPr>
            </w:pPr>
            <w:r>
              <w:rPr>
                <w:sz w:val="18"/>
              </w:rPr>
              <w:t>Information</w:t>
            </w:r>
          </w:p>
        </w:tc>
        <w:tc>
          <w:tcPr>
            <w:tcW w:w="1559" w:type="dxa"/>
            <w:shd w:val="clear" w:color="auto" w:fill="auto"/>
          </w:tcPr>
          <w:p w14:paraId="70D7DEB3" w14:textId="77777777" w:rsidR="00A460BD" w:rsidRPr="003E01DE" w:rsidRDefault="00A460BD" w:rsidP="00633916">
            <w:pPr>
              <w:pStyle w:val="af5"/>
              <w:spacing w:before="120"/>
              <w:rPr>
                <w:sz w:val="18"/>
              </w:rPr>
            </w:pPr>
            <w:r>
              <w:rPr>
                <w:sz w:val="18"/>
              </w:rPr>
              <w:t>(INFORM)</w:t>
            </w:r>
          </w:p>
        </w:tc>
        <w:tc>
          <w:tcPr>
            <w:tcW w:w="3260" w:type="dxa"/>
            <w:gridSpan w:val="2"/>
            <w:shd w:val="clear" w:color="auto" w:fill="auto"/>
          </w:tcPr>
          <w:p w14:paraId="24877363" w14:textId="77777777" w:rsidR="00A460BD" w:rsidRPr="003E01DE" w:rsidRDefault="00A460BD" w:rsidP="00633916">
            <w:pPr>
              <w:pStyle w:val="af5"/>
              <w:spacing w:before="120"/>
              <w:rPr>
                <w:sz w:val="18"/>
              </w:rPr>
            </w:pPr>
          </w:p>
        </w:tc>
        <w:tc>
          <w:tcPr>
            <w:tcW w:w="567" w:type="dxa"/>
            <w:shd w:val="clear" w:color="auto" w:fill="auto"/>
          </w:tcPr>
          <w:p w14:paraId="7B626844" w14:textId="77777777" w:rsidR="00A460BD" w:rsidRPr="003E01DE" w:rsidRDefault="00A460BD" w:rsidP="00633916">
            <w:pPr>
              <w:pStyle w:val="af5"/>
              <w:spacing w:before="120"/>
              <w:rPr>
                <w:sz w:val="18"/>
              </w:rPr>
            </w:pPr>
            <w:r>
              <w:rPr>
                <w:sz w:val="18"/>
              </w:rPr>
              <w:t>C</w:t>
            </w:r>
          </w:p>
        </w:tc>
        <w:tc>
          <w:tcPr>
            <w:tcW w:w="1134" w:type="dxa"/>
            <w:shd w:val="clear" w:color="auto" w:fill="auto"/>
          </w:tcPr>
          <w:p w14:paraId="0946E79A" w14:textId="77777777" w:rsidR="00A460BD" w:rsidRPr="003E01DE" w:rsidRDefault="00A460BD" w:rsidP="00633916">
            <w:pPr>
              <w:pStyle w:val="af5"/>
              <w:spacing w:before="120"/>
              <w:rPr>
                <w:sz w:val="18"/>
              </w:rPr>
            </w:pPr>
            <w:r>
              <w:rPr>
                <w:sz w:val="18"/>
              </w:rPr>
              <w:t>0, *</w:t>
            </w:r>
          </w:p>
        </w:tc>
      </w:tr>
      <w:tr w:rsidR="00A460BD" w:rsidRPr="003E01DE" w14:paraId="5DA94E21" w14:textId="77777777" w:rsidTr="00EF49F1">
        <w:tc>
          <w:tcPr>
            <w:tcW w:w="2552" w:type="dxa"/>
            <w:gridSpan w:val="2"/>
            <w:shd w:val="clear" w:color="auto" w:fill="auto"/>
          </w:tcPr>
          <w:p w14:paraId="3FDFB64A" w14:textId="77777777" w:rsidR="00A460BD" w:rsidRPr="003E01DE" w:rsidRDefault="00A460BD" w:rsidP="00633916">
            <w:pPr>
              <w:pStyle w:val="af5"/>
              <w:spacing w:before="120"/>
              <w:rPr>
                <w:sz w:val="18"/>
              </w:rPr>
            </w:pPr>
            <w:r>
              <w:rPr>
                <w:sz w:val="18"/>
              </w:rPr>
              <w:t xml:space="preserve">   File Locator</w:t>
            </w:r>
          </w:p>
        </w:tc>
        <w:tc>
          <w:tcPr>
            <w:tcW w:w="1559" w:type="dxa"/>
            <w:shd w:val="clear" w:color="auto" w:fill="auto"/>
          </w:tcPr>
          <w:p w14:paraId="0460F94C" w14:textId="77777777" w:rsidR="00A460BD" w:rsidRPr="003E01DE" w:rsidRDefault="00A460BD" w:rsidP="00633916">
            <w:pPr>
              <w:pStyle w:val="af5"/>
              <w:spacing w:before="120"/>
              <w:rPr>
                <w:sz w:val="18"/>
              </w:rPr>
            </w:pPr>
          </w:p>
        </w:tc>
        <w:tc>
          <w:tcPr>
            <w:tcW w:w="3260" w:type="dxa"/>
            <w:gridSpan w:val="2"/>
            <w:shd w:val="clear" w:color="auto" w:fill="auto"/>
          </w:tcPr>
          <w:p w14:paraId="17489441" w14:textId="77777777" w:rsidR="00A460BD" w:rsidRPr="003E01DE" w:rsidRDefault="00A460BD" w:rsidP="00633916">
            <w:pPr>
              <w:pStyle w:val="af5"/>
              <w:spacing w:before="120"/>
              <w:rPr>
                <w:sz w:val="18"/>
              </w:rPr>
            </w:pPr>
          </w:p>
        </w:tc>
        <w:tc>
          <w:tcPr>
            <w:tcW w:w="567" w:type="dxa"/>
            <w:shd w:val="clear" w:color="auto" w:fill="auto"/>
          </w:tcPr>
          <w:p w14:paraId="566C4B91"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139BDE3C" w14:textId="77777777" w:rsidR="00A460BD" w:rsidRPr="003E01DE" w:rsidRDefault="00A460BD" w:rsidP="00633916">
            <w:pPr>
              <w:pStyle w:val="af5"/>
              <w:spacing w:before="120"/>
              <w:rPr>
                <w:sz w:val="18"/>
              </w:rPr>
            </w:pPr>
            <w:r>
              <w:rPr>
                <w:sz w:val="18"/>
              </w:rPr>
              <w:t>0, 1</w:t>
            </w:r>
          </w:p>
        </w:tc>
      </w:tr>
      <w:tr w:rsidR="00A460BD" w:rsidRPr="003E01DE" w14:paraId="5E4A8787" w14:textId="77777777" w:rsidTr="00EF49F1">
        <w:tc>
          <w:tcPr>
            <w:tcW w:w="2552" w:type="dxa"/>
            <w:gridSpan w:val="2"/>
            <w:shd w:val="clear" w:color="auto" w:fill="auto"/>
          </w:tcPr>
          <w:p w14:paraId="432739E1" w14:textId="77777777" w:rsidR="00A460BD" w:rsidRPr="003E01DE" w:rsidRDefault="00A460BD" w:rsidP="00633916">
            <w:pPr>
              <w:pStyle w:val="af5"/>
              <w:spacing w:before="120"/>
              <w:rPr>
                <w:sz w:val="18"/>
              </w:rPr>
            </w:pPr>
            <w:r>
              <w:rPr>
                <w:sz w:val="18"/>
              </w:rPr>
              <w:t xml:space="preserve">   File Reference</w:t>
            </w:r>
          </w:p>
        </w:tc>
        <w:tc>
          <w:tcPr>
            <w:tcW w:w="1559" w:type="dxa"/>
            <w:shd w:val="clear" w:color="auto" w:fill="auto"/>
          </w:tcPr>
          <w:p w14:paraId="52E44A2C" w14:textId="77777777" w:rsidR="00A460BD" w:rsidRDefault="00A460BD" w:rsidP="00633916">
            <w:pPr>
              <w:pStyle w:val="af5"/>
              <w:spacing w:before="120"/>
              <w:rPr>
                <w:sz w:val="18"/>
              </w:rPr>
            </w:pPr>
            <w:r>
              <w:rPr>
                <w:sz w:val="18"/>
              </w:rPr>
              <w:t>(TXTDSC)</w:t>
            </w:r>
          </w:p>
          <w:p w14:paraId="1AFE673B" w14:textId="77777777" w:rsidR="00A460BD" w:rsidRPr="003E01DE" w:rsidRDefault="00A460BD" w:rsidP="00633916">
            <w:pPr>
              <w:pStyle w:val="af5"/>
              <w:spacing w:before="120"/>
              <w:rPr>
                <w:sz w:val="18"/>
              </w:rPr>
            </w:pPr>
            <w:r>
              <w:rPr>
                <w:sz w:val="18"/>
              </w:rPr>
              <w:t>(NTXTDS)</w:t>
            </w:r>
          </w:p>
        </w:tc>
        <w:tc>
          <w:tcPr>
            <w:tcW w:w="3260" w:type="dxa"/>
            <w:gridSpan w:val="2"/>
            <w:shd w:val="clear" w:color="auto" w:fill="auto"/>
          </w:tcPr>
          <w:p w14:paraId="2CCB15D5" w14:textId="77777777" w:rsidR="00A460BD" w:rsidRPr="003E01DE" w:rsidRDefault="00A460BD" w:rsidP="00633916">
            <w:pPr>
              <w:pStyle w:val="af5"/>
              <w:spacing w:before="120"/>
              <w:rPr>
                <w:sz w:val="18"/>
              </w:rPr>
            </w:pPr>
          </w:p>
        </w:tc>
        <w:tc>
          <w:tcPr>
            <w:tcW w:w="567" w:type="dxa"/>
            <w:shd w:val="clear" w:color="auto" w:fill="auto"/>
          </w:tcPr>
          <w:p w14:paraId="0611463A"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5FBFDB3C" w14:textId="77777777" w:rsidR="00A460BD" w:rsidRPr="003E01DE" w:rsidRDefault="00A460BD" w:rsidP="00633916">
            <w:pPr>
              <w:pStyle w:val="af5"/>
              <w:spacing w:before="120"/>
              <w:rPr>
                <w:sz w:val="18"/>
              </w:rPr>
            </w:pPr>
            <w:r>
              <w:rPr>
                <w:sz w:val="18"/>
              </w:rPr>
              <w:t>0, 1</w:t>
            </w:r>
          </w:p>
        </w:tc>
      </w:tr>
      <w:tr w:rsidR="00A460BD" w:rsidRPr="003E01DE" w14:paraId="1BC001F9" w14:textId="77777777" w:rsidTr="00EF49F1">
        <w:tc>
          <w:tcPr>
            <w:tcW w:w="2552" w:type="dxa"/>
            <w:gridSpan w:val="2"/>
            <w:shd w:val="clear" w:color="auto" w:fill="auto"/>
          </w:tcPr>
          <w:p w14:paraId="6C3E341C" w14:textId="77777777" w:rsidR="00A460BD" w:rsidRPr="003E01DE" w:rsidRDefault="00A460BD" w:rsidP="00633916">
            <w:pPr>
              <w:pStyle w:val="af5"/>
              <w:spacing w:before="120"/>
              <w:rPr>
                <w:sz w:val="18"/>
              </w:rPr>
            </w:pPr>
            <w:r>
              <w:rPr>
                <w:sz w:val="18"/>
              </w:rPr>
              <w:t xml:space="preserve">   Headline</w:t>
            </w:r>
          </w:p>
        </w:tc>
        <w:tc>
          <w:tcPr>
            <w:tcW w:w="1559" w:type="dxa"/>
            <w:shd w:val="clear" w:color="auto" w:fill="auto"/>
          </w:tcPr>
          <w:p w14:paraId="29620FDB" w14:textId="77777777" w:rsidR="00A460BD" w:rsidRPr="003E01DE" w:rsidRDefault="00A460BD" w:rsidP="00633916">
            <w:pPr>
              <w:pStyle w:val="af5"/>
              <w:spacing w:before="120"/>
              <w:rPr>
                <w:sz w:val="18"/>
              </w:rPr>
            </w:pPr>
          </w:p>
        </w:tc>
        <w:tc>
          <w:tcPr>
            <w:tcW w:w="3260" w:type="dxa"/>
            <w:gridSpan w:val="2"/>
            <w:shd w:val="clear" w:color="auto" w:fill="auto"/>
          </w:tcPr>
          <w:p w14:paraId="32071DCD" w14:textId="77777777" w:rsidR="00A460BD" w:rsidRPr="003E01DE" w:rsidRDefault="00A460BD" w:rsidP="00633916">
            <w:pPr>
              <w:pStyle w:val="af5"/>
              <w:spacing w:before="120"/>
              <w:rPr>
                <w:sz w:val="18"/>
              </w:rPr>
            </w:pPr>
          </w:p>
        </w:tc>
        <w:tc>
          <w:tcPr>
            <w:tcW w:w="567" w:type="dxa"/>
            <w:shd w:val="clear" w:color="auto" w:fill="auto"/>
          </w:tcPr>
          <w:p w14:paraId="560F01C3"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18C369D6" w14:textId="77777777" w:rsidR="00A460BD" w:rsidRPr="003E01DE" w:rsidRDefault="00A460BD" w:rsidP="00633916">
            <w:pPr>
              <w:pStyle w:val="af5"/>
              <w:spacing w:before="120"/>
              <w:rPr>
                <w:sz w:val="18"/>
              </w:rPr>
            </w:pPr>
            <w:r>
              <w:rPr>
                <w:sz w:val="18"/>
              </w:rPr>
              <w:t>0, 1</w:t>
            </w:r>
          </w:p>
        </w:tc>
      </w:tr>
      <w:tr w:rsidR="00A460BD" w:rsidRPr="003E01DE" w14:paraId="07A858AE" w14:textId="77777777" w:rsidTr="00EF49F1">
        <w:tc>
          <w:tcPr>
            <w:tcW w:w="2552" w:type="dxa"/>
            <w:gridSpan w:val="2"/>
            <w:shd w:val="clear" w:color="auto" w:fill="auto"/>
          </w:tcPr>
          <w:p w14:paraId="30186F05" w14:textId="77777777" w:rsidR="00A460BD" w:rsidRPr="003E01DE" w:rsidRDefault="00A460BD" w:rsidP="00633916">
            <w:pPr>
              <w:pStyle w:val="af5"/>
              <w:spacing w:before="120"/>
              <w:rPr>
                <w:sz w:val="18"/>
              </w:rPr>
            </w:pPr>
            <w:r>
              <w:rPr>
                <w:sz w:val="18"/>
              </w:rPr>
              <w:t xml:space="preserve">   Language</w:t>
            </w:r>
          </w:p>
        </w:tc>
        <w:tc>
          <w:tcPr>
            <w:tcW w:w="1559" w:type="dxa"/>
            <w:shd w:val="clear" w:color="auto" w:fill="auto"/>
          </w:tcPr>
          <w:p w14:paraId="3467EA2F" w14:textId="77777777" w:rsidR="00A460BD" w:rsidRPr="003E01DE" w:rsidRDefault="00A460BD" w:rsidP="00633916">
            <w:pPr>
              <w:pStyle w:val="af5"/>
              <w:spacing w:before="120"/>
              <w:rPr>
                <w:sz w:val="18"/>
              </w:rPr>
            </w:pPr>
          </w:p>
        </w:tc>
        <w:tc>
          <w:tcPr>
            <w:tcW w:w="3260" w:type="dxa"/>
            <w:gridSpan w:val="2"/>
            <w:shd w:val="clear" w:color="auto" w:fill="auto"/>
          </w:tcPr>
          <w:p w14:paraId="118FDEF9" w14:textId="4ADAD0F3" w:rsidR="00A460BD" w:rsidRPr="003E01DE" w:rsidRDefault="004A180C" w:rsidP="00633916">
            <w:pPr>
              <w:pStyle w:val="af5"/>
              <w:spacing w:before="120"/>
              <w:rPr>
                <w:sz w:val="18"/>
              </w:rPr>
            </w:pPr>
            <w:r w:rsidRPr="00842FF9">
              <w:rPr>
                <w:sz w:val="18"/>
                <w:szCs w:val="18"/>
              </w:rPr>
              <w:t>ISO 639-2/T</w:t>
            </w:r>
          </w:p>
        </w:tc>
        <w:tc>
          <w:tcPr>
            <w:tcW w:w="567" w:type="dxa"/>
            <w:shd w:val="clear" w:color="auto" w:fill="auto"/>
          </w:tcPr>
          <w:p w14:paraId="5769BE63"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0EB9C432" w14:textId="77777777" w:rsidR="00A460BD" w:rsidRPr="003E01DE" w:rsidRDefault="00A460BD" w:rsidP="00633916">
            <w:pPr>
              <w:pStyle w:val="af5"/>
              <w:spacing w:before="120"/>
              <w:rPr>
                <w:sz w:val="18"/>
              </w:rPr>
            </w:pPr>
            <w:r>
              <w:rPr>
                <w:sz w:val="18"/>
              </w:rPr>
              <w:t>1, 1</w:t>
            </w:r>
          </w:p>
        </w:tc>
      </w:tr>
      <w:tr w:rsidR="00A460BD" w:rsidRPr="003E01DE" w14:paraId="4E864429" w14:textId="77777777" w:rsidTr="00EF49F1">
        <w:tc>
          <w:tcPr>
            <w:tcW w:w="2552" w:type="dxa"/>
            <w:gridSpan w:val="2"/>
            <w:shd w:val="clear" w:color="auto" w:fill="auto"/>
          </w:tcPr>
          <w:p w14:paraId="605ECC9F" w14:textId="77777777" w:rsidR="00A460BD" w:rsidRPr="003E01DE" w:rsidRDefault="00A460BD" w:rsidP="00633916">
            <w:pPr>
              <w:pStyle w:val="af5"/>
              <w:spacing w:before="120"/>
              <w:rPr>
                <w:sz w:val="18"/>
              </w:rPr>
            </w:pPr>
            <w:r>
              <w:rPr>
                <w:sz w:val="18"/>
              </w:rPr>
              <w:t xml:space="preserve">   Text</w:t>
            </w:r>
          </w:p>
        </w:tc>
        <w:tc>
          <w:tcPr>
            <w:tcW w:w="1559" w:type="dxa"/>
            <w:shd w:val="clear" w:color="auto" w:fill="auto"/>
          </w:tcPr>
          <w:p w14:paraId="2FDCDF8E" w14:textId="77777777" w:rsidR="00A460BD" w:rsidRDefault="00A460BD" w:rsidP="00633916">
            <w:pPr>
              <w:pStyle w:val="af5"/>
              <w:spacing w:before="120"/>
              <w:rPr>
                <w:sz w:val="18"/>
              </w:rPr>
            </w:pPr>
            <w:r>
              <w:rPr>
                <w:sz w:val="18"/>
              </w:rPr>
              <w:t>(INFORM)</w:t>
            </w:r>
          </w:p>
          <w:p w14:paraId="477924B9" w14:textId="77777777" w:rsidR="00A460BD" w:rsidRPr="003E01DE" w:rsidRDefault="00A460BD" w:rsidP="00633916">
            <w:pPr>
              <w:pStyle w:val="af5"/>
              <w:spacing w:before="120"/>
              <w:rPr>
                <w:sz w:val="18"/>
              </w:rPr>
            </w:pPr>
            <w:r>
              <w:rPr>
                <w:sz w:val="18"/>
              </w:rPr>
              <w:t>(NINFOM)</w:t>
            </w:r>
          </w:p>
        </w:tc>
        <w:tc>
          <w:tcPr>
            <w:tcW w:w="3260" w:type="dxa"/>
            <w:gridSpan w:val="2"/>
            <w:shd w:val="clear" w:color="auto" w:fill="auto"/>
          </w:tcPr>
          <w:p w14:paraId="0D82BAC1" w14:textId="77777777" w:rsidR="00A460BD" w:rsidRPr="003E01DE" w:rsidRDefault="00A460BD" w:rsidP="00633916">
            <w:pPr>
              <w:pStyle w:val="af5"/>
              <w:spacing w:before="120"/>
              <w:rPr>
                <w:sz w:val="18"/>
              </w:rPr>
            </w:pPr>
          </w:p>
        </w:tc>
        <w:tc>
          <w:tcPr>
            <w:tcW w:w="567" w:type="dxa"/>
            <w:shd w:val="clear" w:color="auto" w:fill="auto"/>
          </w:tcPr>
          <w:p w14:paraId="6B434704"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0F085A8B" w14:textId="77777777" w:rsidR="00A460BD" w:rsidRPr="003E01DE" w:rsidRDefault="00A460BD" w:rsidP="00633916">
            <w:pPr>
              <w:pStyle w:val="af5"/>
              <w:spacing w:before="120"/>
              <w:rPr>
                <w:sz w:val="18"/>
              </w:rPr>
            </w:pPr>
            <w:r>
              <w:rPr>
                <w:sz w:val="18"/>
              </w:rPr>
              <w:t>0, 1</w:t>
            </w:r>
          </w:p>
        </w:tc>
      </w:tr>
      <w:tr w:rsidR="00A460BD" w:rsidRPr="003E01DE" w14:paraId="62F10D43" w14:textId="77777777" w:rsidTr="00EF49F1">
        <w:tc>
          <w:tcPr>
            <w:tcW w:w="9072" w:type="dxa"/>
            <w:gridSpan w:val="7"/>
            <w:shd w:val="clear" w:color="auto" w:fill="auto"/>
          </w:tcPr>
          <w:p w14:paraId="49342782" w14:textId="32EA2820" w:rsidR="00A460BD" w:rsidRDefault="00A460BD" w:rsidP="00633916">
            <w:pPr>
              <w:pStyle w:val="af5"/>
              <w:spacing w:before="120"/>
            </w:pPr>
            <w:r w:rsidRPr="003E01DE">
              <w:rPr>
                <w:u w:val="single"/>
              </w:rPr>
              <w:t>INT 1 Reference:</w:t>
            </w:r>
          </w:p>
          <w:p w14:paraId="70DC8109" w14:textId="77777777" w:rsidR="00A460BD" w:rsidRDefault="00A460BD" w:rsidP="00633916">
            <w:pPr>
              <w:pStyle w:val="af5"/>
              <w:spacing w:before="120"/>
            </w:pPr>
            <w:r w:rsidRPr="003E01DE">
              <w:rPr>
                <w:u w:val="single"/>
              </w:rPr>
              <w:t>Remarks:</w:t>
            </w:r>
          </w:p>
          <w:p w14:paraId="564F3C2A" w14:textId="63C2A2DE" w:rsidR="00A460BD" w:rsidRDefault="00AB5FB2" w:rsidP="00633916">
            <w:pPr>
              <w:pStyle w:val="af5"/>
              <w:spacing w:before="120"/>
            </w:pPr>
            <w:r>
              <w:rPr>
                <w:rFonts w:eastAsia="新細明體" w:hint="eastAsia"/>
                <w:lang w:eastAsia="zh-TW"/>
              </w:rPr>
              <w:t>F</w:t>
            </w:r>
            <w:r>
              <w:rPr>
                <w:rFonts w:eastAsia="新細明體"/>
                <w:lang w:eastAsia="zh-TW"/>
              </w:rPr>
              <w:t xml:space="preserve">or attribute values of </w:t>
            </w:r>
            <w:proofErr w:type="spellStart"/>
            <w:r w:rsidRPr="0018152E">
              <w:rPr>
                <w:rFonts w:eastAsia="新細明體"/>
                <w:b/>
                <w:bCs/>
                <w:lang w:eastAsia="zh-TW"/>
              </w:rPr>
              <w:t>Connectivity</w:t>
            </w:r>
            <w:r>
              <w:rPr>
                <w:rFonts w:eastAsia="新細明體"/>
                <w:b/>
                <w:bCs/>
                <w:lang w:eastAsia="zh-TW"/>
              </w:rPr>
              <w:t>QualityOfService</w:t>
            </w:r>
            <w:proofErr w:type="spellEnd"/>
            <w:r>
              <w:rPr>
                <w:rFonts w:eastAsia="新細明體"/>
                <w:b/>
                <w:bCs/>
                <w:lang w:eastAsia="zh-TW"/>
              </w:rPr>
              <w:t xml:space="preserve"> </w:t>
            </w:r>
            <w:r>
              <w:rPr>
                <w:rFonts w:eastAsia="新細明體"/>
                <w:lang w:eastAsia="zh-TW"/>
              </w:rPr>
              <w:t xml:space="preserve">information type instances, the unit is </w:t>
            </w:r>
            <w:r w:rsidR="00486AD5">
              <w:rPr>
                <w:rFonts w:eastAsia="新細明體"/>
                <w:lang w:eastAsia="zh-TW"/>
              </w:rPr>
              <w:t>Mbps</w:t>
            </w:r>
            <w:r>
              <w:rPr>
                <w:rFonts w:eastAsia="新細明體"/>
                <w:lang w:eastAsia="zh-TW"/>
              </w:rPr>
              <w:t xml:space="preserve"> for </w:t>
            </w:r>
            <w:r w:rsidR="00486AD5">
              <w:rPr>
                <w:rFonts w:eastAsia="新細明體"/>
                <w:lang w:eastAsia="zh-TW"/>
              </w:rPr>
              <w:t>bandwidth</w:t>
            </w:r>
            <w:r>
              <w:rPr>
                <w:rFonts w:eastAsia="新細明體"/>
                <w:lang w:eastAsia="zh-TW"/>
              </w:rPr>
              <w:t xml:space="preserve">, </w:t>
            </w:r>
            <w:proofErr w:type="spellStart"/>
            <w:r w:rsidR="00486AD5">
              <w:rPr>
                <w:rFonts w:eastAsia="新細明體"/>
                <w:lang w:eastAsia="zh-TW"/>
              </w:rPr>
              <w:t>ms</w:t>
            </w:r>
            <w:proofErr w:type="spellEnd"/>
            <w:r>
              <w:rPr>
                <w:rFonts w:eastAsia="新細明體"/>
                <w:lang w:eastAsia="zh-TW"/>
              </w:rPr>
              <w:t xml:space="preserve"> for </w:t>
            </w:r>
            <w:r w:rsidR="00633943">
              <w:rPr>
                <w:rFonts w:eastAsia="新細明體"/>
                <w:lang w:eastAsia="zh-TW"/>
              </w:rPr>
              <w:t xml:space="preserve">packet </w:t>
            </w:r>
            <w:r w:rsidR="00486AD5">
              <w:rPr>
                <w:rFonts w:eastAsia="新細明體"/>
                <w:lang w:eastAsia="zh-TW"/>
              </w:rPr>
              <w:t>delay</w:t>
            </w:r>
            <w:r>
              <w:rPr>
                <w:rFonts w:eastAsia="新細明體"/>
                <w:lang w:eastAsia="zh-TW"/>
              </w:rPr>
              <w:t xml:space="preserve">, </w:t>
            </w:r>
            <w:r w:rsidR="00486AD5">
              <w:rPr>
                <w:rFonts w:eastAsia="新細明體"/>
                <w:lang w:eastAsia="zh-TW"/>
              </w:rPr>
              <w:t>bytes</w:t>
            </w:r>
            <w:r>
              <w:rPr>
                <w:rFonts w:eastAsia="新細明體"/>
                <w:lang w:eastAsia="zh-TW"/>
              </w:rPr>
              <w:t xml:space="preserve"> for </w:t>
            </w:r>
            <w:r w:rsidR="00147AA9">
              <w:rPr>
                <w:rFonts w:eastAsia="新細明體"/>
                <w:lang w:eastAsia="zh-TW"/>
              </w:rPr>
              <w:t xml:space="preserve">maximum </w:t>
            </w:r>
            <w:r w:rsidR="00486AD5">
              <w:rPr>
                <w:rFonts w:eastAsia="新細明體"/>
                <w:lang w:eastAsia="zh-TW"/>
              </w:rPr>
              <w:t>data burst volume.</w:t>
            </w:r>
          </w:p>
          <w:p w14:paraId="536EF670" w14:textId="1BB9687C" w:rsidR="00A460BD" w:rsidRPr="003E01DE" w:rsidRDefault="00A460BD" w:rsidP="00633916">
            <w:pPr>
              <w:pStyle w:val="af5"/>
              <w:spacing w:before="120"/>
            </w:pPr>
            <w:r w:rsidRPr="003E01DE">
              <w:rPr>
                <w:u w:val="single"/>
              </w:rPr>
              <w:t>Distinction:</w:t>
            </w:r>
          </w:p>
        </w:tc>
      </w:tr>
    </w:tbl>
    <w:p w14:paraId="5496B6BA" w14:textId="77777777" w:rsidR="00A460BD" w:rsidRDefault="00A460BD" w:rsidP="00A460BD">
      <w:pPr>
        <w:pStyle w:val="af5"/>
      </w:pPr>
    </w:p>
    <w:p w14:paraId="3103DC92" w14:textId="57EAAB5E" w:rsidR="00812B93" w:rsidRDefault="00812B93" w:rsidP="001D12D3">
      <w:pPr>
        <w:pStyle w:val="20"/>
        <w:numPr>
          <w:ilvl w:val="1"/>
          <w:numId w:val="7"/>
        </w:numPr>
      </w:pPr>
      <w:bookmarkStart w:id="366" w:name="_Toc189575356"/>
      <w:r w:rsidRPr="003E01DE">
        <w:rPr>
          <w:rFonts w:eastAsiaTheme="majorEastAsia" w:cs="Arial"/>
          <w:szCs w:val="48"/>
        </w:rPr>
        <w:t>Contact Details</w:t>
      </w:r>
      <w:bookmarkEnd w:id="36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61"/>
        <w:gridCol w:w="1417"/>
        <w:gridCol w:w="1193"/>
        <w:gridCol w:w="933"/>
        <w:gridCol w:w="851"/>
        <w:gridCol w:w="1417"/>
      </w:tblGrid>
      <w:tr w:rsidR="00272278" w:rsidRPr="003E01DE" w14:paraId="6C50BD2F" w14:textId="77777777" w:rsidTr="00086B4D">
        <w:tc>
          <w:tcPr>
            <w:tcW w:w="9072" w:type="dxa"/>
            <w:gridSpan w:val="6"/>
            <w:shd w:val="clear" w:color="auto" w:fill="auto"/>
          </w:tcPr>
          <w:p w14:paraId="47679876" w14:textId="77777777" w:rsidR="00272278" w:rsidRPr="003E01DE" w:rsidRDefault="00272278" w:rsidP="00633916">
            <w:pPr>
              <w:pStyle w:val="af5"/>
              <w:spacing w:before="120"/>
            </w:pPr>
            <w:r w:rsidRPr="003E01DE">
              <w:rPr>
                <w:u w:val="single"/>
              </w:rPr>
              <w:t>IHO Definition:</w:t>
            </w:r>
            <w:r>
              <w:t xml:space="preserve"> Information on how to reach a person or organisation by postal, internet, telephone, telex and radio systems.</w:t>
            </w:r>
          </w:p>
        </w:tc>
      </w:tr>
      <w:tr w:rsidR="00272278" w:rsidRPr="003E01DE" w14:paraId="109F0B34" w14:textId="77777777" w:rsidTr="00086B4D">
        <w:tc>
          <w:tcPr>
            <w:tcW w:w="9072" w:type="dxa"/>
            <w:gridSpan w:val="6"/>
            <w:shd w:val="clear" w:color="auto" w:fill="auto"/>
          </w:tcPr>
          <w:p w14:paraId="70769780" w14:textId="5B8F68DC" w:rsidR="00272278" w:rsidRPr="003E01DE" w:rsidRDefault="005D0520" w:rsidP="00633916">
            <w:pPr>
              <w:pStyle w:val="af5"/>
              <w:spacing w:before="120"/>
              <w:rPr>
                <w:b/>
              </w:rPr>
            </w:pPr>
            <w:r>
              <w:rPr>
                <w:b/>
                <w:u w:val="single"/>
              </w:rPr>
              <w:t>S-123 Information Type</w:t>
            </w:r>
            <w:r w:rsidR="00272278" w:rsidRPr="003E01DE">
              <w:rPr>
                <w:b/>
                <w:u w:val="single"/>
              </w:rPr>
              <w:t>:</w:t>
            </w:r>
            <w:r w:rsidR="00272278">
              <w:rPr>
                <w:b/>
              </w:rPr>
              <w:t xml:space="preserve"> Contact Details</w:t>
            </w:r>
          </w:p>
        </w:tc>
      </w:tr>
      <w:tr w:rsidR="00272278" w:rsidRPr="003E01DE" w14:paraId="2BAC34E3" w14:textId="77777777" w:rsidTr="00086B4D">
        <w:tc>
          <w:tcPr>
            <w:tcW w:w="9072" w:type="dxa"/>
            <w:gridSpan w:val="6"/>
            <w:shd w:val="clear" w:color="auto" w:fill="auto"/>
          </w:tcPr>
          <w:p w14:paraId="407D8D8D" w14:textId="77777777" w:rsidR="00272278" w:rsidRPr="003E01DE" w:rsidRDefault="00272278"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272278" w:rsidRPr="003E01DE" w14:paraId="276FCA3C" w14:textId="77777777" w:rsidTr="00086B4D">
        <w:tc>
          <w:tcPr>
            <w:tcW w:w="9072" w:type="dxa"/>
            <w:gridSpan w:val="6"/>
            <w:shd w:val="clear" w:color="auto" w:fill="auto"/>
          </w:tcPr>
          <w:p w14:paraId="0875BA11" w14:textId="77777777" w:rsidR="00272278" w:rsidRPr="003E01DE" w:rsidRDefault="00272278" w:rsidP="00633916">
            <w:pPr>
              <w:pStyle w:val="af5"/>
              <w:spacing w:before="120"/>
              <w:rPr>
                <w:b/>
              </w:rPr>
            </w:pPr>
            <w:r w:rsidRPr="003E01DE">
              <w:rPr>
                <w:b/>
                <w:u w:val="single"/>
              </w:rPr>
              <w:t>Primitives:</w:t>
            </w:r>
            <w:r w:rsidRPr="003E01DE">
              <w:rPr>
                <w:b/>
              </w:rPr>
              <w:t xml:space="preserve"> None</w:t>
            </w:r>
            <w:r>
              <w:rPr>
                <w:b/>
              </w:rPr>
              <w:t xml:space="preserve"> </w:t>
            </w:r>
          </w:p>
        </w:tc>
      </w:tr>
      <w:tr w:rsidR="00272278" w:rsidRPr="003E01DE" w14:paraId="2341E997" w14:textId="77777777" w:rsidTr="00086B4D">
        <w:tc>
          <w:tcPr>
            <w:tcW w:w="3261" w:type="dxa"/>
            <w:shd w:val="clear" w:color="auto" w:fill="auto"/>
          </w:tcPr>
          <w:p w14:paraId="06AE3226" w14:textId="77777777" w:rsidR="00272278" w:rsidRDefault="00272278" w:rsidP="00633916">
            <w:pPr>
              <w:pStyle w:val="af5"/>
              <w:spacing w:before="120"/>
              <w:rPr>
                <w:i/>
                <w:color w:val="0000FF"/>
                <w:sz w:val="18"/>
              </w:rPr>
            </w:pPr>
            <w:r w:rsidRPr="003E01DE">
              <w:rPr>
                <w:i/>
                <w:color w:val="0000FF"/>
                <w:sz w:val="18"/>
              </w:rPr>
              <w:lastRenderedPageBreak/>
              <w:t>Real World</w:t>
            </w:r>
          </w:p>
          <w:p w14:paraId="63C680D1" w14:textId="77777777" w:rsidR="00272278" w:rsidRPr="003E01DE" w:rsidRDefault="00272278" w:rsidP="00633916">
            <w:pPr>
              <w:pStyle w:val="af5"/>
              <w:spacing w:before="120"/>
              <w:rPr>
                <w:i/>
                <w:color w:val="0000FF"/>
                <w:sz w:val="18"/>
              </w:rPr>
            </w:pPr>
          </w:p>
        </w:tc>
        <w:tc>
          <w:tcPr>
            <w:tcW w:w="2610" w:type="dxa"/>
            <w:gridSpan w:val="2"/>
            <w:shd w:val="clear" w:color="auto" w:fill="auto"/>
          </w:tcPr>
          <w:p w14:paraId="5148C7CA" w14:textId="77777777" w:rsidR="00272278" w:rsidRDefault="00272278" w:rsidP="00633916">
            <w:pPr>
              <w:pStyle w:val="af5"/>
              <w:spacing w:before="120"/>
              <w:rPr>
                <w:i/>
                <w:color w:val="0000FF"/>
                <w:sz w:val="18"/>
              </w:rPr>
            </w:pPr>
            <w:r w:rsidRPr="003E01DE">
              <w:rPr>
                <w:i/>
                <w:color w:val="0000FF"/>
                <w:sz w:val="18"/>
              </w:rPr>
              <w:t>Paper Chart Symbol</w:t>
            </w:r>
          </w:p>
          <w:p w14:paraId="70255F81" w14:textId="77777777" w:rsidR="00272278" w:rsidRPr="003E01DE" w:rsidRDefault="00272278" w:rsidP="00633916">
            <w:pPr>
              <w:pStyle w:val="af5"/>
              <w:spacing w:before="120"/>
              <w:rPr>
                <w:i/>
                <w:color w:val="0000FF"/>
                <w:sz w:val="18"/>
              </w:rPr>
            </w:pPr>
          </w:p>
        </w:tc>
        <w:tc>
          <w:tcPr>
            <w:tcW w:w="3201" w:type="dxa"/>
            <w:gridSpan w:val="3"/>
            <w:shd w:val="clear" w:color="auto" w:fill="auto"/>
          </w:tcPr>
          <w:p w14:paraId="64CDD0DF" w14:textId="77777777" w:rsidR="00272278" w:rsidRDefault="00272278" w:rsidP="00633916">
            <w:pPr>
              <w:pStyle w:val="af5"/>
              <w:spacing w:before="120"/>
              <w:rPr>
                <w:i/>
                <w:color w:val="0000FF"/>
                <w:sz w:val="18"/>
              </w:rPr>
            </w:pPr>
            <w:r w:rsidRPr="003E01DE">
              <w:rPr>
                <w:i/>
                <w:color w:val="0000FF"/>
                <w:sz w:val="18"/>
              </w:rPr>
              <w:t>ECDIS Symbol</w:t>
            </w:r>
          </w:p>
          <w:p w14:paraId="46D2E256" w14:textId="77777777" w:rsidR="00272278" w:rsidRPr="003E01DE" w:rsidRDefault="00272278" w:rsidP="00633916">
            <w:pPr>
              <w:pStyle w:val="af5"/>
              <w:spacing w:before="120"/>
              <w:rPr>
                <w:i/>
                <w:color w:val="0000FF"/>
                <w:sz w:val="18"/>
              </w:rPr>
            </w:pPr>
          </w:p>
        </w:tc>
      </w:tr>
      <w:tr w:rsidR="00272278" w:rsidRPr="003E01DE" w14:paraId="56F07F72" w14:textId="77777777" w:rsidTr="00086B4D">
        <w:tc>
          <w:tcPr>
            <w:tcW w:w="3261" w:type="dxa"/>
            <w:shd w:val="clear" w:color="auto" w:fill="auto"/>
          </w:tcPr>
          <w:p w14:paraId="32AB125C" w14:textId="645BE9CE" w:rsidR="00272278" w:rsidRPr="003E01DE" w:rsidRDefault="005D0520" w:rsidP="00633916">
            <w:pPr>
              <w:pStyle w:val="af5"/>
              <w:spacing w:before="120"/>
              <w:rPr>
                <w:b/>
              </w:rPr>
            </w:pPr>
            <w:r>
              <w:rPr>
                <w:b/>
              </w:rPr>
              <w:t>S-123 Attribute</w:t>
            </w:r>
          </w:p>
        </w:tc>
        <w:tc>
          <w:tcPr>
            <w:tcW w:w="1417" w:type="dxa"/>
            <w:shd w:val="clear" w:color="auto" w:fill="auto"/>
          </w:tcPr>
          <w:p w14:paraId="67EC185B" w14:textId="77777777" w:rsidR="00272278" w:rsidRPr="003E01DE" w:rsidRDefault="00272278" w:rsidP="00633916">
            <w:pPr>
              <w:pStyle w:val="af5"/>
              <w:spacing w:before="120"/>
              <w:rPr>
                <w:b/>
              </w:rPr>
            </w:pPr>
            <w:r w:rsidRPr="003E01DE">
              <w:rPr>
                <w:b/>
              </w:rPr>
              <w:t>S-57  Acronym</w:t>
            </w:r>
          </w:p>
        </w:tc>
        <w:tc>
          <w:tcPr>
            <w:tcW w:w="2126" w:type="dxa"/>
            <w:gridSpan w:val="2"/>
            <w:shd w:val="clear" w:color="auto" w:fill="auto"/>
          </w:tcPr>
          <w:p w14:paraId="676F3917" w14:textId="77777777" w:rsidR="00272278" w:rsidRPr="003E01DE" w:rsidRDefault="00272278" w:rsidP="00633916">
            <w:pPr>
              <w:pStyle w:val="af5"/>
              <w:spacing w:before="120"/>
              <w:rPr>
                <w:b/>
              </w:rPr>
            </w:pPr>
            <w:r w:rsidRPr="003E01DE">
              <w:rPr>
                <w:b/>
              </w:rPr>
              <w:t>Allowable Encoding Value</w:t>
            </w:r>
          </w:p>
        </w:tc>
        <w:tc>
          <w:tcPr>
            <w:tcW w:w="851" w:type="dxa"/>
            <w:shd w:val="clear" w:color="auto" w:fill="auto"/>
          </w:tcPr>
          <w:p w14:paraId="30EE25FC" w14:textId="77777777" w:rsidR="00272278" w:rsidRPr="003E01DE" w:rsidRDefault="00272278" w:rsidP="00633916">
            <w:pPr>
              <w:pStyle w:val="af5"/>
              <w:spacing w:before="120"/>
              <w:rPr>
                <w:b/>
              </w:rPr>
            </w:pPr>
            <w:r w:rsidRPr="003E01DE">
              <w:rPr>
                <w:b/>
              </w:rPr>
              <w:t>Type</w:t>
            </w:r>
          </w:p>
        </w:tc>
        <w:tc>
          <w:tcPr>
            <w:tcW w:w="1417" w:type="dxa"/>
            <w:shd w:val="clear" w:color="auto" w:fill="auto"/>
          </w:tcPr>
          <w:p w14:paraId="3B340D56" w14:textId="77777777" w:rsidR="00272278" w:rsidRPr="003E01DE" w:rsidRDefault="00272278" w:rsidP="00633916">
            <w:pPr>
              <w:pStyle w:val="af5"/>
              <w:spacing w:before="120"/>
              <w:rPr>
                <w:b/>
              </w:rPr>
            </w:pPr>
            <w:r w:rsidRPr="003E01DE">
              <w:rPr>
                <w:b/>
              </w:rPr>
              <w:t>Multiplicity</w:t>
            </w:r>
          </w:p>
        </w:tc>
      </w:tr>
      <w:tr w:rsidR="00272278" w:rsidRPr="003E01DE" w14:paraId="2590DD7F" w14:textId="77777777" w:rsidTr="00086B4D">
        <w:tc>
          <w:tcPr>
            <w:tcW w:w="3261" w:type="dxa"/>
            <w:shd w:val="clear" w:color="auto" w:fill="auto"/>
          </w:tcPr>
          <w:p w14:paraId="63562522" w14:textId="77777777" w:rsidR="00272278" w:rsidRPr="003E01DE" w:rsidRDefault="00272278" w:rsidP="00633916">
            <w:pPr>
              <w:pStyle w:val="af5"/>
              <w:spacing w:before="120"/>
              <w:rPr>
                <w:sz w:val="18"/>
              </w:rPr>
            </w:pPr>
            <w:r>
              <w:rPr>
                <w:sz w:val="18"/>
              </w:rPr>
              <w:t>Contact Instructions</w:t>
            </w:r>
          </w:p>
        </w:tc>
        <w:tc>
          <w:tcPr>
            <w:tcW w:w="1417" w:type="dxa"/>
            <w:shd w:val="clear" w:color="auto" w:fill="auto"/>
          </w:tcPr>
          <w:p w14:paraId="7ADB78B1" w14:textId="77777777" w:rsidR="00272278" w:rsidRPr="003E01DE" w:rsidRDefault="00272278" w:rsidP="00633916">
            <w:pPr>
              <w:pStyle w:val="af5"/>
              <w:spacing w:before="120"/>
              <w:rPr>
                <w:sz w:val="18"/>
              </w:rPr>
            </w:pPr>
          </w:p>
        </w:tc>
        <w:tc>
          <w:tcPr>
            <w:tcW w:w="2126" w:type="dxa"/>
            <w:gridSpan w:val="2"/>
            <w:shd w:val="clear" w:color="auto" w:fill="auto"/>
          </w:tcPr>
          <w:p w14:paraId="50B21B5B" w14:textId="77777777" w:rsidR="00272278" w:rsidRPr="003E01DE" w:rsidRDefault="00272278" w:rsidP="00633916">
            <w:pPr>
              <w:pStyle w:val="af5"/>
              <w:spacing w:before="120"/>
              <w:rPr>
                <w:sz w:val="18"/>
              </w:rPr>
            </w:pPr>
          </w:p>
        </w:tc>
        <w:tc>
          <w:tcPr>
            <w:tcW w:w="851" w:type="dxa"/>
            <w:shd w:val="clear" w:color="auto" w:fill="auto"/>
          </w:tcPr>
          <w:p w14:paraId="5BD0520A"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61E83D9F" w14:textId="77777777" w:rsidR="00272278" w:rsidRPr="003E01DE" w:rsidRDefault="00272278" w:rsidP="00633916">
            <w:pPr>
              <w:pStyle w:val="af5"/>
              <w:spacing w:before="120"/>
              <w:rPr>
                <w:sz w:val="18"/>
              </w:rPr>
            </w:pPr>
            <w:r>
              <w:rPr>
                <w:sz w:val="18"/>
              </w:rPr>
              <w:t>0, 1</w:t>
            </w:r>
          </w:p>
        </w:tc>
      </w:tr>
      <w:tr w:rsidR="00272278" w:rsidRPr="003E01DE" w14:paraId="7A3E75CC" w14:textId="77777777" w:rsidTr="00086B4D">
        <w:tc>
          <w:tcPr>
            <w:tcW w:w="3261" w:type="dxa"/>
            <w:shd w:val="clear" w:color="auto" w:fill="auto"/>
          </w:tcPr>
          <w:p w14:paraId="418E17B8" w14:textId="77777777" w:rsidR="00272278" w:rsidRPr="003E01DE" w:rsidRDefault="00272278" w:rsidP="00633916">
            <w:pPr>
              <w:pStyle w:val="af5"/>
              <w:spacing w:before="120"/>
              <w:rPr>
                <w:sz w:val="18"/>
              </w:rPr>
            </w:pPr>
            <w:r>
              <w:rPr>
                <w:sz w:val="18"/>
              </w:rPr>
              <w:t>Contact Address</w:t>
            </w:r>
          </w:p>
        </w:tc>
        <w:tc>
          <w:tcPr>
            <w:tcW w:w="1417" w:type="dxa"/>
            <w:shd w:val="clear" w:color="auto" w:fill="auto"/>
          </w:tcPr>
          <w:p w14:paraId="0330CBBC" w14:textId="77777777" w:rsidR="00272278" w:rsidRPr="003E01DE" w:rsidRDefault="00272278" w:rsidP="00633916">
            <w:pPr>
              <w:pStyle w:val="af5"/>
              <w:spacing w:before="120"/>
              <w:rPr>
                <w:sz w:val="18"/>
              </w:rPr>
            </w:pPr>
          </w:p>
        </w:tc>
        <w:tc>
          <w:tcPr>
            <w:tcW w:w="2126" w:type="dxa"/>
            <w:gridSpan w:val="2"/>
            <w:shd w:val="clear" w:color="auto" w:fill="auto"/>
          </w:tcPr>
          <w:p w14:paraId="02048F44" w14:textId="77777777" w:rsidR="00272278" w:rsidRPr="003E01DE" w:rsidRDefault="00272278" w:rsidP="00633916">
            <w:pPr>
              <w:pStyle w:val="af5"/>
              <w:spacing w:before="120"/>
              <w:rPr>
                <w:sz w:val="18"/>
              </w:rPr>
            </w:pPr>
          </w:p>
        </w:tc>
        <w:tc>
          <w:tcPr>
            <w:tcW w:w="851" w:type="dxa"/>
            <w:shd w:val="clear" w:color="auto" w:fill="auto"/>
          </w:tcPr>
          <w:p w14:paraId="03F8DE61"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7D77DBF6" w14:textId="77777777" w:rsidR="00272278" w:rsidRPr="003E01DE" w:rsidRDefault="00272278" w:rsidP="00633916">
            <w:pPr>
              <w:pStyle w:val="af5"/>
              <w:spacing w:before="120"/>
              <w:rPr>
                <w:sz w:val="18"/>
              </w:rPr>
            </w:pPr>
            <w:r>
              <w:rPr>
                <w:sz w:val="18"/>
              </w:rPr>
              <w:t>0, *</w:t>
            </w:r>
          </w:p>
        </w:tc>
      </w:tr>
      <w:tr w:rsidR="00272278" w:rsidRPr="003E01DE" w14:paraId="2D62D689" w14:textId="77777777" w:rsidTr="00086B4D">
        <w:tc>
          <w:tcPr>
            <w:tcW w:w="3261" w:type="dxa"/>
            <w:shd w:val="clear" w:color="auto" w:fill="auto"/>
          </w:tcPr>
          <w:p w14:paraId="493A08D2" w14:textId="77777777" w:rsidR="00272278" w:rsidRPr="003E01DE" w:rsidRDefault="00272278" w:rsidP="00633916">
            <w:pPr>
              <w:pStyle w:val="af5"/>
              <w:spacing w:before="120"/>
              <w:rPr>
                <w:sz w:val="18"/>
              </w:rPr>
            </w:pPr>
            <w:r>
              <w:rPr>
                <w:sz w:val="18"/>
              </w:rPr>
              <w:t xml:space="preserve">   Delivery Point</w:t>
            </w:r>
          </w:p>
        </w:tc>
        <w:tc>
          <w:tcPr>
            <w:tcW w:w="1417" w:type="dxa"/>
            <w:shd w:val="clear" w:color="auto" w:fill="auto"/>
          </w:tcPr>
          <w:p w14:paraId="527147EA" w14:textId="77777777" w:rsidR="00272278" w:rsidRPr="003E01DE" w:rsidRDefault="00272278" w:rsidP="00633916">
            <w:pPr>
              <w:pStyle w:val="af5"/>
              <w:spacing w:before="120"/>
              <w:rPr>
                <w:sz w:val="18"/>
              </w:rPr>
            </w:pPr>
            <w:r>
              <w:rPr>
                <w:sz w:val="18"/>
              </w:rPr>
              <w:t>(DELPNT)</w:t>
            </w:r>
          </w:p>
        </w:tc>
        <w:tc>
          <w:tcPr>
            <w:tcW w:w="2126" w:type="dxa"/>
            <w:gridSpan w:val="2"/>
            <w:shd w:val="clear" w:color="auto" w:fill="auto"/>
          </w:tcPr>
          <w:p w14:paraId="5EE0BDDD" w14:textId="77777777" w:rsidR="00272278" w:rsidRPr="003E01DE" w:rsidRDefault="00272278" w:rsidP="00633916">
            <w:pPr>
              <w:pStyle w:val="af5"/>
              <w:spacing w:before="120"/>
              <w:rPr>
                <w:sz w:val="18"/>
              </w:rPr>
            </w:pPr>
          </w:p>
        </w:tc>
        <w:tc>
          <w:tcPr>
            <w:tcW w:w="851" w:type="dxa"/>
            <w:shd w:val="clear" w:color="auto" w:fill="auto"/>
          </w:tcPr>
          <w:p w14:paraId="6EE0A9AA"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BD9CB8E" w14:textId="77777777" w:rsidR="00272278" w:rsidRPr="003E01DE" w:rsidRDefault="00272278" w:rsidP="00633916">
            <w:pPr>
              <w:pStyle w:val="af5"/>
              <w:spacing w:before="120"/>
              <w:rPr>
                <w:sz w:val="18"/>
              </w:rPr>
            </w:pPr>
            <w:r>
              <w:rPr>
                <w:sz w:val="18"/>
              </w:rPr>
              <w:t>0, 1</w:t>
            </w:r>
          </w:p>
        </w:tc>
      </w:tr>
      <w:tr w:rsidR="00272278" w:rsidRPr="003E01DE" w14:paraId="6EC16E80" w14:textId="77777777" w:rsidTr="00086B4D">
        <w:tc>
          <w:tcPr>
            <w:tcW w:w="3261" w:type="dxa"/>
            <w:shd w:val="clear" w:color="auto" w:fill="auto"/>
          </w:tcPr>
          <w:p w14:paraId="43CD1857" w14:textId="77777777" w:rsidR="00272278" w:rsidRPr="003E01DE" w:rsidRDefault="00272278" w:rsidP="00633916">
            <w:pPr>
              <w:pStyle w:val="af5"/>
              <w:spacing w:before="120"/>
              <w:rPr>
                <w:sz w:val="18"/>
              </w:rPr>
            </w:pPr>
            <w:r>
              <w:rPr>
                <w:sz w:val="18"/>
              </w:rPr>
              <w:t xml:space="preserve">   City Name</w:t>
            </w:r>
          </w:p>
        </w:tc>
        <w:tc>
          <w:tcPr>
            <w:tcW w:w="1417" w:type="dxa"/>
            <w:shd w:val="clear" w:color="auto" w:fill="auto"/>
          </w:tcPr>
          <w:p w14:paraId="2E2BA1E4" w14:textId="77777777" w:rsidR="00272278" w:rsidRPr="003E01DE" w:rsidRDefault="00272278" w:rsidP="00633916">
            <w:pPr>
              <w:pStyle w:val="af5"/>
              <w:spacing w:before="120"/>
              <w:rPr>
                <w:sz w:val="18"/>
              </w:rPr>
            </w:pPr>
            <w:r>
              <w:rPr>
                <w:sz w:val="18"/>
              </w:rPr>
              <w:t>(CITYNM)</w:t>
            </w:r>
          </w:p>
        </w:tc>
        <w:tc>
          <w:tcPr>
            <w:tcW w:w="2126" w:type="dxa"/>
            <w:gridSpan w:val="2"/>
            <w:shd w:val="clear" w:color="auto" w:fill="auto"/>
          </w:tcPr>
          <w:p w14:paraId="5AEE6AF6" w14:textId="77777777" w:rsidR="00272278" w:rsidRPr="003E01DE" w:rsidRDefault="00272278" w:rsidP="00633916">
            <w:pPr>
              <w:pStyle w:val="af5"/>
              <w:spacing w:before="120"/>
              <w:rPr>
                <w:sz w:val="18"/>
              </w:rPr>
            </w:pPr>
          </w:p>
        </w:tc>
        <w:tc>
          <w:tcPr>
            <w:tcW w:w="851" w:type="dxa"/>
            <w:shd w:val="clear" w:color="auto" w:fill="auto"/>
          </w:tcPr>
          <w:p w14:paraId="078A55FC"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61114643" w14:textId="77777777" w:rsidR="00272278" w:rsidRPr="003E01DE" w:rsidRDefault="00272278" w:rsidP="00633916">
            <w:pPr>
              <w:pStyle w:val="af5"/>
              <w:spacing w:before="120"/>
              <w:rPr>
                <w:sz w:val="18"/>
              </w:rPr>
            </w:pPr>
            <w:r>
              <w:rPr>
                <w:sz w:val="18"/>
              </w:rPr>
              <w:t>0, 1</w:t>
            </w:r>
          </w:p>
        </w:tc>
      </w:tr>
      <w:tr w:rsidR="00272278" w:rsidRPr="003E01DE" w14:paraId="26032920" w14:textId="77777777" w:rsidTr="00086B4D">
        <w:tc>
          <w:tcPr>
            <w:tcW w:w="3261" w:type="dxa"/>
            <w:shd w:val="clear" w:color="auto" w:fill="auto"/>
          </w:tcPr>
          <w:p w14:paraId="0DB90F80" w14:textId="77777777" w:rsidR="00272278" w:rsidRPr="003E01DE" w:rsidRDefault="00272278" w:rsidP="00633916">
            <w:pPr>
              <w:pStyle w:val="af5"/>
              <w:spacing w:before="120"/>
              <w:rPr>
                <w:sz w:val="18"/>
              </w:rPr>
            </w:pPr>
            <w:r>
              <w:rPr>
                <w:sz w:val="18"/>
              </w:rPr>
              <w:t xml:space="preserve">   Administrative Division</w:t>
            </w:r>
          </w:p>
        </w:tc>
        <w:tc>
          <w:tcPr>
            <w:tcW w:w="1417" w:type="dxa"/>
            <w:shd w:val="clear" w:color="auto" w:fill="auto"/>
          </w:tcPr>
          <w:p w14:paraId="0F9463AA" w14:textId="77777777" w:rsidR="00272278" w:rsidRPr="003E01DE" w:rsidRDefault="00272278" w:rsidP="00633916">
            <w:pPr>
              <w:pStyle w:val="af5"/>
              <w:spacing w:before="120"/>
              <w:rPr>
                <w:sz w:val="18"/>
              </w:rPr>
            </w:pPr>
          </w:p>
        </w:tc>
        <w:tc>
          <w:tcPr>
            <w:tcW w:w="2126" w:type="dxa"/>
            <w:gridSpan w:val="2"/>
            <w:shd w:val="clear" w:color="auto" w:fill="auto"/>
          </w:tcPr>
          <w:p w14:paraId="4AC03325" w14:textId="77777777" w:rsidR="00272278" w:rsidRPr="003E01DE" w:rsidRDefault="00272278" w:rsidP="00633916">
            <w:pPr>
              <w:pStyle w:val="af5"/>
              <w:spacing w:before="120"/>
              <w:rPr>
                <w:sz w:val="18"/>
              </w:rPr>
            </w:pPr>
          </w:p>
        </w:tc>
        <w:tc>
          <w:tcPr>
            <w:tcW w:w="851" w:type="dxa"/>
            <w:shd w:val="clear" w:color="auto" w:fill="auto"/>
          </w:tcPr>
          <w:p w14:paraId="4A76E9BC"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4EF19C39" w14:textId="77777777" w:rsidR="00272278" w:rsidRPr="003E01DE" w:rsidRDefault="00272278" w:rsidP="00633916">
            <w:pPr>
              <w:pStyle w:val="af5"/>
              <w:spacing w:before="120"/>
              <w:rPr>
                <w:sz w:val="18"/>
              </w:rPr>
            </w:pPr>
            <w:r>
              <w:rPr>
                <w:sz w:val="18"/>
              </w:rPr>
              <w:t>0, 1</w:t>
            </w:r>
          </w:p>
        </w:tc>
      </w:tr>
      <w:tr w:rsidR="00272278" w:rsidRPr="003E01DE" w14:paraId="3AE39894" w14:textId="77777777" w:rsidTr="00086B4D">
        <w:tc>
          <w:tcPr>
            <w:tcW w:w="3261" w:type="dxa"/>
            <w:shd w:val="clear" w:color="auto" w:fill="auto"/>
          </w:tcPr>
          <w:p w14:paraId="624D721C" w14:textId="77777777" w:rsidR="00272278" w:rsidRPr="003E01DE" w:rsidRDefault="00272278" w:rsidP="00633916">
            <w:pPr>
              <w:pStyle w:val="af5"/>
              <w:spacing w:before="120"/>
              <w:rPr>
                <w:sz w:val="18"/>
              </w:rPr>
            </w:pPr>
            <w:r>
              <w:rPr>
                <w:sz w:val="18"/>
              </w:rPr>
              <w:t xml:space="preserve">   Country Name</w:t>
            </w:r>
          </w:p>
        </w:tc>
        <w:tc>
          <w:tcPr>
            <w:tcW w:w="1417" w:type="dxa"/>
            <w:shd w:val="clear" w:color="auto" w:fill="auto"/>
          </w:tcPr>
          <w:p w14:paraId="501F92EF" w14:textId="77777777" w:rsidR="00272278" w:rsidRPr="003E01DE" w:rsidRDefault="00272278" w:rsidP="00633916">
            <w:pPr>
              <w:pStyle w:val="af5"/>
              <w:spacing w:before="120"/>
              <w:rPr>
                <w:sz w:val="18"/>
              </w:rPr>
            </w:pPr>
          </w:p>
        </w:tc>
        <w:tc>
          <w:tcPr>
            <w:tcW w:w="2126" w:type="dxa"/>
            <w:gridSpan w:val="2"/>
            <w:shd w:val="clear" w:color="auto" w:fill="auto"/>
          </w:tcPr>
          <w:p w14:paraId="6654B0D7" w14:textId="77777777" w:rsidR="00272278" w:rsidRPr="003E01DE" w:rsidRDefault="00272278" w:rsidP="00633916">
            <w:pPr>
              <w:pStyle w:val="af5"/>
              <w:spacing w:before="120"/>
              <w:rPr>
                <w:sz w:val="18"/>
              </w:rPr>
            </w:pPr>
          </w:p>
        </w:tc>
        <w:tc>
          <w:tcPr>
            <w:tcW w:w="851" w:type="dxa"/>
            <w:shd w:val="clear" w:color="auto" w:fill="auto"/>
          </w:tcPr>
          <w:p w14:paraId="5A11160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5C86CFED" w14:textId="77777777" w:rsidR="00272278" w:rsidRPr="003E01DE" w:rsidRDefault="00272278" w:rsidP="00633916">
            <w:pPr>
              <w:pStyle w:val="af5"/>
              <w:spacing w:before="120"/>
              <w:rPr>
                <w:sz w:val="18"/>
              </w:rPr>
            </w:pPr>
            <w:r>
              <w:rPr>
                <w:sz w:val="18"/>
              </w:rPr>
              <w:t>0, 1</w:t>
            </w:r>
          </w:p>
        </w:tc>
      </w:tr>
      <w:tr w:rsidR="00272278" w:rsidRPr="003E01DE" w14:paraId="21E6FABE" w14:textId="77777777" w:rsidTr="00086B4D">
        <w:tc>
          <w:tcPr>
            <w:tcW w:w="3261" w:type="dxa"/>
            <w:shd w:val="clear" w:color="auto" w:fill="auto"/>
          </w:tcPr>
          <w:p w14:paraId="48614BAB" w14:textId="77777777" w:rsidR="00272278" w:rsidRPr="003E01DE" w:rsidRDefault="00272278" w:rsidP="00633916">
            <w:pPr>
              <w:pStyle w:val="af5"/>
              <w:spacing w:before="120"/>
              <w:rPr>
                <w:sz w:val="18"/>
              </w:rPr>
            </w:pPr>
            <w:r>
              <w:rPr>
                <w:sz w:val="18"/>
              </w:rPr>
              <w:t xml:space="preserve">   Postal Code</w:t>
            </w:r>
          </w:p>
        </w:tc>
        <w:tc>
          <w:tcPr>
            <w:tcW w:w="1417" w:type="dxa"/>
            <w:shd w:val="clear" w:color="auto" w:fill="auto"/>
          </w:tcPr>
          <w:p w14:paraId="57A0BA28" w14:textId="77777777" w:rsidR="00272278" w:rsidRDefault="00272278" w:rsidP="00633916">
            <w:pPr>
              <w:pStyle w:val="af5"/>
              <w:spacing w:before="120"/>
              <w:rPr>
                <w:sz w:val="18"/>
              </w:rPr>
            </w:pPr>
            <w:r>
              <w:rPr>
                <w:sz w:val="18"/>
              </w:rPr>
              <w:t>(POSCOD)</w:t>
            </w:r>
          </w:p>
          <w:p w14:paraId="4C1284F8" w14:textId="77777777" w:rsidR="00272278" w:rsidRDefault="00272278" w:rsidP="00633916">
            <w:pPr>
              <w:pStyle w:val="af5"/>
              <w:spacing w:before="120"/>
              <w:rPr>
                <w:sz w:val="18"/>
              </w:rPr>
            </w:pPr>
            <w:r>
              <w:rPr>
                <w:sz w:val="18"/>
              </w:rPr>
              <w:t>(Postcode)</w:t>
            </w:r>
          </w:p>
          <w:p w14:paraId="7D840245" w14:textId="77777777" w:rsidR="00272278" w:rsidRPr="003E01DE" w:rsidRDefault="00272278" w:rsidP="00633916">
            <w:pPr>
              <w:pStyle w:val="af5"/>
              <w:spacing w:before="120"/>
              <w:rPr>
                <w:sz w:val="18"/>
              </w:rPr>
            </w:pPr>
            <w:r>
              <w:rPr>
                <w:sz w:val="18"/>
              </w:rPr>
              <w:t>(ZIP Code)</w:t>
            </w:r>
          </w:p>
        </w:tc>
        <w:tc>
          <w:tcPr>
            <w:tcW w:w="2126" w:type="dxa"/>
            <w:gridSpan w:val="2"/>
            <w:shd w:val="clear" w:color="auto" w:fill="auto"/>
          </w:tcPr>
          <w:p w14:paraId="4C580BA6" w14:textId="77777777" w:rsidR="00272278" w:rsidRPr="003E01DE" w:rsidRDefault="00272278" w:rsidP="00633916">
            <w:pPr>
              <w:pStyle w:val="af5"/>
              <w:spacing w:before="120"/>
              <w:rPr>
                <w:sz w:val="18"/>
              </w:rPr>
            </w:pPr>
          </w:p>
        </w:tc>
        <w:tc>
          <w:tcPr>
            <w:tcW w:w="851" w:type="dxa"/>
            <w:shd w:val="clear" w:color="auto" w:fill="auto"/>
          </w:tcPr>
          <w:p w14:paraId="68C3BF6F"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8940740" w14:textId="77777777" w:rsidR="00272278" w:rsidRPr="003E01DE" w:rsidRDefault="00272278" w:rsidP="00633916">
            <w:pPr>
              <w:pStyle w:val="af5"/>
              <w:spacing w:before="120"/>
              <w:rPr>
                <w:sz w:val="18"/>
              </w:rPr>
            </w:pPr>
            <w:r>
              <w:rPr>
                <w:sz w:val="18"/>
              </w:rPr>
              <w:t>0, 1</w:t>
            </w:r>
          </w:p>
        </w:tc>
      </w:tr>
      <w:tr w:rsidR="00272278" w:rsidRPr="003E01DE" w14:paraId="4CB1D3B6" w14:textId="77777777" w:rsidTr="00086B4D">
        <w:tc>
          <w:tcPr>
            <w:tcW w:w="3261" w:type="dxa"/>
            <w:shd w:val="clear" w:color="auto" w:fill="auto"/>
          </w:tcPr>
          <w:p w14:paraId="352E125B" w14:textId="77777777" w:rsidR="00272278" w:rsidRPr="003E01DE" w:rsidRDefault="00272278" w:rsidP="00633916">
            <w:pPr>
              <w:pStyle w:val="af5"/>
              <w:spacing w:before="120"/>
              <w:rPr>
                <w:sz w:val="18"/>
              </w:rPr>
            </w:pPr>
            <w:r>
              <w:rPr>
                <w:sz w:val="18"/>
              </w:rPr>
              <w:t>Frequency Pair</w:t>
            </w:r>
          </w:p>
        </w:tc>
        <w:tc>
          <w:tcPr>
            <w:tcW w:w="1417" w:type="dxa"/>
            <w:shd w:val="clear" w:color="auto" w:fill="auto"/>
          </w:tcPr>
          <w:p w14:paraId="438303E7" w14:textId="77777777" w:rsidR="00272278" w:rsidRPr="003E01DE" w:rsidRDefault="00272278" w:rsidP="00633916">
            <w:pPr>
              <w:pStyle w:val="af5"/>
              <w:spacing w:before="120"/>
              <w:rPr>
                <w:sz w:val="18"/>
              </w:rPr>
            </w:pPr>
          </w:p>
        </w:tc>
        <w:tc>
          <w:tcPr>
            <w:tcW w:w="2126" w:type="dxa"/>
            <w:gridSpan w:val="2"/>
            <w:shd w:val="clear" w:color="auto" w:fill="auto"/>
          </w:tcPr>
          <w:p w14:paraId="14397C67" w14:textId="77777777" w:rsidR="00272278" w:rsidRPr="003E01DE" w:rsidRDefault="00272278" w:rsidP="00633916">
            <w:pPr>
              <w:pStyle w:val="af5"/>
              <w:spacing w:before="120"/>
              <w:rPr>
                <w:sz w:val="18"/>
              </w:rPr>
            </w:pPr>
          </w:p>
        </w:tc>
        <w:tc>
          <w:tcPr>
            <w:tcW w:w="851" w:type="dxa"/>
            <w:shd w:val="clear" w:color="auto" w:fill="auto"/>
          </w:tcPr>
          <w:p w14:paraId="7C6639D4"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78C585FB" w14:textId="77777777" w:rsidR="00272278" w:rsidRPr="003E01DE" w:rsidRDefault="00272278" w:rsidP="00633916">
            <w:pPr>
              <w:pStyle w:val="af5"/>
              <w:spacing w:before="120"/>
              <w:rPr>
                <w:sz w:val="18"/>
              </w:rPr>
            </w:pPr>
            <w:r>
              <w:rPr>
                <w:sz w:val="18"/>
              </w:rPr>
              <w:t>0, *</w:t>
            </w:r>
          </w:p>
        </w:tc>
      </w:tr>
      <w:tr w:rsidR="00272278" w:rsidRPr="003E01DE" w14:paraId="17DDCBD6" w14:textId="77777777" w:rsidTr="00086B4D">
        <w:tc>
          <w:tcPr>
            <w:tcW w:w="3261" w:type="dxa"/>
            <w:shd w:val="clear" w:color="auto" w:fill="auto"/>
          </w:tcPr>
          <w:p w14:paraId="5D13CBC0" w14:textId="77777777" w:rsidR="00272278" w:rsidRPr="003E01DE" w:rsidRDefault="00272278" w:rsidP="00633916">
            <w:pPr>
              <w:pStyle w:val="af5"/>
              <w:spacing w:before="120"/>
              <w:rPr>
                <w:sz w:val="18"/>
              </w:rPr>
            </w:pPr>
            <w:r>
              <w:rPr>
                <w:sz w:val="18"/>
              </w:rPr>
              <w:t xml:space="preserve">   Frequency Shore Station Receives</w:t>
            </w:r>
          </w:p>
        </w:tc>
        <w:tc>
          <w:tcPr>
            <w:tcW w:w="1417" w:type="dxa"/>
            <w:shd w:val="clear" w:color="auto" w:fill="auto"/>
          </w:tcPr>
          <w:p w14:paraId="5B7C6E66" w14:textId="77777777" w:rsidR="00272278" w:rsidRPr="003E01DE" w:rsidRDefault="00272278" w:rsidP="00633916">
            <w:pPr>
              <w:pStyle w:val="af5"/>
              <w:spacing w:before="120"/>
              <w:rPr>
                <w:sz w:val="18"/>
              </w:rPr>
            </w:pPr>
            <w:r>
              <w:rPr>
                <w:sz w:val="18"/>
              </w:rPr>
              <w:t>(FRQRXV)</w:t>
            </w:r>
          </w:p>
        </w:tc>
        <w:tc>
          <w:tcPr>
            <w:tcW w:w="2126" w:type="dxa"/>
            <w:gridSpan w:val="2"/>
            <w:shd w:val="clear" w:color="auto" w:fill="auto"/>
          </w:tcPr>
          <w:p w14:paraId="4FA41D3D" w14:textId="77777777" w:rsidR="00272278" w:rsidRPr="003E01DE" w:rsidRDefault="00272278" w:rsidP="00633916">
            <w:pPr>
              <w:pStyle w:val="af5"/>
              <w:spacing w:before="120"/>
              <w:rPr>
                <w:sz w:val="18"/>
              </w:rPr>
            </w:pPr>
          </w:p>
        </w:tc>
        <w:tc>
          <w:tcPr>
            <w:tcW w:w="851" w:type="dxa"/>
            <w:shd w:val="clear" w:color="auto" w:fill="auto"/>
          </w:tcPr>
          <w:p w14:paraId="6602935C" w14:textId="77777777" w:rsidR="00272278" w:rsidRPr="003E01DE" w:rsidRDefault="00272278" w:rsidP="00633916">
            <w:pPr>
              <w:pStyle w:val="af5"/>
              <w:spacing w:before="120"/>
              <w:rPr>
                <w:sz w:val="18"/>
              </w:rPr>
            </w:pPr>
            <w:r>
              <w:rPr>
                <w:sz w:val="18"/>
              </w:rPr>
              <w:t>(S) IN</w:t>
            </w:r>
          </w:p>
        </w:tc>
        <w:tc>
          <w:tcPr>
            <w:tcW w:w="1417" w:type="dxa"/>
            <w:shd w:val="clear" w:color="auto" w:fill="auto"/>
          </w:tcPr>
          <w:p w14:paraId="0BDC2756" w14:textId="77777777" w:rsidR="00272278" w:rsidRPr="003E01DE" w:rsidRDefault="00272278" w:rsidP="00633916">
            <w:pPr>
              <w:pStyle w:val="af5"/>
              <w:spacing w:before="120"/>
              <w:rPr>
                <w:sz w:val="18"/>
              </w:rPr>
            </w:pPr>
            <w:r>
              <w:rPr>
                <w:sz w:val="18"/>
              </w:rPr>
              <w:t>0, 1</w:t>
            </w:r>
          </w:p>
        </w:tc>
      </w:tr>
      <w:tr w:rsidR="00272278" w:rsidRPr="003E01DE" w14:paraId="272D0A1F" w14:textId="77777777" w:rsidTr="00086B4D">
        <w:tc>
          <w:tcPr>
            <w:tcW w:w="3261" w:type="dxa"/>
            <w:shd w:val="clear" w:color="auto" w:fill="auto"/>
          </w:tcPr>
          <w:p w14:paraId="32E1900F" w14:textId="77777777" w:rsidR="00272278" w:rsidRPr="003E01DE" w:rsidRDefault="00272278" w:rsidP="00633916">
            <w:pPr>
              <w:pStyle w:val="af5"/>
              <w:spacing w:before="120"/>
              <w:rPr>
                <w:sz w:val="18"/>
              </w:rPr>
            </w:pPr>
            <w:r>
              <w:rPr>
                <w:sz w:val="18"/>
              </w:rPr>
              <w:t xml:space="preserve">   Frequency Shore Station Transmits</w:t>
            </w:r>
          </w:p>
        </w:tc>
        <w:tc>
          <w:tcPr>
            <w:tcW w:w="1417" w:type="dxa"/>
            <w:shd w:val="clear" w:color="auto" w:fill="auto"/>
          </w:tcPr>
          <w:p w14:paraId="12605596" w14:textId="77777777" w:rsidR="00272278" w:rsidRDefault="00272278" w:rsidP="00633916">
            <w:pPr>
              <w:pStyle w:val="af5"/>
              <w:spacing w:before="120"/>
              <w:rPr>
                <w:sz w:val="18"/>
              </w:rPr>
            </w:pPr>
            <w:r>
              <w:rPr>
                <w:sz w:val="18"/>
              </w:rPr>
              <w:t>(SIGFRQ)</w:t>
            </w:r>
          </w:p>
          <w:p w14:paraId="14C00F92" w14:textId="77777777" w:rsidR="00272278" w:rsidRPr="003E01DE" w:rsidRDefault="00272278" w:rsidP="00633916">
            <w:pPr>
              <w:pStyle w:val="af5"/>
              <w:spacing w:before="120"/>
              <w:rPr>
                <w:sz w:val="18"/>
              </w:rPr>
            </w:pPr>
            <w:r>
              <w:rPr>
                <w:sz w:val="18"/>
              </w:rPr>
              <w:t>(FRQTXM)</w:t>
            </w:r>
          </w:p>
        </w:tc>
        <w:tc>
          <w:tcPr>
            <w:tcW w:w="2126" w:type="dxa"/>
            <w:gridSpan w:val="2"/>
            <w:shd w:val="clear" w:color="auto" w:fill="auto"/>
          </w:tcPr>
          <w:p w14:paraId="272210BC" w14:textId="77777777" w:rsidR="00272278" w:rsidRPr="003E01DE" w:rsidRDefault="00272278" w:rsidP="00633916">
            <w:pPr>
              <w:pStyle w:val="af5"/>
              <w:spacing w:before="120"/>
              <w:rPr>
                <w:sz w:val="18"/>
              </w:rPr>
            </w:pPr>
          </w:p>
        </w:tc>
        <w:tc>
          <w:tcPr>
            <w:tcW w:w="851" w:type="dxa"/>
            <w:shd w:val="clear" w:color="auto" w:fill="auto"/>
          </w:tcPr>
          <w:p w14:paraId="60E8B4B7" w14:textId="77777777" w:rsidR="00272278" w:rsidRPr="003E01DE" w:rsidRDefault="00272278" w:rsidP="00633916">
            <w:pPr>
              <w:pStyle w:val="af5"/>
              <w:spacing w:before="120"/>
              <w:rPr>
                <w:sz w:val="18"/>
              </w:rPr>
            </w:pPr>
            <w:r>
              <w:rPr>
                <w:sz w:val="18"/>
              </w:rPr>
              <w:t>(S) IN</w:t>
            </w:r>
          </w:p>
        </w:tc>
        <w:tc>
          <w:tcPr>
            <w:tcW w:w="1417" w:type="dxa"/>
            <w:shd w:val="clear" w:color="auto" w:fill="auto"/>
          </w:tcPr>
          <w:p w14:paraId="5A69C811" w14:textId="77777777" w:rsidR="00272278" w:rsidRPr="003E01DE" w:rsidRDefault="00272278" w:rsidP="00633916">
            <w:pPr>
              <w:pStyle w:val="af5"/>
              <w:spacing w:before="120"/>
              <w:rPr>
                <w:sz w:val="18"/>
              </w:rPr>
            </w:pPr>
            <w:r>
              <w:rPr>
                <w:sz w:val="18"/>
              </w:rPr>
              <w:t>1, 1</w:t>
            </w:r>
          </w:p>
        </w:tc>
      </w:tr>
      <w:tr w:rsidR="00272278" w:rsidRPr="003E01DE" w14:paraId="12799E9C" w14:textId="77777777" w:rsidTr="00086B4D">
        <w:tc>
          <w:tcPr>
            <w:tcW w:w="3261" w:type="dxa"/>
            <w:shd w:val="clear" w:color="auto" w:fill="auto"/>
          </w:tcPr>
          <w:p w14:paraId="05EA07DB" w14:textId="77777777" w:rsidR="00272278" w:rsidRPr="003E01DE" w:rsidRDefault="00272278" w:rsidP="00633916">
            <w:pPr>
              <w:pStyle w:val="af5"/>
              <w:spacing w:before="120"/>
              <w:rPr>
                <w:sz w:val="18"/>
              </w:rPr>
            </w:pPr>
            <w:r>
              <w:rPr>
                <w:sz w:val="18"/>
              </w:rPr>
              <w:t>Information</w:t>
            </w:r>
          </w:p>
        </w:tc>
        <w:tc>
          <w:tcPr>
            <w:tcW w:w="1417" w:type="dxa"/>
            <w:shd w:val="clear" w:color="auto" w:fill="auto"/>
          </w:tcPr>
          <w:p w14:paraId="7E3BFFB2" w14:textId="77777777" w:rsidR="00272278" w:rsidRPr="003E01DE" w:rsidRDefault="00272278" w:rsidP="00633916">
            <w:pPr>
              <w:pStyle w:val="af5"/>
              <w:spacing w:before="120"/>
              <w:rPr>
                <w:sz w:val="18"/>
              </w:rPr>
            </w:pPr>
            <w:r>
              <w:rPr>
                <w:sz w:val="18"/>
              </w:rPr>
              <w:t>(INFORM)</w:t>
            </w:r>
          </w:p>
        </w:tc>
        <w:tc>
          <w:tcPr>
            <w:tcW w:w="2126" w:type="dxa"/>
            <w:gridSpan w:val="2"/>
            <w:shd w:val="clear" w:color="auto" w:fill="auto"/>
          </w:tcPr>
          <w:p w14:paraId="5ECD5722" w14:textId="77777777" w:rsidR="00272278" w:rsidRPr="003E01DE" w:rsidRDefault="00272278" w:rsidP="00633916">
            <w:pPr>
              <w:pStyle w:val="af5"/>
              <w:spacing w:before="120"/>
              <w:rPr>
                <w:sz w:val="18"/>
              </w:rPr>
            </w:pPr>
          </w:p>
        </w:tc>
        <w:tc>
          <w:tcPr>
            <w:tcW w:w="851" w:type="dxa"/>
            <w:shd w:val="clear" w:color="auto" w:fill="auto"/>
          </w:tcPr>
          <w:p w14:paraId="06949CC8"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0E4F4794" w14:textId="77777777" w:rsidR="00272278" w:rsidRPr="003E01DE" w:rsidRDefault="00272278" w:rsidP="00633916">
            <w:pPr>
              <w:pStyle w:val="af5"/>
              <w:spacing w:before="120"/>
              <w:rPr>
                <w:sz w:val="18"/>
              </w:rPr>
            </w:pPr>
            <w:r>
              <w:rPr>
                <w:sz w:val="18"/>
              </w:rPr>
              <w:t>0, 1</w:t>
            </w:r>
          </w:p>
        </w:tc>
      </w:tr>
      <w:tr w:rsidR="00272278" w:rsidRPr="003E01DE" w14:paraId="15A971F9" w14:textId="77777777" w:rsidTr="00086B4D">
        <w:tc>
          <w:tcPr>
            <w:tcW w:w="3261" w:type="dxa"/>
            <w:shd w:val="clear" w:color="auto" w:fill="auto"/>
          </w:tcPr>
          <w:p w14:paraId="5EC66FBB" w14:textId="77777777" w:rsidR="00272278" w:rsidRPr="003E01DE" w:rsidRDefault="00272278" w:rsidP="00633916">
            <w:pPr>
              <w:pStyle w:val="af5"/>
              <w:spacing w:before="120"/>
              <w:rPr>
                <w:sz w:val="18"/>
              </w:rPr>
            </w:pPr>
            <w:r>
              <w:rPr>
                <w:sz w:val="18"/>
              </w:rPr>
              <w:t xml:space="preserve">   File Locator</w:t>
            </w:r>
          </w:p>
        </w:tc>
        <w:tc>
          <w:tcPr>
            <w:tcW w:w="1417" w:type="dxa"/>
            <w:shd w:val="clear" w:color="auto" w:fill="auto"/>
          </w:tcPr>
          <w:p w14:paraId="7DB94773" w14:textId="77777777" w:rsidR="00272278" w:rsidRPr="003E01DE" w:rsidRDefault="00272278" w:rsidP="00633916">
            <w:pPr>
              <w:pStyle w:val="af5"/>
              <w:spacing w:before="120"/>
              <w:rPr>
                <w:sz w:val="18"/>
              </w:rPr>
            </w:pPr>
          </w:p>
        </w:tc>
        <w:tc>
          <w:tcPr>
            <w:tcW w:w="2126" w:type="dxa"/>
            <w:gridSpan w:val="2"/>
            <w:shd w:val="clear" w:color="auto" w:fill="auto"/>
          </w:tcPr>
          <w:p w14:paraId="47F703E8" w14:textId="77777777" w:rsidR="00272278" w:rsidRPr="003E01DE" w:rsidRDefault="00272278" w:rsidP="00633916">
            <w:pPr>
              <w:pStyle w:val="af5"/>
              <w:spacing w:before="120"/>
              <w:rPr>
                <w:sz w:val="18"/>
              </w:rPr>
            </w:pPr>
          </w:p>
        </w:tc>
        <w:tc>
          <w:tcPr>
            <w:tcW w:w="851" w:type="dxa"/>
            <w:shd w:val="clear" w:color="auto" w:fill="auto"/>
          </w:tcPr>
          <w:p w14:paraId="6A5DC24E"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29F4212D" w14:textId="77777777" w:rsidR="00272278" w:rsidRPr="003E01DE" w:rsidRDefault="00272278" w:rsidP="00633916">
            <w:pPr>
              <w:pStyle w:val="af5"/>
              <w:spacing w:before="120"/>
              <w:rPr>
                <w:sz w:val="18"/>
              </w:rPr>
            </w:pPr>
            <w:r>
              <w:rPr>
                <w:sz w:val="18"/>
              </w:rPr>
              <w:t>0, 1</w:t>
            </w:r>
          </w:p>
        </w:tc>
      </w:tr>
      <w:tr w:rsidR="00272278" w:rsidRPr="003E01DE" w14:paraId="6F1BC07B" w14:textId="77777777" w:rsidTr="00086B4D">
        <w:tc>
          <w:tcPr>
            <w:tcW w:w="3261" w:type="dxa"/>
            <w:shd w:val="clear" w:color="auto" w:fill="auto"/>
          </w:tcPr>
          <w:p w14:paraId="208620E5" w14:textId="77777777" w:rsidR="00272278" w:rsidRPr="003E01DE" w:rsidRDefault="00272278" w:rsidP="00633916">
            <w:pPr>
              <w:pStyle w:val="af5"/>
              <w:spacing w:before="120"/>
              <w:rPr>
                <w:sz w:val="18"/>
              </w:rPr>
            </w:pPr>
            <w:r>
              <w:rPr>
                <w:sz w:val="18"/>
              </w:rPr>
              <w:t xml:space="preserve">   File Reference</w:t>
            </w:r>
          </w:p>
        </w:tc>
        <w:tc>
          <w:tcPr>
            <w:tcW w:w="1417" w:type="dxa"/>
            <w:shd w:val="clear" w:color="auto" w:fill="auto"/>
          </w:tcPr>
          <w:p w14:paraId="54A8B6F3" w14:textId="77777777" w:rsidR="00272278" w:rsidRDefault="00272278" w:rsidP="00633916">
            <w:pPr>
              <w:pStyle w:val="af5"/>
              <w:spacing w:before="120"/>
              <w:rPr>
                <w:sz w:val="18"/>
              </w:rPr>
            </w:pPr>
            <w:r>
              <w:rPr>
                <w:sz w:val="18"/>
              </w:rPr>
              <w:t>(TXTDSC)</w:t>
            </w:r>
          </w:p>
          <w:p w14:paraId="677F663C" w14:textId="77777777" w:rsidR="00272278" w:rsidRPr="003E01DE" w:rsidRDefault="00272278" w:rsidP="00633916">
            <w:pPr>
              <w:pStyle w:val="af5"/>
              <w:spacing w:before="120"/>
              <w:rPr>
                <w:sz w:val="18"/>
              </w:rPr>
            </w:pPr>
            <w:r>
              <w:rPr>
                <w:sz w:val="18"/>
              </w:rPr>
              <w:t>(NTXTDS)</w:t>
            </w:r>
          </w:p>
        </w:tc>
        <w:tc>
          <w:tcPr>
            <w:tcW w:w="2126" w:type="dxa"/>
            <w:gridSpan w:val="2"/>
            <w:shd w:val="clear" w:color="auto" w:fill="auto"/>
          </w:tcPr>
          <w:p w14:paraId="1D820376" w14:textId="77777777" w:rsidR="00272278" w:rsidRPr="003E01DE" w:rsidRDefault="00272278" w:rsidP="00633916">
            <w:pPr>
              <w:pStyle w:val="af5"/>
              <w:spacing w:before="120"/>
              <w:rPr>
                <w:sz w:val="18"/>
              </w:rPr>
            </w:pPr>
          </w:p>
        </w:tc>
        <w:tc>
          <w:tcPr>
            <w:tcW w:w="851" w:type="dxa"/>
            <w:shd w:val="clear" w:color="auto" w:fill="auto"/>
          </w:tcPr>
          <w:p w14:paraId="1FCB7C6B"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5C70D156" w14:textId="77777777" w:rsidR="00272278" w:rsidRPr="003E01DE" w:rsidRDefault="00272278" w:rsidP="00633916">
            <w:pPr>
              <w:pStyle w:val="af5"/>
              <w:spacing w:before="120"/>
              <w:rPr>
                <w:sz w:val="18"/>
              </w:rPr>
            </w:pPr>
            <w:r>
              <w:rPr>
                <w:sz w:val="18"/>
              </w:rPr>
              <w:t>0, 1</w:t>
            </w:r>
          </w:p>
        </w:tc>
      </w:tr>
      <w:tr w:rsidR="00272278" w:rsidRPr="003E01DE" w14:paraId="607DF9D9" w14:textId="77777777" w:rsidTr="00086B4D">
        <w:tc>
          <w:tcPr>
            <w:tcW w:w="3261" w:type="dxa"/>
            <w:shd w:val="clear" w:color="auto" w:fill="auto"/>
          </w:tcPr>
          <w:p w14:paraId="16B432A3" w14:textId="77777777" w:rsidR="00272278" w:rsidRPr="003E01DE" w:rsidRDefault="00272278" w:rsidP="00633916">
            <w:pPr>
              <w:pStyle w:val="af5"/>
              <w:spacing w:before="120"/>
              <w:rPr>
                <w:sz w:val="18"/>
              </w:rPr>
            </w:pPr>
            <w:r>
              <w:rPr>
                <w:sz w:val="18"/>
              </w:rPr>
              <w:t xml:space="preserve">   Headline</w:t>
            </w:r>
          </w:p>
        </w:tc>
        <w:tc>
          <w:tcPr>
            <w:tcW w:w="1417" w:type="dxa"/>
            <w:shd w:val="clear" w:color="auto" w:fill="auto"/>
          </w:tcPr>
          <w:p w14:paraId="1A0745BF" w14:textId="77777777" w:rsidR="00272278" w:rsidRPr="003E01DE" w:rsidRDefault="00272278" w:rsidP="00633916">
            <w:pPr>
              <w:pStyle w:val="af5"/>
              <w:spacing w:before="120"/>
              <w:rPr>
                <w:sz w:val="18"/>
              </w:rPr>
            </w:pPr>
          </w:p>
        </w:tc>
        <w:tc>
          <w:tcPr>
            <w:tcW w:w="2126" w:type="dxa"/>
            <w:gridSpan w:val="2"/>
            <w:shd w:val="clear" w:color="auto" w:fill="auto"/>
          </w:tcPr>
          <w:p w14:paraId="240B8283" w14:textId="77777777" w:rsidR="00272278" w:rsidRPr="003E01DE" w:rsidRDefault="00272278" w:rsidP="00633916">
            <w:pPr>
              <w:pStyle w:val="af5"/>
              <w:spacing w:before="120"/>
              <w:rPr>
                <w:sz w:val="18"/>
              </w:rPr>
            </w:pPr>
          </w:p>
        </w:tc>
        <w:tc>
          <w:tcPr>
            <w:tcW w:w="851" w:type="dxa"/>
            <w:shd w:val="clear" w:color="auto" w:fill="auto"/>
          </w:tcPr>
          <w:p w14:paraId="689A9210"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0CE24BAE" w14:textId="77777777" w:rsidR="00272278" w:rsidRPr="003E01DE" w:rsidRDefault="00272278" w:rsidP="00633916">
            <w:pPr>
              <w:pStyle w:val="af5"/>
              <w:spacing w:before="120"/>
              <w:rPr>
                <w:sz w:val="18"/>
              </w:rPr>
            </w:pPr>
            <w:r>
              <w:rPr>
                <w:sz w:val="18"/>
              </w:rPr>
              <w:t>0, 1</w:t>
            </w:r>
          </w:p>
        </w:tc>
      </w:tr>
      <w:tr w:rsidR="00272278" w:rsidRPr="003E01DE" w14:paraId="3A61FE08" w14:textId="77777777" w:rsidTr="00086B4D">
        <w:tc>
          <w:tcPr>
            <w:tcW w:w="3261" w:type="dxa"/>
            <w:shd w:val="clear" w:color="auto" w:fill="auto"/>
          </w:tcPr>
          <w:p w14:paraId="5BE6D70B" w14:textId="77777777" w:rsidR="00272278" w:rsidRPr="003E01DE" w:rsidRDefault="00272278" w:rsidP="00633916">
            <w:pPr>
              <w:pStyle w:val="af5"/>
              <w:spacing w:before="120"/>
              <w:rPr>
                <w:sz w:val="18"/>
              </w:rPr>
            </w:pPr>
            <w:r>
              <w:rPr>
                <w:sz w:val="18"/>
              </w:rPr>
              <w:t xml:space="preserve">   Language</w:t>
            </w:r>
          </w:p>
        </w:tc>
        <w:tc>
          <w:tcPr>
            <w:tcW w:w="1417" w:type="dxa"/>
            <w:shd w:val="clear" w:color="auto" w:fill="auto"/>
          </w:tcPr>
          <w:p w14:paraId="41D49956" w14:textId="77777777" w:rsidR="00272278" w:rsidRPr="003E01DE" w:rsidRDefault="00272278" w:rsidP="00633916">
            <w:pPr>
              <w:pStyle w:val="af5"/>
              <w:spacing w:before="120"/>
              <w:rPr>
                <w:sz w:val="18"/>
              </w:rPr>
            </w:pPr>
          </w:p>
        </w:tc>
        <w:tc>
          <w:tcPr>
            <w:tcW w:w="2126" w:type="dxa"/>
            <w:gridSpan w:val="2"/>
            <w:shd w:val="clear" w:color="auto" w:fill="auto"/>
          </w:tcPr>
          <w:p w14:paraId="140B5801" w14:textId="48324055" w:rsidR="00272278"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123BD71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1CB72DBA" w14:textId="77777777" w:rsidR="00272278" w:rsidRPr="003E01DE" w:rsidRDefault="00272278" w:rsidP="00633916">
            <w:pPr>
              <w:pStyle w:val="af5"/>
              <w:spacing w:before="120"/>
              <w:rPr>
                <w:sz w:val="18"/>
              </w:rPr>
            </w:pPr>
            <w:r>
              <w:rPr>
                <w:sz w:val="18"/>
              </w:rPr>
              <w:t>1, 1</w:t>
            </w:r>
          </w:p>
        </w:tc>
      </w:tr>
      <w:tr w:rsidR="00272278" w:rsidRPr="003E01DE" w14:paraId="2C825BF0" w14:textId="77777777" w:rsidTr="00086B4D">
        <w:tc>
          <w:tcPr>
            <w:tcW w:w="3261" w:type="dxa"/>
            <w:shd w:val="clear" w:color="auto" w:fill="auto"/>
          </w:tcPr>
          <w:p w14:paraId="5C5B3AFE" w14:textId="77777777" w:rsidR="00272278" w:rsidRPr="003E01DE" w:rsidRDefault="00272278" w:rsidP="00633916">
            <w:pPr>
              <w:pStyle w:val="af5"/>
              <w:spacing w:before="120"/>
              <w:rPr>
                <w:sz w:val="18"/>
              </w:rPr>
            </w:pPr>
            <w:r>
              <w:rPr>
                <w:sz w:val="18"/>
              </w:rPr>
              <w:t xml:space="preserve">   Text</w:t>
            </w:r>
          </w:p>
        </w:tc>
        <w:tc>
          <w:tcPr>
            <w:tcW w:w="1417" w:type="dxa"/>
            <w:shd w:val="clear" w:color="auto" w:fill="auto"/>
          </w:tcPr>
          <w:p w14:paraId="32F3040E" w14:textId="77777777" w:rsidR="00272278" w:rsidRDefault="00272278" w:rsidP="00633916">
            <w:pPr>
              <w:pStyle w:val="af5"/>
              <w:spacing w:before="120"/>
              <w:rPr>
                <w:sz w:val="18"/>
              </w:rPr>
            </w:pPr>
            <w:r>
              <w:rPr>
                <w:sz w:val="18"/>
              </w:rPr>
              <w:t>(INFORM)</w:t>
            </w:r>
          </w:p>
          <w:p w14:paraId="2FEF6880" w14:textId="77777777" w:rsidR="00272278" w:rsidRPr="003E01DE" w:rsidRDefault="00272278" w:rsidP="00633916">
            <w:pPr>
              <w:pStyle w:val="af5"/>
              <w:spacing w:before="120"/>
              <w:rPr>
                <w:sz w:val="18"/>
              </w:rPr>
            </w:pPr>
            <w:r>
              <w:rPr>
                <w:sz w:val="18"/>
              </w:rPr>
              <w:lastRenderedPageBreak/>
              <w:t>(NINFOM)</w:t>
            </w:r>
          </w:p>
        </w:tc>
        <w:tc>
          <w:tcPr>
            <w:tcW w:w="2126" w:type="dxa"/>
            <w:gridSpan w:val="2"/>
            <w:shd w:val="clear" w:color="auto" w:fill="auto"/>
          </w:tcPr>
          <w:p w14:paraId="0E88C10F" w14:textId="77777777" w:rsidR="00272278" w:rsidRPr="003E01DE" w:rsidRDefault="00272278" w:rsidP="00633916">
            <w:pPr>
              <w:pStyle w:val="af5"/>
              <w:spacing w:before="120"/>
              <w:rPr>
                <w:sz w:val="18"/>
              </w:rPr>
            </w:pPr>
          </w:p>
        </w:tc>
        <w:tc>
          <w:tcPr>
            <w:tcW w:w="851" w:type="dxa"/>
            <w:shd w:val="clear" w:color="auto" w:fill="auto"/>
          </w:tcPr>
          <w:p w14:paraId="2F6305A9"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04DCFA7E" w14:textId="77777777" w:rsidR="00272278" w:rsidRPr="003E01DE" w:rsidRDefault="00272278" w:rsidP="00633916">
            <w:pPr>
              <w:pStyle w:val="af5"/>
              <w:spacing w:before="120"/>
              <w:rPr>
                <w:sz w:val="18"/>
              </w:rPr>
            </w:pPr>
            <w:r>
              <w:rPr>
                <w:sz w:val="18"/>
              </w:rPr>
              <w:t>0, 1</w:t>
            </w:r>
          </w:p>
        </w:tc>
      </w:tr>
      <w:tr w:rsidR="00272278" w:rsidRPr="003E01DE" w14:paraId="0375C62D" w14:textId="77777777" w:rsidTr="00086B4D">
        <w:tc>
          <w:tcPr>
            <w:tcW w:w="3261" w:type="dxa"/>
            <w:shd w:val="clear" w:color="auto" w:fill="auto"/>
          </w:tcPr>
          <w:p w14:paraId="200DC774" w14:textId="77777777" w:rsidR="00272278" w:rsidRPr="003E01DE" w:rsidRDefault="00272278" w:rsidP="00633916">
            <w:pPr>
              <w:pStyle w:val="af5"/>
              <w:spacing w:before="120"/>
              <w:rPr>
                <w:sz w:val="18"/>
              </w:rPr>
            </w:pPr>
            <w:r>
              <w:rPr>
                <w:sz w:val="18"/>
              </w:rPr>
              <w:t>Online Resource</w:t>
            </w:r>
          </w:p>
        </w:tc>
        <w:tc>
          <w:tcPr>
            <w:tcW w:w="1417" w:type="dxa"/>
            <w:shd w:val="clear" w:color="auto" w:fill="auto"/>
          </w:tcPr>
          <w:p w14:paraId="4BA968A2" w14:textId="77777777" w:rsidR="00272278" w:rsidRPr="003E01DE" w:rsidRDefault="00272278" w:rsidP="00633916">
            <w:pPr>
              <w:pStyle w:val="af5"/>
              <w:spacing w:before="120"/>
              <w:rPr>
                <w:sz w:val="18"/>
              </w:rPr>
            </w:pPr>
          </w:p>
        </w:tc>
        <w:tc>
          <w:tcPr>
            <w:tcW w:w="2126" w:type="dxa"/>
            <w:gridSpan w:val="2"/>
            <w:shd w:val="clear" w:color="auto" w:fill="auto"/>
          </w:tcPr>
          <w:p w14:paraId="3D1FF13C" w14:textId="77777777" w:rsidR="00272278" w:rsidRPr="003E01DE" w:rsidRDefault="00272278" w:rsidP="00633916">
            <w:pPr>
              <w:pStyle w:val="af5"/>
              <w:spacing w:before="120"/>
              <w:rPr>
                <w:sz w:val="18"/>
              </w:rPr>
            </w:pPr>
          </w:p>
        </w:tc>
        <w:tc>
          <w:tcPr>
            <w:tcW w:w="851" w:type="dxa"/>
            <w:shd w:val="clear" w:color="auto" w:fill="auto"/>
          </w:tcPr>
          <w:p w14:paraId="0D76513C"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0F171463" w14:textId="77777777" w:rsidR="00272278" w:rsidRPr="003E01DE" w:rsidRDefault="00272278" w:rsidP="00633916">
            <w:pPr>
              <w:pStyle w:val="af5"/>
              <w:spacing w:before="120"/>
              <w:rPr>
                <w:sz w:val="18"/>
              </w:rPr>
            </w:pPr>
            <w:r>
              <w:rPr>
                <w:sz w:val="18"/>
              </w:rPr>
              <w:t>0, *</w:t>
            </w:r>
          </w:p>
        </w:tc>
      </w:tr>
      <w:tr w:rsidR="00272278" w:rsidRPr="003E01DE" w14:paraId="5E18194C" w14:textId="77777777" w:rsidTr="00086B4D">
        <w:tc>
          <w:tcPr>
            <w:tcW w:w="3261" w:type="dxa"/>
            <w:shd w:val="clear" w:color="auto" w:fill="auto"/>
          </w:tcPr>
          <w:p w14:paraId="58406644" w14:textId="77777777" w:rsidR="00272278" w:rsidRPr="003E01DE" w:rsidRDefault="00272278" w:rsidP="00633916">
            <w:pPr>
              <w:pStyle w:val="af5"/>
              <w:spacing w:before="120"/>
              <w:rPr>
                <w:sz w:val="18"/>
              </w:rPr>
            </w:pPr>
            <w:r>
              <w:rPr>
                <w:sz w:val="18"/>
              </w:rPr>
              <w:t xml:space="preserve">   Headline</w:t>
            </w:r>
          </w:p>
        </w:tc>
        <w:tc>
          <w:tcPr>
            <w:tcW w:w="1417" w:type="dxa"/>
            <w:shd w:val="clear" w:color="auto" w:fill="auto"/>
          </w:tcPr>
          <w:p w14:paraId="39A02834" w14:textId="77777777" w:rsidR="00272278" w:rsidRPr="003E01DE" w:rsidRDefault="00272278" w:rsidP="00633916">
            <w:pPr>
              <w:pStyle w:val="af5"/>
              <w:spacing w:before="120"/>
              <w:rPr>
                <w:sz w:val="18"/>
              </w:rPr>
            </w:pPr>
          </w:p>
        </w:tc>
        <w:tc>
          <w:tcPr>
            <w:tcW w:w="2126" w:type="dxa"/>
            <w:gridSpan w:val="2"/>
            <w:shd w:val="clear" w:color="auto" w:fill="auto"/>
          </w:tcPr>
          <w:p w14:paraId="50332323" w14:textId="77777777" w:rsidR="00272278" w:rsidRPr="003E01DE" w:rsidRDefault="00272278" w:rsidP="00633916">
            <w:pPr>
              <w:pStyle w:val="af5"/>
              <w:spacing w:before="120"/>
              <w:rPr>
                <w:sz w:val="18"/>
              </w:rPr>
            </w:pPr>
          </w:p>
        </w:tc>
        <w:tc>
          <w:tcPr>
            <w:tcW w:w="851" w:type="dxa"/>
            <w:shd w:val="clear" w:color="auto" w:fill="auto"/>
          </w:tcPr>
          <w:p w14:paraId="54D7E428"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7958C8B1" w14:textId="77777777" w:rsidR="00272278" w:rsidRPr="003E01DE" w:rsidRDefault="00272278" w:rsidP="00633916">
            <w:pPr>
              <w:pStyle w:val="af5"/>
              <w:spacing w:before="120"/>
              <w:rPr>
                <w:sz w:val="18"/>
              </w:rPr>
            </w:pPr>
            <w:r>
              <w:rPr>
                <w:sz w:val="18"/>
              </w:rPr>
              <w:t>0, 1</w:t>
            </w:r>
          </w:p>
        </w:tc>
      </w:tr>
      <w:tr w:rsidR="00272278" w:rsidRPr="003E01DE" w14:paraId="670CF722" w14:textId="77777777" w:rsidTr="00086B4D">
        <w:tc>
          <w:tcPr>
            <w:tcW w:w="3261" w:type="dxa"/>
            <w:shd w:val="clear" w:color="auto" w:fill="auto"/>
          </w:tcPr>
          <w:p w14:paraId="5D8F6122" w14:textId="77777777" w:rsidR="00272278" w:rsidRPr="003E01DE" w:rsidRDefault="00272278" w:rsidP="00633916">
            <w:pPr>
              <w:pStyle w:val="af5"/>
              <w:spacing w:before="120"/>
              <w:rPr>
                <w:sz w:val="18"/>
              </w:rPr>
            </w:pPr>
            <w:r>
              <w:rPr>
                <w:sz w:val="18"/>
              </w:rPr>
              <w:t xml:space="preserve">   Linkage</w:t>
            </w:r>
          </w:p>
        </w:tc>
        <w:tc>
          <w:tcPr>
            <w:tcW w:w="1417" w:type="dxa"/>
            <w:shd w:val="clear" w:color="auto" w:fill="auto"/>
          </w:tcPr>
          <w:p w14:paraId="608E3E1A" w14:textId="77777777" w:rsidR="00272278" w:rsidRPr="003E01DE" w:rsidRDefault="00272278" w:rsidP="00633916">
            <w:pPr>
              <w:pStyle w:val="af5"/>
              <w:spacing w:before="120"/>
              <w:rPr>
                <w:sz w:val="18"/>
              </w:rPr>
            </w:pPr>
          </w:p>
        </w:tc>
        <w:tc>
          <w:tcPr>
            <w:tcW w:w="2126" w:type="dxa"/>
            <w:gridSpan w:val="2"/>
            <w:shd w:val="clear" w:color="auto" w:fill="auto"/>
          </w:tcPr>
          <w:p w14:paraId="4BF142BD" w14:textId="77777777" w:rsidR="00272278" w:rsidRPr="003E01DE" w:rsidRDefault="00272278" w:rsidP="00633916">
            <w:pPr>
              <w:pStyle w:val="af5"/>
              <w:spacing w:before="120"/>
              <w:rPr>
                <w:sz w:val="18"/>
              </w:rPr>
            </w:pPr>
          </w:p>
        </w:tc>
        <w:tc>
          <w:tcPr>
            <w:tcW w:w="851" w:type="dxa"/>
            <w:shd w:val="clear" w:color="auto" w:fill="auto"/>
          </w:tcPr>
          <w:p w14:paraId="019A1798" w14:textId="77777777" w:rsidR="00272278" w:rsidRPr="003E01DE" w:rsidRDefault="00272278" w:rsidP="00633916">
            <w:pPr>
              <w:pStyle w:val="af5"/>
              <w:spacing w:before="120"/>
              <w:rPr>
                <w:sz w:val="18"/>
              </w:rPr>
            </w:pPr>
            <w:r>
              <w:rPr>
                <w:sz w:val="18"/>
              </w:rPr>
              <w:t>(S) UI</w:t>
            </w:r>
          </w:p>
        </w:tc>
        <w:tc>
          <w:tcPr>
            <w:tcW w:w="1417" w:type="dxa"/>
            <w:shd w:val="clear" w:color="auto" w:fill="auto"/>
          </w:tcPr>
          <w:p w14:paraId="0F87C7E9" w14:textId="77777777" w:rsidR="00272278" w:rsidRPr="003E01DE" w:rsidRDefault="00272278" w:rsidP="00633916">
            <w:pPr>
              <w:pStyle w:val="af5"/>
              <w:spacing w:before="120"/>
              <w:rPr>
                <w:sz w:val="18"/>
              </w:rPr>
            </w:pPr>
            <w:r>
              <w:rPr>
                <w:sz w:val="18"/>
              </w:rPr>
              <w:t>1, 1</w:t>
            </w:r>
          </w:p>
        </w:tc>
      </w:tr>
      <w:tr w:rsidR="00272278" w:rsidRPr="003E01DE" w14:paraId="5F63E2FA" w14:textId="77777777" w:rsidTr="00086B4D">
        <w:tc>
          <w:tcPr>
            <w:tcW w:w="3261" w:type="dxa"/>
            <w:shd w:val="clear" w:color="auto" w:fill="auto"/>
          </w:tcPr>
          <w:p w14:paraId="7771AF40" w14:textId="77777777" w:rsidR="00272278" w:rsidRPr="003E01DE" w:rsidRDefault="00272278" w:rsidP="00633916">
            <w:pPr>
              <w:pStyle w:val="af5"/>
              <w:spacing w:before="120"/>
              <w:rPr>
                <w:sz w:val="18"/>
              </w:rPr>
            </w:pPr>
            <w:r>
              <w:rPr>
                <w:sz w:val="18"/>
              </w:rPr>
              <w:t xml:space="preserve">   Name of Resource</w:t>
            </w:r>
          </w:p>
        </w:tc>
        <w:tc>
          <w:tcPr>
            <w:tcW w:w="1417" w:type="dxa"/>
            <w:shd w:val="clear" w:color="auto" w:fill="auto"/>
          </w:tcPr>
          <w:p w14:paraId="5F5D0EF4" w14:textId="77777777" w:rsidR="00272278" w:rsidRPr="003E01DE" w:rsidRDefault="00272278" w:rsidP="00633916">
            <w:pPr>
              <w:pStyle w:val="af5"/>
              <w:spacing w:before="120"/>
              <w:rPr>
                <w:sz w:val="18"/>
              </w:rPr>
            </w:pPr>
          </w:p>
        </w:tc>
        <w:tc>
          <w:tcPr>
            <w:tcW w:w="2126" w:type="dxa"/>
            <w:gridSpan w:val="2"/>
            <w:shd w:val="clear" w:color="auto" w:fill="auto"/>
          </w:tcPr>
          <w:p w14:paraId="10138547" w14:textId="77777777" w:rsidR="00272278" w:rsidRPr="003E01DE" w:rsidRDefault="00272278" w:rsidP="00633916">
            <w:pPr>
              <w:pStyle w:val="af5"/>
              <w:spacing w:before="120"/>
              <w:rPr>
                <w:sz w:val="18"/>
              </w:rPr>
            </w:pPr>
          </w:p>
        </w:tc>
        <w:tc>
          <w:tcPr>
            <w:tcW w:w="851" w:type="dxa"/>
            <w:shd w:val="clear" w:color="auto" w:fill="auto"/>
          </w:tcPr>
          <w:p w14:paraId="57ECB814"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2F5EB574" w14:textId="77777777" w:rsidR="00272278" w:rsidRPr="003E01DE" w:rsidRDefault="00272278" w:rsidP="00633916">
            <w:pPr>
              <w:pStyle w:val="af5"/>
              <w:spacing w:before="120"/>
              <w:rPr>
                <w:sz w:val="18"/>
              </w:rPr>
            </w:pPr>
            <w:r>
              <w:rPr>
                <w:sz w:val="18"/>
              </w:rPr>
              <w:t>0, 1</w:t>
            </w:r>
          </w:p>
        </w:tc>
      </w:tr>
      <w:tr w:rsidR="00272278" w:rsidRPr="003E01DE" w14:paraId="57693729" w14:textId="77777777" w:rsidTr="00086B4D">
        <w:tc>
          <w:tcPr>
            <w:tcW w:w="3261" w:type="dxa"/>
            <w:shd w:val="clear" w:color="auto" w:fill="auto"/>
          </w:tcPr>
          <w:p w14:paraId="160787BC" w14:textId="77777777" w:rsidR="00272278" w:rsidRPr="003E01DE" w:rsidRDefault="00272278" w:rsidP="00633916">
            <w:pPr>
              <w:pStyle w:val="af5"/>
              <w:spacing w:before="120"/>
              <w:rPr>
                <w:sz w:val="18"/>
              </w:rPr>
            </w:pPr>
            <w:r>
              <w:rPr>
                <w:sz w:val="18"/>
              </w:rPr>
              <w:t>Telecommunications</w:t>
            </w:r>
          </w:p>
        </w:tc>
        <w:tc>
          <w:tcPr>
            <w:tcW w:w="1417" w:type="dxa"/>
            <w:shd w:val="clear" w:color="auto" w:fill="auto"/>
          </w:tcPr>
          <w:p w14:paraId="39EEF4E3" w14:textId="77777777" w:rsidR="00272278" w:rsidRPr="003E01DE" w:rsidRDefault="00272278" w:rsidP="00633916">
            <w:pPr>
              <w:pStyle w:val="af5"/>
              <w:spacing w:before="120"/>
              <w:rPr>
                <w:sz w:val="18"/>
              </w:rPr>
            </w:pPr>
          </w:p>
        </w:tc>
        <w:tc>
          <w:tcPr>
            <w:tcW w:w="2126" w:type="dxa"/>
            <w:gridSpan w:val="2"/>
            <w:shd w:val="clear" w:color="auto" w:fill="auto"/>
          </w:tcPr>
          <w:p w14:paraId="1F358E25" w14:textId="77777777" w:rsidR="00272278" w:rsidRPr="003E01DE" w:rsidRDefault="00272278" w:rsidP="00633916">
            <w:pPr>
              <w:pStyle w:val="af5"/>
              <w:spacing w:before="120"/>
              <w:rPr>
                <w:sz w:val="18"/>
              </w:rPr>
            </w:pPr>
          </w:p>
        </w:tc>
        <w:tc>
          <w:tcPr>
            <w:tcW w:w="851" w:type="dxa"/>
            <w:shd w:val="clear" w:color="auto" w:fill="auto"/>
          </w:tcPr>
          <w:p w14:paraId="649AE793"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25B2CCD8" w14:textId="77777777" w:rsidR="00272278" w:rsidRPr="003E01DE" w:rsidRDefault="00272278" w:rsidP="00633916">
            <w:pPr>
              <w:pStyle w:val="af5"/>
              <w:spacing w:before="120"/>
              <w:rPr>
                <w:sz w:val="18"/>
              </w:rPr>
            </w:pPr>
            <w:r>
              <w:rPr>
                <w:sz w:val="18"/>
              </w:rPr>
              <w:t>0, *</w:t>
            </w:r>
          </w:p>
        </w:tc>
      </w:tr>
      <w:tr w:rsidR="00272278" w:rsidRPr="003E01DE" w14:paraId="041F8EE2" w14:textId="77777777" w:rsidTr="00086B4D">
        <w:tc>
          <w:tcPr>
            <w:tcW w:w="3261" w:type="dxa"/>
            <w:shd w:val="clear" w:color="auto" w:fill="auto"/>
          </w:tcPr>
          <w:p w14:paraId="7A75FEAD" w14:textId="77777777" w:rsidR="00272278" w:rsidRPr="003E01DE" w:rsidRDefault="00272278" w:rsidP="00633916">
            <w:pPr>
              <w:pStyle w:val="af5"/>
              <w:spacing w:before="120"/>
              <w:rPr>
                <w:sz w:val="18"/>
              </w:rPr>
            </w:pPr>
            <w:r>
              <w:rPr>
                <w:sz w:val="18"/>
              </w:rPr>
              <w:t xml:space="preserve">   Contact Instructions</w:t>
            </w:r>
          </w:p>
        </w:tc>
        <w:tc>
          <w:tcPr>
            <w:tcW w:w="1417" w:type="dxa"/>
            <w:shd w:val="clear" w:color="auto" w:fill="auto"/>
          </w:tcPr>
          <w:p w14:paraId="1BB82A70" w14:textId="77777777" w:rsidR="00272278" w:rsidRPr="003E01DE" w:rsidRDefault="00272278" w:rsidP="00633916">
            <w:pPr>
              <w:pStyle w:val="af5"/>
              <w:spacing w:before="120"/>
              <w:rPr>
                <w:sz w:val="18"/>
              </w:rPr>
            </w:pPr>
          </w:p>
        </w:tc>
        <w:tc>
          <w:tcPr>
            <w:tcW w:w="2126" w:type="dxa"/>
            <w:gridSpan w:val="2"/>
            <w:shd w:val="clear" w:color="auto" w:fill="auto"/>
          </w:tcPr>
          <w:p w14:paraId="0340BA45" w14:textId="77777777" w:rsidR="00272278" w:rsidRPr="003E01DE" w:rsidRDefault="00272278" w:rsidP="00633916">
            <w:pPr>
              <w:pStyle w:val="af5"/>
              <w:spacing w:before="120"/>
              <w:rPr>
                <w:sz w:val="18"/>
              </w:rPr>
            </w:pPr>
          </w:p>
        </w:tc>
        <w:tc>
          <w:tcPr>
            <w:tcW w:w="851" w:type="dxa"/>
            <w:shd w:val="clear" w:color="auto" w:fill="auto"/>
          </w:tcPr>
          <w:p w14:paraId="6536A9A7"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7D175B89" w14:textId="77777777" w:rsidR="00272278" w:rsidRPr="003E01DE" w:rsidRDefault="00272278" w:rsidP="00633916">
            <w:pPr>
              <w:pStyle w:val="af5"/>
              <w:spacing w:before="120"/>
              <w:rPr>
                <w:sz w:val="18"/>
              </w:rPr>
            </w:pPr>
            <w:r>
              <w:rPr>
                <w:sz w:val="18"/>
              </w:rPr>
              <w:t>0, 1</w:t>
            </w:r>
          </w:p>
        </w:tc>
      </w:tr>
      <w:tr w:rsidR="00272278" w:rsidRPr="003E01DE" w14:paraId="749548C9" w14:textId="77777777" w:rsidTr="00086B4D">
        <w:tc>
          <w:tcPr>
            <w:tcW w:w="3261" w:type="dxa"/>
            <w:shd w:val="clear" w:color="auto" w:fill="auto"/>
          </w:tcPr>
          <w:p w14:paraId="49B92E2C" w14:textId="77777777" w:rsidR="00272278" w:rsidRPr="003E01DE" w:rsidRDefault="00272278" w:rsidP="00633916">
            <w:pPr>
              <w:pStyle w:val="af5"/>
              <w:spacing w:before="120"/>
              <w:rPr>
                <w:sz w:val="18"/>
              </w:rPr>
            </w:pPr>
            <w:r>
              <w:rPr>
                <w:sz w:val="18"/>
              </w:rPr>
              <w:t xml:space="preserve">   Telecommunication Identifier</w:t>
            </w:r>
          </w:p>
        </w:tc>
        <w:tc>
          <w:tcPr>
            <w:tcW w:w="1417" w:type="dxa"/>
            <w:shd w:val="clear" w:color="auto" w:fill="auto"/>
          </w:tcPr>
          <w:p w14:paraId="602D1F0E" w14:textId="77777777" w:rsidR="00272278" w:rsidRPr="003E01DE" w:rsidRDefault="00272278" w:rsidP="00633916">
            <w:pPr>
              <w:pStyle w:val="af5"/>
              <w:spacing w:before="120"/>
              <w:rPr>
                <w:sz w:val="18"/>
              </w:rPr>
            </w:pPr>
          </w:p>
        </w:tc>
        <w:tc>
          <w:tcPr>
            <w:tcW w:w="2126" w:type="dxa"/>
            <w:gridSpan w:val="2"/>
            <w:shd w:val="clear" w:color="auto" w:fill="auto"/>
          </w:tcPr>
          <w:p w14:paraId="3E0D4A75" w14:textId="77777777" w:rsidR="00272278" w:rsidRPr="003E01DE" w:rsidRDefault="00272278" w:rsidP="00633916">
            <w:pPr>
              <w:pStyle w:val="af5"/>
              <w:spacing w:before="120"/>
              <w:rPr>
                <w:sz w:val="18"/>
              </w:rPr>
            </w:pPr>
          </w:p>
        </w:tc>
        <w:tc>
          <w:tcPr>
            <w:tcW w:w="851" w:type="dxa"/>
            <w:shd w:val="clear" w:color="auto" w:fill="auto"/>
          </w:tcPr>
          <w:p w14:paraId="1EEE335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3343300" w14:textId="77777777" w:rsidR="00272278" w:rsidRPr="003E01DE" w:rsidRDefault="00272278" w:rsidP="00633916">
            <w:pPr>
              <w:pStyle w:val="af5"/>
              <w:spacing w:before="120"/>
              <w:rPr>
                <w:sz w:val="18"/>
              </w:rPr>
            </w:pPr>
            <w:r>
              <w:rPr>
                <w:sz w:val="18"/>
              </w:rPr>
              <w:t>1, 1</w:t>
            </w:r>
          </w:p>
        </w:tc>
      </w:tr>
      <w:tr w:rsidR="00272278" w:rsidRPr="003E01DE" w14:paraId="32834B46" w14:textId="77777777" w:rsidTr="00086B4D">
        <w:tc>
          <w:tcPr>
            <w:tcW w:w="3261" w:type="dxa"/>
            <w:shd w:val="clear" w:color="auto" w:fill="auto"/>
          </w:tcPr>
          <w:p w14:paraId="1E16334B" w14:textId="77777777" w:rsidR="00272278" w:rsidRPr="003E01DE" w:rsidRDefault="00272278" w:rsidP="00633916">
            <w:pPr>
              <w:pStyle w:val="af5"/>
              <w:spacing w:before="120"/>
              <w:rPr>
                <w:sz w:val="18"/>
              </w:rPr>
            </w:pPr>
            <w:r>
              <w:rPr>
                <w:sz w:val="18"/>
              </w:rPr>
              <w:t xml:space="preserve">   Telecommunication Service</w:t>
            </w:r>
          </w:p>
        </w:tc>
        <w:tc>
          <w:tcPr>
            <w:tcW w:w="1417" w:type="dxa"/>
            <w:shd w:val="clear" w:color="auto" w:fill="auto"/>
          </w:tcPr>
          <w:p w14:paraId="54BA89DB" w14:textId="77777777" w:rsidR="00272278" w:rsidRPr="003E01DE" w:rsidRDefault="00272278" w:rsidP="00633916">
            <w:pPr>
              <w:pStyle w:val="af5"/>
              <w:spacing w:before="120"/>
              <w:rPr>
                <w:sz w:val="18"/>
              </w:rPr>
            </w:pPr>
          </w:p>
        </w:tc>
        <w:tc>
          <w:tcPr>
            <w:tcW w:w="2126" w:type="dxa"/>
            <w:gridSpan w:val="2"/>
            <w:shd w:val="clear" w:color="auto" w:fill="auto"/>
          </w:tcPr>
          <w:p w14:paraId="13476696" w14:textId="77777777" w:rsidR="00272278" w:rsidRDefault="00272278" w:rsidP="00633916">
            <w:pPr>
              <w:pStyle w:val="af5"/>
              <w:spacing w:before="120"/>
              <w:rPr>
                <w:sz w:val="18"/>
              </w:rPr>
            </w:pPr>
            <w:r>
              <w:rPr>
                <w:sz w:val="18"/>
              </w:rPr>
              <w:t>1 : Voice</w:t>
            </w:r>
          </w:p>
          <w:p w14:paraId="35373BAB" w14:textId="77777777" w:rsidR="00272278" w:rsidRDefault="00272278" w:rsidP="00633916">
            <w:pPr>
              <w:pStyle w:val="af5"/>
              <w:spacing w:before="120"/>
              <w:rPr>
                <w:sz w:val="18"/>
              </w:rPr>
            </w:pPr>
            <w:r>
              <w:rPr>
                <w:sz w:val="18"/>
              </w:rPr>
              <w:t>2 : Facsimile</w:t>
            </w:r>
          </w:p>
          <w:p w14:paraId="22F8EB49" w14:textId="77777777" w:rsidR="00272278" w:rsidRDefault="00272278" w:rsidP="00633916">
            <w:pPr>
              <w:pStyle w:val="af5"/>
              <w:spacing w:before="120"/>
              <w:rPr>
                <w:sz w:val="18"/>
              </w:rPr>
            </w:pPr>
            <w:r>
              <w:rPr>
                <w:sz w:val="18"/>
              </w:rPr>
              <w:t>3 : SMS</w:t>
            </w:r>
          </w:p>
          <w:p w14:paraId="42671308" w14:textId="77777777" w:rsidR="00272278" w:rsidRDefault="00272278" w:rsidP="00633916">
            <w:pPr>
              <w:pStyle w:val="af5"/>
              <w:spacing w:before="120"/>
              <w:rPr>
                <w:sz w:val="18"/>
              </w:rPr>
            </w:pPr>
            <w:r>
              <w:rPr>
                <w:sz w:val="18"/>
              </w:rPr>
              <w:t>4 : Data</w:t>
            </w:r>
          </w:p>
          <w:p w14:paraId="0751E6A3" w14:textId="77777777" w:rsidR="00272278" w:rsidRDefault="00272278" w:rsidP="00633916">
            <w:pPr>
              <w:pStyle w:val="af5"/>
              <w:spacing w:before="120"/>
              <w:rPr>
                <w:sz w:val="18"/>
              </w:rPr>
            </w:pPr>
            <w:r>
              <w:rPr>
                <w:sz w:val="18"/>
              </w:rPr>
              <w:t>5 : Streamed Data</w:t>
            </w:r>
          </w:p>
          <w:p w14:paraId="6C09AEB0" w14:textId="77777777" w:rsidR="00272278" w:rsidRDefault="00272278" w:rsidP="00633916">
            <w:pPr>
              <w:pStyle w:val="af5"/>
              <w:spacing w:before="120"/>
              <w:rPr>
                <w:sz w:val="18"/>
              </w:rPr>
            </w:pPr>
            <w:r>
              <w:rPr>
                <w:sz w:val="18"/>
              </w:rPr>
              <w:t>6 : Telex</w:t>
            </w:r>
          </w:p>
          <w:p w14:paraId="4A7F8DF9" w14:textId="77777777" w:rsidR="00272278" w:rsidRDefault="00272278" w:rsidP="00633916">
            <w:pPr>
              <w:pStyle w:val="af5"/>
              <w:spacing w:before="120"/>
              <w:rPr>
                <w:sz w:val="18"/>
              </w:rPr>
            </w:pPr>
            <w:r>
              <w:rPr>
                <w:sz w:val="18"/>
              </w:rPr>
              <w:t>7 : Telegraph</w:t>
            </w:r>
          </w:p>
          <w:p w14:paraId="1A766300" w14:textId="77777777" w:rsidR="00272278" w:rsidRPr="003E01DE" w:rsidRDefault="00272278" w:rsidP="00633916">
            <w:pPr>
              <w:pStyle w:val="af5"/>
              <w:spacing w:before="120"/>
              <w:rPr>
                <w:sz w:val="18"/>
              </w:rPr>
            </w:pPr>
            <w:r>
              <w:rPr>
                <w:sz w:val="18"/>
              </w:rPr>
              <w:t>8 : Email</w:t>
            </w:r>
          </w:p>
        </w:tc>
        <w:tc>
          <w:tcPr>
            <w:tcW w:w="851" w:type="dxa"/>
            <w:shd w:val="clear" w:color="auto" w:fill="auto"/>
          </w:tcPr>
          <w:p w14:paraId="4AC0ACCC" w14:textId="77777777" w:rsidR="00272278" w:rsidRPr="003E01DE" w:rsidRDefault="00272278" w:rsidP="00633916">
            <w:pPr>
              <w:pStyle w:val="af5"/>
              <w:spacing w:before="120"/>
              <w:rPr>
                <w:sz w:val="18"/>
              </w:rPr>
            </w:pPr>
            <w:r>
              <w:rPr>
                <w:sz w:val="18"/>
              </w:rPr>
              <w:t>(S) EN</w:t>
            </w:r>
          </w:p>
        </w:tc>
        <w:tc>
          <w:tcPr>
            <w:tcW w:w="1417" w:type="dxa"/>
            <w:shd w:val="clear" w:color="auto" w:fill="auto"/>
          </w:tcPr>
          <w:p w14:paraId="5CB1F7FB" w14:textId="77777777" w:rsidR="00272278" w:rsidRPr="003E01DE" w:rsidRDefault="00272278" w:rsidP="00633916">
            <w:pPr>
              <w:pStyle w:val="af5"/>
              <w:spacing w:before="120"/>
              <w:rPr>
                <w:sz w:val="18"/>
              </w:rPr>
            </w:pPr>
            <w:r>
              <w:rPr>
                <w:sz w:val="18"/>
              </w:rPr>
              <w:t>0, 1</w:t>
            </w:r>
          </w:p>
        </w:tc>
      </w:tr>
      <w:tr w:rsidR="00272278" w:rsidRPr="003E01DE" w14:paraId="7395C92D" w14:textId="77777777" w:rsidTr="00086B4D">
        <w:tc>
          <w:tcPr>
            <w:tcW w:w="3261" w:type="dxa"/>
            <w:shd w:val="clear" w:color="auto" w:fill="auto"/>
          </w:tcPr>
          <w:p w14:paraId="71EB9644" w14:textId="77777777" w:rsidR="00272278" w:rsidRPr="003E01DE" w:rsidRDefault="00272278" w:rsidP="00633916">
            <w:pPr>
              <w:pStyle w:val="af5"/>
              <w:spacing w:before="120"/>
              <w:rPr>
                <w:sz w:val="18"/>
              </w:rPr>
            </w:pPr>
            <w:r>
              <w:rPr>
                <w:sz w:val="18"/>
              </w:rPr>
              <w:t>Call Name</w:t>
            </w:r>
          </w:p>
        </w:tc>
        <w:tc>
          <w:tcPr>
            <w:tcW w:w="1417" w:type="dxa"/>
            <w:shd w:val="clear" w:color="auto" w:fill="auto"/>
          </w:tcPr>
          <w:p w14:paraId="75F0A6BC" w14:textId="77777777" w:rsidR="00272278" w:rsidRPr="003E01DE" w:rsidRDefault="00272278" w:rsidP="00633916">
            <w:pPr>
              <w:pStyle w:val="af5"/>
              <w:spacing w:before="120"/>
              <w:rPr>
                <w:sz w:val="18"/>
              </w:rPr>
            </w:pPr>
          </w:p>
        </w:tc>
        <w:tc>
          <w:tcPr>
            <w:tcW w:w="2126" w:type="dxa"/>
            <w:gridSpan w:val="2"/>
            <w:shd w:val="clear" w:color="auto" w:fill="auto"/>
          </w:tcPr>
          <w:p w14:paraId="2C397A33" w14:textId="77777777" w:rsidR="00272278" w:rsidRPr="003E01DE" w:rsidRDefault="00272278" w:rsidP="00633916">
            <w:pPr>
              <w:pStyle w:val="af5"/>
              <w:spacing w:before="120"/>
              <w:rPr>
                <w:sz w:val="18"/>
              </w:rPr>
            </w:pPr>
          </w:p>
        </w:tc>
        <w:tc>
          <w:tcPr>
            <w:tcW w:w="851" w:type="dxa"/>
            <w:shd w:val="clear" w:color="auto" w:fill="auto"/>
          </w:tcPr>
          <w:p w14:paraId="3411D2C4"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2ACF73AF" w14:textId="77777777" w:rsidR="00272278" w:rsidRPr="003E01DE" w:rsidRDefault="00272278" w:rsidP="00633916">
            <w:pPr>
              <w:pStyle w:val="af5"/>
              <w:spacing w:before="120"/>
              <w:rPr>
                <w:sz w:val="18"/>
              </w:rPr>
            </w:pPr>
            <w:r>
              <w:rPr>
                <w:sz w:val="18"/>
              </w:rPr>
              <w:t>0, 1</w:t>
            </w:r>
          </w:p>
        </w:tc>
      </w:tr>
      <w:tr w:rsidR="00272278" w:rsidRPr="003E01DE" w14:paraId="1358D913" w14:textId="77777777" w:rsidTr="00086B4D">
        <w:tc>
          <w:tcPr>
            <w:tcW w:w="3261" w:type="dxa"/>
            <w:shd w:val="clear" w:color="auto" w:fill="auto"/>
          </w:tcPr>
          <w:p w14:paraId="5453C3EC" w14:textId="77777777" w:rsidR="00272278" w:rsidRPr="003E01DE" w:rsidRDefault="00272278" w:rsidP="00633916">
            <w:pPr>
              <w:pStyle w:val="af5"/>
              <w:spacing w:before="120"/>
              <w:rPr>
                <w:sz w:val="18"/>
              </w:rPr>
            </w:pPr>
            <w:r>
              <w:rPr>
                <w:sz w:val="18"/>
              </w:rPr>
              <w:t>Call Sign</w:t>
            </w:r>
          </w:p>
        </w:tc>
        <w:tc>
          <w:tcPr>
            <w:tcW w:w="1417" w:type="dxa"/>
            <w:shd w:val="clear" w:color="auto" w:fill="auto"/>
          </w:tcPr>
          <w:p w14:paraId="2C902940" w14:textId="77777777" w:rsidR="00272278" w:rsidRPr="003E01DE" w:rsidRDefault="00272278" w:rsidP="00633916">
            <w:pPr>
              <w:pStyle w:val="af5"/>
              <w:spacing w:before="120"/>
              <w:rPr>
                <w:sz w:val="18"/>
              </w:rPr>
            </w:pPr>
            <w:r>
              <w:rPr>
                <w:sz w:val="18"/>
              </w:rPr>
              <w:t>(CALSGN)</w:t>
            </w:r>
          </w:p>
        </w:tc>
        <w:tc>
          <w:tcPr>
            <w:tcW w:w="2126" w:type="dxa"/>
            <w:gridSpan w:val="2"/>
            <w:shd w:val="clear" w:color="auto" w:fill="auto"/>
          </w:tcPr>
          <w:p w14:paraId="318B4109" w14:textId="77777777" w:rsidR="00272278" w:rsidRPr="003E01DE" w:rsidRDefault="00272278" w:rsidP="00633916">
            <w:pPr>
              <w:pStyle w:val="af5"/>
              <w:spacing w:before="120"/>
              <w:rPr>
                <w:sz w:val="18"/>
              </w:rPr>
            </w:pPr>
          </w:p>
        </w:tc>
        <w:tc>
          <w:tcPr>
            <w:tcW w:w="851" w:type="dxa"/>
            <w:shd w:val="clear" w:color="auto" w:fill="auto"/>
          </w:tcPr>
          <w:p w14:paraId="464AC65E"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3DA8E4A8" w14:textId="77777777" w:rsidR="00272278" w:rsidRPr="003E01DE" w:rsidRDefault="00272278" w:rsidP="00633916">
            <w:pPr>
              <w:pStyle w:val="af5"/>
              <w:spacing w:before="120"/>
              <w:rPr>
                <w:sz w:val="18"/>
              </w:rPr>
            </w:pPr>
            <w:r>
              <w:rPr>
                <w:sz w:val="18"/>
              </w:rPr>
              <w:t>0, 1</w:t>
            </w:r>
          </w:p>
        </w:tc>
      </w:tr>
      <w:tr w:rsidR="00272278" w:rsidRPr="003E01DE" w14:paraId="213E9451" w14:textId="77777777" w:rsidTr="00086B4D">
        <w:tc>
          <w:tcPr>
            <w:tcW w:w="3261" w:type="dxa"/>
            <w:shd w:val="clear" w:color="auto" w:fill="auto"/>
          </w:tcPr>
          <w:p w14:paraId="528C71C9" w14:textId="77777777" w:rsidR="00272278" w:rsidRPr="003E01DE" w:rsidRDefault="00272278" w:rsidP="00633916">
            <w:pPr>
              <w:pStyle w:val="af5"/>
              <w:spacing w:before="120"/>
              <w:rPr>
                <w:sz w:val="18"/>
              </w:rPr>
            </w:pPr>
            <w:r>
              <w:rPr>
                <w:sz w:val="18"/>
              </w:rPr>
              <w:t>Communication Channel</w:t>
            </w:r>
          </w:p>
        </w:tc>
        <w:tc>
          <w:tcPr>
            <w:tcW w:w="1417" w:type="dxa"/>
            <w:shd w:val="clear" w:color="auto" w:fill="auto"/>
          </w:tcPr>
          <w:p w14:paraId="70F61B96" w14:textId="77777777" w:rsidR="00272278" w:rsidRPr="003E01DE" w:rsidRDefault="00272278" w:rsidP="00633916">
            <w:pPr>
              <w:pStyle w:val="af5"/>
              <w:spacing w:before="120"/>
              <w:rPr>
                <w:sz w:val="18"/>
              </w:rPr>
            </w:pPr>
            <w:r>
              <w:rPr>
                <w:sz w:val="18"/>
              </w:rPr>
              <w:t>(COMCHA)</w:t>
            </w:r>
          </w:p>
        </w:tc>
        <w:tc>
          <w:tcPr>
            <w:tcW w:w="2126" w:type="dxa"/>
            <w:gridSpan w:val="2"/>
            <w:shd w:val="clear" w:color="auto" w:fill="auto"/>
          </w:tcPr>
          <w:p w14:paraId="2C8D3517" w14:textId="77777777" w:rsidR="00272278" w:rsidRPr="003E01DE" w:rsidRDefault="00272278" w:rsidP="00633916">
            <w:pPr>
              <w:pStyle w:val="af5"/>
              <w:spacing w:before="120"/>
              <w:rPr>
                <w:sz w:val="18"/>
              </w:rPr>
            </w:pPr>
          </w:p>
        </w:tc>
        <w:tc>
          <w:tcPr>
            <w:tcW w:w="851" w:type="dxa"/>
            <w:shd w:val="clear" w:color="auto" w:fill="auto"/>
          </w:tcPr>
          <w:p w14:paraId="403A86E7"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205613B4" w14:textId="77777777" w:rsidR="00272278" w:rsidRPr="003E01DE" w:rsidRDefault="00272278" w:rsidP="00633916">
            <w:pPr>
              <w:pStyle w:val="af5"/>
              <w:spacing w:before="120"/>
              <w:rPr>
                <w:sz w:val="18"/>
              </w:rPr>
            </w:pPr>
            <w:r>
              <w:rPr>
                <w:sz w:val="18"/>
              </w:rPr>
              <w:t>0, *</w:t>
            </w:r>
          </w:p>
        </w:tc>
      </w:tr>
      <w:tr w:rsidR="00272278" w:rsidRPr="003E01DE" w14:paraId="6332AA0E" w14:textId="77777777" w:rsidTr="00086B4D">
        <w:tc>
          <w:tcPr>
            <w:tcW w:w="3261" w:type="dxa"/>
            <w:shd w:val="clear" w:color="auto" w:fill="auto"/>
          </w:tcPr>
          <w:p w14:paraId="78CCBC8B" w14:textId="77777777" w:rsidR="00272278" w:rsidRPr="003E01DE" w:rsidRDefault="00272278" w:rsidP="00633916">
            <w:pPr>
              <w:pStyle w:val="af5"/>
              <w:spacing w:before="120"/>
              <w:rPr>
                <w:sz w:val="18"/>
              </w:rPr>
            </w:pPr>
            <w:r>
              <w:rPr>
                <w:sz w:val="18"/>
              </w:rPr>
              <w:t>MMSI Code</w:t>
            </w:r>
          </w:p>
        </w:tc>
        <w:tc>
          <w:tcPr>
            <w:tcW w:w="1417" w:type="dxa"/>
            <w:shd w:val="clear" w:color="auto" w:fill="auto"/>
          </w:tcPr>
          <w:p w14:paraId="616A0785" w14:textId="77777777" w:rsidR="00272278" w:rsidRPr="003E01DE" w:rsidRDefault="00272278" w:rsidP="00633916">
            <w:pPr>
              <w:pStyle w:val="af5"/>
              <w:spacing w:before="120"/>
              <w:rPr>
                <w:sz w:val="18"/>
              </w:rPr>
            </w:pPr>
          </w:p>
        </w:tc>
        <w:tc>
          <w:tcPr>
            <w:tcW w:w="2126" w:type="dxa"/>
            <w:gridSpan w:val="2"/>
            <w:shd w:val="clear" w:color="auto" w:fill="auto"/>
          </w:tcPr>
          <w:p w14:paraId="3BAF703A" w14:textId="77777777" w:rsidR="00272278" w:rsidRPr="003E01DE" w:rsidRDefault="00272278" w:rsidP="00633916">
            <w:pPr>
              <w:pStyle w:val="af5"/>
              <w:spacing w:before="120"/>
              <w:rPr>
                <w:sz w:val="18"/>
              </w:rPr>
            </w:pPr>
          </w:p>
        </w:tc>
        <w:tc>
          <w:tcPr>
            <w:tcW w:w="851" w:type="dxa"/>
            <w:shd w:val="clear" w:color="auto" w:fill="auto"/>
          </w:tcPr>
          <w:p w14:paraId="54714506"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1871DCDC" w14:textId="77777777" w:rsidR="00272278" w:rsidRPr="003E01DE" w:rsidRDefault="00272278" w:rsidP="00633916">
            <w:pPr>
              <w:pStyle w:val="af5"/>
              <w:spacing w:before="120"/>
              <w:rPr>
                <w:sz w:val="18"/>
              </w:rPr>
            </w:pPr>
            <w:r>
              <w:rPr>
                <w:sz w:val="18"/>
              </w:rPr>
              <w:t>0, 1</w:t>
            </w:r>
          </w:p>
        </w:tc>
      </w:tr>
      <w:tr w:rsidR="00272278" w:rsidRPr="003E01DE" w14:paraId="1DF397AB" w14:textId="77777777" w:rsidTr="00086B4D">
        <w:tc>
          <w:tcPr>
            <w:tcW w:w="3261" w:type="dxa"/>
            <w:shd w:val="clear" w:color="auto" w:fill="auto"/>
          </w:tcPr>
          <w:p w14:paraId="29B2B587" w14:textId="77777777" w:rsidR="00272278" w:rsidRPr="003E01DE" w:rsidRDefault="00272278" w:rsidP="00633916">
            <w:pPr>
              <w:pStyle w:val="af5"/>
              <w:spacing w:before="120"/>
              <w:rPr>
                <w:sz w:val="18"/>
              </w:rPr>
            </w:pPr>
            <w:r>
              <w:rPr>
                <w:sz w:val="18"/>
              </w:rPr>
              <w:t>Language</w:t>
            </w:r>
          </w:p>
        </w:tc>
        <w:tc>
          <w:tcPr>
            <w:tcW w:w="1417" w:type="dxa"/>
            <w:shd w:val="clear" w:color="auto" w:fill="auto"/>
          </w:tcPr>
          <w:p w14:paraId="47EAB8BC" w14:textId="77777777" w:rsidR="00272278" w:rsidRPr="003E01DE" w:rsidRDefault="00272278" w:rsidP="00633916">
            <w:pPr>
              <w:pStyle w:val="af5"/>
              <w:spacing w:before="120"/>
              <w:rPr>
                <w:sz w:val="18"/>
              </w:rPr>
            </w:pPr>
          </w:p>
        </w:tc>
        <w:tc>
          <w:tcPr>
            <w:tcW w:w="2126" w:type="dxa"/>
            <w:gridSpan w:val="2"/>
            <w:shd w:val="clear" w:color="auto" w:fill="auto"/>
          </w:tcPr>
          <w:p w14:paraId="12BDE316" w14:textId="5241FA75" w:rsidR="00272278"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19BD6DDB"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132C1A24" w14:textId="77777777" w:rsidR="00272278" w:rsidRPr="003E01DE" w:rsidRDefault="00272278" w:rsidP="00633916">
            <w:pPr>
              <w:pStyle w:val="af5"/>
              <w:spacing w:before="120"/>
              <w:rPr>
                <w:sz w:val="18"/>
              </w:rPr>
            </w:pPr>
            <w:r>
              <w:rPr>
                <w:sz w:val="18"/>
              </w:rPr>
              <w:t>0, 1</w:t>
            </w:r>
          </w:p>
        </w:tc>
      </w:tr>
      <w:tr w:rsidR="00272278" w:rsidRPr="003E01DE" w14:paraId="4B639E19" w14:textId="77777777" w:rsidTr="00086B4D">
        <w:tc>
          <w:tcPr>
            <w:tcW w:w="9072" w:type="dxa"/>
            <w:gridSpan w:val="6"/>
            <w:shd w:val="clear" w:color="auto" w:fill="auto"/>
          </w:tcPr>
          <w:p w14:paraId="2F6B8F3C" w14:textId="4BBEE5C8" w:rsidR="00272278" w:rsidRDefault="00272278" w:rsidP="00633916">
            <w:pPr>
              <w:pStyle w:val="af5"/>
              <w:spacing w:before="120"/>
              <w:rPr>
                <w:u w:val="single"/>
              </w:rPr>
            </w:pPr>
            <w:r w:rsidRPr="003E01DE">
              <w:rPr>
                <w:u w:val="single"/>
              </w:rPr>
              <w:t>INT 1 Reference:</w:t>
            </w:r>
          </w:p>
          <w:p w14:paraId="046CBCFE" w14:textId="06D75354" w:rsidR="00FE4D85" w:rsidRPr="005D0F51" w:rsidRDefault="00FF4004" w:rsidP="00FE4D85">
            <w:pPr>
              <w:pStyle w:val="30"/>
            </w:pPr>
            <w:bookmarkStart w:id="367" w:name="_Toc189575357"/>
            <w:r>
              <w:rPr>
                <w:rFonts w:eastAsia="新細明體" w:hint="eastAsia"/>
                <w:lang w:eastAsia="zh-TW"/>
              </w:rPr>
              <w:t>G</w:t>
            </w:r>
            <w:r>
              <w:rPr>
                <w:rFonts w:eastAsia="新細明體"/>
                <w:lang w:eastAsia="zh-TW"/>
              </w:rPr>
              <w:t>eneral</w:t>
            </w:r>
            <w:bookmarkEnd w:id="367"/>
          </w:p>
          <w:p w14:paraId="1BC9B2E1" w14:textId="10A62E9A" w:rsidR="00216BAF" w:rsidRDefault="00216BAF" w:rsidP="00216BAF">
            <w:pPr>
              <w:spacing w:before="120" w:after="120"/>
              <w:rPr>
                <w:rFonts w:cs="Arial"/>
              </w:rPr>
            </w:pPr>
            <w:r>
              <w:rPr>
                <w:rFonts w:cs="Arial"/>
              </w:rPr>
              <w:t xml:space="preserve">The </w:t>
            </w:r>
            <w:proofErr w:type="spellStart"/>
            <w:r w:rsidRPr="007447CE">
              <w:rPr>
                <w:rFonts w:cs="Arial"/>
                <w:b/>
                <w:bCs/>
              </w:rPr>
              <w:t>ContactDetails</w:t>
            </w:r>
            <w:proofErr w:type="spellEnd"/>
            <w:r>
              <w:rPr>
                <w:rFonts w:cs="Arial"/>
              </w:rPr>
              <w:t xml:space="preserve"> information type may be associated to:</w:t>
            </w:r>
          </w:p>
          <w:p w14:paraId="23E01165" w14:textId="77777777" w:rsidR="00216BAF" w:rsidRPr="00AF696D" w:rsidRDefault="00216BAF" w:rsidP="00216BAF">
            <w:pPr>
              <w:pStyle w:val="a5"/>
              <w:numPr>
                <w:ilvl w:val="0"/>
                <w:numId w:val="30"/>
              </w:numPr>
              <w:spacing w:before="120" w:after="120"/>
              <w:rPr>
                <w:rFonts w:cs="Arial"/>
              </w:rPr>
            </w:pPr>
            <w:r w:rsidRPr="00AF696D">
              <w:rPr>
                <w:rFonts w:cs="Arial"/>
              </w:rPr>
              <w:t xml:space="preserve">An </w:t>
            </w:r>
            <w:r w:rsidRPr="007E41AA">
              <w:rPr>
                <w:rFonts w:cs="Arial"/>
                <w:b/>
                <w:bCs/>
              </w:rPr>
              <w:t>Authority</w:t>
            </w:r>
            <w:r w:rsidRPr="00AF696D">
              <w:rPr>
                <w:rFonts w:cs="Arial"/>
              </w:rPr>
              <w:t xml:space="preserve"> information type via an information association (</w:t>
            </w:r>
            <w:proofErr w:type="spellStart"/>
            <w:r w:rsidRPr="00AF696D">
              <w:rPr>
                <w:rFonts w:cs="Arial"/>
                <w:i/>
                <w:iCs/>
              </w:rPr>
              <w:t>AuthorityContact</w:t>
            </w:r>
            <w:proofErr w:type="spellEnd"/>
            <w:r w:rsidRPr="00AF696D">
              <w:rPr>
                <w:rFonts w:cs="Arial"/>
              </w:rPr>
              <w:t>), in which case it encodes the contact information for the organization in general.</w:t>
            </w:r>
          </w:p>
          <w:p w14:paraId="75821626" w14:textId="08DF17BA" w:rsidR="00FE4D85" w:rsidRPr="00216BAF" w:rsidRDefault="00216BAF" w:rsidP="00633916">
            <w:pPr>
              <w:pStyle w:val="a5"/>
              <w:numPr>
                <w:ilvl w:val="0"/>
                <w:numId w:val="30"/>
              </w:numPr>
              <w:spacing w:before="120" w:after="120"/>
              <w:rPr>
                <w:rFonts w:cs="Arial"/>
              </w:rPr>
            </w:pPr>
            <w:r w:rsidRPr="00AF696D">
              <w:rPr>
                <w:rFonts w:cs="Arial"/>
              </w:rPr>
              <w:lastRenderedPageBreak/>
              <w:t xml:space="preserve">A geo feature via a feature association </w:t>
            </w:r>
            <w:proofErr w:type="spellStart"/>
            <w:r w:rsidRPr="00AF696D">
              <w:rPr>
                <w:rFonts w:cs="Arial"/>
                <w:i/>
                <w:iCs/>
              </w:rPr>
              <w:t>ServiceContact</w:t>
            </w:r>
            <w:proofErr w:type="spellEnd"/>
            <w:r w:rsidRPr="00AF696D">
              <w:rPr>
                <w:rFonts w:cs="Arial"/>
              </w:rPr>
              <w:t>, in which case it encodes contact information particular to the specific feature, either because further information about the controlling authority is not available or because the contact is specific to the feature.</w:t>
            </w:r>
          </w:p>
          <w:p w14:paraId="4C62B3DB" w14:textId="77777777" w:rsidR="00272278" w:rsidRDefault="00272278" w:rsidP="00633916">
            <w:pPr>
              <w:pStyle w:val="af5"/>
              <w:spacing w:before="120"/>
            </w:pPr>
            <w:r w:rsidRPr="003E01DE">
              <w:rPr>
                <w:u w:val="single"/>
              </w:rPr>
              <w:t>Remarks:</w:t>
            </w:r>
          </w:p>
          <w:p w14:paraId="0B4612BE" w14:textId="0D548F67" w:rsidR="006A579F" w:rsidRDefault="006A579F" w:rsidP="006A579F">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If it is required to </w:t>
            </w:r>
            <w:r w:rsidR="007258C6">
              <w:rPr>
                <w:rFonts w:cstheme="minorHAnsi"/>
                <w:lang w:val="en-AU"/>
              </w:rPr>
              <w:t>provide</w:t>
            </w:r>
            <w:r w:rsidRPr="000F64AA">
              <w:rPr>
                <w:rFonts w:cstheme="minorHAnsi"/>
                <w:lang w:val="en-AU"/>
              </w:rPr>
              <w:t xml:space="preserve"> </w:t>
            </w:r>
            <w:r w:rsidR="00AC57CC">
              <w:rPr>
                <w:rFonts w:cstheme="minorHAnsi"/>
                <w:lang w:val="en-AU"/>
              </w:rPr>
              <w:t>contact details and instructions</w:t>
            </w:r>
            <w:r w:rsidRPr="000F64AA">
              <w:rPr>
                <w:rFonts w:cstheme="minorHAnsi"/>
                <w:lang w:val="en-AU"/>
              </w:rPr>
              <w:t xml:space="preserve"> in different languages, this must be done by associating an instance of </w:t>
            </w:r>
            <w:proofErr w:type="spellStart"/>
            <w:r w:rsidRPr="000F64AA">
              <w:rPr>
                <w:rFonts w:cstheme="minorHAnsi"/>
                <w:b/>
                <w:lang w:val="en-AU"/>
              </w:rPr>
              <w:t>ContactDetails</w:t>
            </w:r>
            <w:proofErr w:type="spellEnd"/>
            <w:r w:rsidRPr="000F64AA">
              <w:rPr>
                <w:rFonts w:cstheme="minorHAnsi"/>
                <w:lang w:val="en-AU"/>
              </w:rPr>
              <w:t xml:space="preserve"> per language, with the originating instance. The </w:t>
            </w:r>
            <w:r w:rsidRPr="000F64AA">
              <w:rPr>
                <w:rFonts w:cstheme="minorHAnsi"/>
                <w:b/>
                <w:lang w:val="en-AU"/>
              </w:rPr>
              <w:t>Language</w:t>
            </w:r>
            <w:r w:rsidRPr="000F64AA">
              <w:rPr>
                <w:rFonts w:cstheme="minorHAnsi"/>
                <w:lang w:val="en-AU"/>
              </w:rPr>
              <w:t xml:space="preserve"> attribute must be used to designate the language of the instance.</w:t>
            </w:r>
          </w:p>
          <w:p w14:paraId="019AC835" w14:textId="1B1B5DB0" w:rsidR="00272278" w:rsidRPr="00C06FB6" w:rsidRDefault="006A579F" w:rsidP="00C06FB6">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Pr>
                <w:rFonts w:cstheme="minorHAnsi"/>
                <w:lang w:val="en-AU"/>
              </w:rPr>
              <w:t xml:space="preserve">The name of the contact (for example, the name of the agency, service, office, etc.) should be encoded in the </w:t>
            </w:r>
            <w:proofErr w:type="spellStart"/>
            <w:r w:rsidRPr="00ED7311">
              <w:rPr>
                <w:rFonts w:cstheme="minorHAnsi"/>
                <w:b/>
                <w:bCs/>
                <w:lang w:val="en-AU"/>
              </w:rPr>
              <w:t>featureName</w:t>
            </w:r>
            <w:proofErr w:type="spellEnd"/>
            <w:r>
              <w:rPr>
                <w:rFonts w:cstheme="minorHAnsi"/>
                <w:lang w:val="en-AU"/>
              </w:rPr>
              <w:t xml:space="preserve"> attribute, which is inherited from </w:t>
            </w:r>
            <w:proofErr w:type="spellStart"/>
            <w:r w:rsidRPr="00867503">
              <w:rPr>
                <w:rFonts w:cstheme="minorHAnsi"/>
                <w:b/>
                <w:bCs/>
                <w:lang w:val="en-AU"/>
              </w:rPr>
              <w:t>InformationType</w:t>
            </w:r>
            <w:proofErr w:type="spellEnd"/>
            <w:r>
              <w:rPr>
                <w:rFonts w:cstheme="minorHAnsi"/>
                <w:lang w:val="en-AU"/>
              </w:rPr>
              <w:t>.</w:t>
            </w:r>
          </w:p>
          <w:p w14:paraId="40244B25" w14:textId="3727B505" w:rsidR="00272278" w:rsidRPr="003E01DE" w:rsidRDefault="00272278" w:rsidP="00633916">
            <w:pPr>
              <w:pStyle w:val="af5"/>
              <w:spacing w:before="120"/>
            </w:pPr>
            <w:r w:rsidRPr="003E01DE">
              <w:rPr>
                <w:u w:val="single"/>
              </w:rPr>
              <w:t>Distinction:</w:t>
            </w:r>
          </w:p>
        </w:tc>
      </w:tr>
    </w:tbl>
    <w:p w14:paraId="47B50A89" w14:textId="77777777" w:rsidR="00272278" w:rsidRDefault="00272278" w:rsidP="00272278">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2835"/>
        <w:gridCol w:w="1418"/>
        <w:gridCol w:w="1842"/>
      </w:tblGrid>
      <w:tr w:rsidR="00272278" w:rsidRPr="003E01DE" w14:paraId="55DB0D39" w14:textId="77777777" w:rsidTr="0033723F">
        <w:tc>
          <w:tcPr>
            <w:tcW w:w="9072" w:type="dxa"/>
            <w:gridSpan w:val="5"/>
            <w:shd w:val="clear" w:color="auto" w:fill="auto"/>
          </w:tcPr>
          <w:p w14:paraId="0762015D" w14:textId="77777777" w:rsidR="00272278" w:rsidRPr="003E01DE" w:rsidRDefault="00272278" w:rsidP="00633916">
            <w:pPr>
              <w:pStyle w:val="af5"/>
              <w:spacing w:before="120"/>
              <w:rPr>
                <w:b/>
                <w:u w:val="single"/>
              </w:rPr>
            </w:pPr>
            <w:r w:rsidRPr="003E01DE">
              <w:rPr>
                <w:b/>
                <w:u w:val="single"/>
              </w:rPr>
              <w:t>Feature/Information associations</w:t>
            </w:r>
          </w:p>
        </w:tc>
      </w:tr>
      <w:tr w:rsidR="00272278" w:rsidRPr="003E01DE" w14:paraId="4AF47DB7" w14:textId="77777777" w:rsidTr="0033723F">
        <w:tc>
          <w:tcPr>
            <w:tcW w:w="993" w:type="dxa"/>
            <w:vMerge w:val="restart"/>
            <w:shd w:val="clear" w:color="auto" w:fill="auto"/>
          </w:tcPr>
          <w:p w14:paraId="4F9725A3" w14:textId="77777777" w:rsidR="00272278" w:rsidRPr="003E01DE" w:rsidRDefault="00272278" w:rsidP="00633916">
            <w:pPr>
              <w:pStyle w:val="af5"/>
              <w:spacing w:before="120"/>
              <w:rPr>
                <w:b/>
              </w:rPr>
            </w:pPr>
            <w:r w:rsidRPr="003E01DE">
              <w:rPr>
                <w:b/>
              </w:rPr>
              <w:t>Type</w:t>
            </w:r>
          </w:p>
        </w:tc>
        <w:tc>
          <w:tcPr>
            <w:tcW w:w="1984" w:type="dxa"/>
            <w:vMerge w:val="restart"/>
            <w:shd w:val="clear" w:color="auto" w:fill="auto"/>
          </w:tcPr>
          <w:p w14:paraId="748BC790" w14:textId="77777777" w:rsidR="00272278" w:rsidRPr="003E01DE" w:rsidRDefault="00272278" w:rsidP="00633916">
            <w:pPr>
              <w:pStyle w:val="af5"/>
              <w:spacing w:before="120"/>
              <w:rPr>
                <w:b/>
              </w:rPr>
            </w:pPr>
            <w:r w:rsidRPr="003E01DE">
              <w:rPr>
                <w:b/>
              </w:rPr>
              <w:t>Association Name</w:t>
            </w:r>
          </w:p>
        </w:tc>
        <w:tc>
          <w:tcPr>
            <w:tcW w:w="2835" w:type="dxa"/>
            <w:shd w:val="clear" w:color="auto" w:fill="auto"/>
          </w:tcPr>
          <w:p w14:paraId="3173C7FD" w14:textId="77777777" w:rsidR="00272278" w:rsidRPr="003E01DE" w:rsidRDefault="00272278" w:rsidP="00633916">
            <w:pPr>
              <w:pStyle w:val="af5"/>
              <w:spacing w:before="120"/>
              <w:jc w:val="center"/>
              <w:rPr>
                <w:b/>
              </w:rPr>
            </w:pPr>
            <w:r w:rsidRPr="003E01DE">
              <w:rPr>
                <w:b/>
              </w:rPr>
              <w:t>Association Ends</w:t>
            </w:r>
          </w:p>
        </w:tc>
        <w:tc>
          <w:tcPr>
            <w:tcW w:w="3260" w:type="dxa"/>
            <w:gridSpan w:val="2"/>
            <w:shd w:val="clear" w:color="auto" w:fill="auto"/>
          </w:tcPr>
          <w:p w14:paraId="41CC054F" w14:textId="77777777" w:rsidR="00272278" w:rsidRPr="003E01DE" w:rsidRDefault="00272278" w:rsidP="00633916">
            <w:pPr>
              <w:pStyle w:val="af5"/>
              <w:spacing w:before="120"/>
            </w:pPr>
          </w:p>
        </w:tc>
      </w:tr>
      <w:tr w:rsidR="00272278" w:rsidRPr="003E01DE" w14:paraId="668386D8" w14:textId="77777777" w:rsidTr="0033723F">
        <w:tc>
          <w:tcPr>
            <w:tcW w:w="993" w:type="dxa"/>
            <w:vMerge/>
            <w:shd w:val="clear" w:color="auto" w:fill="auto"/>
          </w:tcPr>
          <w:p w14:paraId="2087C367" w14:textId="77777777" w:rsidR="00272278" w:rsidRPr="003E01DE" w:rsidRDefault="00272278" w:rsidP="00633916">
            <w:pPr>
              <w:pStyle w:val="af5"/>
              <w:spacing w:before="120"/>
            </w:pPr>
          </w:p>
        </w:tc>
        <w:tc>
          <w:tcPr>
            <w:tcW w:w="1984" w:type="dxa"/>
            <w:vMerge/>
            <w:shd w:val="clear" w:color="auto" w:fill="auto"/>
          </w:tcPr>
          <w:p w14:paraId="13600BCE" w14:textId="77777777" w:rsidR="00272278" w:rsidRPr="003E01DE" w:rsidRDefault="00272278" w:rsidP="00633916">
            <w:pPr>
              <w:pStyle w:val="af5"/>
              <w:spacing w:before="120"/>
            </w:pPr>
          </w:p>
        </w:tc>
        <w:tc>
          <w:tcPr>
            <w:tcW w:w="2835" w:type="dxa"/>
            <w:shd w:val="clear" w:color="auto" w:fill="auto"/>
          </w:tcPr>
          <w:p w14:paraId="66B198F4" w14:textId="77777777" w:rsidR="00272278" w:rsidRPr="003E01DE" w:rsidRDefault="00272278" w:rsidP="00633916">
            <w:pPr>
              <w:pStyle w:val="af5"/>
              <w:spacing w:before="120"/>
              <w:rPr>
                <w:b/>
              </w:rPr>
            </w:pPr>
            <w:r w:rsidRPr="003E01DE">
              <w:rPr>
                <w:b/>
              </w:rPr>
              <w:t>Class</w:t>
            </w:r>
          </w:p>
        </w:tc>
        <w:tc>
          <w:tcPr>
            <w:tcW w:w="1418" w:type="dxa"/>
            <w:shd w:val="clear" w:color="auto" w:fill="auto"/>
          </w:tcPr>
          <w:p w14:paraId="4645AE8B" w14:textId="77777777" w:rsidR="00272278" w:rsidRPr="003E01DE" w:rsidRDefault="00272278" w:rsidP="00633916">
            <w:pPr>
              <w:pStyle w:val="af5"/>
              <w:spacing w:before="120"/>
              <w:rPr>
                <w:b/>
              </w:rPr>
            </w:pPr>
            <w:r w:rsidRPr="003E01DE">
              <w:rPr>
                <w:b/>
              </w:rPr>
              <w:t>Role</w:t>
            </w:r>
          </w:p>
        </w:tc>
        <w:tc>
          <w:tcPr>
            <w:tcW w:w="1842" w:type="dxa"/>
            <w:shd w:val="clear" w:color="auto" w:fill="auto"/>
          </w:tcPr>
          <w:p w14:paraId="7A45E588" w14:textId="77777777" w:rsidR="00272278" w:rsidRPr="003E01DE" w:rsidRDefault="00272278" w:rsidP="00633916">
            <w:pPr>
              <w:pStyle w:val="af5"/>
              <w:spacing w:before="120"/>
              <w:rPr>
                <w:b/>
              </w:rPr>
            </w:pPr>
            <w:r w:rsidRPr="003E01DE">
              <w:rPr>
                <w:b/>
              </w:rPr>
              <w:t>Mult</w:t>
            </w:r>
          </w:p>
        </w:tc>
      </w:tr>
      <w:tr w:rsidR="00272278" w:rsidRPr="003E01DE" w14:paraId="25E9C71F" w14:textId="77777777" w:rsidTr="0033723F">
        <w:tc>
          <w:tcPr>
            <w:tcW w:w="993" w:type="dxa"/>
            <w:shd w:val="clear" w:color="auto" w:fill="auto"/>
          </w:tcPr>
          <w:p w14:paraId="5ED8F0CC" w14:textId="77777777" w:rsidR="00272278" w:rsidRPr="003E01DE" w:rsidRDefault="00272278" w:rsidP="00633916">
            <w:pPr>
              <w:pStyle w:val="af5"/>
              <w:spacing w:before="120"/>
              <w:rPr>
                <w:sz w:val="18"/>
              </w:rPr>
            </w:pPr>
            <w:r w:rsidRPr="003E01DE">
              <w:rPr>
                <w:sz w:val="18"/>
              </w:rPr>
              <w:t>association</w:t>
            </w:r>
          </w:p>
        </w:tc>
        <w:tc>
          <w:tcPr>
            <w:tcW w:w="1984" w:type="dxa"/>
            <w:shd w:val="clear" w:color="auto" w:fill="auto"/>
          </w:tcPr>
          <w:p w14:paraId="439AA444" w14:textId="77777777" w:rsidR="00272278" w:rsidRPr="003E01DE" w:rsidRDefault="00272278" w:rsidP="00633916">
            <w:pPr>
              <w:pStyle w:val="af5"/>
              <w:spacing w:before="120"/>
              <w:rPr>
                <w:sz w:val="18"/>
              </w:rPr>
            </w:pPr>
            <w:r w:rsidRPr="003E01DE">
              <w:rPr>
                <w:sz w:val="18"/>
              </w:rPr>
              <w:t>Authority contact</w:t>
            </w:r>
          </w:p>
        </w:tc>
        <w:tc>
          <w:tcPr>
            <w:tcW w:w="2835" w:type="dxa"/>
            <w:shd w:val="clear" w:color="auto" w:fill="auto"/>
          </w:tcPr>
          <w:p w14:paraId="1E9C9C99" w14:textId="4D603BF3" w:rsidR="00272278" w:rsidRPr="003E01DE" w:rsidRDefault="00272278" w:rsidP="00633916">
            <w:pPr>
              <w:pStyle w:val="af5"/>
              <w:spacing w:before="120"/>
              <w:rPr>
                <w:b/>
                <w:sz w:val="18"/>
              </w:rPr>
            </w:pPr>
            <w:r w:rsidRPr="003E01DE">
              <w:rPr>
                <w:b/>
                <w:sz w:val="18"/>
              </w:rPr>
              <w:t xml:space="preserve">Authority, </w:t>
            </w:r>
            <w:proofErr w:type="spellStart"/>
            <w:r w:rsidRPr="003E01DE">
              <w:rPr>
                <w:b/>
                <w:sz w:val="18"/>
              </w:rPr>
              <w:t>RadioControl</w:t>
            </w:r>
            <w:r w:rsidR="00071B5C">
              <w:rPr>
                <w:b/>
                <w:sz w:val="18"/>
              </w:rPr>
              <w:t>Centre</w:t>
            </w:r>
            <w:proofErr w:type="spellEnd"/>
          </w:p>
        </w:tc>
        <w:tc>
          <w:tcPr>
            <w:tcW w:w="1418" w:type="dxa"/>
            <w:shd w:val="clear" w:color="auto" w:fill="auto"/>
          </w:tcPr>
          <w:p w14:paraId="79304F87" w14:textId="77777777" w:rsidR="00272278" w:rsidRPr="003E01DE" w:rsidRDefault="00272278" w:rsidP="00633916">
            <w:pPr>
              <w:pStyle w:val="af5"/>
              <w:spacing w:before="120"/>
            </w:pPr>
            <w:proofErr w:type="spellStart"/>
            <w:r>
              <w:t>theAuthority</w:t>
            </w:r>
            <w:proofErr w:type="spellEnd"/>
          </w:p>
        </w:tc>
        <w:tc>
          <w:tcPr>
            <w:tcW w:w="1842" w:type="dxa"/>
            <w:shd w:val="clear" w:color="auto" w:fill="auto"/>
          </w:tcPr>
          <w:p w14:paraId="4D67E5DA" w14:textId="77777777" w:rsidR="00272278" w:rsidRPr="003E01DE" w:rsidRDefault="00272278" w:rsidP="00633916">
            <w:pPr>
              <w:pStyle w:val="af5"/>
              <w:spacing w:before="120"/>
            </w:pPr>
            <w:r>
              <w:t>0, 1</w:t>
            </w:r>
          </w:p>
        </w:tc>
      </w:tr>
    </w:tbl>
    <w:p w14:paraId="1488AB75" w14:textId="77777777" w:rsidR="00272278" w:rsidRDefault="00272278" w:rsidP="00272278">
      <w:pPr>
        <w:pStyle w:val="af5"/>
        <w:rPr>
          <w:b/>
          <w:sz w:val="22"/>
        </w:rPr>
      </w:pPr>
    </w:p>
    <w:p w14:paraId="54470C28" w14:textId="0DAA0C0D" w:rsidR="00995D18" w:rsidRDefault="00995D18" w:rsidP="001D12D3">
      <w:pPr>
        <w:pStyle w:val="20"/>
        <w:numPr>
          <w:ilvl w:val="1"/>
          <w:numId w:val="7"/>
        </w:numPr>
      </w:pPr>
      <w:bookmarkStart w:id="368" w:name="_Toc189575358"/>
      <w:r w:rsidRPr="003E01DE">
        <w:rPr>
          <w:rFonts w:eastAsiaTheme="majorEastAsia" w:cs="Arial"/>
          <w:szCs w:val="48"/>
        </w:rPr>
        <w:t>Nautical Information</w:t>
      </w:r>
      <w:bookmarkEnd w:id="36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075"/>
        <w:gridCol w:w="851"/>
        <w:gridCol w:w="1275"/>
      </w:tblGrid>
      <w:tr w:rsidR="006410BF" w:rsidRPr="003E01DE" w14:paraId="1E399EEF" w14:textId="77777777" w:rsidTr="000C4CD1">
        <w:tc>
          <w:tcPr>
            <w:tcW w:w="9072" w:type="dxa"/>
            <w:gridSpan w:val="7"/>
            <w:shd w:val="clear" w:color="auto" w:fill="auto"/>
          </w:tcPr>
          <w:p w14:paraId="0DEED3A2" w14:textId="77777777" w:rsidR="006410BF" w:rsidRPr="003E01DE" w:rsidRDefault="006410BF" w:rsidP="00633916">
            <w:pPr>
              <w:pStyle w:val="af5"/>
              <w:spacing w:before="120"/>
            </w:pPr>
            <w:r w:rsidRPr="003E01DE">
              <w:rPr>
                <w:u w:val="single"/>
              </w:rPr>
              <w:t>IHO Definition:</w:t>
            </w:r>
            <w:r>
              <w:t xml:space="preserve"> Nautical information about a related area or facility.</w:t>
            </w:r>
          </w:p>
        </w:tc>
      </w:tr>
      <w:tr w:rsidR="006410BF" w:rsidRPr="003E01DE" w14:paraId="560DFF53" w14:textId="77777777" w:rsidTr="000C4CD1">
        <w:tc>
          <w:tcPr>
            <w:tcW w:w="9072" w:type="dxa"/>
            <w:gridSpan w:val="7"/>
            <w:shd w:val="clear" w:color="auto" w:fill="auto"/>
          </w:tcPr>
          <w:p w14:paraId="2392E954" w14:textId="26CA9642" w:rsidR="006410BF" w:rsidRPr="003E01DE" w:rsidRDefault="005D0520" w:rsidP="00633916">
            <w:pPr>
              <w:pStyle w:val="af5"/>
              <w:spacing w:before="120"/>
              <w:rPr>
                <w:b/>
              </w:rPr>
            </w:pPr>
            <w:r>
              <w:rPr>
                <w:b/>
                <w:u w:val="single"/>
              </w:rPr>
              <w:t>S-123 Information Type</w:t>
            </w:r>
            <w:r w:rsidR="006410BF" w:rsidRPr="003E01DE">
              <w:rPr>
                <w:b/>
                <w:u w:val="single"/>
              </w:rPr>
              <w:t>:</w:t>
            </w:r>
            <w:r w:rsidR="006410BF">
              <w:rPr>
                <w:b/>
              </w:rPr>
              <w:t xml:space="preserve"> Nautical Information</w:t>
            </w:r>
          </w:p>
        </w:tc>
      </w:tr>
      <w:tr w:rsidR="006410BF" w:rsidRPr="003E01DE" w14:paraId="5DAEE477" w14:textId="77777777" w:rsidTr="000C4CD1">
        <w:tc>
          <w:tcPr>
            <w:tcW w:w="9072" w:type="dxa"/>
            <w:gridSpan w:val="7"/>
            <w:shd w:val="clear" w:color="auto" w:fill="auto"/>
          </w:tcPr>
          <w:p w14:paraId="7208FBC0" w14:textId="77777777" w:rsidR="006410BF" w:rsidRPr="003E01DE" w:rsidRDefault="006410BF"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6410BF" w:rsidRPr="003E01DE" w14:paraId="5096E460" w14:textId="77777777" w:rsidTr="000C4CD1">
        <w:tc>
          <w:tcPr>
            <w:tcW w:w="9072" w:type="dxa"/>
            <w:gridSpan w:val="7"/>
            <w:shd w:val="clear" w:color="auto" w:fill="auto"/>
          </w:tcPr>
          <w:p w14:paraId="197FA2D7" w14:textId="77777777" w:rsidR="006410BF" w:rsidRPr="003E01DE" w:rsidRDefault="006410BF" w:rsidP="00633916">
            <w:pPr>
              <w:pStyle w:val="af5"/>
              <w:spacing w:before="120"/>
              <w:rPr>
                <w:b/>
              </w:rPr>
            </w:pPr>
            <w:r w:rsidRPr="003E01DE">
              <w:rPr>
                <w:b/>
                <w:u w:val="single"/>
              </w:rPr>
              <w:t>Primitives:</w:t>
            </w:r>
            <w:r w:rsidRPr="003E01DE">
              <w:rPr>
                <w:b/>
              </w:rPr>
              <w:t xml:space="preserve"> None</w:t>
            </w:r>
            <w:r>
              <w:rPr>
                <w:b/>
              </w:rPr>
              <w:t xml:space="preserve"> </w:t>
            </w:r>
          </w:p>
        </w:tc>
      </w:tr>
      <w:tr w:rsidR="006410BF" w:rsidRPr="003E01DE" w14:paraId="26F1FD07" w14:textId="77777777" w:rsidTr="000C4CD1">
        <w:tc>
          <w:tcPr>
            <w:tcW w:w="2515" w:type="dxa"/>
            <w:shd w:val="clear" w:color="auto" w:fill="auto"/>
          </w:tcPr>
          <w:p w14:paraId="47C421A6" w14:textId="77777777" w:rsidR="006410BF" w:rsidRDefault="006410BF" w:rsidP="00633916">
            <w:pPr>
              <w:pStyle w:val="af5"/>
              <w:spacing w:before="120"/>
              <w:rPr>
                <w:i/>
                <w:color w:val="0000FF"/>
                <w:sz w:val="18"/>
              </w:rPr>
            </w:pPr>
            <w:r w:rsidRPr="003E01DE">
              <w:rPr>
                <w:i/>
                <w:color w:val="0000FF"/>
                <w:sz w:val="18"/>
              </w:rPr>
              <w:t>Real World</w:t>
            </w:r>
          </w:p>
          <w:p w14:paraId="4A4BB0ED" w14:textId="77777777" w:rsidR="006410BF" w:rsidRPr="003E01DE" w:rsidRDefault="006410BF" w:rsidP="00633916">
            <w:pPr>
              <w:pStyle w:val="af5"/>
              <w:spacing w:before="120"/>
              <w:rPr>
                <w:i/>
                <w:color w:val="0000FF"/>
                <w:sz w:val="18"/>
              </w:rPr>
            </w:pPr>
          </w:p>
        </w:tc>
        <w:tc>
          <w:tcPr>
            <w:tcW w:w="3356" w:type="dxa"/>
            <w:gridSpan w:val="3"/>
            <w:shd w:val="clear" w:color="auto" w:fill="auto"/>
          </w:tcPr>
          <w:p w14:paraId="54CF42D9" w14:textId="77777777" w:rsidR="006410BF" w:rsidRDefault="006410BF" w:rsidP="00633916">
            <w:pPr>
              <w:pStyle w:val="af5"/>
              <w:spacing w:before="120"/>
              <w:rPr>
                <w:i/>
                <w:color w:val="0000FF"/>
                <w:sz w:val="18"/>
              </w:rPr>
            </w:pPr>
            <w:r w:rsidRPr="003E01DE">
              <w:rPr>
                <w:i/>
                <w:color w:val="0000FF"/>
                <w:sz w:val="18"/>
              </w:rPr>
              <w:t>Paper Chart Symbol</w:t>
            </w:r>
          </w:p>
          <w:p w14:paraId="2E445500" w14:textId="77777777" w:rsidR="006410BF" w:rsidRPr="003E01DE" w:rsidRDefault="006410BF" w:rsidP="00633916">
            <w:pPr>
              <w:pStyle w:val="af5"/>
              <w:spacing w:before="120"/>
              <w:rPr>
                <w:i/>
                <w:color w:val="0000FF"/>
                <w:sz w:val="18"/>
              </w:rPr>
            </w:pPr>
          </w:p>
        </w:tc>
        <w:tc>
          <w:tcPr>
            <w:tcW w:w="3201" w:type="dxa"/>
            <w:gridSpan w:val="3"/>
            <w:shd w:val="clear" w:color="auto" w:fill="auto"/>
          </w:tcPr>
          <w:p w14:paraId="0E7DB67F" w14:textId="77777777" w:rsidR="006410BF" w:rsidRDefault="006410BF" w:rsidP="00633916">
            <w:pPr>
              <w:pStyle w:val="af5"/>
              <w:spacing w:before="120"/>
              <w:rPr>
                <w:i/>
                <w:color w:val="0000FF"/>
                <w:sz w:val="18"/>
              </w:rPr>
            </w:pPr>
            <w:r w:rsidRPr="003E01DE">
              <w:rPr>
                <w:i/>
                <w:color w:val="0000FF"/>
                <w:sz w:val="18"/>
              </w:rPr>
              <w:t>ECDIS Symbol</w:t>
            </w:r>
          </w:p>
          <w:p w14:paraId="07CEE348" w14:textId="77777777" w:rsidR="006410BF" w:rsidRPr="003E01DE" w:rsidRDefault="006410BF" w:rsidP="00633916">
            <w:pPr>
              <w:pStyle w:val="af5"/>
              <w:spacing w:before="120"/>
              <w:rPr>
                <w:i/>
                <w:color w:val="0000FF"/>
                <w:sz w:val="18"/>
              </w:rPr>
            </w:pPr>
          </w:p>
        </w:tc>
      </w:tr>
      <w:tr w:rsidR="006410BF" w:rsidRPr="003E01DE" w14:paraId="19759D5E" w14:textId="77777777" w:rsidTr="000C4CD1">
        <w:tc>
          <w:tcPr>
            <w:tcW w:w="2552" w:type="dxa"/>
            <w:gridSpan w:val="2"/>
            <w:shd w:val="clear" w:color="auto" w:fill="auto"/>
          </w:tcPr>
          <w:p w14:paraId="2C84AE0A" w14:textId="78A6A390" w:rsidR="006410BF" w:rsidRPr="003E01DE" w:rsidRDefault="005D0520" w:rsidP="00633916">
            <w:pPr>
              <w:pStyle w:val="af5"/>
              <w:spacing w:before="120"/>
              <w:rPr>
                <w:b/>
              </w:rPr>
            </w:pPr>
            <w:r>
              <w:rPr>
                <w:b/>
              </w:rPr>
              <w:t>S-123 Attribute</w:t>
            </w:r>
          </w:p>
        </w:tc>
        <w:tc>
          <w:tcPr>
            <w:tcW w:w="1559" w:type="dxa"/>
            <w:shd w:val="clear" w:color="auto" w:fill="auto"/>
          </w:tcPr>
          <w:p w14:paraId="79158DD2" w14:textId="77777777" w:rsidR="006410BF" w:rsidRPr="003E01DE" w:rsidRDefault="006410BF" w:rsidP="00633916">
            <w:pPr>
              <w:pStyle w:val="af5"/>
              <w:spacing w:before="120"/>
              <w:rPr>
                <w:b/>
              </w:rPr>
            </w:pPr>
            <w:r w:rsidRPr="003E01DE">
              <w:rPr>
                <w:b/>
              </w:rPr>
              <w:t>S-57  Acronym</w:t>
            </w:r>
          </w:p>
        </w:tc>
        <w:tc>
          <w:tcPr>
            <w:tcW w:w="2835" w:type="dxa"/>
            <w:gridSpan w:val="2"/>
            <w:shd w:val="clear" w:color="auto" w:fill="auto"/>
          </w:tcPr>
          <w:p w14:paraId="4AEEA979" w14:textId="77777777" w:rsidR="006410BF" w:rsidRPr="003E01DE" w:rsidRDefault="006410BF" w:rsidP="00633916">
            <w:pPr>
              <w:pStyle w:val="af5"/>
              <w:spacing w:before="120"/>
              <w:rPr>
                <w:b/>
              </w:rPr>
            </w:pPr>
            <w:r w:rsidRPr="003E01DE">
              <w:rPr>
                <w:b/>
              </w:rPr>
              <w:t>Allowable Encoding Value</w:t>
            </w:r>
          </w:p>
        </w:tc>
        <w:tc>
          <w:tcPr>
            <w:tcW w:w="851" w:type="dxa"/>
            <w:shd w:val="clear" w:color="auto" w:fill="auto"/>
          </w:tcPr>
          <w:p w14:paraId="40E86E49" w14:textId="77777777" w:rsidR="006410BF" w:rsidRPr="003E01DE" w:rsidRDefault="006410BF" w:rsidP="00633916">
            <w:pPr>
              <w:pStyle w:val="af5"/>
              <w:spacing w:before="120"/>
              <w:rPr>
                <w:b/>
              </w:rPr>
            </w:pPr>
            <w:r w:rsidRPr="003E01DE">
              <w:rPr>
                <w:b/>
              </w:rPr>
              <w:t>Type</w:t>
            </w:r>
          </w:p>
        </w:tc>
        <w:tc>
          <w:tcPr>
            <w:tcW w:w="1275" w:type="dxa"/>
            <w:shd w:val="clear" w:color="auto" w:fill="auto"/>
          </w:tcPr>
          <w:p w14:paraId="2FDBAC81" w14:textId="77777777" w:rsidR="006410BF" w:rsidRPr="003E01DE" w:rsidRDefault="006410BF" w:rsidP="00633916">
            <w:pPr>
              <w:pStyle w:val="af5"/>
              <w:spacing w:before="120"/>
              <w:rPr>
                <w:b/>
              </w:rPr>
            </w:pPr>
            <w:r w:rsidRPr="003E01DE">
              <w:rPr>
                <w:b/>
              </w:rPr>
              <w:t>Multiplicity</w:t>
            </w:r>
          </w:p>
        </w:tc>
      </w:tr>
      <w:tr w:rsidR="006410BF" w:rsidRPr="003E01DE" w14:paraId="3D5E7DDC" w14:textId="77777777" w:rsidTr="000C4CD1">
        <w:tc>
          <w:tcPr>
            <w:tcW w:w="9072" w:type="dxa"/>
            <w:gridSpan w:val="7"/>
            <w:shd w:val="clear" w:color="auto" w:fill="auto"/>
          </w:tcPr>
          <w:p w14:paraId="6594D7A9" w14:textId="0957BA13" w:rsidR="006410BF" w:rsidRDefault="006410BF" w:rsidP="00633916">
            <w:pPr>
              <w:pStyle w:val="af5"/>
              <w:spacing w:before="120"/>
              <w:rPr>
                <w:u w:val="single"/>
              </w:rPr>
            </w:pPr>
            <w:r w:rsidRPr="003E01DE">
              <w:rPr>
                <w:u w:val="single"/>
              </w:rPr>
              <w:t>INT 1 Reference:</w:t>
            </w:r>
          </w:p>
          <w:p w14:paraId="058A262D" w14:textId="17D5AB00" w:rsidR="00EF6875" w:rsidRPr="00EF6875" w:rsidRDefault="00EF6875" w:rsidP="00633916">
            <w:pPr>
              <w:pStyle w:val="af5"/>
              <w:spacing w:before="120"/>
            </w:pPr>
            <w:proofErr w:type="spellStart"/>
            <w:r w:rsidRPr="00BE6046">
              <w:rPr>
                <w:b/>
                <w:bCs/>
              </w:rPr>
              <w:t>NauticalInformation</w:t>
            </w:r>
            <w:proofErr w:type="spellEnd"/>
            <w:r w:rsidRPr="00835B0D">
              <w:t xml:space="preserve"> is intended for material that is largely informative in nature, of which does not fit into the category of regulation, recommendation, or restriction</w:t>
            </w:r>
            <w:r>
              <w:t>.</w:t>
            </w:r>
          </w:p>
          <w:p w14:paraId="1A226D07" w14:textId="77777777" w:rsidR="006410BF" w:rsidRDefault="006410BF" w:rsidP="00633916">
            <w:pPr>
              <w:pStyle w:val="af5"/>
              <w:spacing w:before="120"/>
            </w:pPr>
            <w:r w:rsidRPr="003E01DE">
              <w:rPr>
                <w:u w:val="single"/>
              </w:rPr>
              <w:t>Remarks:</w:t>
            </w:r>
          </w:p>
          <w:p w14:paraId="35BD57F8" w14:textId="77777777" w:rsidR="006410BF" w:rsidRDefault="006410BF" w:rsidP="00633916">
            <w:pPr>
              <w:pStyle w:val="af5"/>
              <w:spacing w:before="120"/>
            </w:pPr>
          </w:p>
          <w:p w14:paraId="4E195854" w14:textId="502DA293" w:rsidR="006410BF" w:rsidRPr="003E01DE" w:rsidRDefault="006410BF" w:rsidP="00633916">
            <w:pPr>
              <w:pStyle w:val="af5"/>
              <w:spacing w:before="120"/>
            </w:pPr>
            <w:r w:rsidRPr="003E01DE">
              <w:rPr>
                <w:u w:val="single"/>
              </w:rPr>
              <w:lastRenderedPageBreak/>
              <w:t>Distinction:</w:t>
            </w:r>
          </w:p>
        </w:tc>
      </w:tr>
    </w:tbl>
    <w:p w14:paraId="090B83CC" w14:textId="78C18D47" w:rsidR="00341768" w:rsidRDefault="00341768" w:rsidP="008B3C92">
      <w:pPr>
        <w:pStyle w:val="af5"/>
      </w:pPr>
    </w:p>
    <w:p w14:paraId="5C99BD5A" w14:textId="08924AB2" w:rsidR="003C04FC" w:rsidRDefault="003C04FC" w:rsidP="001D12D3">
      <w:pPr>
        <w:pStyle w:val="20"/>
        <w:numPr>
          <w:ilvl w:val="1"/>
          <w:numId w:val="7"/>
        </w:numPr>
      </w:pPr>
      <w:bookmarkStart w:id="369" w:name="_Toc189575359"/>
      <w:r w:rsidRPr="003E01DE">
        <w:rPr>
          <w:rFonts w:eastAsiaTheme="majorEastAsia" w:cs="Arial"/>
          <w:szCs w:val="48"/>
        </w:rPr>
        <w:t>Non-Standard Working Day</w:t>
      </w:r>
      <w:bookmarkEnd w:id="369"/>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8"/>
        <w:gridCol w:w="1560"/>
        <w:gridCol w:w="2043"/>
        <w:gridCol w:w="650"/>
        <w:gridCol w:w="850"/>
        <w:gridCol w:w="1560"/>
      </w:tblGrid>
      <w:tr w:rsidR="003A6B41" w:rsidRPr="003E01DE" w14:paraId="671E82C8" w14:textId="77777777" w:rsidTr="000E749E">
        <w:tc>
          <w:tcPr>
            <w:tcW w:w="8931" w:type="dxa"/>
            <w:gridSpan w:val="6"/>
            <w:shd w:val="clear" w:color="auto" w:fill="auto"/>
          </w:tcPr>
          <w:p w14:paraId="62B22411" w14:textId="77777777" w:rsidR="003A6B41" w:rsidRPr="003E01DE" w:rsidRDefault="003A6B41" w:rsidP="00633916">
            <w:pPr>
              <w:pStyle w:val="af5"/>
              <w:spacing w:before="120"/>
            </w:pPr>
            <w:r w:rsidRPr="003E01DE">
              <w:rPr>
                <w:u w:val="single"/>
              </w:rPr>
              <w:t>IHO Definition:</w:t>
            </w:r>
            <w:r>
              <w:t xml:space="preserve"> Days when many services are not available. Often days of festivity or recreation or public holidays when normal working hours are limited, especially a national or religious festival, etc.</w:t>
            </w:r>
          </w:p>
        </w:tc>
      </w:tr>
      <w:tr w:rsidR="003A6B41" w:rsidRPr="003E01DE" w14:paraId="5001B339" w14:textId="77777777" w:rsidTr="000E749E">
        <w:tc>
          <w:tcPr>
            <w:tcW w:w="8931" w:type="dxa"/>
            <w:gridSpan w:val="6"/>
            <w:shd w:val="clear" w:color="auto" w:fill="auto"/>
          </w:tcPr>
          <w:p w14:paraId="188C0DFF" w14:textId="40AF8517" w:rsidR="003A6B41" w:rsidRPr="003E01DE" w:rsidRDefault="005D0520" w:rsidP="00633916">
            <w:pPr>
              <w:pStyle w:val="af5"/>
              <w:spacing w:before="120"/>
              <w:rPr>
                <w:b/>
              </w:rPr>
            </w:pPr>
            <w:r>
              <w:rPr>
                <w:b/>
                <w:u w:val="single"/>
              </w:rPr>
              <w:t>S-123 Information Type</w:t>
            </w:r>
            <w:r w:rsidR="003A6B41" w:rsidRPr="003E01DE">
              <w:rPr>
                <w:b/>
                <w:u w:val="single"/>
              </w:rPr>
              <w:t>:</w:t>
            </w:r>
            <w:r w:rsidR="003A6B41">
              <w:rPr>
                <w:b/>
              </w:rPr>
              <w:t xml:space="preserve"> Non-Standard Working Day</w:t>
            </w:r>
          </w:p>
        </w:tc>
      </w:tr>
      <w:tr w:rsidR="003A6B41" w:rsidRPr="003E01DE" w14:paraId="3D4FF623" w14:textId="77777777" w:rsidTr="000E749E">
        <w:tc>
          <w:tcPr>
            <w:tcW w:w="8931" w:type="dxa"/>
            <w:gridSpan w:val="6"/>
            <w:shd w:val="clear" w:color="auto" w:fill="auto"/>
          </w:tcPr>
          <w:p w14:paraId="6C456566" w14:textId="77777777" w:rsidR="003A6B41" w:rsidRPr="003E01DE" w:rsidRDefault="003A6B41"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3A6B41" w:rsidRPr="003E01DE" w14:paraId="558004B5" w14:textId="77777777" w:rsidTr="000E749E">
        <w:tc>
          <w:tcPr>
            <w:tcW w:w="8931" w:type="dxa"/>
            <w:gridSpan w:val="6"/>
            <w:shd w:val="clear" w:color="auto" w:fill="auto"/>
          </w:tcPr>
          <w:p w14:paraId="3FA26EC3" w14:textId="77777777" w:rsidR="003A6B41" w:rsidRPr="003E01DE" w:rsidRDefault="003A6B41" w:rsidP="00633916">
            <w:pPr>
              <w:pStyle w:val="af5"/>
              <w:spacing w:before="120"/>
              <w:rPr>
                <w:b/>
              </w:rPr>
            </w:pPr>
            <w:r w:rsidRPr="003E01DE">
              <w:rPr>
                <w:b/>
                <w:u w:val="single"/>
              </w:rPr>
              <w:t>Primitives:</w:t>
            </w:r>
            <w:r w:rsidRPr="003E01DE">
              <w:rPr>
                <w:b/>
              </w:rPr>
              <w:t xml:space="preserve"> None</w:t>
            </w:r>
            <w:r>
              <w:rPr>
                <w:b/>
              </w:rPr>
              <w:t xml:space="preserve"> </w:t>
            </w:r>
          </w:p>
        </w:tc>
      </w:tr>
      <w:tr w:rsidR="003A6B41" w:rsidRPr="003E01DE" w14:paraId="0ADFC8C2" w14:textId="77777777" w:rsidTr="000E749E">
        <w:tc>
          <w:tcPr>
            <w:tcW w:w="2268" w:type="dxa"/>
            <w:shd w:val="clear" w:color="auto" w:fill="auto"/>
          </w:tcPr>
          <w:p w14:paraId="2B4173BD" w14:textId="77777777" w:rsidR="003A6B41" w:rsidRDefault="003A6B41" w:rsidP="00633916">
            <w:pPr>
              <w:pStyle w:val="af5"/>
              <w:spacing w:before="120"/>
              <w:rPr>
                <w:i/>
                <w:color w:val="0000FF"/>
                <w:sz w:val="18"/>
              </w:rPr>
            </w:pPr>
            <w:r w:rsidRPr="003E01DE">
              <w:rPr>
                <w:i/>
                <w:color w:val="0000FF"/>
                <w:sz w:val="18"/>
              </w:rPr>
              <w:t>Real World</w:t>
            </w:r>
          </w:p>
          <w:p w14:paraId="0901E74A" w14:textId="77777777" w:rsidR="003A6B41" w:rsidRPr="003E01DE" w:rsidRDefault="003A6B41" w:rsidP="00633916">
            <w:pPr>
              <w:pStyle w:val="af5"/>
              <w:spacing w:before="120"/>
              <w:rPr>
                <w:i/>
                <w:color w:val="0000FF"/>
                <w:sz w:val="18"/>
              </w:rPr>
            </w:pPr>
          </w:p>
        </w:tc>
        <w:tc>
          <w:tcPr>
            <w:tcW w:w="3603" w:type="dxa"/>
            <w:gridSpan w:val="2"/>
            <w:shd w:val="clear" w:color="auto" w:fill="auto"/>
          </w:tcPr>
          <w:p w14:paraId="2912BC41" w14:textId="77777777" w:rsidR="003A6B41" w:rsidRDefault="003A6B41" w:rsidP="00633916">
            <w:pPr>
              <w:pStyle w:val="af5"/>
              <w:spacing w:before="120"/>
              <w:rPr>
                <w:i/>
                <w:color w:val="0000FF"/>
                <w:sz w:val="18"/>
              </w:rPr>
            </w:pPr>
            <w:r w:rsidRPr="003E01DE">
              <w:rPr>
                <w:i/>
                <w:color w:val="0000FF"/>
                <w:sz w:val="18"/>
              </w:rPr>
              <w:t>Paper Chart Symbol</w:t>
            </w:r>
          </w:p>
          <w:p w14:paraId="4ECCD032" w14:textId="77777777" w:rsidR="003A6B41" w:rsidRPr="003E01DE" w:rsidRDefault="003A6B41" w:rsidP="00633916">
            <w:pPr>
              <w:pStyle w:val="af5"/>
              <w:spacing w:before="120"/>
              <w:rPr>
                <w:i/>
                <w:color w:val="0000FF"/>
                <w:sz w:val="18"/>
              </w:rPr>
            </w:pPr>
          </w:p>
        </w:tc>
        <w:tc>
          <w:tcPr>
            <w:tcW w:w="3060" w:type="dxa"/>
            <w:gridSpan w:val="3"/>
            <w:shd w:val="clear" w:color="auto" w:fill="auto"/>
          </w:tcPr>
          <w:p w14:paraId="225BEC0D" w14:textId="77777777" w:rsidR="003A6B41" w:rsidRDefault="003A6B41" w:rsidP="00633916">
            <w:pPr>
              <w:pStyle w:val="af5"/>
              <w:spacing w:before="120"/>
              <w:rPr>
                <w:i/>
                <w:color w:val="0000FF"/>
                <w:sz w:val="18"/>
              </w:rPr>
            </w:pPr>
            <w:r w:rsidRPr="003E01DE">
              <w:rPr>
                <w:i/>
                <w:color w:val="0000FF"/>
                <w:sz w:val="18"/>
              </w:rPr>
              <w:t>ECDIS Symbol</w:t>
            </w:r>
          </w:p>
          <w:p w14:paraId="3B7B790D" w14:textId="77777777" w:rsidR="003A6B41" w:rsidRPr="003E01DE" w:rsidRDefault="003A6B41" w:rsidP="00633916">
            <w:pPr>
              <w:pStyle w:val="af5"/>
              <w:spacing w:before="120"/>
              <w:rPr>
                <w:i/>
                <w:color w:val="0000FF"/>
                <w:sz w:val="18"/>
              </w:rPr>
            </w:pPr>
          </w:p>
        </w:tc>
      </w:tr>
      <w:tr w:rsidR="003A6B41" w:rsidRPr="003E01DE" w14:paraId="0089FE4A" w14:textId="77777777" w:rsidTr="000E749E">
        <w:tc>
          <w:tcPr>
            <w:tcW w:w="2268" w:type="dxa"/>
            <w:shd w:val="clear" w:color="auto" w:fill="auto"/>
          </w:tcPr>
          <w:p w14:paraId="46257692" w14:textId="778D506C" w:rsidR="003A6B41" w:rsidRPr="003E01DE" w:rsidRDefault="005D0520" w:rsidP="00633916">
            <w:pPr>
              <w:pStyle w:val="af5"/>
              <w:spacing w:before="120"/>
              <w:rPr>
                <w:b/>
              </w:rPr>
            </w:pPr>
            <w:r>
              <w:rPr>
                <w:b/>
              </w:rPr>
              <w:t>S-123 Attribute</w:t>
            </w:r>
          </w:p>
        </w:tc>
        <w:tc>
          <w:tcPr>
            <w:tcW w:w="1560" w:type="dxa"/>
            <w:shd w:val="clear" w:color="auto" w:fill="auto"/>
          </w:tcPr>
          <w:p w14:paraId="26428C71" w14:textId="77777777" w:rsidR="003A6B41" w:rsidRPr="003E01DE" w:rsidRDefault="003A6B41" w:rsidP="00633916">
            <w:pPr>
              <w:pStyle w:val="af5"/>
              <w:spacing w:before="120"/>
              <w:rPr>
                <w:b/>
              </w:rPr>
            </w:pPr>
            <w:r w:rsidRPr="003E01DE">
              <w:rPr>
                <w:b/>
              </w:rPr>
              <w:t>S-57  Acronym</w:t>
            </w:r>
          </w:p>
        </w:tc>
        <w:tc>
          <w:tcPr>
            <w:tcW w:w="2693" w:type="dxa"/>
            <w:gridSpan w:val="2"/>
            <w:shd w:val="clear" w:color="auto" w:fill="auto"/>
          </w:tcPr>
          <w:p w14:paraId="621296E0" w14:textId="77777777" w:rsidR="003A6B41" w:rsidRPr="003E01DE" w:rsidRDefault="003A6B41" w:rsidP="00633916">
            <w:pPr>
              <w:pStyle w:val="af5"/>
              <w:spacing w:before="120"/>
              <w:rPr>
                <w:b/>
              </w:rPr>
            </w:pPr>
            <w:r w:rsidRPr="003E01DE">
              <w:rPr>
                <w:b/>
              </w:rPr>
              <w:t>Allowable Encoding Value</w:t>
            </w:r>
          </w:p>
        </w:tc>
        <w:tc>
          <w:tcPr>
            <w:tcW w:w="850" w:type="dxa"/>
            <w:shd w:val="clear" w:color="auto" w:fill="auto"/>
          </w:tcPr>
          <w:p w14:paraId="7E3308AE" w14:textId="77777777" w:rsidR="003A6B41" w:rsidRPr="003E01DE" w:rsidRDefault="003A6B41" w:rsidP="00633916">
            <w:pPr>
              <w:pStyle w:val="af5"/>
              <w:spacing w:before="120"/>
              <w:rPr>
                <w:b/>
              </w:rPr>
            </w:pPr>
            <w:r w:rsidRPr="003E01DE">
              <w:rPr>
                <w:b/>
              </w:rPr>
              <w:t>Type</w:t>
            </w:r>
          </w:p>
        </w:tc>
        <w:tc>
          <w:tcPr>
            <w:tcW w:w="1560" w:type="dxa"/>
            <w:shd w:val="clear" w:color="auto" w:fill="auto"/>
          </w:tcPr>
          <w:p w14:paraId="06E0FE57" w14:textId="77777777" w:rsidR="003A6B41" w:rsidRPr="003E01DE" w:rsidRDefault="003A6B41" w:rsidP="00633916">
            <w:pPr>
              <w:pStyle w:val="af5"/>
              <w:spacing w:before="120"/>
              <w:rPr>
                <w:b/>
              </w:rPr>
            </w:pPr>
            <w:r w:rsidRPr="003E01DE">
              <w:rPr>
                <w:b/>
              </w:rPr>
              <w:t>Multiplicity</w:t>
            </w:r>
          </w:p>
        </w:tc>
      </w:tr>
      <w:tr w:rsidR="003A6B41" w:rsidRPr="003E01DE" w14:paraId="65234A6F" w14:textId="77777777" w:rsidTr="000E749E">
        <w:tc>
          <w:tcPr>
            <w:tcW w:w="2268" w:type="dxa"/>
            <w:shd w:val="clear" w:color="auto" w:fill="auto"/>
          </w:tcPr>
          <w:p w14:paraId="48ED1694" w14:textId="77777777" w:rsidR="003A6B41" w:rsidRPr="003E01DE" w:rsidRDefault="003A6B41" w:rsidP="00633916">
            <w:pPr>
              <w:pStyle w:val="af5"/>
              <w:spacing w:before="120"/>
              <w:rPr>
                <w:sz w:val="18"/>
              </w:rPr>
            </w:pPr>
            <w:r>
              <w:rPr>
                <w:sz w:val="18"/>
              </w:rPr>
              <w:t>Information</w:t>
            </w:r>
          </w:p>
        </w:tc>
        <w:tc>
          <w:tcPr>
            <w:tcW w:w="1560" w:type="dxa"/>
            <w:shd w:val="clear" w:color="auto" w:fill="auto"/>
          </w:tcPr>
          <w:p w14:paraId="4A88005C" w14:textId="77777777" w:rsidR="003A6B41" w:rsidRPr="003E01DE" w:rsidRDefault="003A6B41" w:rsidP="00633916">
            <w:pPr>
              <w:pStyle w:val="af5"/>
              <w:spacing w:before="120"/>
              <w:rPr>
                <w:sz w:val="18"/>
              </w:rPr>
            </w:pPr>
            <w:r>
              <w:rPr>
                <w:sz w:val="18"/>
              </w:rPr>
              <w:t>(INFORM)</w:t>
            </w:r>
          </w:p>
        </w:tc>
        <w:tc>
          <w:tcPr>
            <w:tcW w:w="2693" w:type="dxa"/>
            <w:gridSpan w:val="2"/>
            <w:shd w:val="clear" w:color="auto" w:fill="auto"/>
          </w:tcPr>
          <w:p w14:paraId="5E82B17F" w14:textId="77777777" w:rsidR="003A6B41" w:rsidRPr="003E01DE" w:rsidRDefault="003A6B41" w:rsidP="00633916">
            <w:pPr>
              <w:pStyle w:val="af5"/>
              <w:spacing w:before="120"/>
              <w:rPr>
                <w:sz w:val="18"/>
              </w:rPr>
            </w:pPr>
          </w:p>
        </w:tc>
        <w:tc>
          <w:tcPr>
            <w:tcW w:w="850" w:type="dxa"/>
            <w:shd w:val="clear" w:color="auto" w:fill="auto"/>
          </w:tcPr>
          <w:p w14:paraId="56E03A70" w14:textId="77777777" w:rsidR="003A6B41" w:rsidRPr="003E01DE" w:rsidRDefault="003A6B41" w:rsidP="00633916">
            <w:pPr>
              <w:pStyle w:val="af5"/>
              <w:spacing w:before="120"/>
              <w:rPr>
                <w:sz w:val="18"/>
              </w:rPr>
            </w:pPr>
            <w:r>
              <w:rPr>
                <w:sz w:val="18"/>
              </w:rPr>
              <w:t>C</w:t>
            </w:r>
          </w:p>
        </w:tc>
        <w:tc>
          <w:tcPr>
            <w:tcW w:w="1560" w:type="dxa"/>
            <w:shd w:val="clear" w:color="auto" w:fill="auto"/>
          </w:tcPr>
          <w:p w14:paraId="732ECAB4" w14:textId="77777777" w:rsidR="003A6B41" w:rsidRPr="003E01DE" w:rsidRDefault="003A6B41" w:rsidP="00633916">
            <w:pPr>
              <w:pStyle w:val="af5"/>
              <w:spacing w:before="120"/>
              <w:rPr>
                <w:sz w:val="18"/>
              </w:rPr>
            </w:pPr>
            <w:r>
              <w:rPr>
                <w:sz w:val="18"/>
              </w:rPr>
              <w:t>0, *</w:t>
            </w:r>
          </w:p>
        </w:tc>
      </w:tr>
      <w:tr w:rsidR="003A6B41" w:rsidRPr="003E01DE" w14:paraId="775C74B2" w14:textId="77777777" w:rsidTr="000E749E">
        <w:tc>
          <w:tcPr>
            <w:tcW w:w="2268" w:type="dxa"/>
            <w:shd w:val="clear" w:color="auto" w:fill="auto"/>
          </w:tcPr>
          <w:p w14:paraId="15EB65A9" w14:textId="77777777" w:rsidR="003A6B41" w:rsidRPr="003E01DE" w:rsidRDefault="003A6B41" w:rsidP="00633916">
            <w:pPr>
              <w:pStyle w:val="af5"/>
              <w:spacing w:before="120"/>
              <w:rPr>
                <w:sz w:val="18"/>
              </w:rPr>
            </w:pPr>
            <w:r>
              <w:rPr>
                <w:sz w:val="18"/>
              </w:rPr>
              <w:t xml:space="preserve">   File Locator</w:t>
            </w:r>
          </w:p>
        </w:tc>
        <w:tc>
          <w:tcPr>
            <w:tcW w:w="1560" w:type="dxa"/>
            <w:shd w:val="clear" w:color="auto" w:fill="auto"/>
          </w:tcPr>
          <w:p w14:paraId="02A7B600" w14:textId="77777777" w:rsidR="003A6B41" w:rsidRPr="003E01DE" w:rsidRDefault="003A6B41" w:rsidP="00633916">
            <w:pPr>
              <w:pStyle w:val="af5"/>
              <w:spacing w:before="120"/>
              <w:rPr>
                <w:sz w:val="18"/>
              </w:rPr>
            </w:pPr>
          </w:p>
        </w:tc>
        <w:tc>
          <w:tcPr>
            <w:tcW w:w="2693" w:type="dxa"/>
            <w:gridSpan w:val="2"/>
            <w:shd w:val="clear" w:color="auto" w:fill="auto"/>
          </w:tcPr>
          <w:p w14:paraId="76FDDAEA" w14:textId="77777777" w:rsidR="003A6B41" w:rsidRPr="003E01DE" w:rsidRDefault="003A6B41" w:rsidP="00633916">
            <w:pPr>
              <w:pStyle w:val="af5"/>
              <w:spacing w:before="120"/>
              <w:rPr>
                <w:sz w:val="18"/>
              </w:rPr>
            </w:pPr>
          </w:p>
        </w:tc>
        <w:tc>
          <w:tcPr>
            <w:tcW w:w="850" w:type="dxa"/>
            <w:shd w:val="clear" w:color="auto" w:fill="auto"/>
          </w:tcPr>
          <w:p w14:paraId="03C436B4"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19734CF8" w14:textId="77777777" w:rsidR="003A6B41" w:rsidRPr="003E01DE" w:rsidRDefault="003A6B41" w:rsidP="00633916">
            <w:pPr>
              <w:pStyle w:val="af5"/>
              <w:spacing w:before="120"/>
              <w:rPr>
                <w:sz w:val="18"/>
              </w:rPr>
            </w:pPr>
            <w:r>
              <w:rPr>
                <w:sz w:val="18"/>
              </w:rPr>
              <w:t>0, 1</w:t>
            </w:r>
          </w:p>
        </w:tc>
      </w:tr>
      <w:tr w:rsidR="003A6B41" w:rsidRPr="003E01DE" w14:paraId="12758F4A" w14:textId="77777777" w:rsidTr="000E749E">
        <w:tc>
          <w:tcPr>
            <w:tcW w:w="2268" w:type="dxa"/>
            <w:shd w:val="clear" w:color="auto" w:fill="auto"/>
          </w:tcPr>
          <w:p w14:paraId="30F5D01E" w14:textId="77777777" w:rsidR="003A6B41" w:rsidRPr="003E01DE" w:rsidRDefault="003A6B41" w:rsidP="00633916">
            <w:pPr>
              <w:pStyle w:val="af5"/>
              <w:spacing w:before="120"/>
              <w:rPr>
                <w:sz w:val="18"/>
              </w:rPr>
            </w:pPr>
            <w:r>
              <w:rPr>
                <w:sz w:val="18"/>
              </w:rPr>
              <w:t xml:space="preserve">   File Reference</w:t>
            </w:r>
          </w:p>
        </w:tc>
        <w:tc>
          <w:tcPr>
            <w:tcW w:w="1560" w:type="dxa"/>
            <w:shd w:val="clear" w:color="auto" w:fill="auto"/>
          </w:tcPr>
          <w:p w14:paraId="613DE7B0" w14:textId="77777777" w:rsidR="003A6B41" w:rsidRDefault="003A6B41" w:rsidP="00633916">
            <w:pPr>
              <w:pStyle w:val="af5"/>
              <w:spacing w:before="120"/>
              <w:rPr>
                <w:sz w:val="18"/>
              </w:rPr>
            </w:pPr>
            <w:r>
              <w:rPr>
                <w:sz w:val="18"/>
              </w:rPr>
              <w:t>(TXTDSC)</w:t>
            </w:r>
          </w:p>
          <w:p w14:paraId="1EEE2E25" w14:textId="77777777" w:rsidR="003A6B41" w:rsidRPr="003E01DE" w:rsidRDefault="003A6B41" w:rsidP="00633916">
            <w:pPr>
              <w:pStyle w:val="af5"/>
              <w:spacing w:before="120"/>
              <w:rPr>
                <w:sz w:val="18"/>
              </w:rPr>
            </w:pPr>
            <w:r>
              <w:rPr>
                <w:sz w:val="18"/>
              </w:rPr>
              <w:t>(NTXTDS)</w:t>
            </w:r>
          </w:p>
        </w:tc>
        <w:tc>
          <w:tcPr>
            <w:tcW w:w="2693" w:type="dxa"/>
            <w:gridSpan w:val="2"/>
            <w:shd w:val="clear" w:color="auto" w:fill="auto"/>
          </w:tcPr>
          <w:p w14:paraId="326D07CD" w14:textId="77777777" w:rsidR="003A6B41" w:rsidRPr="003E01DE" w:rsidRDefault="003A6B41" w:rsidP="00633916">
            <w:pPr>
              <w:pStyle w:val="af5"/>
              <w:spacing w:before="120"/>
              <w:rPr>
                <w:sz w:val="18"/>
              </w:rPr>
            </w:pPr>
          </w:p>
        </w:tc>
        <w:tc>
          <w:tcPr>
            <w:tcW w:w="850" w:type="dxa"/>
            <w:shd w:val="clear" w:color="auto" w:fill="auto"/>
          </w:tcPr>
          <w:p w14:paraId="1BD10C75"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3DD794D5" w14:textId="77777777" w:rsidR="003A6B41" w:rsidRPr="003E01DE" w:rsidRDefault="003A6B41" w:rsidP="00633916">
            <w:pPr>
              <w:pStyle w:val="af5"/>
              <w:spacing w:before="120"/>
              <w:rPr>
                <w:sz w:val="18"/>
              </w:rPr>
            </w:pPr>
            <w:r>
              <w:rPr>
                <w:sz w:val="18"/>
              </w:rPr>
              <w:t>0, 1</w:t>
            </w:r>
          </w:p>
        </w:tc>
      </w:tr>
      <w:tr w:rsidR="003A6B41" w:rsidRPr="003E01DE" w14:paraId="42BA251E" w14:textId="77777777" w:rsidTr="000E749E">
        <w:tc>
          <w:tcPr>
            <w:tcW w:w="2268" w:type="dxa"/>
            <w:shd w:val="clear" w:color="auto" w:fill="auto"/>
          </w:tcPr>
          <w:p w14:paraId="4306D08A" w14:textId="77777777" w:rsidR="003A6B41" w:rsidRPr="003E01DE" w:rsidRDefault="003A6B41" w:rsidP="00633916">
            <w:pPr>
              <w:pStyle w:val="af5"/>
              <w:spacing w:before="120"/>
              <w:rPr>
                <w:sz w:val="18"/>
              </w:rPr>
            </w:pPr>
            <w:r>
              <w:rPr>
                <w:sz w:val="18"/>
              </w:rPr>
              <w:t xml:space="preserve">   Headline</w:t>
            </w:r>
          </w:p>
        </w:tc>
        <w:tc>
          <w:tcPr>
            <w:tcW w:w="1560" w:type="dxa"/>
            <w:shd w:val="clear" w:color="auto" w:fill="auto"/>
          </w:tcPr>
          <w:p w14:paraId="777B22FC" w14:textId="77777777" w:rsidR="003A6B41" w:rsidRPr="003E01DE" w:rsidRDefault="003A6B41" w:rsidP="00633916">
            <w:pPr>
              <w:pStyle w:val="af5"/>
              <w:spacing w:before="120"/>
              <w:rPr>
                <w:sz w:val="18"/>
              </w:rPr>
            </w:pPr>
          </w:p>
        </w:tc>
        <w:tc>
          <w:tcPr>
            <w:tcW w:w="2693" w:type="dxa"/>
            <w:gridSpan w:val="2"/>
            <w:shd w:val="clear" w:color="auto" w:fill="auto"/>
          </w:tcPr>
          <w:p w14:paraId="49FA0A1E" w14:textId="77777777" w:rsidR="003A6B41" w:rsidRPr="003E01DE" w:rsidRDefault="003A6B41" w:rsidP="00633916">
            <w:pPr>
              <w:pStyle w:val="af5"/>
              <w:spacing w:before="120"/>
              <w:rPr>
                <w:sz w:val="18"/>
              </w:rPr>
            </w:pPr>
          </w:p>
        </w:tc>
        <w:tc>
          <w:tcPr>
            <w:tcW w:w="850" w:type="dxa"/>
            <w:shd w:val="clear" w:color="auto" w:fill="auto"/>
          </w:tcPr>
          <w:p w14:paraId="18630262"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295F2924" w14:textId="77777777" w:rsidR="003A6B41" w:rsidRPr="003E01DE" w:rsidRDefault="003A6B41" w:rsidP="00633916">
            <w:pPr>
              <w:pStyle w:val="af5"/>
              <w:spacing w:before="120"/>
              <w:rPr>
                <w:sz w:val="18"/>
              </w:rPr>
            </w:pPr>
            <w:r>
              <w:rPr>
                <w:sz w:val="18"/>
              </w:rPr>
              <w:t>0, 1</w:t>
            </w:r>
          </w:p>
        </w:tc>
      </w:tr>
      <w:tr w:rsidR="003A6B41" w:rsidRPr="003E01DE" w14:paraId="7D2536C2" w14:textId="77777777" w:rsidTr="000E749E">
        <w:tc>
          <w:tcPr>
            <w:tcW w:w="2268" w:type="dxa"/>
            <w:shd w:val="clear" w:color="auto" w:fill="auto"/>
          </w:tcPr>
          <w:p w14:paraId="7A2EBDF8" w14:textId="77777777" w:rsidR="003A6B41" w:rsidRPr="003E01DE" w:rsidRDefault="003A6B41" w:rsidP="00633916">
            <w:pPr>
              <w:pStyle w:val="af5"/>
              <w:spacing w:before="120"/>
              <w:rPr>
                <w:sz w:val="18"/>
              </w:rPr>
            </w:pPr>
            <w:r>
              <w:rPr>
                <w:sz w:val="18"/>
              </w:rPr>
              <w:t xml:space="preserve">   Language</w:t>
            </w:r>
          </w:p>
        </w:tc>
        <w:tc>
          <w:tcPr>
            <w:tcW w:w="1560" w:type="dxa"/>
            <w:shd w:val="clear" w:color="auto" w:fill="auto"/>
          </w:tcPr>
          <w:p w14:paraId="6E3ADDA2" w14:textId="77777777" w:rsidR="003A6B41" w:rsidRPr="003E01DE" w:rsidRDefault="003A6B41" w:rsidP="00633916">
            <w:pPr>
              <w:pStyle w:val="af5"/>
              <w:spacing w:before="120"/>
              <w:rPr>
                <w:sz w:val="18"/>
              </w:rPr>
            </w:pPr>
          </w:p>
        </w:tc>
        <w:tc>
          <w:tcPr>
            <w:tcW w:w="2693" w:type="dxa"/>
            <w:gridSpan w:val="2"/>
            <w:shd w:val="clear" w:color="auto" w:fill="auto"/>
          </w:tcPr>
          <w:p w14:paraId="63558A82" w14:textId="0AF0C854" w:rsidR="003A6B41" w:rsidRPr="003E01DE" w:rsidRDefault="004A180C" w:rsidP="00633916">
            <w:pPr>
              <w:pStyle w:val="af5"/>
              <w:spacing w:before="120"/>
              <w:rPr>
                <w:sz w:val="18"/>
              </w:rPr>
            </w:pPr>
            <w:r w:rsidRPr="00842FF9">
              <w:rPr>
                <w:sz w:val="18"/>
                <w:szCs w:val="18"/>
              </w:rPr>
              <w:t>ISO 639-2/T</w:t>
            </w:r>
          </w:p>
        </w:tc>
        <w:tc>
          <w:tcPr>
            <w:tcW w:w="850" w:type="dxa"/>
            <w:shd w:val="clear" w:color="auto" w:fill="auto"/>
          </w:tcPr>
          <w:p w14:paraId="63AF8467"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5F7741D3" w14:textId="77777777" w:rsidR="003A6B41" w:rsidRPr="003E01DE" w:rsidRDefault="003A6B41" w:rsidP="00633916">
            <w:pPr>
              <w:pStyle w:val="af5"/>
              <w:spacing w:before="120"/>
              <w:rPr>
                <w:sz w:val="18"/>
              </w:rPr>
            </w:pPr>
            <w:r>
              <w:rPr>
                <w:sz w:val="18"/>
              </w:rPr>
              <w:t>1, 1</w:t>
            </w:r>
          </w:p>
        </w:tc>
      </w:tr>
      <w:tr w:rsidR="003A6B41" w:rsidRPr="003E01DE" w14:paraId="3C99426A" w14:textId="77777777" w:rsidTr="000E749E">
        <w:tc>
          <w:tcPr>
            <w:tcW w:w="2268" w:type="dxa"/>
            <w:shd w:val="clear" w:color="auto" w:fill="auto"/>
          </w:tcPr>
          <w:p w14:paraId="17B29B07" w14:textId="77777777" w:rsidR="003A6B41" w:rsidRPr="003E01DE" w:rsidRDefault="003A6B41" w:rsidP="00633916">
            <w:pPr>
              <w:pStyle w:val="af5"/>
              <w:spacing w:before="120"/>
              <w:rPr>
                <w:sz w:val="18"/>
              </w:rPr>
            </w:pPr>
            <w:r>
              <w:rPr>
                <w:sz w:val="18"/>
              </w:rPr>
              <w:t xml:space="preserve">   Text</w:t>
            </w:r>
          </w:p>
        </w:tc>
        <w:tc>
          <w:tcPr>
            <w:tcW w:w="1560" w:type="dxa"/>
            <w:shd w:val="clear" w:color="auto" w:fill="auto"/>
          </w:tcPr>
          <w:p w14:paraId="39F21A69" w14:textId="77777777" w:rsidR="003A6B41" w:rsidRDefault="003A6B41" w:rsidP="00633916">
            <w:pPr>
              <w:pStyle w:val="af5"/>
              <w:spacing w:before="120"/>
              <w:rPr>
                <w:sz w:val="18"/>
              </w:rPr>
            </w:pPr>
            <w:r>
              <w:rPr>
                <w:sz w:val="18"/>
              </w:rPr>
              <w:t>(INFORM)</w:t>
            </w:r>
          </w:p>
          <w:p w14:paraId="17EBF0D5" w14:textId="77777777" w:rsidR="003A6B41" w:rsidRPr="003E01DE" w:rsidRDefault="003A6B41" w:rsidP="00633916">
            <w:pPr>
              <w:pStyle w:val="af5"/>
              <w:spacing w:before="120"/>
              <w:rPr>
                <w:sz w:val="18"/>
              </w:rPr>
            </w:pPr>
            <w:r>
              <w:rPr>
                <w:sz w:val="18"/>
              </w:rPr>
              <w:t>(NINFOM)</w:t>
            </w:r>
          </w:p>
        </w:tc>
        <w:tc>
          <w:tcPr>
            <w:tcW w:w="2693" w:type="dxa"/>
            <w:gridSpan w:val="2"/>
            <w:shd w:val="clear" w:color="auto" w:fill="auto"/>
          </w:tcPr>
          <w:p w14:paraId="5182E82E" w14:textId="77777777" w:rsidR="003A6B41" w:rsidRPr="003E01DE" w:rsidRDefault="003A6B41" w:rsidP="00633916">
            <w:pPr>
              <w:pStyle w:val="af5"/>
              <w:spacing w:before="120"/>
              <w:rPr>
                <w:sz w:val="18"/>
              </w:rPr>
            </w:pPr>
          </w:p>
        </w:tc>
        <w:tc>
          <w:tcPr>
            <w:tcW w:w="850" w:type="dxa"/>
            <w:shd w:val="clear" w:color="auto" w:fill="auto"/>
          </w:tcPr>
          <w:p w14:paraId="26120D85"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1D9D74DF" w14:textId="77777777" w:rsidR="003A6B41" w:rsidRPr="003E01DE" w:rsidRDefault="003A6B41" w:rsidP="00633916">
            <w:pPr>
              <w:pStyle w:val="af5"/>
              <w:spacing w:before="120"/>
              <w:rPr>
                <w:sz w:val="18"/>
              </w:rPr>
            </w:pPr>
            <w:r>
              <w:rPr>
                <w:sz w:val="18"/>
              </w:rPr>
              <w:t>0, 1</w:t>
            </w:r>
          </w:p>
        </w:tc>
      </w:tr>
      <w:tr w:rsidR="003A6B41" w:rsidRPr="003E01DE" w14:paraId="48AC564D" w14:textId="77777777" w:rsidTr="000E749E">
        <w:tc>
          <w:tcPr>
            <w:tcW w:w="2268" w:type="dxa"/>
            <w:shd w:val="clear" w:color="auto" w:fill="auto"/>
          </w:tcPr>
          <w:p w14:paraId="5E95A736" w14:textId="77777777" w:rsidR="003A6B41" w:rsidRPr="003E01DE" w:rsidRDefault="003A6B41" w:rsidP="00633916">
            <w:pPr>
              <w:pStyle w:val="af5"/>
              <w:spacing w:before="120"/>
              <w:rPr>
                <w:sz w:val="18"/>
              </w:rPr>
            </w:pPr>
            <w:r>
              <w:rPr>
                <w:sz w:val="18"/>
              </w:rPr>
              <w:t>Date Fixed</w:t>
            </w:r>
          </w:p>
        </w:tc>
        <w:tc>
          <w:tcPr>
            <w:tcW w:w="1560" w:type="dxa"/>
            <w:shd w:val="clear" w:color="auto" w:fill="auto"/>
          </w:tcPr>
          <w:p w14:paraId="2E3CA021" w14:textId="77777777" w:rsidR="003A6B41" w:rsidRPr="003E01DE" w:rsidRDefault="003A6B41" w:rsidP="00633916">
            <w:pPr>
              <w:pStyle w:val="af5"/>
              <w:spacing w:before="120"/>
              <w:rPr>
                <w:sz w:val="18"/>
              </w:rPr>
            </w:pPr>
          </w:p>
        </w:tc>
        <w:tc>
          <w:tcPr>
            <w:tcW w:w="2693" w:type="dxa"/>
            <w:gridSpan w:val="2"/>
            <w:shd w:val="clear" w:color="auto" w:fill="auto"/>
          </w:tcPr>
          <w:p w14:paraId="66D7DFD6" w14:textId="77777777" w:rsidR="003A6B41" w:rsidRPr="003E01DE" w:rsidRDefault="003A6B41" w:rsidP="00633916">
            <w:pPr>
              <w:pStyle w:val="af5"/>
              <w:spacing w:before="120"/>
              <w:rPr>
                <w:sz w:val="18"/>
              </w:rPr>
            </w:pPr>
          </w:p>
        </w:tc>
        <w:tc>
          <w:tcPr>
            <w:tcW w:w="850" w:type="dxa"/>
            <w:shd w:val="clear" w:color="auto" w:fill="auto"/>
          </w:tcPr>
          <w:p w14:paraId="02B30A62" w14:textId="77777777" w:rsidR="003A6B41" w:rsidRPr="003E01DE" w:rsidRDefault="003A6B41" w:rsidP="00633916">
            <w:pPr>
              <w:pStyle w:val="af5"/>
              <w:spacing w:before="120"/>
              <w:rPr>
                <w:sz w:val="18"/>
              </w:rPr>
            </w:pPr>
            <w:r>
              <w:rPr>
                <w:sz w:val="18"/>
              </w:rPr>
              <w:t>TD</w:t>
            </w:r>
          </w:p>
        </w:tc>
        <w:tc>
          <w:tcPr>
            <w:tcW w:w="1560" w:type="dxa"/>
            <w:shd w:val="clear" w:color="auto" w:fill="auto"/>
          </w:tcPr>
          <w:p w14:paraId="29A20BD3" w14:textId="77777777" w:rsidR="003A6B41" w:rsidRPr="003E01DE" w:rsidRDefault="003A6B41" w:rsidP="00633916">
            <w:pPr>
              <w:pStyle w:val="af5"/>
              <w:spacing w:before="120"/>
              <w:rPr>
                <w:sz w:val="18"/>
              </w:rPr>
            </w:pPr>
            <w:r>
              <w:rPr>
                <w:sz w:val="18"/>
              </w:rPr>
              <w:t>0, *</w:t>
            </w:r>
          </w:p>
        </w:tc>
      </w:tr>
      <w:tr w:rsidR="003A6B41" w:rsidRPr="003E01DE" w14:paraId="37F3AB46" w14:textId="77777777" w:rsidTr="000E749E">
        <w:tc>
          <w:tcPr>
            <w:tcW w:w="2268" w:type="dxa"/>
            <w:shd w:val="clear" w:color="auto" w:fill="auto"/>
          </w:tcPr>
          <w:p w14:paraId="16779EBE" w14:textId="77777777" w:rsidR="003A6B41" w:rsidRPr="003E01DE" w:rsidRDefault="003A6B41" w:rsidP="00633916">
            <w:pPr>
              <w:pStyle w:val="af5"/>
              <w:spacing w:before="120"/>
              <w:rPr>
                <w:sz w:val="18"/>
              </w:rPr>
            </w:pPr>
            <w:r>
              <w:rPr>
                <w:sz w:val="18"/>
              </w:rPr>
              <w:t>Date Variable</w:t>
            </w:r>
          </w:p>
        </w:tc>
        <w:tc>
          <w:tcPr>
            <w:tcW w:w="1560" w:type="dxa"/>
            <w:shd w:val="clear" w:color="auto" w:fill="auto"/>
          </w:tcPr>
          <w:p w14:paraId="06119F8A" w14:textId="77777777" w:rsidR="003A6B41" w:rsidRPr="003E01DE" w:rsidRDefault="003A6B41" w:rsidP="00633916">
            <w:pPr>
              <w:pStyle w:val="af5"/>
              <w:spacing w:before="120"/>
              <w:rPr>
                <w:sz w:val="18"/>
              </w:rPr>
            </w:pPr>
          </w:p>
        </w:tc>
        <w:tc>
          <w:tcPr>
            <w:tcW w:w="2693" w:type="dxa"/>
            <w:gridSpan w:val="2"/>
            <w:shd w:val="clear" w:color="auto" w:fill="auto"/>
          </w:tcPr>
          <w:p w14:paraId="6D2233AB" w14:textId="77777777" w:rsidR="003A6B41" w:rsidRPr="003E01DE" w:rsidRDefault="003A6B41" w:rsidP="00633916">
            <w:pPr>
              <w:pStyle w:val="af5"/>
              <w:spacing w:before="120"/>
              <w:rPr>
                <w:sz w:val="18"/>
              </w:rPr>
            </w:pPr>
          </w:p>
        </w:tc>
        <w:tc>
          <w:tcPr>
            <w:tcW w:w="850" w:type="dxa"/>
            <w:shd w:val="clear" w:color="auto" w:fill="auto"/>
          </w:tcPr>
          <w:p w14:paraId="54250C59" w14:textId="77777777" w:rsidR="003A6B41" w:rsidRPr="003E01DE" w:rsidRDefault="003A6B41" w:rsidP="00633916">
            <w:pPr>
              <w:pStyle w:val="af5"/>
              <w:spacing w:before="120"/>
              <w:rPr>
                <w:sz w:val="18"/>
              </w:rPr>
            </w:pPr>
            <w:r>
              <w:rPr>
                <w:sz w:val="18"/>
              </w:rPr>
              <w:t>TE</w:t>
            </w:r>
          </w:p>
        </w:tc>
        <w:tc>
          <w:tcPr>
            <w:tcW w:w="1560" w:type="dxa"/>
            <w:shd w:val="clear" w:color="auto" w:fill="auto"/>
          </w:tcPr>
          <w:p w14:paraId="2C579B75" w14:textId="77777777" w:rsidR="003A6B41" w:rsidRPr="003E01DE" w:rsidRDefault="003A6B41" w:rsidP="00633916">
            <w:pPr>
              <w:pStyle w:val="af5"/>
              <w:spacing w:before="120"/>
              <w:rPr>
                <w:sz w:val="18"/>
              </w:rPr>
            </w:pPr>
            <w:r>
              <w:rPr>
                <w:sz w:val="18"/>
              </w:rPr>
              <w:t>0, *</w:t>
            </w:r>
          </w:p>
        </w:tc>
      </w:tr>
      <w:tr w:rsidR="003A6B41" w:rsidRPr="003E01DE" w14:paraId="28B22ADB" w14:textId="77777777" w:rsidTr="000E749E">
        <w:tc>
          <w:tcPr>
            <w:tcW w:w="8931" w:type="dxa"/>
            <w:gridSpan w:val="6"/>
            <w:shd w:val="clear" w:color="auto" w:fill="auto"/>
          </w:tcPr>
          <w:p w14:paraId="527941D3" w14:textId="75D12A95" w:rsidR="003A6B41" w:rsidRDefault="003A6B41" w:rsidP="00633916">
            <w:pPr>
              <w:pStyle w:val="af5"/>
              <w:spacing w:before="120"/>
              <w:rPr>
                <w:u w:val="single"/>
              </w:rPr>
            </w:pPr>
            <w:r w:rsidRPr="003E01DE">
              <w:rPr>
                <w:u w:val="single"/>
              </w:rPr>
              <w:t>INT 1 Reference:</w:t>
            </w:r>
          </w:p>
          <w:p w14:paraId="58C16D52" w14:textId="77777777" w:rsidR="00E33E6F" w:rsidRDefault="00E33E6F" w:rsidP="00E33E6F">
            <w:pPr>
              <w:pStyle w:val="30"/>
              <w:rPr>
                <w:lang w:val="en-AU"/>
              </w:rPr>
            </w:pPr>
            <w:bookmarkStart w:id="370" w:name="_Toc492569131"/>
            <w:bookmarkStart w:id="371" w:name="_Toc189575360"/>
            <w:r>
              <w:rPr>
                <w:lang w:val="en-AU"/>
              </w:rPr>
              <w:t>Exceptions to usual workdays</w:t>
            </w:r>
            <w:bookmarkEnd w:id="370"/>
            <w:bookmarkEnd w:id="371"/>
          </w:p>
          <w:p w14:paraId="0F8BC0E7" w14:textId="77777777" w:rsidR="00E33E6F" w:rsidRDefault="00E33E6F" w:rsidP="00E33E6F">
            <w:pPr>
              <w:spacing w:after="120"/>
              <w:rPr>
                <w:rFonts w:cs="Arial"/>
                <w:lang w:val="en-AU"/>
              </w:rPr>
            </w:pPr>
            <w:r>
              <w:rPr>
                <w:rFonts w:cs="Arial"/>
                <w:lang w:val="en-AU"/>
              </w:rPr>
              <w:t xml:space="preserve">This information type is used to indicate days that are exceptions to a usual weekly office opening schedule or service availability schedule. It should be used to indicate holidays or similar exceptions to the normal weekly schedule described by an associated </w:t>
            </w:r>
            <w:proofErr w:type="spellStart"/>
            <w:r w:rsidRPr="00634590">
              <w:rPr>
                <w:rFonts w:cs="Arial"/>
                <w:b/>
                <w:lang w:val="en-AU"/>
              </w:rPr>
              <w:t>ServiceHours</w:t>
            </w:r>
            <w:proofErr w:type="spellEnd"/>
            <w:r>
              <w:rPr>
                <w:rFonts w:cs="Arial"/>
                <w:lang w:val="en-AU"/>
              </w:rPr>
              <w:t xml:space="preserve"> instance.</w:t>
            </w:r>
          </w:p>
          <w:p w14:paraId="7F7416C9" w14:textId="77777777" w:rsidR="00E33E6F" w:rsidRDefault="00E33E6F" w:rsidP="00E33E6F">
            <w:pPr>
              <w:spacing w:after="120"/>
              <w:rPr>
                <w:rFonts w:cs="Arial"/>
                <w:lang w:val="en-AU"/>
              </w:rPr>
            </w:pPr>
            <w:proofErr w:type="spellStart"/>
            <w:r w:rsidRPr="00C17A77">
              <w:rPr>
                <w:rFonts w:cs="Arial"/>
                <w:b/>
                <w:lang w:val="en-AU"/>
              </w:rPr>
              <w:lastRenderedPageBreak/>
              <w:t>NonStandardWorkingDay</w:t>
            </w:r>
            <w:proofErr w:type="spellEnd"/>
            <w:r>
              <w:rPr>
                <w:rFonts w:cs="Arial"/>
                <w:lang w:val="en-AU"/>
              </w:rPr>
              <w:t xml:space="preserve"> should not be used to indicate days of the week when the office is normally closed or the service is normally unavailable. Regular weekly schedules can be described by </w:t>
            </w:r>
            <w:proofErr w:type="spellStart"/>
            <w:r w:rsidRPr="00C17A77">
              <w:rPr>
                <w:rFonts w:cs="Arial"/>
                <w:b/>
                <w:lang w:val="en-AU"/>
              </w:rPr>
              <w:t>ServiceHours</w:t>
            </w:r>
            <w:proofErr w:type="spellEnd"/>
            <w:r>
              <w:rPr>
                <w:rFonts w:cs="Arial"/>
                <w:b/>
                <w:lang w:val="en-AU"/>
              </w:rPr>
              <w:t xml:space="preserve"> </w:t>
            </w:r>
            <w:r w:rsidRPr="00C17A77">
              <w:rPr>
                <w:rFonts w:cs="Arial"/>
                <w:lang w:val="en-AU"/>
              </w:rPr>
              <w:t>alone</w:t>
            </w:r>
            <w:r>
              <w:rPr>
                <w:rFonts w:cs="Arial"/>
                <w:lang w:val="en-AU"/>
              </w:rPr>
              <w:t xml:space="preserve">. </w:t>
            </w:r>
          </w:p>
          <w:p w14:paraId="239B180E" w14:textId="77777777" w:rsidR="00E33E6F" w:rsidRPr="006E7220" w:rsidRDefault="00E33E6F" w:rsidP="00E33E6F">
            <w:pPr>
              <w:spacing w:after="120"/>
              <w:rPr>
                <w:rFonts w:cs="Arial"/>
                <w:lang w:val="en-AU"/>
              </w:rPr>
            </w:pPr>
            <w:r w:rsidRPr="006E7220">
              <w:rPr>
                <w:rFonts w:cs="Arial"/>
                <w:lang w:val="en-AU"/>
              </w:rPr>
              <w:t xml:space="preserve">The attribute </w:t>
            </w:r>
            <w:proofErr w:type="spellStart"/>
            <w:r w:rsidRPr="006E7220">
              <w:rPr>
                <w:rFonts w:cs="Arial"/>
                <w:b/>
                <w:lang w:val="en-AU"/>
              </w:rPr>
              <w:t>periodicDateRange</w:t>
            </w:r>
            <w:proofErr w:type="spellEnd"/>
            <w:r w:rsidRPr="006E7220">
              <w:rPr>
                <w:rFonts w:cs="Arial"/>
                <w:lang w:val="en-AU"/>
              </w:rPr>
              <w:t xml:space="preserve"> of </w:t>
            </w:r>
            <w:proofErr w:type="spellStart"/>
            <w:r w:rsidRPr="006E7220">
              <w:rPr>
                <w:rFonts w:cs="Arial"/>
                <w:b/>
                <w:lang w:val="en-AU"/>
              </w:rPr>
              <w:t>NonStandardWorkingDay</w:t>
            </w:r>
            <w:proofErr w:type="spellEnd"/>
            <w:r w:rsidRPr="006E7220">
              <w:rPr>
                <w:rFonts w:cs="Arial"/>
                <w:lang w:val="en-AU"/>
              </w:rPr>
              <w:t xml:space="preserve"> can be used in the event that service hours are the same but the variation in holidays or partial working days is seasonal – e.g., if an office is closed on “second Saturdays” only in December. To encode working hours that vary seasonally, encode multiple instances of </w:t>
            </w:r>
            <w:proofErr w:type="spellStart"/>
            <w:r w:rsidRPr="006E7220">
              <w:rPr>
                <w:rFonts w:cs="Arial"/>
                <w:b/>
                <w:lang w:val="en-AU"/>
              </w:rPr>
              <w:t>ServiceHours</w:t>
            </w:r>
            <w:proofErr w:type="spellEnd"/>
            <w:r w:rsidRPr="006E7220">
              <w:rPr>
                <w:rFonts w:cs="Arial"/>
                <w:lang w:val="en-AU"/>
              </w:rPr>
              <w:t xml:space="preserve"> instead, each with the appropriate </w:t>
            </w:r>
            <w:proofErr w:type="spellStart"/>
            <w:r w:rsidRPr="006E7220">
              <w:rPr>
                <w:rFonts w:cs="Arial"/>
                <w:b/>
                <w:lang w:val="en-AU"/>
              </w:rPr>
              <w:t>periodicDateRange</w:t>
            </w:r>
            <w:proofErr w:type="spellEnd"/>
            <w:r w:rsidRPr="006E7220">
              <w:rPr>
                <w:rFonts w:cs="Arial"/>
                <w:lang w:val="en-AU"/>
              </w:rPr>
              <w:t>.</w:t>
            </w:r>
          </w:p>
          <w:p w14:paraId="0FF68E75" w14:textId="77777777" w:rsidR="00E33E6F" w:rsidRPr="006E7220" w:rsidRDefault="00E33E6F" w:rsidP="00E33E6F">
            <w:pPr>
              <w:spacing w:after="120"/>
              <w:rPr>
                <w:rFonts w:cs="Arial"/>
                <w:lang w:val="en-AU"/>
              </w:rPr>
            </w:pPr>
            <w:r w:rsidRPr="006E7220">
              <w:rPr>
                <w:rFonts w:cs="Arial"/>
                <w:lang w:val="en-AU"/>
              </w:rPr>
              <w:t xml:space="preserve">Attribute </w:t>
            </w:r>
            <w:proofErr w:type="spellStart"/>
            <w:r w:rsidRPr="006E7220">
              <w:rPr>
                <w:rFonts w:cs="Arial"/>
                <w:b/>
                <w:lang w:val="en-AU"/>
              </w:rPr>
              <w:t>periodicDateRange</w:t>
            </w:r>
            <w:proofErr w:type="spellEnd"/>
            <w:r w:rsidRPr="006E7220">
              <w:rPr>
                <w:rFonts w:cs="Arial"/>
                <w:lang w:val="en-AU"/>
              </w:rPr>
              <w:t xml:space="preserve"> should not be encoded if </w:t>
            </w:r>
            <w:proofErr w:type="spellStart"/>
            <w:r w:rsidRPr="006E7220">
              <w:rPr>
                <w:rFonts w:cs="Arial"/>
                <w:b/>
                <w:lang w:val="en-AU"/>
              </w:rPr>
              <w:t>fixedDate</w:t>
            </w:r>
            <w:proofErr w:type="spellEnd"/>
            <w:r w:rsidRPr="006E7220">
              <w:rPr>
                <w:rFonts w:cs="Arial"/>
                <w:lang w:val="en-AU"/>
              </w:rPr>
              <w:t xml:space="preserve"> or </w:t>
            </w:r>
            <w:proofErr w:type="spellStart"/>
            <w:r w:rsidRPr="006E7220">
              <w:rPr>
                <w:rFonts w:cs="Arial"/>
                <w:b/>
                <w:lang w:val="en-AU"/>
              </w:rPr>
              <w:t>variableDate</w:t>
            </w:r>
            <w:proofErr w:type="spellEnd"/>
            <w:r w:rsidRPr="006E7220">
              <w:rPr>
                <w:rFonts w:cs="Arial"/>
                <w:lang w:val="en-AU"/>
              </w:rPr>
              <w:t xml:space="preserve"> provide enough information to determine the day.</w:t>
            </w:r>
          </w:p>
          <w:p w14:paraId="00C3C8EB" w14:textId="74734974" w:rsidR="00E33E6F" w:rsidRPr="007D5EE3" w:rsidRDefault="00E33E6F" w:rsidP="00E33E6F">
            <w:pPr>
              <w:spacing w:after="120"/>
              <w:rPr>
                <w:rFonts w:cs="Arial"/>
                <w:lang w:val="en-AU"/>
              </w:rPr>
            </w:pPr>
            <w:r w:rsidRPr="006E7220">
              <w:rPr>
                <w:rFonts w:cs="Arial"/>
                <w:lang w:val="en-AU"/>
              </w:rPr>
              <w:t xml:space="preserve">EXAMPLE: If the </w:t>
            </w:r>
            <w:proofErr w:type="spellStart"/>
            <w:r w:rsidRPr="006E7220">
              <w:rPr>
                <w:rFonts w:cs="Arial"/>
                <w:b/>
                <w:lang w:val="en-AU"/>
              </w:rPr>
              <w:t>variableDate</w:t>
            </w:r>
            <w:proofErr w:type="spellEnd"/>
            <w:r w:rsidRPr="006E7220">
              <w:rPr>
                <w:rFonts w:cs="Arial"/>
                <w:lang w:val="en-AU"/>
              </w:rPr>
              <w:t xml:space="preserve"> is “U.S. Thanksgiving”</w:t>
            </w:r>
            <w:r w:rsidR="00D74088">
              <w:rPr>
                <w:rFonts w:cs="Arial"/>
                <w:lang w:val="en-AU"/>
              </w:rPr>
              <w:t>,</w:t>
            </w:r>
            <w:r w:rsidRPr="006E7220">
              <w:rPr>
                <w:rFonts w:cs="Arial"/>
                <w:lang w:val="en-AU"/>
              </w:rPr>
              <w:t xml:space="preserve"> </w:t>
            </w:r>
            <w:proofErr w:type="spellStart"/>
            <w:r w:rsidRPr="006E7220">
              <w:rPr>
                <w:rFonts w:cs="Arial"/>
                <w:b/>
                <w:lang w:val="en-AU"/>
              </w:rPr>
              <w:t>periodicDateRange</w:t>
            </w:r>
            <w:proofErr w:type="spellEnd"/>
            <w:r w:rsidRPr="006E7220">
              <w:rPr>
                <w:rFonts w:cs="Arial"/>
                <w:lang w:val="en-AU"/>
              </w:rPr>
              <w:t xml:space="preserve"> need not be encoded (the formula for determining the date of the Thanksgiving holiday is fixed as “the fourth Thursday in November” for the foreseeable future. (This information may be encoded as part the </w:t>
            </w:r>
            <w:proofErr w:type="spellStart"/>
            <w:r w:rsidRPr="006E7220">
              <w:rPr>
                <w:rFonts w:cs="Arial"/>
                <w:b/>
                <w:lang w:val="en-AU"/>
              </w:rPr>
              <w:t>variableDate</w:t>
            </w:r>
            <w:proofErr w:type="spellEnd"/>
            <w:r w:rsidRPr="006E7220">
              <w:rPr>
                <w:rFonts w:cs="Arial"/>
                <w:lang w:val="en-AU"/>
              </w:rPr>
              <w:t>, thus: “U.S. Thanksgiving - fourth Thursday in November”.)</w:t>
            </w:r>
          </w:p>
          <w:p w14:paraId="745B97FA" w14:textId="77777777" w:rsidR="00A41D1C" w:rsidRPr="00E33E6F" w:rsidRDefault="00A41D1C" w:rsidP="00633916">
            <w:pPr>
              <w:pStyle w:val="af5"/>
              <w:spacing w:before="120"/>
              <w:rPr>
                <w:lang w:val="en-AU"/>
              </w:rPr>
            </w:pPr>
          </w:p>
          <w:p w14:paraId="10DF11E6" w14:textId="77777777" w:rsidR="003A6B41" w:rsidRDefault="003A6B41" w:rsidP="00633916">
            <w:pPr>
              <w:pStyle w:val="af5"/>
              <w:spacing w:before="120"/>
            </w:pPr>
            <w:r w:rsidRPr="003E01DE">
              <w:rPr>
                <w:u w:val="single"/>
              </w:rPr>
              <w:t>Remarks:</w:t>
            </w:r>
          </w:p>
          <w:p w14:paraId="683C0D94" w14:textId="77777777" w:rsidR="00E8363B" w:rsidRPr="000F64AA" w:rsidRDefault="00E8363B" w:rsidP="00E8363B">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Non-standard workdays which cannot be represented using fixed or variable dates should be encoded using the </w:t>
            </w:r>
            <w:r w:rsidRPr="000F64AA">
              <w:rPr>
                <w:rFonts w:cstheme="minorHAnsi"/>
                <w:b/>
                <w:lang w:val="en-AU"/>
              </w:rPr>
              <w:t>information</w:t>
            </w:r>
            <w:r w:rsidRPr="000F64AA">
              <w:rPr>
                <w:rFonts w:cstheme="minorHAnsi"/>
                <w:lang w:val="en-AU"/>
              </w:rPr>
              <w:t xml:space="preserve"> complex attribute, preferably as a short description in the </w:t>
            </w:r>
            <w:r w:rsidRPr="000F64AA">
              <w:rPr>
                <w:rFonts w:cstheme="minorHAnsi"/>
                <w:b/>
                <w:lang w:val="en-AU"/>
              </w:rPr>
              <w:t>text</w:t>
            </w:r>
            <w:r w:rsidRPr="000F64AA">
              <w:rPr>
                <w:rFonts w:cstheme="minorHAnsi"/>
                <w:lang w:val="en-AU"/>
              </w:rPr>
              <w:t xml:space="preserve"> sub-attribute of </w:t>
            </w:r>
            <w:r w:rsidRPr="000F64AA">
              <w:rPr>
                <w:rFonts w:cstheme="minorHAnsi"/>
                <w:b/>
                <w:lang w:val="en-AU"/>
              </w:rPr>
              <w:t>information</w:t>
            </w:r>
            <w:r w:rsidRPr="000F64AA">
              <w:rPr>
                <w:rFonts w:cstheme="minorHAnsi"/>
                <w:lang w:val="en-AU"/>
              </w:rPr>
              <w:t>. The information attribute can also be used for encoding any additional explanatory information if the explanation is essential knowledge for specifying the day.</w:t>
            </w:r>
          </w:p>
          <w:p w14:paraId="58BE5AA7" w14:textId="2D92D861" w:rsidR="003A6B41" w:rsidRPr="00E8363B" w:rsidRDefault="00E8363B" w:rsidP="00E8363B">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The two date range attributes</w:t>
            </w:r>
            <w:r w:rsidR="003303B4">
              <w:rPr>
                <w:rFonts w:cstheme="minorHAnsi"/>
                <w:lang w:val="en-AU"/>
              </w:rPr>
              <w:t xml:space="preserve"> </w:t>
            </w:r>
            <w:r w:rsidR="005B36EE">
              <w:rPr>
                <w:rFonts w:cstheme="minorHAnsi"/>
                <w:lang w:val="en-AU"/>
              </w:rPr>
              <w:t>(</w:t>
            </w:r>
            <w:proofErr w:type="spellStart"/>
            <w:r w:rsidR="005B36EE" w:rsidRPr="005B36EE">
              <w:rPr>
                <w:rFonts w:cstheme="minorHAnsi"/>
                <w:b/>
                <w:bCs/>
                <w:lang w:val="en-AU"/>
              </w:rPr>
              <w:t>fixedDateRange</w:t>
            </w:r>
            <w:proofErr w:type="spellEnd"/>
            <w:r w:rsidR="005B36EE" w:rsidRPr="000F64AA">
              <w:rPr>
                <w:rFonts w:cstheme="minorHAnsi"/>
                <w:lang w:val="en-AU"/>
              </w:rPr>
              <w:t xml:space="preserve"> and </w:t>
            </w:r>
            <w:proofErr w:type="spellStart"/>
            <w:r w:rsidR="005B36EE" w:rsidRPr="005B36EE">
              <w:rPr>
                <w:rFonts w:cstheme="minorHAnsi"/>
                <w:b/>
                <w:bCs/>
                <w:lang w:val="en-AU"/>
              </w:rPr>
              <w:t>periodicDateRange</w:t>
            </w:r>
            <w:proofErr w:type="spellEnd"/>
            <w:r w:rsidR="005B36EE" w:rsidRPr="000F64AA">
              <w:rPr>
                <w:rFonts w:cstheme="minorHAnsi"/>
                <w:lang w:val="en-AU"/>
              </w:rPr>
              <w:t>)</w:t>
            </w:r>
            <w:r w:rsidRPr="000F64AA">
              <w:rPr>
                <w:rFonts w:cstheme="minorHAnsi"/>
                <w:lang w:val="en-AU"/>
              </w:rPr>
              <w:t xml:space="preserve"> </w:t>
            </w:r>
            <w:r w:rsidR="005B36EE">
              <w:rPr>
                <w:rFonts w:cstheme="minorHAnsi"/>
                <w:lang w:val="en-AU"/>
              </w:rPr>
              <w:t xml:space="preserve">inherited from </w:t>
            </w:r>
            <w:proofErr w:type="spellStart"/>
            <w:r w:rsidR="005B36EE" w:rsidRPr="003303B4">
              <w:rPr>
                <w:rFonts w:cstheme="minorHAnsi"/>
                <w:b/>
                <w:bCs/>
                <w:lang w:val="en-AU"/>
              </w:rPr>
              <w:t>InformationType</w:t>
            </w:r>
            <w:proofErr w:type="spellEnd"/>
            <w:r w:rsidRPr="000F64AA">
              <w:rPr>
                <w:rFonts w:cstheme="minorHAnsi"/>
                <w:lang w:val="en-AU"/>
              </w:rPr>
              <w:t xml:space="preserve"> should be used if the non-standard day applies only in specific years or periods (e.g., seasonally).</w:t>
            </w:r>
          </w:p>
          <w:p w14:paraId="73DE0D53" w14:textId="35544B70" w:rsidR="003A6B41" w:rsidRPr="003E01DE" w:rsidRDefault="003A6B41" w:rsidP="00633916">
            <w:pPr>
              <w:pStyle w:val="af5"/>
              <w:spacing w:before="120"/>
            </w:pPr>
            <w:r w:rsidRPr="003E01DE">
              <w:rPr>
                <w:u w:val="single"/>
              </w:rPr>
              <w:t>Distinction:</w:t>
            </w:r>
          </w:p>
        </w:tc>
      </w:tr>
    </w:tbl>
    <w:p w14:paraId="5622D738" w14:textId="77777777" w:rsidR="003A6B41" w:rsidRDefault="003A6B41" w:rsidP="003A6B41">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127"/>
        <w:gridCol w:w="1701"/>
      </w:tblGrid>
      <w:tr w:rsidR="003A6B41" w:rsidRPr="003E01DE" w14:paraId="5C34D052" w14:textId="77777777" w:rsidTr="00FD0E0F">
        <w:tc>
          <w:tcPr>
            <w:tcW w:w="8931" w:type="dxa"/>
            <w:gridSpan w:val="5"/>
            <w:shd w:val="clear" w:color="auto" w:fill="auto"/>
          </w:tcPr>
          <w:p w14:paraId="11A75A03" w14:textId="77777777" w:rsidR="003A6B41" w:rsidRPr="003E01DE" w:rsidRDefault="003A6B41" w:rsidP="00633916">
            <w:pPr>
              <w:pStyle w:val="af5"/>
              <w:spacing w:before="120"/>
              <w:rPr>
                <w:b/>
                <w:u w:val="single"/>
              </w:rPr>
            </w:pPr>
            <w:r w:rsidRPr="003E01DE">
              <w:rPr>
                <w:b/>
                <w:u w:val="single"/>
              </w:rPr>
              <w:t>Feature/Information associations</w:t>
            </w:r>
          </w:p>
        </w:tc>
      </w:tr>
      <w:tr w:rsidR="003A6B41" w:rsidRPr="003E01DE" w14:paraId="5F36996C" w14:textId="77777777" w:rsidTr="00FD0E0F">
        <w:tc>
          <w:tcPr>
            <w:tcW w:w="1134" w:type="dxa"/>
            <w:vMerge w:val="restart"/>
            <w:shd w:val="clear" w:color="auto" w:fill="auto"/>
          </w:tcPr>
          <w:p w14:paraId="7128D292" w14:textId="77777777" w:rsidR="003A6B41" w:rsidRPr="003E01DE" w:rsidRDefault="003A6B41" w:rsidP="00633916">
            <w:pPr>
              <w:pStyle w:val="af5"/>
              <w:spacing w:before="120"/>
              <w:rPr>
                <w:b/>
              </w:rPr>
            </w:pPr>
            <w:r w:rsidRPr="003E01DE">
              <w:rPr>
                <w:b/>
              </w:rPr>
              <w:t>Type</w:t>
            </w:r>
          </w:p>
        </w:tc>
        <w:tc>
          <w:tcPr>
            <w:tcW w:w="1985" w:type="dxa"/>
            <w:vMerge w:val="restart"/>
            <w:shd w:val="clear" w:color="auto" w:fill="auto"/>
          </w:tcPr>
          <w:p w14:paraId="462323C0" w14:textId="77777777" w:rsidR="003A6B41" w:rsidRPr="003E01DE" w:rsidRDefault="003A6B41" w:rsidP="00633916">
            <w:pPr>
              <w:pStyle w:val="af5"/>
              <w:spacing w:before="120"/>
              <w:rPr>
                <w:b/>
              </w:rPr>
            </w:pPr>
            <w:r w:rsidRPr="003E01DE">
              <w:rPr>
                <w:b/>
              </w:rPr>
              <w:t>Association Name</w:t>
            </w:r>
          </w:p>
        </w:tc>
        <w:tc>
          <w:tcPr>
            <w:tcW w:w="1984" w:type="dxa"/>
            <w:shd w:val="clear" w:color="auto" w:fill="auto"/>
          </w:tcPr>
          <w:p w14:paraId="4D1F4834" w14:textId="77777777" w:rsidR="003A6B41" w:rsidRPr="003E01DE" w:rsidRDefault="003A6B41" w:rsidP="00633916">
            <w:pPr>
              <w:pStyle w:val="af5"/>
              <w:spacing w:before="120"/>
              <w:jc w:val="center"/>
              <w:rPr>
                <w:b/>
              </w:rPr>
            </w:pPr>
            <w:r w:rsidRPr="003E01DE">
              <w:rPr>
                <w:b/>
              </w:rPr>
              <w:t>Association Ends</w:t>
            </w:r>
          </w:p>
        </w:tc>
        <w:tc>
          <w:tcPr>
            <w:tcW w:w="3828" w:type="dxa"/>
            <w:gridSpan w:val="2"/>
            <w:shd w:val="clear" w:color="auto" w:fill="auto"/>
          </w:tcPr>
          <w:p w14:paraId="4421C95C" w14:textId="77777777" w:rsidR="003A6B41" w:rsidRPr="003E01DE" w:rsidRDefault="003A6B41" w:rsidP="00633916">
            <w:pPr>
              <w:pStyle w:val="af5"/>
              <w:spacing w:before="120"/>
            </w:pPr>
          </w:p>
        </w:tc>
      </w:tr>
      <w:tr w:rsidR="003A6B41" w:rsidRPr="003E01DE" w14:paraId="7F5B845A" w14:textId="77777777" w:rsidTr="00FD0E0F">
        <w:tc>
          <w:tcPr>
            <w:tcW w:w="1134" w:type="dxa"/>
            <w:vMerge/>
            <w:shd w:val="clear" w:color="auto" w:fill="auto"/>
          </w:tcPr>
          <w:p w14:paraId="4CA8BD9E" w14:textId="77777777" w:rsidR="003A6B41" w:rsidRPr="003E01DE" w:rsidRDefault="003A6B41" w:rsidP="00633916">
            <w:pPr>
              <w:pStyle w:val="af5"/>
              <w:spacing w:before="120"/>
            </w:pPr>
          </w:p>
        </w:tc>
        <w:tc>
          <w:tcPr>
            <w:tcW w:w="1985" w:type="dxa"/>
            <w:vMerge/>
            <w:shd w:val="clear" w:color="auto" w:fill="auto"/>
          </w:tcPr>
          <w:p w14:paraId="007F3A22" w14:textId="77777777" w:rsidR="003A6B41" w:rsidRPr="003E01DE" w:rsidRDefault="003A6B41" w:rsidP="00633916">
            <w:pPr>
              <w:pStyle w:val="af5"/>
              <w:spacing w:before="120"/>
            </w:pPr>
          </w:p>
        </w:tc>
        <w:tc>
          <w:tcPr>
            <w:tcW w:w="1984" w:type="dxa"/>
            <w:shd w:val="clear" w:color="auto" w:fill="auto"/>
          </w:tcPr>
          <w:p w14:paraId="2BE5D4C3" w14:textId="77777777" w:rsidR="003A6B41" w:rsidRPr="003E01DE" w:rsidRDefault="003A6B41" w:rsidP="00633916">
            <w:pPr>
              <w:pStyle w:val="af5"/>
              <w:spacing w:before="120"/>
              <w:rPr>
                <w:b/>
              </w:rPr>
            </w:pPr>
            <w:r w:rsidRPr="003E01DE">
              <w:rPr>
                <w:b/>
              </w:rPr>
              <w:t>Class</w:t>
            </w:r>
          </w:p>
        </w:tc>
        <w:tc>
          <w:tcPr>
            <w:tcW w:w="2127" w:type="dxa"/>
            <w:shd w:val="clear" w:color="auto" w:fill="auto"/>
          </w:tcPr>
          <w:p w14:paraId="2B200F57" w14:textId="77777777" w:rsidR="003A6B41" w:rsidRPr="003E01DE" w:rsidRDefault="003A6B41" w:rsidP="00633916">
            <w:pPr>
              <w:pStyle w:val="af5"/>
              <w:spacing w:before="120"/>
              <w:rPr>
                <w:b/>
              </w:rPr>
            </w:pPr>
            <w:r w:rsidRPr="003E01DE">
              <w:rPr>
                <w:b/>
              </w:rPr>
              <w:t>Role</w:t>
            </w:r>
          </w:p>
        </w:tc>
        <w:tc>
          <w:tcPr>
            <w:tcW w:w="1701" w:type="dxa"/>
            <w:shd w:val="clear" w:color="auto" w:fill="auto"/>
          </w:tcPr>
          <w:p w14:paraId="07F93B10" w14:textId="77777777" w:rsidR="003A6B41" w:rsidRPr="003E01DE" w:rsidRDefault="003A6B41" w:rsidP="00633916">
            <w:pPr>
              <w:pStyle w:val="af5"/>
              <w:spacing w:before="120"/>
              <w:rPr>
                <w:b/>
              </w:rPr>
            </w:pPr>
            <w:r w:rsidRPr="003E01DE">
              <w:rPr>
                <w:b/>
              </w:rPr>
              <w:t>Mult</w:t>
            </w:r>
          </w:p>
        </w:tc>
      </w:tr>
      <w:tr w:rsidR="003A6B41" w:rsidRPr="003E01DE" w14:paraId="78133523" w14:textId="77777777" w:rsidTr="00FD0E0F">
        <w:tc>
          <w:tcPr>
            <w:tcW w:w="1134" w:type="dxa"/>
            <w:shd w:val="clear" w:color="auto" w:fill="auto"/>
          </w:tcPr>
          <w:p w14:paraId="74F16757" w14:textId="77777777" w:rsidR="003A6B41" w:rsidRPr="003E01DE" w:rsidRDefault="003A6B41" w:rsidP="00633916">
            <w:pPr>
              <w:pStyle w:val="af5"/>
              <w:spacing w:before="120"/>
              <w:rPr>
                <w:sz w:val="18"/>
              </w:rPr>
            </w:pPr>
            <w:r w:rsidRPr="003E01DE">
              <w:rPr>
                <w:sz w:val="18"/>
              </w:rPr>
              <w:t>association</w:t>
            </w:r>
          </w:p>
        </w:tc>
        <w:tc>
          <w:tcPr>
            <w:tcW w:w="1985" w:type="dxa"/>
            <w:shd w:val="clear" w:color="auto" w:fill="auto"/>
          </w:tcPr>
          <w:p w14:paraId="6C1679C0" w14:textId="77777777" w:rsidR="003A6B41" w:rsidRPr="003E01DE" w:rsidRDefault="003A6B41" w:rsidP="00633916">
            <w:pPr>
              <w:pStyle w:val="af5"/>
              <w:spacing w:before="120"/>
              <w:rPr>
                <w:sz w:val="18"/>
              </w:rPr>
            </w:pPr>
            <w:r w:rsidRPr="003E01DE">
              <w:rPr>
                <w:sz w:val="18"/>
              </w:rPr>
              <w:t>Exceptional workday</w:t>
            </w:r>
          </w:p>
        </w:tc>
        <w:tc>
          <w:tcPr>
            <w:tcW w:w="1984" w:type="dxa"/>
            <w:shd w:val="clear" w:color="auto" w:fill="auto"/>
          </w:tcPr>
          <w:p w14:paraId="3549B269" w14:textId="77777777" w:rsidR="003A6B41" w:rsidRPr="003E01DE" w:rsidRDefault="003A6B41" w:rsidP="00633916">
            <w:pPr>
              <w:pStyle w:val="af5"/>
              <w:spacing w:before="120"/>
              <w:rPr>
                <w:b/>
                <w:sz w:val="18"/>
              </w:rPr>
            </w:pPr>
            <w:proofErr w:type="spellStart"/>
            <w:r w:rsidRPr="003E01DE">
              <w:rPr>
                <w:b/>
                <w:sz w:val="18"/>
              </w:rPr>
              <w:t>ServiceHours</w:t>
            </w:r>
            <w:proofErr w:type="spellEnd"/>
          </w:p>
        </w:tc>
        <w:tc>
          <w:tcPr>
            <w:tcW w:w="2127" w:type="dxa"/>
            <w:shd w:val="clear" w:color="auto" w:fill="auto"/>
          </w:tcPr>
          <w:p w14:paraId="674E4321" w14:textId="77777777" w:rsidR="003A6B41" w:rsidRPr="003E01DE" w:rsidRDefault="003A6B41" w:rsidP="00633916">
            <w:pPr>
              <w:pStyle w:val="af5"/>
              <w:spacing w:before="120"/>
            </w:pPr>
            <w:proofErr w:type="spellStart"/>
            <w:r>
              <w:t>theServiceHours_nsdy</w:t>
            </w:r>
            <w:proofErr w:type="spellEnd"/>
          </w:p>
        </w:tc>
        <w:tc>
          <w:tcPr>
            <w:tcW w:w="1701" w:type="dxa"/>
            <w:shd w:val="clear" w:color="auto" w:fill="auto"/>
          </w:tcPr>
          <w:p w14:paraId="407232CA" w14:textId="77777777" w:rsidR="003A6B41" w:rsidRPr="003E01DE" w:rsidRDefault="003A6B41" w:rsidP="00633916">
            <w:pPr>
              <w:pStyle w:val="af5"/>
              <w:spacing w:before="120"/>
            </w:pPr>
            <w:r>
              <w:t>0, *</w:t>
            </w:r>
          </w:p>
        </w:tc>
      </w:tr>
    </w:tbl>
    <w:p w14:paraId="13EA840B" w14:textId="77777777" w:rsidR="003A6B41" w:rsidRDefault="003A6B41" w:rsidP="003A6B41">
      <w:pPr>
        <w:pStyle w:val="af5"/>
        <w:rPr>
          <w:b/>
          <w:sz w:val="22"/>
        </w:rPr>
      </w:pPr>
    </w:p>
    <w:p w14:paraId="77F9AE10" w14:textId="1F1DA133" w:rsidR="000F531F" w:rsidRDefault="000F531F" w:rsidP="001D12D3">
      <w:pPr>
        <w:pStyle w:val="20"/>
        <w:numPr>
          <w:ilvl w:val="1"/>
          <w:numId w:val="7"/>
        </w:numPr>
      </w:pPr>
      <w:bookmarkStart w:id="372" w:name="_Toc189575361"/>
      <w:r w:rsidRPr="003E01DE">
        <w:rPr>
          <w:rFonts w:eastAsiaTheme="majorEastAsia" w:cs="Arial"/>
          <w:szCs w:val="48"/>
        </w:rPr>
        <w:t xml:space="preserve">Radio Control </w:t>
      </w:r>
      <w:r w:rsidR="00071B5C">
        <w:rPr>
          <w:rFonts w:eastAsiaTheme="majorEastAsia" w:cs="Arial"/>
          <w:szCs w:val="48"/>
        </w:rPr>
        <w:t>Centre</w:t>
      </w:r>
      <w:bookmarkEnd w:id="372"/>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43"/>
        <w:gridCol w:w="709"/>
        <w:gridCol w:w="1276"/>
        <w:gridCol w:w="2043"/>
        <w:gridCol w:w="933"/>
        <w:gridCol w:w="851"/>
        <w:gridCol w:w="1276"/>
      </w:tblGrid>
      <w:tr w:rsidR="00F47E3B" w:rsidRPr="003E01DE" w14:paraId="461246A9" w14:textId="77777777" w:rsidTr="0034655A">
        <w:tc>
          <w:tcPr>
            <w:tcW w:w="8931" w:type="dxa"/>
            <w:gridSpan w:val="7"/>
            <w:shd w:val="clear" w:color="auto" w:fill="auto"/>
          </w:tcPr>
          <w:p w14:paraId="293A8BCF" w14:textId="1B7549D6" w:rsidR="00F47E3B" w:rsidRPr="003E01DE" w:rsidRDefault="00F47E3B" w:rsidP="00633916">
            <w:pPr>
              <w:pStyle w:val="af5"/>
              <w:spacing w:before="120"/>
            </w:pPr>
            <w:r w:rsidRPr="003E01DE">
              <w:rPr>
                <w:u w:val="single"/>
              </w:rPr>
              <w:t>IHO Definition:</w:t>
            </w:r>
            <w:r>
              <w:t xml:space="preserve"> The control </w:t>
            </w:r>
            <w:r w:rsidR="00071B5C">
              <w:t>centre</w:t>
            </w:r>
            <w:r>
              <w:t xml:space="preserve"> of the radio service or radio stations</w:t>
            </w:r>
          </w:p>
        </w:tc>
      </w:tr>
      <w:tr w:rsidR="00F47E3B" w:rsidRPr="003E01DE" w14:paraId="5F52B6D6" w14:textId="77777777" w:rsidTr="0034655A">
        <w:tc>
          <w:tcPr>
            <w:tcW w:w="8931" w:type="dxa"/>
            <w:gridSpan w:val="7"/>
            <w:shd w:val="clear" w:color="auto" w:fill="auto"/>
          </w:tcPr>
          <w:p w14:paraId="462D9FA7" w14:textId="65F73E22" w:rsidR="00F47E3B" w:rsidRPr="003E01DE" w:rsidRDefault="005D0520" w:rsidP="00633916">
            <w:pPr>
              <w:pStyle w:val="af5"/>
              <w:spacing w:before="120"/>
              <w:rPr>
                <w:b/>
              </w:rPr>
            </w:pPr>
            <w:r>
              <w:rPr>
                <w:b/>
                <w:u w:val="single"/>
              </w:rPr>
              <w:t>S-123 Information Type</w:t>
            </w:r>
            <w:r w:rsidR="00F47E3B" w:rsidRPr="003E01DE">
              <w:rPr>
                <w:b/>
                <w:u w:val="single"/>
              </w:rPr>
              <w:t>:</w:t>
            </w:r>
            <w:r w:rsidR="00F47E3B">
              <w:rPr>
                <w:b/>
              </w:rPr>
              <w:t xml:space="preserve"> Radio Control </w:t>
            </w:r>
            <w:r w:rsidR="00071B5C">
              <w:rPr>
                <w:b/>
              </w:rPr>
              <w:t>Centre</w:t>
            </w:r>
          </w:p>
        </w:tc>
      </w:tr>
      <w:tr w:rsidR="00F47E3B" w:rsidRPr="003E01DE" w14:paraId="5B629FBC" w14:textId="77777777" w:rsidTr="0034655A">
        <w:tc>
          <w:tcPr>
            <w:tcW w:w="8931" w:type="dxa"/>
            <w:gridSpan w:val="7"/>
            <w:shd w:val="clear" w:color="auto" w:fill="auto"/>
          </w:tcPr>
          <w:p w14:paraId="033D2289" w14:textId="77777777" w:rsidR="00F47E3B" w:rsidRPr="003E01DE" w:rsidRDefault="00F47E3B"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F47E3B" w:rsidRPr="003E01DE" w14:paraId="41EE3E09" w14:textId="77777777" w:rsidTr="0034655A">
        <w:tc>
          <w:tcPr>
            <w:tcW w:w="8931" w:type="dxa"/>
            <w:gridSpan w:val="7"/>
            <w:shd w:val="clear" w:color="auto" w:fill="auto"/>
          </w:tcPr>
          <w:p w14:paraId="7196D174" w14:textId="77777777" w:rsidR="00F47E3B" w:rsidRPr="003E01DE" w:rsidRDefault="00F47E3B" w:rsidP="00633916">
            <w:pPr>
              <w:pStyle w:val="af5"/>
              <w:spacing w:before="120"/>
              <w:rPr>
                <w:b/>
              </w:rPr>
            </w:pPr>
            <w:r w:rsidRPr="003E01DE">
              <w:rPr>
                <w:b/>
                <w:u w:val="single"/>
              </w:rPr>
              <w:t>Primitives:</w:t>
            </w:r>
            <w:r w:rsidRPr="003E01DE">
              <w:rPr>
                <w:b/>
              </w:rPr>
              <w:t xml:space="preserve"> None</w:t>
            </w:r>
            <w:r>
              <w:rPr>
                <w:b/>
              </w:rPr>
              <w:t xml:space="preserve"> </w:t>
            </w:r>
          </w:p>
        </w:tc>
      </w:tr>
      <w:tr w:rsidR="00F47E3B" w:rsidRPr="003E01DE" w14:paraId="6661CD54" w14:textId="77777777" w:rsidTr="0034655A">
        <w:tc>
          <w:tcPr>
            <w:tcW w:w="2552" w:type="dxa"/>
            <w:gridSpan w:val="2"/>
            <w:shd w:val="clear" w:color="auto" w:fill="auto"/>
          </w:tcPr>
          <w:p w14:paraId="6BCEB283" w14:textId="77777777" w:rsidR="00F47E3B" w:rsidRDefault="00F47E3B" w:rsidP="00633916">
            <w:pPr>
              <w:pStyle w:val="af5"/>
              <w:spacing w:before="120"/>
              <w:rPr>
                <w:i/>
                <w:color w:val="0000FF"/>
                <w:sz w:val="18"/>
              </w:rPr>
            </w:pPr>
            <w:r w:rsidRPr="003E01DE">
              <w:rPr>
                <w:i/>
                <w:color w:val="0000FF"/>
                <w:sz w:val="18"/>
              </w:rPr>
              <w:t>Real World</w:t>
            </w:r>
          </w:p>
          <w:p w14:paraId="73A34439" w14:textId="77777777" w:rsidR="00F47E3B" w:rsidRPr="003E01DE" w:rsidRDefault="00F47E3B" w:rsidP="00633916">
            <w:pPr>
              <w:pStyle w:val="af5"/>
              <w:spacing w:before="120"/>
              <w:rPr>
                <w:i/>
                <w:color w:val="0000FF"/>
                <w:sz w:val="18"/>
              </w:rPr>
            </w:pPr>
          </w:p>
        </w:tc>
        <w:tc>
          <w:tcPr>
            <w:tcW w:w="3319" w:type="dxa"/>
            <w:gridSpan w:val="2"/>
            <w:shd w:val="clear" w:color="auto" w:fill="auto"/>
          </w:tcPr>
          <w:p w14:paraId="597D29A1" w14:textId="77777777" w:rsidR="00F47E3B" w:rsidRDefault="00F47E3B" w:rsidP="00633916">
            <w:pPr>
              <w:pStyle w:val="af5"/>
              <w:spacing w:before="120"/>
              <w:rPr>
                <w:i/>
                <w:color w:val="0000FF"/>
                <w:sz w:val="18"/>
              </w:rPr>
            </w:pPr>
            <w:r w:rsidRPr="003E01DE">
              <w:rPr>
                <w:i/>
                <w:color w:val="0000FF"/>
                <w:sz w:val="18"/>
              </w:rPr>
              <w:lastRenderedPageBreak/>
              <w:t>Paper Chart Symbol</w:t>
            </w:r>
          </w:p>
          <w:p w14:paraId="31B2E71F" w14:textId="77777777" w:rsidR="00F47E3B" w:rsidRPr="003E01DE" w:rsidRDefault="00F47E3B" w:rsidP="00633916">
            <w:pPr>
              <w:pStyle w:val="af5"/>
              <w:spacing w:before="120"/>
              <w:rPr>
                <w:i/>
                <w:color w:val="0000FF"/>
                <w:sz w:val="18"/>
              </w:rPr>
            </w:pPr>
          </w:p>
        </w:tc>
        <w:tc>
          <w:tcPr>
            <w:tcW w:w="3060" w:type="dxa"/>
            <w:gridSpan w:val="3"/>
            <w:shd w:val="clear" w:color="auto" w:fill="auto"/>
          </w:tcPr>
          <w:p w14:paraId="37595DBD" w14:textId="77777777" w:rsidR="00F47E3B" w:rsidRDefault="00F47E3B" w:rsidP="00633916">
            <w:pPr>
              <w:pStyle w:val="af5"/>
              <w:spacing w:before="120"/>
              <w:rPr>
                <w:i/>
                <w:color w:val="0000FF"/>
                <w:sz w:val="18"/>
              </w:rPr>
            </w:pPr>
            <w:r w:rsidRPr="003E01DE">
              <w:rPr>
                <w:i/>
                <w:color w:val="0000FF"/>
                <w:sz w:val="18"/>
              </w:rPr>
              <w:lastRenderedPageBreak/>
              <w:t>ECDIS Symbol</w:t>
            </w:r>
          </w:p>
          <w:p w14:paraId="7A6DEE74" w14:textId="77777777" w:rsidR="00F47E3B" w:rsidRPr="003E01DE" w:rsidRDefault="00F47E3B" w:rsidP="00633916">
            <w:pPr>
              <w:pStyle w:val="af5"/>
              <w:spacing w:before="120"/>
              <w:rPr>
                <w:i/>
                <w:color w:val="0000FF"/>
                <w:sz w:val="18"/>
              </w:rPr>
            </w:pPr>
          </w:p>
        </w:tc>
      </w:tr>
      <w:tr w:rsidR="00F47E3B" w:rsidRPr="003E01DE" w14:paraId="03F65223" w14:textId="77777777" w:rsidTr="0034655A">
        <w:tc>
          <w:tcPr>
            <w:tcW w:w="1843" w:type="dxa"/>
            <w:shd w:val="clear" w:color="auto" w:fill="auto"/>
          </w:tcPr>
          <w:p w14:paraId="510EECA7" w14:textId="27A7CC33" w:rsidR="00F47E3B" w:rsidRPr="003E01DE" w:rsidRDefault="005D0520" w:rsidP="00633916">
            <w:pPr>
              <w:pStyle w:val="af5"/>
              <w:spacing w:before="120"/>
              <w:rPr>
                <w:b/>
              </w:rPr>
            </w:pPr>
            <w:r>
              <w:rPr>
                <w:b/>
              </w:rPr>
              <w:lastRenderedPageBreak/>
              <w:t>S-123 Attribute</w:t>
            </w:r>
          </w:p>
        </w:tc>
        <w:tc>
          <w:tcPr>
            <w:tcW w:w="1985" w:type="dxa"/>
            <w:gridSpan w:val="2"/>
            <w:shd w:val="clear" w:color="auto" w:fill="auto"/>
          </w:tcPr>
          <w:p w14:paraId="4499940A" w14:textId="77777777" w:rsidR="00F47E3B" w:rsidRPr="003E01DE" w:rsidRDefault="00F47E3B" w:rsidP="00633916">
            <w:pPr>
              <w:pStyle w:val="af5"/>
              <w:spacing w:before="120"/>
              <w:rPr>
                <w:b/>
              </w:rPr>
            </w:pPr>
            <w:r w:rsidRPr="003E01DE">
              <w:rPr>
                <w:b/>
              </w:rPr>
              <w:t>S-57  Acronym</w:t>
            </w:r>
          </w:p>
        </w:tc>
        <w:tc>
          <w:tcPr>
            <w:tcW w:w="2976" w:type="dxa"/>
            <w:gridSpan w:val="2"/>
            <w:shd w:val="clear" w:color="auto" w:fill="auto"/>
          </w:tcPr>
          <w:p w14:paraId="52D12783" w14:textId="77777777" w:rsidR="00F47E3B" w:rsidRPr="003E01DE" w:rsidRDefault="00F47E3B" w:rsidP="00633916">
            <w:pPr>
              <w:pStyle w:val="af5"/>
              <w:spacing w:before="120"/>
              <w:rPr>
                <w:b/>
              </w:rPr>
            </w:pPr>
            <w:r w:rsidRPr="003E01DE">
              <w:rPr>
                <w:b/>
              </w:rPr>
              <w:t>Allowable Encoding Value</w:t>
            </w:r>
          </w:p>
        </w:tc>
        <w:tc>
          <w:tcPr>
            <w:tcW w:w="851" w:type="dxa"/>
            <w:shd w:val="clear" w:color="auto" w:fill="auto"/>
          </w:tcPr>
          <w:p w14:paraId="3CE5AB4D" w14:textId="77777777" w:rsidR="00F47E3B" w:rsidRPr="003E01DE" w:rsidRDefault="00F47E3B" w:rsidP="00633916">
            <w:pPr>
              <w:pStyle w:val="af5"/>
              <w:spacing w:before="120"/>
              <w:rPr>
                <w:b/>
              </w:rPr>
            </w:pPr>
            <w:r w:rsidRPr="003E01DE">
              <w:rPr>
                <w:b/>
              </w:rPr>
              <w:t>Type</w:t>
            </w:r>
          </w:p>
        </w:tc>
        <w:tc>
          <w:tcPr>
            <w:tcW w:w="1276" w:type="dxa"/>
            <w:shd w:val="clear" w:color="auto" w:fill="auto"/>
          </w:tcPr>
          <w:p w14:paraId="51E9733A" w14:textId="77777777" w:rsidR="00F47E3B" w:rsidRPr="003E01DE" w:rsidRDefault="00F47E3B" w:rsidP="00633916">
            <w:pPr>
              <w:pStyle w:val="af5"/>
              <w:spacing w:before="120"/>
              <w:rPr>
                <w:b/>
              </w:rPr>
            </w:pPr>
            <w:r w:rsidRPr="003E01DE">
              <w:rPr>
                <w:b/>
              </w:rPr>
              <w:t>Multiplicity</w:t>
            </w:r>
          </w:p>
        </w:tc>
      </w:tr>
      <w:tr w:rsidR="00F47E3B" w:rsidRPr="003E01DE" w14:paraId="5CB99876" w14:textId="77777777" w:rsidTr="0034655A">
        <w:tc>
          <w:tcPr>
            <w:tcW w:w="1843" w:type="dxa"/>
            <w:shd w:val="clear" w:color="auto" w:fill="auto"/>
          </w:tcPr>
          <w:p w14:paraId="1BB9C8EE" w14:textId="77777777" w:rsidR="00F47E3B" w:rsidRPr="003E01DE" w:rsidRDefault="00F47E3B" w:rsidP="00633916">
            <w:pPr>
              <w:pStyle w:val="af5"/>
              <w:spacing w:before="120"/>
              <w:rPr>
                <w:sz w:val="18"/>
              </w:rPr>
            </w:pPr>
            <w:r>
              <w:rPr>
                <w:sz w:val="18"/>
              </w:rPr>
              <w:t>Is MRCC</w:t>
            </w:r>
          </w:p>
        </w:tc>
        <w:tc>
          <w:tcPr>
            <w:tcW w:w="1985" w:type="dxa"/>
            <w:gridSpan w:val="2"/>
            <w:shd w:val="clear" w:color="auto" w:fill="auto"/>
          </w:tcPr>
          <w:p w14:paraId="415E1F7D" w14:textId="032E70EE" w:rsidR="00F47E3B" w:rsidRPr="003E01DE" w:rsidRDefault="00F47E3B" w:rsidP="00633916">
            <w:pPr>
              <w:pStyle w:val="af5"/>
              <w:spacing w:before="120"/>
              <w:rPr>
                <w:sz w:val="18"/>
              </w:rPr>
            </w:pPr>
          </w:p>
        </w:tc>
        <w:tc>
          <w:tcPr>
            <w:tcW w:w="2976" w:type="dxa"/>
            <w:gridSpan w:val="2"/>
            <w:shd w:val="clear" w:color="auto" w:fill="auto"/>
          </w:tcPr>
          <w:p w14:paraId="52EACDC2" w14:textId="77777777" w:rsidR="00F47E3B" w:rsidRPr="003E01DE" w:rsidRDefault="00F47E3B" w:rsidP="00633916">
            <w:pPr>
              <w:pStyle w:val="af5"/>
              <w:spacing w:before="120"/>
              <w:rPr>
                <w:sz w:val="18"/>
              </w:rPr>
            </w:pPr>
          </w:p>
        </w:tc>
        <w:tc>
          <w:tcPr>
            <w:tcW w:w="851" w:type="dxa"/>
            <w:shd w:val="clear" w:color="auto" w:fill="auto"/>
          </w:tcPr>
          <w:p w14:paraId="14E47308" w14:textId="77777777" w:rsidR="00F47E3B" w:rsidRPr="003E01DE" w:rsidRDefault="00F47E3B" w:rsidP="00633916">
            <w:pPr>
              <w:pStyle w:val="af5"/>
              <w:spacing w:before="120"/>
              <w:rPr>
                <w:sz w:val="18"/>
              </w:rPr>
            </w:pPr>
            <w:r>
              <w:rPr>
                <w:sz w:val="18"/>
              </w:rPr>
              <w:t>BO</w:t>
            </w:r>
          </w:p>
        </w:tc>
        <w:tc>
          <w:tcPr>
            <w:tcW w:w="1276" w:type="dxa"/>
            <w:shd w:val="clear" w:color="auto" w:fill="auto"/>
          </w:tcPr>
          <w:p w14:paraId="1B1DAE6F" w14:textId="77777777" w:rsidR="00F47E3B" w:rsidRPr="003E01DE" w:rsidRDefault="00F47E3B" w:rsidP="00633916">
            <w:pPr>
              <w:pStyle w:val="af5"/>
              <w:spacing w:before="120"/>
              <w:rPr>
                <w:sz w:val="18"/>
              </w:rPr>
            </w:pPr>
            <w:r>
              <w:rPr>
                <w:sz w:val="18"/>
              </w:rPr>
              <w:t>0, 1</w:t>
            </w:r>
          </w:p>
        </w:tc>
      </w:tr>
      <w:tr w:rsidR="00F47E3B" w:rsidRPr="003E01DE" w14:paraId="39BC1972" w14:textId="77777777" w:rsidTr="0034655A">
        <w:tc>
          <w:tcPr>
            <w:tcW w:w="1843" w:type="dxa"/>
            <w:shd w:val="clear" w:color="auto" w:fill="auto"/>
          </w:tcPr>
          <w:p w14:paraId="571AD34A" w14:textId="77777777" w:rsidR="00F47E3B" w:rsidRPr="003E01DE" w:rsidRDefault="00F47E3B" w:rsidP="00633916">
            <w:pPr>
              <w:pStyle w:val="af5"/>
              <w:spacing w:before="120"/>
              <w:rPr>
                <w:sz w:val="18"/>
              </w:rPr>
            </w:pPr>
            <w:r>
              <w:rPr>
                <w:sz w:val="18"/>
              </w:rPr>
              <w:t>Accept AMVER</w:t>
            </w:r>
          </w:p>
        </w:tc>
        <w:tc>
          <w:tcPr>
            <w:tcW w:w="1985" w:type="dxa"/>
            <w:gridSpan w:val="2"/>
            <w:shd w:val="clear" w:color="auto" w:fill="auto"/>
          </w:tcPr>
          <w:p w14:paraId="3B28915B" w14:textId="77777777" w:rsidR="00F47E3B" w:rsidRPr="003E01DE" w:rsidRDefault="00F47E3B" w:rsidP="00633916">
            <w:pPr>
              <w:pStyle w:val="af5"/>
              <w:spacing w:before="120"/>
              <w:rPr>
                <w:sz w:val="18"/>
              </w:rPr>
            </w:pPr>
          </w:p>
        </w:tc>
        <w:tc>
          <w:tcPr>
            <w:tcW w:w="2976" w:type="dxa"/>
            <w:gridSpan w:val="2"/>
            <w:shd w:val="clear" w:color="auto" w:fill="auto"/>
          </w:tcPr>
          <w:p w14:paraId="1E5D10E0" w14:textId="77777777" w:rsidR="00F47E3B" w:rsidRPr="003E01DE" w:rsidRDefault="00F47E3B" w:rsidP="00633916">
            <w:pPr>
              <w:pStyle w:val="af5"/>
              <w:spacing w:before="120"/>
              <w:rPr>
                <w:sz w:val="18"/>
              </w:rPr>
            </w:pPr>
          </w:p>
        </w:tc>
        <w:tc>
          <w:tcPr>
            <w:tcW w:w="851" w:type="dxa"/>
            <w:shd w:val="clear" w:color="auto" w:fill="auto"/>
          </w:tcPr>
          <w:p w14:paraId="735D196B" w14:textId="77777777" w:rsidR="00F47E3B" w:rsidRPr="003E01DE" w:rsidRDefault="00F47E3B" w:rsidP="00633916">
            <w:pPr>
              <w:pStyle w:val="af5"/>
              <w:spacing w:before="120"/>
              <w:rPr>
                <w:sz w:val="18"/>
              </w:rPr>
            </w:pPr>
            <w:r>
              <w:rPr>
                <w:sz w:val="18"/>
              </w:rPr>
              <w:t>BO</w:t>
            </w:r>
          </w:p>
        </w:tc>
        <w:tc>
          <w:tcPr>
            <w:tcW w:w="1276" w:type="dxa"/>
            <w:shd w:val="clear" w:color="auto" w:fill="auto"/>
          </w:tcPr>
          <w:p w14:paraId="55A518FA" w14:textId="77777777" w:rsidR="00F47E3B" w:rsidRPr="003E01DE" w:rsidRDefault="00F47E3B" w:rsidP="00633916">
            <w:pPr>
              <w:pStyle w:val="af5"/>
              <w:spacing w:before="120"/>
              <w:rPr>
                <w:sz w:val="18"/>
              </w:rPr>
            </w:pPr>
            <w:r>
              <w:rPr>
                <w:sz w:val="18"/>
              </w:rPr>
              <w:t>0, 1</w:t>
            </w:r>
          </w:p>
        </w:tc>
      </w:tr>
      <w:tr w:rsidR="00F47E3B" w:rsidRPr="003E01DE" w14:paraId="28FDBE82" w14:textId="77777777" w:rsidTr="0034655A">
        <w:tc>
          <w:tcPr>
            <w:tcW w:w="1843" w:type="dxa"/>
            <w:shd w:val="clear" w:color="auto" w:fill="auto"/>
          </w:tcPr>
          <w:p w14:paraId="0028F01A" w14:textId="77777777" w:rsidR="00F47E3B" w:rsidRPr="003E01DE" w:rsidRDefault="00F47E3B" w:rsidP="00633916">
            <w:pPr>
              <w:pStyle w:val="af5"/>
              <w:spacing w:before="120"/>
              <w:rPr>
                <w:sz w:val="18"/>
              </w:rPr>
            </w:pPr>
            <w:r>
              <w:rPr>
                <w:sz w:val="18"/>
              </w:rPr>
              <w:t>Information</w:t>
            </w:r>
          </w:p>
        </w:tc>
        <w:tc>
          <w:tcPr>
            <w:tcW w:w="1985" w:type="dxa"/>
            <w:gridSpan w:val="2"/>
            <w:shd w:val="clear" w:color="auto" w:fill="auto"/>
          </w:tcPr>
          <w:p w14:paraId="3D8FC613" w14:textId="77777777" w:rsidR="00F47E3B" w:rsidRPr="003E01DE" w:rsidRDefault="00F47E3B" w:rsidP="00633916">
            <w:pPr>
              <w:pStyle w:val="af5"/>
              <w:spacing w:before="120"/>
              <w:rPr>
                <w:sz w:val="18"/>
              </w:rPr>
            </w:pPr>
            <w:r>
              <w:rPr>
                <w:sz w:val="18"/>
              </w:rPr>
              <w:t>(INFORM)</w:t>
            </w:r>
          </w:p>
        </w:tc>
        <w:tc>
          <w:tcPr>
            <w:tcW w:w="2976" w:type="dxa"/>
            <w:gridSpan w:val="2"/>
            <w:shd w:val="clear" w:color="auto" w:fill="auto"/>
          </w:tcPr>
          <w:p w14:paraId="4FAE9C52" w14:textId="77777777" w:rsidR="00F47E3B" w:rsidRPr="003E01DE" w:rsidRDefault="00F47E3B" w:rsidP="00633916">
            <w:pPr>
              <w:pStyle w:val="af5"/>
              <w:spacing w:before="120"/>
              <w:rPr>
                <w:sz w:val="18"/>
              </w:rPr>
            </w:pPr>
          </w:p>
        </w:tc>
        <w:tc>
          <w:tcPr>
            <w:tcW w:w="851" w:type="dxa"/>
            <w:shd w:val="clear" w:color="auto" w:fill="auto"/>
          </w:tcPr>
          <w:p w14:paraId="78AFE0B5" w14:textId="77777777" w:rsidR="00F47E3B" w:rsidRPr="003E01DE" w:rsidRDefault="00F47E3B" w:rsidP="00633916">
            <w:pPr>
              <w:pStyle w:val="af5"/>
              <w:spacing w:before="120"/>
              <w:rPr>
                <w:sz w:val="18"/>
              </w:rPr>
            </w:pPr>
            <w:r>
              <w:rPr>
                <w:sz w:val="18"/>
              </w:rPr>
              <w:t>C</w:t>
            </w:r>
          </w:p>
        </w:tc>
        <w:tc>
          <w:tcPr>
            <w:tcW w:w="1276" w:type="dxa"/>
            <w:shd w:val="clear" w:color="auto" w:fill="auto"/>
          </w:tcPr>
          <w:p w14:paraId="0E4C87AD" w14:textId="77777777" w:rsidR="00F47E3B" w:rsidRPr="003E01DE" w:rsidRDefault="00F47E3B" w:rsidP="00633916">
            <w:pPr>
              <w:pStyle w:val="af5"/>
              <w:spacing w:before="120"/>
              <w:rPr>
                <w:sz w:val="18"/>
              </w:rPr>
            </w:pPr>
            <w:r>
              <w:rPr>
                <w:sz w:val="18"/>
              </w:rPr>
              <w:t>0, *</w:t>
            </w:r>
          </w:p>
        </w:tc>
      </w:tr>
      <w:tr w:rsidR="00F47E3B" w:rsidRPr="003E01DE" w14:paraId="02AB5AE5" w14:textId="77777777" w:rsidTr="0034655A">
        <w:tc>
          <w:tcPr>
            <w:tcW w:w="1843" w:type="dxa"/>
            <w:shd w:val="clear" w:color="auto" w:fill="auto"/>
          </w:tcPr>
          <w:p w14:paraId="29823FB8" w14:textId="77777777" w:rsidR="00F47E3B" w:rsidRPr="003E01DE" w:rsidRDefault="00F47E3B" w:rsidP="00633916">
            <w:pPr>
              <w:pStyle w:val="af5"/>
              <w:spacing w:before="120"/>
              <w:rPr>
                <w:sz w:val="18"/>
              </w:rPr>
            </w:pPr>
            <w:r>
              <w:rPr>
                <w:sz w:val="18"/>
              </w:rPr>
              <w:t xml:space="preserve">   File Locator</w:t>
            </w:r>
          </w:p>
        </w:tc>
        <w:tc>
          <w:tcPr>
            <w:tcW w:w="1985" w:type="dxa"/>
            <w:gridSpan w:val="2"/>
            <w:shd w:val="clear" w:color="auto" w:fill="auto"/>
          </w:tcPr>
          <w:p w14:paraId="04D33C0E" w14:textId="77777777" w:rsidR="00F47E3B" w:rsidRPr="003E01DE" w:rsidRDefault="00F47E3B" w:rsidP="00633916">
            <w:pPr>
              <w:pStyle w:val="af5"/>
              <w:spacing w:before="120"/>
              <w:rPr>
                <w:sz w:val="18"/>
              </w:rPr>
            </w:pPr>
          </w:p>
        </w:tc>
        <w:tc>
          <w:tcPr>
            <w:tcW w:w="2976" w:type="dxa"/>
            <w:gridSpan w:val="2"/>
            <w:shd w:val="clear" w:color="auto" w:fill="auto"/>
          </w:tcPr>
          <w:p w14:paraId="36B3A021" w14:textId="77777777" w:rsidR="00F47E3B" w:rsidRPr="003E01DE" w:rsidRDefault="00F47E3B" w:rsidP="00633916">
            <w:pPr>
              <w:pStyle w:val="af5"/>
              <w:spacing w:before="120"/>
              <w:rPr>
                <w:sz w:val="18"/>
              </w:rPr>
            </w:pPr>
          </w:p>
        </w:tc>
        <w:tc>
          <w:tcPr>
            <w:tcW w:w="851" w:type="dxa"/>
            <w:shd w:val="clear" w:color="auto" w:fill="auto"/>
          </w:tcPr>
          <w:p w14:paraId="2412F0ED"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5B16CE6" w14:textId="77777777" w:rsidR="00F47E3B" w:rsidRPr="003E01DE" w:rsidRDefault="00F47E3B" w:rsidP="00633916">
            <w:pPr>
              <w:pStyle w:val="af5"/>
              <w:spacing w:before="120"/>
              <w:rPr>
                <w:sz w:val="18"/>
              </w:rPr>
            </w:pPr>
            <w:r>
              <w:rPr>
                <w:sz w:val="18"/>
              </w:rPr>
              <w:t>0, 1</w:t>
            </w:r>
          </w:p>
        </w:tc>
      </w:tr>
      <w:tr w:rsidR="00F47E3B" w:rsidRPr="003E01DE" w14:paraId="4E716184" w14:textId="77777777" w:rsidTr="0034655A">
        <w:tc>
          <w:tcPr>
            <w:tcW w:w="1843" w:type="dxa"/>
            <w:shd w:val="clear" w:color="auto" w:fill="auto"/>
          </w:tcPr>
          <w:p w14:paraId="02CAC488" w14:textId="77777777" w:rsidR="00F47E3B" w:rsidRPr="003E01DE" w:rsidRDefault="00F47E3B" w:rsidP="00633916">
            <w:pPr>
              <w:pStyle w:val="af5"/>
              <w:spacing w:before="120"/>
              <w:rPr>
                <w:sz w:val="18"/>
              </w:rPr>
            </w:pPr>
            <w:r>
              <w:rPr>
                <w:sz w:val="18"/>
              </w:rPr>
              <w:t xml:space="preserve">   File Reference</w:t>
            </w:r>
          </w:p>
        </w:tc>
        <w:tc>
          <w:tcPr>
            <w:tcW w:w="1985" w:type="dxa"/>
            <w:gridSpan w:val="2"/>
            <w:shd w:val="clear" w:color="auto" w:fill="auto"/>
          </w:tcPr>
          <w:p w14:paraId="37E257DF" w14:textId="77777777" w:rsidR="00F47E3B" w:rsidRDefault="00F47E3B" w:rsidP="00633916">
            <w:pPr>
              <w:pStyle w:val="af5"/>
              <w:spacing w:before="120"/>
              <w:rPr>
                <w:sz w:val="18"/>
              </w:rPr>
            </w:pPr>
            <w:r>
              <w:rPr>
                <w:sz w:val="18"/>
              </w:rPr>
              <w:t>(TXTDSC)</w:t>
            </w:r>
          </w:p>
          <w:p w14:paraId="0151D4E9" w14:textId="77777777" w:rsidR="00F47E3B" w:rsidRPr="003E01DE" w:rsidRDefault="00F47E3B" w:rsidP="00633916">
            <w:pPr>
              <w:pStyle w:val="af5"/>
              <w:spacing w:before="120"/>
              <w:rPr>
                <w:sz w:val="18"/>
              </w:rPr>
            </w:pPr>
            <w:r>
              <w:rPr>
                <w:sz w:val="18"/>
              </w:rPr>
              <w:t>(NTXTDS)</w:t>
            </w:r>
          </w:p>
        </w:tc>
        <w:tc>
          <w:tcPr>
            <w:tcW w:w="2976" w:type="dxa"/>
            <w:gridSpan w:val="2"/>
            <w:shd w:val="clear" w:color="auto" w:fill="auto"/>
          </w:tcPr>
          <w:p w14:paraId="3B61A4BE" w14:textId="77777777" w:rsidR="00F47E3B" w:rsidRPr="003E01DE" w:rsidRDefault="00F47E3B" w:rsidP="00633916">
            <w:pPr>
              <w:pStyle w:val="af5"/>
              <w:spacing w:before="120"/>
              <w:rPr>
                <w:sz w:val="18"/>
              </w:rPr>
            </w:pPr>
          </w:p>
        </w:tc>
        <w:tc>
          <w:tcPr>
            <w:tcW w:w="851" w:type="dxa"/>
            <w:shd w:val="clear" w:color="auto" w:fill="auto"/>
          </w:tcPr>
          <w:p w14:paraId="2BF9EC69"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2DEF3FDA" w14:textId="77777777" w:rsidR="00F47E3B" w:rsidRPr="003E01DE" w:rsidRDefault="00F47E3B" w:rsidP="00633916">
            <w:pPr>
              <w:pStyle w:val="af5"/>
              <w:spacing w:before="120"/>
              <w:rPr>
                <w:sz w:val="18"/>
              </w:rPr>
            </w:pPr>
            <w:r>
              <w:rPr>
                <w:sz w:val="18"/>
              </w:rPr>
              <w:t>0, 1</w:t>
            </w:r>
          </w:p>
        </w:tc>
      </w:tr>
      <w:tr w:rsidR="00F47E3B" w:rsidRPr="003E01DE" w14:paraId="52EC3DFB" w14:textId="77777777" w:rsidTr="0034655A">
        <w:tc>
          <w:tcPr>
            <w:tcW w:w="1843" w:type="dxa"/>
            <w:shd w:val="clear" w:color="auto" w:fill="auto"/>
          </w:tcPr>
          <w:p w14:paraId="6EB6DE31" w14:textId="77777777" w:rsidR="00F47E3B" w:rsidRPr="003E01DE" w:rsidRDefault="00F47E3B" w:rsidP="00633916">
            <w:pPr>
              <w:pStyle w:val="af5"/>
              <w:spacing w:before="120"/>
              <w:rPr>
                <w:sz w:val="18"/>
              </w:rPr>
            </w:pPr>
            <w:r>
              <w:rPr>
                <w:sz w:val="18"/>
              </w:rPr>
              <w:t xml:space="preserve">   Headline</w:t>
            </w:r>
          </w:p>
        </w:tc>
        <w:tc>
          <w:tcPr>
            <w:tcW w:w="1985" w:type="dxa"/>
            <w:gridSpan w:val="2"/>
            <w:shd w:val="clear" w:color="auto" w:fill="auto"/>
          </w:tcPr>
          <w:p w14:paraId="7876E473" w14:textId="77777777" w:rsidR="00F47E3B" w:rsidRPr="003E01DE" w:rsidRDefault="00F47E3B" w:rsidP="00633916">
            <w:pPr>
              <w:pStyle w:val="af5"/>
              <w:spacing w:before="120"/>
              <w:rPr>
                <w:sz w:val="18"/>
              </w:rPr>
            </w:pPr>
          </w:p>
        </w:tc>
        <w:tc>
          <w:tcPr>
            <w:tcW w:w="2976" w:type="dxa"/>
            <w:gridSpan w:val="2"/>
            <w:shd w:val="clear" w:color="auto" w:fill="auto"/>
          </w:tcPr>
          <w:p w14:paraId="04270A4A" w14:textId="77777777" w:rsidR="00F47E3B" w:rsidRPr="003E01DE" w:rsidRDefault="00F47E3B" w:rsidP="00633916">
            <w:pPr>
              <w:pStyle w:val="af5"/>
              <w:spacing w:before="120"/>
              <w:rPr>
                <w:sz w:val="18"/>
              </w:rPr>
            </w:pPr>
          </w:p>
        </w:tc>
        <w:tc>
          <w:tcPr>
            <w:tcW w:w="851" w:type="dxa"/>
            <w:shd w:val="clear" w:color="auto" w:fill="auto"/>
          </w:tcPr>
          <w:p w14:paraId="68C26BC2"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5ACD822" w14:textId="77777777" w:rsidR="00F47E3B" w:rsidRPr="003E01DE" w:rsidRDefault="00F47E3B" w:rsidP="00633916">
            <w:pPr>
              <w:pStyle w:val="af5"/>
              <w:spacing w:before="120"/>
              <w:rPr>
                <w:sz w:val="18"/>
              </w:rPr>
            </w:pPr>
            <w:r>
              <w:rPr>
                <w:sz w:val="18"/>
              </w:rPr>
              <w:t>0, 1</w:t>
            </w:r>
          </w:p>
        </w:tc>
      </w:tr>
      <w:tr w:rsidR="00F47E3B" w:rsidRPr="003E01DE" w14:paraId="68D35BE6" w14:textId="77777777" w:rsidTr="0034655A">
        <w:tc>
          <w:tcPr>
            <w:tcW w:w="1843" w:type="dxa"/>
            <w:shd w:val="clear" w:color="auto" w:fill="auto"/>
          </w:tcPr>
          <w:p w14:paraId="4C12B7C6" w14:textId="77777777" w:rsidR="00F47E3B" w:rsidRPr="003E01DE" w:rsidRDefault="00F47E3B" w:rsidP="00633916">
            <w:pPr>
              <w:pStyle w:val="af5"/>
              <w:spacing w:before="120"/>
              <w:rPr>
                <w:sz w:val="18"/>
              </w:rPr>
            </w:pPr>
            <w:r>
              <w:rPr>
                <w:sz w:val="18"/>
              </w:rPr>
              <w:t xml:space="preserve">   Language</w:t>
            </w:r>
          </w:p>
        </w:tc>
        <w:tc>
          <w:tcPr>
            <w:tcW w:w="1985" w:type="dxa"/>
            <w:gridSpan w:val="2"/>
            <w:shd w:val="clear" w:color="auto" w:fill="auto"/>
          </w:tcPr>
          <w:p w14:paraId="05210EDC" w14:textId="77777777" w:rsidR="00F47E3B" w:rsidRPr="003E01DE" w:rsidRDefault="00F47E3B" w:rsidP="00633916">
            <w:pPr>
              <w:pStyle w:val="af5"/>
              <w:spacing w:before="120"/>
              <w:rPr>
                <w:sz w:val="18"/>
              </w:rPr>
            </w:pPr>
          </w:p>
        </w:tc>
        <w:tc>
          <w:tcPr>
            <w:tcW w:w="2976" w:type="dxa"/>
            <w:gridSpan w:val="2"/>
            <w:shd w:val="clear" w:color="auto" w:fill="auto"/>
          </w:tcPr>
          <w:p w14:paraId="6043BEEC" w14:textId="275F37EA" w:rsidR="00F47E3B"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22005BFF"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2D60D92" w14:textId="77777777" w:rsidR="00F47E3B" w:rsidRPr="003E01DE" w:rsidRDefault="00F47E3B" w:rsidP="00633916">
            <w:pPr>
              <w:pStyle w:val="af5"/>
              <w:spacing w:before="120"/>
              <w:rPr>
                <w:sz w:val="18"/>
              </w:rPr>
            </w:pPr>
            <w:r>
              <w:rPr>
                <w:sz w:val="18"/>
              </w:rPr>
              <w:t>1, 1</w:t>
            </w:r>
          </w:p>
        </w:tc>
      </w:tr>
      <w:tr w:rsidR="00F47E3B" w:rsidRPr="003E01DE" w14:paraId="2C9532C0" w14:textId="77777777" w:rsidTr="0034655A">
        <w:tc>
          <w:tcPr>
            <w:tcW w:w="1843" w:type="dxa"/>
            <w:shd w:val="clear" w:color="auto" w:fill="auto"/>
          </w:tcPr>
          <w:p w14:paraId="0F7979CD" w14:textId="77777777" w:rsidR="00F47E3B" w:rsidRPr="003E01DE" w:rsidRDefault="00F47E3B" w:rsidP="00633916">
            <w:pPr>
              <w:pStyle w:val="af5"/>
              <w:spacing w:before="120"/>
              <w:rPr>
                <w:sz w:val="18"/>
              </w:rPr>
            </w:pPr>
            <w:r>
              <w:rPr>
                <w:sz w:val="18"/>
              </w:rPr>
              <w:t xml:space="preserve">   Text</w:t>
            </w:r>
          </w:p>
        </w:tc>
        <w:tc>
          <w:tcPr>
            <w:tcW w:w="1985" w:type="dxa"/>
            <w:gridSpan w:val="2"/>
            <w:shd w:val="clear" w:color="auto" w:fill="auto"/>
          </w:tcPr>
          <w:p w14:paraId="42425F86" w14:textId="77777777" w:rsidR="00F47E3B" w:rsidRDefault="00F47E3B" w:rsidP="00633916">
            <w:pPr>
              <w:pStyle w:val="af5"/>
              <w:spacing w:before="120"/>
              <w:rPr>
                <w:sz w:val="18"/>
              </w:rPr>
            </w:pPr>
            <w:r>
              <w:rPr>
                <w:sz w:val="18"/>
              </w:rPr>
              <w:t>(INFORM)</w:t>
            </w:r>
          </w:p>
          <w:p w14:paraId="07577E69" w14:textId="77777777" w:rsidR="00F47E3B" w:rsidRPr="003E01DE" w:rsidRDefault="00F47E3B" w:rsidP="00633916">
            <w:pPr>
              <w:pStyle w:val="af5"/>
              <w:spacing w:before="120"/>
              <w:rPr>
                <w:sz w:val="18"/>
              </w:rPr>
            </w:pPr>
            <w:r>
              <w:rPr>
                <w:sz w:val="18"/>
              </w:rPr>
              <w:t>(NINFOM)</w:t>
            </w:r>
          </w:p>
        </w:tc>
        <w:tc>
          <w:tcPr>
            <w:tcW w:w="2976" w:type="dxa"/>
            <w:gridSpan w:val="2"/>
            <w:shd w:val="clear" w:color="auto" w:fill="auto"/>
          </w:tcPr>
          <w:p w14:paraId="429936BF" w14:textId="77777777" w:rsidR="00F47E3B" w:rsidRPr="003E01DE" w:rsidRDefault="00F47E3B" w:rsidP="00633916">
            <w:pPr>
              <w:pStyle w:val="af5"/>
              <w:spacing w:before="120"/>
              <w:rPr>
                <w:sz w:val="18"/>
              </w:rPr>
            </w:pPr>
          </w:p>
        </w:tc>
        <w:tc>
          <w:tcPr>
            <w:tcW w:w="851" w:type="dxa"/>
            <w:shd w:val="clear" w:color="auto" w:fill="auto"/>
          </w:tcPr>
          <w:p w14:paraId="0AD6047F"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4F773E13" w14:textId="77777777" w:rsidR="00F47E3B" w:rsidRPr="003E01DE" w:rsidRDefault="00F47E3B" w:rsidP="00633916">
            <w:pPr>
              <w:pStyle w:val="af5"/>
              <w:spacing w:before="120"/>
              <w:rPr>
                <w:sz w:val="18"/>
              </w:rPr>
            </w:pPr>
            <w:r>
              <w:rPr>
                <w:sz w:val="18"/>
              </w:rPr>
              <w:t>0, 1</w:t>
            </w:r>
          </w:p>
        </w:tc>
      </w:tr>
      <w:tr w:rsidR="00F47E3B" w:rsidRPr="003E01DE" w14:paraId="340636A6" w14:textId="77777777" w:rsidTr="0034655A">
        <w:tc>
          <w:tcPr>
            <w:tcW w:w="1843" w:type="dxa"/>
            <w:shd w:val="clear" w:color="auto" w:fill="auto"/>
          </w:tcPr>
          <w:p w14:paraId="72C8AD0A" w14:textId="77777777" w:rsidR="00F47E3B" w:rsidRPr="003E01DE" w:rsidRDefault="00F47E3B" w:rsidP="00633916">
            <w:pPr>
              <w:pStyle w:val="af5"/>
              <w:spacing w:before="120"/>
              <w:rPr>
                <w:sz w:val="18"/>
              </w:rPr>
            </w:pPr>
            <w:r>
              <w:rPr>
                <w:sz w:val="18"/>
              </w:rPr>
              <w:t>Hours of Watch</w:t>
            </w:r>
          </w:p>
        </w:tc>
        <w:tc>
          <w:tcPr>
            <w:tcW w:w="1985" w:type="dxa"/>
            <w:gridSpan w:val="2"/>
            <w:shd w:val="clear" w:color="auto" w:fill="auto"/>
          </w:tcPr>
          <w:p w14:paraId="17A348CE" w14:textId="77777777" w:rsidR="00F47E3B" w:rsidRPr="003E01DE" w:rsidRDefault="00F47E3B" w:rsidP="00633916">
            <w:pPr>
              <w:pStyle w:val="af5"/>
              <w:spacing w:before="120"/>
              <w:rPr>
                <w:sz w:val="18"/>
              </w:rPr>
            </w:pPr>
          </w:p>
        </w:tc>
        <w:tc>
          <w:tcPr>
            <w:tcW w:w="2976" w:type="dxa"/>
            <w:gridSpan w:val="2"/>
            <w:shd w:val="clear" w:color="auto" w:fill="auto"/>
          </w:tcPr>
          <w:p w14:paraId="6E2CB72A" w14:textId="77777777" w:rsidR="00F47E3B" w:rsidRPr="003E01DE" w:rsidRDefault="00F47E3B" w:rsidP="00633916">
            <w:pPr>
              <w:pStyle w:val="af5"/>
              <w:spacing w:before="120"/>
              <w:rPr>
                <w:sz w:val="18"/>
              </w:rPr>
            </w:pPr>
          </w:p>
        </w:tc>
        <w:tc>
          <w:tcPr>
            <w:tcW w:w="851" w:type="dxa"/>
            <w:shd w:val="clear" w:color="auto" w:fill="auto"/>
          </w:tcPr>
          <w:p w14:paraId="447BA62B" w14:textId="77777777" w:rsidR="00F47E3B" w:rsidRPr="003E01DE" w:rsidRDefault="00F47E3B" w:rsidP="00633916">
            <w:pPr>
              <w:pStyle w:val="af5"/>
              <w:spacing w:before="120"/>
              <w:rPr>
                <w:sz w:val="18"/>
              </w:rPr>
            </w:pPr>
            <w:r>
              <w:rPr>
                <w:sz w:val="18"/>
              </w:rPr>
              <w:t>TE</w:t>
            </w:r>
          </w:p>
        </w:tc>
        <w:tc>
          <w:tcPr>
            <w:tcW w:w="1276" w:type="dxa"/>
            <w:shd w:val="clear" w:color="auto" w:fill="auto"/>
          </w:tcPr>
          <w:p w14:paraId="56A28647" w14:textId="77777777" w:rsidR="00F47E3B" w:rsidRPr="003E01DE" w:rsidRDefault="00F47E3B" w:rsidP="00633916">
            <w:pPr>
              <w:pStyle w:val="af5"/>
              <w:spacing w:before="120"/>
              <w:rPr>
                <w:sz w:val="18"/>
              </w:rPr>
            </w:pPr>
            <w:r>
              <w:rPr>
                <w:sz w:val="18"/>
              </w:rPr>
              <w:t>0, 1</w:t>
            </w:r>
          </w:p>
        </w:tc>
      </w:tr>
      <w:tr w:rsidR="00F47E3B" w:rsidRPr="003E01DE" w14:paraId="62E90B64" w14:textId="77777777" w:rsidTr="0034655A">
        <w:tc>
          <w:tcPr>
            <w:tcW w:w="8931" w:type="dxa"/>
            <w:gridSpan w:val="7"/>
            <w:shd w:val="clear" w:color="auto" w:fill="auto"/>
          </w:tcPr>
          <w:p w14:paraId="473036FF" w14:textId="0FAEE1B0" w:rsidR="00F47E3B" w:rsidRDefault="00F47E3B" w:rsidP="00633916">
            <w:pPr>
              <w:pStyle w:val="af5"/>
              <w:spacing w:before="120"/>
            </w:pPr>
            <w:r w:rsidRPr="003E01DE">
              <w:rPr>
                <w:u w:val="single"/>
              </w:rPr>
              <w:t>INT 1 Reference:</w:t>
            </w:r>
          </w:p>
          <w:p w14:paraId="1FBAB393" w14:textId="77777777" w:rsidR="00F47E3B" w:rsidRDefault="00F47E3B" w:rsidP="00633916">
            <w:pPr>
              <w:pStyle w:val="af5"/>
              <w:spacing w:before="120"/>
            </w:pPr>
            <w:r w:rsidRPr="003E01DE">
              <w:rPr>
                <w:u w:val="single"/>
              </w:rPr>
              <w:t>Remarks:</w:t>
            </w:r>
          </w:p>
          <w:p w14:paraId="081AA0F2" w14:textId="449D9D6B" w:rsidR="00832C91" w:rsidRDefault="00832C91" w:rsidP="001D12D3">
            <w:pPr>
              <w:pStyle w:val="af5"/>
              <w:numPr>
                <w:ilvl w:val="0"/>
                <w:numId w:val="23"/>
              </w:numPr>
              <w:spacing w:before="120"/>
            </w:pPr>
            <w:r w:rsidRPr="002D7BED">
              <w:rPr>
                <w:lang w:val="en-AU"/>
              </w:rPr>
              <w:t xml:space="preserve">Maritime Rescue and Coordination Centres (MRCC) </w:t>
            </w:r>
            <w:r>
              <w:rPr>
                <w:lang w:val="en-AU"/>
              </w:rPr>
              <w:t>or Sub-centres</w:t>
            </w:r>
            <w:r w:rsidRPr="002D7BED">
              <w:rPr>
                <w:lang w:val="en-AU"/>
              </w:rPr>
              <w:t xml:space="preserve"> are part of a constantly manned communications watch system. If it is required to encode a MRCC</w:t>
            </w:r>
            <w:r>
              <w:rPr>
                <w:lang w:val="en-AU"/>
              </w:rPr>
              <w:t xml:space="preserve"> (or Sub-centres)</w:t>
            </w:r>
            <w:r w:rsidRPr="002D7BED">
              <w:rPr>
                <w:lang w:val="en-AU"/>
              </w:rPr>
              <w:t xml:space="preserve">, it should be done using </w:t>
            </w:r>
            <w:proofErr w:type="spellStart"/>
            <w:r w:rsidR="00F166B7" w:rsidRPr="00F25F21">
              <w:rPr>
                <w:b/>
                <w:bCs/>
                <w:lang w:val="en-AU"/>
              </w:rPr>
              <w:t>RadioControlCentre</w:t>
            </w:r>
            <w:proofErr w:type="spellEnd"/>
            <w:r w:rsidRPr="002D7BED">
              <w:rPr>
                <w:lang w:val="en-AU"/>
              </w:rPr>
              <w:t xml:space="preserve">, with the Boolean attribute </w:t>
            </w:r>
            <w:proofErr w:type="spellStart"/>
            <w:r w:rsidRPr="00B533E4">
              <w:rPr>
                <w:b/>
                <w:bCs/>
                <w:lang w:val="en-AU"/>
              </w:rPr>
              <w:t>isMRCC</w:t>
            </w:r>
            <w:proofErr w:type="spellEnd"/>
            <w:r w:rsidRPr="002D7BED">
              <w:rPr>
                <w:lang w:val="en-AU"/>
              </w:rPr>
              <w:t xml:space="preserve"> = True. The name of the </w:t>
            </w:r>
            <w:r w:rsidR="006B3351">
              <w:rPr>
                <w:lang w:val="en-AU"/>
              </w:rPr>
              <w:t>centre</w:t>
            </w:r>
            <w:r w:rsidRPr="002D7BED">
              <w:rPr>
                <w:lang w:val="en-AU"/>
              </w:rPr>
              <w:t xml:space="preserve"> may be populated using the complex attribute feature name (sub-attribute name), for example MRCC Swansea</w:t>
            </w:r>
          </w:p>
          <w:p w14:paraId="5887C732" w14:textId="10432C68" w:rsidR="00F47E3B" w:rsidRPr="0096579D" w:rsidRDefault="0096579D"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 </w:t>
            </w:r>
            <w:r w:rsidR="00152361">
              <w:t>using</w:t>
            </w:r>
            <w:r w:rsidRPr="000E3480">
              <w:t xml:space="preserve"> a service symbol</w:t>
            </w:r>
            <w:r>
              <w:t>. Examples from ITU List IV: “0000-0030 0730-0800”, “H24” (“H24” means a continuous service)</w:t>
            </w:r>
          </w:p>
          <w:p w14:paraId="33F541C6" w14:textId="4314CADE" w:rsidR="00F47E3B" w:rsidRPr="003E01DE" w:rsidRDefault="00F47E3B" w:rsidP="00633916">
            <w:pPr>
              <w:pStyle w:val="af5"/>
              <w:spacing w:before="120"/>
            </w:pPr>
            <w:r w:rsidRPr="003E01DE">
              <w:rPr>
                <w:u w:val="single"/>
              </w:rPr>
              <w:t>Distinction:</w:t>
            </w:r>
          </w:p>
        </w:tc>
      </w:tr>
    </w:tbl>
    <w:p w14:paraId="2166D997" w14:textId="77777777" w:rsidR="00F47E3B" w:rsidRDefault="00F47E3B" w:rsidP="00F47E3B">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551"/>
        <w:gridCol w:w="1985"/>
        <w:gridCol w:w="1417"/>
      </w:tblGrid>
      <w:tr w:rsidR="00F47E3B" w:rsidRPr="003E01DE" w14:paraId="4742122F" w14:textId="77777777" w:rsidTr="00D4041B">
        <w:tc>
          <w:tcPr>
            <w:tcW w:w="9072" w:type="dxa"/>
            <w:gridSpan w:val="5"/>
            <w:shd w:val="clear" w:color="auto" w:fill="auto"/>
          </w:tcPr>
          <w:p w14:paraId="01B63CAB" w14:textId="77777777" w:rsidR="00F47E3B" w:rsidRPr="003E01DE" w:rsidRDefault="00F47E3B" w:rsidP="00633916">
            <w:pPr>
              <w:pStyle w:val="af5"/>
              <w:spacing w:before="120"/>
              <w:rPr>
                <w:b/>
                <w:u w:val="single"/>
              </w:rPr>
            </w:pPr>
            <w:r w:rsidRPr="003E01DE">
              <w:rPr>
                <w:b/>
                <w:u w:val="single"/>
              </w:rPr>
              <w:t>Feature/Information associations</w:t>
            </w:r>
          </w:p>
        </w:tc>
      </w:tr>
      <w:tr w:rsidR="00F47E3B" w:rsidRPr="003E01DE" w14:paraId="0CC8F7A6" w14:textId="77777777" w:rsidTr="00D4041B">
        <w:tc>
          <w:tcPr>
            <w:tcW w:w="1134" w:type="dxa"/>
            <w:vMerge w:val="restart"/>
            <w:shd w:val="clear" w:color="auto" w:fill="auto"/>
          </w:tcPr>
          <w:p w14:paraId="4CC07968" w14:textId="77777777" w:rsidR="00F47E3B" w:rsidRPr="003E01DE" w:rsidRDefault="00F47E3B" w:rsidP="00633916">
            <w:pPr>
              <w:pStyle w:val="af5"/>
              <w:spacing w:before="120"/>
              <w:rPr>
                <w:b/>
              </w:rPr>
            </w:pPr>
            <w:r w:rsidRPr="003E01DE">
              <w:rPr>
                <w:b/>
              </w:rPr>
              <w:t>Type</w:t>
            </w:r>
          </w:p>
        </w:tc>
        <w:tc>
          <w:tcPr>
            <w:tcW w:w="1985" w:type="dxa"/>
            <w:vMerge w:val="restart"/>
            <w:shd w:val="clear" w:color="auto" w:fill="auto"/>
          </w:tcPr>
          <w:p w14:paraId="0EFE5D95" w14:textId="77777777" w:rsidR="00F47E3B" w:rsidRPr="003E01DE" w:rsidRDefault="00F47E3B" w:rsidP="00633916">
            <w:pPr>
              <w:pStyle w:val="af5"/>
              <w:spacing w:before="120"/>
              <w:rPr>
                <w:b/>
              </w:rPr>
            </w:pPr>
            <w:r w:rsidRPr="003E01DE">
              <w:rPr>
                <w:b/>
              </w:rPr>
              <w:t>Association Name</w:t>
            </w:r>
          </w:p>
        </w:tc>
        <w:tc>
          <w:tcPr>
            <w:tcW w:w="2551" w:type="dxa"/>
            <w:shd w:val="clear" w:color="auto" w:fill="auto"/>
          </w:tcPr>
          <w:p w14:paraId="4F58C597" w14:textId="77777777" w:rsidR="00F47E3B" w:rsidRPr="003E01DE" w:rsidRDefault="00F47E3B" w:rsidP="00633916">
            <w:pPr>
              <w:pStyle w:val="af5"/>
              <w:spacing w:before="120"/>
              <w:jc w:val="center"/>
              <w:rPr>
                <w:b/>
              </w:rPr>
            </w:pPr>
            <w:r w:rsidRPr="003E01DE">
              <w:rPr>
                <w:b/>
              </w:rPr>
              <w:t>Association Ends</w:t>
            </w:r>
          </w:p>
        </w:tc>
        <w:tc>
          <w:tcPr>
            <w:tcW w:w="3402" w:type="dxa"/>
            <w:gridSpan w:val="2"/>
            <w:shd w:val="clear" w:color="auto" w:fill="auto"/>
          </w:tcPr>
          <w:p w14:paraId="1BA10EFE" w14:textId="77777777" w:rsidR="00F47E3B" w:rsidRPr="003E01DE" w:rsidRDefault="00F47E3B" w:rsidP="00633916">
            <w:pPr>
              <w:pStyle w:val="af5"/>
              <w:spacing w:before="120"/>
            </w:pPr>
          </w:p>
        </w:tc>
      </w:tr>
      <w:tr w:rsidR="00F47E3B" w:rsidRPr="003E01DE" w14:paraId="1273C9A1" w14:textId="77777777" w:rsidTr="00D4041B">
        <w:tc>
          <w:tcPr>
            <w:tcW w:w="1134" w:type="dxa"/>
            <w:vMerge/>
            <w:shd w:val="clear" w:color="auto" w:fill="auto"/>
          </w:tcPr>
          <w:p w14:paraId="14D158D3" w14:textId="77777777" w:rsidR="00F47E3B" w:rsidRPr="003E01DE" w:rsidRDefault="00F47E3B" w:rsidP="00633916">
            <w:pPr>
              <w:pStyle w:val="af5"/>
              <w:spacing w:before="120"/>
            </w:pPr>
          </w:p>
        </w:tc>
        <w:tc>
          <w:tcPr>
            <w:tcW w:w="1985" w:type="dxa"/>
            <w:vMerge/>
            <w:shd w:val="clear" w:color="auto" w:fill="auto"/>
          </w:tcPr>
          <w:p w14:paraId="3E494F00" w14:textId="77777777" w:rsidR="00F47E3B" w:rsidRPr="003E01DE" w:rsidRDefault="00F47E3B" w:rsidP="00633916">
            <w:pPr>
              <w:pStyle w:val="af5"/>
              <w:spacing w:before="120"/>
            </w:pPr>
          </w:p>
        </w:tc>
        <w:tc>
          <w:tcPr>
            <w:tcW w:w="2551" w:type="dxa"/>
            <w:shd w:val="clear" w:color="auto" w:fill="auto"/>
          </w:tcPr>
          <w:p w14:paraId="1D687D42" w14:textId="77777777" w:rsidR="00F47E3B" w:rsidRPr="003E01DE" w:rsidRDefault="00F47E3B" w:rsidP="00633916">
            <w:pPr>
              <w:pStyle w:val="af5"/>
              <w:spacing w:before="120"/>
              <w:rPr>
                <w:b/>
              </w:rPr>
            </w:pPr>
            <w:r w:rsidRPr="003E01DE">
              <w:rPr>
                <w:b/>
              </w:rPr>
              <w:t>Class</w:t>
            </w:r>
          </w:p>
        </w:tc>
        <w:tc>
          <w:tcPr>
            <w:tcW w:w="1985" w:type="dxa"/>
            <w:shd w:val="clear" w:color="auto" w:fill="auto"/>
          </w:tcPr>
          <w:p w14:paraId="4C9A00AD" w14:textId="77777777" w:rsidR="00F47E3B" w:rsidRPr="003E01DE" w:rsidRDefault="00F47E3B" w:rsidP="00633916">
            <w:pPr>
              <w:pStyle w:val="af5"/>
              <w:spacing w:before="120"/>
              <w:rPr>
                <w:b/>
              </w:rPr>
            </w:pPr>
            <w:r w:rsidRPr="003E01DE">
              <w:rPr>
                <w:b/>
              </w:rPr>
              <w:t>Role</w:t>
            </w:r>
          </w:p>
        </w:tc>
        <w:tc>
          <w:tcPr>
            <w:tcW w:w="1417" w:type="dxa"/>
            <w:shd w:val="clear" w:color="auto" w:fill="auto"/>
          </w:tcPr>
          <w:p w14:paraId="4B18D36D" w14:textId="77777777" w:rsidR="00F47E3B" w:rsidRPr="003E01DE" w:rsidRDefault="00F47E3B" w:rsidP="00633916">
            <w:pPr>
              <w:pStyle w:val="af5"/>
              <w:spacing w:before="120"/>
              <w:rPr>
                <w:b/>
              </w:rPr>
            </w:pPr>
            <w:r w:rsidRPr="003E01DE">
              <w:rPr>
                <w:b/>
              </w:rPr>
              <w:t>Mult</w:t>
            </w:r>
          </w:p>
        </w:tc>
      </w:tr>
      <w:tr w:rsidR="00F47E3B" w:rsidRPr="003E01DE" w14:paraId="0F4FFEEC" w14:textId="77777777" w:rsidTr="00D4041B">
        <w:tc>
          <w:tcPr>
            <w:tcW w:w="1134" w:type="dxa"/>
            <w:shd w:val="clear" w:color="auto" w:fill="auto"/>
          </w:tcPr>
          <w:p w14:paraId="7F0ACE78" w14:textId="77777777" w:rsidR="00F47E3B" w:rsidRPr="003E01DE" w:rsidRDefault="00F47E3B" w:rsidP="00633916">
            <w:pPr>
              <w:pStyle w:val="af5"/>
              <w:spacing w:before="120"/>
              <w:rPr>
                <w:sz w:val="18"/>
              </w:rPr>
            </w:pPr>
            <w:r w:rsidRPr="003E01DE">
              <w:rPr>
                <w:sz w:val="18"/>
              </w:rPr>
              <w:lastRenderedPageBreak/>
              <w:t>association</w:t>
            </w:r>
          </w:p>
        </w:tc>
        <w:tc>
          <w:tcPr>
            <w:tcW w:w="1985" w:type="dxa"/>
            <w:shd w:val="clear" w:color="auto" w:fill="auto"/>
          </w:tcPr>
          <w:p w14:paraId="5C9FDF82" w14:textId="77777777" w:rsidR="00F47E3B" w:rsidRPr="003E01DE" w:rsidRDefault="00F47E3B" w:rsidP="00633916">
            <w:pPr>
              <w:pStyle w:val="af5"/>
              <w:spacing w:before="120"/>
              <w:rPr>
                <w:sz w:val="18"/>
              </w:rPr>
            </w:pPr>
            <w:r w:rsidRPr="003E01DE">
              <w:rPr>
                <w:sz w:val="18"/>
              </w:rPr>
              <w:t>Authority contact</w:t>
            </w:r>
          </w:p>
        </w:tc>
        <w:tc>
          <w:tcPr>
            <w:tcW w:w="2551" w:type="dxa"/>
            <w:shd w:val="clear" w:color="auto" w:fill="auto"/>
          </w:tcPr>
          <w:p w14:paraId="7C4E5943" w14:textId="77777777" w:rsidR="00F47E3B" w:rsidRPr="003E01DE" w:rsidRDefault="00F47E3B" w:rsidP="00633916">
            <w:pPr>
              <w:pStyle w:val="af5"/>
              <w:spacing w:before="120"/>
              <w:rPr>
                <w:b/>
                <w:sz w:val="18"/>
              </w:rPr>
            </w:pPr>
            <w:proofErr w:type="spellStart"/>
            <w:r w:rsidRPr="003E01DE">
              <w:rPr>
                <w:b/>
                <w:sz w:val="18"/>
              </w:rPr>
              <w:t>ContactDetails</w:t>
            </w:r>
            <w:proofErr w:type="spellEnd"/>
          </w:p>
        </w:tc>
        <w:tc>
          <w:tcPr>
            <w:tcW w:w="1985" w:type="dxa"/>
            <w:shd w:val="clear" w:color="auto" w:fill="auto"/>
          </w:tcPr>
          <w:p w14:paraId="64C353C7" w14:textId="77777777" w:rsidR="00F47E3B" w:rsidRPr="003E01DE" w:rsidRDefault="00F47E3B" w:rsidP="00633916">
            <w:pPr>
              <w:pStyle w:val="af5"/>
              <w:spacing w:before="120"/>
            </w:pPr>
            <w:proofErr w:type="spellStart"/>
            <w:r>
              <w:t>theContactDetails</w:t>
            </w:r>
            <w:proofErr w:type="spellEnd"/>
          </w:p>
        </w:tc>
        <w:tc>
          <w:tcPr>
            <w:tcW w:w="1417" w:type="dxa"/>
            <w:shd w:val="clear" w:color="auto" w:fill="auto"/>
          </w:tcPr>
          <w:p w14:paraId="3471DD9F" w14:textId="77777777" w:rsidR="00F47E3B" w:rsidRPr="003E01DE" w:rsidRDefault="00F47E3B" w:rsidP="00633916">
            <w:pPr>
              <w:pStyle w:val="af5"/>
              <w:spacing w:before="120"/>
            </w:pPr>
            <w:r>
              <w:t>0, *</w:t>
            </w:r>
          </w:p>
        </w:tc>
      </w:tr>
      <w:tr w:rsidR="00F47E3B" w:rsidRPr="003E01DE" w14:paraId="5700A56E" w14:textId="77777777" w:rsidTr="00D4041B">
        <w:tc>
          <w:tcPr>
            <w:tcW w:w="1134" w:type="dxa"/>
            <w:shd w:val="clear" w:color="auto" w:fill="auto"/>
          </w:tcPr>
          <w:p w14:paraId="0AF35544" w14:textId="77777777" w:rsidR="00F47E3B" w:rsidRPr="003E01DE" w:rsidRDefault="00F47E3B" w:rsidP="00633916">
            <w:pPr>
              <w:pStyle w:val="af5"/>
              <w:spacing w:before="120"/>
              <w:rPr>
                <w:sz w:val="18"/>
              </w:rPr>
            </w:pPr>
            <w:r w:rsidRPr="003E01DE">
              <w:rPr>
                <w:sz w:val="18"/>
              </w:rPr>
              <w:t>association</w:t>
            </w:r>
          </w:p>
        </w:tc>
        <w:tc>
          <w:tcPr>
            <w:tcW w:w="1985" w:type="dxa"/>
            <w:shd w:val="clear" w:color="auto" w:fill="auto"/>
          </w:tcPr>
          <w:p w14:paraId="341AC7A7" w14:textId="77777777" w:rsidR="00F47E3B" w:rsidRPr="003E01DE" w:rsidRDefault="00F47E3B" w:rsidP="00633916">
            <w:pPr>
              <w:pStyle w:val="af5"/>
              <w:spacing w:before="120"/>
              <w:rPr>
                <w:sz w:val="18"/>
              </w:rPr>
            </w:pPr>
            <w:r w:rsidRPr="003E01DE">
              <w:rPr>
                <w:sz w:val="18"/>
              </w:rPr>
              <w:t>Authority hours</w:t>
            </w:r>
          </w:p>
        </w:tc>
        <w:tc>
          <w:tcPr>
            <w:tcW w:w="2551" w:type="dxa"/>
            <w:shd w:val="clear" w:color="auto" w:fill="auto"/>
          </w:tcPr>
          <w:p w14:paraId="026A231E" w14:textId="77777777" w:rsidR="00F47E3B" w:rsidRPr="003E01DE" w:rsidRDefault="00F47E3B" w:rsidP="00633916">
            <w:pPr>
              <w:pStyle w:val="af5"/>
              <w:spacing w:before="120"/>
              <w:rPr>
                <w:b/>
                <w:sz w:val="18"/>
              </w:rPr>
            </w:pPr>
            <w:proofErr w:type="spellStart"/>
            <w:r w:rsidRPr="003E01DE">
              <w:rPr>
                <w:b/>
                <w:sz w:val="18"/>
              </w:rPr>
              <w:t>ServiceHours</w:t>
            </w:r>
            <w:proofErr w:type="spellEnd"/>
          </w:p>
        </w:tc>
        <w:tc>
          <w:tcPr>
            <w:tcW w:w="1985" w:type="dxa"/>
            <w:shd w:val="clear" w:color="auto" w:fill="auto"/>
          </w:tcPr>
          <w:p w14:paraId="3CD1FA62" w14:textId="77777777" w:rsidR="00F47E3B" w:rsidRPr="003E01DE" w:rsidRDefault="00F47E3B" w:rsidP="00633916">
            <w:pPr>
              <w:pStyle w:val="af5"/>
              <w:spacing w:before="120"/>
            </w:pPr>
            <w:proofErr w:type="spellStart"/>
            <w:r>
              <w:t>theServiceHours</w:t>
            </w:r>
            <w:proofErr w:type="spellEnd"/>
          </w:p>
        </w:tc>
        <w:tc>
          <w:tcPr>
            <w:tcW w:w="1417" w:type="dxa"/>
            <w:shd w:val="clear" w:color="auto" w:fill="auto"/>
          </w:tcPr>
          <w:p w14:paraId="5E7F5C31" w14:textId="77777777" w:rsidR="00F47E3B" w:rsidRPr="003E01DE" w:rsidRDefault="00F47E3B" w:rsidP="00633916">
            <w:pPr>
              <w:pStyle w:val="af5"/>
              <w:spacing w:before="120"/>
            </w:pPr>
            <w:r>
              <w:t>0, 1</w:t>
            </w:r>
          </w:p>
        </w:tc>
      </w:tr>
    </w:tbl>
    <w:p w14:paraId="4ED760CD" w14:textId="77777777" w:rsidR="00F47E3B" w:rsidRDefault="00F47E3B" w:rsidP="00F47E3B">
      <w:pPr>
        <w:pStyle w:val="af5"/>
        <w:rPr>
          <w:b/>
          <w:sz w:val="22"/>
        </w:rPr>
      </w:pPr>
    </w:p>
    <w:p w14:paraId="183BCAB6" w14:textId="32EE83EA" w:rsidR="00E9685E" w:rsidRDefault="001F701B" w:rsidP="001D12D3">
      <w:pPr>
        <w:pStyle w:val="20"/>
        <w:numPr>
          <w:ilvl w:val="1"/>
          <w:numId w:val="7"/>
        </w:numPr>
      </w:pPr>
      <w:bookmarkStart w:id="373" w:name="_Toc189575362"/>
      <w:r w:rsidRPr="003E01DE">
        <w:rPr>
          <w:rFonts w:eastAsiaTheme="majorEastAsia" w:cs="Arial"/>
          <w:szCs w:val="48"/>
        </w:rPr>
        <w:t>Recommendations</w:t>
      </w:r>
      <w:bookmarkEnd w:id="37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5"/>
        <w:gridCol w:w="530"/>
        <w:gridCol w:w="1596"/>
        <w:gridCol w:w="1760"/>
        <w:gridCol w:w="933"/>
        <w:gridCol w:w="851"/>
        <w:gridCol w:w="1417"/>
      </w:tblGrid>
      <w:tr w:rsidR="00BD0DA3" w:rsidRPr="003E01DE" w14:paraId="1373DD25" w14:textId="77777777" w:rsidTr="007828AA">
        <w:tc>
          <w:tcPr>
            <w:tcW w:w="9072" w:type="dxa"/>
            <w:gridSpan w:val="7"/>
            <w:shd w:val="clear" w:color="auto" w:fill="auto"/>
          </w:tcPr>
          <w:p w14:paraId="7C423839" w14:textId="77777777" w:rsidR="00BD0DA3" w:rsidRPr="003E01DE" w:rsidRDefault="00BD0DA3" w:rsidP="00633916">
            <w:pPr>
              <w:pStyle w:val="af5"/>
              <w:spacing w:before="120"/>
            </w:pPr>
            <w:r w:rsidRPr="003E01DE">
              <w:rPr>
                <w:u w:val="single"/>
              </w:rPr>
              <w:t>IHO Definition:</w:t>
            </w:r>
            <w:r>
              <w:t xml:space="preserve"> Recommendations for a related area or facility.</w:t>
            </w:r>
          </w:p>
        </w:tc>
      </w:tr>
      <w:tr w:rsidR="00BD0DA3" w:rsidRPr="003E01DE" w14:paraId="5806A0F9" w14:textId="77777777" w:rsidTr="007828AA">
        <w:tc>
          <w:tcPr>
            <w:tcW w:w="9072" w:type="dxa"/>
            <w:gridSpan w:val="7"/>
            <w:shd w:val="clear" w:color="auto" w:fill="auto"/>
          </w:tcPr>
          <w:p w14:paraId="5EF7806C" w14:textId="1A6671E0" w:rsidR="00BD0DA3" w:rsidRPr="003E01DE" w:rsidRDefault="005D0520" w:rsidP="00633916">
            <w:pPr>
              <w:pStyle w:val="af5"/>
              <w:spacing w:before="120"/>
              <w:rPr>
                <w:b/>
              </w:rPr>
            </w:pPr>
            <w:r>
              <w:rPr>
                <w:b/>
                <w:u w:val="single"/>
              </w:rPr>
              <w:t>S-123 Information Type</w:t>
            </w:r>
            <w:r w:rsidR="00BD0DA3" w:rsidRPr="003E01DE">
              <w:rPr>
                <w:b/>
                <w:u w:val="single"/>
              </w:rPr>
              <w:t>:</w:t>
            </w:r>
            <w:r w:rsidR="00BD0DA3">
              <w:rPr>
                <w:b/>
              </w:rPr>
              <w:t xml:space="preserve"> Recommendations (RCMDTS)</w:t>
            </w:r>
          </w:p>
        </w:tc>
      </w:tr>
      <w:tr w:rsidR="00BD0DA3" w:rsidRPr="003E01DE" w14:paraId="541426EA" w14:textId="77777777" w:rsidTr="007828AA">
        <w:tc>
          <w:tcPr>
            <w:tcW w:w="9072" w:type="dxa"/>
            <w:gridSpan w:val="7"/>
            <w:shd w:val="clear" w:color="auto" w:fill="auto"/>
          </w:tcPr>
          <w:p w14:paraId="115A6653" w14:textId="77777777" w:rsidR="00BD0DA3" w:rsidRPr="003E01DE" w:rsidRDefault="00BD0DA3"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BD0DA3" w:rsidRPr="003E01DE" w14:paraId="551D3AEB" w14:textId="77777777" w:rsidTr="007828AA">
        <w:tc>
          <w:tcPr>
            <w:tcW w:w="9072" w:type="dxa"/>
            <w:gridSpan w:val="7"/>
            <w:shd w:val="clear" w:color="auto" w:fill="auto"/>
          </w:tcPr>
          <w:p w14:paraId="2425B1A8" w14:textId="77777777" w:rsidR="00BD0DA3" w:rsidRPr="003E01DE" w:rsidRDefault="00BD0DA3" w:rsidP="00633916">
            <w:pPr>
              <w:pStyle w:val="af5"/>
              <w:spacing w:before="120"/>
              <w:rPr>
                <w:b/>
              </w:rPr>
            </w:pPr>
            <w:r w:rsidRPr="003E01DE">
              <w:rPr>
                <w:b/>
                <w:u w:val="single"/>
              </w:rPr>
              <w:t>Primitives:</w:t>
            </w:r>
            <w:r w:rsidRPr="003E01DE">
              <w:rPr>
                <w:b/>
              </w:rPr>
              <w:t xml:space="preserve"> None</w:t>
            </w:r>
            <w:r>
              <w:rPr>
                <w:b/>
              </w:rPr>
              <w:t xml:space="preserve"> </w:t>
            </w:r>
          </w:p>
        </w:tc>
      </w:tr>
      <w:tr w:rsidR="00BD0DA3" w:rsidRPr="003E01DE" w14:paraId="6555F04E" w14:textId="77777777" w:rsidTr="007828AA">
        <w:tc>
          <w:tcPr>
            <w:tcW w:w="2515" w:type="dxa"/>
            <w:gridSpan w:val="2"/>
            <w:shd w:val="clear" w:color="auto" w:fill="auto"/>
          </w:tcPr>
          <w:p w14:paraId="5D6A2EBF" w14:textId="77777777" w:rsidR="00BD0DA3" w:rsidRDefault="00BD0DA3" w:rsidP="00633916">
            <w:pPr>
              <w:pStyle w:val="af5"/>
              <w:spacing w:before="120"/>
              <w:rPr>
                <w:i/>
                <w:color w:val="0000FF"/>
                <w:sz w:val="18"/>
              </w:rPr>
            </w:pPr>
            <w:r w:rsidRPr="003E01DE">
              <w:rPr>
                <w:i/>
                <w:color w:val="0000FF"/>
                <w:sz w:val="18"/>
              </w:rPr>
              <w:t>Real World</w:t>
            </w:r>
          </w:p>
          <w:p w14:paraId="4D904C5F" w14:textId="77777777" w:rsidR="00BD0DA3" w:rsidRPr="003E01DE" w:rsidRDefault="00BD0DA3" w:rsidP="00633916">
            <w:pPr>
              <w:pStyle w:val="af5"/>
              <w:spacing w:before="120"/>
              <w:rPr>
                <w:i/>
                <w:color w:val="0000FF"/>
                <w:sz w:val="18"/>
              </w:rPr>
            </w:pPr>
          </w:p>
        </w:tc>
        <w:tc>
          <w:tcPr>
            <w:tcW w:w="3356" w:type="dxa"/>
            <w:gridSpan w:val="2"/>
            <w:shd w:val="clear" w:color="auto" w:fill="auto"/>
          </w:tcPr>
          <w:p w14:paraId="33CEC36F" w14:textId="77777777" w:rsidR="00BD0DA3" w:rsidRDefault="00BD0DA3" w:rsidP="00633916">
            <w:pPr>
              <w:pStyle w:val="af5"/>
              <w:spacing w:before="120"/>
              <w:rPr>
                <w:i/>
                <w:color w:val="0000FF"/>
                <w:sz w:val="18"/>
              </w:rPr>
            </w:pPr>
            <w:r w:rsidRPr="003E01DE">
              <w:rPr>
                <w:i/>
                <w:color w:val="0000FF"/>
                <w:sz w:val="18"/>
              </w:rPr>
              <w:t>Paper Chart Symbol</w:t>
            </w:r>
          </w:p>
          <w:p w14:paraId="1E2C5AE2" w14:textId="77777777" w:rsidR="00BD0DA3" w:rsidRPr="003E01DE" w:rsidRDefault="00BD0DA3" w:rsidP="00633916">
            <w:pPr>
              <w:pStyle w:val="af5"/>
              <w:spacing w:before="120"/>
              <w:rPr>
                <w:i/>
                <w:color w:val="0000FF"/>
                <w:sz w:val="18"/>
              </w:rPr>
            </w:pPr>
          </w:p>
        </w:tc>
        <w:tc>
          <w:tcPr>
            <w:tcW w:w="3201" w:type="dxa"/>
            <w:gridSpan w:val="3"/>
            <w:shd w:val="clear" w:color="auto" w:fill="auto"/>
          </w:tcPr>
          <w:p w14:paraId="26A7569C" w14:textId="77777777" w:rsidR="00BD0DA3" w:rsidRDefault="00BD0DA3" w:rsidP="00633916">
            <w:pPr>
              <w:pStyle w:val="af5"/>
              <w:spacing w:before="120"/>
              <w:rPr>
                <w:i/>
                <w:color w:val="0000FF"/>
                <w:sz w:val="18"/>
              </w:rPr>
            </w:pPr>
            <w:r w:rsidRPr="003E01DE">
              <w:rPr>
                <w:i/>
                <w:color w:val="0000FF"/>
                <w:sz w:val="18"/>
              </w:rPr>
              <w:t>ECDIS Symbol</w:t>
            </w:r>
          </w:p>
          <w:p w14:paraId="7CB27596" w14:textId="77777777" w:rsidR="00BD0DA3" w:rsidRPr="003E01DE" w:rsidRDefault="00BD0DA3" w:rsidP="00633916">
            <w:pPr>
              <w:pStyle w:val="af5"/>
              <w:spacing w:before="120"/>
              <w:rPr>
                <w:i/>
                <w:color w:val="0000FF"/>
                <w:sz w:val="18"/>
              </w:rPr>
            </w:pPr>
          </w:p>
        </w:tc>
      </w:tr>
      <w:tr w:rsidR="00BD0DA3" w:rsidRPr="003E01DE" w14:paraId="3D47680F" w14:textId="77777777" w:rsidTr="007828AA">
        <w:tc>
          <w:tcPr>
            <w:tcW w:w="1985" w:type="dxa"/>
            <w:shd w:val="clear" w:color="auto" w:fill="auto"/>
          </w:tcPr>
          <w:p w14:paraId="2CF0C112" w14:textId="2F9CCA60" w:rsidR="00BD0DA3" w:rsidRPr="003E01DE" w:rsidRDefault="005D0520" w:rsidP="00633916">
            <w:pPr>
              <w:pStyle w:val="af5"/>
              <w:spacing w:before="120"/>
              <w:rPr>
                <w:b/>
              </w:rPr>
            </w:pPr>
            <w:r>
              <w:rPr>
                <w:b/>
              </w:rPr>
              <w:t>S-123 Attribute</w:t>
            </w:r>
          </w:p>
        </w:tc>
        <w:tc>
          <w:tcPr>
            <w:tcW w:w="2126" w:type="dxa"/>
            <w:gridSpan w:val="2"/>
            <w:shd w:val="clear" w:color="auto" w:fill="auto"/>
          </w:tcPr>
          <w:p w14:paraId="2B2B9620" w14:textId="77777777" w:rsidR="00BD0DA3" w:rsidRPr="003E01DE" w:rsidRDefault="00BD0DA3" w:rsidP="00633916">
            <w:pPr>
              <w:pStyle w:val="af5"/>
              <w:spacing w:before="120"/>
              <w:rPr>
                <w:b/>
              </w:rPr>
            </w:pPr>
            <w:r w:rsidRPr="003E01DE">
              <w:rPr>
                <w:b/>
              </w:rPr>
              <w:t>S-57  Acronym</w:t>
            </w:r>
          </w:p>
        </w:tc>
        <w:tc>
          <w:tcPr>
            <w:tcW w:w="2693" w:type="dxa"/>
            <w:gridSpan w:val="2"/>
            <w:shd w:val="clear" w:color="auto" w:fill="auto"/>
          </w:tcPr>
          <w:p w14:paraId="422B0126" w14:textId="77777777" w:rsidR="00BD0DA3" w:rsidRPr="003E01DE" w:rsidRDefault="00BD0DA3" w:rsidP="00633916">
            <w:pPr>
              <w:pStyle w:val="af5"/>
              <w:spacing w:before="120"/>
              <w:rPr>
                <w:b/>
              </w:rPr>
            </w:pPr>
            <w:r w:rsidRPr="003E01DE">
              <w:rPr>
                <w:b/>
              </w:rPr>
              <w:t>Allowable Encoding Value</w:t>
            </w:r>
          </w:p>
        </w:tc>
        <w:tc>
          <w:tcPr>
            <w:tcW w:w="851" w:type="dxa"/>
            <w:shd w:val="clear" w:color="auto" w:fill="auto"/>
          </w:tcPr>
          <w:p w14:paraId="06D7D923" w14:textId="77777777" w:rsidR="00BD0DA3" w:rsidRPr="003E01DE" w:rsidRDefault="00BD0DA3" w:rsidP="00633916">
            <w:pPr>
              <w:pStyle w:val="af5"/>
              <w:spacing w:before="120"/>
              <w:rPr>
                <w:b/>
              </w:rPr>
            </w:pPr>
            <w:r w:rsidRPr="003E01DE">
              <w:rPr>
                <w:b/>
              </w:rPr>
              <w:t>Type</w:t>
            </w:r>
          </w:p>
        </w:tc>
        <w:tc>
          <w:tcPr>
            <w:tcW w:w="1417" w:type="dxa"/>
            <w:shd w:val="clear" w:color="auto" w:fill="auto"/>
          </w:tcPr>
          <w:p w14:paraId="21B1CE63" w14:textId="77777777" w:rsidR="00BD0DA3" w:rsidRPr="003E01DE" w:rsidRDefault="00BD0DA3" w:rsidP="00633916">
            <w:pPr>
              <w:pStyle w:val="af5"/>
              <w:spacing w:before="120"/>
              <w:rPr>
                <w:b/>
              </w:rPr>
            </w:pPr>
            <w:r w:rsidRPr="003E01DE">
              <w:rPr>
                <w:b/>
              </w:rPr>
              <w:t>Multiplicity</w:t>
            </w:r>
          </w:p>
        </w:tc>
      </w:tr>
      <w:tr w:rsidR="00BD0DA3" w:rsidRPr="003E01DE" w14:paraId="70C98ED4" w14:textId="77777777" w:rsidTr="007828AA">
        <w:tc>
          <w:tcPr>
            <w:tcW w:w="9072" w:type="dxa"/>
            <w:gridSpan w:val="7"/>
            <w:shd w:val="clear" w:color="auto" w:fill="auto"/>
          </w:tcPr>
          <w:p w14:paraId="18457B07" w14:textId="7F413E1F" w:rsidR="00BD0DA3" w:rsidRDefault="00BD0DA3" w:rsidP="00633916">
            <w:pPr>
              <w:pStyle w:val="af5"/>
              <w:spacing w:before="120"/>
              <w:rPr>
                <w:u w:val="single"/>
              </w:rPr>
            </w:pPr>
            <w:r w:rsidRPr="003E01DE">
              <w:rPr>
                <w:u w:val="single"/>
              </w:rPr>
              <w:t>INT 1 Reference:</w:t>
            </w:r>
          </w:p>
          <w:p w14:paraId="5C89263E" w14:textId="77777777" w:rsidR="00484060" w:rsidRDefault="00484060" w:rsidP="00484060">
            <w:pPr>
              <w:pStyle w:val="30"/>
              <w:numPr>
                <w:ilvl w:val="2"/>
                <w:numId w:val="7"/>
              </w:numPr>
              <w:tabs>
                <w:tab w:val="left" w:pos="360"/>
              </w:tabs>
              <w:ind w:left="360" w:hanging="360"/>
            </w:pPr>
            <w:bookmarkStart w:id="374" w:name="_Toc120214467"/>
            <w:bookmarkStart w:id="375" w:name="_Toc189575363"/>
            <w:r>
              <w:t>General</w:t>
            </w:r>
            <w:bookmarkEnd w:id="374"/>
            <w:bookmarkEnd w:id="375"/>
          </w:p>
          <w:p w14:paraId="148CF942" w14:textId="77777777" w:rsidR="00484060" w:rsidRDefault="00484060" w:rsidP="00484060">
            <w:pPr>
              <w:spacing w:before="120" w:after="120"/>
              <w:rPr>
                <w:rFonts w:cs="Arial"/>
              </w:rPr>
            </w:pPr>
            <w:r w:rsidRPr="00912764">
              <w:rPr>
                <w:rFonts w:cs="Arial"/>
                <w:b/>
                <w:bCs/>
              </w:rPr>
              <w:t>Recommendations</w:t>
            </w:r>
            <w:r>
              <w:rPr>
                <w:rFonts w:cs="Arial"/>
              </w:rPr>
              <w:t xml:space="preserve"> is intended for encoding suggestions, limitations, or preferred procedures that are not mandatory.</w:t>
            </w:r>
          </w:p>
          <w:p w14:paraId="17E07064" w14:textId="423165C0" w:rsidR="00BD0DA3" w:rsidRDefault="00BD0DA3" w:rsidP="00633916">
            <w:pPr>
              <w:pStyle w:val="af5"/>
              <w:spacing w:before="120"/>
            </w:pPr>
            <w:r w:rsidRPr="003E01DE">
              <w:rPr>
                <w:u w:val="single"/>
              </w:rPr>
              <w:t>Remarks:</w:t>
            </w:r>
          </w:p>
          <w:p w14:paraId="115E7C0C" w14:textId="0282E090" w:rsidR="00BD0DA3" w:rsidRPr="003E01DE" w:rsidRDefault="00BD0DA3" w:rsidP="00633916">
            <w:pPr>
              <w:pStyle w:val="af5"/>
              <w:spacing w:before="120"/>
            </w:pPr>
            <w:r w:rsidRPr="003E01DE">
              <w:rPr>
                <w:u w:val="single"/>
              </w:rPr>
              <w:t>Distinction:</w:t>
            </w:r>
          </w:p>
        </w:tc>
      </w:tr>
    </w:tbl>
    <w:p w14:paraId="7F795D3D" w14:textId="77777777" w:rsidR="00BD0DA3" w:rsidRDefault="00BD0DA3" w:rsidP="00BD0DA3">
      <w:pPr>
        <w:pStyle w:val="af5"/>
      </w:pPr>
    </w:p>
    <w:p w14:paraId="454CFAF7" w14:textId="58334261" w:rsidR="00502C5B" w:rsidRDefault="00502C5B" w:rsidP="001D12D3">
      <w:pPr>
        <w:pStyle w:val="20"/>
        <w:numPr>
          <w:ilvl w:val="1"/>
          <w:numId w:val="7"/>
        </w:numPr>
      </w:pPr>
      <w:bookmarkStart w:id="376" w:name="_Toc189575364"/>
      <w:r w:rsidRPr="003E01DE">
        <w:rPr>
          <w:rFonts w:eastAsiaTheme="majorEastAsia" w:cs="Arial"/>
          <w:szCs w:val="48"/>
        </w:rPr>
        <w:t>Regulations</w:t>
      </w:r>
      <w:bookmarkEnd w:id="37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388"/>
        <w:gridCol w:w="1596"/>
        <w:gridCol w:w="1760"/>
        <w:gridCol w:w="1217"/>
        <w:gridCol w:w="709"/>
        <w:gridCol w:w="1275"/>
      </w:tblGrid>
      <w:tr w:rsidR="001C5025" w:rsidRPr="003E01DE" w14:paraId="5EE24C60" w14:textId="77777777" w:rsidTr="004106BD">
        <w:tc>
          <w:tcPr>
            <w:tcW w:w="9072" w:type="dxa"/>
            <w:gridSpan w:val="7"/>
            <w:shd w:val="clear" w:color="auto" w:fill="auto"/>
          </w:tcPr>
          <w:p w14:paraId="37D0C354" w14:textId="77777777" w:rsidR="001C5025" w:rsidRPr="003E01DE" w:rsidRDefault="001C5025" w:rsidP="00633916">
            <w:pPr>
              <w:pStyle w:val="af5"/>
              <w:spacing w:before="120"/>
            </w:pPr>
            <w:r w:rsidRPr="003E01DE">
              <w:rPr>
                <w:u w:val="single"/>
              </w:rPr>
              <w:t>IHO Definition:</w:t>
            </w:r>
            <w:r>
              <w:t xml:space="preserve"> Regulations for a related area or facility.</w:t>
            </w:r>
          </w:p>
        </w:tc>
      </w:tr>
      <w:tr w:rsidR="001C5025" w:rsidRPr="003E01DE" w14:paraId="447F78FF" w14:textId="77777777" w:rsidTr="004106BD">
        <w:tc>
          <w:tcPr>
            <w:tcW w:w="9072" w:type="dxa"/>
            <w:gridSpan w:val="7"/>
            <w:shd w:val="clear" w:color="auto" w:fill="auto"/>
          </w:tcPr>
          <w:p w14:paraId="2A98D711" w14:textId="0517FC8D" w:rsidR="001C5025" w:rsidRPr="003E01DE" w:rsidRDefault="005D0520" w:rsidP="00633916">
            <w:pPr>
              <w:pStyle w:val="af5"/>
              <w:spacing w:before="120"/>
              <w:rPr>
                <w:b/>
              </w:rPr>
            </w:pPr>
            <w:r>
              <w:rPr>
                <w:b/>
                <w:u w:val="single"/>
              </w:rPr>
              <w:t>S-123 Information Type</w:t>
            </w:r>
            <w:r w:rsidR="001C5025" w:rsidRPr="003E01DE">
              <w:rPr>
                <w:b/>
                <w:u w:val="single"/>
              </w:rPr>
              <w:t>:</w:t>
            </w:r>
            <w:r w:rsidR="001C5025">
              <w:rPr>
                <w:b/>
              </w:rPr>
              <w:t xml:space="preserve"> Regulations (REGLTS)</w:t>
            </w:r>
          </w:p>
        </w:tc>
      </w:tr>
      <w:tr w:rsidR="001C5025" w:rsidRPr="003E01DE" w14:paraId="7EBE8AB6" w14:textId="77777777" w:rsidTr="004106BD">
        <w:tc>
          <w:tcPr>
            <w:tcW w:w="9072" w:type="dxa"/>
            <w:gridSpan w:val="7"/>
            <w:shd w:val="clear" w:color="auto" w:fill="auto"/>
          </w:tcPr>
          <w:p w14:paraId="6951B5F6" w14:textId="77777777" w:rsidR="001C5025" w:rsidRPr="003E01DE" w:rsidRDefault="001C5025"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1C5025" w:rsidRPr="003E01DE" w14:paraId="169B3A8F" w14:textId="77777777" w:rsidTr="004106BD">
        <w:tc>
          <w:tcPr>
            <w:tcW w:w="9072" w:type="dxa"/>
            <w:gridSpan w:val="7"/>
            <w:shd w:val="clear" w:color="auto" w:fill="auto"/>
          </w:tcPr>
          <w:p w14:paraId="6EDC5AFB" w14:textId="77777777" w:rsidR="001C5025" w:rsidRPr="003E01DE" w:rsidRDefault="001C5025" w:rsidP="00633916">
            <w:pPr>
              <w:pStyle w:val="af5"/>
              <w:spacing w:before="120"/>
              <w:rPr>
                <w:b/>
              </w:rPr>
            </w:pPr>
            <w:r w:rsidRPr="003E01DE">
              <w:rPr>
                <w:b/>
                <w:u w:val="single"/>
              </w:rPr>
              <w:t>Primitives:</w:t>
            </w:r>
            <w:r w:rsidRPr="003E01DE">
              <w:rPr>
                <w:b/>
              </w:rPr>
              <w:t xml:space="preserve"> None</w:t>
            </w:r>
            <w:r>
              <w:rPr>
                <w:b/>
              </w:rPr>
              <w:t xml:space="preserve"> </w:t>
            </w:r>
          </w:p>
        </w:tc>
      </w:tr>
      <w:tr w:rsidR="001C5025" w:rsidRPr="003E01DE" w14:paraId="26BC350F" w14:textId="77777777" w:rsidTr="004106BD">
        <w:tc>
          <w:tcPr>
            <w:tcW w:w="2515" w:type="dxa"/>
            <w:gridSpan w:val="2"/>
            <w:shd w:val="clear" w:color="auto" w:fill="auto"/>
          </w:tcPr>
          <w:p w14:paraId="5C223EAA" w14:textId="77777777" w:rsidR="001C5025" w:rsidRDefault="001C5025" w:rsidP="00633916">
            <w:pPr>
              <w:pStyle w:val="af5"/>
              <w:spacing w:before="120"/>
              <w:rPr>
                <w:i/>
                <w:color w:val="0000FF"/>
                <w:sz w:val="18"/>
              </w:rPr>
            </w:pPr>
            <w:r w:rsidRPr="003E01DE">
              <w:rPr>
                <w:i/>
                <w:color w:val="0000FF"/>
                <w:sz w:val="18"/>
              </w:rPr>
              <w:t>Real World</w:t>
            </w:r>
          </w:p>
          <w:p w14:paraId="28CADADF" w14:textId="77777777" w:rsidR="001C5025" w:rsidRPr="003E01DE" w:rsidRDefault="001C5025" w:rsidP="00633916">
            <w:pPr>
              <w:pStyle w:val="af5"/>
              <w:spacing w:before="120"/>
              <w:rPr>
                <w:i/>
                <w:color w:val="0000FF"/>
                <w:sz w:val="18"/>
              </w:rPr>
            </w:pPr>
          </w:p>
        </w:tc>
        <w:tc>
          <w:tcPr>
            <w:tcW w:w="3356" w:type="dxa"/>
            <w:gridSpan w:val="2"/>
            <w:shd w:val="clear" w:color="auto" w:fill="auto"/>
          </w:tcPr>
          <w:p w14:paraId="093B720F" w14:textId="77777777" w:rsidR="001C5025" w:rsidRDefault="001C5025" w:rsidP="00633916">
            <w:pPr>
              <w:pStyle w:val="af5"/>
              <w:spacing w:before="120"/>
              <w:rPr>
                <w:i/>
                <w:color w:val="0000FF"/>
                <w:sz w:val="18"/>
              </w:rPr>
            </w:pPr>
            <w:r w:rsidRPr="003E01DE">
              <w:rPr>
                <w:i/>
                <w:color w:val="0000FF"/>
                <w:sz w:val="18"/>
              </w:rPr>
              <w:t>Paper Chart Symbol</w:t>
            </w:r>
          </w:p>
          <w:p w14:paraId="48936325" w14:textId="77777777" w:rsidR="001C5025" w:rsidRPr="003E01DE" w:rsidRDefault="001C5025" w:rsidP="00633916">
            <w:pPr>
              <w:pStyle w:val="af5"/>
              <w:spacing w:before="120"/>
              <w:rPr>
                <w:i/>
                <w:color w:val="0000FF"/>
                <w:sz w:val="18"/>
              </w:rPr>
            </w:pPr>
          </w:p>
        </w:tc>
        <w:tc>
          <w:tcPr>
            <w:tcW w:w="3201" w:type="dxa"/>
            <w:gridSpan w:val="3"/>
            <w:shd w:val="clear" w:color="auto" w:fill="auto"/>
          </w:tcPr>
          <w:p w14:paraId="594F5709" w14:textId="77777777" w:rsidR="001C5025" w:rsidRDefault="001C5025" w:rsidP="00633916">
            <w:pPr>
              <w:pStyle w:val="af5"/>
              <w:spacing w:before="120"/>
              <w:rPr>
                <w:i/>
                <w:color w:val="0000FF"/>
                <w:sz w:val="18"/>
              </w:rPr>
            </w:pPr>
            <w:r w:rsidRPr="003E01DE">
              <w:rPr>
                <w:i/>
                <w:color w:val="0000FF"/>
                <w:sz w:val="18"/>
              </w:rPr>
              <w:t>ECDIS Symbol</w:t>
            </w:r>
          </w:p>
          <w:p w14:paraId="53CAD0E1" w14:textId="77777777" w:rsidR="001C5025" w:rsidRPr="003E01DE" w:rsidRDefault="001C5025" w:rsidP="00633916">
            <w:pPr>
              <w:pStyle w:val="af5"/>
              <w:spacing w:before="120"/>
              <w:rPr>
                <w:i/>
                <w:color w:val="0000FF"/>
                <w:sz w:val="18"/>
              </w:rPr>
            </w:pPr>
          </w:p>
        </w:tc>
      </w:tr>
      <w:tr w:rsidR="001C5025" w:rsidRPr="003E01DE" w14:paraId="3271B7DC" w14:textId="77777777" w:rsidTr="004106BD">
        <w:tc>
          <w:tcPr>
            <w:tcW w:w="2127" w:type="dxa"/>
            <w:shd w:val="clear" w:color="auto" w:fill="auto"/>
          </w:tcPr>
          <w:p w14:paraId="1D4C5AD1" w14:textId="55A241A3" w:rsidR="001C5025" w:rsidRPr="003E01DE" w:rsidRDefault="005D0520" w:rsidP="00633916">
            <w:pPr>
              <w:pStyle w:val="af5"/>
              <w:spacing w:before="120"/>
              <w:rPr>
                <w:b/>
              </w:rPr>
            </w:pPr>
            <w:r>
              <w:rPr>
                <w:b/>
              </w:rPr>
              <w:lastRenderedPageBreak/>
              <w:t>S-123 Attribute</w:t>
            </w:r>
          </w:p>
        </w:tc>
        <w:tc>
          <w:tcPr>
            <w:tcW w:w="1984" w:type="dxa"/>
            <w:gridSpan w:val="2"/>
            <w:shd w:val="clear" w:color="auto" w:fill="auto"/>
          </w:tcPr>
          <w:p w14:paraId="1544B9A7" w14:textId="77777777" w:rsidR="001C5025" w:rsidRPr="003E01DE" w:rsidRDefault="001C5025" w:rsidP="00633916">
            <w:pPr>
              <w:pStyle w:val="af5"/>
              <w:spacing w:before="120"/>
              <w:rPr>
                <w:b/>
              </w:rPr>
            </w:pPr>
            <w:r w:rsidRPr="003E01DE">
              <w:rPr>
                <w:b/>
              </w:rPr>
              <w:t>S-57  Acronym</w:t>
            </w:r>
          </w:p>
        </w:tc>
        <w:tc>
          <w:tcPr>
            <w:tcW w:w="2977" w:type="dxa"/>
            <w:gridSpan w:val="2"/>
            <w:shd w:val="clear" w:color="auto" w:fill="auto"/>
          </w:tcPr>
          <w:p w14:paraId="0892F837" w14:textId="77777777" w:rsidR="001C5025" w:rsidRPr="003E01DE" w:rsidRDefault="001C5025" w:rsidP="00633916">
            <w:pPr>
              <w:pStyle w:val="af5"/>
              <w:spacing w:before="120"/>
              <w:rPr>
                <w:b/>
              </w:rPr>
            </w:pPr>
            <w:r w:rsidRPr="003E01DE">
              <w:rPr>
                <w:b/>
              </w:rPr>
              <w:t>Allowable Encoding Value</w:t>
            </w:r>
          </w:p>
        </w:tc>
        <w:tc>
          <w:tcPr>
            <w:tcW w:w="709" w:type="dxa"/>
            <w:shd w:val="clear" w:color="auto" w:fill="auto"/>
          </w:tcPr>
          <w:p w14:paraId="09490078" w14:textId="77777777" w:rsidR="001C5025" w:rsidRPr="003E01DE" w:rsidRDefault="001C5025" w:rsidP="00633916">
            <w:pPr>
              <w:pStyle w:val="af5"/>
              <w:spacing w:before="120"/>
              <w:rPr>
                <w:b/>
              </w:rPr>
            </w:pPr>
            <w:r w:rsidRPr="003E01DE">
              <w:rPr>
                <w:b/>
              </w:rPr>
              <w:t>Type</w:t>
            </w:r>
          </w:p>
        </w:tc>
        <w:tc>
          <w:tcPr>
            <w:tcW w:w="1275" w:type="dxa"/>
            <w:shd w:val="clear" w:color="auto" w:fill="auto"/>
          </w:tcPr>
          <w:p w14:paraId="50A3AEB2" w14:textId="77777777" w:rsidR="001C5025" w:rsidRPr="003E01DE" w:rsidRDefault="001C5025" w:rsidP="00633916">
            <w:pPr>
              <w:pStyle w:val="af5"/>
              <w:spacing w:before="120"/>
              <w:rPr>
                <w:b/>
              </w:rPr>
            </w:pPr>
            <w:r w:rsidRPr="003E01DE">
              <w:rPr>
                <w:b/>
              </w:rPr>
              <w:t>Multiplicity</w:t>
            </w:r>
          </w:p>
        </w:tc>
      </w:tr>
      <w:tr w:rsidR="001C5025" w:rsidRPr="003E01DE" w14:paraId="522491D4" w14:textId="77777777" w:rsidTr="004106BD">
        <w:tc>
          <w:tcPr>
            <w:tcW w:w="9072" w:type="dxa"/>
            <w:gridSpan w:val="7"/>
            <w:shd w:val="clear" w:color="auto" w:fill="auto"/>
          </w:tcPr>
          <w:p w14:paraId="5D7E25F0" w14:textId="2128F4F8" w:rsidR="001C5025" w:rsidRDefault="001C5025" w:rsidP="00633916">
            <w:pPr>
              <w:pStyle w:val="af5"/>
              <w:spacing w:before="120"/>
              <w:rPr>
                <w:u w:val="single"/>
              </w:rPr>
            </w:pPr>
            <w:r w:rsidRPr="003E01DE">
              <w:rPr>
                <w:u w:val="single"/>
              </w:rPr>
              <w:t>INT 1 Reference:</w:t>
            </w:r>
          </w:p>
          <w:p w14:paraId="7DFEAC62" w14:textId="77777777" w:rsidR="003A2FE8" w:rsidRDefault="003A2FE8" w:rsidP="003A2FE8">
            <w:pPr>
              <w:pStyle w:val="30"/>
              <w:numPr>
                <w:ilvl w:val="2"/>
                <w:numId w:val="7"/>
              </w:numPr>
              <w:tabs>
                <w:tab w:val="left" w:pos="360"/>
              </w:tabs>
              <w:ind w:left="360" w:hanging="360"/>
            </w:pPr>
            <w:bookmarkStart w:id="377" w:name="_Toc120214463"/>
            <w:bookmarkStart w:id="378" w:name="_Toc189575365"/>
            <w:r>
              <w:t>General</w:t>
            </w:r>
            <w:bookmarkEnd w:id="377"/>
            <w:bookmarkEnd w:id="378"/>
          </w:p>
          <w:p w14:paraId="3B4A8B50" w14:textId="50F649B4" w:rsidR="003A2FE8" w:rsidRPr="003A2FE8" w:rsidRDefault="003A2FE8" w:rsidP="003A2FE8">
            <w:pPr>
              <w:spacing w:before="120" w:after="120"/>
              <w:rPr>
                <w:rFonts w:cs="Arial"/>
              </w:rPr>
            </w:pPr>
            <w:r w:rsidRPr="00D943D8">
              <w:rPr>
                <w:rFonts w:cs="Arial"/>
                <w:b/>
                <w:bCs/>
              </w:rPr>
              <w:t>Regulations</w:t>
            </w:r>
            <w:r w:rsidRPr="00D943D8">
              <w:rPr>
                <w:rFonts w:cs="Arial"/>
              </w:rPr>
              <w:t xml:space="preserve"> </w:t>
            </w:r>
            <w:r>
              <w:rPr>
                <w:rFonts w:cs="Arial"/>
              </w:rPr>
              <w:t>is</w:t>
            </w:r>
            <w:r w:rsidRPr="00D943D8">
              <w:rPr>
                <w:rFonts w:cs="Arial"/>
              </w:rPr>
              <w:t xml:space="preserve"> intended to be used for official rules, laws, and similar source material, i.e., sources that have the force of law or are mandated by a controlling authority. They will generally originate from some kind of administration or authority.</w:t>
            </w:r>
          </w:p>
          <w:p w14:paraId="5FB2F223" w14:textId="526A3EC1" w:rsidR="001C5025" w:rsidRDefault="001C5025" w:rsidP="00633916">
            <w:pPr>
              <w:pStyle w:val="af5"/>
              <w:spacing w:before="120"/>
            </w:pPr>
            <w:r w:rsidRPr="003E01DE">
              <w:rPr>
                <w:u w:val="single"/>
              </w:rPr>
              <w:t>Remarks:</w:t>
            </w:r>
          </w:p>
          <w:p w14:paraId="6E15B744" w14:textId="44353718" w:rsidR="001C5025" w:rsidRPr="003E01DE" w:rsidRDefault="001C5025" w:rsidP="00633916">
            <w:pPr>
              <w:pStyle w:val="af5"/>
              <w:spacing w:before="120"/>
            </w:pPr>
            <w:r w:rsidRPr="003E01DE">
              <w:rPr>
                <w:u w:val="single"/>
              </w:rPr>
              <w:t>Distinction:</w:t>
            </w:r>
          </w:p>
        </w:tc>
      </w:tr>
    </w:tbl>
    <w:p w14:paraId="5FFB6208" w14:textId="77777777" w:rsidR="001C5025" w:rsidRDefault="001C5025" w:rsidP="001C5025">
      <w:pPr>
        <w:pStyle w:val="af5"/>
      </w:pPr>
    </w:p>
    <w:p w14:paraId="6D50C74F" w14:textId="313EEDAF" w:rsidR="000B7528" w:rsidRDefault="000B7528" w:rsidP="001D12D3">
      <w:pPr>
        <w:pStyle w:val="20"/>
        <w:numPr>
          <w:ilvl w:val="1"/>
          <w:numId w:val="7"/>
        </w:numPr>
      </w:pPr>
      <w:bookmarkStart w:id="379" w:name="_Toc189575366"/>
      <w:r w:rsidRPr="003E01DE">
        <w:rPr>
          <w:rFonts w:eastAsiaTheme="majorEastAsia" w:cs="Arial"/>
          <w:szCs w:val="48"/>
        </w:rPr>
        <w:t>Restrictions</w:t>
      </w:r>
      <w:bookmarkEnd w:id="37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8"/>
        <w:gridCol w:w="247"/>
        <w:gridCol w:w="1596"/>
        <w:gridCol w:w="1760"/>
        <w:gridCol w:w="1075"/>
        <w:gridCol w:w="709"/>
        <w:gridCol w:w="1417"/>
      </w:tblGrid>
      <w:tr w:rsidR="005826F0" w:rsidRPr="003E01DE" w14:paraId="45561307" w14:textId="77777777" w:rsidTr="009D5C4F">
        <w:tc>
          <w:tcPr>
            <w:tcW w:w="9072" w:type="dxa"/>
            <w:gridSpan w:val="7"/>
            <w:shd w:val="clear" w:color="auto" w:fill="auto"/>
          </w:tcPr>
          <w:p w14:paraId="7D79D10E" w14:textId="77777777" w:rsidR="005826F0" w:rsidRPr="003E01DE" w:rsidRDefault="005826F0" w:rsidP="00633916">
            <w:pPr>
              <w:pStyle w:val="af5"/>
              <w:spacing w:before="120"/>
            </w:pPr>
            <w:r w:rsidRPr="003E01DE">
              <w:rPr>
                <w:u w:val="single"/>
              </w:rPr>
              <w:t>IHO Definition:</w:t>
            </w:r>
            <w:r>
              <w:t xml:space="preserve"> Restrictions for a related area or facility.</w:t>
            </w:r>
          </w:p>
        </w:tc>
      </w:tr>
      <w:tr w:rsidR="005826F0" w:rsidRPr="003E01DE" w14:paraId="26FF5043" w14:textId="77777777" w:rsidTr="009D5C4F">
        <w:tc>
          <w:tcPr>
            <w:tcW w:w="9072" w:type="dxa"/>
            <w:gridSpan w:val="7"/>
            <w:shd w:val="clear" w:color="auto" w:fill="auto"/>
          </w:tcPr>
          <w:p w14:paraId="1224C0A6" w14:textId="345A69BE" w:rsidR="005826F0" w:rsidRPr="003E01DE" w:rsidRDefault="005D0520" w:rsidP="00633916">
            <w:pPr>
              <w:pStyle w:val="af5"/>
              <w:spacing w:before="120"/>
              <w:rPr>
                <w:b/>
              </w:rPr>
            </w:pPr>
            <w:r>
              <w:rPr>
                <w:b/>
                <w:u w:val="single"/>
              </w:rPr>
              <w:t>S-123 Information Type</w:t>
            </w:r>
            <w:r w:rsidR="005826F0" w:rsidRPr="003E01DE">
              <w:rPr>
                <w:b/>
                <w:u w:val="single"/>
              </w:rPr>
              <w:t>:</w:t>
            </w:r>
            <w:r w:rsidR="005826F0">
              <w:rPr>
                <w:b/>
              </w:rPr>
              <w:t xml:space="preserve"> Restrictions (RESDES)</w:t>
            </w:r>
          </w:p>
        </w:tc>
      </w:tr>
      <w:tr w:rsidR="005826F0" w:rsidRPr="003E01DE" w14:paraId="20728C0C" w14:textId="77777777" w:rsidTr="009D5C4F">
        <w:tc>
          <w:tcPr>
            <w:tcW w:w="9072" w:type="dxa"/>
            <w:gridSpan w:val="7"/>
            <w:shd w:val="clear" w:color="auto" w:fill="auto"/>
          </w:tcPr>
          <w:p w14:paraId="2BB6D768" w14:textId="77777777" w:rsidR="005826F0" w:rsidRPr="003E01DE" w:rsidRDefault="005826F0"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5826F0" w:rsidRPr="003E01DE" w14:paraId="16F5A2A4" w14:textId="77777777" w:rsidTr="009D5C4F">
        <w:tc>
          <w:tcPr>
            <w:tcW w:w="9072" w:type="dxa"/>
            <w:gridSpan w:val="7"/>
            <w:shd w:val="clear" w:color="auto" w:fill="auto"/>
          </w:tcPr>
          <w:p w14:paraId="657364F9" w14:textId="77777777" w:rsidR="005826F0" w:rsidRPr="003E01DE" w:rsidRDefault="005826F0" w:rsidP="00633916">
            <w:pPr>
              <w:pStyle w:val="af5"/>
              <w:spacing w:before="120"/>
              <w:rPr>
                <w:b/>
              </w:rPr>
            </w:pPr>
            <w:r w:rsidRPr="003E01DE">
              <w:rPr>
                <w:b/>
                <w:u w:val="single"/>
              </w:rPr>
              <w:t>Primitives:</w:t>
            </w:r>
            <w:r w:rsidRPr="003E01DE">
              <w:rPr>
                <w:b/>
              </w:rPr>
              <w:t xml:space="preserve"> None</w:t>
            </w:r>
            <w:r>
              <w:rPr>
                <w:b/>
              </w:rPr>
              <w:t xml:space="preserve"> </w:t>
            </w:r>
          </w:p>
        </w:tc>
      </w:tr>
      <w:tr w:rsidR="005826F0" w:rsidRPr="003E01DE" w14:paraId="04BF9959" w14:textId="77777777" w:rsidTr="009D5C4F">
        <w:tc>
          <w:tcPr>
            <w:tcW w:w="2515" w:type="dxa"/>
            <w:gridSpan w:val="2"/>
            <w:shd w:val="clear" w:color="auto" w:fill="auto"/>
          </w:tcPr>
          <w:p w14:paraId="686D1C8E" w14:textId="77777777" w:rsidR="005826F0" w:rsidRDefault="005826F0" w:rsidP="00633916">
            <w:pPr>
              <w:pStyle w:val="af5"/>
              <w:spacing w:before="120"/>
              <w:rPr>
                <w:i/>
                <w:color w:val="0000FF"/>
                <w:sz w:val="18"/>
              </w:rPr>
            </w:pPr>
            <w:r w:rsidRPr="003E01DE">
              <w:rPr>
                <w:i/>
                <w:color w:val="0000FF"/>
                <w:sz w:val="18"/>
              </w:rPr>
              <w:t>Real World</w:t>
            </w:r>
          </w:p>
          <w:p w14:paraId="3CED6F85" w14:textId="77777777" w:rsidR="005826F0" w:rsidRPr="003E01DE" w:rsidRDefault="005826F0" w:rsidP="00633916">
            <w:pPr>
              <w:pStyle w:val="af5"/>
              <w:spacing w:before="120"/>
              <w:rPr>
                <w:i/>
                <w:color w:val="0000FF"/>
                <w:sz w:val="18"/>
              </w:rPr>
            </w:pPr>
          </w:p>
        </w:tc>
        <w:tc>
          <w:tcPr>
            <w:tcW w:w="3356" w:type="dxa"/>
            <w:gridSpan w:val="2"/>
            <w:shd w:val="clear" w:color="auto" w:fill="auto"/>
          </w:tcPr>
          <w:p w14:paraId="7BDC056C" w14:textId="77777777" w:rsidR="005826F0" w:rsidRDefault="005826F0" w:rsidP="00633916">
            <w:pPr>
              <w:pStyle w:val="af5"/>
              <w:spacing w:before="120"/>
              <w:rPr>
                <w:i/>
                <w:color w:val="0000FF"/>
                <w:sz w:val="18"/>
              </w:rPr>
            </w:pPr>
            <w:r w:rsidRPr="003E01DE">
              <w:rPr>
                <w:i/>
                <w:color w:val="0000FF"/>
                <w:sz w:val="18"/>
              </w:rPr>
              <w:t>Paper Chart Symbol</w:t>
            </w:r>
          </w:p>
          <w:p w14:paraId="42C904B5" w14:textId="77777777" w:rsidR="005826F0" w:rsidRPr="003E01DE" w:rsidRDefault="005826F0" w:rsidP="00633916">
            <w:pPr>
              <w:pStyle w:val="af5"/>
              <w:spacing w:before="120"/>
              <w:rPr>
                <w:i/>
                <w:color w:val="0000FF"/>
                <w:sz w:val="18"/>
              </w:rPr>
            </w:pPr>
          </w:p>
        </w:tc>
        <w:tc>
          <w:tcPr>
            <w:tcW w:w="3201" w:type="dxa"/>
            <w:gridSpan w:val="3"/>
            <w:shd w:val="clear" w:color="auto" w:fill="auto"/>
          </w:tcPr>
          <w:p w14:paraId="34C672FD" w14:textId="77777777" w:rsidR="005826F0" w:rsidRDefault="005826F0" w:rsidP="00633916">
            <w:pPr>
              <w:pStyle w:val="af5"/>
              <w:spacing w:before="120"/>
              <w:rPr>
                <w:i/>
                <w:color w:val="0000FF"/>
                <w:sz w:val="18"/>
              </w:rPr>
            </w:pPr>
            <w:r w:rsidRPr="003E01DE">
              <w:rPr>
                <w:i/>
                <w:color w:val="0000FF"/>
                <w:sz w:val="18"/>
              </w:rPr>
              <w:t>ECDIS Symbol</w:t>
            </w:r>
          </w:p>
          <w:p w14:paraId="3C362894" w14:textId="77777777" w:rsidR="005826F0" w:rsidRPr="003E01DE" w:rsidRDefault="005826F0" w:rsidP="00633916">
            <w:pPr>
              <w:pStyle w:val="af5"/>
              <w:spacing w:before="120"/>
              <w:rPr>
                <w:i/>
                <w:color w:val="0000FF"/>
                <w:sz w:val="18"/>
              </w:rPr>
            </w:pPr>
          </w:p>
        </w:tc>
      </w:tr>
      <w:tr w:rsidR="005826F0" w:rsidRPr="003E01DE" w14:paraId="67469276" w14:textId="77777777" w:rsidTr="009D5C4F">
        <w:tc>
          <w:tcPr>
            <w:tcW w:w="2268" w:type="dxa"/>
            <w:shd w:val="clear" w:color="auto" w:fill="auto"/>
          </w:tcPr>
          <w:p w14:paraId="456AAE2B" w14:textId="0848DEF3" w:rsidR="005826F0" w:rsidRPr="003E01DE" w:rsidRDefault="005D0520" w:rsidP="00633916">
            <w:pPr>
              <w:pStyle w:val="af5"/>
              <w:spacing w:before="120"/>
              <w:rPr>
                <w:b/>
              </w:rPr>
            </w:pPr>
            <w:r>
              <w:rPr>
                <w:b/>
              </w:rPr>
              <w:t>S-123 Attribute</w:t>
            </w:r>
          </w:p>
        </w:tc>
        <w:tc>
          <w:tcPr>
            <w:tcW w:w="1843" w:type="dxa"/>
            <w:gridSpan w:val="2"/>
            <w:shd w:val="clear" w:color="auto" w:fill="auto"/>
          </w:tcPr>
          <w:p w14:paraId="28A8825C" w14:textId="77777777" w:rsidR="005826F0" w:rsidRPr="003E01DE" w:rsidRDefault="005826F0" w:rsidP="00633916">
            <w:pPr>
              <w:pStyle w:val="af5"/>
              <w:spacing w:before="120"/>
              <w:rPr>
                <w:b/>
              </w:rPr>
            </w:pPr>
            <w:r w:rsidRPr="003E01DE">
              <w:rPr>
                <w:b/>
              </w:rPr>
              <w:t>S-57  Acronym</w:t>
            </w:r>
          </w:p>
        </w:tc>
        <w:tc>
          <w:tcPr>
            <w:tcW w:w="2835" w:type="dxa"/>
            <w:gridSpan w:val="2"/>
            <w:shd w:val="clear" w:color="auto" w:fill="auto"/>
          </w:tcPr>
          <w:p w14:paraId="639DDBFC" w14:textId="77777777" w:rsidR="005826F0" w:rsidRPr="003E01DE" w:rsidRDefault="005826F0" w:rsidP="00633916">
            <w:pPr>
              <w:pStyle w:val="af5"/>
              <w:spacing w:before="120"/>
              <w:rPr>
                <w:b/>
              </w:rPr>
            </w:pPr>
            <w:r w:rsidRPr="003E01DE">
              <w:rPr>
                <w:b/>
              </w:rPr>
              <w:t>Allowable Encoding Value</w:t>
            </w:r>
          </w:p>
        </w:tc>
        <w:tc>
          <w:tcPr>
            <w:tcW w:w="709" w:type="dxa"/>
            <w:shd w:val="clear" w:color="auto" w:fill="auto"/>
          </w:tcPr>
          <w:p w14:paraId="3A0D4736" w14:textId="77777777" w:rsidR="005826F0" w:rsidRPr="003E01DE" w:rsidRDefault="005826F0" w:rsidP="00633916">
            <w:pPr>
              <w:pStyle w:val="af5"/>
              <w:spacing w:before="120"/>
              <w:rPr>
                <w:b/>
              </w:rPr>
            </w:pPr>
            <w:r w:rsidRPr="003E01DE">
              <w:rPr>
                <w:b/>
              </w:rPr>
              <w:t>Type</w:t>
            </w:r>
          </w:p>
        </w:tc>
        <w:tc>
          <w:tcPr>
            <w:tcW w:w="1417" w:type="dxa"/>
            <w:shd w:val="clear" w:color="auto" w:fill="auto"/>
          </w:tcPr>
          <w:p w14:paraId="2A71B557" w14:textId="77777777" w:rsidR="005826F0" w:rsidRPr="003E01DE" w:rsidRDefault="005826F0" w:rsidP="00633916">
            <w:pPr>
              <w:pStyle w:val="af5"/>
              <w:spacing w:before="120"/>
              <w:rPr>
                <w:b/>
              </w:rPr>
            </w:pPr>
            <w:r w:rsidRPr="003E01DE">
              <w:rPr>
                <w:b/>
              </w:rPr>
              <w:t>Multiplicity</w:t>
            </w:r>
          </w:p>
        </w:tc>
      </w:tr>
      <w:tr w:rsidR="005826F0" w:rsidRPr="003E01DE" w14:paraId="3BC8BB37" w14:textId="77777777" w:rsidTr="009D5C4F">
        <w:tc>
          <w:tcPr>
            <w:tcW w:w="9072" w:type="dxa"/>
            <w:gridSpan w:val="7"/>
            <w:shd w:val="clear" w:color="auto" w:fill="auto"/>
          </w:tcPr>
          <w:p w14:paraId="1CBE8EA0" w14:textId="521B2CF8" w:rsidR="005826F0" w:rsidRDefault="005826F0" w:rsidP="00633916">
            <w:pPr>
              <w:pStyle w:val="af5"/>
              <w:spacing w:before="120"/>
              <w:rPr>
                <w:u w:val="single"/>
              </w:rPr>
            </w:pPr>
            <w:r w:rsidRPr="003E01DE">
              <w:rPr>
                <w:u w:val="single"/>
              </w:rPr>
              <w:t>INT 1 Reference:</w:t>
            </w:r>
          </w:p>
          <w:p w14:paraId="4549B6B1" w14:textId="77777777" w:rsidR="00DC28BE" w:rsidRDefault="00DC28BE" w:rsidP="00DC28BE">
            <w:pPr>
              <w:pStyle w:val="30"/>
              <w:numPr>
                <w:ilvl w:val="2"/>
                <w:numId w:val="7"/>
              </w:numPr>
              <w:tabs>
                <w:tab w:val="left" w:pos="360"/>
              </w:tabs>
              <w:ind w:left="360" w:hanging="360"/>
              <w:rPr>
                <w:lang w:val="en-AU"/>
              </w:rPr>
            </w:pPr>
            <w:bookmarkStart w:id="380" w:name="_Toc120214465"/>
            <w:bookmarkStart w:id="381" w:name="_Toc189575367"/>
            <w:r>
              <w:rPr>
                <w:lang w:val="en-AU"/>
              </w:rPr>
              <w:t>General</w:t>
            </w:r>
            <w:bookmarkEnd w:id="380"/>
            <w:bookmarkEnd w:id="381"/>
          </w:p>
          <w:p w14:paraId="77990FBD" w14:textId="05B49B54" w:rsidR="00DC28BE" w:rsidRPr="00DC28BE" w:rsidRDefault="00DC28BE" w:rsidP="00DC28BE">
            <w:pPr>
              <w:spacing w:after="120"/>
              <w:rPr>
                <w:rFonts w:cstheme="minorHAnsi"/>
                <w:lang w:val="en-AU"/>
              </w:rPr>
            </w:pPr>
            <w:r w:rsidRPr="00D943D8">
              <w:rPr>
                <w:rFonts w:cstheme="minorHAnsi"/>
                <w:b/>
                <w:lang w:val="en-AU"/>
              </w:rPr>
              <w:t>Restrictions</w:t>
            </w:r>
            <w:r w:rsidRPr="00D943D8">
              <w:rPr>
                <w:rFonts w:cstheme="minorHAnsi"/>
                <w:lang w:val="en-AU"/>
              </w:rPr>
              <w:t xml:space="preserve"> is intended for restrictions that constrain the activities of vessels temporarily with or without the legal force, or for longer terms without the force of law; they may be issued by a local authority.</w:t>
            </w:r>
          </w:p>
          <w:p w14:paraId="1DA08536" w14:textId="71F3315F" w:rsidR="005826F0" w:rsidRDefault="005826F0" w:rsidP="00633916">
            <w:pPr>
              <w:pStyle w:val="af5"/>
              <w:spacing w:before="120"/>
            </w:pPr>
            <w:r w:rsidRPr="003E01DE">
              <w:rPr>
                <w:u w:val="single"/>
              </w:rPr>
              <w:t>Remarks:</w:t>
            </w:r>
          </w:p>
          <w:p w14:paraId="0B1B9250" w14:textId="60737E19" w:rsidR="005826F0" w:rsidRPr="003E01DE" w:rsidRDefault="005826F0" w:rsidP="00633916">
            <w:pPr>
              <w:pStyle w:val="af5"/>
              <w:spacing w:before="120"/>
            </w:pPr>
            <w:r w:rsidRPr="003E01DE">
              <w:rPr>
                <w:u w:val="single"/>
              </w:rPr>
              <w:t>Distinction:</w:t>
            </w:r>
          </w:p>
        </w:tc>
      </w:tr>
    </w:tbl>
    <w:p w14:paraId="1EC2F0A5" w14:textId="77777777" w:rsidR="005826F0" w:rsidRDefault="005826F0" w:rsidP="005826F0">
      <w:pPr>
        <w:pStyle w:val="af5"/>
      </w:pPr>
    </w:p>
    <w:p w14:paraId="056C14A2" w14:textId="72278D87" w:rsidR="000767FA" w:rsidRDefault="000767FA" w:rsidP="001D12D3">
      <w:pPr>
        <w:pStyle w:val="20"/>
        <w:numPr>
          <w:ilvl w:val="1"/>
          <w:numId w:val="7"/>
        </w:numPr>
      </w:pPr>
      <w:bookmarkStart w:id="382" w:name="_Toc189575368"/>
      <w:r w:rsidRPr="003E01DE">
        <w:rPr>
          <w:rFonts w:eastAsiaTheme="majorEastAsia" w:cs="Arial"/>
          <w:szCs w:val="48"/>
        </w:rPr>
        <w:t>Service Hours</w:t>
      </w:r>
      <w:bookmarkEnd w:id="38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560"/>
        <w:gridCol w:w="1476"/>
        <w:gridCol w:w="1217"/>
        <w:gridCol w:w="709"/>
        <w:gridCol w:w="1275"/>
      </w:tblGrid>
      <w:tr w:rsidR="00724D45" w:rsidRPr="003E01DE" w14:paraId="15C6EA69" w14:textId="77777777" w:rsidTr="00400DAB">
        <w:tc>
          <w:tcPr>
            <w:tcW w:w="9072" w:type="dxa"/>
            <w:gridSpan w:val="7"/>
            <w:shd w:val="clear" w:color="auto" w:fill="auto"/>
          </w:tcPr>
          <w:p w14:paraId="7F08F5B4" w14:textId="77777777" w:rsidR="00724D45" w:rsidRPr="003E01DE" w:rsidRDefault="00724D45" w:rsidP="00633916">
            <w:pPr>
              <w:pStyle w:val="af5"/>
              <w:spacing w:before="120"/>
            </w:pPr>
            <w:r w:rsidRPr="003E01DE">
              <w:rPr>
                <w:u w:val="single"/>
              </w:rPr>
              <w:t>IHO Definition:</w:t>
            </w:r>
            <w:r>
              <w:t xml:space="preserve"> The time when a service is available and known exceptions.</w:t>
            </w:r>
          </w:p>
        </w:tc>
      </w:tr>
      <w:tr w:rsidR="00724D45" w:rsidRPr="003E01DE" w14:paraId="3A130DB5" w14:textId="77777777" w:rsidTr="00400DAB">
        <w:tc>
          <w:tcPr>
            <w:tcW w:w="9072" w:type="dxa"/>
            <w:gridSpan w:val="7"/>
            <w:shd w:val="clear" w:color="auto" w:fill="auto"/>
          </w:tcPr>
          <w:p w14:paraId="0B1B86E7" w14:textId="4DE3BF30" w:rsidR="00724D45" w:rsidRPr="003E01DE" w:rsidRDefault="005D0520" w:rsidP="00633916">
            <w:pPr>
              <w:pStyle w:val="af5"/>
              <w:spacing w:before="120"/>
              <w:rPr>
                <w:b/>
              </w:rPr>
            </w:pPr>
            <w:r>
              <w:rPr>
                <w:b/>
                <w:u w:val="single"/>
              </w:rPr>
              <w:t>S-123 Information Type</w:t>
            </w:r>
            <w:r w:rsidR="00724D45" w:rsidRPr="003E01DE">
              <w:rPr>
                <w:b/>
                <w:u w:val="single"/>
              </w:rPr>
              <w:t>:</w:t>
            </w:r>
            <w:r w:rsidR="00724D45">
              <w:rPr>
                <w:b/>
              </w:rPr>
              <w:t xml:space="preserve"> Service Hours</w:t>
            </w:r>
          </w:p>
        </w:tc>
      </w:tr>
      <w:tr w:rsidR="00724D45" w:rsidRPr="003E01DE" w14:paraId="4130A54B" w14:textId="77777777" w:rsidTr="00400DAB">
        <w:tc>
          <w:tcPr>
            <w:tcW w:w="9072" w:type="dxa"/>
            <w:gridSpan w:val="7"/>
            <w:shd w:val="clear" w:color="auto" w:fill="auto"/>
          </w:tcPr>
          <w:p w14:paraId="08019EAA" w14:textId="77777777" w:rsidR="00724D45" w:rsidRPr="003E01DE" w:rsidRDefault="00724D45" w:rsidP="00633916">
            <w:pPr>
              <w:pStyle w:val="af5"/>
              <w:spacing w:before="120"/>
              <w:rPr>
                <w:b/>
              </w:rPr>
            </w:pPr>
            <w:r w:rsidRPr="003E01DE">
              <w:rPr>
                <w:b/>
                <w:u w:val="single"/>
              </w:rPr>
              <w:lastRenderedPageBreak/>
              <w:t>Super Type:</w:t>
            </w:r>
            <w:r>
              <w:rPr>
                <w:b/>
              </w:rPr>
              <w:t xml:space="preserve"> </w:t>
            </w:r>
            <w:proofErr w:type="spellStart"/>
            <w:r>
              <w:rPr>
                <w:b/>
              </w:rPr>
              <w:t>InformationType</w:t>
            </w:r>
            <w:proofErr w:type="spellEnd"/>
          </w:p>
        </w:tc>
      </w:tr>
      <w:tr w:rsidR="00724D45" w:rsidRPr="003E01DE" w14:paraId="37B922A2" w14:textId="77777777" w:rsidTr="00400DAB">
        <w:tc>
          <w:tcPr>
            <w:tcW w:w="9072" w:type="dxa"/>
            <w:gridSpan w:val="7"/>
            <w:shd w:val="clear" w:color="auto" w:fill="auto"/>
          </w:tcPr>
          <w:p w14:paraId="0241F74E" w14:textId="77777777" w:rsidR="00724D45" w:rsidRPr="003E01DE" w:rsidRDefault="00724D45" w:rsidP="00633916">
            <w:pPr>
              <w:pStyle w:val="af5"/>
              <w:spacing w:before="120"/>
              <w:rPr>
                <w:b/>
              </w:rPr>
            </w:pPr>
            <w:r w:rsidRPr="003E01DE">
              <w:rPr>
                <w:b/>
                <w:u w:val="single"/>
              </w:rPr>
              <w:t>Primitives:</w:t>
            </w:r>
            <w:r w:rsidRPr="003E01DE">
              <w:rPr>
                <w:b/>
              </w:rPr>
              <w:t xml:space="preserve"> None</w:t>
            </w:r>
            <w:r>
              <w:rPr>
                <w:b/>
              </w:rPr>
              <w:t xml:space="preserve"> </w:t>
            </w:r>
          </w:p>
        </w:tc>
      </w:tr>
      <w:tr w:rsidR="00724D45" w:rsidRPr="003E01DE" w14:paraId="0B6393D4" w14:textId="77777777" w:rsidTr="00400DAB">
        <w:tc>
          <w:tcPr>
            <w:tcW w:w="2515" w:type="dxa"/>
            <w:shd w:val="clear" w:color="auto" w:fill="auto"/>
          </w:tcPr>
          <w:p w14:paraId="54727CA4" w14:textId="77777777" w:rsidR="00724D45" w:rsidRDefault="00724D45" w:rsidP="00633916">
            <w:pPr>
              <w:pStyle w:val="af5"/>
              <w:spacing w:before="120"/>
              <w:rPr>
                <w:i/>
                <w:color w:val="0000FF"/>
                <w:sz w:val="18"/>
              </w:rPr>
            </w:pPr>
            <w:r w:rsidRPr="003E01DE">
              <w:rPr>
                <w:i/>
                <w:color w:val="0000FF"/>
                <w:sz w:val="18"/>
              </w:rPr>
              <w:t>Real World</w:t>
            </w:r>
          </w:p>
          <w:p w14:paraId="47247D9D" w14:textId="77777777" w:rsidR="00724D45" w:rsidRPr="003E01DE" w:rsidRDefault="00724D45" w:rsidP="00633916">
            <w:pPr>
              <w:pStyle w:val="af5"/>
              <w:spacing w:before="120"/>
              <w:rPr>
                <w:i/>
                <w:color w:val="0000FF"/>
                <w:sz w:val="18"/>
              </w:rPr>
            </w:pPr>
          </w:p>
        </w:tc>
        <w:tc>
          <w:tcPr>
            <w:tcW w:w="3356" w:type="dxa"/>
            <w:gridSpan w:val="3"/>
            <w:shd w:val="clear" w:color="auto" w:fill="auto"/>
          </w:tcPr>
          <w:p w14:paraId="5DF3C84D" w14:textId="77777777" w:rsidR="00724D45" w:rsidRDefault="00724D45" w:rsidP="00633916">
            <w:pPr>
              <w:pStyle w:val="af5"/>
              <w:spacing w:before="120"/>
              <w:rPr>
                <w:i/>
                <w:color w:val="0000FF"/>
                <w:sz w:val="18"/>
              </w:rPr>
            </w:pPr>
            <w:r w:rsidRPr="003E01DE">
              <w:rPr>
                <w:i/>
                <w:color w:val="0000FF"/>
                <w:sz w:val="18"/>
              </w:rPr>
              <w:t>Paper Chart Symbol</w:t>
            </w:r>
          </w:p>
          <w:p w14:paraId="6C580AC3" w14:textId="77777777" w:rsidR="00724D45" w:rsidRPr="003E01DE" w:rsidRDefault="00724D45" w:rsidP="00633916">
            <w:pPr>
              <w:pStyle w:val="af5"/>
              <w:spacing w:before="120"/>
              <w:rPr>
                <w:i/>
                <w:color w:val="0000FF"/>
                <w:sz w:val="18"/>
              </w:rPr>
            </w:pPr>
          </w:p>
        </w:tc>
        <w:tc>
          <w:tcPr>
            <w:tcW w:w="3201" w:type="dxa"/>
            <w:gridSpan w:val="3"/>
            <w:shd w:val="clear" w:color="auto" w:fill="auto"/>
          </w:tcPr>
          <w:p w14:paraId="08A1BE0C" w14:textId="77777777" w:rsidR="00724D45" w:rsidRDefault="00724D45" w:rsidP="00633916">
            <w:pPr>
              <w:pStyle w:val="af5"/>
              <w:spacing w:before="120"/>
              <w:rPr>
                <w:i/>
                <w:color w:val="0000FF"/>
                <w:sz w:val="18"/>
              </w:rPr>
            </w:pPr>
            <w:r w:rsidRPr="003E01DE">
              <w:rPr>
                <w:i/>
                <w:color w:val="0000FF"/>
                <w:sz w:val="18"/>
              </w:rPr>
              <w:t>ECDIS Symbol</w:t>
            </w:r>
          </w:p>
          <w:p w14:paraId="400498B8" w14:textId="77777777" w:rsidR="00724D45" w:rsidRPr="003E01DE" w:rsidRDefault="00724D45" w:rsidP="00633916">
            <w:pPr>
              <w:pStyle w:val="af5"/>
              <w:spacing w:before="120"/>
              <w:rPr>
                <w:i/>
                <w:color w:val="0000FF"/>
                <w:sz w:val="18"/>
              </w:rPr>
            </w:pPr>
          </w:p>
        </w:tc>
      </w:tr>
      <w:tr w:rsidR="00724D45" w:rsidRPr="003E01DE" w14:paraId="14102A54" w14:textId="77777777" w:rsidTr="00400DAB">
        <w:tc>
          <w:tcPr>
            <w:tcW w:w="2835" w:type="dxa"/>
            <w:gridSpan w:val="2"/>
            <w:shd w:val="clear" w:color="auto" w:fill="auto"/>
          </w:tcPr>
          <w:p w14:paraId="062ADC59" w14:textId="32E7B1C1" w:rsidR="00724D45" w:rsidRPr="003E01DE" w:rsidRDefault="005D0520" w:rsidP="00633916">
            <w:pPr>
              <w:pStyle w:val="af5"/>
              <w:spacing w:before="120"/>
              <w:rPr>
                <w:b/>
              </w:rPr>
            </w:pPr>
            <w:r>
              <w:rPr>
                <w:b/>
              </w:rPr>
              <w:t>S-123 Attribute</w:t>
            </w:r>
          </w:p>
        </w:tc>
        <w:tc>
          <w:tcPr>
            <w:tcW w:w="1560" w:type="dxa"/>
            <w:shd w:val="clear" w:color="auto" w:fill="auto"/>
          </w:tcPr>
          <w:p w14:paraId="3553FBE1" w14:textId="77777777" w:rsidR="00724D45" w:rsidRPr="003E01DE" w:rsidRDefault="00724D45" w:rsidP="00633916">
            <w:pPr>
              <w:pStyle w:val="af5"/>
              <w:spacing w:before="120"/>
              <w:rPr>
                <w:b/>
              </w:rPr>
            </w:pPr>
            <w:r w:rsidRPr="003E01DE">
              <w:rPr>
                <w:b/>
              </w:rPr>
              <w:t>S-57  Acronym</w:t>
            </w:r>
          </w:p>
        </w:tc>
        <w:tc>
          <w:tcPr>
            <w:tcW w:w="2693" w:type="dxa"/>
            <w:gridSpan w:val="2"/>
            <w:shd w:val="clear" w:color="auto" w:fill="auto"/>
          </w:tcPr>
          <w:p w14:paraId="71F2AD65" w14:textId="77777777" w:rsidR="00724D45" w:rsidRPr="003E01DE" w:rsidRDefault="00724D45" w:rsidP="00633916">
            <w:pPr>
              <w:pStyle w:val="af5"/>
              <w:spacing w:before="120"/>
              <w:rPr>
                <w:b/>
              </w:rPr>
            </w:pPr>
            <w:r w:rsidRPr="003E01DE">
              <w:rPr>
                <w:b/>
              </w:rPr>
              <w:t>Allowable Encoding Value</w:t>
            </w:r>
          </w:p>
        </w:tc>
        <w:tc>
          <w:tcPr>
            <w:tcW w:w="709" w:type="dxa"/>
            <w:shd w:val="clear" w:color="auto" w:fill="auto"/>
          </w:tcPr>
          <w:p w14:paraId="05F2E08C" w14:textId="77777777" w:rsidR="00724D45" w:rsidRPr="003E01DE" w:rsidRDefault="00724D45" w:rsidP="00633916">
            <w:pPr>
              <w:pStyle w:val="af5"/>
              <w:spacing w:before="120"/>
              <w:rPr>
                <w:b/>
              </w:rPr>
            </w:pPr>
            <w:r w:rsidRPr="003E01DE">
              <w:rPr>
                <w:b/>
              </w:rPr>
              <w:t>Type</w:t>
            </w:r>
          </w:p>
        </w:tc>
        <w:tc>
          <w:tcPr>
            <w:tcW w:w="1275" w:type="dxa"/>
            <w:shd w:val="clear" w:color="auto" w:fill="auto"/>
          </w:tcPr>
          <w:p w14:paraId="519D2137" w14:textId="77777777" w:rsidR="00724D45" w:rsidRPr="003E01DE" w:rsidRDefault="00724D45" w:rsidP="00633916">
            <w:pPr>
              <w:pStyle w:val="af5"/>
              <w:spacing w:before="120"/>
              <w:rPr>
                <w:b/>
              </w:rPr>
            </w:pPr>
            <w:r w:rsidRPr="003E01DE">
              <w:rPr>
                <w:b/>
              </w:rPr>
              <w:t>Multiplicity</w:t>
            </w:r>
          </w:p>
        </w:tc>
      </w:tr>
      <w:tr w:rsidR="00724D45" w:rsidRPr="003E01DE" w14:paraId="57B2DCD3" w14:textId="77777777" w:rsidTr="00400DAB">
        <w:tc>
          <w:tcPr>
            <w:tcW w:w="2835" w:type="dxa"/>
            <w:gridSpan w:val="2"/>
            <w:shd w:val="clear" w:color="auto" w:fill="auto"/>
          </w:tcPr>
          <w:p w14:paraId="4B3488D8" w14:textId="77777777" w:rsidR="00724D45" w:rsidRPr="003E01DE" w:rsidRDefault="00724D45" w:rsidP="00633916">
            <w:pPr>
              <w:pStyle w:val="af5"/>
              <w:spacing w:before="120"/>
              <w:rPr>
                <w:sz w:val="18"/>
              </w:rPr>
            </w:pPr>
            <w:r>
              <w:rPr>
                <w:sz w:val="18"/>
              </w:rPr>
              <w:t>Schedule by Day of Week</w:t>
            </w:r>
          </w:p>
        </w:tc>
        <w:tc>
          <w:tcPr>
            <w:tcW w:w="1560" w:type="dxa"/>
            <w:shd w:val="clear" w:color="auto" w:fill="auto"/>
          </w:tcPr>
          <w:p w14:paraId="3972A661" w14:textId="77777777" w:rsidR="00724D45" w:rsidRPr="003E01DE" w:rsidRDefault="00724D45" w:rsidP="00633916">
            <w:pPr>
              <w:pStyle w:val="af5"/>
              <w:spacing w:before="120"/>
              <w:rPr>
                <w:sz w:val="18"/>
              </w:rPr>
            </w:pPr>
          </w:p>
        </w:tc>
        <w:tc>
          <w:tcPr>
            <w:tcW w:w="2693" w:type="dxa"/>
            <w:gridSpan w:val="2"/>
            <w:shd w:val="clear" w:color="auto" w:fill="auto"/>
          </w:tcPr>
          <w:p w14:paraId="7E659DE4" w14:textId="77777777" w:rsidR="00724D45" w:rsidRPr="003E01DE" w:rsidRDefault="00724D45" w:rsidP="00633916">
            <w:pPr>
              <w:pStyle w:val="af5"/>
              <w:spacing w:before="120"/>
              <w:rPr>
                <w:sz w:val="18"/>
              </w:rPr>
            </w:pPr>
          </w:p>
        </w:tc>
        <w:tc>
          <w:tcPr>
            <w:tcW w:w="709" w:type="dxa"/>
            <w:shd w:val="clear" w:color="auto" w:fill="auto"/>
          </w:tcPr>
          <w:p w14:paraId="1B673F0C" w14:textId="77777777" w:rsidR="00724D45" w:rsidRPr="003E01DE" w:rsidRDefault="00724D45" w:rsidP="00633916">
            <w:pPr>
              <w:pStyle w:val="af5"/>
              <w:spacing w:before="120"/>
              <w:rPr>
                <w:sz w:val="18"/>
              </w:rPr>
            </w:pPr>
            <w:r>
              <w:rPr>
                <w:sz w:val="18"/>
              </w:rPr>
              <w:t>C</w:t>
            </w:r>
          </w:p>
        </w:tc>
        <w:tc>
          <w:tcPr>
            <w:tcW w:w="1275" w:type="dxa"/>
            <w:shd w:val="clear" w:color="auto" w:fill="auto"/>
          </w:tcPr>
          <w:p w14:paraId="62EA75B7" w14:textId="77777777" w:rsidR="00724D45" w:rsidRPr="003E01DE" w:rsidRDefault="00724D45" w:rsidP="00633916">
            <w:pPr>
              <w:pStyle w:val="af5"/>
              <w:spacing w:before="120"/>
              <w:rPr>
                <w:sz w:val="18"/>
              </w:rPr>
            </w:pPr>
            <w:r>
              <w:rPr>
                <w:sz w:val="18"/>
              </w:rPr>
              <w:t>1, *</w:t>
            </w:r>
          </w:p>
        </w:tc>
      </w:tr>
      <w:tr w:rsidR="00724D45" w:rsidRPr="003E01DE" w14:paraId="774EEEF8" w14:textId="77777777" w:rsidTr="00400DAB">
        <w:tc>
          <w:tcPr>
            <w:tcW w:w="2835" w:type="dxa"/>
            <w:gridSpan w:val="2"/>
            <w:shd w:val="clear" w:color="auto" w:fill="auto"/>
          </w:tcPr>
          <w:p w14:paraId="03CE6159" w14:textId="77777777" w:rsidR="00724D45" w:rsidRPr="003E01DE" w:rsidRDefault="00724D45" w:rsidP="00633916">
            <w:pPr>
              <w:pStyle w:val="af5"/>
              <w:spacing w:before="120"/>
              <w:rPr>
                <w:sz w:val="18"/>
              </w:rPr>
            </w:pPr>
            <w:r>
              <w:rPr>
                <w:sz w:val="18"/>
              </w:rPr>
              <w:t xml:space="preserve">   Category of Schedule</w:t>
            </w:r>
          </w:p>
        </w:tc>
        <w:tc>
          <w:tcPr>
            <w:tcW w:w="1560" w:type="dxa"/>
            <w:shd w:val="clear" w:color="auto" w:fill="auto"/>
          </w:tcPr>
          <w:p w14:paraId="1F794CE1" w14:textId="77777777" w:rsidR="00724D45" w:rsidRPr="003E01DE" w:rsidRDefault="00724D45" w:rsidP="00633916">
            <w:pPr>
              <w:pStyle w:val="af5"/>
              <w:spacing w:before="120"/>
              <w:rPr>
                <w:sz w:val="18"/>
              </w:rPr>
            </w:pPr>
          </w:p>
        </w:tc>
        <w:tc>
          <w:tcPr>
            <w:tcW w:w="2693" w:type="dxa"/>
            <w:gridSpan w:val="2"/>
            <w:shd w:val="clear" w:color="auto" w:fill="auto"/>
          </w:tcPr>
          <w:p w14:paraId="0B871A66" w14:textId="77777777" w:rsidR="00724D45" w:rsidRDefault="00724D45" w:rsidP="00633916">
            <w:pPr>
              <w:pStyle w:val="af5"/>
              <w:spacing w:before="120"/>
              <w:rPr>
                <w:sz w:val="18"/>
              </w:rPr>
            </w:pPr>
            <w:r>
              <w:rPr>
                <w:sz w:val="18"/>
              </w:rPr>
              <w:t>1 : Normal Operation</w:t>
            </w:r>
          </w:p>
          <w:p w14:paraId="590C798B" w14:textId="77777777" w:rsidR="00724D45" w:rsidRDefault="00724D45" w:rsidP="00633916">
            <w:pPr>
              <w:pStyle w:val="af5"/>
              <w:spacing w:before="120"/>
              <w:rPr>
                <w:sz w:val="18"/>
              </w:rPr>
            </w:pPr>
            <w:r>
              <w:rPr>
                <w:sz w:val="18"/>
              </w:rPr>
              <w:t>2 : Closure</w:t>
            </w:r>
          </w:p>
          <w:p w14:paraId="4E9FB611" w14:textId="77777777" w:rsidR="00724D45" w:rsidRPr="003E01DE" w:rsidRDefault="00724D45" w:rsidP="00633916">
            <w:pPr>
              <w:pStyle w:val="af5"/>
              <w:spacing w:before="120"/>
              <w:rPr>
                <w:sz w:val="18"/>
              </w:rPr>
            </w:pPr>
            <w:r>
              <w:rPr>
                <w:sz w:val="18"/>
              </w:rPr>
              <w:t>3 : Unmanned Operation</w:t>
            </w:r>
          </w:p>
        </w:tc>
        <w:tc>
          <w:tcPr>
            <w:tcW w:w="709" w:type="dxa"/>
            <w:shd w:val="clear" w:color="auto" w:fill="auto"/>
          </w:tcPr>
          <w:p w14:paraId="60188B95" w14:textId="77777777" w:rsidR="00724D45" w:rsidRPr="003E01DE" w:rsidRDefault="00724D45" w:rsidP="00633916">
            <w:pPr>
              <w:pStyle w:val="af5"/>
              <w:spacing w:before="120"/>
              <w:rPr>
                <w:sz w:val="18"/>
              </w:rPr>
            </w:pPr>
            <w:r>
              <w:rPr>
                <w:sz w:val="18"/>
              </w:rPr>
              <w:t>(S) EN</w:t>
            </w:r>
          </w:p>
        </w:tc>
        <w:tc>
          <w:tcPr>
            <w:tcW w:w="1275" w:type="dxa"/>
            <w:shd w:val="clear" w:color="auto" w:fill="auto"/>
          </w:tcPr>
          <w:p w14:paraId="28AFB211" w14:textId="77777777" w:rsidR="00724D45" w:rsidRPr="003E01DE" w:rsidRDefault="00724D45" w:rsidP="00633916">
            <w:pPr>
              <w:pStyle w:val="af5"/>
              <w:spacing w:before="120"/>
              <w:rPr>
                <w:sz w:val="18"/>
              </w:rPr>
            </w:pPr>
            <w:r>
              <w:rPr>
                <w:sz w:val="18"/>
              </w:rPr>
              <w:t>0, 1</w:t>
            </w:r>
          </w:p>
        </w:tc>
      </w:tr>
      <w:tr w:rsidR="00724D45" w:rsidRPr="003E01DE" w14:paraId="1184ABE5" w14:textId="77777777" w:rsidTr="00400DAB">
        <w:tc>
          <w:tcPr>
            <w:tcW w:w="2835" w:type="dxa"/>
            <w:gridSpan w:val="2"/>
            <w:shd w:val="clear" w:color="auto" w:fill="auto"/>
          </w:tcPr>
          <w:p w14:paraId="2A329429" w14:textId="77777777" w:rsidR="00724D45" w:rsidRPr="003E01DE" w:rsidRDefault="00724D45" w:rsidP="00633916">
            <w:pPr>
              <w:pStyle w:val="af5"/>
              <w:spacing w:before="120"/>
              <w:rPr>
                <w:sz w:val="18"/>
              </w:rPr>
            </w:pPr>
            <w:r>
              <w:rPr>
                <w:sz w:val="18"/>
              </w:rPr>
              <w:t xml:space="preserve">   Time Intervals by Day of Week</w:t>
            </w:r>
          </w:p>
        </w:tc>
        <w:tc>
          <w:tcPr>
            <w:tcW w:w="1560" w:type="dxa"/>
            <w:shd w:val="clear" w:color="auto" w:fill="auto"/>
          </w:tcPr>
          <w:p w14:paraId="716AAA4E" w14:textId="77777777" w:rsidR="00724D45" w:rsidRPr="003E01DE" w:rsidRDefault="00724D45" w:rsidP="00633916">
            <w:pPr>
              <w:pStyle w:val="af5"/>
              <w:spacing w:before="120"/>
              <w:rPr>
                <w:sz w:val="18"/>
              </w:rPr>
            </w:pPr>
          </w:p>
        </w:tc>
        <w:tc>
          <w:tcPr>
            <w:tcW w:w="2693" w:type="dxa"/>
            <w:gridSpan w:val="2"/>
            <w:shd w:val="clear" w:color="auto" w:fill="auto"/>
          </w:tcPr>
          <w:p w14:paraId="24146222" w14:textId="77777777" w:rsidR="00724D45" w:rsidRPr="003E01DE" w:rsidRDefault="00724D45" w:rsidP="00633916">
            <w:pPr>
              <w:pStyle w:val="af5"/>
              <w:spacing w:before="120"/>
              <w:rPr>
                <w:sz w:val="18"/>
              </w:rPr>
            </w:pPr>
          </w:p>
        </w:tc>
        <w:tc>
          <w:tcPr>
            <w:tcW w:w="709" w:type="dxa"/>
            <w:shd w:val="clear" w:color="auto" w:fill="auto"/>
          </w:tcPr>
          <w:p w14:paraId="3D056621" w14:textId="77777777" w:rsidR="00724D45" w:rsidRPr="003E01DE" w:rsidRDefault="00724D45" w:rsidP="00633916">
            <w:pPr>
              <w:pStyle w:val="af5"/>
              <w:spacing w:before="120"/>
              <w:rPr>
                <w:sz w:val="18"/>
              </w:rPr>
            </w:pPr>
            <w:r>
              <w:rPr>
                <w:sz w:val="18"/>
              </w:rPr>
              <w:t>(S) C</w:t>
            </w:r>
          </w:p>
        </w:tc>
        <w:tc>
          <w:tcPr>
            <w:tcW w:w="1275" w:type="dxa"/>
            <w:shd w:val="clear" w:color="auto" w:fill="auto"/>
          </w:tcPr>
          <w:p w14:paraId="132BC72C" w14:textId="77777777" w:rsidR="00724D45" w:rsidRPr="003E01DE" w:rsidRDefault="00724D45" w:rsidP="00633916">
            <w:pPr>
              <w:pStyle w:val="af5"/>
              <w:spacing w:before="120"/>
              <w:rPr>
                <w:sz w:val="18"/>
              </w:rPr>
            </w:pPr>
            <w:r>
              <w:rPr>
                <w:sz w:val="18"/>
              </w:rPr>
              <w:t>1, 10</w:t>
            </w:r>
          </w:p>
        </w:tc>
      </w:tr>
      <w:tr w:rsidR="00724D45" w:rsidRPr="003E01DE" w14:paraId="13380729" w14:textId="77777777" w:rsidTr="00400DAB">
        <w:tc>
          <w:tcPr>
            <w:tcW w:w="2835" w:type="dxa"/>
            <w:gridSpan w:val="2"/>
            <w:shd w:val="clear" w:color="auto" w:fill="auto"/>
          </w:tcPr>
          <w:p w14:paraId="29C3198E" w14:textId="77777777" w:rsidR="00724D45" w:rsidRPr="003E01DE" w:rsidRDefault="00724D45" w:rsidP="00633916">
            <w:pPr>
              <w:pStyle w:val="af5"/>
              <w:spacing w:before="120"/>
              <w:rPr>
                <w:sz w:val="18"/>
              </w:rPr>
            </w:pPr>
            <w:r>
              <w:rPr>
                <w:sz w:val="18"/>
              </w:rPr>
              <w:t xml:space="preserve">      Day of Week</w:t>
            </w:r>
          </w:p>
        </w:tc>
        <w:tc>
          <w:tcPr>
            <w:tcW w:w="1560" w:type="dxa"/>
            <w:shd w:val="clear" w:color="auto" w:fill="auto"/>
          </w:tcPr>
          <w:p w14:paraId="3CB81A41" w14:textId="77777777" w:rsidR="00724D45" w:rsidRPr="003E01DE" w:rsidRDefault="00724D45" w:rsidP="00633916">
            <w:pPr>
              <w:pStyle w:val="af5"/>
              <w:spacing w:before="120"/>
              <w:rPr>
                <w:sz w:val="18"/>
              </w:rPr>
            </w:pPr>
          </w:p>
        </w:tc>
        <w:tc>
          <w:tcPr>
            <w:tcW w:w="2693" w:type="dxa"/>
            <w:gridSpan w:val="2"/>
            <w:shd w:val="clear" w:color="auto" w:fill="auto"/>
          </w:tcPr>
          <w:p w14:paraId="7DD3F5E4" w14:textId="77777777" w:rsidR="00724D45" w:rsidRDefault="00724D45" w:rsidP="00633916">
            <w:pPr>
              <w:pStyle w:val="af5"/>
              <w:spacing w:before="120"/>
              <w:rPr>
                <w:sz w:val="18"/>
              </w:rPr>
            </w:pPr>
            <w:r>
              <w:rPr>
                <w:sz w:val="18"/>
              </w:rPr>
              <w:t>1 : Sunday</w:t>
            </w:r>
          </w:p>
          <w:p w14:paraId="478D3A91" w14:textId="77777777" w:rsidR="00724D45" w:rsidRDefault="00724D45" w:rsidP="00633916">
            <w:pPr>
              <w:pStyle w:val="af5"/>
              <w:spacing w:before="120"/>
              <w:rPr>
                <w:sz w:val="18"/>
              </w:rPr>
            </w:pPr>
            <w:r>
              <w:rPr>
                <w:sz w:val="18"/>
              </w:rPr>
              <w:t>2 : Monday</w:t>
            </w:r>
          </w:p>
          <w:p w14:paraId="100CA791" w14:textId="77777777" w:rsidR="00724D45" w:rsidRDefault="00724D45" w:rsidP="00633916">
            <w:pPr>
              <w:pStyle w:val="af5"/>
              <w:spacing w:before="120"/>
              <w:rPr>
                <w:sz w:val="18"/>
              </w:rPr>
            </w:pPr>
            <w:r>
              <w:rPr>
                <w:sz w:val="18"/>
              </w:rPr>
              <w:t>3 : Tuesday</w:t>
            </w:r>
          </w:p>
          <w:p w14:paraId="508525D0" w14:textId="77777777" w:rsidR="00724D45" w:rsidRDefault="00724D45" w:rsidP="00633916">
            <w:pPr>
              <w:pStyle w:val="af5"/>
              <w:spacing w:before="120"/>
              <w:rPr>
                <w:sz w:val="18"/>
              </w:rPr>
            </w:pPr>
            <w:r>
              <w:rPr>
                <w:sz w:val="18"/>
              </w:rPr>
              <w:t>4 : Wednesday</w:t>
            </w:r>
          </w:p>
          <w:p w14:paraId="1F0888FC" w14:textId="77777777" w:rsidR="00724D45" w:rsidRDefault="00724D45" w:rsidP="00633916">
            <w:pPr>
              <w:pStyle w:val="af5"/>
              <w:spacing w:before="120"/>
              <w:rPr>
                <w:sz w:val="18"/>
              </w:rPr>
            </w:pPr>
            <w:r>
              <w:rPr>
                <w:sz w:val="18"/>
              </w:rPr>
              <w:t>5 : Thursday</w:t>
            </w:r>
          </w:p>
          <w:p w14:paraId="257BFF05" w14:textId="77777777" w:rsidR="00724D45" w:rsidRDefault="00724D45" w:rsidP="00633916">
            <w:pPr>
              <w:pStyle w:val="af5"/>
              <w:spacing w:before="120"/>
              <w:rPr>
                <w:sz w:val="18"/>
              </w:rPr>
            </w:pPr>
            <w:r>
              <w:rPr>
                <w:sz w:val="18"/>
              </w:rPr>
              <w:t>6 : Friday</w:t>
            </w:r>
          </w:p>
          <w:p w14:paraId="20F323A2" w14:textId="77777777" w:rsidR="00724D45" w:rsidRPr="003E01DE" w:rsidRDefault="00724D45" w:rsidP="00633916">
            <w:pPr>
              <w:pStyle w:val="af5"/>
              <w:spacing w:before="120"/>
              <w:rPr>
                <w:sz w:val="18"/>
              </w:rPr>
            </w:pPr>
            <w:r>
              <w:rPr>
                <w:sz w:val="18"/>
              </w:rPr>
              <w:t>7 : Saturday</w:t>
            </w:r>
          </w:p>
        </w:tc>
        <w:tc>
          <w:tcPr>
            <w:tcW w:w="709" w:type="dxa"/>
            <w:shd w:val="clear" w:color="auto" w:fill="auto"/>
          </w:tcPr>
          <w:p w14:paraId="2AAAB5E6" w14:textId="77777777" w:rsidR="00724D45" w:rsidRPr="003E01DE" w:rsidRDefault="00724D45" w:rsidP="00633916">
            <w:pPr>
              <w:pStyle w:val="af5"/>
              <w:spacing w:before="120"/>
              <w:rPr>
                <w:sz w:val="18"/>
              </w:rPr>
            </w:pPr>
            <w:r>
              <w:rPr>
                <w:sz w:val="18"/>
              </w:rPr>
              <w:t>(S) EN</w:t>
            </w:r>
          </w:p>
        </w:tc>
        <w:tc>
          <w:tcPr>
            <w:tcW w:w="1275" w:type="dxa"/>
            <w:shd w:val="clear" w:color="auto" w:fill="auto"/>
          </w:tcPr>
          <w:p w14:paraId="72110D4C" w14:textId="77777777" w:rsidR="00724D45" w:rsidRPr="003E01DE" w:rsidRDefault="00724D45" w:rsidP="00633916">
            <w:pPr>
              <w:pStyle w:val="af5"/>
              <w:spacing w:before="120"/>
              <w:rPr>
                <w:sz w:val="18"/>
              </w:rPr>
            </w:pPr>
            <w:r>
              <w:rPr>
                <w:sz w:val="18"/>
              </w:rPr>
              <w:t>0, 7 (ordered)</w:t>
            </w:r>
          </w:p>
        </w:tc>
      </w:tr>
      <w:tr w:rsidR="00724D45" w:rsidRPr="003E01DE" w14:paraId="686CDB9F" w14:textId="77777777" w:rsidTr="00400DAB">
        <w:tc>
          <w:tcPr>
            <w:tcW w:w="2835" w:type="dxa"/>
            <w:gridSpan w:val="2"/>
            <w:shd w:val="clear" w:color="auto" w:fill="auto"/>
          </w:tcPr>
          <w:p w14:paraId="67776EC2" w14:textId="77777777" w:rsidR="00724D45" w:rsidRPr="003E01DE" w:rsidRDefault="00724D45" w:rsidP="00633916">
            <w:pPr>
              <w:pStyle w:val="af5"/>
              <w:spacing w:before="120"/>
              <w:rPr>
                <w:sz w:val="18"/>
              </w:rPr>
            </w:pPr>
            <w:r>
              <w:rPr>
                <w:sz w:val="18"/>
              </w:rPr>
              <w:t xml:space="preserve">      Day of Week is Range</w:t>
            </w:r>
          </w:p>
        </w:tc>
        <w:tc>
          <w:tcPr>
            <w:tcW w:w="1560" w:type="dxa"/>
            <w:shd w:val="clear" w:color="auto" w:fill="auto"/>
          </w:tcPr>
          <w:p w14:paraId="6BE0F186" w14:textId="77777777" w:rsidR="00724D45" w:rsidRPr="003E01DE" w:rsidRDefault="00724D45" w:rsidP="00633916">
            <w:pPr>
              <w:pStyle w:val="af5"/>
              <w:spacing w:before="120"/>
              <w:rPr>
                <w:sz w:val="18"/>
              </w:rPr>
            </w:pPr>
          </w:p>
        </w:tc>
        <w:tc>
          <w:tcPr>
            <w:tcW w:w="2693" w:type="dxa"/>
            <w:gridSpan w:val="2"/>
            <w:shd w:val="clear" w:color="auto" w:fill="auto"/>
          </w:tcPr>
          <w:p w14:paraId="2F9E94D9" w14:textId="77777777" w:rsidR="00724D45" w:rsidRPr="003E01DE" w:rsidRDefault="00724D45" w:rsidP="00633916">
            <w:pPr>
              <w:pStyle w:val="af5"/>
              <w:spacing w:before="120"/>
              <w:rPr>
                <w:sz w:val="18"/>
              </w:rPr>
            </w:pPr>
          </w:p>
        </w:tc>
        <w:tc>
          <w:tcPr>
            <w:tcW w:w="709" w:type="dxa"/>
            <w:shd w:val="clear" w:color="auto" w:fill="auto"/>
          </w:tcPr>
          <w:p w14:paraId="71C10359" w14:textId="77777777" w:rsidR="00724D45" w:rsidRPr="003E01DE" w:rsidRDefault="00724D45" w:rsidP="00633916">
            <w:pPr>
              <w:pStyle w:val="af5"/>
              <w:spacing w:before="120"/>
              <w:rPr>
                <w:sz w:val="18"/>
              </w:rPr>
            </w:pPr>
            <w:r>
              <w:rPr>
                <w:sz w:val="18"/>
              </w:rPr>
              <w:t>(S) BO</w:t>
            </w:r>
          </w:p>
        </w:tc>
        <w:tc>
          <w:tcPr>
            <w:tcW w:w="1275" w:type="dxa"/>
            <w:shd w:val="clear" w:color="auto" w:fill="auto"/>
          </w:tcPr>
          <w:p w14:paraId="14AA6838" w14:textId="77777777" w:rsidR="00724D45" w:rsidRPr="003E01DE" w:rsidRDefault="00724D45" w:rsidP="00633916">
            <w:pPr>
              <w:pStyle w:val="af5"/>
              <w:spacing w:before="120"/>
              <w:rPr>
                <w:sz w:val="18"/>
              </w:rPr>
            </w:pPr>
            <w:r>
              <w:rPr>
                <w:sz w:val="18"/>
              </w:rPr>
              <w:t>0, 1</w:t>
            </w:r>
          </w:p>
        </w:tc>
      </w:tr>
      <w:tr w:rsidR="00724D45" w:rsidRPr="003E01DE" w14:paraId="07DF7B1C" w14:textId="77777777" w:rsidTr="00400DAB">
        <w:tc>
          <w:tcPr>
            <w:tcW w:w="2835" w:type="dxa"/>
            <w:gridSpan w:val="2"/>
            <w:shd w:val="clear" w:color="auto" w:fill="auto"/>
          </w:tcPr>
          <w:p w14:paraId="33325434" w14:textId="77777777" w:rsidR="00724D45" w:rsidRPr="003E01DE" w:rsidRDefault="00724D45" w:rsidP="00633916">
            <w:pPr>
              <w:pStyle w:val="af5"/>
              <w:spacing w:before="120"/>
              <w:rPr>
                <w:sz w:val="18"/>
              </w:rPr>
            </w:pPr>
            <w:r>
              <w:rPr>
                <w:sz w:val="18"/>
              </w:rPr>
              <w:t xml:space="preserve">      Time of Day End</w:t>
            </w:r>
          </w:p>
        </w:tc>
        <w:tc>
          <w:tcPr>
            <w:tcW w:w="1560" w:type="dxa"/>
            <w:shd w:val="clear" w:color="auto" w:fill="auto"/>
          </w:tcPr>
          <w:p w14:paraId="2CD528E2" w14:textId="77777777" w:rsidR="00724D45" w:rsidRPr="003E01DE" w:rsidRDefault="00724D45" w:rsidP="00633916">
            <w:pPr>
              <w:pStyle w:val="af5"/>
              <w:spacing w:before="120"/>
              <w:rPr>
                <w:sz w:val="18"/>
              </w:rPr>
            </w:pPr>
          </w:p>
        </w:tc>
        <w:tc>
          <w:tcPr>
            <w:tcW w:w="2693" w:type="dxa"/>
            <w:gridSpan w:val="2"/>
            <w:shd w:val="clear" w:color="auto" w:fill="auto"/>
          </w:tcPr>
          <w:p w14:paraId="088E1F5A" w14:textId="77777777" w:rsidR="00724D45" w:rsidRPr="003E01DE" w:rsidRDefault="00724D45" w:rsidP="00633916">
            <w:pPr>
              <w:pStyle w:val="af5"/>
              <w:spacing w:before="120"/>
              <w:rPr>
                <w:sz w:val="18"/>
              </w:rPr>
            </w:pPr>
          </w:p>
        </w:tc>
        <w:tc>
          <w:tcPr>
            <w:tcW w:w="709" w:type="dxa"/>
            <w:shd w:val="clear" w:color="auto" w:fill="auto"/>
          </w:tcPr>
          <w:p w14:paraId="4F556A7B" w14:textId="77777777" w:rsidR="00724D45" w:rsidRPr="003E01DE" w:rsidRDefault="00724D45" w:rsidP="00633916">
            <w:pPr>
              <w:pStyle w:val="af5"/>
              <w:spacing w:before="120"/>
              <w:rPr>
                <w:sz w:val="18"/>
              </w:rPr>
            </w:pPr>
            <w:r>
              <w:rPr>
                <w:sz w:val="18"/>
              </w:rPr>
              <w:t>(S) TI</w:t>
            </w:r>
          </w:p>
        </w:tc>
        <w:tc>
          <w:tcPr>
            <w:tcW w:w="1275" w:type="dxa"/>
            <w:shd w:val="clear" w:color="auto" w:fill="auto"/>
          </w:tcPr>
          <w:p w14:paraId="1AE2BFA9" w14:textId="5E117F76" w:rsidR="00724D45" w:rsidRPr="003E01DE" w:rsidRDefault="00F80647" w:rsidP="00633916">
            <w:pPr>
              <w:pStyle w:val="af5"/>
              <w:spacing w:before="120"/>
              <w:rPr>
                <w:sz w:val="18"/>
              </w:rPr>
            </w:pPr>
            <w:r>
              <w:rPr>
                <w:sz w:val="18"/>
              </w:rPr>
              <w:t>0, *</w:t>
            </w:r>
            <w:r w:rsidR="00724D45">
              <w:rPr>
                <w:sz w:val="18"/>
              </w:rPr>
              <w:t xml:space="preserve"> (ordered)</w:t>
            </w:r>
          </w:p>
        </w:tc>
      </w:tr>
      <w:tr w:rsidR="00724D45" w:rsidRPr="003E01DE" w14:paraId="4029328C" w14:textId="77777777" w:rsidTr="00400DAB">
        <w:tc>
          <w:tcPr>
            <w:tcW w:w="2835" w:type="dxa"/>
            <w:gridSpan w:val="2"/>
            <w:shd w:val="clear" w:color="auto" w:fill="auto"/>
          </w:tcPr>
          <w:p w14:paraId="238283F1" w14:textId="77777777" w:rsidR="00724D45" w:rsidRPr="003E01DE" w:rsidRDefault="00724D45" w:rsidP="00633916">
            <w:pPr>
              <w:pStyle w:val="af5"/>
              <w:spacing w:before="120"/>
              <w:rPr>
                <w:sz w:val="18"/>
              </w:rPr>
            </w:pPr>
            <w:r>
              <w:rPr>
                <w:sz w:val="18"/>
              </w:rPr>
              <w:t xml:space="preserve">      Time of Day Start</w:t>
            </w:r>
          </w:p>
        </w:tc>
        <w:tc>
          <w:tcPr>
            <w:tcW w:w="1560" w:type="dxa"/>
            <w:shd w:val="clear" w:color="auto" w:fill="auto"/>
          </w:tcPr>
          <w:p w14:paraId="610C72D1" w14:textId="77777777" w:rsidR="00724D45" w:rsidRPr="003E01DE" w:rsidRDefault="00724D45" w:rsidP="00633916">
            <w:pPr>
              <w:pStyle w:val="af5"/>
              <w:spacing w:before="120"/>
              <w:rPr>
                <w:sz w:val="18"/>
              </w:rPr>
            </w:pPr>
          </w:p>
        </w:tc>
        <w:tc>
          <w:tcPr>
            <w:tcW w:w="2693" w:type="dxa"/>
            <w:gridSpan w:val="2"/>
            <w:shd w:val="clear" w:color="auto" w:fill="auto"/>
          </w:tcPr>
          <w:p w14:paraId="359D9398" w14:textId="77777777" w:rsidR="00724D45" w:rsidRPr="003E01DE" w:rsidRDefault="00724D45" w:rsidP="00633916">
            <w:pPr>
              <w:pStyle w:val="af5"/>
              <w:spacing w:before="120"/>
              <w:rPr>
                <w:sz w:val="18"/>
              </w:rPr>
            </w:pPr>
          </w:p>
        </w:tc>
        <w:tc>
          <w:tcPr>
            <w:tcW w:w="709" w:type="dxa"/>
            <w:shd w:val="clear" w:color="auto" w:fill="auto"/>
          </w:tcPr>
          <w:p w14:paraId="7933F59F" w14:textId="77777777" w:rsidR="00724D45" w:rsidRPr="003E01DE" w:rsidRDefault="00724D45" w:rsidP="00633916">
            <w:pPr>
              <w:pStyle w:val="af5"/>
              <w:spacing w:before="120"/>
              <w:rPr>
                <w:sz w:val="18"/>
              </w:rPr>
            </w:pPr>
            <w:r>
              <w:rPr>
                <w:sz w:val="18"/>
              </w:rPr>
              <w:t>(S) TI</w:t>
            </w:r>
          </w:p>
        </w:tc>
        <w:tc>
          <w:tcPr>
            <w:tcW w:w="1275" w:type="dxa"/>
            <w:shd w:val="clear" w:color="auto" w:fill="auto"/>
          </w:tcPr>
          <w:p w14:paraId="5962D8EF" w14:textId="06703F1A" w:rsidR="00724D45" w:rsidRPr="003E01DE" w:rsidRDefault="00F80647" w:rsidP="00633916">
            <w:pPr>
              <w:pStyle w:val="af5"/>
              <w:spacing w:before="120"/>
              <w:rPr>
                <w:sz w:val="18"/>
              </w:rPr>
            </w:pPr>
            <w:r>
              <w:rPr>
                <w:sz w:val="18"/>
              </w:rPr>
              <w:t>0, *</w:t>
            </w:r>
            <w:r w:rsidR="00724D45">
              <w:rPr>
                <w:sz w:val="18"/>
              </w:rPr>
              <w:t xml:space="preserve"> (ordered)</w:t>
            </w:r>
          </w:p>
        </w:tc>
      </w:tr>
      <w:tr w:rsidR="00724D45" w:rsidRPr="003E01DE" w14:paraId="43858B76" w14:textId="77777777" w:rsidTr="00400DAB">
        <w:tc>
          <w:tcPr>
            <w:tcW w:w="2835" w:type="dxa"/>
            <w:gridSpan w:val="2"/>
            <w:shd w:val="clear" w:color="auto" w:fill="auto"/>
          </w:tcPr>
          <w:p w14:paraId="07850A04" w14:textId="77777777" w:rsidR="00724D45" w:rsidRPr="003E01DE" w:rsidRDefault="00724D45" w:rsidP="00633916">
            <w:pPr>
              <w:pStyle w:val="af5"/>
              <w:spacing w:before="120"/>
              <w:rPr>
                <w:sz w:val="18"/>
              </w:rPr>
            </w:pPr>
            <w:r>
              <w:rPr>
                <w:sz w:val="18"/>
              </w:rPr>
              <w:t>Information</w:t>
            </w:r>
          </w:p>
        </w:tc>
        <w:tc>
          <w:tcPr>
            <w:tcW w:w="1560" w:type="dxa"/>
            <w:shd w:val="clear" w:color="auto" w:fill="auto"/>
          </w:tcPr>
          <w:p w14:paraId="15DDF72D" w14:textId="77777777" w:rsidR="00724D45" w:rsidRPr="003E01DE" w:rsidRDefault="00724D45" w:rsidP="00633916">
            <w:pPr>
              <w:pStyle w:val="af5"/>
              <w:spacing w:before="120"/>
              <w:rPr>
                <w:sz w:val="18"/>
              </w:rPr>
            </w:pPr>
            <w:r>
              <w:rPr>
                <w:sz w:val="18"/>
              </w:rPr>
              <w:t>(INFORM)</w:t>
            </w:r>
          </w:p>
        </w:tc>
        <w:tc>
          <w:tcPr>
            <w:tcW w:w="2693" w:type="dxa"/>
            <w:gridSpan w:val="2"/>
            <w:shd w:val="clear" w:color="auto" w:fill="auto"/>
          </w:tcPr>
          <w:p w14:paraId="7F6023E7" w14:textId="77777777" w:rsidR="00724D45" w:rsidRPr="003E01DE" w:rsidRDefault="00724D45" w:rsidP="00633916">
            <w:pPr>
              <w:pStyle w:val="af5"/>
              <w:spacing w:before="120"/>
              <w:rPr>
                <w:sz w:val="18"/>
              </w:rPr>
            </w:pPr>
          </w:p>
        </w:tc>
        <w:tc>
          <w:tcPr>
            <w:tcW w:w="709" w:type="dxa"/>
            <w:shd w:val="clear" w:color="auto" w:fill="auto"/>
          </w:tcPr>
          <w:p w14:paraId="264E5BB7" w14:textId="77777777" w:rsidR="00724D45" w:rsidRPr="003E01DE" w:rsidRDefault="00724D45" w:rsidP="00633916">
            <w:pPr>
              <w:pStyle w:val="af5"/>
              <w:spacing w:before="120"/>
              <w:rPr>
                <w:sz w:val="18"/>
              </w:rPr>
            </w:pPr>
            <w:r>
              <w:rPr>
                <w:sz w:val="18"/>
              </w:rPr>
              <w:t>C</w:t>
            </w:r>
          </w:p>
        </w:tc>
        <w:tc>
          <w:tcPr>
            <w:tcW w:w="1275" w:type="dxa"/>
            <w:shd w:val="clear" w:color="auto" w:fill="auto"/>
          </w:tcPr>
          <w:p w14:paraId="27214CA1" w14:textId="77777777" w:rsidR="00724D45" w:rsidRPr="003E01DE" w:rsidRDefault="00724D45" w:rsidP="00633916">
            <w:pPr>
              <w:pStyle w:val="af5"/>
              <w:spacing w:before="120"/>
              <w:rPr>
                <w:sz w:val="18"/>
              </w:rPr>
            </w:pPr>
            <w:r>
              <w:rPr>
                <w:sz w:val="18"/>
              </w:rPr>
              <w:t>0, *</w:t>
            </w:r>
          </w:p>
        </w:tc>
      </w:tr>
      <w:tr w:rsidR="00724D45" w:rsidRPr="003E01DE" w14:paraId="20EBDFCC" w14:textId="77777777" w:rsidTr="00400DAB">
        <w:tc>
          <w:tcPr>
            <w:tcW w:w="2835" w:type="dxa"/>
            <w:gridSpan w:val="2"/>
            <w:shd w:val="clear" w:color="auto" w:fill="auto"/>
          </w:tcPr>
          <w:p w14:paraId="754418F0" w14:textId="77777777" w:rsidR="00724D45" w:rsidRPr="003E01DE" w:rsidRDefault="00724D45" w:rsidP="00633916">
            <w:pPr>
              <w:pStyle w:val="af5"/>
              <w:spacing w:before="120"/>
              <w:rPr>
                <w:sz w:val="18"/>
              </w:rPr>
            </w:pPr>
            <w:r>
              <w:rPr>
                <w:sz w:val="18"/>
              </w:rPr>
              <w:t xml:space="preserve">   File Locator</w:t>
            </w:r>
          </w:p>
        </w:tc>
        <w:tc>
          <w:tcPr>
            <w:tcW w:w="1560" w:type="dxa"/>
            <w:shd w:val="clear" w:color="auto" w:fill="auto"/>
          </w:tcPr>
          <w:p w14:paraId="507D9EAE" w14:textId="77777777" w:rsidR="00724D45" w:rsidRPr="003E01DE" w:rsidRDefault="00724D45" w:rsidP="00633916">
            <w:pPr>
              <w:pStyle w:val="af5"/>
              <w:spacing w:before="120"/>
              <w:rPr>
                <w:sz w:val="18"/>
              </w:rPr>
            </w:pPr>
          </w:p>
        </w:tc>
        <w:tc>
          <w:tcPr>
            <w:tcW w:w="2693" w:type="dxa"/>
            <w:gridSpan w:val="2"/>
            <w:shd w:val="clear" w:color="auto" w:fill="auto"/>
          </w:tcPr>
          <w:p w14:paraId="7E3D5DD6" w14:textId="77777777" w:rsidR="00724D45" w:rsidRPr="003E01DE" w:rsidRDefault="00724D45" w:rsidP="00633916">
            <w:pPr>
              <w:pStyle w:val="af5"/>
              <w:spacing w:before="120"/>
              <w:rPr>
                <w:sz w:val="18"/>
              </w:rPr>
            </w:pPr>
          </w:p>
        </w:tc>
        <w:tc>
          <w:tcPr>
            <w:tcW w:w="709" w:type="dxa"/>
            <w:shd w:val="clear" w:color="auto" w:fill="auto"/>
          </w:tcPr>
          <w:p w14:paraId="1345D8C6"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7999EB7C" w14:textId="77777777" w:rsidR="00724D45" w:rsidRPr="003E01DE" w:rsidRDefault="00724D45" w:rsidP="00633916">
            <w:pPr>
              <w:pStyle w:val="af5"/>
              <w:spacing w:before="120"/>
              <w:rPr>
                <w:sz w:val="18"/>
              </w:rPr>
            </w:pPr>
            <w:r>
              <w:rPr>
                <w:sz w:val="18"/>
              </w:rPr>
              <w:t>0, 1</w:t>
            </w:r>
          </w:p>
        </w:tc>
      </w:tr>
      <w:tr w:rsidR="00724D45" w:rsidRPr="003E01DE" w14:paraId="281D0EF6" w14:textId="77777777" w:rsidTr="00400DAB">
        <w:tc>
          <w:tcPr>
            <w:tcW w:w="2835" w:type="dxa"/>
            <w:gridSpan w:val="2"/>
            <w:shd w:val="clear" w:color="auto" w:fill="auto"/>
          </w:tcPr>
          <w:p w14:paraId="13F55061" w14:textId="77777777" w:rsidR="00724D45" w:rsidRPr="003E01DE" w:rsidRDefault="00724D45" w:rsidP="00633916">
            <w:pPr>
              <w:pStyle w:val="af5"/>
              <w:spacing w:before="120"/>
              <w:rPr>
                <w:sz w:val="18"/>
              </w:rPr>
            </w:pPr>
            <w:r>
              <w:rPr>
                <w:sz w:val="18"/>
              </w:rPr>
              <w:t xml:space="preserve">   File Reference</w:t>
            </w:r>
          </w:p>
        </w:tc>
        <w:tc>
          <w:tcPr>
            <w:tcW w:w="1560" w:type="dxa"/>
            <w:shd w:val="clear" w:color="auto" w:fill="auto"/>
          </w:tcPr>
          <w:p w14:paraId="451966B7" w14:textId="77777777" w:rsidR="00724D45" w:rsidRDefault="00724D45" w:rsidP="00633916">
            <w:pPr>
              <w:pStyle w:val="af5"/>
              <w:spacing w:before="120"/>
              <w:rPr>
                <w:sz w:val="18"/>
              </w:rPr>
            </w:pPr>
            <w:r>
              <w:rPr>
                <w:sz w:val="18"/>
              </w:rPr>
              <w:t>(TXTDSC)</w:t>
            </w:r>
          </w:p>
          <w:p w14:paraId="7A864D46" w14:textId="77777777" w:rsidR="00724D45" w:rsidRPr="003E01DE" w:rsidRDefault="00724D45" w:rsidP="00633916">
            <w:pPr>
              <w:pStyle w:val="af5"/>
              <w:spacing w:before="120"/>
              <w:rPr>
                <w:sz w:val="18"/>
              </w:rPr>
            </w:pPr>
            <w:r>
              <w:rPr>
                <w:sz w:val="18"/>
              </w:rPr>
              <w:t>(NTXTDS)</w:t>
            </w:r>
          </w:p>
        </w:tc>
        <w:tc>
          <w:tcPr>
            <w:tcW w:w="2693" w:type="dxa"/>
            <w:gridSpan w:val="2"/>
            <w:shd w:val="clear" w:color="auto" w:fill="auto"/>
          </w:tcPr>
          <w:p w14:paraId="0D4F6B9F" w14:textId="77777777" w:rsidR="00724D45" w:rsidRPr="003E01DE" w:rsidRDefault="00724D45" w:rsidP="00633916">
            <w:pPr>
              <w:pStyle w:val="af5"/>
              <w:spacing w:before="120"/>
              <w:rPr>
                <w:sz w:val="18"/>
              </w:rPr>
            </w:pPr>
          </w:p>
        </w:tc>
        <w:tc>
          <w:tcPr>
            <w:tcW w:w="709" w:type="dxa"/>
            <w:shd w:val="clear" w:color="auto" w:fill="auto"/>
          </w:tcPr>
          <w:p w14:paraId="3AE06989"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4E3D7E24" w14:textId="77777777" w:rsidR="00724D45" w:rsidRPr="003E01DE" w:rsidRDefault="00724D45" w:rsidP="00633916">
            <w:pPr>
              <w:pStyle w:val="af5"/>
              <w:spacing w:before="120"/>
              <w:rPr>
                <w:sz w:val="18"/>
              </w:rPr>
            </w:pPr>
            <w:r>
              <w:rPr>
                <w:sz w:val="18"/>
              </w:rPr>
              <w:t>0, 1</w:t>
            </w:r>
          </w:p>
        </w:tc>
      </w:tr>
      <w:tr w:rsidR="00724D45" w:rsidRPr="003E01DE" w14:paraId="6CE75818" w14:textId="77777777" w:rsidTr="00400DAB">
        <w:tc>
          <w:tcPr>
            <w:tcW w:w="2835" w:type="dxa"/>
            <w:gridSpan w:val="2"/>
            <w:shd w:val="clear" w:color="auto" w:fill="auto"/>
          </w:tcPr>
          <w:p w14:paraId="7DD3ABB6" w14:textId="77777777" w:rsidR="00724D45" w:rsidRPr="003E01DE" w:rsidRDefault="00724D45" w:rsidP="00633916">
            <w:pPr>
              <w:pStyle w:val="af5"/>
              <w:spacing w:before="120"/>
              <w:rPr>
                <w:sz w:val="18"/>
              </w:rPr>
            </w:pPr>
            <w:r>
              <w:rPr>
                <w:sz w:val="18"/>
              </w:rPr>
              <w:t xml:space="preserve">   Headline</w:t>
            </w:r>
          </w:p>
        </w:tc>
        <w:tc>
          <w:tcPr>
            <w:tcW w:w="1560" w:type="dxa"/>
            <w:shd w:val="clear" w:color="auto" w:fill="auto"/>
          </w:tcPr>
          <w:p w14:paraId="3C6F55BC" w14:textId="77777777" w:rsidR="00724D45" w:rsidRPr="003E01DE" w:rsidRDefault="00724D45" w:rsidP="00633916">
            <w:pPr>
              <w:pStyle w:val="af5"/>
              <w:spacing w:before="120"/>
              <w:rPr>
                <w:sz w:val="18"/>
              </w:rPr>
            </w:pPr>
          </w:p>
        </w:tc>
        <w:tc>
          <w:tcPr>
            <w:tcW w:w="2693" w:type="dxa"/>
            <w:gridSpan w:val="2"/>
            <w:shd w:val="clear" w:color="auto" w:fill="auto"/>
          </w:tcPr>
          <w:p w14:paraId="1638E770" w14:textId="77777777" w:rsidR="00724D45" w:rsidRPr="003E01DE" w:rsidRDefault="00724D45" w:rsidP="00633916">
            <w:pPr>
              <w:pStyle w:val="af5"/>
              <w:spacing w:before="120"/>
              <w:rPr>
                <w:sz w:val="18"/>
              </w:rPr>
            </w:pPr>
          </w:p>
        </w:tc>
        <w:tc>
          <w:tcPr>
            <w:tcW w:w="709" w:type="dxa"/>
            <w:shd w:val="clear" w:color="auto" w:fill="auto"/>
          </w:tcPr>
          <w:p w14:paraId="20137ADF"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265D85EB" w14:textId="77777777" w:rsidR="00724D45" w:rsidRPr="003E01DE" w:rsidRDefault="00724D45" w:rsidP="00633916">
            <w:pPr>
              <w:pStyle w:val="af5"/>
              <w:spacing w:before="120"/>
              <w:rPr>
                <w:sz w:val="18"/>
              </w:rPr>
            </w:pPr>
            <w:r>
              <w:rPr>
                <w:sz w:val="18"/>
              </w:rPr>
              <w:t>0, 1</w:t>
            </w:r>
          </w:p>
        </w:tc>
      </w:tr>
      <w:tr w:rsidR="00724D45" w:rsidRPr="003E01DE" w14:paraId="3965FE79" w14:textId="77777777" w:rsidTr="00400DAB">
        <w:tc>
          <w:tcPr>
            <w:tcW w:w="2835" w:type="dxa"/>
            <w:gridSpan w:val="2"/>
            <w:shd w:val="clear" w:color="auto" w:fill="auto"/>
          </w:tcPr>
          <w:p w14:paraId="022B74C1" w14:textId="77777777" w:rsidR="00724D45" w:rsidRPr="003E01DE" w:rsidRDefault="00724D45" w:rsidP="00633916">
            <w:pPr>
              <w:pStyle w:val="af5"/>
              <w:spacing w:before="120"/>
              <w:rPr>
                <w:sz w:val="18"/>
              </w:rPr>
            </w:pPr>
            <w:r>
              <w:rPr>
                <w:sz w:val="18"/>
              </w:rPr>
              <w:lastRenderedPageBreak/>
              <w:t xml:space="preserve">   Language</w:t>
            </w:r>
          </w:p>
        </w:tc>
        <w:tc>
          <w:tcPr>
            <w:tcW w:w="1560" w:type="dxa"/>
            <w:shd w:val="clear" w:color="auto" w:fill="auto"/>
          </w:tcPr>
          <w:p w14:paraId="582AB01B" w14:textId="77777777" w:rsidR="00724D45" w:rsidRPr="003E01DE" w:rsidRDefault="00724D45" w:rsidP="00633916">
            <w:pPr>
              <w:pStyle w:val="af5"/>
              <w:spacing w:before="120"/>
              <w:rPr>
                <w:sz w:val="18"/>
              </w:rPr>
            </w:pPr>
          </w:p>
        </w:tc>
        <w:tc>
          <w:tcPr>
            <w:tcW w:w="2693" w:type="dxa"/>
            <w:gridSpan w:val="2"/>
            <w:shd w:val="clear" w:color="auto" w:fill="auto"/>
          </w:tcPr>
          <w:p w14:paraId="78B2EB27" w14:textId="6A96413E" w:rsidR="00724D45" w:rsidRPr="00842FF9" w:rsidRDefault="00842FF9" w:rsidP="00633916">
            <w:pPr>
              <w:pStyle w:val="af5"/>
              <w:spacing w:before="120"/>
              <w:rPr>
                <w:sz w:val="18"/>
                <w:szCs w:val="18"/>
              </w:rPr>
            </w:pPr>
            <w:r w:rsidRPr="00842FF9">
              <w:rPr>
                <w:sz w:val="18"/>
                <w:szCs w:val="18"/>
              </w:rPr>
              <w:t>ISO 639-2/T</w:t>
            </w:r>
          </w:p>
        </w:tc>
        <w:tc>
          <w:tcPr>
            <w:tcW w:w="709" w:type="dxa"/>
            <w:shd w:val="clear" w:color="auto" w:fill="auto"/>
          </w:tcPr>
          <w:p w14:paraId="02F424DE"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6B370920" w14:textId="77777777" w:rsidR="00724D45" w:rsidRPr="003E01DE" w:rsidRDefault="00724D45" w:rsidP="00633916">
            <w:pPr>
              <w:pStyle w:val="af5"/>
              <w:spacing w:before="120"/>
              <w:rPr>
                <w:sz w:val="18"/>
              </w:rPr>
            </w:pPr>
            <w:r>
              <w:rPr>
                <w:sz w:val="18"/>
              </w:rPr>
              <w:t>1, 1</w:t>
            </w:r>
          </w:p>
        </w:tc>
      </w:tr>
      <w:tr w:rsidR="00724D45" w:rsidRPr="003E01DE" w14:paraId="2EC3FC6A" w14:textId="77777777" w:rsidTr="00400DAB">
        <w:tc>
          <w:tcPr>
            <w:tcW w:w="2835" w:type="dxa"/>
            <w:gridSpan w:val="2"/>
            <w:shd w:val="clear" w:color="auto" w:fill="auto"/>
          </w:tcPr>
          <w:p w14:paraId="18E03D74" w14:textId="77777777" w:rsidR="00724D45" w:rsidRPr="003E01DE" w:rsidRDefault="00724D45" w:rsidP="00633916">
            <w:pPr>
              <w:pStyle w:val="af5"/>
              <w:spacing w:before="120"/>
              <w:rPr>
                <w:sz w:val="18"/>
              </w:rPr>
            </w:pPr>
            <w:r>
              <w:rPr>
                <w:sz w:val="18"/>
              </w:rPr>
              <w:t xml:space="preserve">   Text</w:t>
            </w:r>
          </w:p>
        </w:tc>
        <w:tc>
          <w:tcPr>
            <w:tcW w:w="1560" w:type="dxa"/>
            <w:shd w:val="clear" w:color="auto" w:fill="auto"/>
          </w:tcPr>
          <w:p w14:paraId="6DA24848" w14:textId="77777777" w:rsidR="00724D45" w:rsidRDefault="00724D45" w:rsidP="00633916">
            <w:pPr>
              <w:pStyle w:val="af5"/>
              <w:spacing w:before="120"/>
              <w:rPr>
                <w:sz w:val="18"/>
              </w:rPr>
            </w:pPr>
            <w:r>
              <w:rPr>
                <w:sz w:val="18"/>
              </w:rPr>
              <w:t>(INFORM)</w:t>
            </w:r>
          </w:p>
          <w:p w14:paraId="05BBD464" w14:textId="77777777" w:rsidR="00724D45" w:rsidRPr="003E01DE" w:rsidRDefault="00724D45" w:rsidP="00633916">
            <w:pPr>
              <w:pStyle w:val="af5"/>
              <w:spacing w:before="120"/>
              <w:rPr>
                <w:sz w:val="18"/>
              </w:rPr>
            </w:pPr>
            <w:r>
              <w:rPr>
                <w:sz w:val="18"/>
              </w:rPr>
              <w:t>(NINFOM)</w:t>
            </w:r>
          </w:p>
        </w:tc>
        <w:tc>
          <w:tcPr>
            <w:tcW w:w="2693" w:type="dxa"/>
            <w:gridSpan w:val="2"/>
            <w:shd w:val="clear" w:color="auto" w:fill="auto"/>
          </w:tcPr>
          <w:p w14:paraId="11CFB8E7" w14:textId="77777777" w:rsidR="00724D45" w:rsidRPr="003E01DE" w:rsidRDefault="00724D45" w:rsidP="00633916">
            <w:pPr>
              <w:pStyle w:val="af5"/>
              <w:spacing w:before="120"/>
              <w:rPr>
                <w:sz w:val="18"/>
              </w:rPr>
            </w:pPr>
          </w:p>
        </w:tc>
        <w:tc>
          <w:tcPr>
            <w:tcW w:w="709" w:type="dxa"/>
            <w:shd w:val="clear" w:color="auto" w:fill="auto"/>
          </w:tcPr>
          <w:p w14:paraId="68F52EB6"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210DF02F" w14:textId="77777777" w:rsidR="00724D45" w:rsidRPr="003E01DE" w:rsidRDefault="00724D45" w:rsidP="00633916">
            <w:pPr>
              <w:pStyle w:val="af5"/>
              <w:spacing w:before="120"/>
              <w:rPr>
                <w:sz w:val="18"/>
              </w:rPr>
            </w:pPr>
            <w:r>
              <w:rPr>
                <w:sz w:val="18"/>
              </w:rPr>
              <w:t>0, 1</w:t>
            </w:r>
          </w:p>
        </w:tc>
      </w:tr>
      <w:tr w:rsidR="00724D45" w:rsidRPr="003E01DE" w14:paraId="407438BF" w14:textId="77777777" w:rsidTr="00400DAB">
        <w:tc>
          <w:tcPr>
            <w:tcW w:w="9072" w:type="dxa"/>
            <w:gridSpan w:val="7"/>
            <w:shd w:val="clear" w:color="auto" w:fill="auto"/>
          </w:tcPr>
          <w:p w14:paraId="21DE785B" w14:textId="3C7DC404" w:rsidR="00724D45" w:rsidRDefault="00724D45" w:rsidP="00633916">
            <w:pPr>
              <w:pStyle w:val="af5"/>
              <w:spacing w:before="120"/>
            </w:pPr>
            <w:r w:rsidRPr="003E01DE">
              <w:rPr>
                <w:u w:val="single"/>
              </w:rPr>
              <w:t>INT 1 Reference:</w:t>
            </w:r>
          </w:p>
          <w:p w14:paraId="3DA06E13" w14:textId="5039531D" w:rsidR="00724D45" w:rsidRDefault="00724D45" w:rsidP="00633916">
            <w:pPr>
              <w:pStyle w:val="af5"/>
              <w:spacing w:before="120"/>
              <w:rPr>
                <w:u w:val="single"/>
              </w:rPr>
            </w:pPr>
            <w:r w:rsidRPr="003E01DE">
              <w:rPr>
                <w:u w:val="single"/>
              </w:rPr>
              <w:t>Remarks:</w:t>
            </w:r>
          </w:p>
          <w:p w14:paraId="42364F55" w14:textId="09DE39F5" w:rsidR="00541DAF" w:rsidRPr="00541DAF" w:rsidRDefault="00541DAF" w:rsidP="00633916">
            <w:pPr>
              <w:pStyle w:val="af5"/>
              <w:spacing w:before="120"/>
            </w:pPr>
            <w:r w:rsidRPr="00EF186A">
              <w:rPr>
                <w:rFonts w:cstheme="minorHAnsi"/>
                <w:lang w:val="en-AU"/>
              </w:rPr>
              <w:t xml:space="preserve">Seasonal variations in service hours can be encoded using multiple </w:t>
            </w:r>
            <w:r w:rsidRPr="00EF186A">
              <w:rPr>
                <w:rFonts w:cstheme="minorHAnsi"/>
                <w:b/>
                <w:lang w:val="en-AU"/>
              </w:rPr>
              <w:t>Service Hours</w:t>
            </w:r>
            <w:r w:rsidRPr="00EF186A">
              <w:rPr>
                <w:rFonts w:cstheme="minorHAnsi"/>
                <w:lang w:val="en-AU"/>
              </w:rPr>
              <w:t xml:space="preserve"> instances with appropriate </w:t>
            </w:r>
            <w:r w:rsidR="00C13F0A" w:rsidRPr="00EF186A">
              <w:rPr>
                <w:rFonts w:cstheme="minorHAnsi"/>
                <w:lang w:val="en-AU"/>
              </w:rPr>
              <w:t>values</w:t>
            </w:r>
            <w:r w:rsidR="00C13F0A" w:rsidRPr="00EF186A">
              <w:rPr>
                <w:rFonts w:cstheme="minorHAnsi"/>
                <w:b/>
                <w:lang w:val="en-AU"/>
              </w:rPr>
              <w:t xml:space="preserve"> </w:t>
            </w:r>
            <w:r w:rsidR="00C13F0A" w:rsidRPr="00C13F0A">
              <w:rPr>
                <w:rFonts w:cstheme="minorHAnsi"/>
                <w:bCs/>
                <w:lang w:val="en-AU"/>
              </w:rPr>
              <w:t>of the</w:t>
            </w:r>
            <w:r w:rsidR="00C13F0A" w:rsidRPr="00C13F0A">
              <w:rPr>
                <w:rFonts w:cstheme="minorHAnsi"/>
                <w:b/>
                <w:lang w:val="en-AU"/>
              </w:rPr>
              <w:t xml:space="preserve"> </w:t>
            </w:r>
            <w:proofErr w:type="spellStart"/>
            <w:r w:rsidRPr="00EF186A">
              <w:rPr>
                <w:rFonts w:cstheme="minorHAnsi"/>
                <w:b/>
                <w:lang w:val="en-AU"/>
              </w:rPr>
              <w:t>periodicDateRange</w:t>
            </w:r>
            <w:proofErr w:type="spellEnd"/>
            <w:r w:rsidR="00C13F0A">
              <w:rPr>
                <w:rFonts w:cstheme="minorHAnsi"/>
                <w:b/>
                <w:lang w:val="en-AU"/>
              </w:rPr>
              <w:t xml:space="preserve"> </w:t>
            </w:r>
            <w:r w:rsidR="00C13F0A" w:rsidRPr="00C13F0A">
              <w:rPr>
                <w:rFonts w:cstheme="minorHAnsi"/>
                <w:bCs/>
                <w:lang w:val="en-AU"/>
              </w:rPr>
              <w:t xml:space="preserve">attribute inherited </w:t>
            </w:r>
            <w:r w:rsidR="00C13F0A">
              <w:rPr>
                <w:rFonts w:cstheme="minorHAnsi"/>
                <w:bCs/>
                <w:lang w:val="en-AU"/>
              </w:rPr>
              <w:t xml:space="preserve">from the </w:t>
            </w:r>
            <w:proofErr w:type="spellStart"/>
            <w:r w:rsidR="00C13F0A" w:rsidRPr="00C13F0A">
              <w:rPr>
                <w:rFonts w:cstheme="minorHAnsi"/>
                <w:b/>
                <w:lang w:val="en-AU"/>
              </w:rPr>
              <w:t>InformationType</w:t>
            </w:r>
            <w:proofErr w:type="spellEnd"/>
            <w:r>
              <w:rPr>
                <w:rFonts w:cstheme="minorHAnsi"/>
                <w:lang w:val="en-AU"/>
              </w:rPr>
              <w:t>.</w:t>
            </w:r>
          </w:p>
          <w:p w14:paraId="2C07C097" w14:textId="514D97A1" w:rsidR="00724D45" w:rsidRPr="003E01DE" w:rsidRDefault="00724D45" w:rsidP="00633916">
            <w:pPr>
              <w:pStyle w:val="af5"/>
              <w:spacing w:before="120"/>
            </w:pPr>
            <w:r w:rsidRPr="003E01DE">
              <w:rPr>
                <w:u w:val="single"/>
              </w:rPr>
              <w:t>Distinction:</w:t>
            </w:r>
          </w:p>
        </w:tc>
      </w:tr>
    </w:tbl>
    <w:p w14:paraId="45B1D3B3" w14:textId="77777777" w:rsidR="00724D45" w:rsidRDefault="00724D45" w:rsidP="00724D45">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835"/>
        <w:gridCol w:w="1843"/>
        <w:gridCol w:w="1275"/>
      </w:tblGrid>
      <w:tr w:rsidR="00724D45" w:rsidRPr="003E01DE" w14:paraId="49434BCE" w14:textId="77777777" w:rsidTr="006773A8">
        <w:tc>
          <w:tcPr>
            <w:tcW w:w="9072" w:type="dxa"/>
            <w:gridSpan w:val="5"/>
            <w:shd w:val="clear" w:color="auto" w:fill="auto"/>
          </w:tcPr>
          <w:p w14:paraId="52134B79" w14:textId="77777777" w:rsidR="00724D45" w:rsidRPr="003E01DE" w:rsidRDefault="00724D45" w:rsidP="00633916">
            <w:pPr>
              <w:pStyle w:val="af5"/>
              <w:spacing w:before="120"/>
              <w:rPr>
                <w:b/>
                <w:u w:val="single"/>
              </w:rPr>
            </w:pPr>
            <w:r w:rsidRPr="003E01DE">
              <w:rPr>
                <w:b/>
                <w:u w:val="single"/>
              </w:rPr>
              <w:t>Feature/Information associations</w:t>
            </w:r>
          </w:p>
        </w:tc>
      </w:tr>
      <w:tr w:rsidR="00724D45" w:rsidRPr="003E01DE" w14:paraId="051C87A1" w14:textId="77777777" w:rsidTr="006773A8">
        <w:tc>
          <w:tcPr>
            <w:tcW w:w="1134" w:type="dxa"/>
            <w:vMerge w:val="restart"/>
            <w:shd w:val="clear" w:color="auto" w:fill="auto"/>
          </w:tcPr>
          <w:p w14:paraId="35BFF86D" w14:textId="77777777" w:rsidR="00724D45" w:rsidRPr="003E01DE" w:rsidRDefault="00724D45" w:rsidP="00633916">
            <w:pPr>
              <w:pStyle w:val="af5"/>
              <w:spacing w:before="120"/>
              <w:rPr>
                <w:b/>
              </w:rPr>
            </w:pPr>
            <w:r w:rsidRPr="003E01DE">
              <w:rPr>
                <w:b/>
              </w:rPr>
              <w:t>Type</w:t>
            </w:r>
          </w:p>
        </w:tc>
        <w:tc>
          <w:tcPr>
            <w:tcW w:w="1985" w:type="dxa"/>
            <w:vMerge w:val="restart"/>
            <w:shd w:val="clear" w:color="auto" w:fill="auto"/>
          </w:tcPr>
          <w:p w14:paraId="20AA383A" w14:textId="77777777" w:rsidR="00724D45" w:rsidRPr="003E01DE" w:rsidRDefault="00724D45" w:rsidP="00633916">
            <w:pPr>
              <w:pStyle w:val="af5"/>
              <w:spacing w:before="120"/>
              <w:rPr>
                <w:b/>
              </w:rPr>
            </w:pPr>
            <w:r w:rsidRPr="003E01DE">
              <w:rPr>
                <w:b/>
              </w:rPr>
              <w:t>Association Name</w:t>
            </w:r>
          </w:p>
        </w:tc>
        <w:tc>
          <w:tcPr>
            <w:tcW w:w="2835" w:type="dxa"/>
            <w:shd w:val="clear" w:color="auto" w:fill="auto"/>
          </w:tcPr>
          <w:p w14:paraId="3D3BDF9D" w14:textId="77777777" w:rsidR="00724D45" w:rsidRPr="003E01DE" w:rsidRDefault="00724D45" w:rsidP="00633916">
            <w:pPr>
              <w:pStyle w:val="af5"/>
              <w:spacing w:before="120"/>
              <w:jc w:val="center"/>
              <w:rPr>
                <w:b/>
              </w:rPr>
            </w:pPr>
            <w:r w:rsidRPr="003E01DE">
              <w:rPr>
                <w:b/>
              </w:rPr>
              <w:t>Association Ends</w:t>
            </w:r>
          </w:p>
        </w:tc>
        <w:tc>
          <w:tcPr>
            <w:tcW w:w="3118" w:type="dxa"/>
            <w:gridSpan w:val="2"/>
            <w:shd w:val="clear" w:color="auto" w:fill="auto"/>
          </w:tcPr>
          <w:p w14:paraId="3CFE5C02" w14:textId="77777777" w:rsidR="00724D45" w:rsidRPr="003E01DE" w:rsidRDefault="00724D45" w:rsidP="00633916">
            <w:pPr>
              <w:pStyle w:val="af5"/>
              <w:spacing w:before="120"/>
            </w:pPr>
          </w:p>
        </w:tc>
      </w:tr>
      <w:tr w:rsidR="00724D45" w:rsidRPr="003E01DE" w14:paraId="623571B9" w14:textId="77777777" w:rsidTr="006773A8">
        <w:tc>
          <w:tcPr>
            <w:tcW w:w="1134" w:type="dxa"/>
            <w:vMerge/>
            <w:shd w:val="clear" w:color="auto" w:fill="auto"/>
          </w:tcPr>
          <w:p w14:paraId="328BE93B" w14:textId="77777777" w:rsidR="00724D45" w:rsidRPr="003E01DE" w:rsidRDefault="00724D45" w:rsidP="00633916">
            <w:pPr>
              <w:pStyle w:val="af5"/>
              <w:spacing w:before="120"/>
            </w:pPr>
          </w:p>
        </w:tc>
        <w:tc>
          <w:tcPr>
            <w:tcW w:w="1985" w:type="dxa"/>
            <w:vMerge/>
            <w:shd w:val="clear" w:color="auto" w:fill="auto"/>
          </w:tcPr>
          <w:p w14:paraId="3C7F49AF" w14:textId="77777777" w:rsidR="00724D45" w:rsidRPr="003E01DE" w:rsidRDefault="00724D45" w:rsidP="00633916">
            <w:pPr>
              <w:pStyle w:val="af5"/>
              <w:spacing w:before="120"/>
            </w:pPr>
          </w:p>
        </w:tc>
        <w:tc>
          <w:tcPr>
            <w:tcW w:w="2835" w:type="dxa"/>
            <w:shd w:val="clear" w:color="auto" w:fill="auto"/>
          </w:tcPr>
          <w:p w14:paraId="7A3AA2D3" w14:textId="77777777" w:rsidR="00724D45" w:rsidRPr="003E01DE" w:rsidRDefault="00724D45" w:rsidP="00633916">
            <w:pPr>
              <w:pStyle w:val="af5"/>
              <w:spacing w:before="120"/>
              <w:rPr>
                <w:b/>
              </w:rPr>
            </w:pPr>
            <w:r w:rsidRPr="003E01DE">
              <w:rPr>
                <w:b/>
              </w:rPr>
              <w:t>Class</w:t>
            </w:r>
          </w:p>
        </w:tc>
        <w:tc>
          <w:tcPr>
            <w:tcW w:w="1843" w:type="dxa"/>
            <w:shd w:val="clear" w:color="auto" w:fill="auto"/>
          </w:tcPr>
          <w:p w14:paraId="36857A34" w14:textId="77777777" w:rsidR="00724D45" w:rsidRPr="003E01DE" w:rsidRDefault="00724D45" w:rsidP="00633916">
            <w:pPr>
              <w:pStyle w:val="af5"/>
              <w:spacing w:before="120"/>
              <w:rPr>
                <w:b/>
              </w:rPr>
            </w:pPr>
            <w:r w:rsidRPr="003E01DE">
              <w:rPr>
                <w:b/>
              </w:rPr>
              <w:t>Role</w:t>
            </w:r>
          </w:p>
        </w:tc>
        <w:tc>
          <w:tcPr>
            <w:tcW w:w="1275" w:type="dxa"/>
            <w:shd w:val="clear" w:color="auto" w:fill="auto"/>
          </w:tcPr>
          <w:p w14:paraId="39ADF8FA" w14:textId="77777777" w:rsidR="00724D45" w:rsidRPr="003E01DE" w:rsidRDefault="00724D45" w:rsidP="00633916">
            <w:pPr>
              <w:pStyle w:val="af5"/>
              <w:spacing w:before="120"/>
              <w:rPr>
                <w:b/>
              </w:rPr>
            </w:pPr>
            <w:r w:rsidRPr="003E01DE">
              <w:rPr>
                <w:b/>
              </w:rPr>
              <w:t>Mult</w:t>
            </w:r>
          </w:p>
        </w:tc>
      </w:tr>
      <w:tr w:rsidR="00724D45" w:rsidRPr="003E01DE" w14:paraId="60AF6370" w14:textId="77777777" w:rsidTr="006773A8">
        <w:tc>
          <w:tcPr>
            <w:tcW w:w="1134" w:type="dxa"/>
            <w:shd w:val="clear" w:color="auto" w:fill="auto"/>
          </w:tcPr>
          <w:p w14:paraId="3758BD6B" w14:textId="77777777" w:rsidR="00724D45" w:rsidRPr="003E01DE" w:rsidRDefault="00724D45" w:rsidP="00633916">
            <w:pPr>
              <w:pStyle w:val="af5"/>
              <w:spacing w:before="120"/>
              <w:rPr>
                <w:sz w:val="18"/>
              </w:rPr>
            </w:pPr>
            <w:r w:rsidRPr="003E01DE">
              <w:rPr>
                <w:sz w:val="18"/>
              </w:rPr>
              <w:t>association</w:t>
            </w:r>
          </w:p>
        </w:tc>
        <w:tc>
          <w:tcPr>
            <w:tcW w:w="1985" w:type="dxa"/>
            <w:shd w:val="clear" w:color="auto" w:fill="auto"/>
          </w:tcPr>
          <w:p w14:paraId="62678B55" w14:textId="77777777" w:rsidR="00724D45" w:rsidRPr="003E01DE" w:rsidRDefault="00724D45" w:rsidP="00633916">
            <w:pPr>
              <w:pStyle w:val="af5"/>
              <w:spacing w:before="120"/>
              <w:rPr>
                <w:sz w:val="18"/>
              </w:rPr>
            </w:pPr>
            <w:r w:rsidRPr="003E01DE">
              <w:rPr>
                <w:sz w:val="18"/>
              </w:rPr>
              <w:t>Authority hours</w:t>
            </w:r>
          </w:p>
        </w:tc>
        <w:tc>
          <w:tcPr>
            <w:tcW w:w="2835" w:type="dxa"/>
            <w:shd w:val="clear" w:color="auto" w:fill="auto"/>
          </w:tcPr>
          <w:p w14:paraId="39593770" w14:textId="781F56CB" w:rsidR="00724D45" w:rsidRPr="003E01DE" w:rsidRDefault="00724D45" w:rsidP="00633916">
            <w:pPr>
              <w:pStyle w:val="af5"/>
              <w:spacing w:before="120"/>
              <w:rPr>
                <w:b/>
                <w:sz w:val="18"/>
              </w:rPr>
            </w:pPr>
            <w:r w:rsidRPr="003E01DE">
              <w:rPr>
                <w:b/>
                <w:sz w:val="18"/>
              </w:rPr>
              <w:t xml:space="preserve">Authority, </w:t>
            </w:r>
            <w:proofErr w:type="spellStart"/>
            <w:r w:rsidRPr="003E01DE">
              <w:rPr>
                <w:b/>
                <w:sz w:val="18"/>
              </w:rPr>
              <w:t>RadioControl</w:t>
            </w:r>
            <w:r w:rsidR="00071B5C">
              <w:rPr>
                <w:b/>
                <w:sz w:val="18"/>
              </w:rPr>
              <w:t>Centre</w:t>
            </w:r>
            <w:proofErr w:type="spellEnd"/>
          </w:p>
        </w:tc>
        <w:tc>
          <w:tcPr>
            <w:tcW w:w="1843" w:type="dxa"/>
            <w:shd w:val="clear" w:color="auto" w:fill="auto"/>
          </w:tcPr>
          <w:p w14:paraId="2EB08B52" w14:textId="77777777" w:rsidR="00724D45" w:rsidRPr="003E01DE" w:rsidRDefault="00724D45" w:rsidP="00633916">
            <w:pPr>
              <w:pStyle w:val="af5"/>
              <w:spacing w:before="120"/>
            </w:pPr>
            <w:proofErr w:type="spellStart"/>
            <w:r>
              <w:t>theAuthority</w:t>
            </w:r>
            <w:proofErr w:type="spellEnd"/>
          </w:p>
        </w:tc>
        <w:tc>
          <w:tcPr>
            <w:tcW w:w="1275" w:type="dxa"/>
            <w:shd w:val="clear" w:color="auto" w:fill="auto"/>
          </w:tcPr>
          <w:p w14:paraId="45DD9524" w14:textId="77777777" w:rsidR="00724D45" w:rsidRPr="003E01DE" w:rsidRDefault="00724D45" w:rsidP="00633916">
            <w:pPr>
              <w:pStyle w:val="af5"/>
              <w:spacing w:before="120"/>
            </w:pPr>
            <w:r>
              <w:t>0, *</w:t>
            </w:r>
          </w:p>
        </w:tc>
      </w:tr>
      <w:tr w:rsidR="00724D45" w:rsidRPr="003E01DE" w14:paraId="4CC89D74" w14:textId="77777777" w:rsidTr="006773A8">
        <w:tc>
          <w:tcPr>
            <w:tcW w:w="1134" w:type="dxa"/>
            <w:shd w:val="clear" w:color="auto" w:fill="auto"/>
          </w:tcPr>
          <w:p w14:paraId="4386A5F7" w14:textId="77777777" w:rsidR="00724D45" w:rsidRPr="003E01DE" w:rsidRDefault="00724D45" w:rsidP="00633916">
            <w:pPr>
              <w:pStyle w:val="af5"/>
              <w:spacing w:before="120"/>
              <w:rPr>
                <w:sz w:val="18"/>
              </w:rPr>
            </w:pPr>
            <w:r w:rsidRPr="003E01DE">
              <w:rPr>
                <w:sz w:val="18"/>
              </w:rPr>
              <w:t>association</w:t>
            </w:r>
          </w:p>
        </w:tc>
        <w:tc>
          <w:tcPr>
            <w:tcW w:w="1985" w:type="dxa"/>
            <w:shd w:val="clear" w:color="auto" w:fill="auto"/>
          </w:tcPr>
          <w:p w14:paraId="1F99CC40" w14:textId="77777777" w:rsidR="00724D45" w:rsidRPr="003E01DE" w:rsidRDefault="00724D45" w:rsidP="00633916">
            <w:pPr>
              <w:pStyle w:val="af5"/>
              <w:spacing w:before="120"/>
              <w:rPr>
                <w:sz w:val="18"/>
              </w:rPr>
            </w:pPr>
            <w:r w:rsidRPr="003E01DE">
              <w:rPr>
                <w:sz w:val="18"/>
              </w:rPr>
              <w:t>Exceptional workday</w:t>
            </w:r>
          </w:p>
        </w:tc>
        <w:tc>
          <w:tcPr>
            <w:tcW w:w="2835" w:type="dxa"/>
            <w:shd w:val="clear" w:color="auto" w:fill="auto"/>
          </w:tcPr>
          <w:p w14:paraId="6A3D6CB8" w14:textId="77777777" w:rsidR="00724D45" w:rsidRPr="003E01DE" w:rsidRDefault="00724D45" w:rsidP="00633916">
            <w:pPr>
              <w:pStyle w:val="af5"/>
              <w:spacing w:before="120"/>
              <w:rPr>
                <w:b/>
                <w:sz w:val="18"/>
              </w:rPr>
            </w:pPr>
            <w:proofErr w:type="spellStart"/>
            <w:r w:rsidRPr="003E01DE">
              <w:rPr>
                <w:b/>
                <w:sz w:val="18"/>
              </w:rPr>
              <w:t>NonStandardWorkingDay</w:t>
            </w:r>
            <w:proofErr w:type="spellEnd"/>
          </w:p>
        </w:tc>
        <w:tc>
          <w:tcPr>
            <w:tcW w:w="1843" w:type="dxa"/>
            <w:shd w:val="clear" w:color="auto" w:fill="auto"/>
          </w:tcPr>
          <w:p w14:paraId="5180B4E5" w14:textId="77777777" w:rsidR="00724D45" w:rsidRPr="003E01DE" w:rsidRDefault="00724D45" w:rsidP="00633916">
            <w:pPr>
              <w:pStyle w:val="af5"/>
              <w:spacing w:before="120"/>
            </w:pPr>
            <w:proofErr w:type="spellStart"/>
            <w:r>
              <w:t>partialWorkingDay</w:t>
            </w:r>
            <w:proofErr w:type="spellEnd"/>
          </w:p>
        </w:tc>
        <w:tc>
          <w:tcPr>
            <w:tcW w:w="1275" w:type="dxa"/>
            <w:shd w:val="clear" w:color="auto" w:fill="auto"/>
          </w:tcPr>
          <w:p w14:paraId="51A89E2A" w14:textId="77777777" w:rsidR="00724D45" w:rsidRPr="003E01DE" w:rsidRDefault="00724D45" w:rsidP="00633916">
            <w:pPr>
              <w:pStyle w:val="af5"/>
              <w:spacing w:before="120"/>
            </w:pPr>
            <w:r>
              <w:t>0, *</w:t>
            </w:r>
          </w:p>
        </w:tc>
      </w:tr>
    </w:tbl>
    <w:p w14:paraId="474D5012" w14:textId="77777777" w:rsidR="00724D45" w:rsidRDefault="00724D45" w:rsidP="00724D45">
      <w:pPr>
        <w:pStyle w:val="af5"/>
        <w:rPr>
          <w:b/>
          <w:sz w:val="22"/>
        </w:rPr>
      </w:pPr>
    </w:p>
    <w:p w14:paraId="669F9571" w14:textId="7F55787E" w:rsidR="00887023" w:rsidRDefault="00887023" w:rsidP="001D12D3">
      <w:pPr>
        <w:pStyle w:val="20"/>
        <w:numPr>
          <w:ilvl w:val="1"/>
          <w:numId w:val="7"/>
        </w:numPr>
      </w:pPr>
      <w:bookmarkStart w:id="383" w:name="_Toc189575369"/>
      <w:r w:rsidRPr="003E01DE">
        <w:rPr>
          <w:rFonts w:eastAsiaTheme="majorEastAsia" w:cs="Arial"/>
          <w:szCs w:val="48"/>
        </w:rPr>
        <w:t>Spatial Quality</w:t>
      </w:r>
      <w:bookmarkEnd w:id="38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134"/>
      </w:tblGrid>
      <w:tr w:rsidR="00921176" w:rsidRPr="003E01DE" w14:paraId="7A0B8E01" w14:textId="77777777" w:rsidTr="003A5731">
        <w:tc>
          <w:tcPr>
            <w:tcW w:w="8931" w:type="dxa"/>
            <w:gridSpan w:val="7"/>
            <w:shd w:val="clear" w:color="auto" w:fill="auto"/>
          </w:tcPr>
          <w:p w14:paraId="6348C71D" w14:textId="77777777" w:rsidR="00921176" w:rsidRPr="003E01DE" w:rsidRDefault="00921176" w:rsidP="00633916">
            <w:pPr>
              <w:pStyle w:val="af5"/>
              <w:spacing w:before="120"/>
            </w:pPr>
            <w:r w:rsidRPr="003E01DE">
              <w:rPr>
                <w:u w:val="single"/>
              </w:rPr>
              <w:t>IHO Definition:</w:t>
            </w:r>
            <w:r>
              <w:t xml:space="preserve"> The indication of the quality of the locational information for features in a dataset.</w:t>
            </w:r>
          </w:p>
        </w:tc>
      </w:tr>
      <w:tr w:rsidR="00921176" w:rsidRPr="003E01DE" w14:paraId="3019B0FA" w14:textId="77777777" w:rsidTr="003A5731">
        <w:tc>
          <w:tcPr>
            <w:tcW w:w="8931" w:type="dxa"/>
            <w:gridSpan w:val="7"/>
            <w:shd w:val="clear" w:color="auto" w:fill="auto"/>
          </w:tcPr>
          <w:p w14:paraId="2853C0D7" w14:textId="390EBD5E" w:rsidR="00921176" w:rsidRPr="003E01DE" w:rsidRDefault="005D0520" w:rsidP="00633916">
            <w:pPr>
              <w:pStyle w:val="af5"/>
              <w:spacing w:before="120"/>
              <w:rPr>
                <w:b/>
              </w:rPr>
            </w:pPr>
            <w:r>
              <w:rPr>
                <w:b/>
                <w:u w:val="single"/>
              </w:rPr>
              <w:t>S-123 Information Type</w:t>
            </w:r>
            <w:r w:rsidR="00921176" w:rsidRPr="003E01DE">
              <w:rPr>
                <w:b/>
                <w:u w:val="single"/>
              </w:rPr>
              <w:t>:</w:t>
            </w:r>
            <w:r w:rsidR="00921176">
              <w:rPr>
                <w:b/>
              </w:rPr>
              <w:t xml:space="preserve"> Spatial Quality</w:t>
            </w:r>
          </w:p>
        </w:tc>
      </w:tr>
      <w:tr w:rsidR="00921176" w:rsidRPr="003E01DE" w14:paraId="7EA20DFD" w14:textId="77777777" w:rsidTr="003A5731">
        <w:tc>
          <w:tcPr>
            <w:tcW w:w="8931" w:type="dxa"/>
            <w:gridSpan w:val="7"/>
            <w:shd w:val="clear" w:color="auto" w:fill="auto"/>
          </w:tcPr>
          <w:p w14:paraId="64A73B7D" w14:textId="77777777" w:rsidR="00921176" w:rsidRPr="003E01DE" w:rsidRDefault="00921176" w:rsidP="00633916">
            <w:pPr>
              <w:pStyle w:val="af5"/>
              <w:spacing w:before="120"/>
              <w:rPr>
                <w:b/>
              </w:rPr>
            </w:pPr>
            <w:r w:rsidRPr="003E01DE">
              <w:rPr>
                <w:b/>
                <w:u w:val="single"/>
              </w:rPr>
              <w:t>Super Type:</w:t>
            </w:r>
            <w:r>
              <w:rPr>
                <w:b/>
              </w:rPr>
              <w:t xml:space="preserve"> </w:t>
            </w:r>
          </w:p>
        </w:tc>
      </w:tr>
      <w:tr w:rsidR="00921176" w:rsidRPr="003E01DE" w14:paraId="4BAEE8E9" w14:textId="77777777" w:rsidTr="003A5731">
        <w:tc>
          <w:tcPr>
            <w:tcW w:w="8931" w:type="dxa"/>
            <w:gridSpan w:val="7"/>
            <w:shd w:val="clear" w:color="auto" w:fill="auto"/>
          </w:tcPr>
          <w:p w14:paraId="29FF8C1C" w14:textId="77777777" w:rsidR="00921176" w:rsidRPr="003E01DE" w:rsidRDefault="00921176" w:rsidP="00633916">
            <w:pPr>
              <w:pStyle w:val="af5"/>
              <w:spacing w:before="120"/>
              <w:rPr>
                <w:b/>
              </w:rPr>
            </w:pPr>
            <w:r w:rsidRPr="003E01DE">
              <w:rPr>
                <w:b/>
                <w:u w:val="single"/>
              </w:rPr>
              <w:t>Primitives:</w:t>
            </w:r>
            <w:r w:rsidRPr="003E01DE">
              <w:rPr>
                <w:b/>
              </w:rPr>
              <w:t xml:space="preserve"> None</w:t>
            </w:r>
            <w:r>
              <w:rPr>
                <w:b/>
              </w:rPr>
              <w:t xml:space="preserve"> </w:t>
            </w:r>
          </w:p>
        </w:tc>
      </w:tr>
      <w:tr w:rsidR="00921176" w:rsidRPr="003E01DE" w14:paraId="7864A79E" w14:textId="77777777" w:rsidTr="003A5731">
        <w:tc>
          <w:tcPr>
            <w:tcW w:w="2515" w:type="dxa"/>
            <w:shd w:val="clear" w:color="auto" w:fill="auto"/>
          </w:tcPr>
          <w:p w14:paraId="102A0B37" w14:textId="77777777" w:rsidR="00921176" w:rsidRDefault="00921176" w:rsidP="00633916">
            <w:pPr>
              <w:pStyle w:val="af5"/>
              <w:spacing w:before="120"/>
              <w:rPr>
                <w:i/>
                <w:color w:val="0000FF"/>
                <w:sz w:val="18"/>
              </w:rPr>
            </w:pPr>
            <w:r w:rsidRPr="003E01DE">
              <w:rPr>
                <w:i/>
                <w:color w:val="0000FF"/>
                <w:sz w:val="18"/>
              </w:rPr>
              <w:t>Real World</w:t>
            </w:r>
          </w:p>
          <w:p w14:paraId="37FCE4EB" w14:textId="77777777" w:rsidR="00921176" w:rsidRPr="003E01DE" w:rsidRDefault="00921176" w:rsidP="00633916">
            <w:pPr>
              <w:pStyle w:val="af5"/>
              <w:spacing w:before="120"/>
              <w:rPr>
                <w:i/>
                <w:color w:val="0000FF"/>
                <w:sz w:val="18"/>
              </w:rPr>
            </w:pPr>
          </w:p>
        </w:tc>
        <w:tc>
          <w:tcPr>
            <w:tcW w:w="3356" w:type="dxa"/>
            <w:gridSpan w:val="3"/>
            <w:shd w:val="clear" w:color="auto" w:fill="auto"/>
          </w:tcPr>
          <w:p w14:paraId="7BE6DE17" w14:textId="77777777" w:rsidR="00921176" w:rsidRDefault="00921176" w:rsidP="00633916">
            <w:pPr>
              <w:pStyle w:val="af5"/>
              <w:spacing w:before="120"/>
              <w:rPr>
                <w:i/>
                <w:color w:val="0000FF"/>
                <w:sz w:val="18"/>
              </w:rPr>
            </w:pPr>
            <w:r w:rsidRPr="003E01DE">
              <w:rPr>
                <w:i/>
                <w:color w:val="0000FF"/>
                <w:sz w:val="18"/>
              </w:rPr>
              <w:t>Paper Chart Symbol</w:t>
            </w:r>
          </w:p>
          <w:p w14:paraId="62E30693" w14:textId="77777777" w:rsidR="00921176" w:rsidRPr="003E01DE" w:rsidRDefault="00921176" w:rsidP="00633916">
            <w:pPr>
              <w:pStyle w:val="af5"/>
              <w:spacing w:before="120"/>
              <w:rPr>
                <w:i/>
                <w:color w:val="0000FF"/>
                <w:sz w:val="18"/>
              </w:rPr>
            </w:pPr>
          </w:p>
        </w:tc>
        <w:tc>
          <w:tcPr>
            <w:tcW w:w="3060" w:type="dxa"/>
            <w:gridSpan w:val="3"/>
            <w:shd w:val="clear" w:color="auto" w:fill="auto"/>
          </w:tcPr>
          <w:p w14:paraId="3A8016BC" w14:textId="77777777" w:rsidR="00921176" w:rsidRDefault="00921176" w:rsidP="00633916">
            <w:pPr>
              <w:pStyle w:val="af5"/>
              <w:spacing w:before="120"/>
              <w:rPr>
                <w:i/>
                <w:color w:val="0000FF"/>
                <w:sz w:val="18"/>
              </w:rPr>
            </w:pPr>
            <w:r w:rsidRPr="003E01DE">
              <w:rPr>
                <w:i/>
                <w:color w:val="0000FF"/>
                <w:sz w:val="18"/>
              </w:rPr>
              <w:t>ECDIS Symbol</w:t>
            </w:r>
          </w:p>
          <w:p w14:paraId="5EF50243" w14:textId="77777777" w:rsidR="00921176" w:rsidRPr="003E01DE" w:rsidRDefault="00921176" w:rsidP="00633916">
            <w:pPr>
              <w:pStyle w:val="af5"/>
              <w:spacing w:before="120"/>
              <w:rPr>
                <w:i/>
                <w:color w:val="0000FF"/>
                <w:sz w:val="18"/>
              </w:rPr>
            </w:pPr>
          </w:p>
        </w:tc>
      </w:tr>
      <w:tr w:rsidR="00921176" w:rsidRPr="003E01DE" w14:paraId="184B4E13" w14:textId="77777777" w:rsidTr="00375DBF">
        <w:tc>
          <w:tcPr>
            <w:tcW w:w="2977" w:type="dxa"/>
            <w:gridSpan w:val="2"/>
            <w:shd w:val="clear" w:color="auto" w:fill="auto"/>
          </w:tcPr>
          <w:p w14:paraId="487F4C16" w14:textId="418368B1" w:rsidR="00921176" w:rsidRPr="003E01DE" w:rsidRDefault="005D0520" w:rsidP="00633916">
            <w:pPr>
              <w:pStyle w:val="af5"/>
              <w:spacing w:before="120"/>
              <w:rPr>
                <w:b/>
              </w:rPr>
            </w:pPr>
            <w:r>
              <w:rPr>
                <w:b/>
              </w:rPr>
              <w:t>S-123 Attribute</w:t>
            </w:r>
          </w:p>
        </w:tc>
        <w:tc>
          <w:tcPr>
            <w:tcW w:w="1559" w:type="dxa"/>
            <w:shd w:val="clear" w:color="auto" w:fill="auto"/>
          </w:tcPr>
          <w:p w14:paraId="5696D337" w14:textId="77777777" w:rsidR="00921176" w:rsidRPr="003E01DE" w:rsidRDefault="00921176" w:rsidP="00633916">
            <w:pPr>
              <w:pStyle w:val="af5"/>
              <w:spacing w:before="120"/>
              <w:rPr>
                <w:b/>
              </w:rPr>
            </w:pPr>
            <w:r w:rsidRPr="003E01DE">
              <w:rPr>
                <w:b/>
              </w:rPr>
              <w:t>S-57  Acronym</w:t>
            </w:r>
          </w:p>
        </w:tc>
        <w:tc>
          <w:tcPr>
            <w:tcW w:w="2552" w:type="dxa"/>
            <w:gridSpan w:val="2"/>
            <w:shd w:val="clear" w:color="auto" w:fill="auto"/>
          </w:tcPr>
          <w:p w14:paraId="7331BC0B" w14:textId="77777777" w:rsidR="00921176" w:rsidRPr="003E01DE" w:rsidRDefault="00921176" w:rsidP="00633916">
            <w:pPr>
              <w:pStyle w:val="af5"/>
              <w:spacing w:before="120"/>
              <w:rPr>
                <w:b/>
              </w:rPr>
            </w:pPr>
            <w:r w:rsidRPr="003E01DE">
              <w:rPr>
                <w:b/>
              </w:rPr>
              <w:t>Allowable Encoding Value</w:t>
            </w:r>
          </w:p>
        </w:tc>
        <w:tc>
          <w:tcPr>
            <w:tcW w:w="709" w:type="dxa"/>
            <w:shd w:val="clear" w:color="auto" w:fill="auto"/>
          </w:tcPr>
          <w:p w14:paraId="5607F4BF" w14:textId="77777777" w:rsidR="00921176" w:rsidRPr="003E01DE" w:rsidRDefault="00921176" w:rsidP="00633916">
            <w:pPr>
              <w:pStyle w:val="af5"/>
              <w:spacing w:before="120"/>
              <w:rPr>
                <w:b/>
              </w:rPr>
            </w:pPr>
            <w:r w:rsidRPr="003E01DE">
              <w:rPr>
                <w:b/>
              </w:rPr>
              <w:t>Type</w:t>
            </w:r>
          </w:p>
        </w:tc>
        <w:tc>
          <w:tcPr>
            <w:tcW w:w="1134" w:type="dxa"/>
            <w:shd w:val="clear" w:color="auto" w:fill="auto"/>
          </w:tcPr>
          <w:p w14:paraId="0A451BE1" w14:textId="77777777" w:rsidR="00921176" w:rsidRPr="003E01DE" w:rsidRDefault="00921176" w:rsidP="00633916">
            <w:pPr>
              <w:pStyle w:val="af5"/>
              <w:spacing w:before="120"/>
              <w:rPr>
                <w:b/>
              </w:rPr>
            </w:pPr>
            <w:r w:rsidRPr="003E01DE">
              <w:rPr>
                <w:b/>
              </w:rPr>
              <w:t>Multiplicity</w:t>
            </w:r>
          </w:p>
        </w:tc>
      </w:tr>
      <w:tr w:rsidR="00921176" w:rsidRPr="003E01DE" w14:paraId="7235882D" w14:textId="77777777" w:rsidTr="00375DBF">
        <w:tc>
          <w:tcPr>
            <w:tcW w:w="2977" w:type="dxa"/>
            <w:gridSpan w:val="2"/>
            <w:shd w:val="clear" w:color="auto" w:fill="auto"/>
          </w:tcPr>
          <w:p w14:paraId="1BFEDF62" w14:textId="77777777" w:rsidR="00921176" w:rsidRPr="003E01DE" w:rsidRDefault="00921176" w:rsidP="00633916">
            <w:pPr>
              <w:pStyle w:val="af5"/>
              <w:spacing w:before="120"/>
              <w:rPr>
                <w:sz w:val="18"/>
              </w:rPr>
            </w:pPr>
            <w:r>
              <w:rPr>
                <w:sz w:val="18"/>
              </w:rPr>
              <w:t>Quality of Horizontal Measurement</w:t>
            </w:r>
          </w:p>
        </w:tc>
        <w:tc>
          <w:tcPr>
            <w:tcW w:w="1559" w:type="dxa"/>
            <w:shd w:val="clear" w:color="auto" w:fill="auto"/>
          </w:tcPr>
          <w:p w14:paraId="1BCC7A16" w14:textId="77777777" w:rsidR="00921176" w:rsidRPr="003E01DE" w:rsidRDefault="00921176" w:rsidP="00633916">
            <w:pPr>
              <w:pStyle w:val="af5"/>
              <w:spacing w:before="120"/>
              <w:rPr>
                <w:sz w:val="18"/>
              </w:rPr>
            </w:pPr>
            <w:r>
              <w:rPr>
                <w:sz w:val="18"/>
              </w:rPr>
              <w:t>(QUAPOS)</w:t>
            </w:r>
          </w:p>
        </w:tc>
        <w:tc>
          <w:tcPr>
            <w:tcW w:w="2552" w:type="dxa"/>
            <w:gridSpan w:val="2"/>
            <w:shd w:val="clear" w:color="auto" w:fill="auto"/>
          </w:tcPr>
          <w:p w14:paraId="36365FF4" w14:textId="2DD91DE9" w:rsidR="00921176" w:rsidRPr="003E01DE" w:rsidRDefault="00921176" w:rsidP="00633916">
            <w:pPr>
              <w:pStyle w:val="af5"/>
              <w:spacing w:before="120"/>
              <w:rPr>
                <w:sz w:val="18"/>
              </w:rPr>
            </w:pPr>
            <w:r>
              <w:rPr>
                <w:sz w:val="18"/>
              </w:rPr>
              <w:t xml:space="preserve">4 : Approximate </w:t>
            </w:r>
          </w:p>
        </w:tc>
        <w:tc>
          <w:tcPr>
            <w:tcW w:w="709" w:type="dxa"/>
            <w:shd w:val="clear" w:color="auto" w:fill="auto"/>
          </w:tcPr>
          <w:p w14:paraId="5F0BE204" w14:textId="77777777" w:rsidR="00921176" w:rsidRPr="003E01DE" w:rsidRDefault="00921176" w:rsidP="00633916">
            <w:pPr>
              <w:pStyle w:val="af5"/>
              <w:spacing w:before="120"/>
              <w:rPr>
                <w:sz w:val="18"/>
              </w:rPr>
            </w:pPr>
            <w:r>
              <w:rPr>
                <w:sz w:val="18"/>
              </w:rPr>
              <w:t>EN</w:t>
            </w:r>
          </w:p>
        </w:tc>
        <w:tc>
          <w:tcPr>
            <w:tcW w:w="1134" w:type="dxa"/>
            <w:shd w:val="clear" w:color="auto" w:fill="auto"/>
          </w:tcPr>
          <w:p w14:paraId="65EA8D24" w14:textId="77777777" w:rsidR="00921176" w:rsidRPr="003E01DE" w:rsidRDefault="00921176" w:rsidP="00633916">
            <w:pPr>
              <w:pStyle w:val="af5"/>
              <w:spacing w:before="120"/>
              <w:rPr>
                <w:sz w:val="18"/>
              </w:rPr>
            </w:pPr>
            <w:r>
              <w:rPr>
                <w:sz w:val="18"/>
              </w:rPr>
              <w:t>0, 1</w:t>
            </w:r>
          </w:p>
        </w:tc>
      </w:tr>
      <w:tr w:rsidR="00921176" w:rsidRPr="003E01DE" w14:paraId="30CC46F4" w14:textId="77777777" w:rsidTr="00375DBF">
        <w:tc>
          <w:tcPr>
            <w:tcW w:w="2977" w:type="dxa"/>
            <w:gridSpan w:val="2"/>
            <w:shd w:val="clear" w:color="auto" w:fill="auto"/>
          </w:tcPr>
          <w:p w14:paraId="0AB607FC" w14:textId="77777777" w:rsidR="00921176" w:rsidRPr="003E01DE" w:rsidRDefault="00921176" w:rsidP="00633916">
            <w:pPr>
              <w:pStyle w:val="af5"/>
              <w:spacing w:before="120"/>
              <w:rPr>
                <w:sz w:val="18"/>
              </w:rPr>
            </w:pPr>
            <w:r>
              <w:rPr>
                <w:sz w:val="18"/>
              </w:rPr>
              <w:t>Spatial Accuracy</w:t>
            </w:r>
          </w:p>
        </w:tc>
        <w:tc>
          <w:tcPr>
            <w:tcW w:w="1559" w:type="dxa"/>
            <w:shd w:val="clear" w:color="auto" w:fill="auto"/>
          </w:tcPr>
          <w:p w14:paraId="045CF5BD" w14:textId="77777777" w:rsidR="00921176" w:rsidRPr="003E01DE" w:rsidRDefault="00921176" w:rsidP="00633916">
            <w:pPr>
              <w:pStyle w:val="af5"/>
              <w:spacing w:before="120"/>
              <w:rPr>
                <w:sz w:val="18"/>
              </w:rPr>
            </w:pPr>
          </w:p>
        </w:tc>
        <w:tc>
          <w:tcPr>
            <w:tcW w:w="2552" w:type="dxa"/>
            <w:gridSpan w:val="2"/>
            <w:shd w:val="clear" w:color="auto" w:fill="auto"/>
          </w:tcPr>
          <w:p w14:paraId="7D4C070F" w14:textId="77777777" w:rsidR="00921176" w:rsidRPr="003E01DE" w:rsidRDefault="00921176" w:rsidP="00633916">
            <w:pPr>
              <w:pStyle w:val="af5"/>
              <w:spacing w:before="120"/>
              <w:rPr>
                <w:sz w:val="18"/>
              </w:rPr>
            </w:pPr>
          </w:p>
        </w:tc>
        <w:tc>
          <w:tcPr>
            <w:tcW w:w="709" w:type="dxa"/>
            <w:shd w:val="clear" w:color="auto" w:fill="auto"/>
          </w:tcPr>
          <w:p w14:paraId="68B7BB84" w14:textId="77777777" w:rsidR="00921176" w:rsidRPr="003E01DE" w:rsidRDefault="00921176" w:rsidP="00633916">
            <w:pPr>
              <w:pStyle w:val="af5"/>
              <w:spacing w:before="120"/>
              <w:rPr>
                <w:sz w:val="18"/>
              </w:rPr>
            </w:pPr>
            <w:r>
              <w:rPr>
                <w:sz w:val="18"/>
              </w:rPr>
              <w:t>C</w:t>
            </w:r>
          </w:p>
        </w:tc>
        <w:tc>
          <w:tcPr>
            <w:tcW w:w="1134" w:type="dxa"/>
            <w:shd w:val="clear" w:color="auto" w:fill="auto"/>
          </w:tcPr>
          <w:p w14:paraId="6BA19489" w14:textId="77777777" w:rsidR="00921176" w:rsidRPr="003E01DE" w:rsidRDefault="00921176" w:rsidP="00633916">
            <w:pPr>
              <w:pStyle w:val="af5"/>
              <w:spacing w:before="120"/>
              <w:rPr>
                <w:sz w:val="18"/>
              </w:rPr>
            </w:pPr>
            <w:r>
              <w:rPr>
                <w:sz w:val="18"/>
              </w:rPr>
              <w:t>0, *</w:t>
            </w:r>
          </w:p>
        </w:tc>
      </w:tr>
      <w:tr w:rsidR="00921176" w:rsidRPr="003E01DE" w14:paraId="1B6F7937" w14:textId="77777777" w:rsidTr="00375DBF">
        <w:tc>
          <w:tcPr>
            <w:tcW w:w="2977" w:type="dxa"/>
            <w:gridSpan w:val="2"/>
            <w:shd w:val="clear" w:color="auto" w:fill="auto"/>
          </w:tcPr>
          <w:p w14:paraId="27CAC9CC" w14:textId="77777777" w:rsidR="00921176" w:rsidRPr="003E01DE" w:rsidRDefault="00921176" w:rsidP="00633916">
            <w:pPr>
              <w:pStyle w:val="af5"/>
              <w:spacing w:before="120"/>
              <w:rPr>
                <w:sz w:val="18"/>
              </w:rPr>
            </w:pPr>
            <w:r>
              <w:rPr>
                <w:sz w:val="18"/>
              </w:rPr>
              <w:lastRenderedPageBreak/>
              <w:t xml:space="preserve">   Fixed Date Range</w:t>
            </w:r>
          </w:p>
        </w:tc>
        <w:tc>
          <w:tcPr>
            <w:tcW w:w="1559" w:type="dxa"/>
            <w:shd w:val="clear" w:color="auto" w:fill="auto"/>
          </w:tcPr>
          <w:p w14:paraId="29AC51B4" w14:textId="77777777" w:rsidR="00921176" w:rsidRPr="003E01DE" w:rsidRDefault="00921176" w:rsidP="00633916">
            <w:pPr>
              <w:pStyle w:val="af5"/>
              <w:spacing w:before="120"/>
              <w:rPr>
                <w:sz w:val="18"/>
              </w:rPr>
            </w:pPr>
          </w:p>
        </w:tc>
        <w:tc>
          <w:tcPr>
            <w:tcW w:w="2552" w:type="dxa"/>
            <w:gridSpan w:val="2"/>
            <w:shd w:val="clear" w:color="auto" w:fill="auto"/>
          </w:tcPr>
          <w:p w14:paraId="52C741E1" w14:textId="77777777" w:rsidR="00921176" w:rsidRPr="003E01DE" w:rsidRDefault="00921176" w:rsidP="00633916">
            <w:pPr>
              <w:pStyle w:val="af5"/>
              <w:spacing w:before="120"/>
              <w:rPr>
                <w:sz w:val="18"/>
              </w:rPr>
            </w:pPr>
          </w:p>
        </w:tc>
        <w:tc>
          <w:tcPr>
            <w:tcW w:w="709" w:type="dxa"/>
            <w:shd w:val="clear" w:color="auto" w:fill="auto"/>
          </w:tcPr>
          <w:p w14:paraId="41372643"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7BC3A3CA" w14:textId="77777777" w:rsidR="00921176" w:rsidRPr="003E01DE" w:rsidRDefault="00921176" w:rsidP="00633916">
            <w:pPr>
              <w:pStyle w:val="af5"/>
              <w:spacing w:before="120"/>
              <w:rPr>
                <w:sz w:val="18"/>
              </w:rPr>
            </w:pPr>
            <w:r>
              <w:rPr>
                <w:sz w:val="18"/>
              </w:rPr>
              <w:t>0, 1</w:t>
            </w:r>
          </w:p>
        </w:tc>
      </w:tr>
      <w:tr w:rsidR="00921176" w:rsidRPr="003E01DE" w14:paraId="1F04D1C2" w14:textId="77777777" w:rsidTr="00375DBF">
        <w:tc>
          <w:tcPr>
            <w:tcW w:w="2977" w:type="dxa"/>
            <w:gridSpan w:val="2"/>
            <w:shd w:val="clear" w:color="auto" w:fill="auto"/>
          </w:tcPr>
          <w:p w14:paraId="1E89FE23" w14:textId="77777777" w:rsidR="00921176" w:rsidRPr="003E01DE" w:rsidRDefault="00921176" w:rsidP="00633916">
            <w:pPr>
              <w:pStyle w:val="af5"/>
              <w:spacing w:before="120"/>
              <w:rPr>
                <w:sz w:val="18"/>
              </w:rPr>
            </w:pPr>
            <w:r>
              <w:rPr>
                <w:sz w:val="18"/>
              </w:rPr>
              <w:t xml:space="preserve">      Date Start</w:t>
            </w:r>
          </w:p>
        </w:tc>
        <w:tc>
          <w:tcPr>
            <w:tcW w:w="1559" w:type="dxa"/>
            <w:shd w:val="clear" w:color="auto" w:fill="auto"/>
          </w:tcPr>
          <w:p w14:paraId="2EE73F4F" w14:textId="77777777" w:rsidR="00921176" w:rsidRPr="003E01DE" w:rsidRDefault="00921176" w:rsidP="00633916">
            <w:pPr>
              <w:pStyle w:val="af5"/>
              <w:spacing w:before="120"/>
              <w:rPr>
                <w:sz w:val="18"/>
              </w:rPr>
            </w:pPr>
            <w:r>
              <w:rPr>
                <w:sz w:val="18"/>
              </w:rPr>
              <w:t>(DATSTA)</w:t>
            </w:r>
          </w:p>
        </w:tc>
        <w:tc>
          <w:tcPr>
            <w:tcW w:w="2552" w:type="dxa"/>
            <w:gridSpan w:val="2"/>
            <w:shd w:val="clear" w:color="auto" w:fill="auto"/>
          </w:tcPr>
          <w:p w14:paraId="7874952F" w14:textId="77777777" w:rsidR="00921176" w:rsidRPr="003E01DE" w:rsidRDefault="00921176" w:rsidP="00633916">
            <w:pPr>
              <w:pStyle w:val="af5"/>
              <w:spacing w:before="120"/>
              <w:rPr>
                <w:sz w:val="18"/>
              </w:rPr>
            </w:pPr>
          </w:p>
        </w:tc>
        <w:tc>
          <w:tcPr>
            <w:tcW w:w="709" w:type="dxa"/>
            <w:shd w:val="clear" w:color="auto" w:fill="auto"/>
          </w:tcPr>
          <w:p w14:paraId="2B8C23F6" w14:textId="77777777" w:rsidR="00921176" w:rsidRPr="003E01DE" w:rsidRDefault="00921176" w:rsidP="00633916">
            <w:pPr>
              <w:pStyle w:val="af5"/>
              <w:spacing w:before="120"/>
              <w:rPr>
                <w:sz w:val="18"/>
              </w:rPr>
            </w:pPr>
            <w:r>
              <w:rPr>
                <w:sz w:val="18"/>
              </w:rPr>
              <w:t>(S) TD</w:t>
            </w:r>
          </w:p>
        </w:tc>
        <w:tc>
          <w:tcPr>
            <w:tcW w:w="1134" w:type="dxa"/>
            <w:shd w:val="clear" w:color="auto" w:fill="auto"/>
          </w:tcPr>
          <w:p w14:paraId="3A4C5FD2" w14:textId="77777777" w:rsidR="00921176" w:rsidRPr="003E01DE" w:rsidRDefault="00921176" w:rsidP="00633916">
            <w:pPr>
              <w:pStyle w:val="af5"/>
              <w:spacing w:before="120"/>
              <w:rPr>
                <w:sz w:val="18"/>
              </w:rPr>
            </w:pPr>
            <w:r>
              <w:rPr>
                <w:sz w:val="18"/>
              </w:rPr>
              <w:t>0, 1</w:t>
            </w:r>
          </w:p>
        </w:tc>
      </w:tr>
      <w:tr w:rsidR="00921176" w:rsidRPr="003E01DE" w14:paraId="03F5E186" w14:textId="77777777" w:rsidTr="00375DBF">
        <w:tc>
          <w:tcPr>
            <w:tcW w:w="2977" w:type="dxa"/>
            <w:gridSpan w:val="2"/>
            <w:shd w:val="clear" w:color="auto" w:fill="auto"/>
          </w:tcPr>
          <w:p w14:paraId="16EFCA7C" w14:textId="77777777" w:rsidR="00921176" w:rsidRPr="003E01DE" w:rsidRDefault="00921176" w:rsidP="00633916">
            <w:pPr>
              <w:pStyle w:val="af5"/>
              <w:spacing w:before="120"/>
              <w:rPr>
                <w:sz w:val="18"/>
              </w:rPr>
            </w:pPr>
            <w:r>
              <w:rPr>
                <w:sz w:val="18"/>
              </w:rPr>
              <w:t xml:space="preserve">      Date End</w:t>
            </w:r>
          </w:p>
        </w:tc>
        <w:tc>
          <w:tcPr>
            <w:tcW w:w="1559" w:type="dxa"/>
            <w:shd w:val="clear" w:color="auto" w:fill="auto"/>
          </w:tcPr>
          <w:p w14:paraId="0837A3B5" w14:textId="77777777" w:rsidR="00921176" w:rsidRPr="003E01DE" w:rsidRDefault="00921176" w:rsidP="00633916">
            <w:pPr>
              <w:pStyle w:val="af5"/>
              <w:spacing w:before="120"/>
              <w:rPr>
                <w:sz w:val="18"/>
              </w:rPr>
            </w:pPr>
            <w:r>
              <w:rPr>
                <w:sz w:val="18"/>
              </w:rPr>
              <w:t>(DATEND)</w:t>
            </w:r>
          </w:p>
        </w:tc>
        <w:tc>
          <w:tcPr>
            <w:tcW w:w="2552" w:type="dxa"/>
            <w:gridSpan w:val="2"/>
            <w:shd w:val="clear" w:color="auto" w:fill="auto"/>
          </w:tcPr>
          <w:p w14:paraId="5990141E" w14:textId="77777777" w:rsidR="00921176" w:rsidRPr="003E01DE" w:rsidRDefault="00921176" w:rsidP="00633916">
            <w:pPr>
              <w:pStyle w:val="af5"/>
              <w:spacing w:before="120"/>
              <w:rPr>
                <w:sz w:val="18"/>
              </w:rPr>
            </w:pPr>
          </w:p>
        </w:tc>
        <w:tc>
          <w:tcPr>
            <w:tcW w:w="709" w:type="dxa"/>
            <w:shd w:val="clear" w:color="auto" w:fill="auto"/>
          </w:tcPr>
          <w:p w14:paraId="0760BA0A" w14:textId="77777777" w:rsidR="00921176" w:rsidRPr="003E01DE" w:rsidRDefault="00921176" w:rsidP="00633916">
            <w:pPr>
              <w:pStyle w:val="af5"/>
              <w:spacing w:before="120"/>
              <w:rPr>
                <w:sz w:val="18"/>
              </w:rPr>
            </w:pPr>
            <w:r>
              <w:rPr>
                <w:sz w:val="18"/>
              </w:rPr>
              <w:t>(S) TD</w:t>
            </w:r>
          </w:p>
        </w:tc>
        <w:tc>
          <w:tcPr>
            <w:tcW w:w="1134" w:type="dxa"/>
            <w:shd w:val="clear" w:color="auto" w:fill="auto"/>
          </w:tcPr>
          <w:p w14:paraId="24CDBDC4" w14:textId="77777777" w:rsidR="00921176" w:rsidRPr="003E01DE" w:rsidRDefault="00921176" w:rsidP="00633916">
            <w:pPr>
              <w:pStyle w:val="af5"/>
              <w:spacing w:before="120"/>
              <w:rPr>
                <w:sz w:val="18"/>
              </w:rPr>
            </w:pPr>
            <w:r>
              <w:rPr>
                <w:sz w:val="18"/>
              </w:rPr>
              <w:t>0, 1</w:t>
            </w:r>
          </w:p>
        </w:tc>
      </w:tr>
      <w:tr w:rsidR="00921176" w:rsidRPr="003E01DE" w14:paraId="2CA4CA3D" w14:textId="77777777" w:rsidTr="00375DBF">
        <w:tc>
          <w:tcPr>
            <w:tcW w:w="2977" w:type="dxa"/>
            <w:gridSpan w:val="2"/>
            <w:shd w:val="clear" w:color="auto" w:fill="auto"/>
          </w:tcPr>
          <w:p w14:paraId="0AD97294" w14:textId="77777777" w:rsidR="00921176" w:rsidRPr="003E01DE" w:rsidRDefault="00921176" w:rsidP="00633916">
            <w:pPr>
              <w:pStyle w:val="af5"/>
              <w:spacing w:before="120"/>
              <w:rPr>
                <w:sz w:val="18"/>
              </w:rPr>
            </w:pPr>
            <w:r>
              <w:rPr>
                <w:sz w:val="18"/>
              </w:rPr>
              <w:t xml:space="preserve">      Time of Day Start</w:t>
            </w:r>
          </w:p>
        </w:tc>
        <w:tc>
          <w:tcPr>
            <w:tcW w:w="1559" w:type="dxa"/>
            <w:shd w:val="clear" w:color="auto" w:fill="auto"/>
          </w:tcPr>
          <w:p w14:paraId="530D4146" w14:textId="77777777" w:rsidR="00921176" w:rsidRPr="003E01DE" w:rsidRDefault="00921176" w:rsidP="00633916">
            <w:pPr>
              <w:pStyle w:val="af5"/>
              <w:spacing w:before="120"/>
              <w:rPr>
                <w:sz w:val="18"/>
              </w:rPr>
            </w:pPr>
          </w:p>
        </w:tc>
        <w:tc>
          <w:tcPr>
            <w:tcW w:w="2552" w:type="dxa"/>
            <w:gridSpan w:val="2"/>
            <w:shd w:val="clear" w:color="auto" w:fill="auto"/>
          </w:tcPr>
          <w:p w14:paraId="3E8E0C65" w14:textId="77777777" w:rsidR="00921176" w:rsidRPr="003E01DE" w:rsidRDefault="00921176" w:rsidP="00633916">
            <w:pPr>
              <w:pStyle w:val="af5"/>
              <w:spacing w:before="120"/>
              <w:rPr>
                <w:sz w:val="18"/>
              </w:rPr>
            </w:pPr>
          </w:p>
        </w:tc>
        <w:tc>
          <w:tcPr>
            <w:tcW w:w="709" w:type="dxa"/>
            <w:shd w:val="clear" w:color="auto" w:fill="auto"/>
          </w:tcPr>
          <w:p w14:paraId="6A7E6318" w14:textId="77777777" w:rsidR="00921176" w:rsidRPr="003E01DE" w:rsidRDefault="00921176" w:rsidP="00633916">
            <w:pPr>
              <w:pStyle w:val="af5"/>
              <w:spacing w:before="120"/>
              <w:rPr>
                <w:sz w:val="18"/>
              </w:rPr>
            </w:pPr>
            <w:r>
              <w:rPr>
                <w:sz w:val="18"/>
              </w:rPr>
              <w:t>(S) TI</w:t>
            </w:r>
          </w:p>
        </w:tc>
        <w:tc>
          <w:tcPr>
            <w:tcW w:w="1134" w:type="dxa"/>
            <w:shd w:val="clear" w:color="auto" w:fill="auto"/>
          </w:tcPr>
          <w:p w14:paraId="0DAC78D9" w14:textId="77777777" w:rsidR="00921176" w:rsidRPr="003E01DE" w:rsidRDefault="00921176" w:rsidP="00633916">
            <w:pPr>
              <w:pStyle w:val="af5"/>
              <w:spacing w:before="120"/>
              <w:rPr>
                <w:sz w:val="18"/>
              </w:rPr>
            </w:pPr>
            <w:r>
              <w:rPr>
                <w:sz w:val="18"/>
              </w:rPr>
              <w:t>0, 1</w:t>
            </w:r>
          </w:p>
        </w:tc>
      </w:tr>
      <w:tr w:rsidR="00921176" w:rsidRPr="003E01DE" w14:paraId="2CA5C373" w14:textId="77777777" w:rsidTr="00375DBF">
        <w:tc>
          <w:tcPr>
            <w:tcW w:w="2977" w:type="dxa"/>
            <w:gridSpan w:val="2"/>
            <w:shd w:val="clear" w:color="auto" w:fill="auto"/>
          </w:tcPr>
          <w:p w14:paraId="48EF62D9" w14:textId="77777777" w:rsidR="00921176" w:rsidRPr="003E01DE" w:rsidRDefault="00921176" w:rsidP="00633916">
            <w:pPr>
              <w:pStyle w:val="af5"/>
              <w:spacing w:before="120"/>
              <w:rPr>
                <w:sz w:val="18"/>
              </w:rPr>
            </w:pPr>
            <w:r>
              <w:rPr>
                <w:sz w:val="18"/>
              </w:rPr>
              <w:t xml:space="preserve">      Time of Day End</w:t>
            </w:r>
          </w:p>
        </w:tc>
        <w:tc>
          <w:tcPr>
            <w:tcW w:w="1559" w:type="dxa"/>
            <w:shd w:val="clear" w:color="auto" w:fill="auto"/>
          </w:tcPr>
          <w:p w14:paraId="22AFECC2" w14:textId="77777777" w:rsidR="00921176" w:rsidRPr="003E01DE" w:rsidRDefault="00921176" w:rsidP="00633916">
            <w:pPr>
              <w:pStyle w:val="af5"/>
              <w:spacing w:before="120"/>
              <w:rPr>
                <w:sz w:val="18"/>
              </w:rPr>
            </w:pPr>
          </w:p>
        </w:tc>
        <w:tc>
          <w:tcPr>
            <w:tcW w:w="2552" w:type="dxa"/>
            <w:gridSpan w:val="2"/>
            <w:shd w:val="clear" w:color="auto" w:fill="auto"/>
          </w:tcPr>
          <w:p w14:paraId="521AA4B8" w14:textId="77777777" w:rsidR="00921176" w:rsidRPr="003E01DE" w:rsidRDefault="00921176" w:rsidP="00633916">
            <w:pPr>
              <w:pStyle w:val="af5"/>
              <w:spacing w:before="120"/>
              <w:rPr>
                <w:sz w:val="18"/>
              </w:rPr>
            </w:pPr>
          </w:p>
        </w:tc>
        <w:tc>
          <w:tcPr>
            <w:tcW w:w="709" w:type="dxa"/>
            <w:shd w:val="clear" w:color="auto" w:fill="auto"/>
          </w:tcPr>
          <w:p w14:paraId="632E034E" w14:textId="77777777" w:rsidR="00921176" w:rsidRPr="003E01DE" w:rsidRDefault="00921176" w:rsidP="00633916">
            <w:pPr>
              <w:pStyle w:val="af5"/>
              <w:spacing w:before="120"/>
              <w:rPr>
                <w:sz w:val="18"/>
              </w:rPr>
            </w:pPr>
            <w:r>
              <w:rPr>
                <w:sz w:val="18"/>
              </w:rPr>
              <w:t>(S) TI</w:t>
            </w:r>
          </w:p>
        </w:tc>
        <w:tc>
          <w:tcPr>
            <w:tcW w:w="1134" w:type="dxa"/>
            <w:shd w:val="clear" w:color="auto" w:fill="auto"/>
          </w:tcPr>
          <w:p w14:paraId="7741A6B7" w14:textId="77777777" w:rsidR="00921176" w:rsidRPr="003E01DE" w:rsidRDefault="00921176" w:rsidP="00633916">
            <w:pPr>
              <w:pStyle w:val="af5"/>
              <w:spacing w:before="120"/>
              <w:rPr>
                <w:sz w:val="18"/>
              </w:rPr>
            </w:pPr>
            <w:r>
              <w:rPr>
                <w:sz w:val="18"/>
              </w:rPr>
              <w:t>0, 1</w:t>
            </w:r>
          </w:p>
        </w:tc>
      </w:tr>
      <w:tr w:rsidR="00921176" w:rsidRPr="003E01DE" w14:paraId="67AFE5CF" w14:textId="77777777" w:rsidTr="00375DBF">
        <w:tc>
          <w:tcPr>
            <w:tcW w:w="2977" w:type="dxa"/>
            <w:gridSpan w:val="2"/>
            <w:shd w:val="clear" w:color="auto" w:fill="auto"/>
          </w:tcPr>
          <w:p w14:paraId="6E47EE1D" w14:textId="77777777" w:rsidR="00921176" w:rsidRPr="003E01DE" w:rsidRDefault="00921176" w:rsidP="00633916">
            <w:pPr>
              <w:pStyle w:val="af5"/>
              <w:spacing w:before="120"/>
              <w:rPr>
                <w:sz w:val="18"/>
              </w:rPr>
            </w:pPr>
            <w:r>
              <w:rPr>
                <w:sz w:val="18"/>
              </w:rPr>
              <w:t xml:space="preserve">   Horizontal Position Uncertainty</w:t>
            </w:r>
          </w:p>
        </w:tc>
        <w:tc>
          <w:tcPr>
            <w:tcW w:w="1559" w:type="dxa"/>
            <w:shd w:val="clear" w:color="auto" w:fill="auto"/>
          </w:tcPr>
          <w:p w14:paraId="5886B87C" w14:textId="77777777" w:rsidR="00921176" w:rsidRPr="003E01DE" w:rsidRDefault="00921176" w:rsidP="00633916">
            <w:pPr>
              <w:pStyle w:val="af5"/>
              <w:spacing w:before="120"/>
              <w:rPr>
                <w:sz w:val="18"/>
              </w:rPr>
            </w:pPr>
          </w:p>
        </w:tc>
        <w:tc>
          <w:tcPr>
            <w:tcW w:w="2552" w:type="dxa"/>
            <w:gridSpan w:val="2"/>
            <w:shd w:val="clear" w:color="auto" w:fill="auto"/>
          </w:tcPr>
          <w:p w14:paraId="436040E4" w14:textId="77777777" w:rsidR="00921176" w:rsidRPr="003E01DE" w:rsidRDefault="00921176" w:rsidP="00633916">
            <w:pPr>
              <w:pStyle w:val="af5"/>
              <w:spacing w:before="120"/>
              <w:rPr>
                <w:sz w:val="18"/>
              </w:rPr>
            </w:pPr>
          </w:p>
        </w:tc>
        <w:tc>
          <w:tcPr>
            <w:tcW w:w="709" w:type="dxa"/>
            <w:shd w:val="clear" w:color="auto" w:fill="auto"/>
          </w:tcPr>
          <w:p w14:paraId="5EA64E7B"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2D1DB4DA" w14:textId="77777777" w:rsidR="00921176" w:rsidRPr="003E01DE" w:rsidRDefault="00921176" w:rsidP="00633916">
            <w:pPr>
              <w:pStyle w:val="af5"/>
              <w:spacing w:before="120"/>
              <w:rPr>
                <w:sz w:val="18"/>
              </w:rPr>
            </w:pPr>
            <w:r>
              <w:rPr>
                <w:sz w:val="18"/>
              </w:rPr>
              <w:t>0, 1</w:t>
            </w:r>
          </w:p>
        </w:tc>
      </w:tr>
      <w:tr w:rsidR="00921176" w:rsidRPr="003E01DE" w14:paraId="4A88D38F" w14:textId="77777777" w:rsidTr="00375DBF">
        <w:tc>
          <w:tcPr>
            <w:tcW w:w="2977" w:type="dxa"/>
            <w:gridSpan w:val="2"/>
            <w:shd w:val="clear" w:color="auto" w:fill="auto"/>
          </w:tcPr>
          <w:p w14:paraId="62103580" w14:textId="77777777" w:rsidR="00921176" w:rsidRPr="003E01DE" w:rsidRDefault="00921176" w:rsidP="00633916">
            <w:pPr>
              <w:pStyle w:val="af5"/>
              <w:spacing w:before="120"/>
              <w:rPr>
                <w:sz w:val="18"/>
              </w:rPr>
            </w:pPr>
            <w:r>
              <w:rPr>
                <w:sz w:val="18"/>
              </w:rPr>
              <w:t xml:space="preserve">      Uncertainty Fixed</w:t>
            </w:r>
          </w:p>
        </w:tc>
        <w:tc>
          <w:tcPr>
            <w:tcW w:w="1559" w:type="dxa"/>
            <w:shd w:val="clear" w:color="auto" w:fill="auto"/>
          </w:tcPr>
          <w:p w14:paraId="22E160A5" w14:textId="77777777" w:rsidR="00921176" w:rsidRPr="003E01DE" w:rsidRDefault="00921176" w:rsidP="00633916">
            <w:pPr>
              <w:pStyle w:val="af5"/>
              <w:spacing w:before="120"/>
              <w:rPr>
                <w:sz w:val="18"/>
              </w:rPr>
            </w:pPr>
          </w:p>
        </w:tc>
        <w:tc>
          <w:tcPr>
            <w:tcW w:w="2552" w:type="dxa"/>
            <w:gridSpan w:val="2"/>
            <w:shd w:val="clear" w:color="auto" w:fill="auto"/>
          </w:tcPr>
          <w:p w14:paraId="3B45580F" w14:textId="77777777" w:rsidR="00921176" w:rsidRPr="003E01DE" w:rsidRDefault="00921176" w:rsidP="00633916">
            <w:pPr>
              <w:pStyle w:val="af5"/>
              <w:spacing w:before="120"/>
              <w:rPr>
                <w:sz w:val="18"/>
              </w:rPr>
            </w:pPr>
          </w:p>
        </w:tc>
        <w:tc>
          <w:tcPr>
            <w:tcW w:w="709" w:type="dxa"/>
            <w:shd w:val="clear" w:color="auto" w:fill="auto"/>
          </w:tcPr>
          <w:p w14:paraId="6E50012D"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0E4A115D" w14:textId="77777777" w:rsidR="00921176" w:rsidRPr="003E01DE" w:rsidRDefault="00921176" w:rsidP="00633916">
            <w:pPr>
              <w:pStyle w:val="af5"/>
              <w:spacing w:before="120"/>
              <w:rPr>
                <w:sz w:val="18"/>
              </w:rPr>
            </w:pPr>
            <w:r>
              <w:rPr>
                <w:sz w:val="18"/>
              </w:rPr>
              <w:t>1, 1</w:t>
            </w:r>
          </w:p>
        </w:tc>
      </w:tr>
      <w:tr w:rsidR="00921176" w:rsidRPr="003E01DE" w14:paraId="6184421C" w14:textId="77777777" w:rsidTr="00375DBF">
        <w:tc>
          <w:tcPr>
            <w:tcW w:w="2977" w:type="dxa"/>
            <w:gridSpan w:val="2"/>
            <w:shd w:val="clear" w:color="auto" w:fill="auto"/>
          </w:tcPr>
          <w:p w14:paraId="7E28E651" w14:textId="77777777" w:rsidR="00921176" w:rsidRPr="003E01DE" w:rsidRDefault="00921176" w:rsidP="00633916">
            <w:pPr>
              <w:pStyle w:val="af5"/>
              <w:spacing w:before="120"/>
              <w:rPr>
                <w:sz w:val="18"/>
              </w:rPr>
            </w:pPr>
            <w:r>
              <w:rPr>
                <w:sz w:val="18"/>
              </w:rPr>
              <w:t xml:space="preserve">      Uncertainty Variable Factor</w:t>
            </w:r>
          </w:p>
        </w:tc>
        <w:tc>
          <w:tcPr>
            <w:tcW w:w="1559" w:type="dxa"/>
            <w:shd w:val="clear" w:color="auto" w:fill="auto"/>
          </w:tcPr>
          <w:p w14:paraId="0218BBAC" w14:textId="77777777" w:rsidR="00921176" w:rsidRPr="003E01DE" w:rsidRDefault="00921176" w:rsidP="00633916">
            <w:pPr>
              <w:pStyle w:val="af5"/>
              <w:spacing w:before="120"/>
              <w:rPr>
                <w:sz w:val="18"/>
              </w:rPr>
            </w:pPr>
          </w:p>
        </w:tc>
        <w:tc>
          <w:tcPr>
            <w:tcW w:w="2552" w:type="dxa"/>
            <w:gridSpan w:val="2"/>
            <w:shd w:val="clear" w:color="auto" w:fill="auto"/>
          </w:tcPr>
          <w:p w14:paraId="09E46DE9" w14:textId="77777777" w:rsidR="00921176" w:rsidRPr="003E01DE" w:rsidRDefault="00921176" w:rsidP="00633916">
            <w:pPr>
              <w:pStyle w:val="af5"/>
              <w:spacing w:before="120"/>
              <w:rPr>
                <w:sz w:val="18"/>
              </w:rPr>
            </w:pPr>
          </w:p>
        </w:tc>
        <w:tc>
          <w:tcPr>
            <w:tcW w:w="709" w:type="dxa"/>
            <w:shd w:val="clear" w:color="auto" w:fill="auto"/>
          </w:tcPr>
          <w:p w14:paraId="1B592E82"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4759F7CD" w14:textId="77777777" w:rsidR="00921176" w:rsidRPr="003E01DE" w:rsidRDefault="00921176" w:rsidP="00633916">
            <w:pPr>
              <w:pStyle w:val="af5"/>
              <w:spacing w:before="120"/>
              <w:rPr>
                <w:sz w:val="18"/>
              </w:rPr>
            </w:pPr>
            <w:r>
              <w:rPr>
                <w:sz w:val="18"/>
              </w:rPr>
              <w:t>0, 1</w:t>
            </w:r>
          </w:p>
        </w:tc>
      </w:tr>
      <w:tr w:rsidR="00921176" w:rsidRPr="003E01DE" w14:paraId="527458E3" w14:textId="77777777" w:rsidTr="00375DBF">
        <w:tc>
          <w:tcPr>
            <w:tcW w:w="2977" w:type="dxa"/>
            <w:gridSpan w:val="2"/>
            <w:shd w:val="clear" w:color="auto" w:fill="auto"/>
          </w:tcPr>
          <w:p w14:paraId="29E90B08" w14:textId="77777777" w:rsidR="00921176" w:rsidRPr="003E01DE" w:rsidRDefault="00921176" w:rsidP="00633916">
            <w:pPr>
              <w:pStyle w:val="af5"/>
              <w:spacing w:before="120"/>
              <w:rPr>
                <w:sz w:val="18"/>
              </w:rPr>
            </w:pPr>
            <w:r>
              <w:rPr>
                <w:sz w:val="18"/>
              </w:rPr>
              <w:t xml:space="preserve">   Vertical Uncertainty</w:t>
            </w:r>
          </w:p>
        </w:tc>
        <w:tc>
          <w:tcPr>
            <w:tcW w:w="1559" w:type="dxa"/>
            <w:shd w:val="clear" w:color="auto" w:fill="auto"/>
          </w:tcPr>
          <w:p w14:paraId="6C590A18" w14:textId="77777777" w:rsidR="00921176" w:rsidRDefault="00921176" w:rsidP="00633916">
            <w:pPr>
              <w:pStyle w:val="af5"/>
              <w:spacing w:before="120"/>
              <w:rPr>
                <w:sz w:val="18"/>
              </w:rPr>
            </w:pPr>
            <w:r>
              <w:rPr>
                <w:sz w:val="18"/>
              </w:rPr>
              <w:t>(SOUACC)</w:t>
            </w:r>
          </w:p>
          <w:p w14:paraId="2EE532E8" w14:textId="77777777" w:rsidR="00921176" w:rsidRPr="003E01DE" w:rsidRDefault="00921176" w:rsidP="00633916">
            <w:pPr>
              <w:pStyle w:val="af5"/>
              <w:spacing w:before="120"/>
              <w:rPr>
                <w:sz w:val="18"/>
              </w:rPr>
            </w:pPr>
            <w:r>
              <w:rPr>
                <w:sz w:val="18"/>
              </w:rPr>
              <w:t>(VERACC)</w:t>
            </w:r>
          </w:p>
        </w:tc>
        <w:tc>
          <w:tcPr>
            <w:tcW w:w="2552" w:type="dxa"/>
            <w:gridSpan w:val="2"/>
            <w:shd w:val="clear" w:color="auto" w:fill="auto"/>
          </w:tcPr>
          <w:p w14:paraId="29DEAF3F" w14:textId="77777777" w:rsidR="00921176" w:rsidRPr="003E01DE" w:rsidRDefault="00921176" w:rsidP="00633916">
            <w:pPr>
              <w:pStyle w:val="af5"/>
              <w:spacing w:before="120"/>
              <w:rPr>
                <w:sz w:val="18"/>
              </w:rPr>
            </w:pPr>
          </w:p>
        </w:tc>
        <w:tc>
          <w:tcPr>
            <w:tcW w:w="709" w:type="dxa"/>
            <w:shd w:val="clear" w:color="auto" w:fill="auto"/>
          </w:tcPr>
          <w:p w14:paraId="5EF5C9DE"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164E3C84" w14:textId="77777777" w:rsidR="00921176" w:rsidRPr="003E01DE" w:rsidRDefault="00921176" w:rsidP="00633916">
            <w:pPr>
              <w:pStyle w:val="af5"/>
              <w:spacing w:before="120"/>
              <w:rPr>
                <w:sz w:val="18"/>
              </w:rPr>
            </w:pPr>
            <w:r>
              <w:rPr>
                <w:sz w:val="18"/>
              </w:rPr>
              <w:t>0, 1</w:t>
            </w:r>
          </w:p>
        </w:tc>
      </w:tr>
      <w:tr w:rsidR="00921176" w:rsidRPr="003E01DE" w14:paraId="7D4045F9" w14:textId="77777777" w:rsidTr="00375DBF">
        <w:tc>
          <w:tcPr>
            <w:tcW w:w="2977" w:type="dxa"/>
            <w:gridSpan w:val="2"/>
            <w:shd w:val="clear" w:color="auto" w:fill="auto"/>
          </w:tcPr>
          <w:p w14:paraId="5482DA80" w14:textId="77777777" w:rsidR="00921176" w:rsidRPr="003E01DE" w:rsidRDefault="00921176" w:rsidP="00633916">
            <w:pPr>
              <w:pStyle w:val="af5"/>
              <w:spacing w:before="120"/>
              <w:rPr>
                <w:sz w:val="18"/>
              </w:rPr>
            </w:pPr>
            <w:r>
              <w:rPr>
                <w:sz w:val="18"/>
              </w:rPr>
              <w:t xml:space="preserve">      Uncertainty Fixed</w:t>
            </w:r>
          </w:p>
        </w:tc>
        <w:tc>
          <w:tcPr>
            <w:tcW w:w="1559" w:type="dxa"/>
            <w:shd w:val="clear" w:color="auto" w:fill="auto"/>
          </w:tcPr>
          <w:p w14:paraId="3B0538C4" w14:textId="77777777" w:rsidR="00921176" w:rsidRPr="003E01DE" w:rsidRDefault="00921176" w:rsidP="00633916">
            <w:pPr>
              <w:pStyle w:val="af5"/>
              <w:spacing w:before="120"/>
              <w:rPr>
                <w:sz w:val="18"/>
              </w:rPr>
            </w:pPr>
          </w:p>
        </w:tc>
        <w:tc>
          <w:tcPr>
            <w:tcW w:w="2552" w:type="dxa"/>
            <w:gridSpan w:val="2"/>
            <w:shd w:val="clear" w:color="auto" w:fill="auto"/>
          </w:tcPr>
          <w:p w14:paraId="525F8FFE" w14:textId="77777777" w:rsidR="00921176" w:rsidRPr="003E01DE" w:rsidRDefault="00921176" w:rsidP="00633916">
            <w:pPr>
              <w:pStyle w:val="af5"/>
              <w:spacing w:before="120"/>
              <w:rPr>
                <w:sz w:val="18"/>
              </w:rPr>
            </w:pPr>
          </w:p>
        </w:tc>
        <w:tc>
          <w:tcPr>
            <w:tcW w:w="709" w:type="dxa"/>
            <w:shd w:val="clear" w:color="auto" w:fill="auto"/>
          </w:tcPr>
          <w:p w14:paraId="3723E67B"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774DC30A" w14:textId="77777777" w:rsidR="00921176" w:rsidRPr="003E01DE" w:rsidRDefault="00921176" w:rsidP="00633916">
            <w:pPr>
              <w:pStyle w:val="af5"/>
              <w:spacing w:before="120"/>
              <w:rPr>
                <w:sz w:val="18"/>
              </w:rPr>
            </w:pPr>
            <w:r>
              <w:rPr>
                <w:sz w:val="18"/>
              </w:rPr>
              <w:t>1, 1</w:t>
            </w:r>
          </w:p>
        </w:tc>
      </w:tr>
      <w:tr w:rsidR="00921176" w:rsidRPr="003E01DE" w14:paraId="3D07DD93" w14:textId="77777777" w:rsidTr="00375DBF">
        <w:tc>
          <w:tcPr>
            <w:tcW w:w="2977" w:type="dxa"/>
            <w:gridSpan w:val="2"/>
            <w:shd w:val="clear" w:color="auto" w:fill="auto"/>
          </w:tcPr>
          <w:p w14:paraId="25C95EAA" w14:textId="77777777" w:rsidR="00921176" w:rsidRPr="003E01DE" w:rsidRDefault="00921176" w:rsidP="00633916">
            <w:pPr>
              <w:pStyle w:val="af5"/>
              <w:spacing w:before="120"/>
              <w:rPr>
                <w:sz w:val="18"/>
              </w:rPr>
            </w:pPr>
            <w:r>
              <w:rPr>
                <w:sz w:val="18"/>
              </w:rPr>
              <w:t xml:space="preserve">      Uncertainty Variable Factor</w:t>
            </w:r>
          </w:p>
        </w:tc>
        <w:tc>
          <w:tcPr>
            <w:tcW w:w="1559" w:type="dxa"/>
            <w:shd w:val="clear" w:color="auto" w:fill="auto"/>
          </w:tcPr>
          <w:p w14:paraId="39416751" w14:textId="77777777" w:rsidR="00921176" w:rsidRPr="003E01DE" w:rsidRDefault="00921176" w:rsidP="00633916">
            <w:pPr>
              <w:pStyle w:val="af5"/>
              <w:spacing w:before="120"/>
              <w:rPr>
                <w:sz w:val="18"/>
              </w:rPr>
            </w:pPr>
          </w:p>
        </w:tc>
        <w:tc>
          <w:tcPr>
            <w:tcW w:w="2552" w:type="dxa"/>
            <w:gridSpan w:val="2"/>
            <w:shd w:val="clear" w:color="auto" w:fill="auto"/>
          </w:tcPr>
          <w:p w14:paraId="1D2553D0" w14:textId="77777777" w:rsidR="00921176" w:rsidRPr="003E01DE" w:rsidRDefault="00921176" w:rsidP="00633916">
            <w:pPr>
              <w:pStyle w:val="af5"/>
              <w:spacing w:before="120"/>
              <w:rPr>
                <w:sz w:val="18"/>
              </w:rPr>
            </w:pPr>
          </w:p>
        </w:tc>
        <w:tc>
          <w:tcPr>
            <w:tcW w:w="709" w:type="dxa"/>
            <w:shd w:val="clear" w:color="auto" w:fill="auto"/>
          </w:tcPr>
          <w:p w14:paraId="3C0D0DAE"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5BD2B21D" w14:textId="77777777" w:rsidR="00921176" w:rsidRPr="003E01DE" w:rsidRDefault="00921176" w:rsidP="00633916">
            <w:pPr>
              <w:pStyle w:val="af5"/>
              <w:spacing w:before="120"/>
              <w:rPr>
                <w:sz w:val="18"/>
              </w:rPr>
            </w:pPr>
            <w:r>
              <w:rPr>
                <w:sz w:val="18"/>
              </w:rPr>
              <w:t>0, 1</w:t>
            </w:r>
          </w:p>
        </w:tc>
      </w:tr>
      <w:tr w:rsidR="00921176" w:rsidRPr="003E01DE" w14:paraId="1032876C" w14:textId="77777777" w:rsidTr="003A5731">
        <w:tc>
          <w:tcPr>
            <w:tcW w:w="8931" w:type="dxa"/>
            <w:gridSpan w:val="7"/>
            <w:shd w:val="clear" w:color="auto" w:fill="auto"/>
          </w:tcPr>
          <w:p w14:paraId="3EBA1280" w14:textId="5E278E35" w:rsidR="00921176" w:rsidRDefault="00921176" w:rsidP="00633916">
            <w:pPr>
              <w:pStyle w:val="af5"/>
              <w:spacing w:before="120"/>
            </w:pPr>
            <w:r w:rsidRPr="003E01DE">
              <w:rPr>
                <w:u w:val="single"/>
              </w:rPr>
              <w:t>INT 1 Reference:</w:t>
            </w:r>
          </w:p>
          <w:p w14:paraId="03648CCC" w14:textId="77777777" w:rsidR="00921176" w:rsidRDefault="00921176" w:rsidP="00633916">
            <w:pPr>
              <w:pStyle w:val="af5"/>
              <w:spacing w:before="120"/>
            </w:pPr>
            <w:r w:rsidRPr="003E01DE">
              <w:rPr>
                <w:u w:val="single"/>
              </w:rPr>
              <w:t>Remarks:</w:t>
            </w:r>
          </w:p>
          <w:p w14:paraId="78F94F6D" w14:textId="77777777" w:rsidR="00DB1115" w:rsidRDefault="00DB1115" w:rsidP="00900701">
            <w:pPr>
              <w:pStyle w:val="a5"/>
              <w:numPr>
                <w:ilvl w:val="0"/>
                <w:numId w:val="31"/>
              </w:numPr>
              <w:spacing w:before="120" w:after="120"/>
              <w:rPr>
                <w:rFonts w:cs="Arial"/>
              </w:rPr>
            </w:pPr>
            <w:proofErr w:type="spellStart"/>
            <w:r w:rsidRPr="00E75B1C">
              <w:rPr>
                <w:rFonts w:cs="Arial"/>
                <w:b/>
                <w:bCs/>
              </w:rPr>
              <w:t>SpatialQuality</w:t>
            </w:r>
            <w:proofErr w:type="spellEnd"/>
            <w:r w:rsidRPr="00291024">
              <w:rPr>
                <w:rFonts w:cs="Arial"/>
              </w:rPr>
              <w:t xml:space="preserve"> is not to be associated with Surface spatial objects</w:t>
            </w:r>
            <w:r w:rsidRPr="00980CC8">
              <w:rPr>
                <w:rFonts w:cs="Arial"/>
              </w:rPr>
              <w:t>.</w:t>
            </w:r>
          </w:p>
          <w:p w14:paraId="437A2ED9" w14:textId="74123146" w:rsidR="00921176" w:rsidRPr="00DB1115" w:rsidRDefault="00DB1115" w:rsidP="00900701">
            <w:pPr>
              <w:pStyle w:val="a5"/>
              <w:numPr>
                <w:ilvl w:val="0"/>
                <w:numId w:val="31"/>
              </w:numPr>
              <w:spacing w:before="120" w:after="120"/>
              <w:rPr>
                <w:rFonts w:cs="Arial"/>
              </w:rPr>
            </w:pPr>
            <w:proofErr w:type="spellStart"/>
            <w:r w:rsidRPr="00E75B1C">
              <w:rPr>
                <w:rFonts w:cs="Arial"/>
                <w:b/>
                <w:bCs/>
              </w:rPr>
              <w:t>SpatialQuality</w:t>
            </w:r>
            <w:proofErr w:type="spellEnd"/>
            <w:r w:rsidRPr="00980CC8">
              <w:rPr>
                <w:rFonts w:cs="Arial"/>
              </w:rPr>
              <w:t xml:space="preserve"> associated to </w:t>
            </w:r>
            <w:r w:rsidRPr="000340BD">
              <w:rPr>
                <w:rFonts w:cs="Arial"/>
              </w:rPr>
              <w:t xml:space="preserve">Curve or Composite Curve spatial objects cannot have vertical uncertainty </w:t>
            </w:r>
            <w:r w:rsidRPr="009171AC">
              <w:rPr>
                <w:rFonts w:cs="Arial"/>
              </w:rPr>
              <w:t>attributes</w:t>
            </w:r>
          </w:p>
          <w:p w14:paraId="371DE04C" w14:textId="615D94EF" w:rsidR="00921176" w:rsidRPr="003E01DE" w:rsidRDefault="00921176" w:rsidP="00633916">
            <w:pPr>
              <w:pStyle w:val="af5"/>
              <w:spacing w:before="120"/>
            </w:pPr>
            <w:r w:rsidRPr="003E01DE">
              <w:rPr>
                <w:u w:val="single"/>
              </w:rPr>
              <w:t>Distinction:</w:t>
            </w:r>
          </w:p>
        </w:tc>
      </w:tr>
    </w:tbl>
    <w:p w14:paraId="7D81FC78" w14:textId="77777777" w:rsidR="00921176" w:rsidRDefault="00921176" w:rsidP="00921176">
      <w:pPr>
        <w:pStyle w:val="af5"/>
      </w:pPr>
    </w:p>
    <w:p w14:paraId="6A86C937" w14:textId="11CA2D90" w:rsidR="00005016" w:rsidRDefault="00005016" w:rsidP="001D12D3">
      <w:pPr>
        <w:pStyle w:val="20"/>
        <w:numPr>
          <w:ilvl w:val="1"/>
          <w:numId w:val="7"/>
        </w:numPr>
      </w:pPr>
      <w:bookmarkStart w:id="384" w:name="_Toc189575370"/>
      <w:r w:rsidRPr="003E01DE">
        <w:rPr>
          <w:rFonts w:eastAsiaTheme="majorEastAsia" w:cs="Arial"/>
          <w:szCs w:val="48"/>
        </w:rPr>
        <w:t>Transmission Details</w:t>
      </w:r>
      <w:bookmarkEnd w:id="38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134"/>
        <w:gridCol w:w="1902"/>
        <w:gridCol w:w="1359"/>
        <w:gridCol w:w="708"/>
        <w:gridCol w:w="993"/>
      </w:tblGrid>
      <w:tr w:rsidR="00EB613D" w:rsidRPr="003E01DE" w14:paraId="5D90AD29" w14:textId="77777777" w:rsidTr="00F95F54">
        <w:tc>
          <w:tcPr>
            <w:tcW w:w="8931" w:type="dxa"/>
            <w:gridSpan w:val="7"/>
            <w:shd w:val="clear" w:color="auto" w:fill="auto"/>
          </w:tcPr>
          <w:p w14:paraId="31246DAF" w14:textId="77777777" w:rsidR="00EB613D" w:rsidRPr="003E01DE" w:rsidRDefault="00EB613D" w:rsidP="00633916">
            <w:pPr>
              <w:pStyle w:val="af5"/>
              <w:spacing w:before="120"/>
            </w:pPr>
            <w:r w:rsidRPr="003E01DE">
              <w:rPr>
                <w:u w:val="single"/>
              </w:rPr>
              <w:t>IHO Definition:</w:t>
            </w:r>
            <w:r>
              <w:t xml:space="preserve"> Description of the radiocommunication service with respect to the radio method and radio channels for the transfer of information by means of signals.</w:t>
            </w:r>
          </w:p>
        </w:tc>
      </w:tr>
      <w:tr w:rsidR="00EB613D" w:rsidRPr="003E01DE" w14:paraId="1F8C5102" w14:textId="77777777" w:rsidTr="00F95F54">
        <w:tc>
          <w:tcPr>
            <w:tcW w:w="8931" w:type="dxa"/>
            <w:gridSpan w:val="7"/>
            <w:shd w:val="clear" w:color="auto" w:fill="auto"/>
          </w:tcPr>
          <w:p w14:paraId="124FEEE4" w14:textId="4F77A2AE" w:rsidR="00EB613D" w:rsidRPr="003E01DE" w:rsidRDefault="005D0520" w:rsidP="00633916">
            <w:pPr>
              <w:pStyle w:val="af5"/>
              <w:spacing w:before="120"/>
              <w:rPr>
                <w:b/>
              </w:rPr>
            </w:pPr>
            <w:r>
              <w:rPr>
                <w:b/>
                <w:u w:val="single"/>
              </w:rPr>
              <w:t>S-123 Information Type</w:t>
            </w:r>
            <w:r w:rsidR="00EB613D" w:rsidRPr="003E01DE">
              <w:rPr>
                <w:b/>
                <w:u w:val="single"/>
              </w:rPr>
              <w:t>:</w:t>
            </w:r>
            <w:r w:rsidR="00EB613D">
              <w:rPr>
                <w:b/>
              </w:rPr>
              <w:t xml:space="preserve"> Transmission Details</w:t>
            </w:r>
          </w:p>
        </w:tc>
      </w:tr>
      <w:tr w:rsidR="00EB613D" w:rsidRPr="003E01DE" w14:paraId="2D5820EE" w14:textId="77777777" w:rsidTr="00F95F54">
        <w:tc>
          <w:tcPr>
            <w:tcW w:w="8931" w:type="dxa"/>
            <w:gridSpan w:val="7"/>
            <w:shd w:val="clear" w:color="auto" w:fill="auto"/>
          </w:tcPr>
          <w:p w14:paraId="650C8BB2" w14:textId="77777777" w:rsidR="00EB613D" w:rsidRPr="003E01DE" w:rsidRDefault="00EB613D"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EB613D" w:rsidRPr="003E01DE" w14:paraId="34EB8025" w14:textId="77777777" w:rsidTr="00F95F54">
        <w:tc>
          <w:tcPr>
            <w:tcW w:w="8931" w:type="dxa"/>
            <w:gridSpan w:val="7"/>
            <w:shd w:val="clear" w:color="auto" w:fill="auto"/>
          </w:tcPr>
          <w:p w14:paraId="28F40834" w14:textId="77777777" w:rsidR="00EB613D" w:rsidRPr="003E01DE" w:rsidRDefault="00EB613D" w:rsidP="00633916">
            <w:pPr>
              <w:pStyle w:val="af5"/>
              <w:spacing w:before="120"/>
              <w:rPr>
                <w:b/>
              </w:rPr>
            </w:pPr>
            <w:r w:rsidRPr="003E01DE">
              <w:rPr>
                <w:b/>
                <w:u w:val="single"/>
              </w:rPr>
              <w:t>Primitives:</w:t>
            </w:r>
            <w:r w:rsidRPr="003E01DE">
              <w:rPr>
                <w:b/>
              </w:rPr>
              <w:t xml:space="preserve"> None</w:t>
            </w:r>
            <w:r>
              <w:rPr>
                <w:b/>
              </w:rPr>
              <w:t xml:space="preserve"> </w:t>
            </w:r>
          </w:p>
        </w:tc>
      </w:tr>
      <w:tr w:rsidR="00EB613D" w:rsidRPr="003E01DE" w14:paraId="5E2D5CB4" w14:textId="77777777" w:rsidTr="00F95F54">
        <w:tc>
          <w:tcPr>
            <w:tcW w:w="2515" w:type="dxa"/>
            <w:shd w:val="clear" w:color="auto" w:fill="auto"/>
          </w:tcPr>
          <w:p w14:paraId="499FC955" w14:textId="77777777" w:rsidR="00EB613D" w:rsidRDefault="00EB613D" w:rsidP="00633916">
            <w:pPr>
              <w:pStyle w:val="af5"/>
              <w:spacing w:before="120"/>
              <w:rPr>
                <w:i/>
                <w:color w:val="0000FF"/>
                <w:sz w:val="18"/>
              </w:rPr>
            </w:pPr>
            <w:r w:rsidRPr="003E01DE">
              <w:rPr>
                <w:i/>
                <w:color w:val="0000FF"/>
                <w:sz w:val="18"/>
              </w:rPr>
              <w:lastRenderedPageBreak/>
              <w:t>Real World</w:t>
            </w:r>
          </w:p>
          <w:p w14:paraId="11FB9D12" w14:textId="77777777" w:rsidR="00EB613D" w:rsidRPr="003E01DE" w:rsidRDefault="00EB613D" w:rsidP="00633916">
            <w:pPr>
              <w:pStyle w:val="af5"/>
              <w:spacing w:before="120"/>
              <w:rPr>
                <w:i/>
                <w:color w:val="0000FF"/>
                <w:sz w:val="18"/>
              </w:rPr>
            </w:pPr>
          </w:p>
        </w:tc>
        <w:tc>
          <w:tcPr>
            <w:tcW w:w="3356" w:type="dxa"/>
            <w:gridSpan w:val="3"/>
            <w:shd w:val="clear" w:color="auto" w:fill="auto"/>
          </w:tcPr>
          <w:p w14:paraId="7CC5712F" w14:textId="77777777" w:rsidR="00EB613D" w:rsidRDefault="00EB613D" w:rsidP="00633916">
            <w:pPr>
              <w:pStyle w:val="af5"/>
              <w:spacing w:before="120"/>
              <w:rPr>
                <w:i/>
                <w:color w:val="0000FF"/>
                <w:sz w:val="18"/>
              </w:rPr>
            </w:pPr>
            <w:r w:rsidRPr="003E01DE">
              <w:rPr>
                <w:i/>
                <w:color w:val="0000FF"/>
                <w:sz w:val="18"/>
              </w:rPr>
              <w:t>Paper Chart Symbol</w:t>
            </w:r>
          </w:p>
          <w:p w14:paraId="3D941A60" w14:textId="77777777" w:rsidR="00EB613D" w:rsidRPr="003E01DE" w:rsidRDefault="00EB613D" w:rsidP="00633916">
            <w:pPr>
              <w:pStyle w:val="af5"/>
              <w:spacing w:before="120"/>
              <w:rPr>
                <w:i/>
                <w:color w:val="0000FF"/>
                <w:sz w:val="18"/>
              </w:rPr>
            </w:pPr>
          </w:p>
        </w:tc>
        <w:tc>
          <w:tcPr>
            <w:tcW w:w="3060" w:type="dxa"/>
            <w:gridSpan w:val="3"/>
            <w:shd w:val="clear" w:color="auto" w:fill="auto"/>
          </w:tcPr>
          <w:p w14:paraId="75C4A9EA" w14:textId="77777777" w:rsidR="00EB613D" w:rsidRDefault="00EB613D" w:rsidP="00633916">
            <w:pPr>
              <w:pStyle w:val="af5"/>
              <w:spacing w:before="120"/>
              <w:rPr>
                <w:i/>
                <w:color w:val="0000FF"/>
                <w:sz w:val="18"/>
              </w:rPr>
            </w:pPr>
            <w:r w:rsidRPr="003E01DE">
              <w:rPr>
                <w:i/>
                <w:color w:val="0000FF"/>
                <w:sz w:val="18"/>
              </w:rPr>
              <w:t>ECDIS Symbol</w:t>
            </w:r>
          </w:p>
          <w:p w14:paraId="14B77C6F" w14:textId="77777777" w:rsidR="00EB613D" w:rsidRPr="003E01DE" w:rsidRDefault="00EB613D" w:rsidP="00633916">
            <w:pPr>
              <w:pStyle w:val="af5"/>
              <w:spacing w:before="120"/>
              <w:rPr>
                <w:i/>
                <w:color w:val="0000FF"/>
                <w:sz w:val="18"/>
              </w:rPr>
            </w:pPr>
          </w:p>
        </w:tc>
      </w:tr>
      <w:tr w:rsidR="00EB613D" w:rsidRPr="003E01DE" w14:paraId="37B8FAA2" w14:textId="77777777" w:rsidTr="00F95F54">
        <w:tc>
          <w:tcPr>
            <w:tcW w:w="2835" w:type="dxa"/>
            <w:gridSpan w:val="2"/>
            <w:shd w:val="clear" w:color="auto" w:fill="auto"/>
          </w:tcPr>
          <w:p w14:paraId="0D4A4FF1" w14:textId="0DA935D2" w:rsidR="00EB613D" w:rsidRPr="003E01DE" w:rsidRDefault="005D0520" w:rsidP="00633916">
            <w:pPr>
              <w:pStyle w:val="af5"/>
              <w:spacing w:before="120"/>
              <w:rPr>
                <w:b/>
              </w:rPr>
            </w:pPr>
            <w:r>
              <w:rPr>
                <w:b/>
              </w:rPr>
              <w:t>S-123 Attribute</w:t>
            </w:r>
          </w:p>
        </w:tc>
        <w:tc>
          <w:tcPr>
            <w:tcW w:w="1134" w:type="dxa"/>
            <w:shd w:val="clear" w:color="auto" w:fill="auto"/>
          </w:tcPr>
          <w:p w14:paraId="76E98F43" w14:textId="77777777" w:rsidR="00EB613D" w:rsidRPr="003E01DE" w:rsidRDefault="00EB613D" w:rsidP="00633916">
            <w:pPr>
              <w:pStyle w:val="af5"/>
              <w:spacing w:before="120"/>
              <w:rPr>
                <w:b/>
              </w:rPr>
            </w:pPr>
            <w:r w:rsidRPr="003E01DE">
              <w:rPr>
                <w:b/>
              </w:rPr>
              <w:t>S-57  Acronym</w:t>
            </w:r>
          </w:p>
        </w:tc>
        <w:tc>
          <w:tcPr>
            <w:tcW w:w="3261" w:type="dxa"/>
            <w:gridSpan w:val="2"/>
            <w:shd w:val="clear" w:color="auto" w:fill="auto"/>
          </w:tcPr>
          <w:p w14:paraId="7929FED0" w14:textId="77777777" w:rsidR="00EB613D" w:rsidRPr="003E01DE" w:rsidRDefault="00EB613D" w:rsidP="00633916">
            <w:pPr>
              <w:pStyle w:val="af5"/>
              <w:spacing w:before="120"/>
              <w:rPr>
                <w:b/>
              </w:rPr>
            </w:pPr>
            <w:r w:rsidRPr="003E01DE">
              <w:rPr>
                <w:b/>
              </w:rPr>
              <w:t>Allowable Encoding Value</w:t>
            </w:r>
          </w:p>
        </w:tc>
        <w:tc>
          <w:tcPr>
            <w:tcW w:w="708" w:type="dxa"/>
            <w:shd w:val="clear" w:color="auto" w:fill="auto"/>
          </w:tcPr>
          <w:p w14:paraId="5B216CF8" w14:textId="77777777" w:rsidR="00EB613D" w:rsidRPr="003E01DE" w:rsidRDefault="00EB613D" w:rsidP="00633916">
            <w:pPr>
              <w:pStyle w:val="af5"/>
              <w:spacing w:before="120"/>
              <w:rPr>
                <w:b/>
              </w:rPr>
            </w:pPr>
            <w:r w:rsidRPr="003E01DE">
              <w:rPr>
                <w:b/>
              </w:rPr>
              <w:t>Type</w:t>
            </w:r>
          </w:p>
        </w:tc>
        <w:tc>
          <w:tcPr>
            <w:tcW w:w="993" w:type="dxa"/>
            <w:shd w:val="clear" w:color="auto" w:fill="auto"/>
          </w:tcPr>
          <w:p w14:paraId="2C5E463A" w14:textId="77777777" w:rsidR="00EB613D" w:rsidRPr="003E01DE" w:rsidRDefault="00EB613D" w:rsidP="00633916">
            <w:pPr>
              <w:pStyle w:val="af5"/>
              <w:spacing w:before="120"/>
              <w:rPr>
                <w:b/>
              </w:rPr>
            </w:pPr>
            <w:r w:rsidRPr="003E01DE">
              <w:rPr>
                <w:b/>
              </w:rPr>
              <w:t>Multiplicity</w:t>
            </w:r>
          </w:p>
        </w:tc>
      </w:tr>
      <w:tr w:rsidR="00EB613D" w:rsidRPr="003E01DE" w14:paraId="3DB28BAA" w14:textId="77777777" w:rsidTr="00F95F54">
        <w:tc>
          <w:tcPr>
            <w:tcW w:w="2835" w:type="dxa"/>
            <w:gridSpan w:val="2"/>
            <w:shd w:val="clear" w:color="auto" w:fill="auto"/>
          </w:tcPr>
          <w:p w14:paraId="4E73F157" w14:textId="77777777" w:rsidR="00EB613D" w:rsidRPr="003E01DE" w:rsidRDefault="00EB613D" w:rsidP="00633916">
            <w:pPr>
              <w:pStyle w:val="af5"/>
              <w:spacing w:before="120"/>
              <w:rPr>
                <w:sz w:val="18"/>
              </w:rPr>
            </w:pPr>
            <w:r>
              <w:rPr>
                <w:sz w:val="18"/>
              </w:rPr>
              <w:t>Type of Radio Service</w:t>
            </w:r>
          </w:p>
        </w:tc>
        <w:tc>
          <w:tcPr>
            <w:tcW w:w="1134" w:type="dxa"/>
            <w:shd w:val="clear" w:color="auto" w:fill="auto"/>
          </w:tcPr>
          <w:p w14:paraId="50FE844D" w14:textId="77777777" w:rsidR="00EB613D" w:rsidRPr="003E01DE" w:rsidRDefault="00EB613D" w:rsidP="00633916">
            <w:pPr>
              <w:pStyle w:val="af5"/>
              <w:spacing w:before="120"/>
              <w:rPr>
                <w:sz w:val="18"/>
              </w:rPr>
            </w:pPr>
          </w:p>
        </w:tc>
        <w:tc>
          <w:tcPr>
            <w:tcW w:w="3261" w:type="dxa"/>
            <w:gridSpan w:val="2"/>
            <w:shd w:val="clear" w:color="auto" w:fill="auto"/>
          </w:tcPr>
          <w:p w14:paraId="4F2654D0" w14:textId="77777777" w:rsidR="00EB613D" w:rsidRDefault="00EB613D" w:rsidP="00633916">
            <w:pPr>
              <w:pStyle w:val="af5"/>
              <w:spacing w:before="120"/>
              <w:rPr>
                <w:sz w:val="18"/>
              </w:rPr>
            </w:pPr>
            <w:r>
              <w:rPr>
                <w:sz w:val="18"/>
              </w:rPr>
              <w:t>1 : Digital Selective Calling (DSC)</w:t>
            </w:r>
          </w:p>
          <w:p w14:paraId="0C909D69" w14:textId="77777777" w:rsidR="00EB613D" w:rsidRDefault="00EB613D" w:rsidP="00633916">
            <w:pPr>
              <w:pStyle w:val="af5"/>
              <w:spacing w:before="120"/>
              <w:rPr>
                <w:sz w:val="18"/>
              </w:rPr>
            </w:pPr>
            <w:r>
              <w:rPr>
                <w:sz w:val="18"/>
              </w:rPr>
              <w:t>2 : Radio Telephony (RT)</w:t>
            </w:r>
          </w:p>
          <w:p w14:paraId="22F38390" w14:textId="77777777" w:rsidR="00EB613D" w:rsidRDefault="00EB613D" w:rsidP="00633916">
            <w:pPr>
              <w:pStyle w:val="af5"/>
              <w:spacing w:before="120"/>
              <w:rPr>
                <w:sz w:val="18"/>
              </w:rPr>
            </w:pPr>
            <w:r>
              <w:rPr>
                <w:sz w:val="18"/>
              </w:rPr>
              <w:t>3 : Public correspondence service (CP)</w:t>
            </w:r>
          </w:p>
          <w:p w14:paraId="730AEA8D" w14:textId="77777777" w:rsidR="00EB613D" w:rsidRDefault="00EB613D" w:rsidP="00633916">
            <w:pPr>
              <w:pStyle w:val="af5"/>
              <w:spacing w:before="120"/>
              <w:rPr>
                <w:sz w:val="18"/>
              </w:rPr>
            </w:pPr>
            <w:r>
              <w:rPr>
                <w:sz w:val="18"/>
              </w:rPr>
              <w:t>4 : Radio Telegraphy (WT)</w:t>
            </w:r>
          </w:p>
          <w:p w14:paraId="04D508C1" w14:textId="77777777" w:rsidR="00EB613D" w:rsidRDefault="00EB613D" w:rsidP="00633916">
            <w:pPr>
              <w:pStyle w:val="af5"/>
              <w:spacing w:before="120"/>
              <w:rPr>
                <w:sz w:val="18"/>
              </w:rPr>
            </w:pPr>
            <w:r>
              <w:rPr>
                <w:sz w:val="18"/>
              </w:rPr>
              <w:t xml:space="preserve">5 : </w:t>
            </w:r>
            <w:proofErr w:type="spellStart"/>
            <w:r>
              <w:rPr>
                <w:sz w:val="18"/>
              </w:rPr>
              <w:t>Radiotelex</w:t>
            </w:r>
            <w:proofErr w:type="spellEnd"/>
            <w:r>
              <w:rPr>
                <w:sz w:val="18"/>
              </w:rPr>
              <w:t xml:space="preserve"> (NBDP telegraphy)</w:t>
            </w:r>
          </w:p>
          <w:p w14:paraId="7BBD8C62" w14:textId="77777777" w:rsidR="00EB613D" w:rsidRDefault="00EB613D" w:rsidP="00633916">
            <w:pPr>
              <w:pStyle w:val="af5"/>
              <w:spacing w:before="120"/>
              <w:rPr>
                <w:sz w:val="18"/>
              </w:rPr>
            </w:pPr>
            <w:r>
              <w:rPr>
                <w:sz w:val="18"/>
              </w:rPr>
              <w:t>6 : Radio facsimile</w:t>
            </w:r>
          </w:p>
          <w:p w14:paraId="31BF7540" w14:textId="77777777" w:rsidR="00EB613D" w:rsidRDefault="00EB613D" w:rsidP="00633916">
            <w:pPr>
              <w:pStyle w:val="af5"/>
              <w:spacing w:before="120"/>
              <w:rPr>
                <w:sz w:val="18"/>
              </w:rPr>
            </w:pPr>
            <w:r>
              <w:rPr>
                <w:sz w:val="18"/>
              </w:rPr>
              <w:t>7 : Digital</w:t>
            </w:r>
          </w:p>
          <w:p w14:paraId="1901F696" w14:textId="77777777" w:rsidR="00EB613D" w:rsidRDefault="00EB613D" w:rsidP="00633916">
            <w:pPr>
              <w:pStyle w:val="af5"/>
              <w:spacing w:before="120"/>
              <w:rPr>
                <w:sz w:val="18"/>
              </w:rPr>
            </w:pPr>
            <w:r>
              <w:rPr>
                <w:sz w:val="18"/>
              </w:rPr>
              <w:t>8 : Data</w:t>
            </w:r>
          </w:p>
          <w:p w14:paraId="7B5DA644" w14:textId="77777777" w:rsidR="00EB613D" w:rsidRDefault="00EB613D" w:rsidP="00633916">
            <w:pPr>
              <w:pStyle w:val="af5"/>
              <w:spacing w:before="120"/>
              <w:rPr>
                <w:sz w:val="18"/>
              </w:rPr>
            </w:pPr>
            <w:r>
              <w:rPr>
                <w:sz w:val="18"/>
              </w:rPr>
              <w:t>9 : NAVTEX</w:t>
            </w:r>
          </w:p>
          <w:p w14:paraId="52C06D5F" w14:textId="77777777" w:rsidR="00EB613D" w:rsidRDefault="00EB613D" w:rsidP="00633916">
            <w:pPr>
              <w:pStyle w:val="af5"/>
              <w:spacing w:before="120"/>
              <w:rPr>
                <w:sz w:val="18"/>
              </w:rPr>
            </w:pPr>
            <w:r>
              <w:rPr>
                <w:sz w:val="18"/>
              </w:rPr>
              <w:t>10 : Enhanced Group Call (EGC)</w:t>
            </w:r>
          </w:p>
          <w:p w14:paraId="3B30BA4A" w14:textId="77777777" w:rsidR="00EB613D" w:rsidRDefault="00EB613D" w:rsidP="00633916">
            <w:pPr>
              <w:pStyle w:val="af5"/>
              <w:spacing w:before="120"/>
              <w:rPr>
                <w:sz w:val="18"/>
              </w:rPr>
            </w:pPr>
            <w:r>
              <w:rPr>
                <w:sz w:val="18"/>
              </w:rPr>
              <w:t>11 : AIS</w:t>
            </w:r>
          </w:p>
          <w:p w14:paraId="57678E7C" w14:textId="77777777" w:rsidR="00EB613D" w:rsidRDefault="00EB613D" w:rsidP="00633916">
            <w:pPr>
              <w:pStyle w:val="af5"/>
              <w:spacing w:before="120"/>
              <w:rPr>
                <w:sz w:val="18"/>
              </w:rPr>
            </w:pPr>
            <w:r>
              <w:rPr>
                <w:sz w:val="18"/>
              </w:rPr>
              <w:t>12 : ASM</w:t>
            </w:r>
          </w:p>
          <w:p w14:paraId="3AD21093" w14:textId="77777777" w:rsidR="00EB613D" w:rsidRPr="003E01DE" w:rsidRDefault="00EB613D" w:rsidP="00633916">
            <w:pPr>
              <w:pStyle w:val="af5"/>
              <w:spacing w:before="120"/>
              <w:rPr>
                <w:sz w:val="18"/>
              </w:rPr>
            </w:pPr>
            <w:r>
              <w:rPr>
                <w:sz w:val="18"/>
              </w:rPr>
              <w:t>13 : Satellite communication</w:t>
            </w:r>
          </w:p>
        </w:tc>
        <w:tc>
          <w:tcPr>
            <w:tcW w:w="708" w:type="dxa"/>
            <w:shd w:val="clear" w:color="auto" w:fill="auto"/>
          </w:tcPr>
          <w:p w14:paraId="27D2B5F7" w14:textId="77777777" w:rsidR="00EB613D" w:rsidRPr="003E01DE" w:rsidRDefault="00EB613D" w:rsidP="00633916">
            <w:pPr>
              <w:pStyle w:val="af5"/>
              <w:spacing w:before="120"/>
              <w:rPr>
                <w:sz w:val="18"/>
              </w:rPr>
            </w:pPr>
            <w:r>
              <w:rPr>
                <w:sz w:val="18"/>
              </w:rPr>
              <w:t>EN</w:t>
            </w:r>
          </w:p>
        </w:tc>
        <w:tc>
          <w:tcPr>
            <w:tcW w:w="993" w:type="dxa"/>
            <w:shd w:val="clear" w:color="auto" w:fill="auto"/>
          </w:tcPr>
          <w:p w14:paraId="599B810C" w14:textId="77777777" w:rsidR="00EB613D" w:rsidRPr="003E01DE" w:rsidRDefault="00EB613D" w:rsidP="00633916">
            <w:pPr>
              <w:pStyle w:val="af5"/>
              <w:spacing w:before="120"/>
              <w:rPr>
                <w:sz w:val="18"/>
              </w:rPr>
            </w:pPr>
            <w:r>
              <w:rPr>
                <w:sz w:val="18"/>
              </w:rPr>
              <w:t>0, 1</w:t>
            </w:r>
          </w:p>
        </w:tc>
      </w:tr>
      <w:tr w:rsidR="00EB613D" w:rsidRPr="003E01DE" w14:paraId="0B148794" w14:textId="77777777" w:rsidTr="00F95F54">
        <w:tc>
          <w:tcPr>
            <w:tcW w:w="2835" w:type="dxa"/>
            <w:gridSpan w:val="2"/>
            <w:shd w:val="clear" w:color="auto" w:fill="auto"/>
          </w:tcPr>
          <w:p w14:paraId="05A4DE97" w14:textId="77777777" w:rsidR="00EB613D" w:rsidRPr="003E01DE" w:rsidRDefault="00EB613D" w:rsidP="00633916">
            <w:pPr>
              <w:pStyle w:val="af5"/>
              <w:spacing w:before="120"/>
              <w:rPr>
                <w:sz w:val="18"/>
              </w:rPr>
            </w:pPr>
            <w:r>
              <w:rPr>
                <w:sz w:val="18"/>
              </w:rPr>
              <w:t>Frequency Band</w:t>
            </w:r>
          </w:p>
        </w:tc>
        <w:tc>
          <w:tcPr>
            <w:tcW w:w="1134" w:type="dxa"/>
            <w:shd w:val="clear" w:color="auto" w:fill="auto"/>
          </w:tcPr>
          <w:p w14:paraId="20FBF490" w14:textId="77777777" w:rsidR="00EB613D" w:rsidRPr="003E01DE" w:rsidRDefault="00EB613D" w:rsidP="00633916">
            <w:pPr>
              <w:pStyle w:val="af5"/>
              <w:spacing w:before="120"/>
              <w:rPr>
                <w:sz w:val="18"/>
              </w:rPr>
            </w:pPr>
          </w:p>
        </w:tc>
        <w:tc>
          <w:tcPr>
            <w:tcW w:w="3261" w:type="dxa"/>
            <w:gridSpan w:val="2"/>
            <w:shd w:val="clear" w:color="auto" w:fill="auto"/>
          </w:tcPr>
          <w:p w14:paraId="7CE20A81" w14:textId="77777777" w:rsidR="00EB613D" w:rsidRDefault="00EB613D" w:rsidP="00633916">
            <w:pPr>
              <w:pStyle w:val="af5"/>
              <w:spacing w:before="120"/>
              <w:rPr>
                <w:sz w:val="18"/>
              </w:rPr>
            </w:pPr>
            <w:r>
              <w:rPr>
                <w:sz w:val="18"/>
              </w:rPr>
              <w:t>1 : LF</w:t>
            </w:r>
          </w:p>
          <w:p w14:paraId="06BA0109" w14:textId="77777777" w:rsidR="00EB613D" w:rsidRDefault="00EB613D" w:rsidP="00633916">
            <w:pPr>
              <w:pStyle w:val="af5"/>
              <w:spacing w:before="120"/>
              <w:rPr>
                <w:sz w:val="18"/>
              </w:rPr>
            </w:pPr>
            <w:r>
              <w:rPr>
                <w:sz w:val="18"/>
              </w:rPr>
              <w:t>2 : MF</w:t>
            </w:r>
          </w:p>
          <w:p w14:paraId="28C667A6" w14:textId="77777777" w:rsidR="00EB613D" w:rsidRDefault="00EB613D" w:rsidP="00633916">
            <w:pPr>
              <w:pStyle w:val="af5"/>
              <w:spacing w:before="120"/>
              <w:rPr>
                <w:sz w:val="18"/>
              </w:rPr>
            </w:pPr>
            <w:r>
              <w:rPr>
                <w:sz w:val="18"/>
              </w:rPr>
              <w:t>3 : MF/HF</w:t>
            </w:r>
          </w:p>
          <w:p w14:paraId="5E8319AE" w14:textId="77777777" w:rsidR="00EB613D" w:rsidRDefault="00EB613D" w:rsidP="00633916">
            <w:pPr>
              <w:pStyle w:val="af5"/>
              <w:spacing w:before="120"/>
              <w:rPr>
                <w:sz w:val="18"/>
              </w:rPr>
            </w:pPr>
            <w:r>
              <w:rPr>
                <w:sz w:val="18"/>
              </w:rPr>
              <w:t>4 : HF</w:t>
            </w:r>
          </w:p>
          <w:p w14:paraId="667D01E6" w14:textId="77777777" w:rsidR="00EB613D" w:rsidRDefault="00EB613D" w:rsidP="00633916">
            <w:pPr>
              <w:pStyle w:val="af5"/>
              <w:spacing w:before="120"/>
              <w:rPr>
                <w:sz w:val="18"/>
              </w:rPr>
            </w:pPr>
            <w:r>
              <w:rPr>
                <w:sz w:val="18"/>
              </w:rPr>
              <w:t>5 : VHF</w:t>
            </w:r>
          </w:p>
          <w:p w14:paraId="64BEBEA7" w14:textId="77777777" w:rsidR="00EB613D" w:rsidRPr="003E01DE" w:rsidRDefault="00EB613D" w:rsidP="00633916">
            <w:pPr>
              <w:pStyle w:val="af5"/>
              <w:spacing w:before="120"/>
              <w:rPr>
                <w:sz w:val="18"/>
              </w:rPr>
            </w:pPr>
            <w:r>
              <w:rPr>
                <w:sz w:val="18"/>
              </w:rPr>
              <w:t>6 : UHF</w:t>
            </w:r>
          </w:p>
        </w:tc>
        <w:tc>
          <w:tcPr>
            <w:tcW w:w="708" w:type="dxa"/>
            <w:shd w:val="clear" w:color="auto" w:fill="auto"/>
          </w:tcPr>
          <w:p w14:paraId="04A4EE4E" w14:textId="77777777" w:rsidR="00EB613D" w:rsidRPr="003E01DE" w:rsidRDefault="00EB613D" w:rsidP="00633916">
            <w:pPr>
              <w:pStyle w:val="af5"/>
              <w:spacing w:before="120"/>
              <w:rPr>
                <w:sz w:val="18"/>
              </w:rPr>
            </w:pPr>
            <w:r>
              <w:rPr>
                <w:sz w:val="18"/>
              </w:rPr>
              <w:t>EN</w:t>
            </w:r>
          </w:p>
        </w:tc>
        <w:tc>
          <w:tcPr>
            <w:tcW w:w="993" w:type="dxa"/>
            <w:shd w:val="clear" w:color="auto" w:fill="auto"/>
          </w:tcPr>
          <w:p w14:paraId="4656CD73" w14:textId="77777777" w:rsidR="00EB613D" w:rsidRPr="003E01DE" w:rsidRDefault="00EB613D" w:rsidP="00633916">
            <w:pPr>
              <w:pStyle w:val="af5"/>
              <w:spacing w:before="120"/>
              <w:rPr>
                <w:sz w:val="18"/>
              </w:rPr>
            </w:pPr>
            <w:r>
              <w:rPr>
                <w:sz w:val="18"/>
              </w:rPr>
              <w:t>0, 1</w:t>
            </w:r>
          </w:p>
        </w:tc>
      </w:tr>
      <w:tr w:rsidR="00EB613D" w:rsidRPr="003E01DE" w14:paraId="432CC728" w14:textId="77777777" w:rsidTr="00F95F54">
        <w:tc>
          <w:tcPr>
            <w:tcW w:w="2835" w:type="dxa"/>
            <w:gridSpan w:val="2"/>
            <w:shd w:val="clear" w:color="auto" w:fill="auto"/>
          </w:tcPr>
          <w:p w14:paraId="2DA1E13A" w14:textId="77777777" w:rsidR="00EB613D" w:rsidRPr="003E01DE" w:rsidRDefault="00EB613D" w:rsidP="00633916">
            <w:pPr>
              <w:pStyle w:val="af5"/>
              <w:spacing w:before="120"/>
              <w:rPr>
                <w:sz w:val="18"/>
              </w:rPr>
            </w:pPr>
            <w:r>
              <w:rPr>
                <w:sz w:val="18"/>
              </w:rPr>
              <w:t>Class of Emission</w:t>
            </w:r>
          </w:p>
        </w:tc>
        <w:tc>
          <w:tcPr>
            <w:tcW w:w="1134" w:type="dxa"/>
            <w:shd w:val="clear" w:color="auto" w:fill="auto"/>
          </w:tcPr>
          <w:p w14:paraId="364A4B35" w14:textId="77777777" w:rsidR="00EB613D" w:rsidRPr="003E01DE" w:rsidRDefault="00EB613D" w:rsidP="00633916">
            <w:pPr>
              <w:pStyle w:val="af5"/>
              <w:spacing w:before="120"/>
              <w:rPr>
                <w:sz w:val="18"/>
              </w:rPr>
            </w:pPr>
          </w:p>
        </w:tc>
        <w:tc>
          <w:tcPr>
            <w:tcW w:w="3261" w:type="dxa"/>
            <w:gridSpan w:val="2"/>
            <w:shd w:val="clear" w:color="auto" w:fill="auto"/>
          </w:tcPr>
          <w:p w14:paraId="5B3401A0" w14:textId="77777777" w:rsidR="00EB613D" w:rsidRPr="003E01DE" w:rsidRDefault="00EB613D" w:rsidP="00633916">
            <w:pPr>
              <w:pStyle w:val="af5"/>
              <w:spacing w:before="120"/>
              <w:rPr>
                <w:sz w:val="18"/>
              </w:rPr>
            </w:pPr>
          </w:p>
        </w:tc>
        <w:tc>
          <w:tcPr>
            <w:tcW w:w="708" w:type="dxa"/>
            <w:shd w:val="clear" w:color="auto" w:fill="auto"/>
          </w:tcPr>
          <w:p w14:paraId="752F3B00" w14:textId="77777777" w:rsidR="00EB613D" w:rsidRPr="003E01DE" w:rsidRDefault="00EB613D" w:rsidP="00633916">
            <w:pPr>
              <w:pStyle w:val="af5"/>
              <w:spacing w:before="120"/>
              <w:rPr>
                <w:sz w:val="18"/>
              </w:rPr>
            </w:pPr>
            <w:r>
              <w:rPr>
                <w:sz w:val="18"/>
              </w:rPr>
              <w:t>TE</w:t>
            </w:r>
          </w:p>
        </w:tc>
        <w:tc>
          <w:tcPr>
            <w:tcW w:w="993" w:type="dxa"/>
            <w:shd w:val="clear" w:color="auto" w:fill="auto"/>
          </w:tcPr>
          <w:p w14:paraId="2FF77413" w14:textId="77777777" w:rsidR="00EB613D" w:rsidRPr="003E01DE" w:rsidRDefault="00EB613D" w:rsidP="00633916">
            <w:pPr>
              <w:pStyle w:val="af5"/>
              <w:spacing w:before="120"/>
              <w:rPr>
                <w:sz w:val="18"/>
              </w:rPr>
            </w:pPr>
            <w:r>
              <w:rPr>
                <w:sz w:val="18"/>
              </w:rPr>
              <w:t>0, 1</w:t>
            </w:r>
          </w:p>
        </w:tc>
      </w:tr>
      <w:tr w:rsidR="00EB613D" w:rsidRPr="003E01DE" w14:paraId="24FAB8F9" w14:textId="77777777" w:rsidTr="00F95F54">
        <w:tc>
          <w:tcPr>
            <w:tcW w:w="2835" w:type="dxa"/>
            <w:gridSpan w:val="2"/>
            <w:shd w:val="clear" w:color="auto" w:fill="auto"/>
          </w:tcPr>
          <w:p w14:paraId="27E12399" w14:textId="77777777" w:rsidR="00EB613D" w:rsidRPr="003E01DE" w:rsidRDefault="00EB613D" w:rsidP="00633916">
            <w:pPr>
              <w:pStyle w:val="af5"/>
              <w:spacing w:before="120"/>
              <w:rPr>
                <w:sz w:val="18"/>
              </w:rPr>
            </w:pPr>
            <w:r>
              <w:rPr>
                <w:sz w:val="18"/>
              </w:rPr>
              <w:t>Communication Standard</w:t>
            </w:r>
          </w:p>
        </w:tc>
        <w:tc>
          <w:tcPr>
            <w:tcW w:w="1134" w:type="dxa"/>
            <w:shd w:val="clear" w:color="auto" w:fill="auto"/>
          </w:tcPr>
          <w:p w14:paraId="031F64CD" w14:textId="77777777" w:rsidR="00EB613D" w:rsidRPr="003E01DE" w:rsidRDefault="00EB613D" w:rsidP="00633916">
            <w:pPr>
              <w:pStyle w:val="af5"/>
              <w:spacing w:before="120"/>
              <w:rPr>
                <w:sz w:val="18"/>
              </w:rPr>
            </w:pPr>
          </w:p>
        </w:tc>
        <w:tc>
          <w:tcPr>
            <w:tcW w:w="3261" w:type="dxa"/>
            <w:gridSpan w:val="2"/>
            <w:shd w:val="clear" w:color="auto" w:fill="auto"/>
          </w:tcPr>
          <w:p w14:paraId="666AB322" w14:textId="77777777" w:rsidR="00EB613D" w:rsidRPr="003E01DE" w:rsidRDefault="00EB613D" w:rsidP="00633916">
            <w:pPr>
              <w:pStyle w:val="af5"/>
              <w:spacing w:before="120"/>
              <w:rPr>
                <w:sz w:val="18"/>
              </w:rPr>
            </w:pPr>
          </w:p>
        </w:tc>
        <w:tc>
          <w:tcPr>
            <w:tcW w:w="708" w:type="dxa"/>
            <w:shd w:val="clear" w:color="auto" w:fill="auto"/>
          </w:tcPr>
          <w:p w14:paraId="26671511" w14:textId="77777777" w:rsidR="00EB613D" w:rsidRPr="003E01DE" w:rsidRDefault="00EB613D" w:rsidP="00633916">
            <w:pPr>
              <w:pStyle w:val="af5"/>
              <w:spacing w:before="120"/>
              <w:rPr>
                <w:sz w:val="18"/>
              </w:rPr>
            </w:pPr>
            <w:r>
              <w:rPr>
                <w:sz w:val="18"/>
              </w:rPr>
              <w:t>TE</w:t>
            </w:r>
          </w:p>
        </w:tc>
        <w:tc>
          <w:tcPr>
            <w:tcW w:w="993" w:type="dxa"/>
            <w:shd w:val="clear" w:color="auto" w:fill="auto"/>
          </w:tcPr>
          <w:p w14:paraId="5BA0055D" w14:textId="77777777" w:rsidR="00EB613D" w:rsidRPr="003E01DE" w:rsidRDefault="00EB613D" w:rsidP="00633916">
            <w:pPr>
              <w:pStyle w:val="af5"/>
              <w:spacing w:before="120"/>
              <w:rPr>
                <w:sz w:val="18"/>
              </w:rPr>
            </w:pPr>
            <w:r>
              <w:rPr>
                <w:sz w:val="18"/>
              </w:rPr>
              <w:t>0, 1</w:t>
            </w:r>
          </w:p>
        </w:tc>
      </w:tr>
      <w:tr w:rsidR="00EB613D" w:rsidRPr="003E01DE" w14:paraId="72E22BE3" w14:textId="77777777" w:rsidTr="00F95F54">
        <w:tc>
          <w:tcPr>
            <w:tcW w:w="2835" w:type="dxa"/>
            <w:gridSpan w:val="2"/>
            <w:shd w:val="clear" w:color="auto" w:fill="auto"/>
          </w:tcPr>
          <w:p w14:paraId="4196E96C" w14:textId="77777777" w:rsidR="00EB613D" w:rsidRPr="003E01DE" w:rsidRDefault="00EB613D" w:rsidP="00633916">
            <w:pPr>
              <w:pStyle w:val="af5"/>
              <w:spacing w:before="120"/>
              <w:rPr>
                <w:sz w:val="18"/>
              </w:rPr>
            </w:pPr>
            <w:r>
              <w:rPr>
                <w:sz w:val="18"/>
              </w:rPr>
              <w:t>Radio Channel Details</w:t>
            </w:r>
          </w:p>
        </w:tc>
        <w:tc>
          <w:tcPr>
            <w:tcW w:w="1134" w:type="dxa"/>
            <w:shd w:val="clear" w:color="auto" w:fill="auto"/>
          </w:tcPr>
          <w:p w14:paraId="55859A37" w14:textId="77777777" w:rsidR="00EB613D" w:rsidRPr="003E01DE" w:rsidRDefault="00EB613D" w:rsidP="00633916">
            <w:pPr>
              <w:pStyle w:val="af5"/>
              <w:spacing w:before="120"/>
              <w:rPr>
                <w:sz w:val="18"/>
              </w:rPr>
            </w:pPr>
          </w:p>
        </w:tc>
        <w:tc>
          <w:tcPr>
            <w:tcW w:w="3261" w:type="dxa"/>
            <w:gridSpan w:val="2"/>
            <w:shd w:val="clear" w:color="auto" w:fill="auto"/>
          </w:tcPr>
          <w:p w14:paraId="017A22DA" w14:textId="77777777" w:rsidR="00EB613D" w:rsidRPr="003E01DE" w:rsidRDefault="00EB613D" w:rsidP="00633916">
            <w:pPr>
              <w:pStyle w:val="af5"/>
              <w:spacing w:before="120"/>
              <w:rPr>
                <w:sz w:val="18"/>
              </w:rPr>
            </w:pPr>
          </w:p>
        </w:tc>
        <w:tc>
          <w:tcPr>
            <w:tcW w:w="708" w:type="dxa"/>
            <w:shd w:val="clear" w:color="auto" w:fill="auto"/>
          </w:tcPr>
          <w:p w14:paraId="4597A3C4" w14:textId="77777777" w:rsidR="00EB613D" w:rsidRPr="003E01DE" w:rsidRDefault="00EB613D" w:rsidP="00633916">
            <w:pPr>
              <w:pStyle w:val="af5"/>
              <w:spacing w:before="120"/>
              <w:rPr>
                <w:sz w:val="18"/>
              </w:rPr>
            </w:pPr>
            <w:r>
              <w:rPr>
                <w:sz w:val="18"/>
              </w:rPr>
              <w:t>C</w:t>
            </w:r>
          </w:p>
        </w:tc>
        <w:tc>
          <w:tcPr>
            <w:tcW w:w="993" w:type="dxa"/>
            <w:shd w:val="clear" w:color="auto" w:fill="auto"/>
          </w:tcPr>
          <w:p w14:paraId="6572743D" w14:textId="77777777" w:rsidR="00EB613D" w:rsidRPr="003E01DE" w:rsidRDefault="00EB613D" w:rsidP="00633916">
            <w:pPr>
              <w:pStyle w:val="af5"/>
              <w:spacing w:before="120"/>
              <w:rPr>
                <w:sz w:val="18"/>
              </w:rPr>
            </w:pPr>
            <w:r>
              <w:rPr>
                <w:sz w:val="18"/>
              </w:rPr>
              <w:t>1, *</w:t>
            </w:r>
          </w:p>
        </w:tc>
      </w:tr>
      <w:tr w:rsidR="00EB613D" w:rsidRPr="003E01DE" w14:paraId="4D7FFD51" w14:textId="77777777" w:rsidTr="00F95F54">
        <w:tc>
          <w:tcPr>
            <w:tcW w:w="2835" w:type="dxa"/>
            <w:gridSpan w:val="2"/>
            <w:shd w:val="clear" w:color="auto" w:fill="auto"/>
          </w:tcPr>
          <w:p w14:paraId="69BA9A99" w14:textId="77777777" w:rsidR="00EB613D" w:rsidRPr="003E01DE" w:rsidRDefault="00EB613D" w:rsidP="00633916">
            <w:pPr>
              <w:pStyle w:val="af5"/>
              <w:spacing w:before="120"/>
              <w:rPr>
                <w:sz w:val="18"/>
              </w:rPr>
            </w:pPr>
            <w:r>
              <w:rPr>
                <w:sz w:val="18"/>
              </w:rPr>
              <w:t xml:space="preserve">   Communication Channel</w:t>
            </w:r>
          </w:p>
        </w:tc>
        <w:tc>
          <w:tcPr>
            <w:tcW w:w="1134" w:type="dxa"/>
            <w:shd w:val="clear" w:color="auto" w:fill="auto"/>
          </w:tcPr>
          <w:p w14:paraId="36C9D898" w14:textId="77777777" w:rsidR="00EB613D" w:rsidRPr="003E01DE" w:rsidRDefault="00EB613D" w:rsidP="00633916">
            <w:pPr>
              <w:pStyle w:val="af5"/>
              <w:spacing w:before="120"/>
              <w:rPr>
                <w:sz w:val="18"/>
              </w:rPr>
            </w:pPr>
            <w:r>
              <w:rPr>
                <w:sz w:val="18"/>
              </w:rPr>
              <w:t>(COMCHA)</w:t>
            </w:r>
          </w:p>
        </w:tc>
        <w:tc>
          <w:tcPr>
            <w:tcW w:w="3261" w:type="dxa"/>
            <w:gridSpan w:val="2"/>
            <w:shd w:val="clear" w:color="auto" w:fill="auto"/>
          </w:tcPr>
          <w:p w14:paraId="7887001B" w14:textId="77777777" w:rsidR="00EB613D" w:rsidRPr="003E01DE" w:rsidRDefault="00EB613D" w:rsidP="00633916">
            <w:pPr>
              <w:pStyle w:val="af5"/>
              <w:spacing w:before="120"/>
              <w:rPr>
                <w:sz w:val="18"/>
              </w:rPr>
            </w:pPr>
          </w:p>
        </w:tc>
        <w:tc>
          <w:tcPr>
            <w:tcW w:w="708" w:type="dxa"/>
            <w:shd w:val="clear" w:color="auto" w:fill="auto"/>
          </w:tcPr>
          <w:p w14:paraId="6E1BF12F" w14:textId="77777777" w:rsidR="00EB613D" w:rsidRPr="003E01DE" w:rsidRDefault="00EB613D" w:rsidP="00633916">
            <w:pPr>
              <w:pStyle w:val="af5"/>
              <w:spacing w:before="120"/>
              <w:rPr>
                <w:sz w:val="18"/>
              </w:rPr>
            </w:pPr>
            <w:r>
              <w:rPr>
                <w:sz w:val="18"/>
              </w:rPr>
              <w:t>(S) TE</w:t>
            </w:r>
          </w:p>
        </w:tc>
        <w:tc>
          <w:tcPr>
            <w:tcW w:w="993" w:type="dxa"/>
            <w:shd w:val="clear" w:color="auto" w:fill="auto"/>
          </w:tcPr>
          <w:p w14:paraId="41008F23" w14:textId="77777777" w:rsidR="00EB613D" w:rsidRPr="003E01DE" w:rsidRDefault="00EB613D" w:rsidP="00633916">
            <w:pPr>
              <w:pStyle w:val="af5"/>
              <w:spacing w:before="120"/>
              <w:rPr>
                <w:sz w:val="18"/>
              </w:rPr>
            </w:pPr>
            <w:r>
              <w:rPr>
                <w:sz w:val="18"/>
              </w:rPr>
              <w:t>0, *</w:t>
            </w:r>
          </w:p>
        </w:tc>
      </w:tr>
      <w:tr w:rsidR="00EB613D" w:rsidRPr="003E01DE" w14:paraId="1616EBC5" w14:textId="77777777" w:rsidTr="00F95F54">
        <w:tc>
          <w:tcPr>
            <w:tcW w:w="2835" w:type="dxa"/>
            <w:gridSpan w:val="2"/>
            <w:shd w:val="clear" w:color="auto" w:fill="auto"/>
          </w:tcPr>
          <w:p w14:paraId="4225F0D4" w14:textId="77777777" w:rsidR="00EB613D" w:rsidRPr="003E01DE" w:rsidRDefault="00EB613D" w:rsidP="00633916">
            <w:pPr>
              <w:pStyle w:val="af5"/>
              <w:spacing w:before="120"/>
              <w:rPr>
                <w:sz w:val="18"/>
              </w:rPr>
            </w:pPr>
            <w:r>
              <w:rPr>
                <w:sz w:val="18"/>
              </w:rPr>
              <w:lastRenderedPageBreak/>
              <w:t xml:space="preserve">   Frequency Pair</w:t>
            </w:r>
          </w:p>
        </w:tc>
        <w:tc>
          <w:tcPr>
            <w:tcW w:w="1134" w:type="dxa"/>
            <w:shd w:val="clear" w:color="auto" w:fill="auto"/>
          </w:tcPr>
          <w:p w14:paraId="4494DE24" w14:textId="77777777" w:rsidR="00EB613D" w:rsidRPr="003E01DE" w:rsidRDefault="00EB613D" w:rsidP="00633916">
            <w:pPr>
              <w:pStyle w:val="af5"/>
              <w:spacing w:before="120"/>
              <w:rPr>
                <w:sz w:val="18"/>
              </w:rPr>
            </w:pPr>
          </w:p>
        </w:tc>
        <w:tc>
          <w:tcPr>
            <w:tcW w:w="3261" w:type="dxa"/>
            <w:gridSpan w:val="2"/>
            <w:shd w:val="clear" w:color="auto" w:fill="auto"/>
          </w:tcPr>
          <w:p w14:paraId="1E1ADEDA" w14:textId="77777777" w:rsidR="00EB613D" w:rsidRPr="003E01DE" w:rsidRDefault="00EB613D" w:rsidP="00633916">
            <w:pPr>
              <w:pStyle w:val="af5"/>
              <w:spacing w:before="120"/>
              <w:rPr>
                <w:sz w:val="18"/>
              </w:rPr>
            </w:pPr>
          </w:p>
        </w:tc>
        <w:tc>
          <w:tcPr>
            <w:tcW w:w="708" w:type="dxa"/>
            <w:shd w:val="clear" w:color="auto" w:fill="auto"/>
          </w:tcPr>
          <w:p w14:paraId="07E40786" w14:textId="77777777" w:rsidR="00EB613D" w:rsidRPr="003E01DE" w:rsidRDefault="00EB613D" w:rsidP="00633916">
            <w:pPr>
              <w:pStyle w:val="af5"/>
              <w:spacing w:before="120"/>
              <w:rPr>
                <w:sz w:val="18"/>
              </w:rPr>
            </w:pPr>
            <w:r>
              <w:rPr>
                <w:sz w:val="18"/>
              </w:rPr>
              <w:t>(S) C</w:t>
            </w:r>
          </w:p>
        </w:tc>
        <w:tc>
          <w:tcPr>
            <w:tcW w:w="993" w:type="dxa"/>
            <w:shd w:val="clear" w:color="auto" w:fill="auto"/>
          </w:tcPr>
          <w:p w14:paraId="5201473E" w14:textId="77777777" w:rsidR="00EB613D" w:rsidRPr="003E01DE" w:rsidRDefault="00EB613D" w:rsidP="00633916">
            <w:pPr>
              <w:pStyle w:val="af5"/>
              <w:spacing w:before="120"/>
              <w:rPr>
                <w:sz w:val="18"/>
              </w:rPr>
            </w:pPr>
            <w:r>
              <w:rPr>
                <w:sz w:val="18"/>
              </w:rPr>
              <w:t>0, *</w:t>
            </w:r>
          </w:p>
        </w:tc>
      </w:tr>
      <w:tr w:rsidR="00EB613D" w:rsidRPr="003E01DE" w14:paraId="59F8F110" w14:textId="77777777" w:rsidTr="00F95F54">
        <w:tc>
          <w:tcPr>
            <w:tcW w:w="2835" w:type="dxa"/>
            <w:gridSpan w:val="2"/>
            <w:shd w:val="clear" w:color="auto" w:fill="auto"/>
          </w:tcPr>
          <w:p w14:paraId="085F9AAB" w14:textId="77777777" w:rsidR="00EB613D" w:rsidRPr="003E01DE" w:rsidRDefault="00EB613D" w:rsidP="00633916">
            <w:pPr>
              <w:pStyle w:val="af5"/>
              <w:spacing w:before="120"/>
              <w:rPr>
                <w:sz w:val="18"/>
              </w:rPr>
            </w:pPr>
            <w:r>
              <w:rPr>
                <w:sz w:val="18"/>
              </w:rPr>
              <w:t xml:space="preserve">      Frequency Shore Station Receives</w:t>
            </w:r>
          </w:p>
        </w:tc>
        <w:tc>
          <w:tcPr>
            <w:tcW w:w="1134" w:type="dxa"/>
            <w:shd w:val="clear" w:color="auto" w:fill="auto"/>
          </w:tcPr>
          <w:p w14:paraId="56BD4B24" w14:textId="77777777" w:rsidR="00EB613D" w:rsidRPr="003E01DE" w:rsidRDefault="00EB613D" w:rsidP="00633916">
            <w:pPr>
              <w:pStyle w:val="af5"/>
              <w:spacing w:before="120"/>
              <w:rPr>
                <w:sz w:val="18"/>
              </w:rPr>
            </w:pPr>
            <w:r>
              <w:rPr>
                <w:sz w:val="18"/>
              </w:rPr>
              <w:t>(FRQRXV)</w:t>
            </w:r>
          </w:p>
        </w:tc>
        <w:tc>
          <w:tcPr>
            <w:tcW w:w="3261" w:type="dxa"/>
            <w:gridSpan w:val="2"/>
            <w:shd w:val="clear" w:color="auto" w:fill="auto"/>
          </w:tcPr>
          <w:p w14:paraId="36F886AF" w14:textId="77777777" w:rsidR="00EB613D" w:rsidRPr="003E01DE" w:rsidRDefault="00EB613D" w:rsidP="00633916">
            <w:pPr>
              <w:pStyle w:val="af5"/>
              <w:spacing w:before="120"/>
              <w:rPr>
                <w:sz w:val="18"/>
              </w:rPr>
            </w:pPr>
          </w:p>
        </w:tc>
        <w:tc>
          <w:tcPr>
            <w:tcW w:w="708" w:type="dxa"/>
            <w:shd w:val="clear" w:color="auto" w:fill="auto"/>
          </w:tcPr>
          <w:p w14:paraId="7753C2E9" w14:textId="77777777" w:rsidR="00EB613D" w:rsidRPr="003E01DE" w:rsidRDefault="00EB613D" w:rsidP="00633916">
            <w:pPr>
              <w:pStyle w:val="af5"/>
              <w:spacing w:before="120"/>
              <w:rPr>
                <w:sz w:val="18"/>
              </w:rPr>
            </w:pPr>
            <w:r>
              <w:rPr>
                <w:sz w:val="18"/>
              </w:rPr>
              <w:t>(S) IN</w:t>
            </w:r>
          </w:p>
        </w:tc>
        <w:tc>
          <w:tcPr>
            <w:tcW w:w="993" w:type="dxa"/>
            <w:shd w:val="clear" w:color="auto" w:fill="auto"/>
          </w:tcPr>
          <w:p w14:paraId="63694E97" w14:textId="77777777" w:rsidR="00EB613D" w:rsidRPr="003E01DE" w:rsidRDefault="00EB613D" w:rsidP="00633916">
            <w:pPr>
              <w:pStyle w:val="af5"/>
              <w:spacing w:before="120"/>
              <w:rPr>
                <w:sz w:val="18"/>
              </w:rPr>
            </w:pPr>
            <w:r>
              <w:rPr>
                <w:sz w:val="18"/>
              </w:rPr>
              <w:t>0, 1</w:t>
            </w:r>
          </w:p>
        </w:tc>
      </w:tr>
      <w:tr w:rsidR="00EB613D" w:rsidRPr="003E01DE" w14:paraId="0939C888" w14:textId="77777777" w:rsidTr="00F95F54">
        <w:tc>
          <w:tcPr>
            <w:tcW w:w="2835" w:type="dxa"/>
            <w:gridSpan w:val="2"/>
            <w:shd w:val="clear" w:color="auto" w:fill="auto"/>
          </w:tcPr>
          <w:p w14:paraId="3E44D678" w14:textId="77777777" w:rsidR="00EB613D" w:rsidRPr="003E01DE" w:rsidRDefault="00EB613D" w:rsidP="00633916">
            <w:pPr>
              <w:pStyle w:val="af5"/>
              <w:spacing w:before="120"/>
              <w:rPr>
                <w:sz w:val="18"/>
              </w:rPr>
            </w:pPr>
            <w:r>
              <w:rPr>
                <w:sz w:val="18"/>
              </w:rPr>
              <w:t xml:space="preserve">      Frequency Shore Station Transmits</w:t>
            </w:r>
          </w:p>
        </w:tc>
        <w:tc>
          <w:tcPr>
            <w:tcW w:w="1134" w:type="dxa"/>
            <w:shd w:val="clear" w:color="auto" w:fill="auto"/>
          </w:tcPr>
          <w:p w14:paraId="71E48365" w14:textId="77777777" w:rsidR="00EB613D" w:rsidRDefault="00EB613D" w:rsidP="00633916">
            <w:pPr>
              <w:pStyle w:val="af5"/>
              <w:spacing w:before="120"/>
              <w:rPr>
                <w:sz w:val="18"/>
              </w:rPr>
            </w:pPr>
            <w:r>
              <w:rPr>
                <w:sz w:val="18"/>
              </w:rPr>
              <w:t>(SIGFRQ)</w:t>
            </w:r>
          </w:p>
          <w:p w14:paraId="6691B6AB" w14:textId="77777777" w:rsidR="00EB613D" w:rsidRPr="003E01DE" w:rsidRDefault="00EB613D" w:rsidP="00633916">
            <w:pPr>
              <w:pStyle w:val="af5"/>
              <w:spacing w:before="120"/>
              <w:rPr>
                <w:sz w:val="18"/>
              </w:rPr>
            </w:pPr>
            <w:r>
              <w:rPr>
                <w:sz w:val="18"/>
              </w:rPr>
              <w:t>(FRQTXM)</w:t>
            </w:r>
          </w:p>
        </w:tc>
        <w:tc>
          <w:tcPr>
            <w:tcW w:w="3261" w:type="dxa"/>
            <w:gridSpan w:val="2"/>
            <w:shd w:val="clear" w:color="auto" w:fill="auto"/>
          </w:tcPr>
          <w:p w14:paraId="7F19BD6C" w14:textId="77777777" w:rsidR="00EB613D" w:rsidRPr="003E01DE" w:rsidRDefault="00EB613D" w:rsidP="00633916">
            <w:pPr>
              <w:pStyle w:val="af5"/>
              <w:spacing w:before="120"/>
              <w:rPr>
                <w:sz w:val="18"/>
              </w:rPr>
            </w:pPr>
          </w:p>
        </w:tc>
        <w:tc>
          <w:tcPr>
            <w:tcW w:w="708" w:type="dxa"/>
            <w:shd w:val="clear" w:color="auto" w:fill="auto"/>
          </w:tcPr>
          <w:p w14:paraId="1984C961" w14:textId="77777777" w:rsidR="00EB613D" w:rsidRPr="003E01DE" w:rsidRDefault="00EB613D" w:rsidP="00633916">
            <w:pPr>
              <w:pStyle w:val="af5"/>
              <w:spacing w:before="120"/>
              <w:rPr>
                <w:sz w:val="18"/>
              </w:rPr>
            </w:pPr>
            <w:r>
              <w:rPr>
                <w:sz w:val="18"/>
              </w:rPr>
              <w:t>(S) IN</w:t>
            </w:r>
          </w:p>
        </w:tc>
        <w:tc>
          <w:tcPr>
            <w:tcW w:w="993" w:type="dxa"/>
            <w:shd w:val="clear" w:color="auto" w:fill="auto"/>
          </w:tcPr>
          <w:p w14:paraId="162E4C82" w14:textId="77777777" w:rsidR="00EB613D" w:rsidRPr="003E01DE" w:rsidRDefault="00EB613D" w:rsidP="00633916">
            <w:pPr>
              <w:pStyle w:val="af5"/>
              <w:spacing w:before="120"/>
              <w:rPr>
                <w:sz w:val="18"/>
              </w:rPr>
            </w:pPr>
            <w:r>
              <w:rPr>
                <w:sz w:val="18"/>
              </w:rPr>
              <w:t>1, 1</w:t>
            </w:r>
          </w:p>
        </w:tc>
      </w:tr>
      <w:tr w:rsidR="00EB613D" w:rsidRPr="003E01DE" w14:paraId="570C1B8E" w14:textId="77777777" w:rsidTr="00F95F54">
        <w:tc>
          <w:tcPr>
            <w:tcW w:w="2835" w:type="dxa"/>
            <w:gridSpan w:val="2"/>
            <w:shd w:val="clear" w:color="auto" w:fill="auto"/>
          </w:tcPr>
          <w:p w14:paraId="08CED0D1" w14:textId="77777777" w:rsidR="00EB613D" w:rsidRPr="003E01DE" w:rsidRDefault="00EB613D" w:rsidP="00633916">
            <w:pPr>
              <w:pStyle w:val="af5"/>
              <w:spacing w:before="120"/>
              <w:rPr>
                <w:sz w:val="18"/>
              </w:rPr>
            </w:pPr>
            <w:r>
              <w:rPr>
                <w:sz w:val="18"/>
              </w:rPr>
              <w:t xml:space="preserve">   Transmission of Traffic Lists</w:t>
            </w:r>
          </w:p>
        </w:tc>
        <w:tc>
          <w:tcPr>
            <w:tcW w:w="1134" w:type="dxa"/>
            <w:shd w:val="clear" w:color="auto" w:fill="auto"/>
          </w:tcPr>
          <w:p w14:paraId="012D9960" w14:textId="77777777" w:rsidR="00EB613D" w:rsidRPr="003E01DE" w:rsidRDefault="00EB613D" w:rsidP="00633916">
            <w:pPr>
              <w:pStyle w:val="af5"/>
              <w:spacing w:before="120"/>
              <w:rPr>
                <w:sz w:val="18"/>
              </w:rPr>
            </w:pPr>
          </w:p>
        </w:tc>
        <w:tc>
          <w:tcPr>
            <w:tcW w:w="3261" w:type="dxa"/>
            <w:gridSpan w:val="2"/>
            <w:shd w:val="clear" w:color="auto" w:fill="auto"/>
          </w:tcPr>
          <w:p w14:paraId="4D61BB3C" w14:textId="77777777" w:rsidR="00EB613D" w:rsidRPr="003E01DE" w:rsidRDefault="00EB613D" w:rsidP="00633916">
            <w:pPr>
              <w:pStyle w:val="af5"/>
              <w:spacing w:before="120"/>
              <w:rPr>
                <w:sz w:val="18"/>
              </w:rPr>
            </w:pPr>
          </w:p>
        </w:tc>
        <w:tc>
          <w:tcPr>
            <w:tcW w:w="708" w:type="dxa"/>
            <w:shd w:val="clear" w:color="auto" w:fill="auto"/>
          </w:tcPr>
          <w:p w14:paraId="3958D1F4" w14:textId="77777777" w:rsidR="00EB613D" w:rsidRPr="003E01DE" w:rsidRDefault="00EB613D" w:rsidP="00633916">
            <w:pPr>
              <w:pStyle w:val="af5"/>
              <w:spacing w:before="120"/>
              <w:rPr>
                <w:sz w:val="18"/>
              </w:rPr>
            </w:pPr>
            <w:r>
              <w:rPr>
                <w:sz w:val="18"/>
              </w:rPr>
              <w:t>(S) BO</w:t>
            </w:r>
          </w:p>
        </w:tc>
        <w:tc>
          <w:tcPr>
            <w:tcW w:w="993" w:type="dxa"/>
            <w:shd w:val="clear" w:color="auto" w:fill="auto"/>
          </w:tcPr>
          <w:p w14:paraId="1F7B44D3" w14:textId="77777777" w:rsidR="00EB613D" w:rsidRPr="003E01DE" w:rsidRDefault="00EB613D" w:rsidP="00633916">
            <w:pPr>
              <w:pStyle w:val="af5"/>
              <w:spacing w:before="120"/>
              <w:rPr>
                <w:sz w:val="18"/>
              </w:rPr>
            </w:pPr>
            <w:r>
              <w:rPr>
                <w:sz w:val="18"/>
              </w:rPr>
              <w:t>1, 1</w:t>
            </w:r>
          </w:p>
        </w:tc>
      </w:tr>
      <w:tr w:rsidR="00EB613D" w:rsidRPr="003E01DE" w14:paraId="49DAF16D" w14:textId="77777777" w:rsidTr="00F95F54">
        <w:tc>
          <w:tcPr>
            <w:tcW w:w="2835" w:type="dxa"/>
            <w:gridSpan w:val="2"/>
            <w:shd w:val="clear" w:color="auto" w:fill="auto"/>
          </w:tcPr>
          <w:p w14:paraId="068A0CAD" w14:textId="77777777" w:rsidR="00EB613D" w:rsidRPr="003E01DE" w:rsidRDefault="00EB613D" w:rsidP="00633916">
            <w:pPr>
              <w:pStyle w:val="af5"/>
              <w:spacing w:before="120"/>
              <w:rPr>
                <w:sz w:val="18"/>
              </w:rPr>
            </w:pPr>
            <w:r>
              <w:rPr>
                <w:sz w:val="18"/>
              </w:rPr>
              <w:t xml:space="preserve">   Hours of Watch</w:t>
            </w:r>
          </w:p>
        </w:tc>
        <w:tc>
          <w:tcPr>
            <w:tcW w:w="1134" w:type="dxa"/>
            <w:shd w:val="clear" w:color="auto" w:fill="auto"/>
          </w:tcPr>
          <w:p w14:paraId="79150683" w14:textId="77777777" w:rsidR="00EB613D" w:rsidRPr="003E01DE" w:rsidRDefault="00EB613D" w:rsidP="00633916">
            <w:pPr>
              <w:pStyle w:val="af5"/>
              <w:spacing w:before="120"/>
              <w:rPr>
                <w:sz w:val="18"/>
              </w:rPr>
            </w:pPr>
          </w:p>
        </w:tc>
        <w:tc>
          <w:tcPr>
            <w:tcW w:w="3261" w:type="dxa"/>
            <w:gridSpan w:val="2"/>
            <w:shd w:val="clear" w:color="auto" w:fill="auto"/>
          </w:tcPr>
          <w:p w14:paraId="36A7BC3D" w14:textId="77777777" w:rsidR="00EB613D" w:rsidRPr="003E01DE" w:rsidRDefault="00EB613D" w:rsidP="00633916">
            <w:pPr>
              <w:pStyle w:val="af5"/>
              <w:spacing w:before="120"/>
              <w:rPr>
                <w:sz w:val="18"/>
              </w:rPr>
            </w:pPr>
          </w:p>
        </w:tc>
        <w:tc>
          <w:tcPr>
            <w:tcW w:w="708" w:type="dxa"/>
            <w:shd w:val="clear" w:color="auto" w:fill="auto"/>
          </w:tcPr>
          <w:p w14:paraId="5BED3252" w14:textId="77777777" w:rsidR="00EB613D" w:rsidRPr="003E01DE" w:rsidRDefault="00EB613D" w:rsidP="00633916">
            <w:pPr>
              <w:pStyle w:val="af5"/>
              <w:spacing w:before="120"/>
              <w:rPr>
                <w:sz w:val="18"/>
              </w:rPr>
            </w:pPr>
            <w:r>
              <w:rPr>
                <w:sz w:val="18"/>
              </w:rPr>
              <w:t>(S) TE</w:t>
            </w:r>
          </w:p>
        </w:tc>
        <w:tc>
          <w:tcPr>
            <w:tcW w:w="993" w:type="dxa"/>
            <w:shd w:val="clear" w:color="auto" w:fill="auto"/>
          </w:tcPr>
          <w:p w14:paraId="35B05C8A" w14:textId="77777777" w:rsidR="00EB613D" w:rsidRPr="003E01DE" w:rsidRDefault="00EB613D" w:rsidP="00633916">
            <w:pPr>
              <w:pStyle w:val="af5"/>
              <w:spacing w:before="120"/>
              <w:rPr>
                <w:sz w:val="18"/>
              </w:rPr>
            </w:pPr>
            <w:r>
              <w:rPr>
                <w:sz w:val="18"/>
              </w:rPr>
              <w:t>0, 1</w:t>
            </w:r>
          </w:p>
        </w:tc>
      </w:tr>
      <w:tr w:rsidR="00EB613D" w:rsidRPr="003E01DE" w14:paraId="663EC7AF" w14:textId="77777777" w:rsidTr="00F95F54">
        <w:tc>
          <w:tcPr>
            <w:tcW w:w="8931" w:type="dxa"/>
            <w:gridSpan w:val="7"/>
            <w:shd w:val="clear" w:color="auto" w:fill="auto"/>
          </w:tcPr>
          <w:p w14:paraId="3749E019" w14:textId="2290091D" w:rsidR="00EB613D" w:rsidRDefault="00EB613D" w:rsidP="00633916">
            <w:pPr>
              <w:pStyle w:val="af5"/>
              <w:spacing w:before="120"/>
            </w:pPr>
            <w:r w:rsidRPr="003E01DE">
              <w:rPr>
                <w:u w:val="single"/>
              </w:rPr>
              <w:t>INT 1 Reference:</w:t>
            </w:r>
          </w:p>
          <w:p w14:paraId="2826E0A5" w14:textId="77777777" w:rsidR="00EB613D" w:rsidRDefault="00EB613D" w:rsidP="00633916">
            <w:pPr>
              <w:pStyle w:val="af5"/>
              <w:spacing w:before="120"/>
            </w:pPr>
            <w:r w:rsidRPr="003E01DE">
              <w:rPr>
                <w:u w:val="single"/>
              </w:rPr>
              <w:t>Remarks:</w:t>
            </w:r>
          </w:p>
          <w:p w14:paraId="7684F14E" w14:textId="2F764927" w:rsidR="00EB613D" w:rsidRPr="00C8436D" w:rsidRDefault="00C8436D"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w:t>
            </w:r>
            <w:r w:rsidR="00CA285F">
              <w:t xml:space="preserve"> using</w:t>
            </w:r>
            <w:r w:rsidRPr="000E3480">
              <w:t xml:space="preserve"> a service symbol</w:t>
            </w:r>
            <w:r>
              <w:t>. Examples from ITU List IV: “0000-0030 0730-0800”, “H24” ( “H24” means a continuous service)</w:t>
            </w:r>
          </w:p>
          <w:p w14:paraId="1F56F697" w14:textId="143724EB" w:rsidR="00EB613D" w:rsidRPr="003E01DE" w:rsidRDefault="00EB613D" w:rsidP="00633916">
            <w:pPr>
              <w:pStyle w:val="af5"/>
              <w:spacing w:before="120"/>
            </w:pPr>
            <w:r w:rsidRPr="003E01DE">
              <w:rPr>
                <w:u w:val="single"/>
              </w:rPr>
              <w:t>Distinction:</w:t>
            </w:r>
          </w:p>
        </w:tc>
      </w:tr>
    </w:tbl>
    <w:p w14:paraId="117F73B2" w14:textId="77777777" w:rsidR="00EB613D" w:rsidRDefault="00EB613D" w:rsidP="00EB613D">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2268"/>
        <w:gridCol w:w="1984"/>
        <w:gridCol w:w="1418"/>
      </w:tblGrid>
      <w:tr w:rsidR="00EB613D" w:rsidRPr="003E01DE" w14:paraId="74BD690C" w14:textId="77777777" w:rsidTr="006B3D5F">
        <w:tc>
          <w:tcPr>
            <w:tcW w:w="8931" w:type="dxa"/>
            <w:gridSpan w:val="5"/>
            <w:shd w:val="clear" w:color="auto" w:fill="auto"/>
          </w:tcPr>
          <w:p w14:paraId="61863573" w14:textId="77777777" w:rsidR="00EB613D" w:rsidRPr="003E01DE" w:rsidRDefault="00EB613D" w:rsidP="00633916">
            <w:pPr>
              <w:pStyle w:val="af5"/>
              <w:spacing w:before="120"/>
              <w:rPr>
                <w:b/>
                <w:u w:val="single"/>
              </w:rPr>
            </w:pPr>
            <w:r w:rsidRPr="003E01DE">
              <w:rPr>
                <w:b/>
                <w:u w:val="single"/>
              </w:rPr>
              <w:t>Feature/Information associations</w:t>
            </w:r>
          </w:p>
        </w:tc>
      </w:tr>
      <w:tr w:rsidR="00EB613D" w:rsidRPr="003E01DE" w14:paraId="0BEF3802" w14:textId="77777777" w:rsidTr="006B3D5F">
        <w:tc>
          <w:tcPr>
            <w:tcW w:w="1134" w:type="dxa"/>
            <w:vMerge w:val="restart"/>
            <w:shd w:val="clear" w:color="auto" w:fill="auto"/>
          </w:tcPr>
          <w:p w14:paraId="2173DD42" w14:textId="77777777" w:rsidR="00EB613D" w:rsidRPr="003E01DE" w:rsidRDefault="00EB613D" w:rsidP="00633916">
            <w:pPr>
              <w:pStyle w:val="af5"/>
              <w:spacing w:before="120"/>
              <w:rPr>
                <w:b/>
              </w:rPr>
            </w:pPr>
            <w:r w:rsidRPr="003E01DE">
              <w:rPr>
                <w:b/>
              </w:rPr>
              <w:t>Type</w:t>
            </w:r>
          </w:p>
        </w:tc>
        <w:tc>
          <w:tcPr>
            <w:tcW w:w="2127" w:type="dxa"/>
            <w:vMerge w:val="restart"/>
            <w:shd w:val="clear" w:color="auto" w:fill="auto"/>
          </w:tcPr>
          <w:p w14:paraId="74FBF607" w14:textId="77777777" w:rsidR="00EB613D" w:rsidRPr="003E01DE" w:rsidRDefault="00EB613D" w:rsidP="00633916">
            <w:pPr>
              <w:pStyle w:val="af5"/>
              <w:spacing w:before="120"/>
              <w:rPr>
                <w:b/>
              </w:rPr>
            </w:pPr>
            <w:r w:rsidRPr="003E01DE">
              <w:rPr>
                <w:b/>
              </w:rPr>
              <w:t>Association Name</w:t>
            </w:r>
          </w:p>
        </w:tc>
        <w:tc>
          <w:tcPr>
            <w:tcW w:w="2268" w:type="dxa"/>
            <w:shd w:val="clear" w:color="auto" w:fill="auto"/>
          </w:tcPr>
          <w:p w14:paraId="011A6E92" w14:textId="77777777" w:rsidR="00EB613D" w:rsidRPr="003E01DE" w:rsidRDefault="00EB613D" w:rsidP="00633916">
            <w:pPr>
              <w:pStyle w:val="af5"/>
              <w:spacing w:before="120"/>
              <w:jc w:val="center"/>
              <w:rPr>
                <w:b/>
              </w:rPr>
            </w:pPr>
            <w:r w:rsidRPr="003E01DE">
              <w:rPr>
                <w:b/>
              </w:rPr>
              <w:t>Association Ends</w:t>
            </w:r>
          </w:p>
        </w:tc>
        <w:tc>
          <w:tcPr>
            <w:tcW w:w="3402" w:type="dxa"/>
            <w:gridSpan w:val="2"/>
            <w:shd w:val="clear" w:color="auto" w:fill="auto"/>
          </w:tcPr>
          <w:p w14:paraId="6E108C9C" w14:textId="77777777" w:rsidR="00EB613D" w:rsidRPr="003E01DE" w:rsidRDefault="00EB613D" w:rsidP="00633916">
            <w:pPr>
              <w:pStyle w:val="af5"/>
              <w:spacing w:before="120"/>
            </w:pPr>
          </w:p>
        </w:tc>
      </w:tr>
      <w:tr w:rsidR="00EB613D" w:rsidRPr="003E01DE" w14:paraId="2BDE1028" w14:textId="77777777" w:rsidTr="006B3D5F">
        <w:tc>
          <w:tcPr>
            <w:tcW w:w="1134" w:type="dxa"/>
            <w:vMerge/>
            <w:shd w:val="clear" w:color="auto" w:fill="auto"/>
          </w:tcPr>
          <w:p w14:paraId="734462FD" w14:textId="77777777" w:rsidR="00EB613D" w:rsidRPr="003E01DE" w:rsidRDefault="00EB613D" w:rsidP="00633916">
            <w:pPr>
              <w:pStyle w:val="af5"/>
              <w:spacing w:before="120"/>
            </w:pPr>
          </w:p>
        </w:tc>
        <w:tc>
          <w:tcPr>
            <w:tcW w:w="2127" w:type="dxa"/>
            <w:vMerge/>
            <w:shd w:val="clear" w:color="auto" w:fill="auto"/>
          </w:tcPr>
          <w:p w14:paraId="219681F1" w14:textId="77777777" w:rsidR="00EB613D" w:rsidRPr="003E01DE" w:rsidRDefault="00EB613D" w:rsidP="00633916">
            <w:pPr>
              <w:pStyle w:val="af5"/>
              <w:spacing w:before="120"/>
            </w:pPr>
          </w:p>
        </w:tc>
        <w:tc>
          <w:tcPr>
            <w:tcW w:w="2268" w:type="dxa"/>
            <w:shd w:val="clear" w:color="auto" w:fill="auto"/>
          </w:tcPr>
          <w:p w14:paraId="2603C21C" w14:textId="77777777" w:rsidR="00EB613D" w:rsidRPr="003E01DE" w:rsidRDefault="00EB613D" w:rsidP="00633916">
            <w:pPr>
              <w:pStyle w:val="af5"/>
              <w:spacing w:before="120"/>
              <w:rPr>
                <w:b/>
              </w:rPr>
            </w:pPr>
            <w:r w:rsidRPr="003E01DE">
              <w:rPr>
                <w:b/>
              </w:rPr>
              <w:t>Class</w:t>
            </w:r>
          </w:p>
        </w:tc>
        <w:tc>
          <w:tcPr>
            <w:tcW w:w="1984" w:type="dxa"/>
            <w:shd w:val="clear" w:color="auto" w:fill="auto"/>
          </w:tcPr>
          <w:p w14:paraId="793A718D" w14:textId="77777777" w:rsidR="00EB613D" w:rsidRPr="003E01DE" w:rsidRDefault="00EB613D" w:rsidP="00633916">
            <w:pPr>
              <w:pStyle w:val="af5"/>
              <w:spacing w:before="120"/>
              <w:rPr>
                <w:b/>
              </w:rPr>
            </w:pPr>
            <w:r w:rsidRPr="003E01DE">
              <w:rPr>
                <w:b/>
              </w:rPr>
              <w:t>Role</w:t>
            </w:r>
          </w:p>
        </w:tc>
        <w:tc>
          <w:tcPr>
            <w:tcW w:w="1418" w:type="dxa"/>
            <w:shd w:val="clear" w:color="auto" w:fill="auto"/>
          </w:tcPr>
          <w:p w14:paraId="52233611" w14:textId="77777777" w:rsidR="00EB613D" w:rsidRPr="003E01DE" w:rsidRDefault="00EB613D" w:rsidP="00633916">
            <w:pPr>
              <w:pStyle w:val="af5"/>
              <w:spacing w:before="120"/>
              <w:rPr>
                <w:b/>
              </w:rPr>
            </w:pPr>
            <w:r w:rsidRPr="003E01DE">
              <w:rPr>
                <w:b/>
              </w:rPr>
              <w:t>Mult</w:t>
            </w:r>
          </w:p>
        </w:tc>
      </w:tr>
      <w:tr w:rsidR="00EB613D" w:rsidRPr="003E01DE" w14:paraId="203433D0" w14:textId="77777777" w:rsidTr="006B3D5F">
        <w:tc>
          <w:tcPr>
            <w:tcW w:w="1134" w:type="dxa"/>
            <w:shd w:val="clear" w:color="auto" w:fill="auto"/>
          </w:tcPr>
          <w:p w14:paraId="011E8A2E" w14:textId="77777777" w:rsidR="00EB613D" w:rsidRPr="003E01DE" w:rsidRDefault="00EB613D" w:rsidP="00633916">
            <w:pPr>
              <w:pStyle w:val="af5"/>
              <w:spacing w:before="120"/>
              <w:rPr>
                <w:sz w:val="18"/>
              </w:rPr>
            </w:pPr>
            <w:r w:rsidRPr="003E01DE">
              <w:rPr>
                <w:sz w:val="18"/>
              </w:rPr>
              <w:t>association</w:t>
            </w:r>
          </w:p>
        </w:tc>
        <w:tc>
          <w:tcPr>
            <w:tcW w:w="2127" w:type="dxa"/>
            <w:shd w:val="clear" w:color="auto" w:fill="auto"/>
          </w:tcPr>
          <w:p w14:paraId="0BA7AA4E" w14:textId="77777777" w:rsidR="00EB613D" w:rsidRPr="003E01DE" w:rsidRDefault="00EB613D" w:rsidP="00633916">
            <w:pPr>
              <w:pStyle w:val="af5"/>
              <w:spacing w:before="120"/>
              <w:rPr>
                <w:sz w:val="18"/>
              </w:rPr>
            </w:pPr>
            <w:r w:rsidRPr="003E01DE">
              <w:rPr>
                <w:sz w:val="18"/>
              </w:rPr>
              <w:t>Broadcast Transmission</w:t>
            </w:r>
          </w:p>
        </w:tc>
        <w:tc>
          <w:tcPr>
            <w:tcW w:w="2268" w:type="dxa"/>
            <w:shd w:val="clear" w:color="auto" w:fill="auto"/>
          </w:tcPr>
          <w:p w14:paraId="3A3D3087" w14:textId="77777777" w:rsidR="00EB613D" w:rsidRPr="003E01DE" w:rsidRDefault="00EB613D" w:rsidP="00633916">
            <w:pPr>
              <w:pStyle w:val="af5"/>
              <w:spacing w:before="120"/>
              <w:rPr>
                <w:b/>
                <w:sz w:val="18"/>
              </w:rPr>
            </w:pPr>
            <w:proofErr w:type="spellStart"/>
            <w:r w:rsidRPr="003E01DE">
              <w:rPr>
                <w:b/>
                <w:sz w:val="18"/>
              </w:rPr>
              <w:t>BroadcastDetails</w:t>
            </w:r>
            <w:proofErr w:type="spellEnd"/>
          </w:p>
        </w:tc>
        <w:tc>
          <w:tcPr>
            <w:tcW w:w="1984" w:type="dxa"/>
            <w:shd w:val="clear" w:color="auto" w:fill="auto"/>
          </w:tcPr>
          <w:p w14:paraId="587B873E" w14:textId="77777777" w:rsidR="00EB613D" w:rsidRPr="003E01DE" w:rsidRDefault="00EB613D" w:rsidP="00633916">
            <w:pPr>
              <w:pStyle w:val="af5"/>
              <w:spacing w:before="120"/>
            </w:pPr>
            <w:proofErr w:type="spellStart"/>
            <w:r>
              <w:t>theBroadcastDetails</w:t>
            </w:r>
            <w:proofErr w:type="spellEnd"/>
          </w:p>
        </w:tc>
        <w:tc>
          <w:tcPr>
            <w:tcW w:w="1418" w:type="dxa"/>
            <w:shd w:val="clear" w:color="auto" w:fill="auto"/>
          </w:tcPr>
          <w:p w14:paraId="16002FBD" w14:textId="77777777" w:rsidR="00EB613D" w:rsidRPr="003E01DE" w:rsidRDefault="00EB613D" w:rsidP="00633916">
            <w:pPr>
              <w:pStyle w:val="af5"/>
              <w:spacing w:before="120"/>
            </w:pPr>
            <w:r>
              <w:t>0, *</w:t>
            </w:r>
          </w:p>
        </w:tc>
      </w:tr>
    </w:tbl>
    <w:p w14:paraId="0DB4775A" w14:textId="2B01D214" w:rsidR="00EB613D" w:rsidRDefault="00EB613D" w:rsidP="00EB613D">
      <w:pPr>
        <w:pStyle w:val="af5"/>
        <w:rPr>
          <w:b/>
          <w:sz w:val="22"/>
        </w:rPr>
      </w:pPr>
    </w:p>
    <w:p w14:paraId="7FE5074D" w14:textId="6EC00C0E" w:rsidR="00DD1416" w:rsidRDefault="00DD1416">
      <w:pPr>
        <w:spacing w:after="160" w:line="259" w:lineRule="auto"/>
        <w:jc w:val="left"/>
        <w:rPr>
          <w:rFonts w:cs="Arial"/>
          <w:b/>
          <w:sz w:val="22"/>
        </w:rPr>
      </w:pPr>
      <w:r>
        <w:rPr>
          <w:b/>
          <w:sz w:val="22"/>
        </w:rPr>
        <w:br w:type="page"/>
      </w:r>
    </w:p>
    <w:p w14:paraId="5AC7D97B" w14:textId="748A067F" w:rsidR="00DD1416" w:rsidRPr="00A66C15" w:rsidRDefault="00DD1416" w:rsidP="001D12D3">
      <w:pPr>
        <w:pStyle w:val="1"/>
        <w:numPr>
          <w:ilvl w:val="0"/>
          <w:numId w:val="7"/>
        </w:numPr>
        <w:rPr>
          <w:rFonts w:asciiTheme="minorHAnsi" w:hAnsiTheme="minorHAnsi" w:cstheme="minorHAnsi"/>
        </w:rPr>
      </w:pPr>
      <w:bookmarkStart w:id="385" w:name="_Toc189575371"/>
      <w:r w:rsidRPr="00E532D5">
        <w:lastRenderedPageBreak/>
        <w:t>Association Clas</w:t>
      </w:r>
      <w:r w:rsidRPr="003E01DE">
        <w:rPr>
          <w:rFonts w:eastAsiaTheme="majorEastAsia" w:cs="Arial"/>
          <w:kern w:val="52"/>
          <w:szCs w:val="52"/>
        </w:rPr>
        <w:t>s</w:t>
      </w:r>
      <w:bookmarkEnd w:id="385"/>
    </w:p>
    <w:p w14:paraId="3FEF1A4D" w14:textId="34CB074D" w:rsidR="00DD1416" w:rsidRDefault="009D5BF8" w:rsidP="001D12D3">
      <w:pPr>
        <w:pStyle w:val="20"/>
        <w:numPr>
          <w:ilvl w:val="1"/>
          <w:numId w:val="7"/>
        </w:numPr>
      </w:pPr>
      <w:bookmarkStart w:id="386" w:name="_Toc189575372"/>
      <w:r w:rsidRPr="003E01DE">
        <w:rPr>
          <w:rFonts w:eastAsiaTheme="majorEastAsia" w:cs="Arial"/>
          <w:szCs w:val="48"/>
        </w:rPr>
        <w:t>Inclusion</w:t>
      </w:r>
      <w:r>
        <w:rPr>
          <w:rFonts w:eastAsiaTheme="majorEastAsia" w:cs="Arial"/>
          <w:szCs w:val="48"/>
        </w:rPr>
        <w:t xml:space="preserve"> </w:t>
      </w:r>
      <w:r w:rsidRPr="003E01DE">
        <w:rPr>
          <w:rFonts w:eastAsiaTheme="majorEastAsia" w:cs="Arial"/>
          <w:szCs w:val="48"/>
        </w:rPr>
        <w:t>Type</w:t>
      </w:r>
      <w:bookmarkEnd w:id="38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851"/>
        <w:gridCol w:w="530"/>
        <w:gridCol w:w="746"/>
        <w:gridCol w:w="850"/>
        <w:gridCol w:w="1760"/>
        <w:gridCol w:w="933"/>
        <w:gridCol w:w="567"/>
        <w:gridCol w:w="284"/>
        <w:gridCol w:w="1276"/>
      </w:tblGrid>
      <w:tr w:rsidR="006B689C" w:rsidRPr="003E01DE" w14:paraId="0561CE65" w14:textId="77777777" w:rsidTr="000A30B6">
        <w:tc>
          <w:tcPr>
            <w:tcW w:w="8931" w:type="dxa"/>
            <w:gridSpan w:val="10"/>
            <w:shd w:val="clear" w:color="auto" w:fill="auto"/>
          </w:tcPr>
          <w:p w14:paraId="601449D8" w14:textId="435BF303" w:rsidR="006B689C" w:rsidRPr="003E01DE" w:rsidRDefault="006B689C" w:rsidP="00633916">
            <w:pPr>
              <w:pStyle w:val="af5"/>
              <w:spacing w:before="120"/>
            </w:pPr>
            <w:r w:rsidRPr="003E01DE">
              <w:rPr>
                <w:u w:val="single"/>
              </w:rPr>
              <w:t>IHO Definition:</w:t>
            </w:r>
            <w:r>
              <w:t xml:space="preserve"> </w:t>
            </w:r>
            <w:r w:rsidRPr="00A36B6D">
              <w:rPr>
                <w:lang w:val="en-AU"/>
              </w:rPr>
              <w:t>Association class specifying the relationship between the subset of vessels described by an Applicability data object and a regulation (restriction, recommendation, or nautical information).</w:t>
            </w:r>
          </w:p>
        </w:tc>
      </w:tr>
      <w:tr w:rsidR="006B689C" w:rsidRPr="003E01DE" w14:paraId="37FCD1F9" w14:textId="77777777" w:rsidTr="000A30B6">
        <w:tc>
          <w:tcPr>
            <w:tcW w:w="8931" w:type="dxa"/>
            <w:gridSpan w:val="10"/>
            <w:shd w:val="clear" w:color="auto" w:fill="auto"/>
          </w:tcPr>
          <w:p w14:paraId="1437B3E3" w14:textId="04094899" w:rsidR="006B689C" w:rsidRPr="003E01DE" w:rsidRDefault="006B689C" w:rsidP="00633916">
            <w:pPr>
              <w:pStyle w:val="af5"/>
              <w:spacing w:before="120"/>
              <w:rPr>
                <w:b/>
              </w:rPr>
            </w:pPr>
            <w:r>
              <w:rPr>
                <w:b/>
                <w:u w:val="single"/>
              </w:rPr>
              <w:t>S-123 Information Association</w:t>
            </w:r>
            <w:r w:rsidRPr="003E01DE">
              <w:rPr>
                <w:b/>
                <w:u w:val="single"/>
              </w:rPr>
              <w:t>:</w:t>
            </w:r>
            <w:r>
              <w:rPr>
                <w:b/>
              </w:rPr>
              <w:t xml:space="preserve"> </w:t>
            </w:r>
            <w:r>
              <w:rPr>
                <w:b/>
                <w:lang w:val="en-AU"/>
              </w:rPr>
              <w:t>Inclusion Type</w:t>
            </w:r>
          </w:p>
        </w:tc>
      </w:tr>
      <w:tr w:rsidR="006B689C" w:rsidRPr="003E01DE" w14:paraId="78EA7552" w14:textId="77777777" w:rsidTr="000A30B6">
        <w:tc>
          <w:tcPr>
            <w:tcW w:w="8931" w:type="dxa"/>
            <w:gridSpan w:val="10"/>
            <w:shd w:val="clear" w:color="auto" w:fill="auto"/>
          </w:tcPr>
          <w:p w14:paraId="7910145F" w14:textId="7084F92F" w:rsidR="006B689C" w:rsidRPr="003E01DE" w:rsidRDefault="006B689C" w:rsidP="00633916">
            <w:pPr>
              <w:pStyle w:val="af5"/>
              <w:spacing w:before="120"/>
              <w:rPr>
                <w:b/>
              </w:rPr>
            </w:pPr>
            <w:r w:rsidRPr="003E01DE">
              <w:rPr>
                <w:b/>
                <w:u w:val="single"/>
              </w:rPr>
              <w:t>Super Type:</w:t>
            </w:r>
          </w:p>
        </w:tc>
      </w:tr>
      <w:tr w:rsidR="006B689C" w:rsidRPr="003E01DE" w14:paraId="08B7B820" w14:textId="77777777" w:rsidTr="000A30B6">
        <w:tc>
          <w:tcPr>
            <w:tcW w:w="8931" w:type="dxa"/>
            <w:gridSpan w:val="10"/>
            <w:shd w:val="clear" w:color="auto" w:fill="auto"/>
          </w:tcPr>
          <w:p w14:paraId="55A3D1E2" w14:textId="77777777" w:rsidR="006B689C" w:rsidRPr="003E01DE" w:rsidRDefault="006B689C" w:rsidP="00633916">
            <w:pPr>
              <w:pStyle w:val="af5"/>
              <w:spacing w:before="120"/>
              <w:rPr>
                <w:b/>
              </w:rPr>
            </w:pPr>
            <w:r w:rsidRPr="003E01DE">
              <w:rPr>
                <w:b/>
                <w:u w:val="single"/>
              </w:rPr>
              <w:t>Primitives:</w:t>
            </w:r>
            <w:r w:rsidRPr="003E01DE">
              <w:rPr>
                <w:b/>
              </w:rPr>
              <w:t xml:space="preserve"> None</w:t>
            </w:r>
            <w:r>
              <w:rPr>
                <w:b/>
              </w:rPr>
              <w:t xml:space="preserve"> </w:t>
            </w:r>
          </w:p>
        </w:tc>
      </w:tr>
      <w:tr w:rsidR="006B689C" w:rsidRPr="003E01DE" w14:paraId="5E19C04E" w14:textId="77777777" w:rsidTr="000A30B6">
        <w:tc>
          <w:tcPr>
            <w:tcW w:w="2515" w:type="dxa"/>
            <w:gridSpan w:val="3"/>
            <w:shd w:val="clear" w:color="auto" w:fill="auto"/>
          </w:tcPr>
          <w:p w14:paraId="0B1F621E" w14:textId="77777777" w:rsidR="006B689C" w:rsidRDefault="006B689C" w:rsidP="00633916">
            <w:pPr>
              <w:pStyle w:val="af5"/>
              <w:spacing w:before="120"/>
              <w:rPr>
                <w:i/>
                <w:color w:val="0000FF"/>
                <w:sz w:val="18"/>
              </w:rPr>
            </w:pPr>
            <w:r w:rsidRPr="003E01DE">
              <w:rPr>
                <w:i/>
                <w:color w:val="0000FF"/>
                <w:sz w:val="18"/>
              </w:rPr>
              <w:t>Real World</w:t>
            </w:r>
          </w:p>
          <w:p w14:paraId="4E03DF1B" w14:textId="77777777" w:rsidR="006B689C" w:rsidRPr="003E01DE" w:rsidRDefault="006B689C" w:rsidP="00633916">
            <w:pPr>
              <w:pStyle w:val="af5"/>
              <w:spacing w:before="120"/>
              <w:rPr>
                <w:i/>
                <w:color w:val="0000FF"/>
                <w:sz w:val="18"/>
              </w:rPr>
            </w:pPr>
          </w:p>
        </w:tc>
        <w:tc>
          <w:tcPr>
            <w:tcW w:w="3356" w:type="dxa"/>
            <w:gridSpan w:val="3"/>
            <w:shd w:val="clear" w:color="auto" w:fill="auto"/>
          </w:tcPr>
          <w:p w14:paraId="0592F038" w14:textId="77777777" w:rsidR="006B689C" w:rsidRDefault="006B689C" w:rsidP="00633916">
            <w:pPr>
              <w:pStyle w:val="af5"/>
              <w:spacing w:before="120"/>
              <w:rPr>
                <w:i/>
                <w:color w:val="0000FF"/>
                <w:sz w:val="18"/>
              </w:rPr>
            </w:pPr>
            <w:r w:rsidRPr="003E01DE">
              <w:rPr>
                <w:i/>
                <w:color w:val="0000FF"/>
                <w:sz w:val="18"/>
              </w:rPr>
              <w:t>Paper Chart Symbol</w:t>
            </w:r>
          </w:p>
          <w:p w14:paraId="71164CE9" w14:textId="77777777" w:rsidR="006B689C" w:rsidRPr="003E01DE" w:rsidRDefault="006B689C" w:rsidP="00633916">
            <w:pPr>
              <w:pStyle w:val="af5"/>
              <w:spacing w:before="120"/>
              <w:rPr>
                <w:i/>
                <w:color w:val="0000FF"/>
                <w:sz w:val="18"/>
              </w:rPr>
            </w:pPr>
          </w:p>
        </w:tc>
        <w:tc>
          <w:tcPr>
            <w:tcW w:w="3060" w:type="dxa"/>
            <w:gridSpan w:val="4"/>
            <w:shd w:val="clear" w:color="auto" w:fill="auto"/>
          </w:tcPr>
          <w:p w14:paraId="7F918C2A" w14:textId="77777777" w:rsidR="006B689C" w:rsidRDefault="006B689C" w:rsidP="00633916">
            <w:pPr>
              <w:pStyle w:val="af5"/>
              <w:spacing w:before="120"/>
              <w:rPr>
                <w:i/>
                <w:color w:val="0000FF"/>
                <w:sz w:val="18"/>
              </w:rPr>
            </w:pPr>
            <w:r w:rsidRPr="003E01DE">
              <w:rPr>
                <w:i/>
                <w:color w:val="0000FF"/>
                <w:sz w:val="18"/>
              </w:rPr>
              <w:t>ECDIS Symbol</w:t>
            </w:r>
          </w:p>
          <w:p w14:paraId="0DBB1B7A" w14:textId="77777777" w:rsidR="006B689C" w:rsidRPr="003E01DE" w:rsidRDefault="006B689C" w:rsidP="00633916">
            <w:pPr>
              <w:pStyle w:val="af5"/>
              <w:spacing w:before="120"/>
              <w:rPr>
                <w:i/>
                <w:color w:val="0000FF"/>
                <w:sz w:val="18"/>
              </w:rPr>
            </w:pPr>
          </w:p>
        </w:tc>
      </w:tr>
      <w:tr w:rsidR="006B689C" w:rsidRPr="003E01DE" w14:paraId="6DC0808A" w14:textId="77777777" w:rsidTr="000A30B6">
        <w:tc>
          <w:tcPr>
            <w:tcW w:w="1985" w:type="dxa"/>
            <w:gridSpan w:val="2"/>
            <w:shd w:val="clear" w:color="auto" w:fill="auto"/>
          </w:tcPr>
          <w:p w14:paraId="1CF357E4" w14:textId="77777777" w:rsidR="006B689C" w:rsidRPr="003E01DE" w:rsidRDefault="006B689C" w:rsidP="00633916">
            <w:pPr>
              <w:pStyle w:val="af5"/>
              <w:spacing w:before="120"/>
              <w:rPr>
                <w:b/>
              </w:rPr>
            </w:pPr>
            <w:r>
              <w:rPr>
                <w:b/>
              </w:rPr>
              <w:t>S-123 Attribute</w:t>
            </w:r>
          </w:p>
        </w:tc>
        <w:tc>
          <w:tcPr>
            <w:tcW w:w="2126" w:type="dxa"/>
            <w:gridSpan w:val="3"/>
            <w:shd w:val="clear" w:color="auto" w:fill="auto"/>
          </w:tcPr>
          <w:p w14:paraId="3E7F7A5A" w14:textId="77777777" w:rsidR="006B689C" w:rsidRPr="003E01DE" w:rsidRDefault="006B689C" w:rsidP="00633916">
            <w:pPr>
              <w:pStyle w:val="af5"/>
              <w:spacing w:before="120"/>
              <w:rPr>
                <w:b/>
              </w:rPr>
            </w:pPr>
            <w:r w:rsidRPr="003E01DE">
              <w:rPr>
                <w:b/>
              </w:rPr>
              <w:t>S-57  Acronym</w:t>
            </w:r>
          </w:p>
        </w:tc>
        <w:tc>
          <w:tcPr>
            <w:tcW w:w="2693" w:type="dxa"/>
            <w:gridSpan w:val="2"/>
            <w:shd w:val="clear" w:color="auto" w:fill="auto"/>
          </w:tcPr>
          <w:p w14:paraId="3B85B533" w14:textId="77777777" w:rsidR="006B689C" w:rsidRPr="003E01DE" w:rsidRDefault="006B689C" w:rsidP="00633916">
            <w:pPr>
              <w:pStyle w:val="af5"/>
              <w:spacing w:before="120"/>
              <w:rPr>
                <w:b/>
              </w:rPr>
            </w:pPr>
            <w:r w:rsidRPr="003E01DE">
              <w:rPr>
                <w:b/>
              </w:rPr>
              <w:t>Allowable Encoding Value</w:t>
            </w:r>
          </w:p>
        </w:tc>
        <w:tc>
          <w:tcPr>
            <w:tcW w:w="851" w:type="dxa"/>
            <w:gridSpan w:val="2"/>
            <w:shd w:val="clear" w:color="auto" w:fill="auto"/>
          </w:tcPr>
          <w:p w14:paraId="13852B97" w14:textId="77777777" w:rsidR="006B689C" w:rsidRPr="003E01DE" w:rsidRDefault="006B689C" w:rsidP="00633916">
            <w:pPr>
              <w:pStyle w:val="af5"/>
              <w:spacing w:before="120"/>
              <w:rPr>
                <w:b/>
              </w:rPr>
            </w:pPr>
            <w:r w:rsidRPr="003E01DE">
              <w:rPr>
                <w:b/>
              </w:rPr>
              <w:t>Type</w:t>
            </w:r>
          </w:p>
        </w:tc>
        <w:tc>
          <w:tcPr>
            <w:tcW w:w="1276" w:type="dxa"/>
            <w:shd w:val="clear" w:color="auto" w:fill="auto"/>
          </w:tcPr>
          <w:p w14:paraId="76E5ECF6" w14:textId="77777777" w:rsidR="006B689C" w:rsidRPr="003E01DE" w:rsidRDefault="006B689C" w:rsidP="00633916">
            <w:pPr>
              <w:pStyle w:val="af5"/>
              <w:spacing w:before="120"/>
              <w:rPr>
                <w:b/>
              </w:rPr>
            </w:pPr>
            <w:r w:rsidRPr="003E01DE">
              <w:rPr>
                <w:b/>
              </w:rPr>
              <w:t>Multiplicity</w:t>
            </w:r>
          </w:p>
        </w:tc>
      </w:tr>
      <w:tr w:rsidR="006B689C" w:rsidRPr="003E01DE" w14:paraId="3B39EE10" w14:textId="77777777" w:rsidTr="000A30B6">
        <w:tc>
          <w:tcPr>
            <w:tcW w:w="1985" w:type="dxa"/>
            <w:gridSpan w:val="2"/>
            <w:shd w:val="clear" w:color="auto" w:fill="auto"/>
          </w:tcPr>
          <w:p w14:paraId="0D1032FC" w14:textId="5EA87078" w:rsidR="006B689C" w:rsidRPr="003E01DE" w:rsidRDefault="006B689C" w:rsidP="006B689C">
            <w:pPr>
              <w:pStyle w:val="af5"/>
              <w:spacing w:before="120"/>
              <w:rPr>
                <w:sz w:val="18"/>
              </w:rPr>
            </w:pPr>
            <w:r>
              <w:rPr>
                <w:sz w:val="18"/>
                <w:szCs w:val="18"/>
              </w:rPr>
              <w:t>Membership</w:t>
            </w:r>
          </w:p>
        </w:tc>
        <w:tc>
          <w:tcPr>
            <w:tcW w:w="2126" w:type="dxa"/>
            <w:gridSpan w:val="3"/>
            <w:shd w:val="clear" w:color="auto" w:fill="auto"/>
          </w:tcPr>
          <w:p w14:paraId="4180A2F9" w14:textId="77777777" w:rsidR="006B689C" w:rsidRPr="003E01DE" w:rsidRDefault="006B689C" w:rsidP="006B689C">
            <w:pPr>
              <w:pStyle w:val="af5"/>
              <w:spacing w:before="120"/>
              <w:rPr>
                <w:sz w:val="18"/>
              </w:rPr>
            </w:pPr>
          </w:p>
        </w:tc>
        <w:tc>
          <w:tcPr>
            <w:tcW w:w="2693" w:type="dxa"/>
            <w:gridSpan w:val="2"/>
            <w:shd w:val="clear" w:color="auto" w:fill="auto"/>
          </w:tcPr>
          <w:p w14:paraId="7EEFA234" w14:textId="77777777" w:rsidR="006B689C" w:rsidRPr="00A91062" w:rsidRDefault="006B689C" w:rsidP="004E0818">
            <w:pPr>
              <w:autoSpaceDE w:val="0"/>
              <w:autoSpaceDN w:val="0"/>
              <w:adjustRightInd w:val="0"/>
              <w:spacing w:after="60"/>
              <w:rPr>
                <w:rFonts w:cs="Arial"/>
                <w:sz w:val="18"/>
                <w:szCs w:val="18"/>
              </w:rPr>
            </w:pPr>
            <w:r w:rsidRPr="00A91062">
              <w:rPr>
                <w:rFonts w:cs="Arial"/>
                <w:sz w:val="18"/>
                <w:szCs w:val="18"/>
              </w:rPr>
              <w:t xml:space="preserve">1: </w:t>
            </w:r>
            <w:r>
              <w:rPr>
                <w:rFonts w:cs="Arial"/>
                <w:sz w:val="18"/>
                <w:szCs w:val="18"/>
              </w:rPr>
              <w:t>included</w:t>
            </w:r>
          </w:p>
          <w:p w14:paraId="7EF8F17C" w14:textId="4A2E9356" w:rsidR="006B689C" w:rsidRPr="003E01DE" w:rsidRDefault="006B689C" w:rsidP="006B689C">
            <w:pPr>
              <w:pStyle w:val="af5"/>
              <w:spacing w:before="120"/>
              <w:rPr>
                <w:sz w:val="18"/>
              </w:rPr>
            </w:pPr>
            <w:r w:rsidRPr="00A91062">
              <w:rPr>
                <w:sz w:val="18"/>
                <w:szCs w:val="18"/>
              </w:rPr>
              <w:t xml:space="preserve">2: </w:t>
            </w:r>
            <w:r>
              <w:rPr>
                <w:sz w:val="18"/>
                <w:szCs w:val="18"/>
              </w:rPr>
              <w:t>excluded</w:t>
            </w:r>
          </w:p>
        </w:tc>
        <w:tc>
          <w:tcPr>
            <w:tcW w:w="851" w:type="dxa"/>
            <w:gridSpan w:val="2"/>
            <w:shd w:val="clear" w:color="auto" w:fill="auto"/>
          </w:tcPr>
          <w:p w14:paraId="2F5529BE" w14:textId="12149C60" w:rsidR="006B689C" w:rsidRPr="003E01DE" w:rsidRDefault="006B689C" w:rsidP="006B689C">
            <w:pPr>
              <w:pStyle w:val="af5"/>
              <w:spacing w:before="120"/>
              <w:rPr>
                <w:sz w:val="18"/>
              </w:rPr>
            </w:pPr>
            <w:r>
              <w:rPr>
                <w:sz w:val="18"/>
                <w:szCs w:val="18"/>
              </w:rPr>
              <w:t>EN</w:t>
            </w:r>
          </w:p>
        </w:tc>
        <w:tc>
          <w:tcPr>
            <w:tcW w:w="1276" w:type="dxa"/>
            <w:shd w:val="clear" w:color="auto" w:fill="auto"/>
          </w:tcPr>
          <w:p w14:paraId="712F3610" w14:textId="478CBCFD" w:rsidR="006B689C" w:rsidRPr="003E01DE" w:rsidRDefault="006B689C" w:rsidP="006B689C">
            <w:pPr>
              <w:pStyle w:val="af5"/>
              <w:spacing w:before="120"/>
              <w:rPr>
                <w:sz w:val="18"/>
              </w:rPr>
            </w:pPr>
            <w:r>
              <w:rPr>
                <w:sz w:val="18"/>
                <w:szCs w:val="18"/>
              </w:rPr>
              <w:t>0,1</w:t>
            </w:r>
          </w:p>
        </w:tc>
      </w:tr>
      <w:tr w:rsidR="006B689C" w:rsidRPr="003E01DE" w14:paraId="2A64F6B9" w14:textId="77777777" w:rsidTr="000A30B6">
        <w:tc>
          <w:tcPr>
            <w:tcW w:w="8931" w:type="dxa"/>
            <w:gridSpan w:val="10"/>
            <w:shd w:val="clear" w:color="auto" w:fill="auto"/>
          </w:tcPr>
          <w:p w14:paraId="253171D7" w14:textId="7519766C" w:rsidR="006B689C" w:rsidRDefault="006B689C" w:rsidP="00633916">
            <w:pPr>
              <w:pStyle w:val="af5"/>
              <w:spacing w:before="120"/>
            </w:pPr>
            <w:r w:rsidRPr="003E01DE">
              <w:rPr>
                <w:u w:val="single"/>
              </w:rPr>
              <w:t>INT 1 Reference:</w:t>
            </w:r>
          </w:p>
          <w:p w14:paraId="74E8FA4D" w14:textId="77777777" w:rsidR="006B689C" w:rsidRDefault="006B689C" w:rsidP="00633916">
            <w:pPr>
              <w:pStyle w:val="af5"/>
              <w:spacing w:before="120"/>
            </w:pPr>
            <w:r w:rsidRPr="003E01DE">
              <w:rPr>
                <w:u w:val="single"/>
              </w:rPr>
              <w:t>Remarks:</w:t>
            </w:r>
          </w:p>
          <w:p w14:paraId="28D75AD4" w14:textId="094CF39E" w:rsidR="006B689C" w:rsidRDefault="00CB0E8D" w:rsidP="00633916">
            <w:pPr>
              <w:pStyle w:val="af5"/>
              <w:spacing w:before="120"/>
            </w:pPr>
            <w:r w:rsidRPr="00CB0E8D">
              <w:t>The GML format implements and uses association classes in accordance with ISO 19136-2. The association class is implemented as an information type instance with information associations to and from the two classes linked by the association, as listed above. A generic inverse association must be used if it is necessary to encode a reverse link to a feature instance</w:t>
            </w:r>
            <w:r>
              <w:t>.</w:t>
            </w:r>
          </w:p>
          <w:p w14:paraId="4B9B930B" w14:textId="3BD9FC23" w:rsidR="006B689C" w:rsidRPr="003E01DE" w:rsidRDefault="006B689C" w:rsidP="00633916">
            <w:pPr>
              <w:pStyle w:val="af5"/>
              <w:spacing w:before="120"/>
            </w:pPr>
            <w:r w:rsidRPr="003E01DE">
              <w:rPr>
                <w:u w:val="single"/>
              </w:rPr>
              <w:t>Distinction:</w:t>
            </w:r>
          </w:p>
        </w:tc>
      </w:tr>
      <w:tr w:rsidR="001B2C3D" w:rsidRPr="003E01DE" w14:paraId="44AA88D7" w14:textId="77777777" w:rsidTr="000A30B6">
        <w:tc>
          <w:tcPr>
            <w:tcW w:w="1134" w:type="dxa"/>
            <w:shd w:val="clear" w:color="auto" w:fill="auto"/>
          </w:tcPr>
          <w:p w14:paraId="1E4680B5" w14:textId="77777777" w:rsidR="001B2C3D" w:rsidRPr="003E01DE" w:rsidRDefault="001B2C3D" w:rsidP="00633916">
            <w:pPr>
              <w:pStyle w:val="af5"/>
              <w:spacing w:before="120"/>
              <w:rPr>
                <w:b/>
                <w:sz w:val="18"/>
              </w:rPr>
            </w:pPr>
            <w:r w:rsidRPr="003E01DE">
              <w:rPr>
                <w:b/>
                <w:sz w:val="18"/>
              </w:rPr>
              <w:t>Role Type</w:t>
            </w:r>
          </w:p>
        </w:tc>
        <w:tc>
          <w:tcPr>
            <w:tcW w:w="2127" w:type="dxa"/>
            <w:gridSpan w:val="3"/>
            <w:shd w:val="clear" w:color="auto" w:fill="auto"/>
          </w:tcPr>
          <w:p w14:paraId="11C45B06" w14:textId="77777777" w:rsidR="001B2C3D" w:rsidRPr="003E01DE" w:rsidRDefault="001B2C3D" w:rsidP="00633916">
            <w:pPr>
              <w:pStyle w:val="af5"/>
              <w:spacing w:before="120"/>
              <w:rPr>
                <w:b/>
                <w:sz w:val="18"/>
              </w:rPr>
            </w:pPr>
            <w:r w:rsidRPr="003E01DE">
              <w:rPr>
                <w:b/>
                <w:sz w:val="18"/>
              </w:rPr>
              <w:t>Role</w:t>
            </w:r>
          </w:p>
        </w:tc>
        <w:tc>
          <w:tcPr>
            <w:tcW w:w="4110" w:type="dxa"/>
            <w:gridSpan w:val="4"/>
            <w:shd w:val="clear" w:color="auto" w:fill="auto"/>
          </w:tcPr>
          <w:p w14:paraId="34E4C2A8" w14:textId="77777777" w:rsidR="001B2C3D" w:rsidRPr="003E01DE" w:rsidRDefault="001B2C3D" w:rsidP="00633916">
            <w:pPr>
              <w:pStyle w:val="af5"/>
              <w:spacing w:before="120"/>
              <w:rPr>
                <w:b/>
                <w:sz w:val="18"/>
              </w:rPr>
            </w:pPr>
            <w:r w:rsidRPr="003E01DE">
              <w:rPr>
                <w:b/>
                <w:sz w:val="18"/>
              </w:rPr>
              <w:t>Associated With</w:t>
            </w:r>
          </w:p>
        </w:tc>
        <w:tc>
          <w:tcPr>
            <w:tcW w:w="1560" w:type="dxa"/>
            <w:gridSpan w:val="2"/>
            <w:shd w:val="clear" w:color="auto" w:fill="auto"/>
          </w:tcPr>
          <w:p w14:paraId="470C79D4" w14:textId="77777777" w:rsidR="001B2C3D" w:rsidRPr="003E01DE" w:rsidRDefault="001B2C3D" w:rsidP="00633916">
            <w:pPr>
              <w:pStyle w:val="af5"/>
              <w:spacing w:before="120"/>
              <w:rPr>
                <w:b/>
                <w:sz w:val="18"/>
              </w:rPr>
            </w:pPr>
            <w:r w:rsidRPr="003E01DE">
              <w:rPr>
                <w:b/>
                <w:sz w:val="18"/>
              </w:rPr>
              <w:t>Multiplicity</w:t>
            </w:r>
          </w:p>
        </w:tc>
      </w:tr>
      <w:tr w:rsidR="001B2C3D" w:rsidRPr="003E01DE" w14:paraId="3B001F60" w14:textId="77777777" w:rsidTr="000A30B6">
        <w:tc>
          <w:tcPr>
            <w:tcW w:w="1134" w:type="dxa"/>
            <w:vMerge w:val="restart"/>
            <w:shd w:val="clear" w:color="auto" w:fill="auto"/>
          </w:tcPr>
          <w:p w14:paraId="5D507D3D" w14:textId="512102DA" w:rsidR="001B2C3D" w:rsidRPr="003E01DE" w:rsidRDefault="00665EC9" w:rsidP="00633916">
            <w:pPr>
              <w:pStyle w:val="af5"/>
              <w:spacing w:before="120"/>
              <w:rPr>
                <w:sz w:val="18"/>
              </w:rPr>
            </w:pPr>
            <w:r>
              <w:rPr>
                <w:sz w:val="18"/>
              </w:rPr>
              <w:t>a</w:t>
            </w:r>
            <w:r w:rsidR="001B2C3D" w:rsidRPr="003E01DE">
              <w:rPr>
                <w:sz w:val="18"/>
              </w:rPr>
              <w:t>ssociation</w:t>
            </w:r>
          </w:p>
        </w:tc>
        <w:tc>
          <w:tcPr>
            <w:tcW w:w="2127" w:type="dxa"/>
            <w:gridSpan w:val="3"/>
            <w:shd w:val="clear" w:color="auto" w:fill="auto"/>
          </w:tcPr>
          <w:p w14:paraId="73E184E5" w14:textId="77777777" w:rsidR="001B2C3D" w:rsidRPr="003E01DE" w:rsidRDefault="001B2C3D" w:rsidP="00633916">
            <w:pPr>
              <w:pStyle w:val="af5"/>
              <w:spacing w:before="120"/>
              <w:rPr>
                <w:sz w:val="18"/>
              </w:rPr>
            </w:pPr>
            <w:r w:rsidRPr="003E01DE">
              <w:rPr>
                <w:sz w:val="18"/>
              </w:rPr>
              <w:t>Is applicable to</w:t>
            </w:r>
          </w:p>
        </w:tc>
        <w:tc>
          <w:tcPr>
            <w:tcW w:w="4110" w:type="dxa"/>
            <w:gridSpan w:val="4"/>
            <w:shd w:val="clear" w:color="auto" w:fill="auto"/>
          </w:tcPr>
          <w:p w14:paraId="2DB42913" w14:textId="77777777" w:rsidR="001B2C3D" w:rsidRPr="003E01DE" w:rsidRDefault="001B2C3D" w:rsidP="00633916">
            <w:pPr>
              <w:pStyle w:val="af5"/>
              <w:spacing w:before="120"/>
              <w:rPr>
                <w:b/>
                <w:sz w:val="18"/>
              </w:rPr>
            </w:pPr>
            <w:r w:rsidRPr="003E01DE">
              <w:rPr>
                <w:b/>
                <w:sz w:val="18"/>
              </w:rPr>
              <w:t>Applicability</w:t>
            </w:r>
          </w:p>
        </w:tc>
        <w:tc>
          <w:tcPr>
            <w:tcW w:w="1560" w:type="dxa"/>
            <w:gridSpan w:val="2"/>
            <w:shd w:val="clear" w:color="auto" w:fill="auto"/>
          </w:tcPr>
          <w:p w14:paraId="73987652" w14:textId="7E107151" w:rsidR="001B2C3D" w:rsidRPr="003E01DE" w:rsidRDefault="00F66A6A" w:rsidP="00633916">
            <w:pPr>
              <w:pStyle w:val="af5"/>
              <w:spacing w:before="120"/>
              <w:rPr>
                <w:sz w:val="18"/>
              </w:rPr>
            </w:pPr>
            <w:r>
              <w:rPr>
                <w:sz w:val="18"/>
              </w:rPr>
              <w:t>1</w:t>
            </w:r>
            <w:r w:rsidR="001B2C3D" w:rsidRPr="003E01DE">
              <w:rPr>
                <w:sz w:val="18"/>
              </w:rPr>
              <w:t xml:space="preserve">, </w:t>
            </w:r>
            <w:r>
              <w:rPr>
                <w:sz w:val="18"/>
              </w:rPr>
              <w:t>1</w:t>
            </w:r>
          </w:p>
        </w:tc>
      </w:tr>
      <w:tr w:rsidR="001B2C3D" w:rsidRPr="003E01DE" w14:paraId="409374EA" w14:textId="77777777" w:rsidTr="000A30B6">
        <w:tc>
          <w:tcPr>
            <w:tcW w:w="1134" w:type="dxa"/>
            <w:vMerge/>
            <w:shd w:val="clear" w:color="auto" w:fill="auto"/>
          </w:tcPr>
          <w:p w14:paraId="0EC07BD2" w14:textId="77777777" w:rsidR="001B2C3D" w:rsidRPr="003E01DE" w:rsidRDefault="001B2C3D" w:rsidP="00633916">
            <w:pPr>
              <w:pStyle w:val="af5"/>
              <w:spacing w:before="120"/>
            </w:pPr>
          </w:p>
        </w:tc>
        <w:tc>
          <w:tcPr>
            <w:tcW w:w="2127" w:type="dxa"/>
            <w:gridSpan w:val="3"/>
            <w:shd w:val="clear" w:color="auto" w:fill="auto"/>
          </w:tcPr>
          <w:p w14:paraId="095AE7E2" w14:textId="77777777" w:rsidR="001B2C3D" w:rsidRPr="003E01DE" w:rsidRDefault="001B2C3D" w:rsidP="00633916">
            <w:pPr>
              <w:pStyle w:val="af5"/>
              <w:spacing w:before="120"/>
              <w:rPr>
                <w:sz w:val="18"/>
              </w:rPr>
            </w:pPr>
            <w:r w:rsidRPr="003E01DE">
              <w:rPr>
                <w:sz w:val="18"/>
              </w:rPr>
              <w:t xml:space="preserve">The applicable </w:t>
            </w:r>
            <w:proofErr w:type="spellStart"/>
            <w:r w:rsidRPr="003E01DE">
              <w:rPr>
                <w:sz w:val="18"/>
              </w:rPr>
              <w:t>RxN</w:t>
            </w:r>
            <w:proofErr w:type="spellEnd"/>
          </w:p>
        </w:tc>
        <w:tc>
          <w:tcPr>
            <w:tcW w:w="4110" w:type="dxa"/>
            <w:gridSpan w:val="4"/>
            <w:shd w:val="clear" w:color="auto" w:fill="auto"/>
          </w:tcPr>
          <w:p w14:paraId="7F7E6C3D" w14:textId="77777777" w:rsidR="001B2C3D" w:rsidRPr="003E01DE" w:rsidRDefault="001B2C3D" w:rsidP="00633916">
            <w:pPr>
              <w:pStyle w:val="af5"/>
              <w:spacing w:before="120"/>
              <w:rPr>
                <w:b/>
                <w:sz w:val="18"/>
              </w:rPr>
            </w:pPr>
            <w:proofErr w:type="spellStart"/>
            <w:r w:rsidRPr="003E01DE">
              <w:rPr>
                <w:b/>
                <w:sz w:val="18"/>
              </w:rPr>
              <w:t>AbstractRxN</w:t>
            </w:r>
            <w:proofErr w:type="spellEnd"/>
          </w:p>
        </w:tc>
        <w:tc>
          <w:tcPr>
            <w:tcW w:w="1560" w:type="dxa"/>
            <w:gridSpan w:val="2"/>
            <w:shd w:val="clear" w:color="auto" w:fill="auto"/>
          </w:tcPr>
          <w:p w14:paraId="300B67A2" w14:textId="3B3A24A7" w:rsidR="001B2C3D" w:rsidRPr="003E01DE" w:rsidRDefault="00F66A6A" w:rsidP="00633916">
            <w:pPr>
              <w:pStyle w:val="af5"/>
              <w:spacing w:before="120"/>
              <w:rPr>
                <w:sz w:val="18"/>
              </w:rPr>
            </w:pPr>
            <w:r>
              <w:rPr>
                <w:sz w:val="18"/>
              </w:rPr>
              <w:t>1</w:t>
            </w:r>
            <w:r w:rsidR="001B2C3D" w:rsidRPr="003E01DE">
              <w:rPr>
                <w:sz w:val="18"/>
              </w:rPr>
              <w:t xml:space="preserve">, </w:t>
            </w:r>
            <w:r>
              <w:rPr>
                <w:sz w:val="18"/>
              </w:rPr>
              <w:t>1</w:t>
            </w:r>
          </w:p>
        </w:tc>
      </w:tr>
    </w:tbl>
    <w:p w14:paraId="7A6DA368" w14:textId="77777777" w:rsidR="0087380F" w:rsidRDefault="0087380F" w:rsidP="00EB613D">
      <w:pPr>
        <w:pStyle w:val="af5"/>
        <w:rPr>
          <w:b/>
          <w:sz w:val="22"/>
        </w:rPr>
      </w:pPr>
    </w:p>
    <w:p w14:paraId="41CB128B" w14:textId="77777777" w:rsidR="00CB6E30" w:rsidRDefault="00CB6E30" w:rsidP="001D12D3">
      <w:pPr>
        <w:pStyle w:val="20"/>
        <w:numPr>
          <w:ilvl w:val="1"/>
          <w:numId w:val="7"/>
        </w:numPr>
      </w:pPr>
      <w:bookmarkStart w:id="387" w:name="_Toc189575373"/>
      <w:r w:rsidRPr="003E01DE">
        <w:rPr>
          <w:rFonts w:eastAsiaTheme="majorEastAsia" w:cs="Arial"/>
          <w:szCs w:val="48"/>
        </w:rPr>
        <w:t>Permission Type</w:t>
      </w:r>
      <w:bookmarkEnd w:id="38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850"/>
        <w:gridCol w:w="247"/>
        <w:gridCol w:w="1191"/>
        <w:gridCol w:w="405"/>
        <w:gridCol w:w="1760"/>
        <w:gridCol w:w="1075"/>
        <w:gridCol w:w="284"/>
        <w:gridCol w:w="567"/>
        <w:gridCol w:w="1275"/>
      </w:tblGrid>
      <w:tr w:rsidR="0046071D" w:rsidRPr="003E01DE" w14:paraId="76922D14" w14:textId="77777777" w:rsidTr="000A30B6">
        <w:tc>
          <w:tcPr>
            <w:tcW w:w="9072" w:type="dxa"/>
            <w:gridSpan w:val="10"/>
            <w:shd w:val="clear" w:color="auto" w:fill="auto"/>
          </w:tcPr>
          <w:p w14:paraId="3ECA6BB1" w14:textId="67E7AAF0" w:rsidR="0046071D" w:rsidRPr="003E01DE" w:rsidRDefault="0046071D" w:rsidP="00633916">
            <w:pPr>
              <w:pStyle w:val="af5"/>
              <w:spacing w:before="120"/>
            </w:pPr>
            <w:r w:rsidRPr="003E01DE">
              <w:rPr>
                <w:u w:val="single"/>
              </w:rPr>
              <w:t>IHO Definition:</w:t>
            </w:r>
            <w:r>
              <w:t xml:space="preserve"> </w:t>
            </w:r>
            <w:r w:rsidR="00464CD4" w:rsidRPr="00A36B6D">
              <w:rPr>
                <w:lang w:val="en-AU"/>
              </w:rPr>
              <w:t>Association class for associations describing whether the subsets of vessels determined by the ship characteristics specified in Applicability may (or must, etc.) transit, enter, or use a feature.</w:t>
            </w:r>
          </w:p>
        </w:tc>
      </w:tr>
      <w:tr w:rsidR="0046071D" w:rsidRPr="003E01DE" w14:paraId="66D80490" w14:textId="77777777" w:rsidTr="000A30B6">
        <w:tc>
          <w:tcPr>
            <w:tcW w:w="9072" w:type="dxa"/>
            <w:gridSpan w:val="10"/>
            <w:shd w:val="clear" w:color="auto" w:fill="auto"/>
          </w:tcPr>
          <w:p w14:paraId="60D858EA" w14:textId="09249569" w:rsidR="0046071D" w:rsidRPr="003E01DE" w:rsidRDefault="0046071D" w:rsidP="00633916">
            <w:pPr>
              <w:pStyle w:val="af5"/>
              <w:spacing w:before="120"/>
              <w:rPr>
                <w:b/>
              </w:rPr>
            </w:pPr>
            <w:r>
              <w:rPr>
                <w:b/>
                <w:u w:val="single"/>
              </w:rPr>
              <w:t>S-123 Information Association</w:t>
            </w:r>
            <w:r w:rsidRPr="003E01DE">
              <w:rPr>
                <w:b/>
                <w:u w:val="single"/>
              </w:rPr>
              <w:t>:</w:t>
            </w:r>
            <w:r>
              <w:rPr>
                <w:b/>
              </w:rPr>
              <w:t xml:space="preserve"> </w:t>
            </w:r>
            <w:r w:rsidR="00464CD4">
              <w:rPr>
                <w:b/>
                <w:lang w:val="en-AU"/>
              </w:rPr>
              <w:t>Permission</w:t>
            </w:r>
            <w:r>
              <w:rPr>
                <w:b/>
                <w:lang w:val="en-AU"/>
              </w:rPr>
              <w:t xml:space="preserve"> Type</w:t>
            </w:r>
          </w:p>
        </w:tc>
      </w:tr>
      <w:tr w:rsidR="0046071D" w:rsidRPr="003E01DE" w14:paraId="4C7D010D" w14:textId="77777777" w:rsidTr="000A30B6">
        <w:tc>
          <w:tcPr>
            <w:tcW w:w="9072" w:type="dxa"/>
            <w:gridSpan w:val="10"/>
            <w:shd w:val="clear" w:color="auto" w:fill="auto"/>
          </w:tcPr>
          <w:p w14:paraId="0833F650" w14:textId="77777777" w:rsidR="0046071D" w:rsidRPr="003E01DE" w:rsidRDefault="0046071D" w:rsidP="00633916">
            <w:pPr>
              <w:pStyle w:val="af5"/>
              <w:spacing w:before="120"/>
              <w:rPr>
                <w:b/>
              </w:rPr>
            </w:pPr>
            <w:r w:rsidRPr="003E01DE">
              <w:rPr>
                <w:b/>
                <w:u w:val="single"/>
              </w:rPr>
              <w:t>Super Type:</w:t>
            </w:r>
          </w:p>
        </w:tc>
      </w:tr>
      <w:tr w:rsidR="0046071D" w:rsidRPr="003E01DE" w14:paraId="393464E8" w14:textId="77777777" w:rsidTr="000A30B6">
        <w:tc>
          <w:tcPr>
            <w:tcW w:w="9072" w:type="dxa"/>
            <w:gridSpan w:val="10"/>
            <w:shd w:val="clear" w:color="auto" w:fill="auto"/>
          </w:tcPr>
          <w:p w14:paraId="729E2D15" w14:textId="77777777" w:rsidR="0046071D" w:rsidRPr="003E01DE" w:rsidRDefault="0046071D" w:rsidP="00633916">
            <w:pPr>
              <w:pStyle w:val="af5"/>
              <w:spacing w:before="120"/>
              <w:rPr>
                <w:b/>
              </w:rPr>
            </w:pPr>
            <w:r w:rsidRPr="003E01DE">
              <w:rPr>
                <w:b/>
                <w:u w:val="single"/>
              </w:rPr>
              <w:lastRenderedPageBreak/>
              <w:t>Primitives:</w:t>
            </w:r>
            <w:r w:rsidRPr="003E01DE">
              <w:rPr>
                <w:b/>
              </w:rPr>
              <w:t xml:space="preserve"> None</w:t>
            </w:r>
            <w:r>
              <w:rPr>
                <w:b/>
              </w:rPr>
              <w:t xml:space="preserve"> </w:t>
            </w:r>
          </w:p>
        </w:tc>
      </w:tr>
      <w:tr w:rsidR="0046071D" w:rsidRPr="003E01DE" w14:paraId="2A542C6C" w14:textId="77777777" w:rsidTr="000A30B6">
        <w:tc>
          <w:tcPr>
            <w:tcW w:w="2515" w:type="dxa"/>
            <w:gridSpan w:val="3"/>
            <w:shd w:val="clear" w:color="auto" w:fill="auto"/>
          </w:tcPr>
          <w:p w14:paraId="2A0FEFE0" w14:textId="77777777" w:rsidR="0046071D" w:rsidRDefault="0046071D" w:rsidP="00633916">
            <w:pPr>
              <w:pStyle w:val="af5"/>
              <w:spacing w:before="120"/>
              <w:rPr>
                <w:i/>
                <w:color w:val="0000FF"/>
                <w:sz w:val="18"/>
              </w:rPr>
            </w:pPr>
            <w:r w:rsidRPr="003E01DE">
              <w:rPr>
                <w:i/>
                <w:color w:val="0000FF"/>
                <w:sz w:val="18"/>
              </w:rPr>
              <w:t>Real World</w:t>
            </w:r>
          </w:p>
          <w:p w14:paraId="407224D0" w14:textId="77777777" w:rsidR="0046071D" w:rsidRPr="003E01DE" w:rsidRDefault="0046071D" w:rsidP="00633916">
            <w:pPr>
              <w:pStyle w:val="af5"/>
              <w:spacing w:before="120"/>
              <w:rPr>
                <w:i/>
                <w:color w:val="0000FF"/>
                <w:sz w:val="18"/>
              </w:rPr>
            </w:pPr>
          </w:p>
        </w:tc>
        <w:tc>
          <w:tcPr>
            <w:tcW w:w="3356" w:type="dxa"/>
            <w:gridSpan w:val="3"/>
            <w:shd w:val="clear" w:color="auto" w:fill="auto"/>
          </w:tcPr>
          <w:p w14:paraId="75FB217E" w14:textId="77777777" w:rsidR="0046071D" w:rsidRDefault="0046071D" w:rsidP="00633916">
            <w:pPr>
              <w:pStyle w:val="af5"/>
              <w:spacing w:before="120"/>
              <w:rPr>
                <w:i/>
                <w:color w:val="0000FF"/>
                <w:sz w:val="18"/>
              </w:rPr>
            </w:pPr>
            <w:r w:rsidRPr="003E01DE">
              <w:rPr>
                <w:i/>
                <w:color w:val="0000FF"/>
                <w:sz w:val="18"/>
              </w:rPr>
              <w:t>Paper Chart Symbol</w:t>
            </w:r>
          </w:p>
          <w:p w14:paraId="3E40C820" w14:textId="77777777" w:rsidR="0046071D" w:rsidRPr="003E01DE" w:rsidRDefault="0046071D" w:rsidP="00633916">
            <w:pPr>
              <w:pStyle w:val="af5"/>
              <w:spacing w:before="120"/>
              <w:rPr>
                <w:i/>
                <w:color w:val="0000FF"/>
                <w:sz w:val="18"/>
              </w:rPr>
            </w:pPr>
          </w:p>
        </w:tc>
        <w:tc>
          <w:tcPr>
            <w:tcW w:w="3201" w:type="dxa"/>
            <w:gridSpan w:val="4"/>
            <w:shd w:val="clear" w:color="auto" w:fill="auto"/>
          </w:tcPr>
          <w:p w14:paraId="564A3616" w14:textId="77777777" w:rsidR="0046071D" w:rsidRDefault="0046071D" w:rsidP="00633916">
            <w:pPr>
              <w:pStyle w:val="af5"/>
              <w:spacing w:before="120"/>
              <w:rPr>
                <w:i/>
                <w:color w:val="0000FF"/>
                <w:sz w:val="18"/>
              </w:rPr>
            </w:pPr>
            <w:r w:rsidRPr="003E01DE">
              <w:rPr>
                <w:i/>
                <w:color w:val="0000FF"/>
                <w:sz w:val="18"/>
              </w:rPr>
              <w:t>ECDIS Symbol</w:t>
            </w:r>
          </w:p>
          <w:p w14:paraId="7809C840" w14:textId="77777777" w:rsidR="0046071D" w:rsidRPr="003E01DE" w:rsidRDefault="0046071D" w:rsidP="00633916">
            <w:pPr>
              <w:pStyle w:val="af5"/>
              <w:spacing w:before="120"/>
              <w:rPr>
                <w:i/>
                <w:color w:val="0000FF"/>
                <w:sz w:val="18"/>
              </w:rPr>
            </w:pPr>
          </w:p>
        </w:tc>
      </w:tr>
      <w:tr w:rsidR="0046071D" w:rsidRPr="003E01DE" w14:paraId="40F58024" w14:textId="77777777" w:rsidTr="000A30B6">
        <w:tc>
          <w:tcPr>
            <w:tcW w:w="2268" w:type="dxa"/>
            <w:gridSpan w:val="2"/>
            <w:shd w:val="clear" w:color="auto" w:fill="auto"/>
          </w:tcPr>
          <w:p w14:paraId="7A38F7BC" w14:textId="77777777" w:rsidR="0046071D" w:rsidRPr="003E01DE" w:rsidRDefault="0046071D" w:rsidP="00633916">
            <w:pPr>
              <w:pStyle w:val="af5"/>
              <w:spacing w:before="120"/>
              <w:rPr>
                <w:b/>
              </w:rPr>
            </w:pPr>
            <w:r>
              <w:rPr>
                <w:b/>
              </w:rPr>
              <w:t>S-123 Attribute</w:t>
            </w:r>
          </w:p>
        </w:tc>
        <w:tc>
          <w:tcPr>
            <w:tcW w:w="1843" w:type="dxa"/>
            <w:gridSpan w:val="3"/>
            <w:shd w:val="clear" w:color="auto" w:fill="auto"/>
          </w:tcPr>
          <w:p w14:paraId="7684D297" w14:textId="77777777" w:rsidR="0046071D" w:rsidRPr="003E01DE" w:rsidRDefault="0046071D" w:rsidP="00633916">
            <w:pPr>
              <w:pStyle w:val="af5"/>
              <w:spacing w:before="120"/>
              <w:rPr>
                <w:b/>
              </w:rPr>
            </w:pPr>
            <w:r w:rsidRPr="003E01DE">
              <w:rPr>
                <w:b/>
              </w:rPr>
              <w:t>S-57  Acronym</w:t>
            </w:r>
          </w:p>
        </w:tc>
        <w:tc>
          <w:tcPr>
            <w:tcW w:w="2835" w:type="dxa"/>
            <w:gridSpan w:val="2"/>
            <w:shd w:val="clear" w:color="auto" w:fill="auto"/>
          </w:tcPr>
          <w:p w14:paraId="608FEF41" w14:textId="77777777" w:rsidR="0046071D" w:rsidRPr="003E01DE" w:rsidRDefault="0046071D" w:rsidP="00633916">
            <w:pPr>
              <w:pStyle w:val="af5"/>
              <w:spacing w:before="120"/>
              <w:rPr>
                <w:b/>
              </w:rPr>
            </w:pPr>
            <w:r w:rsidRPr="003E01DE">
              <w:rPr>
                <w:b/>
              </w:rPr>
              <w:t>Allowable Encoding Value</w:t>
            </w:r>
          </w:p>
        </w:tc>
        <w:tc>
          <w:tcPr>
            <w:tcW w:w="851" w:type="dxa"/>
            <w:gridSpan w:val="2"/>
            <w:shd w:val="clear" w:color="auto" w:fill="auto"/>
          </w:tcPr>
          <w:p w14:paraId="0CDA68F5" w14:textId="77777777" w:rsidR="0046071D" w:rsidRPr="003E01DE" w:rsidRDefault="0046071D" w:rsidP="00633916">
            <w:pPr>
              <w:pStyle w:val="af5"/>
              <w:spacing w:before="120"/>
              <w:rPr>
                <w:b/>
              </w:rPr>
            </w:pPr>
            <w:r w:rsidRPr="003E01DE">
              <w:rPr>
                <w:b/>
              </w:rPr>
              <w:t>Type</w:t>
            </w:r>
          </w:p>
        </w:tc>
        <w:tc>
          <w:tcPr>
            <w:tcW w:w="1275" w:type="dxa"/>
            <w:shd w:val="clear" w:color="auto" w:fill="auto"/>
          </w:tcPr>
          <w:p w14:paraId="31F93866" w14:textId="77777777" w:rsidR="0046071D" w:rsidRPr="003E01DE" w:rsidRDefault="0046071D" w:rsidP="00633916">
            <w:pPr>
              <w:pStyle w:val="af5"/>
              <w:spacing w:before="120"/>
              <w:rPr>
                <w:b/>
              </w:rPr>
            </w:pPr>
            <w:r w:rsidRPr="003E01DE">
              <w:rPr>
                <w:b/>
              </w:rPr>
              <w:t>Multiplicity</w:t>
            </w:r>
          </w:p>
        </w:tc>
      </w:tr>
      <w:tr w:rsidR="00660AAE" w:rsidRPr="003E01DE" w14:paraId="14C935D0" w14:textId="77777777" w:rsidTr="000A30B6">
        <w:tc>
          <w:tcPr>
            <w:tcW w:w="2268" w:type="dxa"/>
            <w:gridSpan w:val="2"/>
            <w:shd w:val="clear" w:color="auto" w:fill="auto"/>
          </w:tcPr>
          <w:p w14:paraId="2541ABD0" w14:textId="5A5096A6" w:rsidR="00660AAE" w:rsidRPr="003E01DE" w:rsidRDefault="00660AAE" w:rsidP="00660AAE">
            <w:pPr>
              <w:pStyle w:val="af5"/>
              <w:spacing w:before="120"/>
              <w:rPr>
                <w:sz w:val="18"/>
              </w:rPr>
            </w:pPr>
            <w:r>
              <w:rPr>
                <w:sz w:val="18"/>
                <w:szCs w:val="18"/>
              </w:rPr>
              <w:t>Category of Relationship</w:t>
            </w:r>
          </w:p>
        </w:tc>
        <w:tc>
          <w:tcPr>
            <w:tcW w:w="1843" w:type="dxa"/>
            <w:gridSpan w:val="3"/>
            <w:shd w:val="clear" w:color="auto" w:fill="auto"/>
          </w:tcPr>
          <w:p w14:paraId="63691005" w14:textId="77777777" w:rsidR="00660AAE" w:rsidRPr="003E01DE" w:rsidRDefault="00660AAE" w:rsidP="00660AAE">
            <w:pPr>
              <w:pStyle w:val="af5"/>
              <w:spacing w:before="120"/>
              <w:rPr>
                <w:sz w:val="18"/>
              </w:rPr>
            </w:pPr>
          </w:p>
        </w:tc>
        <w:tc>
          <w:tcPr>
            <w:tcW w:w="2835" w:type="dxa"/>
            <w:gridSpan w:val="2"/>
            <w:shd w:val="clear" w:color="auto" w:fill="auto"/>
          </w:tcPr>
          <w:p w14:paraId="651BA174"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1: prohibited</w:t>
            </w:r>
          </w:p>
          <w:p w14:paraId="700DD24E"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2: not recommended</w:t>
            </w:r>
          </w:p>
          <w:p w14:paraId="5D49DB24"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3: permitted</w:t>
            </w:r>
          </w:p>
          <w:p w14:paraId="7568E7FD"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4: recommended</w:t>
            </w:r>
          </w:p>
          <w:p w14:paraId="5498D509" w14:textId="77777777" w:rsidR="00660AAE" w:rsidRDefault="00660AAE" w:rsidP="007A162F">
            <w:pPr>
              <w:autoSpaceDE w:val="0"/>
              <w:autoSpaceDN w:val="0"/>
              <w:adjustRightInd w:val="0"/>
              <w:spacing w:after="60"/>
              <w:rPr>
                <w:rFonts w:cs="Arial"/>
                <w:sz w:val="18"/>
                <w:szCs w:val="18"/>
              </w:rPr>
            </w:pPr>
            <w:r w:rsidRPr="00A91062">
              <w:rPr>
                <w:rFonts w:cs="Arial"/>
                <w:sz w:val="18"/>
                <w:szCs w:val="18"/>
              </w:rPr>
              <w:t>5: required</w:t>
            </w:r>
          </w:p>
          <w:p w14:paraId="044AAA7D" w14:textId="0631AB7D" w:rsidR="00660AAE" w:rsidRPr="003E01DE" w:rsidRDefault="00660AAE" w:rsidP="00660AAE">
            <w:pPr>
              <w:pStyle w:val="af5"/>
              <w:spacing w:before="120"/>
              <w:rPr>
                <w:sz w:val="18"/>
              </w:rPr>
            </w:pPr>
            <w:r>
              <w:rPr>
                <w:sz w:val="18"/>
                <w:szCs w:val="18"/>
              </w:rPr>
              <w:t>6: not required</w:t>
            </w:r>
          </w:p>
        </w:tc>
        <w:tc>
          <w:tcPr>
            <w:tcW w:w="851" w:type="dxa"/>
            <w:gridSpan w:val="2"/>
            <w:shd w:val="clear" w:color="auto" w:fill="auto"/>
          </w:tcPr>
          <w:p w14:paraId="3F7B3276" w14:textId="3FCF90BF" w:rsidR="00660AAE" w:rsidRPr="003E01DE" w:rsidRDefault="00660AAE" w:rsidP="00660AAE">
            <w:pPr>
              <w:pStyle w:val="af5"/>
              <w:spacing w:before="120"/>
              <w:rPr>
                <w:sz w:val="18"/>
              </w:rPr>
            </w:pPr>
            <w:r>
              <w:rPr>
                <w:sz w:val="18"/>
                <w:szCs w:val="18"/>
              </w:rPr>
              <w:t>EN</w:t>
            </w:r>
          </w:p>
        </w:tc>
        <w:tc>
          <w:tcPr>
            <w:tcW w:w="1275" w:type="dxa"/>
            <w:shd w:val="clear" w:color="auto" w:fill="auto"/>
          </w:tcPr>
          <w:p w14:paraId="744BA36B" w14:textId="66EBF8AF" w:rsidR="00660AAE" w:rsidRPr="003E01DE" w:rsidRDefault="00660AAE" w:rsidP="00660AAE">
            <w:pPr>
              <w:pStyle w:val="af5"/>
              <w:spacing w:before="120"/>
              <w:rPr>
                <w:sz w:val="18"/>
              </w:rPr>
            </w:pPr>
            <w:r>
              <w:rPr>
                <w:sz w:val="18"/>
                <w:szCs w:val="18"/>
              </w:rPr>
              <w:t>0,1</w:t>
            </w:r>
          </w:p>
        </w:tc>
      </w:tr>
      <w:tr w:rsidR="0046071D" w:rsidRPr="003E01DE" w14:paraId="152C1B27" w14:textId="77777777" w:rsidTr="000A30B6">
        <w:tc>
          <w:tcPr>
            <w:tcW w:w="9072" w:type="dxa"/>
            <w:gridSpan w:val="10"/>
            <w:shd w:val="clear" w:color="auto" w:fill="auto"/>
          </w:tcPr>
          <w:p w14:paraId="06221C72" w14:textId="77777777" w:rsidR="0046071D" w:rsidRDefault="0046071D" w:rsidP="00633916">
            <w:pPr>
              <w:pStyle w:val="af5"/>
              <w:spacing w:before="120"/>
            </w:pPr>
            <w:r w:rsidRPr="003E01DE">
              <w:rPr>
                <w:u w:val="single"/>
              </w:rPr>
              <w:t>INT 1 Reference:</w:t>
            </w:r>
          </w:p>
          <w:p w14:paraId="65A9F783" w14:textId="77777777" w:rsidR="0046071D" w:rsidRDefault="0046071D" w:rsidP="00633916">
            <w:pPr>
              <w:pStyle w:val="af5"/>
              <w:spacing w:before="120"/>
            </w:pPr>
            <w:r w:rsidRPr="003E01DE">
              <w:rPr>
                <w:u w:val="single"/>
              </w:rPr>
              <w:t>Remarks:</w:t>
            </w:r>
          </w:p>
          <w:p w14:paraId="44893BF9" w14:textId="77777777" w:rsidR="0046071D" w:rsidRDefault="0046071D" w:rsidP="00633916">
            <w:pPr>
              <w:pStyle w:val="af5"/>
              <w:spacing w:before="120"/>
            </w:pPr>
            <w:r w:rsidRPr="00CB0E8D">
              <w:t>The GML format implements and uses association classes in accordance with ISO 19136-2. The association class is implemented as an information type instance with information associations to and from the two classes linked by the association, as listed above. A generic inverse association must be used if it is necessary to encode a reverse link to a feature instance</w:t>
            </w:r>
            <w:r>
              <w:t>.</w:t>
            </w:r>
          </w:p>
          <w:p w14:paraId="5FCEA210" w14:textId="77777777" w:rsidR="0046071D" w:rsidRPr="003E01DE" w:rsidRDefault="0046071D" w:rsidP="00633916">
            <w:pPr>
              <w:pStyle w:val="af5"/>
              <w:spacing w:before="120"/>
            </w:pPr>
            <w:r w:rsidRPr="003E01DE">
              <w:rPr>
                <w:u w:val="single"/>
              </w:rPr>
              <w:t>Distinction:</w:t>
            </w:r>
          </w:p>
        </w:tc>
      </w:tr>
      <w:tr w:rsidR="0046071D" w:rsidRPr="003E01DE" w14:paraId="588592D0" w14:textId="77777777" w:rsidTr="0048769F">
        <w:tc>
          <w:tcPr>
            <w:tcW w:w="1418" w:type="dxa"/>
            <w:shd w:val="clear" w:color="auto" w:fill="auto"/>
          </w:tcPr>
          <w:p w14:paraId="581A6AC1" w14:textId="77777777" w:rsidR="0046071D" w:rsidRPr="003E01DE" w:rsidRDefault="0046071D" w:rsidP="00633916">
            <w:pPr>
              <w:pStyle w:val="af5"/>
              <w:spacing w:before="120"/>
              <w:rPr>
                <w:b/>
                <w:sz w:val="18"/>
              </w:rPr>
            </w:pPr>
            <w:r w:rsidRPr="003E01DE">
              <w:rPr>
                <w:b/>
                <w:sz w:val="18"/>
              </w:rPr>
              <w:t>Role Type</w:t>
            </w:r>
          </w:p>
        </w:tc>
        <w:tc>
          <w:tcPr>
            <w:tcW w:w="2288" w:type="dxa"/>
            <w:gridSpan w:val="3"/>
            <w:shd w:val="clear" w:color="auto" w:fill="auto"/>
          </w:tcPr>
          <w:p w14:paraId="087E41D0" w14:textId="77777777" w:rsidR="0046071D" w:rsidRPr="003E01DE" w:rsidRDefault="0046071D" w:rsidP="00633916">
            <w:pPr>
              <w:pStyle w:val="af5"/>
              <w:spacing w:before="120"/>
              <w:rPr>
                <w:b/>
                <w:sz w:val="18"/>
              </w:rPr>
            </w:pPr>
            <w:r w:rsidRPr="003E01DE">
              <w:rPr>
                <w:b/>
                <w:sz w:val="18"/>
              </w:rPr>
              <w:t>Role</w:t>
            </w:r>
          </w:p>
        </w:tc>
        <w:tc>
          <w:tcPr>
            <w:tcW w:w="3524" w:type="dxa"/>
            <w:gridSpan w:val="4"/>
            <w:shd w:val="clear" w:color="auto" w:fill="auto"/>
          </w:tcPr>
          <w:p w14:paraId="6EAF77EA" w14:textId="77777777" w:rsidR="0046071D" w:rsidRPr="003E01DE" w:rsidRDefault="0046071D" w:rsidP="00633916">
            <w:pPr>
              <w:pStyle w:val="af5"/>
              <w:spacing w:before="120"/>
              <w:rPr>
                <w:b/>
                <w:sz w:val="18"/>
              </w:rPr>
            </w:pPr>
            <w:r w:rsidRPr="003E01DE">
              <w:rPr>
                <w:b/>
                <w:sz w:val="18"/>
              </w:rPr>
              <w:t>Associated With</w:t>
            </w:r>
          </w:p>
        </w:tc>
        <w:tc>
          <w:tcPr>
            <w:tcW w:w="1842" w:type="dxa"/>
            <w:gridSpan w:val="2"/>
            <w:shd w:val="clear" w:color="auto" w:fill="auto"/>
          </w:tcPr>
          <w:p w14:paraId="5C98446B" w14:textId="77777777" w:rsidR="0046071D" w:rsidRPr="003E01DE" w:rsidRDefault="0046071D" w:rsidP="00633916">
            <w:pPr>
              <w:pStyle w:val="af5"/>
              <w:spacing w:before="120"/>
              <w:rPr>
                <w:b/>
                <w:sz w:val="18"/>
              </w:rPr>
            </w:pPr>
            <w:r w:rsidRPr="003E01DE">
              <w:rPr>
                <w:b/>
                <w:sz w:val="18"/>
              </w:rPr>
              <w:t>Multiplicity</w:t>
            </w:r>
          </w:p>
        </w:tc>
      </w:tr>
      <w:tr w:rsidR="00707C21" w:rsidRPr="003E01DE" w14:paraId="5CA48C5D" w14:textId="77777777" w:rsidTr="0048769F">
        <w:tc>
          <w:tcPr>
            <w:tcW w:w="1418" w:type="dxa"/>
            <w:vMerge w:val="restart"/>
            <w:shd w:val="clear" w:color="auto" w:fill="auto"/>
          </w:tcPr>
          <w:p w14:paraId="175E1C84" w14:textId="679DC8C6" w:rsidR="00707C21" w:rsidRPr="003E01DE" w:rsidRDefault="00D63A05" w:rsidP="00707C21">
            <w:pPr>
              <w:pStyle w:val="af5"/>
              <w:spacing w:before="120"/>
              <w:rPr>
                <w:sz w:val="18"/>
              </w:rPr>
            </w:pPr>
            <w:r>
              <w:rPr>
                <w:sz w:val="18"/>
              </w:rPr>
              <w:t>a</w:t>
            </w:r>
            <w:r w:rsidR="00707C21" w:rsidRPr="003E01DE">
              <w:rPr>
                <w:sz w:val="18"/>
              </w:rPr>
              <w:t>ssociation</w:t>
            </w:r>
          </w:p>
        </w:tc>
        <w:tc>
          <w:tcPr>
            <w:tcW w:w="2288" w:type="dxa"/>
            <w:gridSpan w:val="3"/>
            <w:shd w:val="clear" w:color="auto" w:fill="auto"/>
          </w:tcPr>
          <w:p w14:paraId="1078BD76" w14:textId="66FDEB8B" w:rsidR="00707C21" w:rsidRPr="003E01DE" w:rsidRDefault="00707C21" w:rsidP="00707C21">
            <w:pPr>
              <w:pStyle w:val="af5"/>
              <w:spacing w:before="120"/>
              <w:rPr>
                <w:sz w:val="18"/>
              </w:rPr>
            </w:pPr>
            <w:r w:rsidRPr="003E01DE">
              <w:rPr>
                <w:sz w:val="18"/>
              </w:rPr>
              <w:t>Permission</w:t>
            </w:r>
          </w:p>
        </w:tc>
        <w:tc>
          <w:tcPr>
            <w:tcW w:w="3524" w:type="dxa"/>
            <w:gridSpan w:val="4"/>
            <w:shd w:val="clear" w:color="auto" w:fill="auto"/>
          </w:tcPr>
          <w:p w14:paraId="0309129D" w14:textId="1EDB3366" w:rsidR="00707C21" w:rsidRPr="003E01DE" w:rsidRDefault="00A0326A" w:rsidP="00707C21">
            <w:pPr>
              <w:pStyle w:val="af5"/>
              <w:spacing w:before="120"/>
              <w:rPr>
                <w:b/>
                <w:sz w:val="18"/>
              </w:rPr>
            </w:pPr>
            <w:r w:rsidRPr="003E01DE">
              <w:rPr>
                <w:b/>
                <w:sz w:val="18"/>
              </w:rPr>
              <w:t>Applicability</w:t>
            </w:r>
          </w:p>
        </w:tc>
        <w:tc>
          <w:tcPr>
            <w:tcW w:w="1842" w:type="dxa"/>
            <w:gridSpan w:val="2"/>
            <w:shd w:val="clear" w:color="auto" w:fill="auto"/>
          </w:tcPr>
          <w:p w14:paraId="0E1BD419" w14:textId="687213DC" w:rsidR="00707C21" w:rsidRPr="003E01DE" w:rsidRDefault="00A16BA5" w:rsidP="00707C21">
            <w:pPr>
              <w:pStyle w:val="af5"/>
              <w:spacing w:before="120"/>
              <w:rPr>
                <w:sz w:val="18"/>
              </w:rPr>
            </w:pPr>
            <w:r>
              <w:rPr>
                <w:sz w:val="18"/>
              </w:rPr>
              <w:t>1</w:t>
            </w:r>
            <w:r w:rsidR="00707C21" w:rsidRPr="003E01DE">
              <w:rPr>
                <w:sz w:val="18"/>
              </w:rPr>
              <w:t xml:space="preserve">, </w:t>
            </w:r>
            <w:r>
              <w:rPr>
                <w:sz w:val="18"/>
              </w:rPr>
              <w:t>1</w:t>
            </w:r>
          </w:p>
        </w:tc>
      </w:tr>
      <w:tr w:rsidR="00707C21" w:rsidRPr="003E01DE" w14:paraId="0C010F73" w14:textId="77777777" w:rsidTr="0048769F">
        <w:tc>
          <w:tcPr>
            <w:tcW w:w="1418" w:type="dxa"/>
            <w:vMerge/>
            <w:shd w:val="clear" w:color="auto" w:fill="auto"/>
          </w:tcPr>
          <w:p w14:paraId="2FA9AEFE" w14:textId="77777777" w:rsidR="00707C21" w:rsidRPr="003E01DE" w:rsidRDefault="00707C21" w:rsidP="00707C21">
            <w:pPr>
              <w:pStyle w:val="af5"/>
              <w:spacing w:before="120"/>
            </w:pPr>
          </w:p>
        </w:tc>
        <w:tc>
          <w:tcPr>
            <w:tcW w:w="2288" w:type="dxa"/>
            <w:gridSpan w:val="3"/>
            <w:shd w:val="clear" w:color="auto" w:fill="auto"/>
          </w:tcPr>
          <w:p w14:paraId="1BAB0CA2" w14:textId="3D4CE950" w:rsidR="00707C21" w:rsidRPr="003E01DE" w:rsidRDefault="00707C21" w:rsidP="00707C21">
            <w:pPr>
              <w:pStyle w:val="af5"/>
              <w:spacing w:before="120"/>
              <w:rPr>
                <w:sz w:val="18"/>
              </w:rPr>
            </w:pPr>
            <w:r w:rsidRPr="003E01DE">
              <w:rPr>
                <w:sz w:val="18"/>
              </w:rPr>
              <w:t>Vessel location</w:t>
            </w:r>
          </w:p>
        </w:tc>
        <w:tc>
          <w:tcPr>
            <w:tcW w:w="3524" w:type="dxa"/>
            <w:gridSpan w:val="4"/>
            <w:shd w:val="clear" w:color="auto" w:fill="auto"/>
          </w:tcPr>
          <w:p w14:paraId="0C106BD6" w14:textId="63A61B7C" w:rsidR="00707C21" w:rsidRPr="003E01DE" w:rsidRDefault="00707C21" w:rsidP="00707C21">
            <w:pPr>
              <w:pStyle w:val="af5"/>
              <w:spacing w:before="120"/>
              <w:rPr>
                <w:b/>
                <w:sz w:val="18"/>
              </w:rPr>
            </w:pPr>
            <w:r w:rsidRPr="003E01DE">
              <w:rPr>
                <w:b/>
                <w:sz w:val="18"/>
              </w:rPr>
              <w:t>Feature Type</w:t>
            </w:r>
          </w:p>
        </w:tc>
        <w:tc>
          <w:tcPr>
            <w:tcW w:w="1842" w:type="dxa"/>
            <w:gridSpan w:val="2"/>
            <w:shd w:val="clear" w:color="auto" w:fill="auto"/>
          </w:tcPr>
          <w:p w14:paraId="6D05A112" w14:textId="41E77115" w:rsidR="00707C21" w:rsidRPr="00803F22" w:rsidRDefault="00803F22" w:rsidP="00707C21">
            <w:pPr>
              <w:pStyle w:val="af5"/>
              <w:spacing w:before="120"/>
              <w:rPr>
                <w:rFonts w:eastAsia="新細明體"/>
                <w:sz w:val="18"/>
                <w:lang w:eastAsia="zh-TW"/>
              </w:rPr>
            </w:pPr>
            <w:r>
              <w:rPr>
                <w:rFonts w:eastAsia="新細明體" w:hint="eastAsia"/>
                <w:sz w:val="18"/>
                <w:lang w:eastAsia="zh-TW"/>
              </w:rPr>
              <w:t>1</w:t>
            </w:r>
            <w:r>
              <w:rPr>
                <w:rFonts w:eastAsia="新細明體"/>
                <w:sz w:val="18"/>
                <w:lang w:eastAsia="zh-TW"/>
              </w:rPr>
              <w:t>, 1</w:t>
            </w:r>
          </w:p>
        </w:tc>
      </w:tr>
    </w:tbl>
    <w:p w14:paraId="1FBA7570" w14:textId="73CCFB93" w:rsidR="0046071D" w:rsidRDefault="0046071D" w:rsidP="0046071D">
      <w:pPr>
        <w:pStyle w:val="af5"/>
        <w:rPr>
          <w:b/>
          <w:sz w:val="22"/>
        </w:rPr>
      </w:pPr>
    </w:p>
    <w:p w14:paraId="31699B92" w14:textId="657EE442" w:rsidR="00053382" w:rsidRDefault="00780330" w:rsidP="001D12D3">
      <w:pPr>
        <w:pStyle w:val="1"/>
        <w:numPr>
          <w:ilvl w:val="0"/>
          <w:numId w:val="7"/>
        </w:numPr>
      </w:pPr>
      <w:bookmarkStart w:id="388" w:name="_Toc189575374"/>
      <w:r>
        <w:t>Textual Regulations and Notes</w:t>
      </w:r>
      <w:bookmarkEnd w:id="388"/>
    </w:p>
    <w:p w14:paraId="58A3F667" w14:textId="77777777" w:rsidR="003F4FFE" w:rsidRDefault="00575243" w:rsidP="00575243">
      <w:r w:rsidRPr="00777311">
        <w:t xml:space="preserve">The information types </w:t>
      </w:r>
      <w:bookmarkStart w:id="389" w:name="_Hlk117459667"/>
      <w:r w:rsidRPr="00032873">
        <w:rPr>
          <w:b/>
          <w:bCs/>
        </w:rPr>
        <w:t>Regulations</w:t>
      </w:r>
      <w:r>
        <w:t xml:space="preserve">, </w:t>
      </w:r>
      <w:r w:rsidRPr="00032873">
        <w:rPr>
          <w:b/>
          <w:bCs/>
        </w:rPr>
        <w:t>Restrictions</w:t>
      </w:r>
      <w:r>
        <w:t xml:space="preserve">, </w:t>
      </w:r>
      <w:r w:rsidRPr="00032873">
        <w:rPr>
          <w:b/>
          <w:bCs/>
        </w:rPr>
        <w:t>Recommendations</w:t>
      </w:r>
      <w:r>
        <w:t xml:space="preserve">, and </w:t>
      </w:r>
      <w:proofErr w:type="spellStart"/>
      <w:r w:rsidRPr="00032873">
        <w:rPr>
          <w:b/>
          <w:bCs/>
        </w:rPr>
        <w:t>NauticalInformation</w:t>
      </w:r>
      <w:proofErr w:type="spellEnd"/>
      <w:r>
        <w:t xml:space="preserve"> </w:t>
      </w:r>
      <w:bookmarkEnd w:id="389"/>
      <w:r w:rsidRPr="00777311">
        <w:t xml:space="preserve">all inherit the attributes of their immediate abstract superclass </w:t>
      </w:r>
      <w:proofErr w:type="spellStart"/>
      <w:r w:rsidRPr="00777311">
        <w:rPr>
          <w:b/>
          <w:bCs/>
        </w:rPr>
        <w:t>AbstractRxN</w:t>
      </w:r>
      <w:proofErr w:type="spellEnd"/>
      <w:r w:rsidRPr="00777311">
        <w:t xml:space="preserve">, which provides attributes </w:t>
      </w:r>
      <w:proofErr w:type="spellStart"/>
      <w:r w:rsidRPr="00777311">
        <w:rPr>
          <w:i/>
          <w:iCs/>
        </w:rPr>
        <w:t>textContent</w:t>
      </w:r>
      <w:proofErr w:type="spellEnd"/>
      <w:r w:rsidRPr="00777311">
        <w:t xml:space="preserve"> and </w:t>
      </w:r>
      <w:r w:rsidRPr="00777311">
        <w:rPr>
          <w:i/>
          <w:iCs/>
        </w:rPr>
        <w:t>graphic</w:t>
      </w:r>
      <w:r w:rsidRPr="00777311">
        <w:t xml:space="preserve"> for textual and pictorial material respectively. The sub-attributes of its complex attribute </w:t>
      </w:r>
      <w:proofErr w:type="spellStart"/>
      <w:r w:rsidRPr="00777311">
        <w:rPr>
          <w:i/>
          <w:iCs/>
        </w:rPr>
        <w:t>rxnCode</w:t>
      </w:r>
      <w:proofErr w:type="spellEnd"/>
      <w:r w:rsidRPr="00777311">
        <w:t xml:space="preserve"> allow optional classification of the material encoded in </w:t>
      </w:r>
      <w:proofErr w:type="spellStart"/>
      <w:r w:rsidRPr="00777311">
        <w:rPr>
          <w:i/>
          <w:iCs/>
        </w:rPr>
        <w:t>textContent</w:t>
      </w:r>
      <w:proofErr w:type="spellEnd"/>
      <w:r w:rsidRPr="00777311">
        <w:rPr>
          <w:i/>
          <w:iCs/>
        </w:rPr>
        <w:t>/graphic</w:t>
      </w:r>
      <w:r w:rsidRPr="00777311">
        <w:t xml:space="preserve"> according to the type of material and the kind of nautical activity affected by it.</w:t>
      </w:r>
      <w:r>
        <w:t xml:space="preserve"> The classifications in </w:t>
      </w:r>
      <w:proofErr w:type="spellStart"/>
      <w:r w:rsidRPr="0057172F">
        <w:rPr>
          <w:i/>
          <w:iCs/>
        </w:rPr>
        <w:t>rxNCode</w:t>
      </w:r>
      <w:proofErr w:type="spellEnd"/>
      <w:r>
        <w:t xml:space="preserve"> sub-attributes </w:t>
      </w:r>
      <w:proofErr w:type="spellStart"/>
      <w:r w:rsidRPr="0057172F">
        <w:rPr>
          <w:i/>
          <w:iCs/>
        </w:rPr>
        <w:t>categoryOfRxN</w:t>
      </w:r>
      <w:proofErr w:type="spellEnd"/>
      <w:r>
        <w:t xml:space="preserve"> and </w:t>
      </w:r>
      <w:proofErr w:type="spellStart"/>
      <w:r w:rsidRPr="0057172F">
        <w:rPr>
          <w:i/>
          <w:iCs/>
        </w:rPr>
        <w:t>actionOrActivity</w:t>
      </w:r>
      <w:proofErr w:type="spellEnd"/>
      <w:r>
        <w:t xml:space="preserve"> are intended to facilitate software queries for information, while the sub-attribute headline provides additional topic headings for subject matter.</w:t>
      </w:r>
      <w:r w:rsidR="003F4FFE">
        <w:t xml:space="preserve"> </w:t>
      </w:r>
    </w:p>
    <w:p w14:paraId="4271B8C2" w14:textId="2530B605" w:rsidR="00575243" w:rsidRDefault="00575243" w:rsidP="00575243">
      <w:r w:rsidRPr="00777311">
        <w:t>The</w:t>
      </w:r>
      <w:r>
        <w:t xml:space="preserve">se four information types </w:t>
      </w:r>
      <w:r w:rsidRPr="00777311">
        <w:t xml:space="preserve">also inherit the attributes of abstract superclass </w:t>
      </w:r>
      <w:proofErr w:type="spellStart"/>
      <w:r w:rsidRPr="00777311">
        <w:rPr>
          <w:b/>
          <w:bCs/>
        </w:rPr>
        <w:t>InformationType</w:t>
      </w:r>
      <w:proofErr w:type="spellEnd"/>
      <w:r w:rsidRPr="00777311">
        <w:t>, which allows encoding of the effective and expiry dates, if any, and the source of information, if it is necessary to encode that data.</w:t>
      </w:r>
    </w:p>
    <w:p w14:paraId="1642A5C6" w14:textId="0E2C8708" w:rsidR="003F4FFE" w:rsidRPr="003F4FFE" w:rsidRDefault="003F4FFE" w:rsidP="00575243">
      <w:proofErr w:type="spellStart"/>
      <w:r w:rsidRPr="00835B0D">
        <w:rPr>
          <w:rFonts w:cstheme="minorHAnsi"/>
          <w:b/>
          <w:lang w:val="en-AU"/>
        </w:rPr>
        <w:t>NauticalInformation</w:t>
      </w:r>
      <w:proofErr w:type="spellEnd"/>
      <w:r w:rsidRPr="00835B0D">
        <w:rPr>
          <w:rFonts w:cstheme="minorHAnsi"/>
          <w:lang w:val="en-AU"/>
        </w:rPr>
        <w:t xml:space="preserve"> can be associated with any geographic feature through either an </w:t>
      </w:r>
      <w:proofErr w:type="spellStart"/>
      <w:r w:rsidRPr="00835B0D">
        <w:rPr>
          <w:rFonts w:cstheme="minorHAnsi"/>
          <w:i/>
          <w:lang w:val="en-AU"/>
        </w:rPr>
        <w:t>AdditionalInformation</w:t>
      </w:r>
      <w:proofErr w:type="spellEnd"/>
      <w:r w:rsidRPr="00835B0D">
        <w:rPr>
          <w:rFonts w:cstheme="minorHAnsi"/>
          <w:lang w:val="en-AU"/>
        </w:rPr>
        <w:t xml:space="preserve"> or </w:t>
      </w:r>
      <w:proofErr w:type="spellStart"/>
      <w:r w:rsidRPr="00835B0D">
        <w:rPr>
          <w:rFonts w:cstheme="minorHAnsi"/>
          <w:i/>
          <w:lang w:val="en-AU"/>
        </w:rPr>
        <w:t>AssociatedRxN</w:t>
      </w:r>
      <w:proofErr w:type="spellEnd"/>
      <w:r w:rsidRPr="00835B0D">
        <w:rPr>
          <w:rFonts w:cstheme="minorHAnsi"/>
          <w:lang w:val="en-AU"/>
        </w:rPr>
        <w:t xml:space="preserve"> association. </w:t>
      </w:r>
      <w:proofErr w:type="spellStart"/>
      <w:r w:rsidRPr="00835B0D">
        <w:rPr>
          <w:rFonts w:cstheme="minorHAnsi"/>
          <w:i/>
          <w:lang w:val="en-AU"/>
        </w:rPr>
        <w:t>AdditionalInformation</w:t>
      </w:r>
      <w:proofErr w:type="spellEnd"/>
      <w:r w:rsidRPr="00835B0D">
        <w:rPr>
          <w:rFonts w:cstheme="minorHAnsi"/>
          <w:lang w:val="en-AU"/>
        </w:rPr>
        <w:t xml:space="preserve"> should be used only when the information encoded in </w:t>
      </w:r>
      <w:proofErr w:type="spellStart"/>
      <w:r w:rsidRPr="00835B0D">
        <w:rPr>
          <w:rFonts w:cstheme="minorHAnsi"/>
          <w:b/>
          <w:lang w:val="en-AU"/>
        </w:rPr>
        <w:t>NauticalInformation</w:t>
      </w:r>
      <w:proofErr w:type="spellEnd"/>
      <w:r w:rsidRPr="00835B0D">
        <w:rPr>
          <w:rFonts w:cstheme="minorHAnsi"/>
          <w:lang w:val="en-AU"/>
        </w:rPr>
        <w:t xml:space="preserve"> is general in nature and does not supplement </w:t>
      </w:r>
      <w:r w:rsidRPr="00835B0D">
        <w:rPr>
          <w:rFonts w:cstheme="minorHAnsi"/>
          <w:lang w:val="en-AU"/>
        </w:rPr>
        <w:lastRenderedPageBreak/>
        <w:t xml:space="preserve">information encoded in a </w:t>
      </w:r>
      <w:r w:rsidRPr="00835B0D">
        <w:rPr>
          <w:rFonts w:cstheme="minorHAnsi"/>
          <w:b/>
          <w:lang w:val="en-AU"/>
        </w:rPr>
        <w:t>Regulations</w:t>
      </w:r>
      <w:r w:rsidRPr="00835B0D">
        <w:rPr>
          <w:rFonts w:cstheme="minorHAnsi"/>
          <w:lang w:val="en-AU"/>
        </w:rPr>
        <w:t xml:space="preserve">, </w:t>
      </w:r>
      <w:r w:rsidRPr="00835B0D">
        <w:rPr>
          <w:rFonts w:cstheme="minorHAnsi"/>
          <w:b/>
          <w:lang w:val="en-AU"/>
        </w:rPr>
        <w:t>Restrictions</w:t>
      </w:r>
      <w:r w:rsidRPr="00835B0D">
        <w:rPr>
          <w:rFonts w:cstheme="minorHAnsi"/>
          <w:lang w:val="en-AU"/>
        </w:rPr>
        <w:t xml:space="preserve">, or </w:t>
      </w:r>
      <w:r w:rsidRPr="00835B0D">
        <w:rPr>
          <w:rFonts w:cstheme="minorHAnsi"/>
          <w:b/>
          <w:lang w:val="en-AU"/>
        </w:rPr>
        <w:t>Recommendations</w:t>
      </w:r>
      <w:r w:rsidRPr="00835B0D">
        <w:rPr>
          <w:rFonts w:cstheme="minorHAnsi"/>
          <w:lang w:val="en-AU"/>
        </w:rPr>
        <w:t xml:space="preserve"> object associated to the same feature.</w:t>
      </w:r>
    </w:p>
    <w:p w14:paraId="5007B3AF" w14:textId="4BC78E78" w:rsidR="005976EB" w:rsidRDefault="00575243" w:rsidP="00575243">
      <w:r>
        <w:t xml:space="preserve">The content of the regulation (recommendation, etc.) should be encoded in the </w:t>
      </w:r>
      <w:proofErr w:type="spellStart"/>
      <w:r w:rsidRPr="00EC0439">
        <w:rPr>
          <w:i/>
          <w:iCs/>
        </w:rPr>
        <w:t>textContent</w:t>
      </w:r>
      <w:proofErr w:type="spellEnd"/>
      <w:r>
        <w:t xml:space="preserve"> attribute, which is also inherited from the abstract superclass </w:t>
      </w:r>
      <w:proofErr w:type="spellStart"/>
      <w:r w:rsidRPr="00EC0439">
        <w:rPr>
          <w:b/>
          <w:bCs/>
        </w:rPr>
        <w:t>InformationType</w:t>
      </w:r>
      <w:proofErr w:type="spellEnd"/>
      <w:r>
        <w:t>. It may be encoded inline (</w:t>
      </w:r>
      <w:proofErr w:type="spellStart"/>
      <w:r w:rsidRPr="0057172F">
        <w:rPr>
          <w:i/>
          <w:iCs/>
        </w:rPr>
        <w:t>textContent.information.text</w:t>
      </w:r>
      <w:proofErr w:type="spellEnd"/>
      <w:r>
        <w:t>) or in an external file (</w:t>
      </w:r>
      <w:proofErr w:type="spellStart"/>
      <w:r w:rsidRPr="0057172F">
        <w:rPr>
          <w:i/>
          <w:iCs/>
        </w:rPr>
        <w:t>textContent.information.fileReference</w:t>
      </w:r>
      <w:proofErr w:type="spellEnd"/>
      <w:r>
        <w:t>) depending on its length, on whether it is unique to the feature instance, and on whether the producer decides to include a support file containing multiple sections referenced from different places in the dataset.</w:t>
      </w:r>
    </w:p>
    <w:p w14:paraId="41B16C68" w14:textId="3516C375" w:rsidR="00575243" w:rsidRDefault="003441EF" w:rsidP="00575243">
      <w:r w:rsidRPr="00777311">
        <w:t xml:space="preserve">These </w:t>
      </w:r>
      <w:r>
        <w:t>four information types</w:t>
      </w:r>
      <w:r w:rsidRPr="00777311">
        <w:t xml:space="preserve"> are intended primarily for encoding textual information, such as that which derives from textual source material such as national or local laws or official publications</w:t>
      </w:r>
      <w:r>
        <w:t>.</w:t>
      </w:r>
    </w:p>
    <w:p w14:paraId="2EC946EA" w14:textId="77777777" w:rsidR="004776F1" w:rsidRDefault="004776F1" w:rsidP="004776F1">
      <w:r>
        <w:t xml:space="preserve">All geo features may have an association to any of Regulations or its sibling information types. This association is </w:t>
      </w:r>
      <w:proofErr w:type="spellStart"/>
      <w:r w:rsidRPr="00F62726">
        <w:rPr>
          <w:i/>
          <w:iCs/>
        </w:rPr>
        <w:t>AssociatedRxN</w:t>
      </w:r>
      <w:proofErr w:type="spellEnd"/>
      <w:r>
        <w:t xml:space="preserve"> and it is inherited from the root feature type </w:t>
      </w:r>
      <w:proofErr w:type="spellStart"/>
      <w:r w:rsidRPr="00F62726">
        <w:rPr>
          <w:b/>
          <w:bCs/>
        </w:rPr>
        <w:t>FeatureType</w:t>
      </w:r>
      <w:proofErr w:type="spellEnd"/>
      <w:r>
        <w:t>.</w:t>
      </w:r>
    </w:p>
    <w:p w14:paraId="45552856" w14:textId="31829F85" w:rsidR="00BF52B2" w:rsidRDefault="004776F1" w:rsidP="004776F1">
      <w:r w:rsidRPr="00903189">
        <w:t xml:space="preserve">If it is necessary to identify an authority or organization related to a particular regulation (restriction, etc.) object, this may be done using the </w:t>
      </w:r>
      <w:proofErr w:type="spellStart"/>
      <w:r w:rsidRPr="003A5909">
        <w:rPr>
          <w:i/>
          <w:iCs/>
        </w:rPr>
        <w:t>RelatedOrganisation</w:t>
      </w:r>
      <w:proofErr w:type="spellEnd"/>
      <w:r w:rsidRPr="00903189">
        <w:t xml:space="preserve"> association between </w:t>
      </w:r>
      <w:r w:rsidRPr="00903189">
        <w:rPr>
          <w:b/>
          <w:bCs/>
        </w:rPr>
        <w:t>Regulations</w:t>
      </w:r>
      <w:r w:rsidRPr="00903189">
        <w:t xml:space="preserve">, etc., and an </w:t>
      </w:r>
      <w:r w:rsidRPr="00903189">
        <w:rPr>
          <w:b/>
          <w:bCs/>
        </w:rPr>
        <w:t>Authority</w:t>
      </w:r>
      <w:r w:rsidRPr="00903189">
        <w:t xml:space="preserve"> object</w:t>
      </w:r>
      <w:r>
        <w:t>.</w:t>
      </w:r>
    </w:p>
    <w:p w14:paraId="7B2E75A6" w14:textId="6596700E" w:rsidR="004776F1" w:rsidRPr="005976EB" w:rsidRDefault="007543F9" w:rsidP="004776F1">
      <w:r>
        <w:t xml:space="preserve">Regulations applying only to vessels of specified types, exceeding specified dimensions, or carrying specified cargoes (or other limitations which apply only to subsets of vessels) are encoded by defining the subset of vessels using an </w:t>
      </w:r>
      <w:r w:rsidRPr="00F463EE">
        <w:rPr>
          <w:b/>
          <w:bCs/>
        </w:rPr>
        <w:t>Applicability</w:t>
      </w:r>
      <w:r>
        <w:t xml:space="preserve"> instance and associating the </w:t>
      </w:r>
      <w:r w:rsidRPr="00F463EE">
        <w:rPr>
          <w:b/>
          <w:bCs/>
        </w:rPr>
        <w:t>Regulations</w:t>
      </w:r>
      <w:r>
        <w:t xml:space="preserve"> object to that </w:t>
      </w:r>
      <w:r w:rsidRPr="00F463EE">
        <w:rPr>
          <w:b/>
          <w:bCs/>
        </w:rPr>
        <w:t>Applicability</w:t>
      </w:r>
      <w:r>
        <w:t>.</w:t>
      </w:r>
    </w:p>
    <w:p w14:paraId="3B820F33" w14:textId="273B8BC2" w:rsidR="00053382" w:rsidRDefault="00562193" w:rsidP="001D12D3">
      <w:pPr>
        <w:pStyle w:val="1"/>
        <w:numPr>
          <w:ilvl w:val="0"/>
          <w:numId w:val="7"/>
        </w:numPr>
        <w:rPr>
          <w:rFonts w:eastAsiaTheme="majorEastAsia" w:cs="Arial"/>
          <w:kern w:val="52"/>
          <w:szCs w:val="52"/>
        </w:rPr>
      </w:pPr>
      <w:bookmarkStart w:id="390" w:name="_Toc189575375"/>
      <w:r w:rsidRPr="003E01DE">
        <w:rPr>
          <w:rFonts w:eastAsiaTheme="majorEastAsia" w:cs="Arial"/>
          <w:kern w:val="52"/>
          <w:szCs w:val="52"/>
        </w:rPr>
        <w:t>Association Names</w:t>
      </w:r>
      <w:bookmarkEnd w:id="390"/>
    </w:p>
    <w:p w14:paraId="67B81840" w14:textId="7E59954B" w:rsidR="003F0F85" w:rsidRDefault="003F0F85" w:rsidP="001D12D3">
      <w:pPr>
        <w:pStyle w:val="20"/>
        <w:numPr>
          <w:ilvl w:val="1"/>
          <w:numId w:val="7"/>
        </w:numPr>
      </w:pPr>
      <w:bookmarkStart w:id="391" w:name="_Toc189575376"/>
      <w:r w:rsidRPr="003E01DE">
        <w:rPr>
          <w:rFonts w:eastAsiaTheme="majorEastAsia" w:cs="Arial"/>
          <w:szCs w:val="48"/>
        </w:rPr>
        <w:t>Additional information</w:t>
      </w:r>
      <w:bookmarkEnd w:id="39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6"/>
        <w:gridCol w:w="1590"/>
        <w:gridCol w:w="3524"/>
        <w:gridCol w:w="1842"/>
      </w:tblGrid>
      <w:tr w:rsidR="00B61729" w:rsidRPr="003E01DE" w14:paraId="1F7C9C83" w14:textId="77777777" w:rsidTr="00452211">
        <w:tc>
          <w:tcPr>
            <w:tcW w:w="9072" w:type="dxa"/>
            <w:gridSpan w:val="4"/>
            <w:shd w:val="clear" w:color="auto" w:fill="auto"/>
          </w:tcPr>
          <w:p w14:paraId="3853CEC1" w14:textId="77777777" w:rsidR="00B61729" w:rsidRDefault="00B61729" w:rsidP="00E747AE">
            <w:pPr>
              <w:pStyle w:val="af5"/>
              <w:spacing w:before="120"/>
            </w:pPr>
            <w:r w:rsidRPr="003E01DE">
              <w:rPr>
                <w:u w:val="single"/>
              </w:rPr>
              <w:t>IHO Definition:</w:t>
            </w:r>
            <w:r>
              <w:t xml:space="preserve"> A feature association for the binding between at least one instance of a geo feature and an instance of an information type.</w:t>
            </w:r>
          </w:p>
          <w:p w14:paraId="75BE457C" w14:textId="39A9A30A" w:rsidR="00B61729" w:rsidRPr="003E01DE" w:rsidRDefault="00B61729" w:rsidP="00E747AE">
            <w:pPr>
              <w:pStyle w:val="af5"/>
              <w:spacing w:before="120"/>
            </w:pPr>
            <w:r w:rsidRPr="003E01DE">
              <w:rPr>
                <w:u w:val="single"/>
              </w:rPr>
              <w:t>Remarks:</w:t>
            </w:r>
          </w:p>
        </w:tc>
      </w:tr>
      <w:tr w:rsidR="00B61729" w:rsidRPr="003E01DE" w14:paraId="7C4D2AB2" w14:textId="77777777" w:rsidTr="00452211">
        <w:tc>
          <w:tcPr>
            <w:tcW w:w="2116" w:type="dxa"/>
            <w:tcBorders>
              <w:bottom w:val="single" w:sz="4" w:space="0" w:color="auto"/>
            </w:tcBorders>
            <w:shd w:val="clear" w:color="auto" w:fill="auto"/>
          </w:tcPr>
          <w:p w14:paraId="0A8D1EBE" w14:textId="77777777" w:rsidR="00B61729" w:rsidRPr="003E01DE" w:rsidRDefault="00B61729" w:rsidP="00E747AE">
            <w:pPr>
              <w:pStyle w:val="af5"/>
              <w:spacing w:before="120"/>
              <w:rPr>
                <w:b/>
                <w:sz w:val="18"/>
              </w:rPr>
            </w:pPr>
            <w:r w:rsidRPr="003E01DE">
              <w:rPr>
                <w:b/>
                <w:sz w:val="18"/>
              </w:rPr>
              <w:t>Role Type</w:t>
            </w:r>
          </w:p>
        </w:tc>
        <w:tc>
          <w:tcPr>
            <w:tcW w:w="1590" w:type="dxa"/>
            <w:tcBorders>
              <w:bottom w:val="single" w:sz="4" w:space="0" w:color="auto"/>
            </w:tcBorders>
            <w:shd w:val="clear" w:color="auto" w:fill="auto"/>
          </w:tcPr>
          <w:p w14:paraId="62E107A2" w14:textId="77777777" w:rsidR="00B61729" w:rsidRPr="003E01DE" w:rsidRDefault="00B61729" w:rsidP="00E747AE">
            <w:pPr>
              <w:pStyle w:val="af5"/>
              <w:spacing w:before="120"/>
              <w:rPr>
                <w:b/>
                <w:sz w:val="18"/>
              </w:rPr>
            </w:pPr>
            <w:r w:rsidRPr="003E01DE">
              <w:rPr>
                <w:b/>
                <w:sz w:val="18"/>
              </w:rPr>
              <w:t>Role</w:t>
            </w:r>
          </w:p>
        </w:tc>
        <w:tc>
          <w:tcPr>
            <w:tcW w:w="3524" w:type="dxa"/>
            <w:tcBorders>
              <w:bottom w:val="single" w:sz="4" w:space="0" w:color="auto"/>
            </w:tcBorders>
            <w:shd w:val="clear" w:color="auto" w:fill="auto"/>
          </w:tcPr>
          <w:p w14:paraId="6DEEBCEC" w14:textId="77777777" w:rsidR="00B61729" w:rsidRPr="003E01DE" w:rsidRDefault="00B61729" w:rsidP="00E747AE">
            <w:pPr>
              <w:pStyle w:val="af5"/>
              <w:spacing w:before="120"/>
              <w:rPr>
                <w:b/>
                <w:sz w:val="18"/>
              </w:rPr>
            </w:pPr>
            <w:r w:rsidRPr="003E01DE">
              <w:rPr>
                <w:b/>
                <w:sz w:val="18"/>
              </w:rPr>
              <w:t>Associated With</w:t>
            </w:r>
          </w:p>
        </w:tc>
        <w:tc>
          <w:tcPr>
            <w:tcW w:w="1842" w:type="dxa"/>
            <w:tcBorders>
              <w:bottom w:val="single" w:sz="4" w:space="0" w:color="auto"/>
            </w:tcBorders>
            <w:shd w:val="clear" w:color="auto" w:fill="auto"/>
          </w:tcPr>
          <w:p w14:paraId="7AD29939" w14:textId="77777777" w:rsidR="00B61729" w:rsidRPr="003E01DE" w:rsidRDefault="00B61729" w:rsidP="00E747AE">
            <w:pPr>
              <w:pStyle w:val="af5"/>
              <w:spacing w:before="120"/>
              <w:rPr>
                <w:b/>
                <w:sz w:val="18"/>
              </w:rPr>
            </w:pPr>
            <w:r w:rsidRPr="003E01DE">
              <w:rPr>
                <w:b/>
                <w:sz w:val="18"/>
              </w:rPr>
              <w:t>Multiplicity</w:t>
            </w:r>
          </w:p>
        </w:tc>
      </w:tr>
      <w:tr w:rsidR="00BF4B5B" w:rsidRPr="003E01DE" w14:paraId="7B689860" w14:textId="77777777" w:rsidTr="000B4CBB">
        <w:tc>
          <w:tcPr>
            <w:tcW w:w="2116" w:type="dxa"/>
            <w:vMerge w:val="restart"/>
            <w:shd w:val="clear" w:color="auto" w:fill="auto"/>
          </w:tcPr>
          <w:p w14:paraId="02164A8C" w14:textId="4F5EB5C5" w:rsidR="00BF4B5B" w:rsidRPr="003E01DE" w:rsidRDefault="00BF4B5B" w:rsidP="00B61729">
            <w:pPr>
              <w:pStyle w:val="af5"/>
              <w:spacing w:before="120"/>
              <w:rPr>
                <w:b/>
                <w:sz w:val="18"/>
              </w:rPr>
            </w:pPr>
            <w:r w:rsidRPr="003E01DE">
              <w:rPr>
                <w:sz w:val="18"/>
              </w:rPr>
              <w:t>Association</w:t>
            </w:r>
          </w:p>
        </w:tc>
        <w:tc>
          <w:tcPr>
            <w:tcW w:w="1590" w:type="dxa"/>
            <w:tcBorders>
              <w:bottom w:val="single" w:sz="4" w:space="0" w:color="auto"/>
            </w:tcBorders>
            <w:shd w:val="clear" w:color="auto" w:fill="auto"/>
          </w:tcPr>
          <w:p w14:paraId="2C36858C" w14:textId="77777777" w:rsidR="00BF4B5B" w:rsidRPr="003E01DE" w:rsidRDefault="00BF4B5B" w:rsidP="00BF4B5B">
            <w:pPr>
              <w:pStyle w:val="af5"/>
              <w:spacing w:before="120"/>
              <w:rPr>
                <w:b/>
                <w:sz w:val="18"/>
              </w:rPr>
            </w:pPr>
          </w:p>
        </w:tc>
        <w:tc>
          <w:tcPr>
            <w:tcW w:w="3524" w:type="dxa"/>
            <w:tcBorders>
              <w:bottom w:val="single" w:sz="4" w:space="0" w:color="auto"/>
            </w:tcBorders>
            <w:shd w:val="clear" w:color="auto" w:fill="auto"/>
          </w:tcPr>
          <w:p w14:paraId="42AE178A" w14:textId="39567B0F" w:rsidR="00BF4B5B" w:rsidRPr="003E01DE" w:rsidRDefault="00BF4B5B" w:rsidP="00BF4B5B">
            <w:pPr>
              <w:pStyle w:val="af5"/>
              <w:spacing w:before="120"/>
              <w:rPr>
                <w:b/>
                <w:sz w:val="18"/>
              </w:rPr>
            </w:pPr>
            <w:r w:rsidRPr="003E01DE">
              <w:rPr>
                <w:b/>
                <w:sz w:val="18"/>
              </w:rPr>
              <w:t>Information Type, Feature Type</w:t>
            </w:r>
          </w:p>
        </w:tc>
        <w:tc>
          <w:tcPr>
            <w:tcW w:w="1842" w:type="dxa"/>
            <w:tcBorders>
              <w:bottom w:val="single" w:sz="4" w:space="0" w:color="auto"/>
            </w:tcBorders>
            <w:shd w:val="clear" w:color="auto" w:fill="auto"/>
          </w:tcPr>
          <w:p w14:paraId="2BC9E525" w14:textId="77777777" w:rsidR="00BF4B5B" w:rsidRPr="003E01DE" w:rsidRDefault="00BF4B5B" w:rsidP="00BF4B5B">
            <w:pPr>
              <w:pStyle w:val="af5"/>
              <w:spacing w:before="120"/>
              <w:rPr>
                <w:b/>
                <w:sz w:val="18"/>
              </w:rPr>
            </w:pPr>
          </w:p>
        </w:tc>
      </w:tr>
      <w:tr w:rsidR="00BF4B5B" w:rsidRPr="003E01DE" w14:paraId="1579C0DC" w14:textId="77777777" w:rsidTr="00452211">
        <w:tc>
          <w:tcPr>
            <w:tcW w:w="2116" w:type="dxa"/>
            <w:vMerge/>
            <w:tcBorders>
              <w:bottom w:val="single" w:sz="4" w:space="0" w:color="auto"/>
            </w:tcBorders>
            <w:shd w:val="clear" w:color="auto" w:fill="auto"/>
          </w:tcPr>
          <w:p w14:paraId="440FA4B2" w14:textId="5ACB96A2" w:rsidR="00BF4B5B" w:rsidRPr="003E01DE" w:rsidRDefault="00BF4B5B" w:rsidP="00B61729">
            <w:pPr>
              <w:pStyle w:val="af5"/>
              <w:spacing w:before="120"/>
              <w:rPr>
                <w:b/>
                <w:sz w:val="18"/>
              </w:rPr>
            </w:pPr>
          </w:p>
        </w:tc>
        <w:tc>
          <w:tcPr>
            <w:tcW w:w="1590" w:type="dxa"/>
            <w:tcBorders>
              <w:bottom w:val="single" w:sz="4" w:space="0" w:color="auto"/>
            </w:tcBorders>
            <w:shd w:val="clear" w:color="auto" w:fill="auto"/>
          </w:tcPr>
          <w:p w14:paraId="272E23A5" w14:textId="6256672F" w:rsidR="00BF4B5B" w:rsidRPr="003E01DE" w:rsidRDefault="00BF4B5B" w:rsidP="00B61729">
            <w:pPr>
              <w:pStyle w:val="af5"/>
              <w:spacing w:before="120"/>
              <w:rPr>
                <w:b/>
                <w:sz w:val="18"/>
              </w:rPr>
            </w:pPr>
            <w:r w:rsidRPr="003E01DE">
              <w:rPr>
                <w:sz w:val="18"/>
              </w:rPr>
              <w:t>The Information</w:t>
            </w:r>
          </w:p>
        </w:tc>
        <w:tc>
          <w:tcPr>
            <w:tcW w:w="3524" w:type="dxa"/>
            <w:tcBorders>
              <w:bottom w:val="single" w:sz="4" w:space="0" w:color="auto"/>
            </w:tcBorders>
            <w:shd w:val="clear" w:color="auto" w:fill="auto"/>
          </w:tcPr>
          <w:p w14:paraId="301A48C2" w14:textId="27C15024" w:rsidR="00BF4B5B" w:rsidRPr="003E01DE" w:rsidRDefault="00BF4B5B" w:rsidP="00B61729">
            <w:pPr>
              <w:pStyle w:val="af5"/>
              <w:spacing w:before="120"/>
              <w:rPr>
                <w:b/>
                <w:sz w:val="18"/>
              </w:rPr>
            </w:pPr>
            <w:r w:rsidRPr="003E01DE">
              <w:rPr>
                <w:b/>
                <w:sz w:val="18"/>
              </w:rPr>
              <w:t>Information Type</w:t>
            </w:r>
          </w:p>
        </w:tc>
        <w:tc>
          <w:tcPr>
            <w:tcW w:w="1842" w:type="dxa"/>
            <w:tcBorders>
              <w:bottom w:val="single" w:sz="4" w:space="0" w:color="auto"/>
            </w:tcBorders>
            <w:shd w:val="clear" w:color="auto" w:fill="auto"/>
          </w:tcPr>
          <w:p w14:paraId="7B660FD1" w14:textId="01A47BBC" w:rsidR="00BF4B5B" w:rsidRPr="003E01DE" w:rsidRDefault="00BF4B5B" w:rsidP="00B61729">
            <w:pPr>
              <w:pStyle w:val="af5"/>
              <w:spacing w:before="120"/>
              <w:rPr>
                <w:b/>
                <w:sz w:val="18"/>
              </w:rPr>
            </w:pPr>
            <w:r w:rsidRPr="003E01DE">
              <w:rPr>
                <w:sz w:val="18"/>
              </w:rPr>
              <w:t>0, *</w:t>
            </w:r>
          </w:p>
        </w:tc>
      </w:tr>
    </w:tbl>
    <w:p w14:paraId="1E5AEC33" w14:textId="77777777" w:rsidR="00E328E8" w:rsidRPr="00562193" w:rsidRDefault="00E328E8" w:rsidP="00E328E8"/>
    <w:p w14:paraId="2D5AC400" w14:textId="0D91417E" w:rsidR="00B61729" w:rsidRDefault="00B61729" w:rsidP="001D12D3">
      <w:pPr>
        <w:pStyle w:val="20"/>
        <w:numPr>
          <w:ilvl w:val="1"/>
          <w:numId w:val="7"/>
        </w:numPr>
      </w:pPr>
      <w:bookmarkStart w:id="392" w:name="_Toc189575377"/>
      <w:r w:rsidRPr="003E01DE">
        <w:rPr>
          <w:rFonts w:eastAsiaTheme="majorEastAsia" w:cs="Arial"/>
          <w:szCs w:val="48"/>
        </w:rPr>
        <w:t xml:space="preserve">Associated </w:t>
      </w:r>
      <w:proofErr w:type="spellStart"/>
      <w:r w:rsidRPr="003E01DE">
        <w:rPr>
          <w:rFonts w:eastAsiaTheme="majorEastAsia" w:cs="Arial"/>
          <w:szCs w:val="48"/>
        </w:rPr>
        <w:t>RxN</w:t>
      </w:r>
      <w:bookmarkEnd w:id="392"/>
      <w:proofErr w:type="spellEnd"/>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6"/>
        <w:gridCol w:w="1590"/>
        <w:gridCol w:w="3524"/>
        <w:gridCol w:w="1701"/>
      </w:tblGrid>
      <w:tr w:rsidR="00C43125" w:rsidRPr="003E01DE" w14:paraId="4365681C" w14:textId="77777777" w:rsidTr="003327D1">
        <w:tc>
          <w:tcPr>
            <w:tcW w:w="8931" w:type="dxa"/>
            <w:gridSpan w:val="4"/>
            <w:shd w:val="clear" w:color="auto" w:fill="auto"/>
          </w:tcPr>
          <w:p w14:paraId="496C0A50" w14:textId="77777777" w:rsidR="00C43125" w:rsidRDefault="00C43125" w:rsidP="00E747AE">
            <w:pPr>
              <w:pStyle w:val="af5"/>
              <w:spacing w:before="120"/>
            </w:pPr>
            <w:r w:rsidRPr="003E01DE">
              <w:rPr>
                <w:u w:val="single"/>
              </w:rPr>
              <w:t>IHO Definition:</w:t>
            </w:r>
            <w:r>
              <w:t xml:space="preserve"> Association between a geographic location and a regulation, restriction, recommendation, or nautical information</w:t>
            </w:r>
          </w:p>
          <w:p w14:paraId="042610F6" w14:textId="2D5EAE4F" w:rsidR="00C43125" w:rsidRPr="003E01DE" w:rsidRDefault="00C43125" w:rsidP="00E747AE">
            <w:pPr>
              <w:pStyle w:val="af5"/>
              <w:spacing w:before="120"/>
            </w:pPr>
            <w:r w:rsidRPr="003E01DE">
              <w:rPr>
                <w:u w:val="single"/>
              </w:rPr>
              <w:t>Remarks:</w:t>
            </w:r>
          </w:p>
        </w:tc>
      </w:tr>
      <w:tr w:rsidR="00C43125" w:rsidRPr="003E01DE" w14:paraId="4EE496E6" w14:textId="77777777" w:rsidTr="003327D1">
        <w:tc>
          <w:tcPr>
            <w:tcW w:w="2116" w:type="dxa"/>
            <w:shd w:val="clear" w:color="auto" w:fill="auto"/>
          </w:tcPr>
          <w:p w14:paraId="2457E399" w14:textId="77777777" w:rsidR="00C43125" w:rsidRPr="003E01DE" w:rsidRDefault="00C43125" w:rsidP="00E747AE">
            <w:pPr>
              <w:pStyle w:val="af5"/>
              <w:spacing w:before="120"/>
              <w:rPr>
                <w:b/>
                <w:sz w:val="18"/>
              </w:rPr>
            </w:pPr>
            <w:r w:rsidRPr="003E01DE">
              <w:rPr>
                <w:b/>
                <w:sz w:val="18"/>
              </w:rPr>
              <w:t>Role Type</w:t>
            </w:r>
          </w:p>
        </w:tc>
        <w:tc>
          <w:tcPr>
            <w:tcW w:w="1590" w:type="dxa"/>
            <w:shd w:val="clear" w:color="auto" w:fill="auto"/>
          </w:tcPr>
          <w:p w14:paraId="5AC32DDC" w14:textId="77777777" w:rsidR="00C43125" w:rsidRPr="003E01DE" w:rsidRDefault="00C43125" w:rsidP="00E747AE">
            <w:pPr>
              <w:pStyle w:val="af5"/>
              <w:spacing w:before="120"/>
              <w:rPr>
                <w:b/>
                <w:sz w:val="18"/>
              </w:rPr>
            </w:pPr>
            <w:r w:rsidRPr="003E01DE">
              <w:rPr>
                <w:b/>
                <w:sz w:val="18"/>
              </w:rPr>
              <w:t>Role</w:t>
            </w:r>
          </w:p>
        </w:tc>
        <w:tc>
          <w:tcPr>
            <w:tcW w:w="3524" w:type="dxa"/>
            <w:shd w:val="clear" w:color="auto" w:fill="auto"/>
          </w:tcPr>
          <w:p w14:paraId="0CC3437E" w14:textId="77777777" w:rsidR="00C43125" w:rsidRPr="003E01DE" w:rsidRDefault="00C43125" w:rsidP="00E747AE">
            <w:pPr>
              <w:pStyle w:val="af5"/>
              <w:spacing w:before="120"/>
              <w:rPr>
                <w:b/>
                <w:sz w:val="18"/>
              </w:rPr>
            </w:pPr>
            <w:r w:rsidRPr="003E01DE">
              <w:rPr>
                <w:b/>
                <w:sz w:val="18"/>
              </w:rPr>
              <w:t>Associated With</w:t>
            </w:r>
          </w:p>
        </w:tc>
        <w:tc>
          <w:tcPr>
            <w:tcW w:w="1701" w:type="dxa"/>
            <w:shd w:val="clear" w:color="auto" w:fill="auto"/>
          </w:tcPr>
          <w:p w14:paraId="3A00E1D6" w14:textId="77777777" w:rsidR="00C43125" w:rsidRPr="003E01DE" w:rsidRDefault="00C43125" w:rsidP="00E747AE">
            <w:pPr>
              <w:pStyle w:val="af5"/>
              <w:spacing w:before="120"/>
              <w:rPr>
                <w:b/>
                <w:sz w:val="18"/>
              </w:rPr>
            </w:pPr>
            <w:r w:rsidRPr="003E01DE">
              <w:rPr>
                <w:b/>
                <w:sz w:val="18"/>
              </w:rPr>
              <w:t>Multiplicity</w:t>
            </w:r>
          </w:p>
        </w:tc>
      </w:tr>
      <w:tr w:rsidR="00B93EBB" w:rsidRPr="003E01DE" w14:paraId="2858B3FD" w14:textId="77777777" w:rsidTr="003327D1">
        <w:tc>
          <w:tcPr>
            <w:tcW w:w="2116" w:type="dxa"/>
            <w:vMerge w:val="restart"/>
            <w:shd w:val="clear" w:color="auto" w:fill="auto"/>
          </w:tcPr>
          <w:p w14:paraId="0880192C" w14:textId="47D18C7C" w:rsidR="00B93EBB" w:rsidRPr="003E01DE" w:rsidRDefault="00B93EBB" w:rsidP="00C43125">
            <w:pPr>
              <w:pStyle w:val="af5"/>
              <w:spacing w:before="120"/>
              <w:rPr>
                <w:b/>
                <w:sz w:val="18"/>
              </w:rPr>
            </w:pPr>
            <w:r w:rsidRPr="003E01DE">
              <w:rPr>
                <w:sz w:val="18"/>
              </w:rPr>
              <w:t>Association</w:t>
            </w:r>
          </w:p>
        </w:tc>
        <w:tc>
          <w:tcPr>
            <w:tcW w:w="1590" w:type="dxa"/>
            <w:shd w:val="clear" w:color="auto" w:fill="auto"/>
          </w:tcPr>
          <w:p w14:paraId="355262B5" w14:textId="6A70CEF3" w:rsidR="00B93EBB" w:rsidRPr="003E01DE" w:rsidRDefault="00B93EBB" w:rsidP="00B93EBB">
            <w:pPr>
              <w:pStyle w:val="af5"/>
              <w:spacing w:before="120"/>
              <w:rPr>
                <w:b/>
                <w:sz w:val="18"/>
              </w:rPr>
            </w:pPr>
            <w:r w:rsidRPr="003E01DE">
              <w:rPr>
                <w:sz w:val="18"/>
              </w:rPr>
              <w:t>Applies in location</w:t>
            </w:r>
          </w:p>
        </w:tc>
        <w:tc>
          <w:tcPr>
            <w:tcW w:w="3524" w:type="dxa"/>
            <w:shd w:val="clear" w:color="auto" w:fill="auto"/>
          </w:tcPr>
          <w:p w14:paraId="34A19CA9" w14:textId="04C02536" w:rsidR="00B93EBB" w:rsidRPr="003E01DE" w:rsidRDefault="00B93EBB" w:rsidP="00B93EBB">
            <w:pPr>
              <w:pStyle w:val="af5"/>
              <w:spacing w:before="120"/>
              <w:rPr>
                <w:b/>
                <w:sz w:val="18"/>
              </w:rPr>
            </w:pPr>
            <w:r w:rsidRPr="003E01DE">
              <w:rPr>
                <w:b/>
                <w:sz w:val="18"/>
              </w:rPr>
              <w:t>Feature Type</w:t>
            </w:r>
          </w:p>
        </w:tc>
        <w:tc>
          <w:tcPr>
            <w:tcW w:w="1701" w:type="dxa"/>
            <w:shd w:val="clear" w:color="auto" w:fill="auto"/>
          </w:tcPr>
          <w:p w14:paraId="3703D03E" w14:textId="77777777" w:rsidR="00B93EBB" w:rsidRPr="003E01DE" w:rsidRDefault="00B93EBB" w:rsidP="00B93EBB">
            <w:pPr>
              <w:pStyle w:val="af5"/>
              <w:spacing w:before="120"/>
              <w:rPr>
                <w:b/>
                <w:sz w:val="18"/>
              </w:rPr>
            </w:pPr>
          </w:p>
        </w:tc>
      </w:tr>
      <w:tr w:rsidR="00B93EBB" w:rsidRPr="003E01DE" w14:paraId="01B0660D" w14:textId="77777777" w:rsidTr="003327D1">
        <w:tc>
          <w:tcPr>
            <w:tcW w:w="2116" w:type="dxa"/>
            <w:vMerge/>
            <w:shd w:val="clear" w:color="auto" w:fill="auto"/>
          </w:tcPr>
          <w:p w14:paraId="4DB8CE51" w14:textId="59630C09" w:rsidR="00B93EBB" w:rsidRPr="003E01DE" w:rsidRDefault="00B93EBB" w:rsidP="00C43125">
            <w:pPr>
              <w:pStyle w:val="af5"/>
              <w:spacing w:before="120"/>
              <w:rPr>
                <w:b/>
                <w:sz w:val="18"/>
              </w:rPr>
            </w:pPr>
          </w:p>
        </w:tc>
        <w:tc>
          <w:tcPr>
            <w:tcW w:w="1590" w:type="dxa"/>
            <w:shd w:val="clear" w:color="auto" w:fill="auto"/>
          </w:tcPr>
          <w:p w14:paraId="45CFD118" w14:textId="386C7109" w:rsidR="00B93EBB" w:rsidRPr="003E01DE" w:rsidRDefault="00B93EBB" w:rsidP="00C43125">
            <w:pPr>
              <w:pStyle w:val="af5"/>
              <w:spacing w:before="120"/>
              <w:rPr>
                <w:b/>
                <w:sz w:val="18"/>
              </w:rPr>
            </w:pPr>
            <w:r w:rsidRPr="003E01DE">
              <w:rPr>
                <w:sz w:val="18"/>
              </w:rPr>
              <w:t xml:space="preserve">The </w:t>
            </w:r>
            <w:proofErr w:type="spellStart"/>
            <w:r w:rsidRPr="003E01DE">
              <w:rPr>
                <w:sz w:val="18"/>
              </w:rPr>
              <w:t>RxN</w:t>
            </w:r>
            <w:proofErr w:type="spellEnd"/>
          </w:p>
        </w:tc>
        <w:tc>
          <w:tcPr>
            <w:tcW w:w="3524" w:type="dxa"/>
            <w:shd w:val="clear" w:color="auto" w:fill="auto"/>
          </w:tcPr>
          <w:p w14:paraId="50954D20" w14:textId="4C6CBB5F" w:rsidR="00B93EBB" w:rsidRPr="00742DB1" w:rsidRDefault="00B93EBB" w:rsidP="00C43125">
            <w:pPr>
              <w:pStyle w:val="af5"/>
              <w:spacing w:before="120"/>
              <w:rPr>
                <w:rFonts w:eastAsia="新細明體"/>
                <w:b/>
                <w:sz w:val="18"/>
                <w:lang w:eastAsia="zh-TW"/>
              </w:rPr>
            </w:pPr>
            <w:r w:rsidRPr="00742DB1">
              <w:rPr>
                <w:rFonts w:eastAsia="新細明體"/>
                <w:b/>
                <w:sz w:val="18"/>
                <w:lang w:eastAsia="zh-TW"/>
              </w:rPr>
              <w:t>Abstract</w:t>
            </w:r>
            <w:r>
              <w:rPr>
                <w:rFonts w:eastAsia="新細明體"/>
                <w:b/>
                <w:sz w:val="18"/>
                <w:lang w:eastAsia="zh-TW"/>
              </w:rPr>
              <w:t xml:space="preserve"> </w:t>
            </w:r>
            <w:proofErr w:type="spellStart"/>
            <w:r w:rsidRPr="00742DB1">
              <w:rPr>
                <w:rFonts w:eastAsia="新細明體"/>
                <w:b/>
                <w:sz w:val="18"/>
                <w:lang w:eastAsia="zh-TW"/>
              </w:rPr>
              <w:t>RxN</w:t>
            </w:r>
            <w:proofErr w:type="spellEnd"/>
          </w:p>
        </w:tc>
        <w:tc>
          <w:tcPr>
            <w:tcW w:w="1701" w:type="dxa"/>
            <w:shd w:val="clear" w:color="auto" w:fill="auto"/>
          </w:tcPr>
          <w:p w14:paraId="0ABCA270" w14:textId="5D0C8618" w:rsidR="00B93EBB" w:rsidRPr="003E01DE" w:rsidRDefault="00B93EBB" w:rsidP="00C43125">
            <w:pPr>
              <w:pStyle w:val="af5"/>
              <w:spacing w:before="120"/>
              <w:rPr>
                <w:b/>
                <w:sz w:val="18"/>
              </w:rPr>
            </w:pPr>
            <w:r w:rsidRPr="003E01DE">
              <w:rPr>
                <w:sz w:val="18"/>
              </w:rPr>
              <w:t>0, *</w:t>
            </w:r>
          </w:p>
        </w:tc>
      </w:tr>
    </w:tbl>
    <w:p w14:paraId="474FF5EF" w14:textId="7408455C" w:rsidR="00B61729" w:rsidRDefault="00B61729" w:rsidP="00562193"/>
    <w:p w14:paraId="550C1EA0" w14:textId="63BEA27C" w:rsidR="001A4CBC" w:rsidRDefault="001A4CBC" w:rsidP="001D12D3">
      <w:pPr>
        <w:pStyle w:val="20"/>
        <w:numPr>
          <w:ilvl w:val="1"/>
          <w:numId w:val="7"/>
        </w:numPr>
      </w:pPr>
      <w:bookmarkStart w:id="393" w:name="_Toc189575378"/>
      <w:r w:rsidRPr="003E01DE">
        <w:rPr>
          <w:rFonts w:eastAsiaTheme="majorEastAsia" w:cs="Arial"/>
          <w:szCs w:val="48"/>
        </w:rPr>
        <w:t>Authority contact</w:t>
      </w:r>
      <w:bookmarkEnd w:id="39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1984"/>
        <w:gridCol w:w="3119"/>
        <w:gridCol w:w="1701"/>
      </w:tblGrid>
      <w:tr w:rsidR="00991A39" w:rsidRPr="003E01DE" w14:paraId="53C8F53C" w14:textId="77777777" w:rsidTr="003327D1">
        <w:tc>
          <w:tcPr>
            <w:tcW w:w="8931" w:type="dxa"/>
            <w:gridSpan w:val="4"/>
            <w:shd w:val="clear" w:color="auto" w:fill="auto"/>
          </w:tcPr>
          <w:p w14:paraId="3722A3DD" w14:textId="77777777" w:rsidR="00991A39" w:rsidRDefault="00991A39" w:rsidP="00E747AE">
            <w:pPr>
              <w:pStyle w:val="af5"/>
              <w:spacing w:before="120"/>
            </w:pPr>
            <w:r w:rsidRPr="003E01DE">
              <w:rPr>
                <w:u w:val="single"/>
              </w:rPr>
              <w:t>IHO Definition:</w:t>
            </w:r>
            <w:r>
              <w:t xml:space="preserve"> Contact information for an authority</w:t>
            </w:r>
          </w:p>
          <w:p w14:paraId="42FBDFE4" w14:textId="71CA330C" w:rsidR="00991A39" w:rsidRPr="003E01DE" w:rsidRDefault="00991A39" w:rsidP="00E747AE">
            <w:pPr>
              <w:pStyle w:val="af5"/>
              <w:spacing w:before="120"/>
            </w:pPr>
            <w:r w:rsidRPr="003E01DE">
              <w:rPr>
                <w:u w:val="single"/>
              </w:rPr>
              <w:t>Remarks:</w:t>
            </w:r>
          </w:p>
        </w:tc>
      </w:tr>
      <w:tr w:rsidR="00991A39" w:rsidRPr="003E01DE" w14:paraId="1F0F5755" w14:textId="77777777" w:rsidTr="003327D1">
        <w:tc>
          <w:tcPr>
            <w:tcW w:w="2127" w:type="dxa"/>
            <w:shd w:val="clear" w:color="auto" w:fill="auto"/>
          </w:tcPr>
          <w:p w14:paraId="5F74DC9B" w14:textId="77777777" w:rsidR="00991A39" w:rsidRPr="003E01DE" w:rsidRDefault="00991A39" w:rsidP="00E747AE">
            <w:pPr>
              <w:pStyle w:val="af5"/>
              <w:spacing w:before="120"/>
              <w:rPr>
                <w:b/>
                <w:sz w:val="18"/>
              </w:rPr>
            </w:pPr>
            <w:r w:rsidRPr="003E01DE">
              <w:rPr>
                <w:b/>
                <w:sz w:val="18"/>
              </w:rPr>
              <w:t>Role Type</w:t>
            </w:r>
          </w:p>
        </w:tc>
        <w:tc>
          <w:tcPr>
            <w:tcW w:w="1984" w:type="dxa"/>
            <w:shd w:val="clear" w:color="auto" w:fill="auto"/>
          </w:tcPr>
          <w:p w14:paraId="21401009" w14:textId="77777777" w:rsidR="00991A39" w:rsidRPr="003E01DE" w:rsidRDefault="00991A39" w:rsidP="00E747AE">
            <w:pPr>
              <w:pStyle w:val="af5"/>
              <w:spacing w:before="120"/>
              <w:rPr>
                <w:b/>
                <w:sz w:val="18"/>
              </w:rPr>
            </w:pPr>
            <w:r w:rsidRPr="003E01DE">
              <w:rPr>
                <w:b/>
                <w:sz w:val="18"/>
              </w:rPr>
              <w:t>Role</w:t>
            </w:r>
          </w:p>
        </w:tc>
        <w:tc>
          <w:tcPr>
            <w:tcW w:w="3119" w:type="dxa"/>
            <w:shd w:val="clear" w:color="auto" w:fill="auto"/>
          </w:tcPr>
          <w:p w14:paraId="31B3E810" w14:textId="77777777" w:rsidR="00991A39" w:rsidRPr="003E01DE" w:rsidRDefault="00991A39" w:rsidP="00E747AE">
            <w:pPr>
              <w:pStyle w:val="af5"/>
              <w:spacing w:before="120"/>
              <w:rPr>
                <w:b/>
                <w:sz w:val="18"/>
              </w:rPr>
            </w:pPr>
            <w:r w:rsidRPr="003E01DE">
              <w:rPr>
                <w:b/>
                <w:sz w:val="18"/>
              </w:rPr>
              <w:t>Associated With</w:t>
            </w:r>
          </w:p>
        </w:tc>
        <w:tc>
          <w:tcPr>
            <w:tcW w:w="1701" w:type="dxa"/>
            <w:shd w:val="clear" w:color="auto" w:fill="auto"/>
          </w:tcPr>
          <w:p w14:paraId="5DDA6987" w14:textId="77777777" w:rsidR="00991A39" w:rsidRPr="003E01DE" w:rsidRDefault="00991A39" w:rsidP="00E747AE">
            <w:pPr>
              <w:pStyle w:val="af5"/>
              <w:spacing w:before="120"/>
              <w:rPr>
                <w:b/>
                <w:sz w:val="18"/>
              </w:rPr>
            </w:pPr>
            <w:r w:rsidRPr="003E01DE">
              <w:rPr>
                <w:b/>
                <w:sz w:val="18"/>
              </w:rPr>
              <w:t>Multiplicity</w:t>
            </w:r>
          </w:p>
        </w:tc>
      </w:tr>
      <w:tr w:rsidR="004E01BB" w:rsidRPr="003E01DE" w14:paraId="18AF23C7" w14:textId="77777777" w:rsidTr="003327D1">
        <w:tc>
          <w:tcPr>
            <w:tcW w:w="2127" w:type="dxa"/>
            <w:vMerge w:val="restart"/>
            <w:shd w:val="clear" w:color="auto" w:fill="auto"/>
          </w:tcPr>
          <w:p w14:paraId="5A3338D4" w14:textId="17170786" w:rsidR="004E01BB" w:rsidRPr="003E01DE" w:rsidRDefault="004E01BB" w:rsidP="001E7DDD">
            <w:pPr>
              <w:pStyle w:val="af5"/>
              <w:spacing w:before="120"/>
              <w:rPr>
                <w:b/>
                <w:sz w:val="18"/>
              </w:rPr>
            </w:pPr>
            <w:r w:rsidRPr="003E01DE">
              <w:rPr>
                <w:sz w:val="18"/>
              </w:rPr>
              <w:t>Association</w:t>
            </w:r>
          </w:p>
        </w:tc>
        <w:tc>
          <w:tcPr>
            <w:tcW w:w="1984" w:type="dxa"/>
            <w:shd w:val="clear" w:color="auto" w:fill="auto"/>
          </w:tcPr>
          <w:p w14:paraId="7A1807DC" w14:textId="15CD2037" w:rsidR="004E01BB" w:rsidRPr="003E01DE" w:rsidRDefault="004E01BB" w:rsidP="004E01BB">
            <w:pPr>
              <w:pStyle w:val="af5"/>
              <w:spacing w:before="120"/>
              <w:rPr>
                <w:b/>
                <w:sz w:val="18"/>
              </w:rPr>
            </w:pPr>
            <w:r w:rsidRPr="003E01DE">
              <w:rPr>
                <w:sz w:val="18"/>
              </w:rPr>
              <w:t>Authority</w:t>
            </w:r>
          </w:p>
        </w:tc>
        <w:tc>
          <w:tcPr>
            <w:tcW w:w="3119" w:type="dxa"/>
            <w:shd w:val="clear" w:color="auto" w:fill="auto"/>
          </w:tcPr>
          <w:p w14:paraId="06F283E1" w14:textId="795998CC" w:rsidR="004E01BB" w:rsidRPr="003E01DE" w:rsidRDefault="004E01BB" w:rsidP="004E01BB">
            <w:pPr>
              <w:pStyle w:val="af5"/>
              <w:spacing w:before="120"/>
              <w:rPr>
                <w:b/>
                <w:sz w:val="18"/>
              </w:rPr>
            </w:pPr>
            <w:r w:rsidRPr="003E01DE">
              <w:rPr>
                <w:b/>
                <w:sz w:val="18"/>
              </w:rPr>
              <w:t xml:space="preserve">Authority, Radio Control </w:t>
            </w:r>
            <w:r>
              <w:rPr>
                <w:b/>
                <w:sz w:val="18"/>
              </w:rPr>
              <w:t>Centre</w:t>
            </w:r>
          </w:p>
        </w:tc>
        <w:tc>
          <w:tcPr>
            <w:tcW w:w="1701" w:type="dxa"/>
            <w:shd w:val="clear" w:color="auto" w:fill="auto"/>
          </w:tcPr>
          <w:p w14:paraId="20B9F315" w14:textId="340B910B" w:rsidR="004E01BB" w:rsidRPr="003E01DE" w:rsidRDefault="004E01BB" w:rsidP="004E01BB">
            <w:pPr>
              <w:pStyle w:val="af5"/>
              <w:spacing w:before="120"/>
              <w:rPr>
                <w:b/>
                <w:sz w:val="18"/>
              </w:rPr>
            </w:pPr>
          </w:p>
        </w:tc>
      </w:tr>
      <w:tr w:rsidR="004E01BB" w:rsidRPr="003E01DE" w14:paraId="6D025534" w14:textId="77777777" w:rsidTr="003327D1">
        <w:tc>
          <w:tcPr>
            <w:tcW w:w="2127" w:type="dxa"/>
            <w:vMerge/>
            <w:shd w:val="clear" w:color="auto" w:fill="auto"/>
          </w:tcPr>
          <w:p w14:paraId="2A7B07E6" w14:textId="7CA9BF26" w:rsidR="004E01BB" w:rsidRPr="003E01DE" w:rsidRDefault="004E01BB" w:rsidP="001E7DDD">
            <w:pPr>
              <w:pStyle w:val="af5"/>
              <w:spacing w:before="120"/>
              <w:rPr>
                <w:b/>
                <w:sz w:val="18"/>
              </w:rPr>
            </w:pPr>
          </w:p>
        </w:tc>
        <w:tc>
          <w:tcPr>
            <w:tcW w:w="1984" w:type="dxa"/>
            <w:shd w:val="clear" w:color="auto" w:fill="auto"/>
          </w:tcPr>
          <w:p w14:paraId="4CEAD7D3" w14:textId="330BDD1F" w:rsidR="004E01BB" w:rsidRPr="003E01DE" w:rsidRDefault="004E01BB" w:rsidP="001E7DDD">
            <w:pPr>
              <w:pStyle w:val="af5"/>
              <w:spacing w:before="120"/>
              <w:rPr>
                <w:b/>
                <w:sz w:val="18"/>
              </w:rPr>
            </w:pPr>
            <w:r w:rsidRPr="003E01DE">
              <w:rPr>
                <w:sz w:val="18"/>
              </w:rPr>
              <w:t>Contact details</w:t>
            </w:r>
          </w:p>
        </w:tc>
        <w:tc>
          <w:tcPr>
            <w:tcW w:w="3119" w:type="dxa"/>
            <w:shd w:val="clear" w:color="auto" w:fill="auto"/>
          </w:tcPr>
          <w:p w14:paraId="68668840" w14:textId="539D0C35" w:rsidR="004E01BB" w:rsidRPr="003E01DE" w:rsidRDefault="004E01BB" w:rsidP="001E7DDD">
            <w:pPr>
              <w:pStyle w:val="af5"/>
              <w:spacing w:before="120"/>
              <w:rPr>
                <w:b/>
                <w:sz w:val="18"/>
              </w:rPr>
            </w:pPr>
            <w:r w:rsidRPr="003E01DE">
              <w:rPr>
                <w:b/>
                <w:sz w:val="18"/>
              </w:rPr>
              <w:t>Contact Details</w:t>
            </w:r>
          </w:p>
        </w:tc>
        <w:tc>
          <w:tcPr>
            <w:tcW w:w="1701" w:type="dxa"/>
            <w:shd w:val="clear" w:color="auto" w:fill="auto"/>
          </w:tcPr>
          <w:p w14:paraId="4085EDD8" w14:textId="155D64B6" w:rsidR="004E01BB" w:rsidRPr="003E01DE" w:rsidRDefault="004E01BB" w:rsidP="001E7DDD">
            <w:pPr>
              <w:pStyle w:val="af5"/>
              <w:spacing w:before="120"/>
              <w:rPr>
                <w:b/>
                <w:sz w:val="18"/>
              </w:rPr>
            </w:pPr>
            <w:r w:rsidRPr="003E01DE">
              <w:rPr>
                <w:sz w:val="18"/>
              </w:rPr>
              <w:t>0, *</w:t>
            </w:r>
          </w:p>
        </w:tc>
      </w:tr>
    </w:tbl>
    <w:p w14:paraId="312B7849" w14:textId="01A2B351" w:rsidR="00217ADC" w:rsidRDefault="00217ADC" w:rsidP="00562193"/>
    <w:p w14:paraId="50C9FDD4" w14:textId="15A0778D" w:rsidR="00A3135E" w:rsidRDefault="00FE6DBC" w:rsidP="001D12D3">
      <w:pPr>
        <w:pStyle w:val="20"/>
        <w:numPr>
          <w:ilvl w:val="1"/>
          <w:numId w:val="7"/>
        </w:numPr>
      </w:pPr>
      <w:bookmarkStart w:id="394" w:name="_Toc189575379"/>
      <w:r w:rsidRPr="003E01DE">
        <w:rPr>
          <w:rFonts w:eastAsiaTheme="majorEastAsia" w:cs="Arial"/>
          <w:szCs w:val="48"/>
        </w:rPr>
        <w:t>Authority hours</w:t>
      </w:r>
      <w:bookmarkEnd w:id="39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3686"/>
        <w:gridCol w:w="1701"/>
      </w:tblGrid>
      <w:tr w:rsidR="003215B8" w:rsidRPr="003E01DE" w14:paraId="4058A335" w14:textId="77777777" w:rsidTr="003327D1">
        <w:tc>
          <w:tcPr>
            <w:tcW w:w="8931" w:type="dxa"/>
            <w:gridSpan w:val="4"/>
            <w:shd w:val="clear" w:color="auto" w:fill="auto"/>
          </w:tcPr>
          <w:p w14:paraId="47E6E27A" w14:textId="77777777" w:rsidR="003215B8" w:rsidRDefault="003215B8" w:rsidP="00E747AE">
            <w:pPr>
              <w:pStyle w:val="af5"/>
              <w:spacing w:before="120"/>
            </w:pPr>
            <w:r w:rsidRPr="003E01DE">
              <w:rPr>
                <w:u w:val="single"/>
              </w:rPr>
              <w:t>IHO Definition:</w:t>
            </w:r>
            <w:r>
              <w:t xml:space="preserve"> Service hours for an authority</w:t>
            </w:r>
          </w:p>
          <w:p w14:paraId="1967DB66" w14:textId="4DC651F9" w:rsidR="003215B8" w:rsidRPr="003E01DE" w:rsidRDefault="003215B8" w:rsidP="00E747AE">
            <w:pPr>
              <w:pStyle w:val="af5"/>
              <w:spacing w:before="120"/>
            </w:pPr>
            <w:r w:rsidRPr="003E01DE">
              <w:rPr>
                <w:u w:val="single"/>
              </w:rPr>
              <w:t>Remarks:</w:t>
            </w:r>
          </w:p>
        </w:tc>
      </w:tr>
      <w:tr w:rsidR="003215B8" w:rsidRPr="003E01DE" w14:paraId="32779859" w14:textId="77777777" w:rsidTr="003327D1">
        <w:tc>
          <w:tcPr>
            <w:tcW w:w="1276" w:type="dxa"/>
            <w:shd w:val="clear" w:color="auto" w:fill="auto"/>
          </w:tcPr>
          <w:p w14:paraId="237A0937" w14:textId="77777777" w:rsidR="003215B8" w:rsidRPr="003E01DE" w:rsidRDefault="003215B8" w:rsidP="00E747AE">
            <w:pPr>
              <w:pStyle w:val="af5"/>
              <w:spacing w:before="120"/>
              <w:rPr>
                <w:b/>
                <w:sz w:val="18"/>
              </w:rPr>
            </w:pPr>
            <w:r w:rsidRPr="003E01DE">
              <w:rPr>
                <w:b/>
                <w:sz w:val="18"/>
              </w:rPr>
              <w:t>Role Type</w:t>
            </w:r>
          </w:p>
        </w:tc>
        <w:tc>
          <w:tcPr>
            <w:tcW w:w="2268" w:type="dxa"/>
            <w:shd w:val="clear" w:color="auto" w:fill="auto"/>
          </w:tcPr>
          <w:p w14:paraId="1BC0381B" w14:textId="77777777" w:rsidR="003215B8" w:rsidRPr="003E01DE" w:rsidRDefault="003215B8" w:rsidP="00E747AE">
            <w:pPr>
              <w:pStyle w:val="af5"/>
              <w:spacing w:before="120"/>
              <w:rPr>
                <w:b/>
                <w:sz w:val="18"/>
              </w:rPr>
            </w:pPr>
            <w:r w:rsidRPr="003E01DE">
              <w:rPr>
                <w:b/>
                <w:sz w:val="18"/>
              </w:rPr>
              <w:t>Role</w:t>
            </w:r>
          </w:p>
        </w:tc>
        <w:tc>
          <w:tcPr>
            <w:tcW w:w="3686" w:type="dxa"/>
            <w:shd w:val="clear" w:color="auto" w:fill="auto"/>
          </w:tcPr>
          <w:p w14:paraId="38353555" w14:textId="77777777" w:rsidR="003215B8" w:rsidRPr="003E01DE" w:rsidRDefault="003215B8" w:rsidP="00E747AE">
            <w:pPr>
              <w:pStyle w:val="af5"/>
              <w:spacing w:before="120"/>
              <w:rPr>
                <w:b/>
                <w:sz w:val="18"/>
              </w:rPr>
            </w:pPr>
            <w:r w:rsidRPr="003E01DE">
              <w:rPr>
                <w:b/>
                <w:sz w:val="18"/>
              </w:rPr>
              <w:t>Associated With</w:t>
            </w:r>
          </w:p>
        </w:tc>
        <w:tc>
          <w:tcPr>
            <w:tcW w:w="1701" w:type="dxa"/>
            <w:shd w:val="clear" w:color="auto" w:fill="auto"/>
          </w:tcPr>
          <w:p w14:paraId="6C4BC954" w14:textId="77777777" w:rsidR="003215B8" w:rsidRPr="003E01DE" w:rsidRDefault="003215B8" w:rsidP="00E747AE">
            <w:pPr>
              <w:pStyle w:val="af5"/>
              <w:spacing w:before="120"/>
              <w:rPr>
                <w:b/>
                <w:sz w:val="18"/>
              </w:rPr>
            </w:pPr>
            <w:r w:rsidRPr="003E01DE">
              <w:rPr>
                <w:b/>
                <w:sz w:val="18"/>
              </w:rPr>
              <w:t>Multiplicity</w:t>
            </w:r>
          </w:p>
        </w:tc>
      </w:tr>
      <w:tr w:rsidR="00FD01BB" w:rsidRPr="003E01DE" w14:paraId="41149B37" w14:textId="77777777" w:rsidTr="003327D1">
        <w:tc>
          <w:tcPr>
            <w:tcW w:w="1276" w:type="dxa"/>
            <w:vMerge w:val="restart"/>
            <w:shd w:val="clear" w:color="auto" w:fill="auto"/>
          </w:tcPr>
          <w:p w14:paraId="6D3162E8" w14:textId="0BAE2A18" w:rsidR="00FD01BB" w:rsidRPr="003E01DE" w:rsidRDefault="00FD01BB" w:rsidP="00F84B85">
            <w:pPr>
              <w:pStyle w:val="af5"/>
              <w:spacing w:before="120"/>
              <w:rPr>
                <w:b/>
                <w:sz w:val="18"/>
              </w:rPr>
            </w:pPr>
            <w:r w:rsidRPr="003E01DE">
              <w:rPr>
                <w:sz w:val="18"/>
              </w:rPr>
              <w:t>Association</w:t>
            </w:r>
          </w:p>
        </w:tc>
        <w:tc>
          <w:tcPr>
            <w:tcW w:w="2268" w:type="dxa"/>
            <w:shd w:val="clear" w:color="auto" w:fill="auto"/>
          </w:tcPr>
          <w:p w14:paraId="1AAC53EC" w14:textId="468F02BC" w:rsidR="00FD01BB" w:rsidRPr="003E01DE" w:rsidRDefault="00FD01BB" w:rsidP="00FD01BB">
            <w:pPr>
              <w:pStyle w:val="af5"/>
              <w:spacing w:before="120"/>
              <w:rPr>
                <w:b/>
                <w:sz w:val="18"/>
              </w:rPr>
            </w:pPr>
            <w:r w:rsidRPr="003E01DE">
              <w:rPr>
                <w:sz w:val="18"/>
              </w:rPr>
              <w:t>Authority service hours</w:t>
            </w:r>
          </w:p>
        </w:tc>
        <w:tc>
          <w:tcPr>
            <w:tcW w:w="3686" w:type="dxa"/>
            <w:shd w:val="clear" w:color="auto" w:fill="auto"/>
          </w:tcPr>
          <w:p w14:paraId="601C3F1A" w14:textId="7768C2AE" w:rsidR="00FD01BB" w:rsidRPr="003E01DE" w:rsidRDefault="00FD01BB" w:rsidP="00FD01BB">
            <w:pPr>
              <w:pStyle w:val="af5"/>
              <w:spacing w:before="120"/>
              <w:rPr>
                <w:b/>
                <w:sz w:val="18"/>
              </w:rPr>
            </w:pPr>
            <w:r w:rsidRPr="003E01DE">
              <w:rPr>
                <w:b/>
                <w:sz w:val="18"/>
              </w:rPr>
              <w:t xml:space="preserve">Authority, Radio Control </w:t>
            </w:r>
            <w:r>
              <w:rPr>
                <w:b/>
                <w:sz w:val="18"/>
              </w:rPr>
              <w:t>Centre</w:t>
            </w:r>
          </w:p>
        </w:tc>
        <w:tc>
          <w:tcPr>
            <w:tcW w:w="1701" w:type="dxa"/>
            <w:shd w:val="clear" w:color="auto" w:fill="auto"/>
          </w:tcPr>
          <w:p w14:paraId="36ADB564" w14:textId="77777777" w:rsidR="00FD01BB" w:rsidRPr="003E01DE" w:rsidRDefault="00FD01BB" w:rsidP="00FD01BB">
            <w:pPr>
              <w:pStyle w:val="af5"/>
              <w:spacing w:before="120"/>
              <w:rPr>
                <w:b/>
                <w:sz w:val="18"/>
              </w:rPr>
            </w:pPr>
          </w:p>
        </w:tc>
      </w:tr>
      <w:tr w:rsidR="00FD01BB" w:rsidRPr="003E01DE" w14:paraId="5F4B4EB4" w14:textId="77777777" w:rsidTr="003327D1">
        <w:tc>
          <w:tcPr>
            <w:tcW w:w="1276" w:type="dxa"/>
            <w:vMerge/>
            <w:shd w:val="clear" w:color="auto" w:fill="auto"/>
          </w:tcPr>
          <w:p w14:paraId="4DA3751A" w14:textId="001DA0CB" w:rsidR="00FD01BB" w:rsidRPr="003E01DE" w:rsidRDefault="00FD01BB" w:rsidP="00F84B85">
            <w:pPr>
              <w:pStyle w:val="af5"/>
              <w:spacing w:before="120"/>
              <w:rPr>
                <w:b/>
                <w:sz w:val="18"/>
              </w:rPr>
            </w:pPr>
          </w:p>
        </w:tc>
        <w:tc>
          <w:tcPr>
            <w:tcW w:w="2268" w:type="dxa"/>
            <w:shd w:val="clear" w:color="auto" w:fill="auto"/>
          </w:tcPr>
          <w:p w14:paraId="12D03220" w14:textId="71202521" w:rsidR="00FD01BB" w:rsidRPr="00F84B85" w:rsidRDefault="00FD01BB" w:rsidP="00F84B85">
            <w:pPr>
              <w:pStyle w:val="af5"/>
              <w:spacing w:before="120"/>
              <w:rPr>
                <w:rFonts w:eastAsia="新細明體"/>
                <w:b/>
                <w:sz w:val="18"/>
                <w:lang w:eastAsia="zh-TW"/>
              </w:rPr>
            </w:pPr>
            <w:r w:rsidRPr="003E01DE">
              <w:rPr>
                <w:sz w:val="18"/>
              </w:rPr>
              <w:t>Service Hours (reference)</w:t>
            </w:r>
          </w:p>
        </w:tc>
        <w:tc>
          <w:tcPr>
            <w:tcW w:w="3686" w:type="dxa"/>
            <w:shd w:val="clear" w:color="auto" w:fill="auto"/>
          </w:tcPr>
          <w:p w14:paraId="581FBAA2" w14:textId="3E431A94" w:rsidR="00FD01BB" w:rsidRPr="00F84B85" w:rsidRDefault="00FD01BB" w:rsidP="00F84B85">
            <w:pPr>
              <w:pStyle w:val="af5"/>
              <w:spacing w:before="120"/>
              <w:rPr>
                <w:rFonts w:eastAsia="新細明體"/>
                <w:b/>
                <w:sz w:val="18"/>
                <w:lang w:eastAsia="zh-TW"/>
              </w:rPr>
            </w:pPr>
            <w:r>
              <w:rPr>
                <w:rFonts w:eastAsia="新細明體" w:hint="eastAsia"/>
                <w:b/>
                <w:sz w:val="18"/>
                <w:lang w:eastAsia="zh-TW"/>
              </w:rPr>
              <w:t>S</w:t>
            </w:r>
            <w:r>
              <w:rPr>
                <w:rFonts w:eastAsia="新細明體"/>
                <w:b/>
                <w:sz w:val="18"/>
                <w:lang w:eastAsia="zh-TW"/>
              </w:rPr>
              <w:t>ervice Hours</w:t>
            </w:r>
          </w:p>
        </w:tc>
        <w:tc>
          <w:tcPr>
            <w:tcW w:w="1701" w:type="dxa"/>
            <w:shd w:val="clear" w:color="auto" w:fill="auto"/>
          </w:tcPr>
          <w:p w14:paraId="5447BDDB" w14:textId="7EF7C2AB" w:rsidR="00FD01BB" w:rsidRPr="003E01DE" w:rsidRDefault="00FD01BB" w:rsidP="00F84B85">
            <w:pPr>
              <w:pStyle w:val="af5"/>
              <w:spacing w:before="120"/>
              <w:rPr>
                <w:b/>
                <w:sz w:val="18"/>
              </w:rPr>
            </w:pPr>
            <w:r w:rsidRPr="003E01DE">
              <w:rPr>
                <w:sz w:val="18"/>
              </w:rPr>
              <w:t>0, 1</w:t>
            </w:r>
          </w:p>
        </w:tc>
      </w:tr>
    </w:tbl>
    <w:p w14:paraId="2953E9F5" w14:textId="6F2D4A7C" w:rsidR="00A3135E" w:rsidRDefault="00A3135E" w:rsidP="00562193"/>
    <w:p w14:paraId="14353724" w14:textId="18823EA7" w:rsidR="001E4168" w:rsidRDefault="00F45158" w:rsidP="001D12D3">
      <w:pPr>
        <w:pStyle w:val="20"/>
        <w:numPr>
          <w:ilvl w:val="1"/>
          <w:numId w:val="7"/>
        </w:numPr>
      </w:pPr>
      <w:bookmarkStart w:id="395" w:name="_Toc189575380"/>
      <w:r w:rsidRPr="003E01DE">
        <w:rPr>
          <w:rFonts w:eastAsiaTheme="majorEastAsia" w:cs="Arial"/>
          <w:szCs w:val="48"/>
        </w:rPr>
        <w:t>Available Quality of Service</w:t>
      </w:r>
      <w:bookmarkEnd w:id="395"/>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3686"/>
        <w:gridCol w:w="1701"/>
      </w:tblGrid>
      <w:tr w:rsidR="00911F57" w:rsidRPr="003E01DE" w14:paraId="0C0096DE" w14:textId="77777777" w:rsidTr="00911F57">
        <w:tc>
          <w:tcPr>
            <w:tcW w:w="8931" w:type="dxa"/>
            <w:gridSpan w:val="4"/>
            <w:shd w:val="clear" w:color="auto" w:fill="auto"/>
          </w:tcPr>
          <w:p w14:paraId="2174FBE8" w14:textId="77777777" w:rsidR="00911F57" w:rsidRDefault="00911F57" w:rsidP="00E747AE">
            <w:pPr>
              <w:pStyle w:val="af5"/>
              <w:spacing w:before="120"/>
            </w:pPr>
            <w:r w:rsidRPr="003E01DE">
              <w:rPr>
                <w:u w:val="single"/>
              </w:rPr>
              <w:t>IHO Definition:</w:t>
            </w:r>
            <w:r>
              <w:t xml:space="preserve"> Available Quality of Service (QoS) within the area.</w:t>
            </w:r>
          </w:p>
          <w:p w14:paraId="71C0C98A" w14:textId="5985BF78" w:rsidR="00911F57" w:rsidRPr="003E01DE" w:rsidRDefault="00911F57" w:rsidP="00E747AE">
            <w:pPr>
              <w:pStyle w:val="af5"/>
              <w:spacing w:before="120"/>
            </w:pPr>
            <w:r w:rsidRPr="003E01DE">
              <w:rPr>
                <w:u w:val="single"/>
              </w:rPr>
              <w:t>Remarks:</w:t>
            </w:r>
          </w:p>
        </w:tc>
      </w:tr>
      <w:tr w:rsidR="00911F57" w:rsidRPr="003E01DE" w14:paraId="46FEAA8B" w14:textId="77777777" w:rsidTr="009D4033">
        <w:tc>
          <w:tcPr>
            <w:tcW w:w="1276" w:type="dxa"/>
            <w:shd w:val="clear" w:color="auto" w:fill="auto"/>
          </w:tcPr>
          <w:p w14:paraId="0DA86D23" w14:textId="77777777" w:rsidR="00911F57" w:rsidRPr="003E01DE" w:rsidRDefault="00911F57" w:rsidP="00E747AE">
            <w:pPr>
              <w:pStyle w:val="af5"/>
              <w:spacing w:before="120"/>
              <w:rPr>
                <w:b/>
                <w:sz w:val="18"/>
              </w:rPr>
            </w:pPr>
            <w:r w:rsidRPr="003E01DE">
              <w:rPr>
                <w:b/>
                <w:sz w:val="18"/>
              </w:rPr>
              <w:t>Role Type</w:t>
            </w:r>
          </w:p>
        </w:tc>
        <w:tc>
          <w:tcPr>
            <w:tcW w:w="2268" w:type="dxa"/>
            <w:shd w:val="clear" w:color="auto" w:fill="auto"/>
          </w:tcPr>
          <w:p w14:paraId="116F8AD2" w14:textId="77777777" w:rsidR="00911F57" w:rsidRPr="003E01DE" w:rsidRDefault="00911F57" w:rsidP="00E747AE">
            <w:pPr>
              <w:pStyle w:val="af5"/>
              <w:spacing w:before="120"/>
              <w:rPr>
                <w:b/>
                <w:sz w:val="18"/>
              </w:rPr>
            </w:pPr>
            <w:r w:rsidRPr="003E01DE">
              <w:rPr>
                <w:b/>
                <w:sz w:val="18"/>
              </w:rPr>
              <w:t>Role</w:t>
            </w:r>
          </w:p>
        </w:tc>
        <w:tc>
          <w:tcPr>
            <w:tcW w:w="3686" w:type="dxa"/>
            <w:shd w:val="clear" w:color="auto" w:fill="auto"/>
          </w:tcPr>
          <w:p w14:paraId="7F2D491E" w14:textId="77777777" w:rsidR="00911F57" w:rsidRPr="003E01DE" w:rsidRDefault="00911F57" w:rsidP="00E747AE">
            <w:pPr>
              <w:pStyle w:val="af5"/>
              <w:spacing w:before="120"/>
              <w:rPr>
                <w:b/>
                <w:sz w:val="18"/>
              </w:rPr>
            </w:pPr>
            <w:r w:rsidRPr="003E01DE">
              <w:rPr>
                <w:b/>
                <w:sz w:val="18"/>
              </w:rPr>
              <w:t>Associated With</w:t>
            </w:r>
          </w:p>
        </w:tc>
        <w:tc>
          <w:tcPr>
            <w:tcW w:w="1701" w:type="dxa"/>
            <w:shd w:val="clear" w:color="auto" w:fill="auto"/>
          </w:tcPr>
          <w:p w14:paraId="075AF1E6" w14:textId="77777777" w:rsidR="00911F57" w:rsidRPr="003E01DE" w:rsidRDefault="00911F57" w:rsidP="00E747AE">
            <w:pPr>
              <w:pStyle w:val="af5"/>
              <w:spacing w:before="120"/>
              <w:rPr>
                <w:b/>
                <w:sz w:val="18"/>
              </w:rPr>
            </w:pPr>
            <w:r w:rsidRPr="003E01DE">
              <w:rPr>
                <w:b/>
                <w:sz w:val="18"/>
              </w:rPr>
              <w:t>Multiplicity</w:t>
            </w:r>
          </w:p>
        </w:tc>
      </w:tr>
      <w:tr w:rsidR="00911F57" w:rsidRPr="003E01DE" w14:paraId="5BDB2953" w14:textId="77777777" w:rsidTr="009D4033">
        <w:tc>
          <w:tcPr>
            <w:tcW w:w="1276" w:type="dxa"/>
            <w:vMerge w:val="restart"/>
            <w:shd w:val="clear" w:color="auto" w:fill="auto"/>
          </w:tcPr>
          <w:p w14:paraId="32E173DC" w14:textId="77777777" w:rsidR="00911F57" w:rsidRPr="003E01DE" w:rsidRDefault="00911F57" w:rsidP="00E747AE">
            <w:pPr>
              <w:pStyle w:val="af5"/>
              <w:spacing w:before="120"/>
              <w:rPr>
                <w:sz w:val="18"/>
              </w:rPr>
            </w:pPr>
            <w:r w:rsidRPr="003E01DE">
              <w:rPr>
                <w:sz w:val="18"/>
              </w:rPr>
              <w:t>Association</w:t>
            </w:r>
          </w:p>
        </w:tc>
        <w:tc>
          <w:tcPr>
            <w:tcW w:w="2268" w:type="dxa"/>
            <w:shd w:val="clear" w:color="auto" w:fill="auto"/>
          </w:tcPr>
          <w:p w14:paraId="0E267ED7" w14:textId="77777777" w:rsidR="00911F57" w:rsidRPr="003E01DE" w:rsidRDefault="00911F57" w:rsidP="00E747AE">
            <w:pPr>
              <w:pStyle w:val="af5"/>
              <w:spacing w:before="120"/>
              <w:rPr>
                <w:sz w:val="18"/>
              </w:rPr>
            </w:pPr>
            <w:r w:rsidRPr="003E01DE">
              <w:rPr>
                <w:sz w:val="18"/>
              </w:rPr>
              <w:t>The QoS</w:t>
            </w:r>
          </w:p>
        </w:tc>
        <w:tc>
          <w:tcPr>
            <w:tcW w:w="3686" w:type="dxa"/>
            <w:shd w:val="clear" w:color="auto" w:fill="auto"/>
          </w:tcPr>
          <w:p w14:paraId="75DCAF41" w14:textId="531B8F46" w:rsidR="00911F57" w:rsidRPr="003E01DE" w:rsidRDefault="001F2FB1" w:rsidP="00E747AE">
            <w:pPr>
              <w:pStyle w:val="af5"/>
              <w:spacing w:before="120"/>
              <w:rPr>
                <w:b/>
                <w:sz w:val="18"/>
              </w:rPr>
            </w:pPr>
            <w:r w:rsidRPr="001F2FB1">
              <w:rPr>
                <w:b/>
                <w:sz w:val="18"/>
              </w:rPr>
              <w:t>Connectivity</w:t>
            </w:r>
            <w:r w:rsidR="00CE138B">
              <w:rPr>
                <w:b/>
                <w:sz w:val="18"/>
              </w:rPr>
              <w:t xml:space="preserve"> </w:t>
            </w:r>
            <w:r w:rsidRPr="001F2FB1">
              <w:rPr>
                <w:b/>
                <w:sz w:val="18"/>
              </w:rPr>
              <w:t>Quality</w:t>
            </w:r>
            <w:r w:rsidR="00CE138B">
              <w:rPr>
                <w:b/>
                <w:sz w:val="18"/>
              </w:rPr>
              <w:t xml:space="preserve"> o</w:t>
            </w:r>
            <w:r w:rsidRPr="001F2FB1">
              <w:rPr>
                <w:b/>
                <w:sz w:val="18"/>
              </w:rPr>
              <w:t>f</w:t>
            </w:r>
            <w:r w:rsidR="00CE138B">
              <w:rPr>
                <w:b/>
                <w:sz w:val="18"/>
              </w:rPr>
              <w:t xml:space="preserve"> </w:t>
            </w:r>
            <w:r w:rsidRPr="001F2FB1">
              <w:rPr>
                <w:b/>
                <w:sz w:val="18"/>
              </w:rPr>
              <w:t>Service</w:t>
            </w:r>
          </w:p>
        </w:tc>
        <w:tc>
          <w:tcPr>
            <w:tcW w:w="1701" w:type="dxa"/>
            <w:shd w:val="clear" w:color="auto" w:fill="auto"/>
          </w:tcPr>
          <w:p w14:paraId="2E3C56D0" w14:textId="77777777" w:rsidR="00911F57" w:rsidRPr="003E01DE" w:rsidRDefault="00911F57" w:rsidP="00E747AE">
            <w:pPr>
              <w:pStyle w:val="af5"/>
              <w:spacing w:before="120"/>
              <w:rPr>
                <w:sz w:val="18"/>
              </w:rPr>
            </w:pPr>
            <w:r w:rsidRPr="003E01DE">
              <w:rPr>
                <w:sz w:val="18"/>
              </w:rPr>
              <w:t>0, 1</w:t>
            </w:r>
          </w:p>
        </w:tc>
      </w:tr>
      <w:tr w:rsidR="00911F57" w:rsidRPr="003E01DE" w14:paraId="7C4A8436" w14:textId="77777777" w:rsidTr="009D4033">
        <w:tc>
          <w:tcPr>
            <w:tcW w:w="1276" w:type="dxa"/>
            <w:vMerge/>
            <w:shd w:val="clear" w:color="auto" w:fill="auto"/>
          </w:tcPr>
          <w:p w14:paraId="01CD4519" w14:textId="77777777" w:rsidR="00911F57" w:rsidRPr="003E01DE" w:rsidRDefault="00911F57" w:rsidP="00E747AE">
            <w:pPr>
              <w:pStyle w:val="af5"/>
              <w:spacing w:before="120"/>
            </w:pPr>
          </w:p>
        </w:tc>
        <w:tc>
          <w:tcPr>
            <w:tcW w:w="2268" w:type="dxa"/>
            <w:shd w:val="clear" w:color="auto" w:fill="auto"/>
          </w:tcPr>
          <w:p w14:paraId="3AE091CB" w14:textId="77777777" w:rsidR="00911F57" w:rsidRPr="003E01DE" w:rsidRDefault="00911F57" w:rsidP="00E747AE">
            <w:pPr>
              <w:pStyle w:val="af5"/>
              <w:spacing w:before="120"/>
              <w:rPr>
                <w:sz w:val="18"/>
              </w:rPr>
            </w:pPr>
            <w:r w:rsidRPr="003E01DE">
              <w:rPr>
                <w:sz w:val="18"/>
              </w:rPr>
              <w:t>The QoS Area</w:t>
            </w:r>
          </w:p>
        </w:tc>
        <w:tc>
          <w:tcPr>
            <w:tcW w:w="3686" w:type="dxa"/>
            <w:shd w:val="clear" w:color="auto" w:fill="auto"/>
          </w:tcPr>
          <w:p w14:paraId="5445FE0D" w14:textId="77777777" w:rsidR="00911F57" w:rsidRPr="003E01DE" w:rsidRDefault="00911F57" w:rsidP="00E747AE">
            <w:pPr>
              <w:pStyle w:val="af5"/>
              <w:spacing w:before="120"/>
              <w:rPr>
                <w:b/>
                <w:sz w:val="18"/>
              </w:rPr>
            </w:pPr>
            <w:r w:rsidRPr="003E01DE">
              <w:rPr>
                <w:b/>
                <w:sz w:val="18"/>
              </w:rPr>
              <w:t>Connectivity Subscription Area</w:t>
            </w:r>
          </w:p>
        </w:tc>
        <w:tc>
          <w:tcPr>
            <w:tcW w:w="1701" w:type="dxa"/>
            <w:shd w:val="clear" w:color="auto" w:fill="auto"/>
          </w:tcPr>
          <w:p w14:paraId="1C301962" w14:textId="77777777" w:rsidR="00911F57" w:rsidRPr="003E01DE" w:rsidRDefault="00911F57" w:rsidP="00E747AE">
            <w:pPr>
              <w:pStyle w:val="af5"/>
              <w:spacing w:before="120"/>
              <w:rPr>
                <w:sz w:val="18"/>
              </w:rPr>
            </w:pPr>
          </w:p>
        </w:tc>
      </w:tr>
    </w:tbl>
    <w:p w14:paraId="378F6C29" w14:textId="68C1613E" w:rsidR="001E4168" w:rsidRDefault="001E4168" w:rsidP="00562193"/>
    <w:p w14:paraId="1F79F840" w14:textId="6FDE6DE7" w:rsidR="009D4033" w:rsidRDefault="009D4033" w:rsidP="001D12D3">
      <w:pPr>
        <w:pStyle w:val="20"/>
        <w:numPr>
          <w:ilvl w:val="1"/>
          <w:numId w:val="7"/>
        </w:numPr>
      </w:pPr>
      <w:bookmarkStart w:id="396" w:name="_Toc189575381"/>
      <w:r w:rsidRPr="003E01DE">
        <w:rPr>
          <w:rFonts w:eastAsiaTheme="majorEastAsia" w:cs="Arial"/>
          <w:szCs w:val="48"/>
        </w:rPr>
        <w:t>Broadcast Service</w:t>
      </w:r>
      <w:bookmarkEnd w:id="396"/>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1985"/>
        <w:gridCol w:w="3969"/>
        <w:gridCol w:w="1701"/>
      </w:tblGrid>
      <w:tr w:rsidR="009D4033" w:rsidRPr="003E01DE" w14:paraId="0ADCF15E" w14:textId="77777777" w:rsidTr="009D4033">
        <w:tc>
          <w:tcPr>
            <w:tcW w:w="8931" w:type="dxa"/>
            <w:gridSpan w:val="4"/>
            <w:shd w:val="clear" w:color="auto" w:fill="auto"/>
          </w:tcPr>
          <w:p w14:paraId="1D49BC59" w14:textId="77777777" w:rsidR="009D4033" w:rsidRDefault="009D4033" w:rsidP="00E747AE">
            <w:pPr>
              <w:pStyle w:val="af5"/>
              <w:spacing w:before="120"/>
            </w:pPr>
            <w:r w:rsidRPr="003E01DE">
              <w:rPr>
                <w:u w:val="single"/>
              </w:rPr>
              <w:t>IHO Definition:</w:t>
            </w:r>
            <w:r>
              <w:t xml:space="preserve"> The broadcast content and schedule of a service area or facility</w:t>
            </w:r>
          </w:p>
          <w:p w14:paraId="06F1F1FB" w14:textId="12174A73" w:rsidR="009D4033" w:rsidRPr="003E01DE" w:rsidRDefault="009D4033" w:rsidP="00E747AE">
            <w:pPr>
              <w:pStyle w:val="af5"/>
              <w:spacing w:before="120"/>
            </w:pPr>
            <w:r w:rsidRPr="003E01DE">
              <w:rPr>
                <w:u w:val="single"/>
              </w:rPr>
              <w:lastRenderedPageBreak/>
              <w:t>Remarks:</w:t>
            </w:r>
          </w:p>
        </w:tc>
      </w:tr>
      <w:tr w:rsidR="009D4033" w:rsidRPr="003E01DE" w14:paraId="118A02DC" w14:textId="77777777" w:rsidTr="009D4033">
        <w:tc>
          <w:tcPr>
            <w:tcW w:w="1276" w:type="dxa"/>
            <w:shd w:val="clear" w:color="auto" w:fill="auto"/>
          </w:tcPr>
          <w:p w14:paraId="59246C0D" w14:textId="77777777" w:rsidR="009D4033" w:rsidRPr="003E01DE" w:rsidRDefault="009D4033" w:rsidP="00E747AE">
            <w:pPr>
              <w:pStyle w:val="af5"/>
              <w:spacing w:before="120"/>
              <w:rPr>
                <w:b/>
                <w:sz w:val="18"/>
              </w:rPr>
            </w:pPr>
            <w:r w:rsidRPr="003E01DE">
              <w:rPr>
                <w:b/>
                <w:sz w:val="18"/>
              </w:rPr>
              <w:lastRenderedPageBreak/>
              <w:t>Role Type</w:t>
            </w:r>
          </w:p>
        </w:tc>
        <w:tc>
          <w:tcPr>
            <w:tcW w:w="1985" w:type="dxa"/>
            <w:shd w:val="clear" w:color="auto" w:fill="auto"/>
          </w:tcPr>
          <w:p w14:paraId="655224CF" w14:textId="77777777" w:rsidR="009D4033" w:rsidRPr="003E01DE" w:rsidRDefault="009D4033" w:rsidP="00E747AE">
            <w:pPr>
              <w:pStyle w:val="af5"/>
              <w:spacing w:before="120"/>
              <w:rPr>
                <w:b/>
                <w:sz w:val="18"/>
              </w:rPr>
            </w:pPr>
            <w:r w:rsidRPr="003E01DE">
              <w:rPr>
                <w:b/>
                <w:sz w:val="18"/>
              </w:rPr>
              <w:t>Role</w:t>
            </w:r>
          </w:p>
        </w:tc>
        <w:tc>
          <w:tcPr>
            <w:tcW w:w="3969" w:type="dxa"/>
            <w:shd w:val="clear" w:color="auto" w:fill="auto"/>
          </w:tcPr>
          <w:p w14:paraId="1B5AFD3B" w14:textId="77777777" w:rsidR="009D4033" w:rsidRPr="003E01DE" w:rsidRDefault="009D4033" w:rsidP="00E747AE">
            <w:pPr>
              <w:pStyle w:val="af5"/>
              <w:spacing w:before="120"/>
              <w:rPr>
                <w:b/>
                <w:sz w:val="18"/>
              </w:rPr>
            </w:pPr>
            <w:r w:rsidRPr="003E01DE">
              <w:rPr>
                <w:b/>
                <w:sz w:val="18"/>
              </w:rPr>
              <w:t>Associated With</w:t>
            </w:r>
          </w:p>
        </w:tc>
        <w:tc>
          <w:tcPr>
            <w:tcW w:w="1701" w:type="dxa"/>
            <w:shd w:val="clear" w:color="auto" w:fill="auto"/>
          </w:tcPr>
          <w:p w14:paraId="0CB186B8" w14:textId="77777777" w:rsidR="009D4033" w:rsidRPr="003E01DE" w:rsidRDefault="009D4033" w:rsidP="00E747AE">
            <w:pPr>
              <w:pStyle w:val="af5"/>
              <w:spacing w:before="120"/>
              <w:rPr>
                <w:b/>
                <w:sz w:val="18"/>
              </w:rPr>
            </w:pPr>
            <w:r w:rsidRPr="003E01DE">
              <w:rPr>
                <w:b/>
                <w:sz w:val="18"/>
              </w:rPr>
              <w:t>Multiplicity</w:t>
            </w:r>
          </w:p>
        </w:tc>
      </w:tr>
      <w:tr w:rsidR="009D4033" w:rsidRPr="003E01DE" w14:paraId="17007AA9" w14:textId="77777777" w:rsidTr="009D4033">
        <w:tc>
          <w:tcPr>
            <w:tcW w:w="1276" w:type="dxa"/>
            <w:vMerge w:val="restart"/>
            <w:shd w:val="clear" w:color="auto" w:fill="auto"/>
          </w:tcPr>
          <w:p w14:paraId="769C665E" w14:textId="77777777" w:rsidR="009D4033" w:rsidRPr="003E01DE" w:rsidRDefault="009D4033" w:rsidP="00E747AE">
            <w:pPr>
              <w:pStyle w:val="af5"/>
              <w:spacing w:before="120"/>
              <w:rPr>
                <w:sz w:val="18"/>
              </w:rPr>
            </w:pPr>
            <w:r w:rsidRPr="003E01DE">
              <w:rPr>
                <w:sz w:val="18"/>
              </w:rPr>
              <w:t>Association</w:t>
            </w:r>
          </w:p>
        </w:tc>
        <w:tc>
          <w:tcPr>
            <w:tcW w:w="1985" w:type="dxa"/>
            <w:shd w:val="clear" w:color="auto" w:fill="auto"/>
          </w:tcPr>
          <w:p w14:paraId="69102A0B" w14:textId="77777777" w:rsidR="009D4033" w:rsidRPr="003E01DE" w:rsidRDefault="009D4033" w:rsidP="00E747AE">
            <w:pPr>
              <w:pStyle w:val="af5"/>
              <w:spacing w:before="120"/>
              <w:rPr>
                <w:sz w:val="18"/>
              </w:rPr>
            </w:pPr>
            <w:r w:rsidRPr="003E01DE">
              <w:rPr>
                <w:sz w:val="18"/>
              </w:rPr>
              <w:t>Service place</w:t>
            </w:r>
          </w:p>
        </w:tc>
        <w:tc>
          <w:tcPr>
            <w:tcW w:w="3969" w:type="dxa"/>
            <w:shd w:val="clear" w:color="auto" w:fill="auto"/>
          </w:tcPr>
          <w:p w14:paraId="2C29D89D" w14:textId="41C21CAE" w:rsidR="009D4033" w:rsidRPr="003E01DE" w:rsidRDefault="00B33DA3" w:rsidP="00E747AE">
            <w:pPr>
              <w:pStyle w:val="af5"/>
              <w:spacing w:before="120"/>
              <w:rPr>
                <w:b/>
                <w:sz w:val="18"/>
              </w:rPr>
            </w:pPr>
            <w:r>
              <w:rPr>
                <w:b/>
                <w:sz w:val="18"/>
              </w:rPr>
              <w:t>METAREA</w:t>
            </w:r>
            <w:r w:rsidR="009D4033" w:rsidRPr="003E01DE">
              <w:rPr>
                <w:b/>
                <w:sz w:val="18"/>
              </w:rPr>
              <w:t xml:space="preserve">, </w:t>
            </w:r>
            <w:r>
              <w:rPr>
                <w:b/>
                <w:sz w:val="18"/>
              </w:rPr>
              <w:t>NAVAREA</w:t>
            </w:r>
            <w:r w:rsidR="009D4033" w:rsidRPr="003E01DE">
              <w:rPr>
                <w:b/>
                <w:sz w:val="18"/>
              </w:rPr>
              <w:t>, NAVTEX Service Area, Radio Service Area, Radio Station, Weather Forecast and Warning Area</w:t>
            </w:r>
          </w:p>
        </w:tc>
        <w:tc>
          <w:tcPr>
            <w:tcW w:w="1701" w:type="dxa"/>
            <w:shd w:val="clear" w:color="auto" w:fill="auto"/>
          </w:tcPr>
          <w:p w14:paraId="5C67D919" w14:textId="77777777" w:rsidR="009D4033" w:rsidRPr="003E01DE" w:rsidRDefault="009D4033" w:rsidP="00E747AE">
            <w:pPr>
              <w:pStyle w:val="af5"/>
              <w:spacing w:before="120"/>
              <w:rPr>
                <w:sz w:val="18"/>
              </w:rPr>
            </w:pPr>
          </w:p>
        </w:tc>
      </w:tr>
      <w:tr w:rsidR="009D4033" w:rsidRPr="003E01DE" w14:paraId="2FCB76A9" w14:textId="77777777" w:rsidTr="009D4033">
        <w:tc>
          <w:tcPr>
            <w:tcW w:w="1276" w:type="dxa"/>
            <w:vMerge/>
            <w:shd w:val="clear" w:color="auto" w:fill="auto"/>
          </w:tcPr>
          <w:p w14:paraId="086E726D" w14:textId="77777777" w:rsidR="009D4033" w:rsidRPr="003E01DE" w:rsidRDefault="009D4033" w:rsidP="00E747AE">
            <w:pPr>
              <w:pStyle w:val="af5"/>
              <w:spacing w:before="120"/>
            </w:pPr>
          </w:p>
        </w:tc>
        <w:tc>
          <w:tcPr>
            <w:tcW w:w="1985" w:type="dxa"/>
            <w:shd w:val="clear" w:color="auto" w:fill="auto"/>
          </w:tcPr>
          <w:p w14:paraId="10286896" w14:textId="77777777" w:rsidR="009D4033" w:rsidRPr="003E01DE" w:rsidRDefault="009D4033" w:rsidP="00E747AE">
            <w:pPr>
              <w:pStyle w:val="af5"/>
              <w:spacing w:before="120"/>
              <w:rPr>
                <w:sz w:val="18"/>
              </w:rPr>
            </w:pPr>
            <w:r w:rsidRPr="003E01DE">
              <w:rPr>
                <w:sz w:val="18"/>
              </w:rPr>
              <w:t>The Broadcast Details</w:t>
            </w:r>
          </w:p>
        </w:tc>
        <w:tc>
          <w:tcPr>
            <w:tcW w:w="3969" w:type="dxa"/>
            <w:shd w:val="clear" w:color="auto" w:fill="auto"/>
          </w:tcPr>
          <w:p w14:paraId="794103AD" w14:textId="101B3714" w:rsidR="009D4033" w:rsidRPr="00C20B78" w:rsidRDefault="00C20B78" w:rsidP="00E747AE">
            <w:pPr>
              <w:pStyle w:val="af5"/>
              <w:spacing w:before="120"/>
              <w:rPr>
                <w:rFonts w:eastAsia="新細明體"/>
                <w:b/>
                <w:sz w:val="18"/>
                <w:lang w:eastAsia="zh-TW"/>
              </w:rPr>
            </w:pPr>
            <w:r>
              <w:rPr>
                <w:rFonts w:eastAsia="新細明體" w:hint="eastAsia"/>
                <w:b/>
                <w:sz w:val="18"/>
                <w:lang w:eastAsia="zh-TW"/>
              </w:rPr>
              <w:t>B</w:t>
            </w:r>
            <w:r>
              <w:rPr>
                <w:rFonts w:eastAsia="新細明體"/>
                <w:b/>
                <w:sz w:val="18"/>
                <w:lang w:eastAsia="zh-TW"/>
              </w:rPr>
              <w:t>roadcast Details</w:t>
            </w:r>
          </w:p>
        </w:tc>
        <w:tc>
          <w:tcPr>
            <w:tcW w:w="1701" w:type="dxa"/>
            <w:shd w:val="clear" w:color="auto" w:fill="auto"/>
          </w:tcPr>
          <w:p w14:paraId="4E370519" w14:textId="77777777" w:rsidR="009D4033" w:rsidRPr="003E01DE" w:rsidRDefault="009D4033" w:rsidP="00E747AE">
            <w:pPr>
              <w:pStyle w:val="af5"/>
              <w:spacing w:before="120"/>
              <w:rPr>
                <w:sz w:val="18"/>
              </w:rPr>
            </w:pPr>
            <w:r w:rsidRPr="003E01DE">
              <w:rPr>
                <w:sz w:val="18"/>
              </w:rPr>
              <w:t>0, *</w:t>
            </w:r>
          </w:p>
        </w:tc>
      </w:tr>
    </w:tbl>
    <w:p w14:paraId="5DBC64F5" w14:textId="0D24B314" w:rsidR="009D4033" w:rsidRDefault="009D4033" w:rsidP="00562193"/>
    <w:p w14:paraId="3BEFEECD" w14:textId="6A8EF816" w:rsidR="00E82246" w:rsidRDefault="00C41D97" w:rsidP="001D12D3">
      <w:pPr>
        <w:pStyle w:val="20"/>
        <w:numPr>
          <w:ilvl w:val="1"/>
          <w:numId w:val="7"/>
        </w:numPr>
      </w:pPr>
      <w:bookmarkStart w:id="397" w:name="_Toc189575382"/>
      <w:r w:rsidRPr="003E01DE">
        <w:rPr>
          <w:rFonts w:eastAsiaTheme="majorEastAsia" w:cs="Arial"/>
          <w:szCs w:val="48"/>
        </w:rPr>
        <w:t>Broadcast Transmission</w:t>
      </w:r>
      <w:bookmarkEnd w:id="397"/>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268"/>
        <w:gridCol w:w="3686"/>
        <w:gridCol w:w="1701"/>
      </w:tblGrid>
      <w:tr w:rsidR="008701EC" w:rsidRPr="003E01DE" w14:paraId="226C5DD6" w14:textId="77777777" w:rsidTr="008701EC">
        <w:tc>
          <w:tcPr>
            <w:tcW w:w="8926" w:type="dxa"/>
            <w:gridSpan w:val="4"/>
            <w:shd w:val="clear" w:color="auto" w:fill="auto"/>
          </w:tcPr>
          <w:p w14:paraId="7C46E290" w14:textId="77777777" w:rsidR="008701EC" w:rsidRDefault="008701EC" w:rsidP="00E747AE">
            <w:pPr>
              <w:pStyle w:val="af5"/>
              <w:spacing w:before="120"/>
            </w:pPr>
            <w:r w:rsidRPr="003E01DE">
              <w:rPr>
                <w:u w:val="single"/>
              </w:rPr>
              <w:t>IHO Definition:</w:t>
            </w:r>
            <w:r>
              <w:t xml:space="preserve"> The transmission details for the broadcast or the broadcast details available from the transmission</w:t>
            </w:r>
          </w:p>
          <w:p w14:paraId="1CF948D9" w14:textId="00A68FF2" w:rsidR="008701EC" w:rsidRPr="003E01DE" w:rsidRDefault="008701EC" w:rsidP="00E747AE">
            <w:pPr>
              <w:pStyle w:val="af5"/>
              <w:spacing w:before="120"/>
            </w:pPr>
            <w:r w:rsidRPr="003E01DE">
              <w:rPr>
                <w:u w:val="single"/>
              </w:rPr>
              <w:t>Remarks:</w:t>
            </w:r>
          </w:p>
        </w:tc>
      </w:tr>
      <w:tr w:rsidR="008701EC" w:rsidRPr="003E01DE" w14:paraId="01EE823C" w14:textId="77777777" w:rsidTr="008701EC">
        <w:tc>
          <w:tcPr>
            <w:tcW w:w="1271" w:type="dxa"/>
            <w:shd w:val="clear" w:color="auto" w:fill="auto"/>
          </w:tcPr>
          <w:p w14:paraId="3258ACA4" w14:textId="77777777" w:rsidR="008701EC" w:rsidRPr="003E01DE" w:rsidRDefault="008701EC" w:rsidP="00E747AE">
            <w:pPr>
              <w:pStyle w:val="af5"/>
              <w:spacing w:before="120"/>
              <w:rPr>
                <w:b/>
                <w:sz w:val="18"/>
              </w:rPr>
            </w:pPr>
            <w:r w:rsidRPr="003E01DE">
              <w:rPr>
                <w:b/>
                <w:sz w:val="18"/>
              </w:rPr>
              <w:t>Role Type</w:t>
            </w:r>
          </w:p>
        </w:tc>
        <w:tc>
          <w:tcPr>
            <w:tcW w:w="2268" w:type="dxa"/>
            <w:shd w:val="clear" w:color="auto" w:fill="auto"/>
          </w:tcPr>
          <w:p w14:paraId="0EE3D783" w14:textId="77777777" w:rsidR="008701EC" w:rsidRPr="003E01DE" w:rsidRDefault="008701EC" w:rsidP="00E747AE">
            <w:pPr>
              <w:pStyle w:val="af5"/>
              <w:spacing w:before="120"/>
              <w:rPr>
                <w:b/>
                <w:sz w:val="18"/>
              </w:rPr>
            </w:pPr>
            <w:r w:rsidRPr="003E01DE">
              <w:rPr>
                <w:b/>
                <w:sz w:val="18"/>
              </w:rPr>
              <w:t>Role</w:t>
            </w:r>
          </w:p>
        </w:tc>
        <w:tc>
          <w:tcPr>
            <w:tcW w:w="3686" w:type="dxa"/>
            <w:shd w:val="clear" w:color="auto" w:fill="auto"/>
          </w:tcPr>
          <w:p w14:paraId="55CF7E73" w14:textId="77777777" w:rsidR="008701EC" w:rsidRPr="003E01DE" w:rsidRDefault="008701EC" w:rsidP="00E747AE">
            <w:pPr>
              <w:pStyle w:val="af5"/>
              <w:spacing w:before="120"/>
              <w:rPr>
                <w:b/>
                <w:sz w:val="18"/>
              </w:rPr>
            </w:pPr>
            <w:r w:rsidRPr="003E01DE">
              <w:rPr>
                <w:b/>
                <w:sz w:val="18"/>
              </w:rPr>
              <w:t>Associated With</w:t>
            </w:r>
          </w:p>
        </w:tc>
        <w:tc>
          <w:tcPr>
            <w:tcW w:w="1701" w:type="dxa"/>
            <w:shd w:val="clear" w:color="auto" w:fill="auto"/>
          </w:tcPr>
          <w:p w14:paraId="1432F505" w14:textId="77777777" w:rsidR="008701EC" w:rsidRPr="003E01DE" w:rsidRDefault="008701EC" w:rsidP="00E747AE">
            <w:pPr>
              <w:pStyle w:val="af5"/>
              <w:spacing w:before="120"/>
              <w:rPr>
                <w:b/>
                <w:sz w:val="18"/>
              </w:rPr>
            </w:pPr>
            <w:r w:rsidRPr="003E01DE">
              <w:rPr>
                <w:b/>
                <w:sz w:val="18"/>
              </w:rPr>
              <w:t>Multiplicity</w:t>
            </w:r>
          </w:p>
        </w:tc>
      </w:tr>
      <w:tr w:rsidR="008701EC" w:rsidRPr="003E01DE" w14:paraId="333C4B79" w14:textId="77777777" w:rsidTr="008701EC">
        <w:tc>
          <w:tcPr>
            <w:tcW w:w="1271" w:type="dxa"/>
            <w:vMerge w:val="restart"/>
            <w:shd w:val="clear" w:color="auto" w:fill="auto"/>
          </w:tcPr>
          <w:p w14:paraId="3606DADD" w14:textId="77777777" w:rsidR="008701EC" w:rsidRPr="003E01DE" w:rsidRDefault="008701EC" w:rsidP="00E747AE">
            <w:pPr>
              <w:pStyle w:val="af5"/>
              <w:spacing w:before="120"/>
              <w:rPr>
                <w:sz w:val="18"/>
              </w:rPr>
            </w:pPr>
            <w:r w:rsidRPr="003E01DE">
              <w:rPr>
                <w:sz w:val="18"/>
              </w:rPr>
              <w:t>Association</w:t>
            </w:r>
          </w:p>
        </w:tc>
        <w:tc>
          <w:tcPr>
            <w:tcW w:w="2268" w:type="dxa"/>
            <w:shd w:val="clear" w:color="auto" w:fill="auto"/>
          </w:tcPr>
          <w:p w14:paraId="40072A6D" w14:textId="77777777" w:rsidR="008701EC" w:rsidRPr="003E01DE" w:rsidRDefault="008701EC" w:rsidP="00E747AE">
            <w:pPr>
              <w:pStyle w:val="af5"/>
              <w:spacing w:before="120"/>
              <w:rPr>
                <w:sz w:val="18"/>
              </w:rPr>
            </w:pPr>
            <w:r w:rsidRPr="003E01DE">
              <w:rPr>
                <w:sz w:val="18"/>
              </w:rPr>
              <w:t>The Broadcast Details</w:t>
            </w:r>
          </w:p>
        </w:tc>
        <w:tc>
          <w:tcPr>
            <w:tcW w:w="3686" w:type="dxa"/>
            <w:shd w:val="clear" w:color="auto" w:fill="auto"/>
          </w:tcPr>
          <w:p w14:paraId="6DF375C8" w14:textId="0A3B2C66" w:rsidR="008701EC" w:rsidRPr="003E01DE" w:rsidRDefault="00E87796" w:rsidP="00E747AE">
            <w:pPr>
              <w:pStyle w:val="af5"/>
              <w:spacing w:before="120"/>
              <w:rPr>
                <w:b/>
                <w:sz w:val="18"/>
              </w:rPr>
            </w:pPr>
            <w:r>
              <w:rPr>
                <w:b/>
                <w:sz w:val="18"/>
              </w:rPr>
              <w:t>Broadcast</w:t>
            </w:r>
            <w:r w:rsidR="008701EC" w:rsidRPr="003E01DE">
              <w:rPr>
                <w:b/>
                <w:sz w:val="18"/>
              </w:rPr>
              <w:t xml:space="preserve"> Details</w:t>
            </w:r>
          </w:p>
        </w:tc>
        <w:tc>
          <w:tcPr>
            <w:tcW w:w="1701" w:type="dxa"/>
            <w:shd w:val="clear" w:color="auto" w:fill="auto"/>
          </w:tcPr>
          <w:p w14:paraId="2FFA5FDC" w14:textId="77777777" w:rsidR="008701EC" w:rsidRPr="003E01DE" w:rsidRDefault="008701EC" w:rsidP="00E747AE">
            <w:pPr>
              <w:pStyle w:val="af5"/>
              <w:spacing w:before="120"/>
              <w:rPr>
                <w:sz w:val="18"/>
              </w:rPr>
            </w:pPr>
            <w:r w:rsidRPr="003E01DE">
              <w:rPr>
                <w:sz w:val="18"/>
              </w:rPr>
              <w:t>0, *</w:t>
            </w:r>
          </w:p>
        </w:tc>
      </w:tr>
      <w:tr w:rsidR="008701EC" w:rsidRPr="003E01DE" w14:paraId="28773923" w14:textId="77777777" w:rsidTr="008701EC">
        <w:tc>
          <w:tcPr>
            <w:tcW w:w="1271" w:type="dxa"/>
            <w:vMerge/>
            <w:shd w:val="clear" w:color="auto" w:fill="auto"/>
          </w:tcPr>
          <w:p w14:paraId="2B281E8D" w14:textId="77777777" w:rsidR="008701EC" w:rsidRPr="003E01DE" w:rsidRDefault="008701EC" w:rsidP="00E747AE">
            <w:pPr>
              <w:pStyle w:val="af5"/>
              <w:spacing w:before="120"/>
            </w:pPr>
          </w:p>
        </w:tc>
        <w:tc>
          <w:tcPr>
            <w:tcW w:w="2268" w:type="dxa"/>
            <w:shd w:val="clear" w:color="auto" w:fill="auto"/>
          </w:tcPr>
          <w:p w14:paraId="3D28C68A" w14:textId="77777777" w:rsidR="008701EC" w:rsidRPr="003E01DE" w:rsidRDefault="008701EC" w:rsidP="00E747AE">
            <w:pPr>
              <w:pStyle w:val="af5"/>
              <w:spacing w:before="120"/>
              <w:rPr>
                <w:sz w:val="18"/>
              </w:rPr>
            </w:pPr>
            <w:r w:rsidRPr="003E01DE">
              <w:rPr>
                <w:sz w:val="18"/>
              </w:rPr>
              <w:t>The Transmission Details</w:t>
            </w:r>
          </w:p>
        </w:tc>
        <w:tc>
          <w:tcPr>
            <w:tcW w:w="3686" w:type="dxa"/>
            <w:shd w:val="clear" w:color="auto" w:fill="auto"/>
          </w:tcPr>
          <w:p w14:paraId="60556244" w14:textId="77777777" w:rsidR="008701EC" w:rsidRPr="003E01DE" w:rsidRDefault="008701EC" w:rsidP="00E747AE">
            <w:pPr>
              <w:pStyle w:val="af5"/>
              <w:spacing w:before="120"/>
              <w:rPr>
                <w:b/>
                <w:sz w:val="18"/>
              </w:rPr>
            </w:pPr>
            <w:r w:rsidRPr="003E01DE">
              <w:rPr>
                <w:b/>
                <w:sz w:val="18"/>
              </w:rPr>
              <w:t>Transmission Details</w:t>
            </w:r>
          </w:p>
        </w:tc>
        <w:tc>
          <w:tcPr>
            <w:tcW w:w="1701" w:type="dxa"/>
            <w:shd w:val="clear" w:color="auto" w:fill="auto"/>
          </w:tcPr>
          <w:p w14:paraId="46A7A524" w14:textId="77777777" w:rsidR="008701EC" w:rsidRPr="003E01DE" w:rsidRDefault="008701EC" w:rsidP="00E747AE">
            <w:pPr>
              <w:pStyle w:val="af5"/>
              <w:spacing w:before="120"/>
              <w:rPr>
                <w:sz w:val="18"/>
              </w:rPr>
            </w:pPr>
            <w:r w:rsidRPr="003E01DE">
              <w:rPr>
                <w:sz w:val="18"/>
              </w:rPr>
              <w:t>0, *</w:t>
            </w:r>
          </w:p>
        </w:tc>
      </w:tr>
    </w:tbl>
    <w:p w14:paraId="53F6BE50" w14:textId="03CEEA67" w:rsidR="00E82246" w:rsidRDefault="00E82246" w:rsidP="00562193"/>
    <w:p w14:paraId="778018CD" w14:textId="45B8466C" w:rsidR="0005099B" w:rsidRDefault="00BF602C" w:rsidP="001D12D3">
      <w:pPr>
        <w:pStyle w:val="20"/>
        <w:numPr>
          <w:ilvl w:val="1"/>
          <w:numId w:val="7"/>
        </w:numPr>
      </w:pPr>
      <w:bookmarkStart w:id="398" w:name="_Toc189575383"/>
      <w:r w:rsidRPr="003E01DE">
        <w:rPr>
          <w:rFonts w:eastAsiaTheme="majorEastAsia" w:cs="Arial"/>
          <w:szCs w:val="48"/>
        </w:rPr>
        <w:t>Connectivity Service</w:t>
      </w:r>
      <w:bookmarkEnd w:id="398"/>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552"/>
        <w:gridCol w:w="3260"/>
        <w:gridCol w:w="1843"/>
      </w:tblGrid>
      <w:tr w:rsidR="009E5608" w:rsidRPr="003E01DE" w14:paraId="7858E35F" w14:textId="77777777" w:rsidTr="00F22272">
        <w:tc>
          <w:tcPr>
            <w:tcW w:w="8931" w:type="dxa"/>
            <w:gridSpan w:val="4"/>
            <w:shd w:val="clear" w:color="auto" w:fill="auto"/>
          </w:tcPr>
          <w:p w14:paraId="7CAB4914" w14:textId="77777777" w:rsidR="009E5608" w:rsidRDefault="009E5608" w:rsidP="00E747AE">
            <w:pPr>
              <w:pStyle w:val="af5"/>
              <w:spacing w:before="120"/>
            </w:pPr>
            <w:r w:rsidRPr="003E01DE">
              <w:rPr>
                <w:u w:val="single"/>
              </w:rPr>
              <w:t>IHO Definition:</w:t>
            </w:r>
            <w:r>
              <w:t xml:space="preserve"> The service that allows users to connect to the internet.</w:t>
            </w:r>
          </w:p>
          <w:p w14:paraId="1CAB729E" w14:textId="6DBA7B0C" w:rsidR="009E5608" w:rsidRPr="003E01DE" w:rsidRDefault="009E5608" w:rsidP="00E747AE">
            <w:pPr>
              <w:pStyle w:val="af5"/>
              <w:spacing w:before="120"/>
            </w:pPr>
            <w:r w:rsidRPr="003E01DE">
              <w:rPr>
                <w:u w:val="single"/>
              </w:rPr>
              <w:t>Remarks:</w:t>
            </w:r>
          </w:p>
        </w:tc>
      </w:tr>
      <w:tr w:rsidR="009E5608" w:rsidRPr="003E01DE" w14:paraId="3EB80D10" w14:textId="77777777" w:rsidTr="00F22272">
        <w:tc>
          <w:tcPr>
            <w:tcW w:w="1276" w:type="dxa"/>
            <w:shd w:val="clear" w:color="auto" w:fill="auto"/>
          </w:tcPr>
          <w:p w14:paraId="0517BAC3" w14:textId="77777777" w:rsidR="009E5608" w:rsidRPr="003E01DE" w:rsidRDefault="009E5608" w:rsidP="00E747AE">
            <w:pPr>
              <w:pStyle w:val="af5"/>
              <w:spacing w:before="120"/>
              <w:rPr>
                <w:b/>
                <w:sz w:val="18"/>
              </w:rPr>
            </w:pPr>
            <w:r w:rsidRPr="003E01DE">
              <w:rPr>
                <w:b/>
                <w:sz w:val="18"/>
              </w:rPr>
              <w:t>Role Type</w:t>
            </w:r>
          </w:p>
        </w:tc>
        <w:tc>
          <w:tcPr>
            <w:tcW w:w="2552" w:type="dxa"/>
            <w:shd w:val="clear" w:color="auto" w:fill="auto"/>
          </w:tcPr>
          <w:p w14:paraId="7A647911" w14:textId="77777777" w:rsidR="009E5608" w:rsidRPr="003E01DE" w:rsidRDefault="009E5608" w:rsidP="00E747AE">
            <w:pPr>
              <w:pStyle w:val="af5"/>
              <w:spacing w:before="120"/>
              <w:rPr>
                <w:b/>
                <w:sz w:val="18"/>
              </w:rPr>
            </w:pPr>
            <w:r w:rsidRPr="003E01DE">
              <w:rPr>
                <w:b/>
                <w:sz w:val="18"/>
              </w:rPr>
              <w:t>Role</w:t>
            </w:r>
          </w:p>
        </w:tc>
        <w:tc>
          <w:tcPr>
            <w:tcW w:w="3260" w:type="dxa"/>
            <w:shd w:val="clear" w:color="auto" w:fill="auto"/>
          </w:tcPr>
          <w:p w14:paraId="7B858426" w14:textId="77777777" w:rsidR="009E5608" w:rsidRPr="003E01DE" w:rsidRDefault="009E5608" w:rsidP="00E747AE">
            <w:pPr>
              <w:pStyle w:val="af5"/>
              <w:spacing w:before="120"/>
              <w:rPr>
                <w:b/>
                <w:sz w:val="18"/>
              </w:rPr>
            </w:pPr>
            <w:r w:rsidRPr="003E01DE">
              <w:rPr>
                <w:b/>
                <w:sz w:val="18"/>
              </w:rPr>
              <w:t>Associated With</w:t>
            </w:r>
          </w:p>
        </w:tc>
        <w:tc>
          <w:tcPr>
            <w:tcW w:w="1843" w:type="dxa"/>
            <w:shd w:val="clear" w:color="auto" w:fill="auto"/>
          </w:tcPr>
          <w:p w14:paraId="4C2B9320" w14:textId="77777777" w:rsidR="009E5608" w:rsidRPr="003E01DE" w:rsidRDefault="009E5608" w:rsidP="00E747AE">
            <w:pPr>
              <w:pStyle w:val="af5"/>
              <w:spacing w:before="120"/>
              <w:rPr>
                <w:b/>
                <w:sz w:val="18"/>
              </w:rPr>
            </w:pPr>
            <w:r w:rsidRPr="003E01DE">
              <w:rPr>
                <w:b/>
                <w:sz w:val="18"/>
              </w:rPr>
              <w:t>Multiplicity</w:t>
            </w:r>
          </w:p>
        </w:tc>
      </w:tr>
      <w:tr w:rsidR="009E5608" w:rsidRPr="003E01DE" w14:paraId="09FAFA6E" w14:textId="77777777" w:rsidTr="00F22272">
        <w:tc>
          <w:tcPr>
            <w:tcW w:w="1276" w:type="dxa"/>
            <w:vMerge w:val="restart"/>
            <w:shd w:val="clear" w:color="auto" w:fill="auto"/>
          </w:tcPr>
          <w:p w14:paraId="35DA01DE" w14:textId="77777777" w:rsidR="009E5608" w:rsidRPr="003E01DE" w:rsidRDefault="009E5608" w:rsidP="00E747AE">
            <w:pPr>
              <w:pStyle w:val="af5"/>
              <w:spacing w:before="120"/>
              <w:rPr>
                <w:sz w:val="18"/>
              </w:rPr>
            </w:pPr>
            <w:r w:rsidRPr="003E01DE">
              <w:rPr>
                <w:sz w:val="18"/>
              </w:rPr>
              <w:t>Association</w:t>
            </w:r>
          </w:p>
        </w:tc>
        <w:tc>
          <w:tcPr>
            <w:tcW w:w="2552" w:type="dxa"/>
            <w:shd w:val="clear" w:color="auto" w:fill="auto"/>
          </w:tcPr>
          <w:p w14:paraId="07868070" w14:textId="77777777" w:rsidR="009E5608" w:rsidRPr="003E01DE" w:rsidRDefault="009E5608" w:rsidP="00E747AE">
            <w:pPr>
              <w:pStyle w:val="af5"/>
              <w:spacing w:before="120"/>
              <w:rPr>
                <w:sz w:val="18"/>
              </w:rPr>
            </w:pPr>
            <w:r w:rsidRPr="003E01DE">
              <w:rPr>
                <w:sz w:val="18"/>
              </w:rPr>
              <w:t>Connectivity Service Area</w:t>
            </w:r>
          </w:p>
        </w:tc>
        <w:tc>
          <w:tcPr>
            <w:tcW w:w="3260" w:type="dxa"/>
            <w:shd w:val="clear" w:color="auto" w:fill="auto"/>
          </w:tcPr>
          <w:p w14:paraId="4DF9F38C" w14:textId="77777777" w:rsidR="009E5608" w:rsidRPr="003E01DE" w:rsidRDefault="009E5608" w:rsidP="00E747AE">
            <w:pPr>
              <w:pStyle w:val="af5"/>
              <w:spacing w:before="120"/>
              <w:rPr>
                <w:b/>
                <w:sz w:val="18"/>
              </w:rPr>
            </w:pPr>
            <w:r w:rsidRPr="003E01DE">
              <w:rPr>
                <w:b/>
                <w:sz w:val="18"/>
              </w:rPr>
              <w:t>Connectivity Subscription Area</w:t>
            </w:r>
          </w:p>
        </w:tc>
        <w:tc>
          <w:tcPr>
            <w:tcW w:w="1843" w:type="dxa"/>
            <w:shd w:val="clear" w:color="auto" w:fill="auto"/>
          </w:tcPr>
          <w:p w14:paraId="090117CE" w14:textId="77777777" w:rsidR="009E5608" w:rsidRPr="003E01DE" w:rsidRDefault="009E5608" w:rsidP="00E747AE">
            <w:pPr>
              <w:pStyle w:val="af5"/>
              <w:spacing w:before="120"/>
              <w:rPr>
                <w:sz w:val="18"/>
              </w:rPr>
            </w:pPr>
          </w:p>
        </w:tc>
      </w:tr>
      <w:tr w:rsidR="009E5608" w:rsidRPr="003E01DE" w14:paraId="7B3B0490" w14:textId="77777777" w:rsidTr="00F22272">
        <w:tc>
          <w:tcPr>
            <w:tcW w:w="1276" w:type="dxa"/>
            <w:vMerge/>
            <w:shd w:val="clear" w:color="auto" w:fill="auto"/>
          </w:tcPr>
          <w:p w14:paraId="7C65F119" w14:textId="77777777" w:rsidR="009E5608" w:rsidRPr="003E01DE" w:rsidRDefault="009E5608" w:rsidP="00E747AE">
            <w:pPr>
              <w:pStyle w:val="af5"/>
              <w:spacing w:before="120"/>
            </w:pPr>
          </w:p>
        </w:tc>
        <w:tc>
          <w:tcPr>
            <w:tcW w:w="2552" w:type="dxa"/>
            <w:shd w:val="clear" w:color="auto" w:fill="auto"/>
          </w:tcPr>
          <w:p w14:paraId="6DDF538D" w14:textId="77777777" w:rsidR="009E5608" w:rsidRPr="003E01DE" w:rsidRDefault="009E5608" w:rsidP="00E747AE">
            <w:pPr>
              <w:pStyle w:val="af5"/>
              <w:spacing w:before="120"/>
              <w:rPr>
                <w:sz w:val="18"/>
              </w:rPr>
            </w:pPr>
            <w:r w:rsidRPr="003E01DE">
              <w:rPr>
                <w:sz w:val="18"/>
              </w:rPr>
              <w:t>Connectivity Service Provider</w:t>
            </w:r>
          </w:p>
        </w:tc>
        <w:tc>
          <w:tcPr>
            <w:tcW w:w="3260" w:type="dxa"/>
            <w:shd w:val="clear" w:color="auto" w:fill="auto"/>
          </w:tcPr>
          <w:p w14:paraId="2B9531A6" w14:textId="5AA44B40" w:rsidR="009E5608" w:rsidRPr="00932219" w:rsidRDefault="00932219"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843" w:type="dxa"/>
            <w:shd w:val="clear" w:color="auto" w:fill="auto"/>
          </w:tcPr>
          <w:p w14:paraId="159E76AA" w14:textId="77777777" w:rsidR="009E5608" w:rsidRPr="003E01DE" w:rsidRDefault="009E5608" w:rsidP="00E747AE">
            <w:pPr>
              <w:pStyle w:val="af5"/>
              <w:spacing w:before="120"/>
              <w:rPr>
                <w:sz w:val="18"/>
              </w:rPr>
            </w:pPr>
            <w:r w:rsidRPr="003E01DE">
              <w:rPr>
                <w:sz w:val="18"/>
              </w:rPr>
              <w:t>0, *</w:t>
            </w:r>
          </w:p>
        </w:tc>
      </w:tr>
    </w:tbl>
    <w:p w14:paraId="340323C5" w14:textId="26B064BC" w:rsidR="0005099B" w:rsidRDefault="0005099B" w:rsidP="00562193"/>
    <w:p w14:paraId="43D9DD49" w14:textId="6B9B2A8D" w:rsidR="008C46A3" w:rsidRDefault="00C37A4F" w:rsidP="001D12D3">
      <w:pPr>
        <w:pStyle w:val="20"/>
        <w:numPr>
          <w:ilvl w:val="1"/>
          <w:numId w:val="7"/>
        </w:numPr>
      </w:pPr>
      <w:bookmarkStart w:id="399" w:name="_Toc189575384"/>
      <w:r w:rsidRPr="003E01DE">
        <w:rPr>
          <w:rFonts w:eastAsiaTheme="majorEastAsia" w:cs="Arial"/>
          <w:szCs w:val="48"/>
        </w:rPr>
        <w:t>Exceptional workday</w:t>
      </w:r>
      <w:bookmarkEnd w:id="399"/>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3969"/>
        <w:gridCol w:w="2552"/>
        <w:gridCol w:w="1134"/>
      </w:tblGrid>
      <w:tr w:rsidR="0049486A" w:rsidRPr="003E01DE" w14:paraId="321404FA" w14:textId="77777777" w:rsidTr="0049486A">
        <w:tc>
          <w:tcPr>
            <w:tcW w:w="8926" w:type="dxa"/>
            <w:gridSpan w:val="4"/>
            <w:shd w:val="clear" w:color="auto" w:fill="auto"/>
          </w:tcPr>
          <w:p w14:paraId="4942B485" w14:textId="77777777" w:rsidR="0049486A" w:rsidRDefault="0049486A" w:rsidP="00E747AE">
            <w:pPr>
              <w:pStyle w:val="af5"/>
              <w:spacing w:before="120"/>
            </w:pPr>
            <w:r w:rsidRPr="003E01DE">
              <w:rPr>
                <w:u w:val="single"/>
              </w:rPr>
              <w:t>IHO Definition:</w:t>
            </w:r>
            <w:r>
              <w:t xml:space="preserve"> Exception to the usual working day</w:t>
            </w:r>
          </w:p>
          <w:p w14:paraId="62034251" w14:textId="3A5BECAA" w:rsidR="0049486A" w:rsidRPr="003E01DE" w:rsidRDefault="0049486A" w:rsidP="00E747AE">
            <w:pPr>
              <w:pStyle w:val="af5"/>
              <w:spacing w:before="120"/>
            </w:pPr>
            <w:r w:rsidRPr="003E01DE">
              <w:rPr>
                <w:u w:val="single"/>
              </w:rPr>
              <w:t>Remarks:</w:t>
            </w:r>
          </w:p>
        </w:tc>
      </w:tr>
      <w:tr w:rsidR="0049486A" w:rsidRPr="003E01DE" w14:paraId="78BFA2D5" w14:textId="77777777" w:rsidTr="0049486A">
        <w:tc>
          <w:tcPr>
            <w:tcW w:w="1271" w:type="dxa"/>
            <w:shd w:val="clear" w:color="auto" w:fill="auto"/>
          </w:tcPr>
          <w:p w14:paraId="450FC5B5" w14:textId="77777777" w:rsidR="0049486A" w:rsidRPr="003E01DE" w:rsidRDefault="0049486A" w:rsidP="00E747AE">
            <w:pPr>
              <w:pStyle w:val="af5"/>
              <w:spacing w:before="120"/>
              <w:rPr>
                <w:b/>
                <w:sz w:val="18"/>
              </w:rPr>
            </w:pPr>
            <w:r w:rsidRPr="003E01DE">
              <w:rPr>
                <w:b/>
                <w:sz w:val="18"/>
              </w:rPr>
              <w:t>Role Type</w:t>
            </w:r>
          </w:p>
        </w:tc>
        <w:tc>
          <w:tcPr>
            <w:tcW w:w="3969" w:type="dxa"/>
            <w:shd w:val="clear" w:color="auto" w:fill="auto"/>
          </w:tcPr>
          <w:p w14:paraId="09209742" w14:textId="77777777" w:rsidR="0049486A" w:rsidRPr="003E01DE" w:rsidRDefault="0049486A" w:rsidP="00E747AE">
            <w:pPr>
              <w:pStyle w:val="af5"/>
              <w:spacing w:before="120"/>
              <w:rPr>
                <w:b/>
                <w:sz w:val="18"/>
              </w:rPr>
            </w:pPr>
            <w:r w:rsidRPr="003E01DE">
              <w:rPr>
                <w:b/>
                <w:sz w:val="18"/>
              </w:rPr>
              <w:t>Role</w:t>
            </w:r>
          </w:p>
        </w:tc>
        <w:tc>
          <w:tcPr>
            <w:tcW w:w="2552" w:type="dxa"/>
            <w:shd w:val="clear" w:color="auto" w:fill="auto"/>
          </w:tcPr>
          <w:p w14:paraId="42578509" w14:textId="77777777" w:rsidR="0049486A" w:rsidRPr="003E01DE" w:rsidRDefault="0049486A" w:rsidP="00E747AE">
            <w:pPr>
              <w:pStyle w:val="af5"/>
              <w:spacing w:before="120"/>
              <w:rPr>
                <w:b/>
                <w:sz w:val="18"/>
              </w:rPr>
            </w:pPr>
            <w:r w:rsidRPr="003E01DE">
              <w:rPr>
                <w:b/>
                <w:sz w:val="18"/>
              </w:rPr>
              <w:t>Associated With</w:t>
            </w:r>
          </w:p>
        </w:tc>
        <w:tc>
          <w:tcPr>
            <w:tcW w:w="1134" w:type="dxa"/>
            <w:shd w:val="clear" w:color="auto" w:fill="auto"/>
          </w:tcPr>
          <w:p w14:paraId="32977DBE" w14:textId="77777777" w:rsidR="0049486A" w:rsidRPr="003E01DE" w:rsidRDefault="0049486A" w:rsidP="00E747AE">
            <w:pPr>
              <w:pStyle w:val="af5"/>
              <w:spacing w:before="120"/>
              <w:rPr>
                <w:b/>
                <w:sz w:val="18"/>
              </w:rPr>
            </w:pPr>
            <w:r w:rsidRPr="003E01DE">
              <w:rPr>
                <w:b/>
                <w:sz w:val="18"/>
              </w:rPr>
              <w:t>Multiplicity</w:t>
            </w:r>
          </w:p>
        </w:tc>
      </w:tr>
      <w:tr w:rsidR="0049486A" w:rsidRPr="003E01DE" w14:paraId="3AE44BBE" w14:textId="77777777" w:rsidTr="0049486A">
        <w:tc>
          <w:tcPr>
            <w:tcW w:w="1271" w:type="dxa"/>
            <w:vMerge w:val="restart"/>
            <w:shd w:val="clear" w:color="auto" w:fill="auto"/>
          </w:tcPr>
          <w:p w14:paraId="6AD6CA26" w14:textId="77777777" w:rsidR="0049486A" w:rsidRPr="003E01DE" w:rsidRDefault="0049486A" w:rsidP="00E747AE">
            <w:pPr>
              <w:pStyle w:val="af5"/>
              <w:spacing w:before="120"/>
              <w:rPr>
                <w:sz w:val="18"/>
              </w:rPr>
            </w:pPr>
            <w:r w:rsidRPr="003E01DE">
              <w:rPr>
                <w:sz w:val="18"/>
              </w:rPr>
              <w:lastRenderedPageBreak/>
              <w:t>Association</w:t>
            </w:r>
          </w:p>
        </w:tc>
        <w:tc>
          <w:tcPr>
            <w:tcW w:w="3969" w:type="dxa"/>
            <w:shd w:val="clear" w:color="auto" w:fill="auto"/>
          </w:tcPr>
          <w:p w14:paraId="4D160EE9" w14:textId="77777777" w:rsidR="0049486A" w:rsidRPr="003E01DE" w:rsidRDefault="0049486A" w:rsidP="00E747AE">
            <w:pPr>
              <w:pStyle w:val="af5"/>
              <w:spacing w:before="120"/>
              <w:rPr>
                <w:sz w:val="18"/>
              </w:rPr>
            </w:pPr>
            <w:r w:rsidRPr="003E01DE">
              <w:rPr>
                <w:sz w:val="18"/>
              </w:rPr>
              <w:t>The service hours for a non-standard workday</w:t>
            </w:r>
          </w:p>
        </w:tc>
        <w:tc>
          <w:tcPr>
            <w:tcW w:w="2552" w:type="dxa"/>
            <w:shd w:val="clear" w:color="auto" w:fill="auto"/>
          </w:tcPr>
          <w:p w14:paraId="6246EB44" w14:textId="77777777" w:rsidR="0049486A" w:rsidRPr="003E01DE" w:rsidRDefault="0049486A" w:rsidP="00E747AE">
            <w:pPr>
              <w:pStyle w:val="af5"/>
              <w:spacing w:before="120"/>
              <w:rPr>
                <w:b/>
                <w:sz w:val="18"/>
              </w:rPr>
            </w:pPr>
            <w:r w:rsidRPr="003E01DE">
              <w:rPr>
                <w:b/>
                <w:sz w:val="18"/>
              </w:rPr>
              <w:t>Service Hours</w:t>
            </w:r>
          </w:p>
        </w:tc>
        <w:tc>
          <w:tcPr>
            <w:tcW w:w="1134" w:type="dxa"/>
            <w:shd w:val="clear" w:color="auto" w:fill="auto"/>
          </w:tcPr>
          <w:p w14:paraId="55BC7BC0" w14:textId="77777777" w:rsidR="0049486A" w:rsidRPr="003E01DE" w:rsidRDefault="0049486A" w:rsidP="00E747AE">
            <w:pPr>
              <w:pStyle w:val="af5"/>
              <w:spacing w:before="120"/>
              <w:rPr>
                <w:sz w:val="18"/>
              </w:rPr>
            </w:pPr>
            <w:r w:rsidRPr="003E01DE">
              <w:rPr>
                <w:sz w:val="18"/>
              </w:rPr>
              <w:t>0, *</w:t>
            </w:r>
          </w:p>
        </w:tc>
      </w:tr>
      <w:tr w:rsidR="0049486A" w:rsidRPr="003E01DE" w14:paraId="0EE3AC5B" w14:textId="77777777" w:rsidTr="0049486A">
        <w:tc>
          <w:tcPr>
            <w:tcW w:w="1271" w:type="dxa"/>
            <w:vMerge/>
            <w:shd w:val="clear" w:color="auto" w:fill="auto"/>
          </w:tcPr>
          <w:p w14:paraId="633A8D71" w14:textId="77777777" w:rsidR="0049486A" w:rsidRPr="003E01DE" w:rsidRDefault="0049486A" w:rsidP="00E747AE">
            <w:pPr>
              <w:pStyle w:val="af5"/>
              <w:spacing w:before="120"/>
            </w:pPr>
          </w:p>
        </w:tc>
        <w:tc>
          <w:tcPr>
            <w:tcW w:w="3969" w:type="dxa"/>
            <w:shd w:val="clear" w:color="auto" w:fill="auto"/>
          </w:tcPr>
          <w:p w14:paraId="58510496" w14:textId="77777777" w:rsidR="0049486A" w:rsidRPr="003E01DE" w:rsidRDefault="0049486A" w:rsidP="00E747AE">
            <w:pPr>
              <w:pStyle w:val="af5"/>
              <w:spacing w:before="120"/>
              <w:rPr>
                <w:sz w:val="18"/>
              </w:rPr>
            </w:pPr>
            <w:r w:rsidRPr="003E01DE">
              <w:rPr>
                <w:sz w:val="18"/>
              </w:rPr>
              <w:t>Partial working day</w:t>
            </w:r>
          </w:p>
        </w:tc>
        <w:tc>
          <w:tcPr>
            <w:tcW w:w="2552" w:type="dxa"/>
            <w:shd w:val="clear" w:color="auto" w:fill="auto"/>
          </w:tcPr>
          <w:p w14:paraId="3729D4D8" w14:textId="77777777" w:rsidR="0049486A" w:rsidRPr="003E01DE" w:rsidRDefault="0049486A" w:rsidP="00E747AE">
            <w:pPr>
              <w:pStyle w:val="af5"/>
              <w:spacing w:before="120"/>
              <w:rPr>
                <w:b/>
                <w:sz w:val="18"/>
              </w:rPr>
            </w:pPr>
            <w:r w:rsidRPr="003E01DE">
              <w:rPr>
                <w:b/>
                <w:sz w:val="18"/>
              </w:rPr>
              <w:t>Non-Standard Working Day</w:t>
            </w:r>
          </w:p>
        </w:tc>
        <w:tc>
          <w:tcPr>
            <w:tcW w:w="1134" w:type="dxa"/>
            <w:shd w:val="clear" w:color="auto" w:fill="auto"/>
          </w:tcPr>
          <w:p w14:paraId="5AD740F4" w14:textId="77777777" w:rsidR="0049486A" w:rsidRPr="003E01DE" w:rsidRDefault="0049486A" w:rsidP="00E747AE">
            <w:pPr>
              <w:pStyle w:val="af5"/>
              <w:spacing w:before="120"/>
              <w:rPr>
                <w:sz w:val="18"/>
              </w:rPr>
            </w:pPr>
            <w:r w:rsidRPr="003E01DE">
              <w:rPr>
                <w:sz w:val="18"/>
              </w:rPr>
              <w:t>0, *</w:t>
            </w:r>
          </w:p>
        </w:tc>
      </w:tr>
    </w:tbl>
    <w:p w14:paraId="58154A8D" w14:textId="77777777" w:rsidR="008C46A3" w:rsidRDefault="008C46A3" w:rsidP="00562193"/>
    <w:p w14:paraId="149D46DA" w14:textId="2F87C437" w:rsidR="00123539" w:rsidRDefault="00D02CC9" w:rsidP="001D12D3">
      <w:pPr>
        <w:pStyle w:val="20"/>
        <w:numPr>
          <w:ilvl w:val="1"/>
          <w:numId w:val="7"/>
        </w:numPr>
      </w:pPr>
      <w:bookmarkStart w:id="400" w:name="_Toc189575385"/>
      <w:proofErr w:type="spellStart"/>
      <w:r w:rsidRPr="003E01DE">
        <w:rPr>
          <w:rFonts w:eastAsiaTheme="majorEastAsia" w:cs="Arial"/>
          <w:szCs w:val="48"/>
        </w:rPr>
        <w:t>InclusionType</w:t>
      </w:r>
      <w:bookmarkEnd w:id="400"/>
      <w:proofErr w:type="spellEnd"/>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30"/>
        <w:gridCol w:w="4091"/>
        <w:gridCol w:w="1134"/>
      </w:tblGrid>
      <w:tr w:rsidR="00CB02B2" w:rsidRPr="003E01DE" w14:paraId="580F536F" w14:textId="77777777" w:rsidTr="00CB02B2">
        <w:tc>
          <w:tcPr>
            <w:tcW w:w="8931" w:type="dxa"/>
            <w:gridSpan w:val="4"/>
            <w:shd w:val="clear" w:color="auto" w:fill="auto"/>
          </w:tcPr>
          <w:p w14:paraId="00C70881" w14:textId="6B6A6572" w:rsidR="00CB02B2" w:rsidRDefault="00CB02B2" w:rsidP="00E747AE">
            <w:pPr>
              <w:pStyle w:val="af5"/>
              <w:spacing w:before="120"/>
            </w:pPr>
            <w:r w:rsidRPr="003E01DE">
              <w:rPr>
                <w:u w:val="single"/>
              </w:rPr>
              <w:t>IHO Definition:</w:t>
            </w:r>
            <w:r>
              <w:t xml:space="preserve"> Association class specifying the relationship between the subset of vessels described by an </w:t>
            </w:r>
            <w:r w:rsidR="00D77296">
              <w:t>Applicability</w:t>
            </w:r>
            <w:r>
              <w:t xml:space="preserve"> data object and a regulation (restriction, recommendation, or nautical information).</w:t>
            </w:r>
          </w:p>
          <w:p w14:paraId="3BEEED38" w14:textId="692C7062" w:rsidR="00CB02B2" w:rsidRPr="003E01DE" w:rsidRDefault="00CB02B2" w:rsidP="00E747AE">
            <w:pPr>
              <w:pStyle w:val="af5"/>
              <w:spacing w:before="120"/>
            </w:pPr>
            <w:r w:rsidRPr="003E01DE">
              <w:rPr>
                <w:u w:val="single"/>
              </w:rPr>
              <w:t>Remarks:</w:t>
            </w:r>
          </w:p>
        </w:tc>
      </w:tr>
      <w:tr w:rsidR="00CB02B2" w:rsidRPr="003E01DE" w14:paraId="348F1E45" w14:textId="77777777" w:rsidTr="00CB02B2">
        <w:tc>
          <w:tcPr>
            <w:tcW w:w="1276" w:type="dxa"/>
            <w:shd w:val="clear" w:color="auto" w:fill="auto"/>
          </w:tcPr>
          <w:p w14:paraId="5F00BE36" w14:textId="77777777" w:rsidR="00CB02B2" w:rsidRPr="003E01DE" w:rsidRDefault="00CB02B2" w:rsidP="00E747AE">
            <w:pPr>
              <w:pStyle w:val="af5"/>
              <w:spacing w:before="120"/>
              <w:rPr>
                <w:b/>
                <w:sz w:val="18"/>
              </w:rPr>
            </w:pPr>
            <w:r w:rsidRPr="003E01DE">
              <w:rPr>
                <w:b/>
                <w:sz w:val="18"/>
              </w:rPr>
              <w:t>Role Type</w:t>
            </w:r>
          </w:p>
        </w:tc>
        <w:tc>
          <w:tcPr>
            <w:tcW w:w="2430" w:type="dxa"/>
            <w:shd w:val="clear" w:color="auto" w:fill="auto"/>
          </w:tcPr>
          <w:p w14:paraId="3A8E053E" w14:textId="77777777" w:rsidR="00CB02B2" w:rsidRPr="003E01DE" w:rsidRDefault="00CB02B2" w:rsidP="00E747AE">
            <w:pPr>
              <w:pStyle w:val="af5"/>
              <w:spacing w:before="120"/>
              <w:rPr>
                <w:b/>
                <w:sz w:val="18"/>
              </w:rPr>
            </w:pPr>
            <w:r w:rsidRPr="003E01DE">
              <w:rPr>
                <w:b/>
                <w:sz w:val="18"/>
              </w:rPr>
              <w:t>Role</w:t>
            </w:r>
          </w:p>
        </w:tc>
        <w:tc>
          <w:tcPr>
            <w:tcW w:w="4091" w:type="dxa"/>
            <w:shd w:val="clear" w:color="auto" w:fill="auto"/>
          </w:tcPr>
          <w:p w14:paraId="756BFD60" w14:textId="77777777" w:rsidR="00CB02B2" w:rsidRPr="003E01DE" w:rsidRDefault="00CB02B2" w:rsidP="00E747AE">
            <w:pPr>
              <w:pStyle w:val="af5"/>
              <w:spacing w:before="120"/>
              <w:rPr>
                <w:b/>
                <w:sz w:val="18"/>
              </w:rPr>
            </w:pPr>
            <w:r w:rsidRPr="003E01DE">
              <w:rPr>
                <w:b/>
                <w:sz w:val="18"/>
              </w:rPr>
              <w:t>Associated With</w:t>
            </w:r>
          </w:p>
        </w:tc>
        <w:tc>
          <w:tcPr>
            <w:tcW w:w="1134" w:type="dxa"/>
            <w:shd w:val="clear" w:color="auto" w:fill="auto"/>
          </w:tcPr>
          <w:p w14:paraId="4AE4549E" w14:textId="77777777" w:rsidR="00CB02B2" w:rsidRPr="003E01DE" w:rsidRDefault="00CB02B2" w:rsidP="00E747AE">
            <w:pPr>
              <w:pStyle w:val="af5"/>
              <w:spacing w:before="120"/>
              <w:rPr>
                <w:b/>
                <w:sz w:val="18"/>
              </w:rPr>
            </w:pPr>
            <w:r w:rsidRPr="003E01DE">
              <w:rPr>
                <w:b/>
                <w:sz w:val="18"/>
              </w:rPr>
              <w:t>Multiplicity</w:t>
            </w:r>
          </w:p>
        </w:tc>
      </w:tr>
      <w:tr w:rsidR="00CB02B2" w:rsidRPr="003E01DE" w14:paraId="763CF49A" w14:textId="77777777" w:rsidTr="00CB02B2">
        <w:tc>
          <w:tcPr>
            <w:tcW w:w="1276" w:type="dxa"/>
            <w:vMerge w:val="restart"/>
            <w:shd w:val="clear" w:color="auto" w:fill="auto"/>
          </w:tcPr>
          <w:p w14:paraId="718913FB" w14:textId="77777777" w:rsidR="00CB02B2" w:rsidRPr="003E01DE" w:rsidRDefault="00CB02B2" w:rsidP="00E747AE">
            <w:pPr>
              <w:pStyle w:val="af5"/>
              <w:spacing w:before="120"/>
              <w:rPr>
                <w:sz w:val="18"/>
              </w:rPr>
            </w:pPr>
            <w:r w:rsidRPr="003E01DE">
              <w:rPr>
                <w:sz w:val="18"/>
              </w:rPr>
              <w:t>Association</w:t>
            </w:r>
          </w:p>
        </w:tc>
        <w:tc>
          <w:tcPr>
            <w:tcW w:w="2430" w:type="dxa"/>
            <w:shd w:val="clear" w:color="auto" w:fill="auto"/>
          </w:tcPr>
          <w:p w14:paraId="32D078FF" w14:textId="77777777" w:rsidR="00CB02B2" w:rsidRPr="003E01DE" w:rsidRDefault="00CB02B2" w:rsidP="00E747AE">
            <w:pPr>
              <w:pStyle w:val="af5"/>
              <w:spacing w:before="120"/>
              <w:rPr>
                <w:sz w:val="18"/>
              </w:rPr>
            </w:pPr>
            <w:r w:rsidRPr="003E01DE">
              <w:rPr>
                <w:sz w:val="18"/>
              </w:rPr>
              <w:t>Is applicable to</w:t>
            </w:r>
          </w:p>
        </w:tc>
        <w:tc>
          <w:tcPr>
            <w:tcW w:w="4091" w:type="dxa"/>
            <w:shd w:val="clear" w:color="auto" w:fill="auto"/>
          </w:tcPr>
          <w:p w14:paraId="02BEAF60" w14:textId="77777777" w:rsidR="00CB02B2" w:rsidRPr="003E01DE" w:rsidRDefault="00CB02B2" w:rsidP="00E747AE">
            <w:pPr>
              <w:pStyle w:val="af5"/>
              <w:spacing w:before="120"/>
              <w:rPr>
                <w:b/>
                <w:sz w:val="18"/>
              </w:rPr>
            </w:pPr>
            <w:r w:rsidRPr="003E01DE">
              <w:rPr>
                <w:b/>
                <w:sz w:val="18"/>
              </w:rPr>
              <w:t>Applicability</w:t>
            </w:r>
          </w:p>
        </w:tc>
        <w:tc>
          <w:tcPr>
            <w:tcW w:w="1134" w:type="dxa"/>
            <w:shd w:val="clear" w:color="auto" w:fill="auto"/>
          </w:tcPr>
          <w:p w14:paraId="685A9618" w14:textId="77777777" w:rsidR="00CB02B2" w:rsidRPr="003E01DE" w:rsidRDefault="00CB02B2" w:rsidP="00E747AE">
            <w:pPr>
              <w:pStyle w:val="af5"/>
              <w:spacing w:before="120"/>
              <w:rPr>
                <w:sz w:val="18"/>
              </w:rPr>
            </w:pPr>
            <w:r w:rsidRPr="003E01DE">
              <w:rPr>
                <w:sz w:val="18"/>
              </w:rPr>
              <w:t>0, *</w:t>
            </w:r>
          </w:p>
        </w:tc>
      </w:tr>
      <w:tr w:rsidR="00CB02B2" w:rsidRPr="003E01DE" w14:paraId="206260D3" w14:textId="77777777" w:rsidTr="00CB02B2">
        <w:tc>
          <w:tcPr>
            <w:tcW w:w="1276" w:type="dxa"/>
            <w:vMerge/>
            <w:shd w:val="clear" w:color="auto" w:fill="auto"/>
          </w:tcPr>
          <w:p w14:paraId="1B80BFA5" w14:textId="77777777" w:rsidR="00CB02B2" w:rsidRPr="003E01DE" w:rsidRDefault="00CB02B2" w:rsidP="00E747AE">
            <w:pPr>
              <w:pStyle w:val="af5"/>
              <w:spacing w:before="120"/>
            </w:pPr>
          </w:p>
        </w:tc>
        <w:tc>
          <w:tcPr>
            <w:tcW w:w="2430" w:type="dxa"/>
            <w:shd w:val="clear" w:color="auto" w:fill="auto"/>
          </w:tcPr>
          <w:p w14:paraId="3544CE9F" w14:textId="77777777" w:rsidR="00CB02B2" w:rsidRPr="003E01DE" w:rsidRDefault="00CB02B2" w:rsidP="00E747AE">
            <w:pPr>
              <w:pStyle w:val="af5"/>
              <w:spacing w:before="120"/>
              <w:rPr>
                <w:sz w:val="18"/>
              </w:rPr>
            </w:pPr>
            <w:r w:rsidRPr="003E01DE">
              <w:rPr>
                <w:sz w:val="18"/>
              </w:rPr>
              <w:t xml:space="preserve">The applicable </w:t>
            </w:r>
            <w:proofErr w:type="spellStart"/>
            <w:r w:rsidRPr="003E01DE">
              <w:rPr>
                <w:sz w:val="18"/>
              </w:rPr>
              <w:t>RxN</w:t>
            </w:r>
            <w:proofErr w:type="spellEnd"/>
          </w:p>
        </w:tc>
        <w:tc>
          <w:tcPr>
            <w:tcW w:w="4091" w:type="dxa"/>
            <w:shd w:val="clear" w:color="auto" w:fill="auto"/>
          </w:tcPr>
          <w:p w14:paraId="2BB76DA6" w14:textId="77777777" w:rsidR="00CB02B2" w:rsidRPr="003E01DE" w:rsidRDefault="00CB02B2" w:rsidP="00E747AE">
            <w:pPr>
              <w:pStyle w:val="af5"/>
              <w:spacing w:before="120"/>
              <w:rPr>
                <w:b/>
                <w:sz w:val="18"/>
              </w:rPr>
            </w:pPr>
            <w:proofErr w:type="spellStart"/>
            <w:r w:rsidRPr="003E01DE">
              <w:rPr>
                <w:b/>
                <w:sz w:val="18"/>
              </w:rPr>
              <w:t>AbstractRxN</w:t>
            </w:r>
            <w:proofErr w:type="spellEnd"/>
          </w:p>
        </w:tc>
        <w:tc>
          <w:tcPr>
            <w:tcW w:w="1134" w:type="dxa"/>
            <w:shd w:val="clear" w:color="auto" w:fill="auto"/>
          </w:tcPr>
          <w:p w14:paraId="36F64283" w14:textId="77777777" w:rsidR="00CB02B2" w:rsidRPr="003E01DE" w:rsidRDefault="00CB02B2" w:rsidP="00E747AE">
            <w:pPr>
              <w:pStyle w:val="af5"/>
              <w:spacing w:before="120"/>
              <w:rPr>
                <w:sz w:val="18"/>
              </w:rPr>
            </w:pPr>
            <w:r w:rsidRPr="003E01DE">
              <w:rPr>
                <w:sz w:val="18"/>
              </w:rPr>
              <w:t>0, *</w:t>
            </w:r>
          </w:p>
        </w:tc>
      </w:tr>
    </w:tbl>
    <w:p w14:paraId="2E70A865" w14:textId="7D10EF96" w:rsidR="00A3135E" w:rsidRDefault="00A3135E" w:rsidP="00562193"/>
    <w:p w14:paraId="3B7B9EBA" w14:textId="2B720364" w:rsidR="007A4C2F" w:rsidRDefault="00BE0A35" w:rsidP="001D12D3">
      <w:pPr>
        <w:pStyle w:val="20"/>
        <w:numPr>
          <w:ilvl w:val="1"/>
          <w:numId w:val="7"/>
        </w:numPr>
      </w:pPr>
      <w:bookmarkStart w:id="401" w:name="_Toc189575386"/>
      <w:r w:rsidRPr="003E01DE">
        <w:rPr>
          <w:rFonts w:eastAsiaTheme="majorEastAsia" w:cs="Arial"/>
          <w:szCs w:val="48"/>
        </w:rPr>
        <w:t>Location hours</w:t>
      </w:r>
      <w:bookmarkEnd w:id="40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4961"/>
        <w:gridCol w:w="1134"/>
      </w:tblGrid>
      <w:tr w:rsidR="001F3BC3" w:rsidRPr="003E01DE" w14:paraId="094A8132" w14:textId="77777777" w:rsidTr="001F3BC3">
        <w:tc>
          <w:tcPr>
            <w:tcW w:w="9072" w:type="dxa"/>
            <w:gridSpan w:val="4"/>
            <w:shd w:val="clear" w:color="auto" w:fill="auto"/>
          </w:tcPr>
          <w:p w14:paraId="4F02C936" w14:textId="77777777" w:rsidR="001F3BC3" w:rsidRDefault="001F3BC3" w:rsidP="00E747AE">
            <w:pPr>
              <w:pStyle w:val="af5"/>
              <w:spacing w:before="120"/>
            </w:pPr>
            <w:r w:rsidRPr="003E01DE">
              <w:rPr>
                <w:u w:val="single"/>
              </w:rPr>
              <w:t>IHO Definition:</w:t>
            </w:r>
            <w:r>
              <w:t xml:space="preserve"> Working hours for a service or facility described by a geographic location</w:t>
            </w:r>
          </w:p>
          <w:p w14:paraId="1C231788" w14:textId="02E4F238" w:rsidR="001F3BC3" w:rsidRPr="003E01DE" w:rsidRDefault="001F3BC3" w:rsidP="00E747AE">
            <w:pPr>
              <w:pStyle w:val="af5"/>
              <w:spacing w:before="120"/>
            </w:pPr>
            <w:r w:rsidRPr="003E01DE">
              <w:rPr>
                <w:u w:val="single"/>
              </w:rPr>
              <w:t>Remarks:</w:t>
            </w:r>
          </w:p>
        </w:tc>
      </w:tr>
      <w:tr w:rsidR="001F3BC3" w:rsidRPr="003E01DE" w14:paraId="6354C090" w14:textId="77777777" w:rsidTr="003327D1">
        <w:tc>
          <w:tcPr>
            <w:tcW w:w="993" w:type="dxa"/>
            <w:shd w:val="clear" w:color="auto" w:fill="auto"/>
          </w:tcPr>
          <w:p w14:paraId="0A4B04E7" w14:textId="77777777" w:rsidR="001F3BC3" w:rsidRPr="003E01DE" w:rsidRDefault="001F3BC3" w:rsidP="00E747AE">
            <w:pPr>
              <w:pStyle w:val="af5"/>
              <w:spacing w:before="120"/>
              <w:rPr>
                <w:b/>
                <w:sz w:val="18"/>
              </w:rPr>
            </w:pPr>
            <w:r w:rsidRPr="003E01DE">
              <w:rPr>
                <w:b/>
                <w:sz w:val="18"/>
              </w:rPr>
              <w:t>Role Type</w:t>
            </w:r>
          </w:p>
        </w:tc>
        <w:tc>
          <w:tcPr>
            <w:tcW w:w="1984" w:type="dxa"/>
            <w:shd w:val="clear" w:color="auto" w:fill="auto"/>
          </w:tcPr>
          <w:p w14:paraId="7B07CC0F" w14:textId="77777777" w:rsidR="001F3BC3" w:rsidRPr="003E01DE" w:rsidRDefault="001F3BC3" w:rsidP="00E747AE">
            <w:pPr>
              <w:pStyle w:val="af5"/>
              <w:spacing w:before="120"/>
              <w:rPr>
                <w:b/>
                <w:sz w:val="18"/>
              </w:rPr>
            </w:pPr>
            <w:r w:rsidRPr="003E01DE">
              <w:rPr>
                <w:b/>
                <w:sz w:val="18"/>
              </w:rPr>
              <w:t>Role</w:t>
            </w:r>
          </w:p>
        </w:tc>
        <w:tc>
          <w:tcPr>
            <w:tcW w:w="4961" w:type="dxa"/>
            <w:shd w:val="clear" w:color="auto" w:fill="auto"/>
          </w:tcPr>
          <w:p w14:paraId="752C59DA" w14:textId="77777777" w:rsidR="001F3BC3" w:rsidRPr="003E01DE" w:rsidRDefault="001F3BC3" w:rsidP="00E747AE">
            <w:pPr>
              <w:pStyle w:val="af5"/>
              <w:spacing w:before="120"/>
              <w:rPr>
                <w:b/>
                <w:sz w:val="18"/>
              </w:rPr>
            </w:pPr>
            <w:r w:rsidRPr="003E01DE">
              <w:rPr>
                <w:b/>
                <w:sz w:val="18"/>
              </w:rPr>
              <w:t>Associated With</w:t>
            </w:r>
          </w:p>
        </w:tc>
        <w:tc>
          <w:tcPr>
            <w:tcW w:w="1134" w:type="dxa"/>
            <w:shd w:val="clear" w:color="auto" w:fill="auto"/>
          </w:tcPr>
          <w:p w14:paraId="417FEA85" w14:textId="77777777" w:rsidR="001F3BC3" w:rsidRPr="003E01DE" w:rsidRDefault="001F3BC3" w:rsidP="00E747AE">
            <w:pPr>
              <w:pStyle w:val="af5"/>
              <w:spacing w:before="120"/>
              <w:rPr>
                <w:b/>
                <w:sz w:val="18"/>
              </w:rPr>
            </w:pPr>
            <w:r w:rsidRPr="003E01DE">
              <w:rPr>
                <w:b/>
                <w:sz w:val="18"/>
              </w:rPr>
              <w:t>Multiplicity</w:t>
            </w:r>
          </w:p>
        </w:tc>
      </w:tr>
      <w:tr w:rsidR="001F3BC3" w:rsidRPr="003E01DE" w14:paraId="735F0802" w14:textId="77777777" w:rsidTr="003327D1">
        <w:tc>
          <w:tcPr>
            <w:tcW w:w="993" w:type="dxa"/>
            <w:vMerge w:val="restart"/>
            <w:shd w:val="clear" w:color="auto" w:fill="auto"/>
          </w:tcPr>
          <w:p w14:paraId="456C42C2" w14:textId="77777777" w:rsidR="001F3BC3" w:rsidRPr="003E01DE" w:rsidRDefault="001F3BC3" w:rsidP="00E747AE">
            <w:pPr>
              <w:pStyle w:val="af5"/>
              <w:spacing w:before="120"/>
              <w:rPr>
                <w:sz w:val="18"/>
              </w:rPr>
            </w:pPr>
            <w:r w:rsidRPr="003E01DE">
              <w:rPr>
                <w:sz w:val="18"/>
              </w:rPr>
              <w:t>Association</w:t>
            </w:r>
          </w:p>
        </w:tc>
        <w:tc>
          <w:tcPr>
            <w:tcW w:w="1984" w:type="dxa"/>
            <w:shd w:val="clear" w:color="auto" w:fill="auto"/>
          </w:tcPr>
          <w:p w14:paraId="6549DC46" w14:textId="77777777" w:rsidR="001F3BC3" w:rsidRPr="003E01DE" w:rsidRDefault="001F3BC3" w:rsidP="00E747AE">
            <w:pPr>
              <w:pStyle w:val="af5"/>
              <w:spacing w:before="120"/>
              <w:rPr>
                <w:sz w:val="18"/>
              </w:rPr>
            </w:pPr>
            <w:r w:rsidRPr="003E01DE">
              <w:rPr>
                <w:sz w:val="18"/>
              </w:rPr>
              <w:t>Location service hours</w:t>
            </w:r>
          </w:p>
        </w:tc>
        <w:tc>
          <w:tcPr>
            <w:tcW w:w="4961" w:type="dxa"/>
            <w:shd w:val="clear" w:color="auto" w:fill="auto"/>
          </w:tcPr>
          <w:p w14:paraId="5D94546D" w14:textId="1232E7E2" w:rsidR="001F3BC3" w:rsidRPr="003E01DE" w:rsidRDefault="001F3BC3"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1E77C220" w14:textId="77777777" w:rsidR="001F3BC3" w:rsidRPr="003E01DE" w:rsidRDefault="001F3BC3" w:rsidP="00E747AE">
            <w:pPr>
              <w:pStyle w:val="af5"/>
              <w:spacing w:before="120"/>
              <w:rPr>
                <w:sz w:val="18"/>
              </w:rPr>
            </w:pPr>
          </w:p>
        </w:tc>
      </w:tr>
      <w:tr w:rsidR="001F3BC3" w:rsidRPr="003E01DE" w14:paraId="1FADFCA9" w14:textId="77777777" w:rsidTr="003327D1">
        <w:tc>
          <w:tcPr>
            <w:tcW w:w="993" w:type="dxa"/>
            <w:vMerge/>
            <w:shd w:val="clear" w:color="auto" w:fill="auto"/>
          </w:tcPr>
          <w:p w14:paraId="1FC33262" w14:textId="77777777" w:rsidR="001F3BC3" w:rsidRPr="003E01DE" w:rsidRDefault="001F3BC3" w:rsidP="00E747AE">
            <w:pPr>
              <w:pStyle w:val="af5"/>
              <w:spacing w:before="120"/>
            </w:pPr>
          </w:p>
        </w:tc>
        <w:tc>
          <w:tcPr>
            <w:tcW w:w="1984" w:type="dxa"/>
            <w:shd w:val="clear" w:color="auto" w:fill="auto"/>
          </w:tcPr>
          <w:p w14:paraId="1E70A49B" w14:textId="77777777" w:rsidR="001F3BC3" w:rsidRPr="003E01DE" w:rsidRDefault="001F3BC3" w:rsidP="00E747AE">
            <w:pPr>
              <w:pStyle w:val="af5"/>
              <w:spacing w:before="120"/>
              <w:rPr>
                <w:sz w:val="18"/>
              </w:rPr>
            </w:pPr>
            <w:r w:rsidRPr="003E01DE">
              <w:rPr>
                <w:sz w:val="18"/>
              </w:rPr>
              <w:t>Service Hours (reference)</w:t>
            </w:r>
          </w:p>
        </w:tc>
        <w:tc>
          <w:tcPr>
            <w:tcW w:w="4961" w:type="dxa"/>
            <w:shd w:val="clear" w:color="auto" w:fill="auto"/>
          </w:tcPr>
          <w:p w14:paraId="6267A154" w14:textId="156AAE12" w:rsidR="001F3BC3" w:rsidRPr="00ED340A" w:rsidRDefault="00ED340A" w:rsidP="00E747AE">
            <w:pPr>
              <w:pStyle w:val="af5"/>
              <w:spacing w:before="120"/>
              <w:rPr>
                <w:rFonts w:eastAsia="新細明體"/>
                <w:b/>
                <w:sz w:val="18"/>
                <w:lang w:eastAsia="zh-TW"/>
              </w:rPr>
            </w:pPr>
            <w:r>
              <w:rPr>
                <w:rFonts w:eastAsia="新細明體" w:hint="eastAsia"/>
                <w:b/>
                <w:sz w:val="18"/>
                <w:lang w:eastAsia="zh-TW"/>
              </w:rPr>
              <w:t>S</w:t>
            </w:r>
            <w:r>
              <w:rPr>
                <w:rFonts w:eastAsia="新細明體"/>
                <w:b/>
                <w:sz w:val="18"/>
                <w:lang w:eastAsia="zh-TW"/>
              </w:rPr>
              <w:t>ervice Hours</w:t>
            </w:r>
          </w:p>
        </w:tc>
        <w:tc>
          <w:tcPr>
            <w:tcW w:w="1134" w:type="dxa"/>
            <w:shd w:val="clear" w:color="auto" w:fill="auto"/>
          </w:tcPr>
          <w:p w14:paraId="3CA4F73F" w14:textId="77777777" w:rsidR="001F3BC3" w:rsidRPr="003E01DE" w:rsidRDefault="001F3BC3" w:rsidP="00E747AE">
            <w:pPr>
              <w:pStyle w:val="af5"/>
              <w:spacing w:before="120"/>
              <w:rPr>
                <w:sz w:val="18"/>
              </w:rPr>
            </w:pPr>
            <w:r w:rsidRPr="003E01DE">
              <w:rPr>
                <w:sz w:val="18"/>
              </w:rPr>
              <w:t>0, 1</w:t>
            </w:r>
          </w:p>
        </w:tc>
      </w:tr>
    </w:tbl>
    <w:p w14:paraId="0DC436EB" w14:textId="326ECCC3" w:rsidR="007A4C2F" w:rsidRDefault="007A4C2F" w:rsidP="00562193"/>
    <w:p w14:paraId="4D462DF7" w14:textId="1310D949" w:rsidR="00800C86" w:rsidRDefault="007A4806" w:rsidP="001D12D3">
      <w:pPr>
        <w:pStyle w:val="20"/>
        <w:numPr>
          <w:ilvl w:val="1"/>
          <w:numId w:val="7"/>
        </w:numPr>
      </w:pPr>
      <w:bookmarkStart w:id="402" w:name="_Toc189575387"/>
      <w:r w:rsidRPr="003E01DE">
        <w:rPr>
          <w:rFonts w:eastAsiaTheme="majorEastAsia" w:cs="Arial"/>
          <w:szCs w:val="48"/>
        </w:rPr>
        <w:t>Permission Type</w:t>
      </w:r>
      <w:bookmarkEnd w:id="402"/>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843"/>
        <w:gridCol w:w="4820"/>
        <w:gridCol w:w="1275"/>
      </w:tblGrid>
      <w:tr w:rsidR="00B858AD" w:rsidRPr="003E01DE" w14:paraId="2D05564E" w14:textId="77777777" w:rsidTr="00B858AD">
        <w:tc>
          <w:tcPr>
            <w:tcW w:w="9067" w:type="dxa"/>
            <w:gridSpan w:val="4"/>
            <w:shd w:val="clear" w:color="auto" w:fill="auto"/>
          </w:tcPr>
          <w:p w14:paraId="1F2ED3AD" w14:textId="37BE08D9" w:rsidR="00B858AD" w:rsidRDefault="00B858AD" w:rsidP="00E747AE">
            <w:pPr>
              <w:pStyle w:val="af5"/>
              <w:spacing w:before="120"/>
            </w:pPr>
            <w:r w:rsidRPr="003E01DE">
              <w:rPr>
                <w:u w:val="single"/>
              </w:rPr>
              <w:t>IHO Definition:</w:t>
            </w:r>
            <w:r>
              <w:t xml:space="preserve"> Association class for associations describing whether the subsets of vessels determined by the ship characteristics specified in </w:t>
            </w:r>
            <w:r w:rsidR="003C24F6">
              <w:t>Applicability</w:t>
            </w:r>
            <w:r>
              <w:t xml:space="preserve"> may (or must, etc.) transit, enter, or use  a feature.</w:t>
            </w:r>
          </w:p>
          <w:p w14:paraId="3179E9A6" w14:textId="6D2D2CA7" w:rsidR="00B858AD" w:rsidRPr="003E01DE" w:rsidRDefault="00B858AD" w:rsidP="00E747AE">
            <w:pPr>
              <w:pStyle w:val="af5"/>
              <w:spacing w:before="120"/>
            </w:pPr>
            <w:r w:rsidRPr="003E01DE">
              <w:rPr>
                <w:u w:val="single"/>
              </w:rPr>
              <w:t>Remarks:</w:t>
            </w:r>
          </w:p>
        </w:tc>
      </w:tr>
      <w:tr w:rsidR="00B858AD" w:rsidRPr="003E01DE" w14:paraId="2E375F4D" w14:textId="77777777" w:rsidTr="001D038F">
        <w:tc>
          <w:tcPr>
            <w:tcW w:w="1129" w:type="dxa"/>
            <w:shd w:val="clear" w:color="auto" w:fill="auto"/>
          </w:tcPr>
          <w:p w14:paraId="40CCAF60" w14:textId="77777777" w:rsidR="00B858AD" w:rsidRPr="003E01DE" w:rsidRDefault="00B858AD" w:rsidP="00E747AE">
            <w:pPr>
              <w:pStyle w:val="af5"/>
              <w:spacing w:before="120"/>
              <w:rPr>
                <w:b/>
                <w:sz w:val="18"/>
              </w:rPr>
            </w:pPr>
            <w:r w:rsidRPr="003E01DE">
              <w:rPr>
                <w:b/>
                <w:sz w:val="18"/>
              </w:rPr>
              <w:t>Role Type</w:t>
            </w:r>
          </w:p>
        </w:tc>
        <w:tc>
          <w:tcPr>
            <w:tcW w:w="1843" w:type="dxa"/>
            <w:shd w:val="clear" w:color="auto" w:fill="auto"/>
          </w:tcPr>
          <w:p w14:paraId="0770C2D5" w14:textId="77777777" w:rsidR="00B858AD" w:rsidRPr="003E01DE" w:rsidRDefault="00B858AD" w:rsidP="00E747AE">
            <w:pPr>
              <w:pStyle w:val="af5"/>
              <w:spacing w:before="120"/>
              <w:rPr>
                <w:b/>
                <w:sz w:val="18"/>
              </w:rPr>
            </w:pPr>
            <w:r w:rsidRPr="003E01DE">
              <w:rPr>
                <w:b/>
                <w:sz w:val="18"/>
              </w:rPr>
              <w:t>Role</w:t>
            </w:r>
          </w:p>
        </w:tc>
        <w:tc>
          <w:tcPr>
            <w:tcW w:w="4820" w:type="dxa"/>
            <w:shd w:val="clear" w:color="auto" w:fill="auto"/>
          </w:tcPr>
          <w:p w14:paraId="0BEF0766" w14:textId="77777777" w:rsidR="00B858AD" w:rsidRPr="003E01DE" w:rsidRDefault="00B858AD" w:rsidP="00E747AE">
            <w:pPr>
              <w:pStyle w:val="af5"/>
              <w:spacing w:before="120"/>
              <w:rPr>
                <w:b/>
                <w:sz w:val="18"/>
              </w:rPr>
            </w:pPr>
            <w:r w:rsidRPr="003E01DE">
              <w:rPr>
                <w:b/>
                <w:sz w:val="18"/>
              </w:rPr>
              <w:t>Associated With</w:t>
            </w:r>
          </w:p>
        </w:tc>
        <w:tc>
          <w:tcPr>
            <w:tcW w:w="1275" w:type="dxa"/>
            <w:shd w:val="clear" w:color="auto" w:fill="auto"/>
          </w:tcPr>
          <w:p w14:paraId="6BFB995C" w14:textId="77777777" w:rsidR="00B858AD" w:rsidRPr="003E01DE" w:rsidRDefault="00B858AD" w:rsidP="00E747AE">
            <w:pPr>
              <w:pStyle w:val="af5"/>
              <w:spacing w:before="120"/>
              <w:rPr>
                <w:b/>
                <w:sz w:val="18"/>
              </w:rPr>
            </w:pPr>
            <w:r w:rsidRPr="003E01DE">
              <w:rPr>
                <w:b/>
                <w:sz w:val="18"/>
              </w:rPr>
              <w:t>Multiplicity</w:t>
            </w:r>
          </w:p>
        </w:tc>
      </w:tr>
      <w:tr w:rsidR="00B858AD" w:rsidRPr="003E01DE" w14:paraId="4C74694A" w14:textId="77777777" w:rsidTr="001D038F">
        <w:tc>
          <w:tcPr>
            <w:tcW w:w="1129" w:type="dxa"/>
            <w:vMerge w:val="restart"/>
            <w:shd w:val="clear" w:color="auto" w:fill="auto"/>
          </w:tcPr>
          <w:p w14:paraId="1D4FD0A3" w14:textId="77777777" w:rsidR="00B858AD" w:rsidRPr="003E01DE" w:rsidRDefault="00B858AD" w:rsidP="00E747AE">
            <w:pPr>
              <w:pStyle w:val="af5"/>
              <w:spacing w:before="120"/>
              <w:rPr>
                <w:sz w:val="18"/>
              </w:rPr>
            </w:pPr>
            <w:r w:rsidRPr="003E01DE">
              <w:rPr>
                <w:sz w:val="18"/>
              </w:rPr>
              <w:t>Association</w:t>
            </w:r>
          </w:p>
        </w:tc>
        <w:tc>
          <w:tcPr>
            <w:tcW w:w="1843" w:type="dxa"/>
            <w:shd w:val="clear" w:color="auto" w:fill="auto"/>
          </w:tcPr>
          <w:p w14:paraId="1A03B184" w14:textId="77777777" w:rsidR="00B858AD" w:rsidRPr="003E01DE" w:rsidRDefault="00B858AD" w:rsidP="00E747AE">
            <w:pPr>
              <w:pStyle w:val="af5"/>
              <w:spacing w:before="120"/>
              <w:rPr>
                <w:sz w:val="18"/>
              </w:rPr>
            </w:pPr>
            <w:r w:rsidRPr="003E01DE">
              <w:rPr>
                <w:sz w:val="18"/>
              </w:rPr>
              <w:t>Permission</w:t>
            </w:r>
          </w:p>
        </w:tc>
        <w:tc>
          <w:tcPr>
            <w:tcW w:w="4820" w:type="dxa"/>
            <w:shd w:val="clear" w:color="auto" w:fill="auto"/>
          </w:tcPr>
          <w:p w14:paraId="1ABDE68D" w14:textId="5DE80140" w:rsidR="00B858AD" w:rsidRPr="004B4900" w:rsidRDefault="004B4900"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pplicability</w:t>
            </w:r>
          </w:p>
        </w:tc>
        <w:tc>
          <w:tcPr>
            <w:tcW w:w="1275" w:type="dxa"/>
            <w:shd w:val="clear" w:color="auto" w:fill="auto"/>
          </w:tcPr>
          <w:p w14:paraId="024281A6" w14:textId="77777777" w:rsidR="00B858AD" w:rsidRPr="003E01DE" w:rsidRDefault="00B858AD" w:rsidP="00E747AE">
            <w:pPr>
              <w:pStyle w:val="af5"/>
              <w:spacing w:before="120"/>
              <w:rPr>
                <w:sz w:val="18"/>
              </w:rPr>
            </w:pPr>
            <w:r w:rsidRPr="003E01DE">
              <w:rPr>
                <w:sz w:val="18"/>
              </w:rPr>
              <w:t>0, *</w:t>
            </w:r>
          </w:p>
        </w:tc>
      </w:tr>
      <w:tr w:rsidR="00B858AD" w:rsidRPr="003E01DE" w14:paraId="447D49C4" w14:textId="77777777" w:rsidTr="001D038F">
        <w:tc>
          <w:tcPr>
            <w:tcW w:w="1129" w:type="dxa"/>
            <w:vMerge/>
            <w:shd w:val="clear" w:color="auto" w:fill="auto"/>
          </w:tcPr>
          <w:p w14:paraId="28F80744" w14:textId="77777777" w:rsidR="00B858AD" w:rsidRPr="003E01DE" w:rsidRDefault="00B858AD" w:rsidP="00E747AE">
            <w:pPr>
              <w:pStyle w:val="af5"/>
              <w:spacing w:before="120"/>
            </w:pPr>
          </w:p>
        </w:tc>
        <w:tc>
          <w:tcPr>
            <w:tcW w:w="1843" w:type="dxa"/>
            <w:shd w:val="clear" w:color="auto" w:fill="auto"/>
          </w:tcPr>
          <w:p w14:paraId="4E3B7BD7" w14:textId="77777777" w:rsidR="00B858AD" w:rsidRPr="003E01DE" w:rsidRDefault="00B858AD" w:rsidP="00E747AE">
            <w:pPr>
              <w:pStyle w:val="af5"/>
              <w:spacing w:before="120"/>
              <w:rPr>
                <w:sz w:val="18"/>
              </w:rPr>
            </w:pPr>
            <w:r w:rsidRPr="003E01DE">
              <w:rPr>
                <w:sz w:val="18"/>
              </w:rPr>
              <w:t>Vessel location</w:t>
            </w:r>
          </w:p>
        </w:tc>
        <w:tc>
          <w:tcPr>
            <w:tcW w:w="4820" w:type="dxa"/>
            <w:shd w:val="clear" w:color="auto" w:fill="auto"/>
          </w:tcPr>
          <w:p w14:paraId="5B0AD386" w14:textId="77777777" w:rsidR="00B858AD" w:rsidRPr="003E01DE" w:rsidRDefault="00B858AD" w:rsidP="00E747AE">
            <w:pPr>
              <w:pStyle w:val="af5"/>
              <w:spacing w:before="120"/>
              <w:rPr>
                <w:b/>
                <w:sz w:val="18"/>
              </w:rPr>
            </w:pPr>
            <w:r w:rsidRPr="003E01DE">
              <w:rPr>
                <w:b/>
                <w:sz w:val="18"/>
              </w:rPr>
              <w:t>Feature Type</w:t>
            </w:r>
          </w:p>
        </w:tc>
        <w:tc>
          <w:tcPr>
            <w:tcW w:w="1275" w:type="dxa"/>
            <w:shd w:val="clear" w:color="auto" w:fill="auto"/>
          </w:tcPr>
          <w:p w14:paraId="4961B583" w14:textId="77777777" w:rsidR="00B858AD" w:rsidRPr="003E01DE" w:rsidRDefault="00B858AD" w:rsidP="00E747AE">
            <w:pPr>
              <w:pStyle w:val="af5"/>
              <w:spacing w:before="120"/>
              <w:rPr>
                <w:sz w:val="18"/>
              </w:rPr>
            </w:pPr>
          </w:p>
        </w:tc>
      </w:tr>
    </w:tbl>
    <w:p w14:paraId="5FB21115" w14:textId="666D04FB" w:rsidR="00800C86" w:rsidRDefault="00800C86" w:rsidP="00562193"/>
    <w:p w14:paraId="5E624DCC" w14:textId="7D4FA363" w:rsidR="008B0606" w:rsidRDefault="006178EC" w:rsidP="001D12D3">
      <w:pPr>
        <w:pStyle w:val="20"/>
        <w:numPr>
          <w:ilvl w:val="1"/>
          <w:numId w:val="7"/>
        </w:numPr>
      </w:pPr>
      <w:bookmarkStart w:id="403" w:name="_Toc189575388"/>
      <w:r w:rsidRPr="003E01DE">
        <w:rPr>
          <w:rFonts w:eastAsiaTheme="majorEastAsia" w:cs="Arial"/>
          <w:szCs w:val="48"/>
        </w:rPr>
        <w:t>Radio Service Control</w:t>
      </w:r>
      <w:bookmarkEnd w:id="40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268"/>
        <w:gridCol w:w="4536"/>
        <w:gridCol w:w="1134"/>
      </w:tblGrid>
      <w:tr w:rsidR="00312FA5" w:rsidRPr="003E01DE" w14:paraId="7ED00A82" w14:textId="77777777" w:rsidTr="00312FA5">
        <w:tc>
          <w:tcPr>
            <w:tcW w:w="9072" w:type="dxa"/>
            <w:gridSpan w:val="4"/>
            <w:shd w:val="clear" w:color="auto" w:fill="auto"/>
          </w:tcPr>
          <w:p w14:paraId="23E9F266" w14:textId="77777777" w:rsidR="00312FA5" w:rsidRDefault="00312FA5" w:rsidP="00E747AE">
            <w:pPr>
              <w:pStyle w:val="af5"/>
              <w:spacing w:before="120"/>
            </w:pPr>
            <w:r w:rsidRPr="003E01DE">
              <w:rPr>
                <w:u w:val="single"/>
              </w:rPr>
              <w:t>IHO Definition:</w:t>
            </w:r>
            <w:r>
              <w:t xml:space="preserve"> The radio control centre for a marine radio service</w:t>
            </w:r>
          </w:p>
          <w:p w14:paraId="1811D2C8" w14:textId="7EE50413" w:rsidR="00312FA5" w:rsidRPr="003E01DE" w:rsidRDefault="00312FA5" w:rsidP="00E747AE">
            <w:pPr>
              <w:pStyle w:val="af5"/>
              <w:spacing w:before="120"/>
            </w:pPr>
            <w:r w:rsidRPr="003E01DE">
              <w:rPr>
                <w:u w:val="single"/>
              </w:rPr>
              <w:t>Remarks:</w:t>
            </w:r>
          </w:p>
        </w:tc>
      </w:tr>
      <w:tr w:rsidR="00312FA5" w:rsidRPr="003E01DE" w14:paraId="5CFF8170" w14:textId="77777777" w:rsidTr="00312FA5">
        <w:tc>
          <w:tcPr>
            <w:tcW w:w="1134" w:type="dxa"/>
            <w:shd w:val="clear" w:color="auto" w:fill="auto"/>
          </w:tcPr>
          <w:p w14:paraId="0E3024DA" w14:textId="77777777" w:rsidR="00312FA5" w:rsidRPr="003E01DE" w:rsidRDefault="00312FA5" w:rsidP="00E747AE">
            <w:pPr>
              <w:pStyle w:val="af5"/>
              <w:spacing w:before="120"/>
              <w:rPr>
                <w:b/>
                <w:sz w:val="18"/>
              </w:rPr>
            </w:pPr>
            <w:r w:rsidRPr="003E01DE">
              <w:rPr>
                <w:b/>
                <w:sz w:val="18"/>
              </w:rPr>
              <w:t>Role Type</w:t>
            </w:r>
          </w:p>
        </w:tc>
        <w:tc>
          <w:tcPr>
            <w:tcW w:w="2268" w:type="dxa"/>
            <w:shd w:val="clear" w:color="auto" w:fill="auto"/>
          </w:tcPr>
          <w:p w14:paraId="680269FA" w14:textId="77777777" w:rsidR="00312FA5" w:rsidRPr="003E01DE" w:rsidRDefault="00312FA5" w:rsidP="00E747AE">
            <w:pPr>
              <w:pStyle w:val="af5"/>
              <w:spacing w:before="120"/>
              <w:rPr>
                <w:b/>
                <w:sz w:val="18"/>
              </w:rPr>
            </w:pPr>
            <w:r w:rsidRPr="003E01DE">
              <w:rPr>
                <w:b/>
                <w:sz w:val="18"/>
              </w:rPr>
              <w:t>Role</w:t>
            </w:r>
          </w:p>
        </w:tc>
        <w:tc>
          <w:tcPr>
            <w:tcW w:w="4536" w:type="dxa"/>
            <w:shd w:val="clear" w:color="auto" w:fill="auto"/>
          </w:tcPr>
          <w:p w14:paraId="3FA89129" w14:textId="77777777" w:rsidR="00312FA5" w:rsidRPr="003E01DE" w:rsidRDefault="00312FA5" w:rsidP="00E747AE">
            <w:pPr>
              <w:pStyle w:val="af5"/>
              <w:spacing w:before="120"/>
              <w:rPr>
                <w:b/>
                <w:sz w:val="18"/>
              </w:rPr>
            </w:pPr>
            <w:r w:rsidRPr="003E01DE">
              <w:rPr>
                <w:b/>
                <w:sz w:val="18"/>
              </w:rPr>
              <w:t>Associated With</w:t>
            </w:r>
          </w:p>
        </w:tc>
        <w:tc>
          <w:tcPr>
            <w:tcW w:w="1134" w:type="dxa"/>
            <w:shd w:val="clear" w:color="auto" w:fill="auto"/>
          </w:tcPr>
          <w:p w14:paraId="40D5969B" w14:textId="77777777" w:rsidR="00312FA5" w:rsidRPr="003E01DE" w:rsidRDefault="00312FA5" w:rsidP="00E747AE">
            <w:pPr>
              <w:pStyle w:val="af5"/>
              <w:spacing w:before="120"/>
              <w:rPr>
                <w:b/>
                <w:sz w:val="18"/>
              </w:rPr>
            </w:pPr>
            <w:r w:rsidRPr="003E01DE">
              <w:rPr>
                <w:b/>
                <w:sz w:val="18"/>
              </w:rPr>
              <w:t>Multiplicity</w:t>
            </w:r>
          </w:p>
        </w:tc>
      </w:tr>
      <w:tr w:rsidR="00312FA5" w:rsidRPr="003E01DE" w14:paraId="1009E20D" w14:textId="77777777" w:rsidTr="00312FA5">
        <w:tc>
          <w:tcPr>
            <w:tcW w:w="1134" w:type="dxa"/>
            <w:vMerge w:val="restart"/>
            <w:shd w:val="clear" w:color="auto" w:fill="auto"/>
          </w:tcPr>
          <w:p w14:paraId="51158A51" w14:textId="77777777" w:rsidR="00312FA5" w:rsidRPr="003E01DE" w:rsidRDefault="00312FA5" w:rsidP="00E747AE">
            <w:pPr>
              <w:pStyle w:val="af5"/>
              <w:spacing w:before="120"/>
              <w:rPr>
                <w:sz w:val="18"/>
              </w:rPr>
            </w:pPr>
            <w:r w:rsidRPr="003E01DE">
              <w:rPr>
                <w:sz w:val="18"/>
              </w:rPr>
              <w:t>Association</w:t>
            </w:r>
          </w:p>
        </w:tc>
        <w:tc>
          <w:tcPr>
            <w:tcW w:w="2268" w:type="dxa"/>
            <w:shd w:val="clear" w:color="auto" w:fill="auto"/>
          </w:tcPr>
          <w:p w14:paraId="42681D18" w14:textId="77777777" w:rsidR="00312FA5" w:rsidRPr="003E01DE" w:rsidRDefault="00312FA5" w:rsidP="00E747AE">
            <w:pPr>
              <w:pStyle w:val="af5"/>
              <w:spacing w:before="120"/>
              <w:rPr>
                <w:sz w:val="18"/>
              </w:rPr>
            </w:pPr>
            <w:r w:rsidRPr="003E01DE">
              <w:rPr>
                <w:sz w:val="18"/>
              </w:rPr>
              <w:t>The Controlled Service</w:t>
            </w:r>
          </w:p>
        </w:tc>
        <w:tc>
          <w:tcPr>
            <w:tcW w:w="4536" w:type="dxa"/>
            <w:shd w:val="clear" w:color="auto" w:fill="auto"/>
          </w:tcPr>
          <w:p w14:paraId="2F30E920" w14:textId="77777777" w:rsidR="00312FA5" w:rsidRPr="003E01DE" w:rsidRDefault="00312FA5" w:rsidP="00E747AE">
            <w:pPr>
              <w:pStyle w:val="af5"/>
              <w:spacing w:before="120"/>
              <w:rPr>
                <w:b/>
                <w:sz w:val="18"/>
              </w:rPr>
            </w:pPr>
            <w:r w:rsidRPr="003E01DE">
              <w:rPr>
                <w:b/>
                <w:sz w:val="18"/>
              </w:rPr>
              <w:t>GMDSS Area, Radio Service Area, Radio Station</w:t>
            </w:r>
          </w:p>
        </w:tc>
        <w:tc>
          <w:tcPr>
            <w:tcW w:w="1134" w:type="dxa"/>
            <w:shd w:val="clear" w:color="auto" w:fill="auto"/>
          </w:tcPr>
          <w:p w14:paraId="026C4E70" w14:textId="77777777" w:rsidR="00312FA5" w:rsidRPr="003E01DE" w:rsidRDefault="00312FA5" w:rsidP="00E747AE">
            <w:pPr>
              <w:pStyle w:val="af5"/>
              <w:spacing w:before="120"/>
              <w:rPr>
                <w:sz w:val="18"/>
              </w:rPr>
            </w:pPr>
          </w:p>
        </w:tc>
      </w:tr>
      <w:tr w:rsidR="00312FA5" w:rsidRPr="003E01DE" w14:paraId="5889F44D" w14:textId="77777777" w:rsidTr="00312FA5">
        <w:tc>
          <w:tcPr>
            <w:tcW w:w="1134" w:type="dxa"/>
            <w:vMerge/>
            <w:shd w:val="clear" w:color="auto" w:fill="auto"/>
          </w:tcPr>
          <w:p w14:paraId="6631CB83" w14:textId="77777777" w:rsidR="00312FA5" w:rsidRPr="003E01DE" w:rsidRDefault="00312FA5" w:rsidP="00E747AE">
            <w:pPr>
              <w:pStyle w:val="af5"/>
              <w:spacing w:before="120"/>
            </w:pPr>
          </w:p>
        </w:tc>
        <w:tc>
          <w:tcPr>
            <w:tcW w:w="2268" w:type="dxa"/>
            <w:shd w:val="clear" w:color="auto" w:fill="auto"/>
          </w:tcPr>
          <w:p w14:paraId="1F5959AD" w14:textId="77777777" w:rsidR="00312FA5" w:rsidRPr="003E01DE" w:rsidRDefault="00312FA5" w:rsidP="00E747AE">
            <w:pPr>
              <w:pStyle w:val="af5"/>
              <w:spacing w:before="120"/>
              <w:rPr>
                <w:sz w:val="18"/>
              </w:rPr>
            </w:pPr>
            <w:r w:rsidRPr="003E01DE">
              <w:rPr>
                <w:sz w:val="18"/>
              </w:rPr>
              <w:t xml:space="preserve">The Control </w:t>
            </w:r>
            <w:r>
              <w:rPr>
                <w:sz w:val="18"/>
              </w:rPr>
              <w:t>Centre</w:t>
            </w:r>
          </w:p>
        </w:tc>
        <w:tc>
          <w:tcPr>
            <w:tcW w:w="4536" w:type="dxa"/>
            <w:shd w:val="clear" w:color="auto" w:fill="auto"/>
          </w:tcPr>
          <w:p w14:paraId="41D209B4" w14:textId="7FA56B05" w:rsidR="00312FA5" w:rsidRPr="00D2647E" w:rsidRDefault="00D2647E" w:rsidP="00E747AE">
            <w:pPr>
              <w:pStyle w:val="af5"/>
              <w:spacing w:before="120"/>
              <w:rPr>
                <w:rFonts w:eastAsia="新細明體"/>
                <w:b/>
                <w:sz w:val="18"/>
                <w:lang w:eastAsia="zh-TW"/>
              </w:rPr>
            </w:pPr>
            <w:r>
              <w:rPr>
                <w:rFonts w:eastAsia="新細明體" w:hint="eastAsia"/>
                <w:b/>
                <w:sz w:val="18"/>
                <w:lang w:eastAsia="zh-TW"/>
              </w:rPr>
              <w:t>R</w:t>
            </w:r>
            <w:r>
              <w:rPr>
                <w:rFonts w:eastAsia="新細明體"/>
                <w:b/>
                <w:sz w:val="18"/>
                <w:lang w:eastAsia="zh-TW"/>
              </w:rPr>
              <w:t>adio Control Centre</w:t>
            </w:r>
          </w:p>
        </w:tc>
        <w:tc>
          <w:tcPr>
            <w:tcW w:w="1134" w:type="dxa"/>
            <w:shd w:val="clear" w:color="auto" w:fill="auto"/>
          </w:tcPr>
          <w:p w14:paraId="31CB1FA6" w14:textId="77777777" w:rsidR="00312FA5" w:rsidRPr="003E01DE" w:rsidRDefault="00312FA5" w:rsidP="00E747AE">
            <w:pPr>
              <w:pStyle w:val="af5"/>
              <w:spacing w:before="120"/>
              <w:rPr>
                <w:sz w:val="18"/>
              </w:rPr>
            </w:pPr>
            <w:r w:rsidRPr="003E01DE">
              <w:rPr>
                <w:sz w:val="18"/>
              </w:rPr>
              <w:t>0, *</w:t>
            </w:r>
          </w:p>
        </w:tc>
      </w:tr>
    </w:tbl>
    <w:p w14:paraId="7F64F044" w14:textId="77777777" w:rsidR="008B0606" w:rsidRDefault="008B0606" w:rsidP="00562193"/>
    <w:p w14:paraId="3A9E76A9" w14:textId="14564D9F" w:rsidR="00B80A85" w:rsidRDefault="004B5147" w:rsidP="001D12D3">
      <w:pPr>
        <w:pStyle w:val="20"/>
        <w:numPr>
          <w:ilvl w:val="1"/>
          <w:numId w:val="7"/>
        </w:numPr>
      </w:pPr>
      <w:bookmarkStart w:id="404" w:name="_Toc189575389"/>
      <w:r w:rsidRPr="003E01DE">
        <w:rPr>
          <w:rFonts w:eastAsiaTheme="majorEastAsia" w:cs="Arial"/>
          <w:szCs w:val="48"/>
        </w:rPr>
        <w:t>Related organisation</w:t>
      </w:r>
      <w:bookmarkEnd w:id="404"/>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435"/>
        <w:gridCol w:w="4086"/>
        <w:gridCol w:w="1134"/>
      </w:tblGrid>
      <w:tr w:rsidR="00114EDA" w:rsidRPr="003E01DE" w14:paraId="285B82B1" w14:textId="77777777" w:rsidTr="00114EDA">
        <w:tc>
          <w:tcPr>
            <w:tcW w:w="8926" w:type="dxa"/>
            <w:gridSpan w:val="4"/>
            <w:shd w:val="clear" w:color="auto" w:fill="auto"/>
          </w:tcPr>
          <w:p w14:paraId="19FD09AC" w14:textId="77777777" w:rsidR="00114EDA" w:rsidRDefault="00114EDA" w:rsidP="00E747AE">
            <w:pPr>
              <w:pStyle w:val="af5"/>
              <w:spacing w:before="120"/>
            </w:pPr>
            <w:r w:rsidRPr="003E01DE">
              <w:rPr>
                <w:u w:val="single"/>
              </w:rPr>
              <w:t>IHO Definition:</w:t>
            </w:r>
            <w:r>
              <w:t xml:space="preserve"> Related organisation</w:t>
            </w:r>
          </w:p>
          <w:p w14:paraId="1F4154B6" w14:textId="7A0C6ABA" w:rsidR="00114EDA" w:rsidRPr="003E01DE" w:rsidRDefault="00114EDA" w:rsidP="00E747AE">
            <w:pPr>
              <w:pStyle w:val="af5"/>
              <w:spacing w:before="120"/>
            </w:pPr>
            <w:r w:rsidRPr="003E01DE">
              <w:rPr>
                <w:u w:val="single"/>
              </w:rPr>
              <w:t>Remarks:</w:t>
            </w:r>
          </w:p>
        </w:tc>
      </w:tr>
      <w:tr w:rsidR="00114EDA" w:rsidRPr="003E01DE" w14:paraId="1AC4A05D" w14:textId="77777777" w:rsidTr="00825BF4">
        <w:tc>
          <w:tcPr>
            <w:tcW w:w="1271" w:type="dxa"/>
            <w:shd w:val="clear" w:color="auto" w:fill="auto"/>
          </w:tcPr>
          <w:p w14:paraId="59B17918" w14:textId="77777777" w:rsidR="00114EDA" w:rsidRPr="003E01DE" w:rsidRDefault="00114EDA" w:rsidP="00E747AE">
            <w:pPr>
              <w:pStyle w:val="af5"/>
              <w:spacing w:before="120"/>
              <w:rPr>
                <w:b/>
                <w:sz w:val="18"/>
              </w:rPr>
            </w:pPr>
            <w:r w:rsidRPr="003E01DE">
              <w:rPr>
                <w:b/>
                <w:sz w:val="18"/>
              </w:rPr>
              <w:t>Role Type</w:t>
            </w:r>
          </w:p>
        </w:tc>
        <w:tc>
          <w:tcPr>
            <w:tcW w:w="2435" w:type="dxa"/>
            <w:shd w:val="clear" w:color="auto" w:fill="auto"/>
          </w:tcPr>
          <w:p w14:paraId="087F81C9" w14:textId="77777777" w:rsidR="00114EDA" w:rsidRPr="003E01DE" w:rsidRDefault="00114EDA" w:rsidP="00E747AE">
            <w:pPr>
              <w:pStyle w:val="af5"/>
              <w:spacing w:before="120"/>
              <w:rPr>
                <w:b/>
                <w:sz w:val="18"/>
              </w:rPr>
            </w:pPr>
            <w:r w:rsidRPr="003E01DE">
              <w:rPr>
                <w:b/>
                <w:sz w:val="18"/>
              </w:rPr>
              <w:t>Role</w:t>
            </w:r>
          </w:p>
        </w:tc>
        <w:tc>
          <w:tcPr>
            <w:tcW w:w="4086" w:type="dxa"/>
            <w:shd w:val="clear" w:color="auto" w:fill="auto"/>
          </w:tcPr>
          <w:p w14:paraId="1EA2BD5C" w14:textId="77777777" w:rsidR="00114EDA" w:rsidRPr="003E01DE" w:rsidRDefault="00114EDA" w:rsidP="00E747AE">
            <w:pPr>
              <w:pStyle w:val="af5"/>
              <w:spacing w:before="120"/>
              <w:rPr>
                <w:b/>
                <w:sz w:val="18"/>
              </w:rPr>
            </w:pPr>
            <w:r w:rsidRPr="003E01DE">
              <w:rPr>
                <w:b/>
                <w:sz w:val="18"/>
              </w:rPr>
              <w:t>Associated With</w:t>
            </w:r>
          </w:p>
        </w:tc>
        <w:tc>
          <w:tcPr>
            <w:tcW w:w="1134" w:type="dxa"/>
            <w:shd w:val="clear" w:color="auto" w:fill="auto"/>
          </w:tcPr>
          <w:p w14:paraId="644734E2" w14:textId="77777777" w:rsidR="00114EDA" w:rsidRPr="003E01DE" w:rsidRDefault="00114EDA" w:rsidP="00E747AE">
            <w:pPr>
              <w:pStyle w:val="af5"/>
              <w:spacing w:before="120"/>
              <w:rPr>
                <w:b/>
                <w:sz w:val="18"/>
              </w:rPr>
            </w:pPr>
            <w:r w:rsidRPr="003E01DE">
              <w:rPr>
                <w:b/>
                <w:sz w:val="18"/>
              </w:rPr>
              <w:t>Multiplicity</w:t>
            </w:r>
          </w:p>
        </w:tc>
      </w:tr>
      <w:tr w:rsidR="00114EDA" w:rsidRPr="003E01DE" w14:paraId="66479A77" w14:textId="77777777" w:rsidTr="00825BF4">
        <w:tc>
          <w:tcPr>
            <w:tcW w:w="1271" w:type="dxa"/>
            <w:vMerge w:val="restart"/>
            <w:shd w:val="clear" w:color="auto" w:fill="auto"/>
          </w:tcPr>
          <w:p w14:paraId="0448D699" w14:textId="77777777" w:rsidR="00114EDA" w:rsidRPr="003E01DE" w:rsidRDefault="00114EDA" w:rsidP="00E747AE">
            <w:pPr>
              <w:pStyle w:val="af5"/>
              <w:spacing w:before="120"/>
              <w:rPr>
                <w:sz w:val="18"/>
              </w:rPr>
            </w:pPr>
            <w:r w:rsidRPr="003E01DE">
              <w:rPr>
                <w:sz w:val="18"/>
              </w:rPr>
              <w:t>Association</w:t>
            </w:r>
          </w:p>
        </w:tc>
        <w:tc>
          <w:tcPr>
            <w:tcW w:w="2435" w:type="dxa"/>
            <w:shd w:val="clear" w:color="auto" w:fill="auto"/>
          </w:tcPr>
          <w:p w14:paraId="795D51A4" w14:textId="77777777" w:rsidR="00114EDA" w:rsidRPr="003E01DE" w:rsidRDefault="00114EDA" w:rsidP="00E747AE">
            <w:pPr>
              <w:pStyle w:val="af5"/>
              <w:spacing w:before="120"/>
              <w:rPr>
                <w:sz w:val="18"/>
              </w:rPr>
            </w:pPr>
            <w:r w:rsidRPr="003E01DE">
              <w:rPr>
                <w:sz w:val="18"/>
              </w:rPr>
              <w:t>The organisation</w:t>
            </w:r>
          </w:p>
        </w:tc>
        <w:tc>
          <w:tcPr>
            <w:tcW w:w="4086" w:type="dxa"/>
            <w:shd w:val="clear" w:color="auto" w:fill="auto"/>
          </w:tcPr>
          <w:p w14:paraId="0C120B46" w14:textId="1FA411FB" w:rsidR="00114EDA" w:rsidRPr="00C16F16" w:rsidRDefault="00C16F16"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134" w:type="dxa"/>
            <w:shd w:val="clear" w:color="auto" w:fill="auto"/>
          </w:tcPr>
          <w:p w14:paraId="2B47384D" w14:textId="77777777" w:rsidR="00114EDA" w:rsidRPr="003E01DE" w:rsidRDefault="00114EDA" w:rsidP="00E747AE">
            <w:pPr>
              <w:pStyle w:val="af5"/>
              <w:spacing w:before="120"/>
              <w:rPr>
                <w:sz w:val="18"/>
              </w:rPr>
            </w:pPr>
            <w:r w:rsidRPr="003E01DE">
              <w:rPr>
                <w:sz w:val="18"/>
              </w:rPr>
              <w:t>0, *</w:t>
            </w:r>
          </w:p>
        </w:tc>
      </w:tr>
      <w:tr w:rsidR="00114EDA" w:rsidRPr="003E01DE" w14:paraId="594F4733" w14:textId="77777777" w:rsidTr="00825BF4">
        <w:tc>
          <w:tcPr>
            <w:tcW w:w="1271" w:type="dxa"/>
            <w:vMerge/>
            <w:shd w:val="clear" w:color="auto" w:fill="auto"/>
          </w:tcPr>
          <w:p w14:paraId="63FDC5C8" w14:textId="77777777" w:rsidR="00114EDA" w:rsidRPr="003E01DE" w:rsidRDefault="00114EDA" w:rsidP="00E747AE">
            <w:pPr>
              <w:pStyle w:val="af5"/>
              <w:spacing w:before="120"/>
            </w:pPr>
          </w:p>
        </w:tc>
        <w:tc>
          <w:tcPr>
            <w:tcW w:w="2435" w:type="dxa"/>
            <w:shd w:val="clear" w:color="auto" w:fill="auto"/>
          </w:tcPr>
          <w:p w14:paraId="199981D8" w14:textId="77777777" w:rsidR="00114EDA" w:rsidRPr="003E01DE" w:rsidRDefault="00114EDA" w:rsidP="00E747AE">
            <w:pPr>
              <w:pStyle w:val="af5"/>
              <w:spacing w:before="120"/>
              <w:rPr>
                <w:sz w:val="18"/>
              </w:rPr>
            </w:pPr>
            <w:r w:rsidRPr="003E01DE">
              <w:rPr>
                <w:sz w:val="18"/>
              </w:rPr>
              <w:t>The Information</w:t>
            </w:r>
          </w:p>
        </w:tc>
        <w:tc>
          <w:tcPr>
            <w:tcW w:w="4086" w:type="dxa"/>
            <w:shd w:val="clear" w:color="auto" w:fill="auto"/>
          </w:tcPr>
          <w:p w14:paraId="3116FC6F" w14:textId="77777777" w:rsidR="00114EDA" w:rsidRPr="003E01DE" w:rsidRDefault="00114EDA" w:rsidP="00E747AE">
            <w:pPr>
              <w:pStyle w:val="af5"/>
              <w:spacing w:before="120"/>
              <w:rPr>
                <w:b/>
                <w:sz w:val="18"/>
              </w:rPr>
            </w:pPr>
            <w:proofErr w:type="spellStart"/>
            <w:r w:rsidRPr="003E01DE">
              <w:rPr>
                <w:b/>
                <w:sz w:val="18"/>
              </w:rPr>
              <w:t>AbstractRxN</w:t>
            </w:r>
            <w:proofErr w:type="spellEnd"/>
          </w:p>
        </w:tc>
        <w:tc>
          <w:tcPr>
            <w:tcW w:w="1134" w:type="dxa"/>
            <w:shd w:val="clear" w:color="auto" w:fill="auto"/>
          </w:tcPr>
          <w:p w14:paraId="59DEF44E" w14:textId="77777777" w:rsidR="00114EDA" w:rsidRPr="003E01DE" w:rsidRDefault="00114EDA" w:rsidP="00E747AE">
            <w:pPr>
              <w:pStyle w:val="af5"/>
              <w:spacing w:before="120"/>
              <w:rPr>
                <w:sz w:val="18"/>
              </w:rPr>
            </w:pPr>
          </w:p>
        </w:tc>
      </w:tr>
    </w:tbl>
    <w:p w14:paraId="64A7CE2B" w14:textId="2C23F511" w:rsidR="00123539" w:rsidRDefault="00123539" w:rsidP="00562193"/>
    <w:p w14:paraId="36FD009A" w14:textId="7FC9C022" w:rsidR="00897201" w:rsidRDefault="00E26362" w:rsidP="001D12D3">
      <w:pPr>
        <w:pStyle w:val="20"/>
        <w:numPr>
          <w:ilvl w:val="1"/>
          <w:numId w:val="7"/>
        </w:numPr>
      </w:pPr>
      <w:bookmarkStart w:id="405" w:name="_Toc189575390"/>
      <w:r w:rsidRPr="003E01DE">
        <w:rPr>
          <w:rFonts w:eastAsiaTheme="majorEastAsia" w:cs="Arial"/>
          <w:szCs w:val="48"/>
        </w:rPr>
        <w:t>Service contact</w:t>
      </w:r>
      <w:bookmarkEnd w:id="405"/>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418"/>
        <w:gridCol w:w="5244"/>
        <w:gridCol w:w="1134"/>
      </w:tblGrid>
      <w:tr w:rsidR="00825BF4" w:rsidRPr="003E01DE" w14:paraId="150FDBF1" w14:textId="77777777" w:rsidTr="00825BF4">
        <w:tc>
          <w:tcPr>
            <w:tcW w:w="9067" w:type="dxa"/>
            <w:gridSpan w:val="4"/>
            <w:shd w:val="clear" w:color="auto" w:fill="auto"/>
          </w:tcPr>
          <w:p w14:paraId="3D520510" w14:textId="77777777" w:rsidR="00825BF4" w:rsidRDefault="00825BF4" w:rsidP="00E747AE">
            <w:pPr>
              <w:pStyle w:val="af5"/>
              <w:spacing w:before="120"/>
            </w:pPr>
            <w:r w:rsidRPr="003E01DE">
              <w:rPr>
                <w:u w:val="single"/>
              </w:rPr>
              <w:t>IHO Definition:</w:t>
            </w:r>
            <w:r>
              <w:t xml:space="preserve"> Contact details for a service or facility</w:t>
            </w:r>
          </w:p>
          <w:p w14:paraId="1DF32CF1" w14:textId="1DB45F8A" w:rsidR="00825BF4" w:rsidRPr="003E01DE" w:rsidRDefault="00825BF4" w:rsidP="00E747AE">
            <w:pPr>
              <w:pStyle w:val="af5"/>
              <w:spacing w:before="120"/>
            </w:pPr>
            <w:r w:rsidRPr="003E01DE">
              <w:rPr>
                <w:u w:val="single"/>
              </w:rPr>
              <w:t>Remarks:</w:t>
            </w:r>
          </w:p>
        </w:tc>
      </w:tr>
      <w:tr w:rsidR="00825BF4" w:rsidRPr="003E01DE" w14:paraId="60CDEB04" w14:textId="77777777" w:rsidTr="00825BF4">
        <w:tc>
          <w:tcPr>
            <w:tcW w:w="1271" w:type="dxa"/>
            <w:shd w:val="clear" w:color="auto" w:fill="auto"/>
          </w:tcPr>
          <w:p w14:paraId="1C755D7B" w14:textId="77777777" w:rsidR="00825BF4" w:rsidRPr="003E01DE" w:rsidRDefault="00825BF4" w:rsidP="00E747AE">
            <w:pPr>
              <w:pStyle w:val="af5"/>
              <w:spacing w:before="120"/>
              <w:rPr>
                <w:b/>
                <w:sz w:val="18"/>
              </w:rPr>
            </w:pPr>
            <w:r w:rsidRPr="003E01DE">
              <w:rPr>
                <w:b/>
                <w:sz w:val="18"/>
              </w:rPr>
              <w:t>Role Type</w:t>
            </w:r>
          </w:p>
        </w:tc>
        <w:tc>
          <w:tcPr>
            <w:tcW w:w="1418" w:type="dxa"/>
            <w:shd w:val="clear" w:color="auto" w:fill="auto"/>
          </w:tcPr>
          <w:p w14:paraId="5D90029C" w14:textId="77777777" w:rsidR="00825BF4" w:rsidRPr="003E01DE" w:rsidRDefault="00825BF4" w:rsidP="00E747AE">
            <w:pPr>
              <w:pStyle w:val="af5"/>
              <w:spacing w:before="120"/>
              <w:rPr>
                <w:b/>
                <w:sz w:val="18"/>
              </w:rPr>
            </w:pPr>
            <w:r w:rsidRPr="003E01DE">
              <w:rPr>
                <w:b/>
                <w:sz w:val="18"/>
              </w:rPr>
              <w:t>Role</w:t>
            </w:r>
          </w:p>
        </w:tc>
        <w:tc>
          <w:tcPr>
            <w:tcW w:w="5244" w:type="dxa"/>
            <w:shd w:val="clear" w:color="auto" w:fill="auto"/>
          </w:tcPr>
          <w:p w14:paraId="78C10D16" w14:textId="77777777" w:rsidR="00825BF4" w:rsidRPr="003E01DE" w:rsidRDefault="00825BF4" w:rsidP="00E747AE">
            <w:pPr>
              <w:pStyle w:val="af5"/>
              <w:spacing w:before="120"/>
              <w:rPr>
                <w:b/>
                <w:sz w:val="18"/>
              </w:rPr>
            </w:pPr>
            <w:r w:rsidRPr="003E01DE">
              <w:rPr>
                <w:b/>
                <w:sz w:val="18"/>
              </w:rPr>
              <w:t>Associated With</w:t>
            </w:r>
          </w:p>
        </w:tc>
        <w:tc>
          <w:tcPr>
            <w:tcW w:w="1134" w:type="dxa"/>
            <w:shd w:val="clear" w:color="auto" w:fill="auto"/>
          </w:tcPr>
          <w:p w14:paraId="211FECD8" w14:textId="77777777" w:rsidR="00825BF4" w:rsidRPr="003E01DE" w:rsidRDefault="00825BF4" w:rsidP="00E747AE">
            <w:pPr>
              <w:pStyle w:val="af5"/>
              <w:spacing w:before="120"/>
              <w:rPr>
                <w:b/>
                <w:sz w:val="18"/>
              </w:rPr>
            </w:pPr>
            <w:r w:rsidRPr="003E01DE">
              <w:rPr>
                <w:b/>
                <w:sz w:val="18"/>
              </w:rPr>
              <w:t>Multiplicity</w:t>
            </w:r>
          </w:p>
        </w:tc>
      </w:tr>
      <w:tr w:rsidR="00825BF4" w:rsidRPr="003E01DE" w14:paraId="469ABDBE" w14:textId="77777777" w:rsidTr="00825BF4">
        <w:tc>
          <w:tcPr>
            <w:tcW w:w="1271" w:type="dxa"/>
            <w:vMerge w:val="restart"/>
            <w:shd w:val="clear" w:color="auto" w:fill="auto"/>
          </w:tcPr>
          <w:p w14:paraId="56BDDC68" w14:textId="77777777" w:rsidR="00825BF4" w:rsidRPr="003E01DE" w:rsidRDefault="00825BF4" w:rsidP="00E747AE">
            <w:pPr>
              <w:pStyle w:val="af5"/>
              <w:spacing w:before="120"/>
              <w:rPr>
                <w:sz w:val="18"/>
              </w:rPr>
            </w:pPr>
            <w:r w:rsidRPr="003E01DE">
              <w:rPr>
                <w:sz w:val="18"/>
              </w:rPr>
              <w:t>Association</w:t>
            </w:r>
          </w:p>
        </w:tc>
        <w:tc>
          <w:tcPr>
            <w:tcW w:w="1418" w:type="dxa"/>
            <w:shd w:val="clear" w:color="auto" w:fill="auto"/>
          </w:tcPr>
          <w:p w14:paraId="4CBD6775" w14:textId="77777777" w:rsidR="00825BF4" w:rsidRPr="003E01DE" w:rsidRDefault="00825BF4" w:rsidP="00E747AE">
            <w:pPr>
              <w:pStyle w:val="af5"/>
              <w:spacing w:before="120"/>
              <w:rPr>
                <w:sz w:val="18"/>
              </w:rPr>
            </w:pPr>
            <w:r w:rsidRPr="003E01DE">
              <w:rPr>
                <w:sz w:val="18"/>
              </w:rPr>
              <w:t>Service place</w:t>
            </w:r>
          </w:p>
        </w:tc>
        <w:tc>
          <w:tcPr>
            <w:tcW w:w="5244" w:type="dxa"/>
            <w:shd w:val="clear" w:color="auto" w:fill="auto"/>
          </w:tcPr>
          <w:p w14:paraId="1936E001" w14:textId="1C32CA26" w:rsidR="00825BF4" w:rsidRPr="003E01DE" w:rsidRDefault="00825BF4"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693C3A70" w14:textId="77777777" w:rsidR="00825BF4" w:rsidRPr="003E01DE" w:rsidRDefault="00825BF4" w:rsidP="00E747AE">
            <w:pPr>
              <w:pStyle w:val="af5"/>
              <w:spacing w:before="120"/>
              <w:rPr>
                <w:sz w:val="18"/>
              </w:rPr>
            </w:pPr>
          </w:p>
        </w:tc>
      </w:tr>
      <w:tr w:rsidR="00825BF4" w:rsidRPr="003E01DE" w14:paraId="1B0C5F7B" w14:textId="77777777" w:rsidTr="00825BF4">
        <w:tc>
          <w:tcPr>
            <w:tcW w:w="1271" w:type="dxa"/>
            <w:vMerge/>
            <w:shd w:val="clear" w:color="auto" w:fill="auto"/>
          </w:tcPr>
          <w:p w14:paraId="396E00CF" w14:textId="77777777" w:rsidR="00825BF4" w:rsidRPr="003E01DE" w:rsidRDefault="00825BF4" w:rsidP="00E747AE">
            <w:pPr>
              <w:pStyle w:val="af5"/>
              <w:spacing w:before="120"/>
            </w:pPr>
          </w:p>
        </w:tc>
        <w:tc>
          <w:tcPr>
            <w:tcW w:w="1418" w:type="dxa"/>
            <w:shd w:val="clear" w:color="auto" w:fill="auto"/>
          </w:tcPr>
          <w:p w14:paraId="4C21D66C" w14:textId="77777777" w:rsidR="00825BF4" w:rsidRPr="003E01DE" w:rsidRDefault="00825BF4" w:rsidP="00E747AE">
            <w:pPr>
              <w:pStyle w:val="af5"/>
              <w:spacing w:before="120"/>
              <w:rPr>
                <w:sz w:val="18"/>
              </w:rPr>
            </w:pPr>
            <w:r w:rsidRPr="003E01DE">
              <w:rPr>
                <w:sz w:val="18"/>
              </w:rPr>
              <w:t>Contact details</w:t>
            </w:r>
          </w:p>
        </w:tc>
        <w:tc>
          <w:tcPr>
            <w:tcW w:w="5244" w:type="dxa"/>
            <w:shd w:val="clear" w:color="auto" w:fill="auto"/>
          </w:tcPr>
          <w:p w14:paraId="492BC32D" w14:textId="37118703" w:rsidR="00825BF4" w:rsidRPr="00061491" w:rsidRDefault="00061491" w:rsidP="00E747AE">
            <w:pPr>
              <w:pStyle w:val="af5"/>
              <w:spacing w:before="120"/>
              <w:rPr>
                <w:rFonts w:eastAsia="新細明體"/>
                <w:b/>
                <w:sz w:val="18"/>
                <w:lang w:eastAsia="zh-TW"/>
              </w:rPr>
            </w:pPr>
            <w:r>
              <w:rPr>
                <w:rFonts w:eastAsia="新細明體" w:hint="eastAsia"/>
                <w:b/>
                <w:sz w:val="18"/>
                <w:lang w:eastAsia="zh-TW"/>
              </w:rPr>
              <w:t>C</w:t>
            </w:r>
            <w:r>
              <w:rPr>
                <w:rFonts w:eastAsia="新細明體"/>
                <w:b/>
                <w:sz w:val="18"/>
                <w:lang w:eastAsia="zh-TW"/>
              </w:rPr>
              <w:t>ontact Details</w:t>
            </w:r>
          </w:p>
        </w:tc>
        <w:tc>
          <w:tcPr>
            <w:tcW w:w="1134" w:type="dxa"/>
            <w:shd w:val="clear" w:color="auto" w:fill="auto"/>
          </w:tcPr>
          <w:p w14:paraId="2EEB7C4D" w14:textId="77777777" w:rsidR="00825BF4" w:rsidRPr="003E01DE" w:rsidRDefault="00825BF4" w:rsidP="00E747AE">
            <w:pPr>
              <w:pStyle w:val="af5"/>
              <w:spacing w:before="120"/>
              <w:rPr>
                <w:sz w:val="18"/>
              </w:rPr>
            </w:pPr>
            <w:r w:rsidRPr="003E01DE">
              <w:rPr>
                <w:sz w:val="18"/>
              </w:rPr>
              <w:t>0, *</w:t>
            </w:r>
          </w:p>
        </w:tc>
      </w:tr>
    </w:tbl>
    <w:p w14:paraId="7A7D60F1" w14:textId="68335391" w:rsidR="00897201" w:rsidRDefault="00897201" w:rsidP="00562193"/>
    <w:p w14:paraId="350BE606" w14:textId="4D3053BF" w:rsidR="00FB7CC0" w:rsidRDefault="00427117" w:rsidP="001D12D3">
      <w:pPr>
        <w:pStyle w:val="20"/>
        <w:numPr>
          <w:ilvl w:val="1"/>
          <w:numId w:val="7"/>
        </w:numPr>
      </w:pPr>
      <w:bookmarkStart w:id="406" w:name="_Toc189575391"/>
      <w:r w:rsidRPr="003E01DE">
        <w:rPr>
          <w:rFonts w:eastAsiaTheme="majorEastAsia" w:cs="Arial"/>
          <w:szCs w:val="48"/>
        </w:rPr>
        <w:lastRenderedPageBreak/>
        <w:t>Service Coordination</w:t>
      </w:r>
      <w:bookmarkEnd w:id="406"/>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985"/>
        <w:gridCol w:w="4819"/>
        <w:gridCol w:w="1134"/>
      </w:tblGrid>
      <w:tr w:rsidR="000D2F5D" w:rsidRPr="003E01DE" w14:paraId="2B422A24" w14:textId="77777777" w:rsidTr="000D2F5D">
        <w:tc>
          <w:tcPr>
            <w:tcW w:w="9067" w:type="dxa"/>
            <w:gridSpan w:val="4"/>
            <w:shd w:val="clear" w:color="auto" w:fill="auto"/>
          </w:tcPr>
          <w:p w14:paraId="756037E9" w14:textId="77777777" w:rsidR="000D2F5D" w:rsidRDefault="000D2F5D" w:rsidP="00E747AE">
            <w:pPr>
              <w:pStyle w:val="af5"/>
              <w:spacing w:before="120"/>
            </w:pPr>
            <w:r w:rsidRPr="003E01DE">
              <w:rPr>
                <w:u w:val="single"/>
              </w:rPr>
              <w:t>IHO Definition:</w:t>
            </w:r>
            <w:r>
              <w:t xml:space="preserve"> The coordinating authority for a service area</w:t>
            </w:r>
          </w:p>
          <w:p w14:paraId="51C26FA7" w14:textId="4A4C10BF" w:rsidR="000D2F5D" w:rsidRPr="003E01DE" w:rsidRDefault="000D2F5D" w:rsidP="00E747AE">
            <w:pPr>
              <w:pStyle w:val="af5"/>
              <w:spacing w:before="120"/>
            </w:pPr>
            <w:r w:rsidRPr="003E01DE">
              <w:rPr>
                <w:u w:val="single"/>
              </w:rPr>
              <w:t>Remarks:</w:t>
            </w:r>
          </w:p>
        </w:tc>
      </w:tr>
      <w:tr w:rsidR="000D2F5D" w:rsidRPr="003E01DE" w14:paraId="31E6710D" w14:textId="77777777" w:rsidTr="000D2F5D">
        <w:tc>
          <w:tcPr>
            <w:tcW w:w="1129" w:type="dxa"/>
            <w:shd w:val="clear" w:color="auto" w:fill="auto"/>
          </w:tcPr>
          <w:p w14:paraId="24578411" w14:textId="77777777" w:rsidR="000D2F5D" w:rsidRPr="003E01DE" w:rsidRDefault="000D2F5D" w:rsidP="00E747AE">
            <w:pPr>
              <w:pStyle w:val="af5"/>
              <w:spacing w:before="120"/>
              <w:rPr>
                <w:b/>
                <w:sz w:val="18"/>
              </w:rPr>
            </w:pPr>
            <w:r w:rsidRPr="003E01DE">
              <w:rPr>
                <w:b/>
                <w:sz w:val="18"/>
              </w:rPr>
              <w:t>Role Type</w:t>
            </w:r>
          </w:p>
        </w:tc>
        <w:tc>
          <w:tcPr>
            <w:tcW w:w="1985" w:type="dxa"/>
            <w:shd w:val="clear" w:color="auto" w:fill="auto"/>
          </w:tcPr>
          <w:p w14:paraId="4C72439C" w14:textId="77777777" w:rsidR="000D2F5D" w:rsidRPr="003E01DE" w:rsidRDefault="000D2F5D" w:rsidP="00E747AE">
            <w:pPr>
              <w:pStyle w:val="af5"/>
              <w:spacing w:before="120"/>
              <w:rPr>
                <w:b/>
                <w:sz w:val="18"/>
              </w:rPr>
            </w:pPr>
            <w:r w:rsidRPr="003E01DE">
              <w:rPr>
                <w:b/>
                <w:sz w:val="18"/>
              </w:rPr>
              <w:t>Role</w:t>
            </w:r>
          </w:p>
        </w:tc>
        <w:tc>
          <w:tcPr>
            <w:tcW w:w="4819" w:type="dxa"/>
            <w:shd w:val="clear" w:color="auto" w:fill="auto"/>
          </w:tcPr>
          <w:p w14:paraId="5698A3CB" w14:textId="77777777" w:rsidR="000D2F5D" w:rsidRPr="003E01DE" w:rsidRDefault="000D2F5D" w:rsidP="00E747AE">
            <w:pPr>
              <w:pStyle w:val="af5"/>
              <w:spacing w:before="120"/>
              <w:rPr>
                <w:b/>
                <w:sz w:val="18"/>
              </w:rPr>
            </w:pPr>
            <w:r w:rsidRPr="003E01DE">
              <w:rPr>
                <w:b/>
                <w:sz w:val="18"/>
              </w:rPr>
              <w:t>Associated With</w:t>
            </w:r>
          </w:p>
        </w:tc>
        <w:tc>
          <w:tcPr>
            <w:tcW w:w="1134" w:type="dxa"/>
            <w:shd w:val="clear" w:color="auto" w:fill="auto"/>
          </w:tcPr>
          <w:p w14:paraId="38D080B5" w14:textId="77777777" w:rsidR="000D2F5D" w:rsidRPr="003E01DE" w:rsidRDefault="000D2F5D" w:rsidP="00E747AE">
            <w:pPr>
              <w:pStyle w:val="af5"/>
              <w:spacing w:before="120"/>
              <w:rPr>
                <w:b/>
                <w:sz w:val="18"/>
              </w:rPr>
            </w:pPr>
            <w:r w:rsidRPr="003E01DE">
              <w:rPr>
                <w:b/>
                <w:sz w:val="18"/>
              </w:rPr>
              <w:t>Multiplicity</w:t>
            </w:r>
          </w:p>
        </w:tc>
      </w:tr>
      <w:tr w:rsidR="000D2F5D" w:rsidRPr="003E01DE" w14:paraId="3F12C548" w14:textId="77777777" w:rsidTr="000D2F5D">
        <w:tc>
          <w:tcPr>
            <w:tcW w:w="1129" w:type="dxa"/>
            <w:vMerge w:val="restart"/>
            <w:shd w:val="clear" w:color="auto" w:fill="auto"/>
          </w:tcPr>
          <w:p w14:paraId="708BDCA2" w14:textId="77777777" w:rsidR="000D2F5D" w:rsidRPr="003E01DE" w:rsidRDefault="000D2F5D" w:rsidP="00E747AE">
            <w:pPr>
              <w:pStyle w:val="af5"/>
              <w:spacing w:before="120"/>
              <w:rPr>
                <w:sz w:val="18"/>
              </w:rPr>
            </w:pPr>
            <w:r w:rsidRPr="003E01DE">
              <w:rPr>
                <w:sz w:val="18"/>
              </w:rPr>
              <w:t>Association</w:t>
            </w:r>
          </w:p>
        </w:tc>
        <w:tc>
          <w:tcPr>
            <w:tcW w:w="1985" w:type="dxa"/>
            <w:shd w:val="clear" w:color="auto" w:fill="auto"/>
          </w:tcPr>
          <w:p w14:paraId="409C15AF" w14:textId="77777777" w:rsidR="000D2F5D" w:rsidRPr="003E01DE" w:rsidRDefault="000D2F5D" w:rsidP="00E747AE">
            <w:pPr>
              <w:pStyle w:val="af5"/>
              <w:spacing w:before="120"/>
              <w:rPr>
                <w:sz w:val="18"/>
              </w:rPr>
            </w:pPr>
            <w:r w:rsidRPr="003E01DE">
              <w:rPr>
                <w:sz w:val="18"/>
              </w:rPr>
              <w:t>Coordinated Service</w:t>
            </w:r>
          </w:p>
        </w:tc>
        <w:tc>
          <w:tcPr>
            <w:tcW w:w="4819" w:type="dxa"/>
            <w:shd w:val="clear" w:color="auto" w:fill="auto"/>
          </w:tcPr>
          <w:p w14:paraId="3EF8A487" w14:textId="04486C86" w:rsidR="000D2F5D" w:rsidRPr="003E01DE" w:rsidRDefault="000D2F5D" w:rsidP="00E747AE">
            <w:pPr>
              <w:pStyle w:val="af5"/>
              <w:spacing w:before="120"/>
              <w:rPr>
                <w:b/>
                <w:sz w:val="18"/>
              </w:rPr>
            </w:pPr>
            <w:r w:rsidRPr="003E01DE">
              <w:rPr>
                <w:b/>
                <w:sz w:val="18"/>
              </w:rPr>
              <w:t xml:space="preserve">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63CCB398" w14:textId="77777777" w:rsidR="000D2F5D" w:rsidRPr="003E01DE" w:rsidRDefault="000D2F5D" w:rsidP="00E747AE">
            <w:pPr>
              <w:pStyle w:val="af5"/>
              <w:spacing w:before="120"/>
              <w:rPr>
                <w:sz w:val="18"/>
              </w:rPr>
            </w:pPr>
          </w:p>
        </w:tc>
      </w:tr>
      <w:tr w:rsidR="000D2F5D" w:rsidRPr="003E01DE" w14:paraId="4A087C67" w14:textId="77777777" w:rsidTr="000D2F5D">
        <w:tc>
          <w:tcPr>
            <w:tcW w:w="1129" w:type="dxa"/>
            <w:vMerge/>
            <w:shd w:val="clear" w:color="auto" w:fill="auto"/>
          </w:tcPr>
          <w:p w14:paraId="4E2726AF" w14:textId="77777777" w:rsidR="000D2F5D" w:rsidRPr="003E01DE" w:rsidRDefault="000D2F5D" w:rsidP="00E747AE">
            <w:pPr>
              <w:pStyle w:val="af5"/>
              <w:spacing w:before="120"/>
            </w:pPr>
          </w:p>
        </w:tc>
        <w:tc>
          <w:tcPr>
            <w:tcW w:w="1985" w:type="dxa"/>
            <w:shd w:val="clear" w:color="auto" w:fill="auto"/>
          </w:tcPr>
          <w:p w14:paraId="4F03E502" w14:textId="77777777" w:rsidR="000D2F5D" w:rsidRPr="003E01DE" w:rsidRDefault="000D2F5D" w:rsidP="00E747AE">
            <w:pPr>
              <w:pStyle w:val="af5"/>
              <w:spacing w:before="120"/>
              <w:rPr>
                <w:sz w:val="18"/>
              </w:rPr>
            </w:pPr>
            <w:r w:rsidRPr="003E01DE">
              <w:rPr>
                <w:sz w:val="18"/>
              </w:rPr>
              <w:t>Coordinating Authority</w:t>
            </w:r>
          </w:p>
        </w:tc>
        <w:tc>
          <w:tcPr>
            <w:tcW w:w="4819" w:type="dxa"/>
            <w:shd w:val="clear" w:color="auto" w:fill="auto"/>
          </w:tcPr>
          <w:p w14:paraId="63756AF8" w14:textId="6CEE3A25" w:rsidR="000D2F5D" w:rsidRPr="000E1499" w:rsidRDefault="000E1499"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134" w:type="dxa"/>
            <w:shd w:val="clear" w:color="auto" w:fill="auto"/>
          </w:tcPr>
          <w:p w14:paraId="2A95A5DB" w14:textId="77777777" w:rsidR="000D2F5D" w:rsidRPr="003E01DE" w:rsidRDefault="000D2F5D" w:rsidP="00E747AE">
            <w:pPr>
              <w:pStyle w:val="af5"/>
              <w:spacing w:before="120"/>
              <w:rPr>
                <w:sz w:val="18"/>
              </w:rPr>
            </w:pPr>
            <w:r w:rsidRPr="003E01DE">
              <w:rPr>
                <w:sz w:val="18"/>
              </w:rPr>
              <w:t>0, *</w:t>
            </w:r>
          </w:p>
        </w:tc>
      </w:tr>
    </w:tbl>
    <w:p w14:paraId="1419D020" w14:textId="73CA25C8" w:rsidR="00825BF4" w:rsidRDefault="00825BF4" w:rsidP="00562193"/>
    <w:p w14:paraId="218D237D" w14:textId="0F881406" w:rsidR="00EF3503" w:rsidRPr="00EB270C" w:rsidRDefault="00764FC8" w:rsidP="001D12D3">
      <w:pPr>
        <w:pStyle w:val="20"/>
        <w:numPr>
          <w:ilvl w:val="1"/>
          <w:numId w:val="7"/>
        </w:numPr>
      </w:pPr>
      <w:bookmarkStart w:id="407" w:name="_Toc189575392"/>
      <w:r w:rsidRPr="00EB270C">
        <w:rPr>
          <w:rFonts w:eastAsiaTheme="majorEastAsia" w:cs="Arial"/>
          <w:szCs w:val="48"/>
        </w:rPr>
        <w:t>Spatial Association</w:t>
      </w:r>
      <w:bookmarkEnd w:id="40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2693"/>
        <w:gridCol w:w="3686"/>
        <w:gridCol w:w="1275"/>
      </w:tblGrid>
      <w:tr w:rsidR="008A7B52" w:rsidRPr="003E01DE" w14:paraId="7A1BDC44" w14:textId="77777777" w:rsidTr="008A7B52">
        <w:tc>
          <w:tcPr>
            <w:tcW w:w="9072" w:type="dxa"/>
            <w:gridSpan w:val="4"/>
            <w:shd w:val="clear" w:color="auto" w:fill="auto"/>
          </w:tcPr>
          <w:p w14:paraId="706CFD16" w14:textId="77777777" w:rsidR="008A7B52" w:rsidRDefault="008A7B52" w:rsidP="00E747AE">
            <w:pPr>
              <w:pStyle w:val="af5"/>
              <w:spacing w:before="120"/>
            </w:pPr>
            <w:r w:rsidRPr="003E01DE">
              <w:rPr>
                <w:u w:val="single"/>
              </w:rPr>
              <w:t>IHO Definition:</w:t>
            </w:r>
            <w:r>
              <w:t xml:space="preserve"> An association for the binding between a spatial type and its spatial quality information.</w:t>
            </w:r>
          </w:p>
          <w:p w14:paraId="55FD8673" w14:textId="3CB82C47" w:rsidR="008A7B52" w:rsidRPr="003E01DE" w:rsidRDefault="008A7B52" w:rsidP="00E747AE">
            <w:pPr>
              <w:pStyle w:val="af5"/>
              <w:spacing w:before="120"/>
            </w:pPr>
            <w:r w:rsidRPr="003E01DE">
              <w:rPr>
                <w:u w:val="single"/>
              </w:rPr>
              <w:t>Remarks:</w:t>
            </w:r>
          </w:p>
        </w:tc>
      </w:tr>
      <w:tr w:rsidR="008A7B52" w:rsidRPr="003E01DE" w14:paraId="6EDA2270" w14:textId="77777777" w:rsidTr="00C632D1">
        <w:tc>
          <w:tcPr>
            <w:tcW w:w="1418" w:type="dxa"/>
            <w:shd w:val="clear" w:color="auto" w:fill="auto"/>
          </w:tcPr>
          <w:p w14:paraId="19DE0B86" w14:textId="77777777" w:rsidR="008A7B52" w:rsidRPr="003E01DE" w:rsidRDefault="008A7B52" w:rsidP="00E747AE">
            <w:pPr>
              <w:pStyle w:val="af5"/>
              <w:spacing w:before="120"/>
              <w:rPr>
                <w:b/>
                <w:sz w:val="18"/>
              </w:rPr>
            </w:pPr>
            <w:r w:rsidRPr="003E01DE">
              <w:rPr>
                <w:b/>
                <w:sz w:val="18"/>
              </w:rPr>
              <w:t>Role Type</w:t>
            </w:r>
          </w:p>
        </w:tc>
        <w:tc>
          <w:tcPr>
            <w:tcW w:w="2693" w:type="dxa"/>
            <w:shd w:val="clear" w:color="auto" w:fill="auto"/>
          </w:tcPr>
          <w:p w14:paraId="766CE007" w14:textId="77777777" w:rsidR="008A7B52" w:rsidRPr="003E01DE" w:rsidRDefault="008A7B52" w:rsidP="00E747AE">
            <w:pPr>
              <w:pStyle w:val="af5"/>
              <w:spacing w:before="120"/>
              <w:rPr>
                <w:b/>
                <w:sz w:val="18"/>
              </w:rPr>
            </w:pPr>
            <w:r w:rsidRPr="003E01DE">
              <w:rPr>
                <w:b/>
                <w:sz w:val="18"/>
              </w:rPr>
              <w:t>Role</w:t>
            </w:r>
          </w:p>
        </w:tc>
        <w:tc>
          <w:tcPr>
            <w:tcW w:w="3686" w:type="dxa"/>
            <w:shd w:val="clear" w:color="auto" w:fill="auto"/>
          </w:tcPr>
          <w:p w14:paraId="49DB7044" w14:textId="77777777" w:rsidR="008A7B52" w:rsidRPr="003E01DE" w:rsidRDefault="008A7B52" w:rsidP="00E747AE">
            <w:pPr>
              <w:pStyle w:val="af5"/>
              <w:spacing w:before="120"/>
              <w:rPr>
                <w:b/>
                <w:sz w:val="18"/>
              </w:rPr>
            </w:pPr>
            <w:r w:rsidRPr="003E01DE">
              <w:rPr>
                <w:b/>
                <w:sz w:val="18"/>
              </w:rPr>
              <w:t>Associated With</w:t>
            </w:r>
          </w:p>
        </w:tc>
        <w:tc>
          <w:tcPr>
            <w:tcW w:w="1275" w:type="dxa"/>
            <w:shd w:val="clear" w:color="auto" w:fill="auto"/>
          </w:tcPr>
          <w:p w14:paraId="026EC722" w14:textId="77777777" w:rsidR="008A7B52" w:rsidRPr="003E01DE" w:rsidRDefault="008A7B52" w:rsidP="00E747AE">
            <w:pPr>
              <w:pStyle w:val="af5"/>
              <w:spacing w:before="120"/>
              <w:rPr>
                <w:b/>
                <w:sz w:val="18"/>
              </w:rPr>
            </w:pPr>
            <w:r w:rsidRPr="003E01DE">
              <w:rPr>
                <w:b/>
                <w:sz w:val="18"/>
              </w:rPr>
              <w:t>Multiplicity</w:t>
            </w:r>
          </w:p>
        </w:tc>
      </w:tr>
      <w:tr w:rsidR="003A20F9" w:rsidRPr="003E01DE" w14:paraId="1C8E7E97" w14:textId="77777777" w:rsidTr="00C632D1">
        <w:tc>
          <w:tcPr>
            <w:tcW w:w="1418" w:type="dxa"/>
            <w:shd w:val="clear" w:color="auto" w:fill="auto"/>
          </w:tcPr>
          <w:p w14:paraId="0DF03ABE" w14:textId="59D777D0" w:rsidR="003A20F9" w:rsidRPr="003E01DE" w:rsidRDefault="003A20F9" w:rsidP="003A20F9">
            <w:pPr>
              <w:pStyle w:val="af5"/>
              <w:spacing w:before="120"/>
              <w:rPr>
                <w:b/>
                <w:sz w:val="18"/>
              </w:rPr>
            </w:pPr>
            <w:r>
              <w:rPr>
                <w:rFonts w:eastAsia="新細明體" w:hint="eastAsia"/>
                <w:sz w:val="18"/>
                <w:lang w:eastAsia="zh-TW"/>
              </w:rPr>
              <w:t>a</w:t>
            </w:r>
            <w:r>
              <w:rPr>
                <w:rFonts w:eastAsia="新細明體"/>
                <w:sz w:val="18"/>
                <w:lang w:eastAsia="zh-TW"/>
              </w:rPr>
              <w:t>ssociation</w:t>
            </w:r>
          </w:p>
        </w:tc>
        <w:tc>
          <w:tcPr>
            <w:tcW w:w="2693" w:type="dxa"/>
            <w:shd w:val="clear" w:color="auto" w:fill="auto"/>
          </w:tcPr>
          <w:p w14:paraId="540A30A3" w14:textId="4B1D7DAF" w:rsidR="003A20F9" w:rsidRPr="003E01DE" w:rsidRDefault="003A20F9" w:rsidP="003A20F9">
            <w:pPr>
              <w:pStyle w:val="af5"/>
              <w:spacing w:before="120"/>
              <w:rPr>
                <w:b/>
                <w:sz w:val="18"/>
              </w:rPr>
            </w:pPr>
            <w:r w:rsidRPr="003E01DE">
              <w:rPr>
                <w:sz w:val="18"/>
              </w:rPr>
              <w:t>The Quality Information</w:t>
            </w:r>
          </w:p>
        </w:tc>
        <w:tc>
          <w:tcPr>
            <w:tcW w:w="3686" w:type="dxa"/>
            <w:shd w:val="clear" w:color="auto" w:fill="auto"/>
          </w:tcPr>
          <w:p w14:paraId="25F8BE19" w14:textId="456B7718" w:rsidR="003A20F9" w:rsidRPr="003E01DE" w:rsidRDefault="003A20F9" w:rsidP="003A20F9">
            <w:pPr>
              <w:pStyle w:val="af5"/>
              <w:spacing w:before="120"/>
              <w:rPr>
                <w:b/>
                <w:sz w:val="18"/>
              </w:rPr>
            </w:pPr>
            <w:r w:rsidRPr="00BE1D4E">
              <w:rPr>
                <w:b/>
              </w:rPr>
              <w:t>Spatial Quality</w:t>
            </w:r>
          </w:p>
        </w:tc>
        <w:tc>
          <w:tcPr>
            <w:tcW w:w="1275" w:type="dxa"/>
            <w:shd w:val="clear" w:color="auto" w:fill="auto"/>
          </w:tcPr>
          <w:p w14:paraId="52A1999A" w14:textId="46C4A95D" w:rsidR="003A20F9" w:rsidRPr="003E01DE" w:rsidRDefault="003A20F9" w:rsidP="003A20F9">
            <w:pPr>
              <w:pStyle w:val="af5"/>
              <w:spacing w:before="120"/>
              <w:rPr>
                <w:b/>
                <w:sz w:val="18"/>
              </w:rPr>
            </w:pPr>
            <w:r w:rsidRPr="00BE1D4E">
              <w:t>0, 1</w:t>
            </w:r>
          </w:p>
        </w:tc>
      </w:tr>
    </w:tbl>
    <w:p w14:paraId="2D1851F5" w14:textId="648C6584" w:rsidR="00EF3503" w:rsidRDefault="00EF3503" w:rsidP="00562193"/>
    <w:p w14:paraId="44C5E43E" w14:textId="0CA14224" w:rsidR="00CD15E5" w:rsidRDefault="00CD15E5" w:rsidP="001D12D3">
      <w:pPr>
        <w:pStyle w:val="20"/>
        <w:numPr>
          <w:ilvl w:val="1"/>
          <w:numId w:val="7"/>
        </w:numPr>
      </w:pPr>
      <w:bookmarkStart w:id="408" w:name="_Toc189575393"/>
      <w:r w:rsidRPr="003E01DE">
        <w:rPr>
          <w:rFonts w:eastAsiaTheme="majorEastAsia" w:cs="Arial"/>
          <w:szCs w:val="48"/>
        </w:rPr>
        <w:t>Transmission Service</w:t>
      </w:r>
      <w:bookmarkEnd w:id="408"/>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268"/>
        <w:gridCol w:w="4253"/>
        <w:gridCol w:w="1275"/>
      </w:tblGrid>
      <w:tr w:rsidR="009001A4" w:rsidRPr="003E01DE" w14:paraId="6600CD61" w14:textId="77777777" w:rsidTr="009001A4">
        <w:tc>
          <w:tcPr>
            <w:tcW w:w="9067" w:type="dxa"/>
            <w:gridSpan w:val="4"/>
            <w:shd w:val="clear" w:color="auto" w:fill="auto"/>
          </w:tcPr>
          <w:p w14:paraId="1E0403ED" w14:textId="77777777" w:rsidR="009001A4" w:rsidRDefault="009001A4" w:rsidP="00E747AE">
            <w:pPr>
              <w:pStyle w:val="af5"/>
              <w:spacing w:before="120"/>
            </w:pPr>
            <w:r w:rsidRPr="003E01DE">
              <w:rPr>
                <w:u w:val="single"/>
              </w:rPr>
              <w:t>IHO Definition:</w:t>
            </w:r>
            <w:r>
              <w:t xml:space="preserve"> The radio transmission of a service area or facility</w:t>
            </w:r>
          </w:p>
          <w:p w14:paraId="6AD7706C" w14:textId="0E19DCE7" w:rsidR="009001A4" w:rsidRPr="003E01DE" w:rsidRDefault="009001A4" w:rsidP="00E747AE">
            <w:pPr>
              <w:pStyle w:val="af5"/>
              <w:spacing w:before="120"/>
            </w:pPr>
            <w:r w:rsidRPr="003E01DE">
              <w:rPr>
                <w:u w:val="single"/>
              </w:rPr>
              <w:t>Remarks:</w:t>
            </w:r>
          </w:p>
        </w:tc>
      </w:tr>
      <w:tr w:rsidR="009001A4" w:rsidRPr="003E01DE" w14:paraId="235DC1FB" w14:textId="77777777" w:rsidTr="009001A4">
        <w:tc>
          <w:tcPr>
            <w:tcW w:w="1271" w:type="dxa"/>
            <w:shd w:val="clear" w:color="auto" w:fill="auto"/>
          </w:tcPr>
          <w:p w14:paraId="47D3DCAD" w14:textId="77777777" w:rsidR="009001A4" w:rsidRPr="003E01DE" w:rsidRDefault="009001A4" w:rsidP="00E747AE">
            <w:pPr>
              <w:pStyle w:val="af5"/>
              <w:spacing w:before="120"/>
              <w:rPr>
                <w:b/>
                <w:sz w:val="18"/>
              </w:rPr>
            </w:pPr>
            <w:r w:rsidRPr="003E01DE">
              <w:rPr>
                <w:b/>
                <w:sz w:val="18"/>
              </w:rPr>
              <w:t>Role Type</w:t>
            </w:r>
          </w:p>
        </w:tc>
        <w:tc>
          <w:tcPr>
            <w:tcW w:w="2268" w:type="dxa"/>
            <w:shd w:val="clear" w:color="auto" w:fill="auto"/>
          </w:tcPr>
          <w:p w14:paraId="25C5BBE8" w14:textId="77777777" w:rsidR="009001A4" w:rsidRPr="003E01DE" w:rsidRDefault="009001A4" w:rsidP="00E747AE">
            <w:pPr>
              <w:pStyle w:val="af5"/>
              <w:spacing w:before="120"/>
              <w:rPr>
                <w:b/>
                <w:sz w:val="18"/>
              </w:rPr>
            </w:pPr>
            <w:r w:rsidRPr="003E01DE">
              <w:rPr>
                <w:b/>
                <w:sz w:val="18"/>
              </w:rPr>
              <w:t>Role</w:t>
            </w:r>
          </w:p>
        </w:tc>
        <w:tc>
          <w:tcPr>
            <w:tcW w:w="4253" w:type="dxa"/>
            <w:shd w:val="clear" w:color="auto" w:fill="auto"/>
          </w:tcPr>
          <w:p w14:paraId="2DC66BB4" w14:textId="77777777" w:rsidR="009001A4" w:rsidRPr="003E01DE" w:rsidRDefault="009001A4" w:rsidP="00E747AE">
            <w:pPr>
              <w:pStyle w:val="af5"/>
              <w:spacing w:before="120"/>
              <w:rPr>
                <w:b/>
                <w:sz w:val="18"/>
              </w:rPr>
            </w:pPr>
            <w:r w:rsidRPr="003E01DE">
              <w:rPr>
                <w:b/>
                <w:sz w:val="18"/>
              </w:rPr>
              <w:t>Associated With</w:t>
            </w:r>
          </w:p>
        </w:tc>
        <w:tc>
          <w:tcPr>
            <w:tcW w:w="1275" w:type="dxa"/>
            <w:shd w:val="clear" w:color="auto" w:fill="auto"/>
          </w:tcPr>
          <w:p w14:paraId="301EA99D" w14:textId="77777777" w:rsidR="009001A4" w:rsidRPr="003E01DE" w:rsidRDefault="009001A4" w:rsidP="00E747AE">
            <w:pPr>
              <w:pStyle w:val="af5"/>
              <w:spacing w:before="120"/>
              <w:rPr>
                <w:b/>
                <w:sz w:val="18"/>
              </w:rPr>
            </w:pPr>
            <w:r w:rsidRPr="003E01DE">
              <w:rPr>
                <w:b/>
                <w:sz w:val="18"/>
              </w:rPr>
              <w:t>Multiplicity</w:t>
            </w:r>
          </w:p>
        </w:tc>
      </w:tr>
      <w:tr w:rsidR="009001A4" w:rsidRPr="003E01DE" w14:paraId="21F70E3F" w14:textId="77777777" w:rsidTr="009001A4">
        <w:tc>
          <w:tcPr>
            <w:tcW w:w="1271" w:type="dxa"/>
            <w:vMerge w:val="restart"/>
            <w:shd w:val="clear" w:color="auto" w:fill="auto"/>
          </w:tcPr>
          <w:p w14:paraId="5EE77AC5" w14:textId="77777777" w:rsidR="009001A4" w:rsidRPr="003E01DE" w:rsidRDefault="009001A4" w:rsidP="00E747AE">
            <w:pPr>
              <w:pStyle w:val="af5"/>
              <w:spacing w:before="120"/>
              <w:rPr>
                <w:sz w:val="18"/>
              </w:rPr>
            </w:pPr>
            <w:r w:rsidRPr="003E01DE">
              <w:rPr>
                <w:sz w:val="18"/>
              </w:rPr>
              <w:t>Association</w:t>
            </w:r>
          </w:p>
        </w:tc>
        <w:tc>
          <w:tcPr>
            <w:tcW w:w="2268" w:type="dxa"/>
            <w:shd w:val="clear" w:color="auto" w:fill="auto"/>
          </w:tcPr>
          <w:p w14:paraId="715DC76F" w14:textId="77777777" w:rsidR="009001A4" w:rsidRPr="003E01DE" w:rsidRDefault="009001A4" w:rsidP="00E747AE">
            <w:pPr>
              <w:pStyle w:val="af5"/>
              <w:spacing w:before="120"/>
              <w:rPr>
                <w:sz w:val="18"/>
              </w:rPr>
            </w:pPr>
            <w:r w:rsidRPr="003E01DE">
              <w:rPr>
                <w:sz w:val="18"/>
              </w:rPr>
              <w:t>Service place</w:t>
            </w:r>
          </w:p>
        </w:tc>
        <w:tc>
          <w:tcPr>
            <w:tcW w:w="4253" w:type="dxa"/>
            <w:shd w:val="clear" w:color="auto" w:fill="auto"/>
          </w:tcPr>
          <w:p w14:paraId="35B8CE6F" w14:textId="3AA09716" w:rsidR="009001A4" w:rsidRPr="003E01DE" w:rsidRDefault="00B33DA3" w:rsidP="00E747AE">
            <w:pPr>
              <w:pStyle w:val="af5"/>
              <w:spacing w:before="120"/>
              <w:rPr>
                <w:b/>
                <w:sz w:val="18"/>
              </w:rPr>
            </w:pPr>
            <w:r>
              <w:rPr>
                <w:b/>
                <w:sz w:val="18"/>
              </w:rPr>
              <w:t>METAREA</w:t>
            </w:r>
            <w:r w:rsidR="009001A4" w:rsidRPr="003E01DE">
              <w:rPr>
                <w:b/>
                <w:sz w:val="18"/>
              </w:rPr>
              <w:t xml:space="preserve">, </w:t>
            </w:r>
            <w:r>
              <w:rPr>
                <w:b/>
                <w:sz w:val="18"/>
              </w:rPr>
              <w:t>NAVAREA</w:t>
            </w:r>
            <w:r w:rsidR="009001A4" w:rsidRPr="003E01DE">
              <w:rPr>
                <w:b/>
                <w:sz w:val="18"/>
              </w:rPr>
              <w:t>, NAVTEX Service Area, Radio Service Area, Radio Station, Weather Forecast and Warning Area</w:t>
            </w:r>
          </w:p>
        </w:tc>
        <w:tc>
          <w:tcPr>
            <w:tcW w:w="1275" w:type="dxa"/>
            <w:shd w:val="clear" w:color="auto" w:fill="auto"/>
          </w:tcPr>
          <w:p w14:paraId="0DD43B63" w14:textId="77777777" w:rsidR="009001A4" w:rsidRPr="003E01DE" w:rsidRDefault="009001A4" w:rsidP="00E747AE">
            <w:pPr>
              <w:pStyle w:val="af5"/>
              <w:spacing w:before="120"/>
              <w:rPr>
                <w:sz w:val="18"/>
              </w:rPr>
            </w:pPr>
          </w:p>
        </w:tc>
      </w:tr>
      <w:tr w:rsidR="009001A4" w:rsidRPr="003E01DE" w14:paraId="077EFF65" w14:textId="77777777" w:rsidTr="009001A4">
        <w:tc>
          <w:tcPr>
            <w:tcW w:w="1271" w:type="dxa"/>
            <w:vMerge/>
            <w:shd w:val="clear" w:color="auto" w:fill="auto"/>
          </w:tcPr>
          <w:p w14:paraId="1DEA5317" w14:textId="77777777" w:rsidR="009001A4" w:rsidRPr="003E01DE" w:rsidRDefault="009001A4" w:rsidP="00E747AE">
            <w:pPr>
              <w:pStyle w:val="af5"/>
              <w:spacing w:before="120"/>
            </w:pPr>
          </w:p>
        </w:tc>
        <w:tc>
          <w:tcPr>
            <w:tcW w:w="2268" w:type="dxa"/>
            <w:shd w:val="clear" w:color="auto" w:fill="auto"/>
          </w:tcPr>
          <w:p w14:paraId="418268C8" w14:textId="77777777" w:rsidR="009001A4" w:rsidRPr="003E01DE" w:rsidRDefault="009001A4" w:rsidP="00E747AE">
            <w:pPr>
              <w:pStyle w:val="af5"/>
              <w:spacing w:before="120"/>
              <w:rPr>
                <w:sz w:val="18"/>
              </w:rPr>
            </w:pPr>
            <w:r w:rsidRPr="003E01DE">
              <w:rPr>
                <w:sz w:val="18"/>
              </w:rPr>
              <w:t>The Transmission Details</w:t>
            </w:r>
          </w:p>
        </w:tc>
        <w:tc>
          <w:tcPr>
            <w:tcW w:w="4253" w:type="dxa"/>
            <w:shd w:val="clear" w:color="auto" w:fill="auto"/>
          </w:tcPr>
          <w:p w14:paraId="42FA88D0" w14:textId="77777777" w:rsidR="009001A4" w:rsidRPr="003E01DE" w:rsidRDefault="009001A4" w:rsidP="00E747AE">
            <w:pPr>
              <w:pStyle w:val="af5"/>
              <w:spacing w:before="120"/>
              <w:rPr>
                <w:b/>
                <w:sz w:val="18"/>
              </w:rPr>
            </w:pPr>
          </w:p>
        </w:tc>
        <w:tc>
          <w:tcPr>
            <w:tcW w:w="1275" w:type="dxa"/>
            <w:shd w:val="clear" w:color="auto" w:fill="auto"/>
          </w:tcPr>
          <w:p w14:paraId="205F6A55" w14:textId="77777777" w:rsidR="009001A4" w:rsidRPr="003E01DE" w:rsidRDefault="009001A4" w:rsidP="00E747AE">
            <w:pPr>
              <w:pStyle w:val="af5"/>
              <w:spacing w:before="120"/>
              <w:rPr>
                <w:sz w:val="18"/>
              </w:rPr>
            </w:pPr>
            <w:r w:rsidRPr="003E01DE">
              <w:rPr>
                <w:sz w:val="18"/>
              </w:rPr>
              <w:t>0, *</w:t>
            </w:r>
          </w:p>
        </w:tc>
      </w:tr>
    </w:tbl>
    <w:p w14:paraId="791F672B" w14:textId="77777777" w:rsidR="00CD15E5" w:rsidRDefault="00CD15E5" w:rsidP="00562193"/>
    <w:p w14:paraId="2C2EA56E" w14:textId="0C7A59CC" w:rsidR="002B5A13" w:rsidRDefault="002B5A13" w:rsidP="001D12D3">
      <w:pPr>
        <w:pStyle w:val="20"/>
        <w:numPr>
          <w:ilvl w:val="1"/>
          <w:numId w:val="7"/>
        </w:numPr>
      </w:pPr>
      <w:bookmarkStart w:id="409" w:name="_Toc189575394"/>
      <w:r w:rsidRPr="003E01DE">
        <w:rPr>
          <w:rFonts w:eastAsiaTheme="majorEastAsia" w:cs="Arial"/>
          <w:szCs w:val="48"/>
        </w:rPr>
        <w:t>Core aggregation</w:t>
      </w:r>
      <w:bookmarkEnd w:id="40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30"/>
        <w:gridCol w:w="4091"/>
        <w:gridCol w:w="1275"/>
      </w:tblGrid>
      <w:tr w:rsidR="008C588D" w:rsidRPr="003E01DE" w14:paraId="41FDA867" w14:textId="77777777" w:rsidTr="008C588D">
        <w:tc>
          <w:tcPr>
            <w:tcW w:w="9072" w:type="dxa"/>
            <w:gridSpan w:val="4"/>
            <w:shd w:val="clear" w:color="auto" w:fill="auto"/>
          </w:tcPr>
          <w:p w14:paraId="7268DE2F" w14:textId="77777777" w:rsidR="008C588D" w:rsidRDefault="008C588D" w:rsidP="00E747AE">
            <w:pPr>
              <w:pStyle w:val="af5"/>
              <w:spacing w:before="120"/>
            </w:pPr>
            <w:r w:rsidRPr="003E01DE">
              <w:rPr>
                <w:u w:val="single"/>
              </w:rPr>
              <w:t>IHO Definition:</w:t>
            </w:r>
            <w:r>
              <w:t xml:space="preserve"> A feature association for the binding between an aggregation feature that describes areas of varying uncertainty about a service or phenomenon and a geographic feature describing the service or phenomenon.</w:t>
            </w:r>
          </w:p>
          <w:p w14:paraId="4B6377F4" w14:textId="469E69D8" w:rsidR="008C588D" w:rsidRPr="003E01DE" w:rsidRDefault="008C588D" w:rsidP="00E747AE">
            <w:pPr>
              <w:pStyle w:val="af5"/>
              <w:spacing w:before="120"/>
            </w:pPr>
            <w:r w:rsidRPr="003E01DE">
              <w:rPr>
                <w:u w:val="single"/>
              </w:rPr>
              <w:lastRenderedPageBreak/>
              <w:t>Remarks:</w:t>
            </w:r>
          </w:p>
        </w:tc>
      </w:tr>
      <w:tr w:rsidR="008C588D" w:rsidRPr="003E01DE" w14:paraId="76E2AD60" w14:textId="77777777" w:rsidTr="008C588D">
        <w:tc>
          <w:tcPr>
            <w:tcW w:w="1276" w:type="dxa"/>
            <w:shd w:val="clear" w:color="auto" w:fill="auto"/>
          </w:tcPr>
          <w:p w14:paraId="3B324C50" w14:textId="77777777" w:rsidR="008C588D" w:rsidRPr="003E01DE" w:rsidRDefault="008C588D" w:rsidP="00E747AE">
            <w:pPr>
              <w:pStyle w:val="af5"/>
              <w:spacing w:before="120"/>
              <w:rPr>
                <w:b/>
                <w:sz w:val="18"/>
              </w:rPr>
            </w:pPr>
            <w:r w:rsidRPr="003E01DE">
              <w:rPr>
                <w:b/>
                <w:sz w:val="18"/>
              </w:rPr>
              <w:lastRenderedPageBreak/>
              <w:t>Role Type</w:t>
            </w:r>
          </w:p>
        </w:tc>
        <w:tc>
          <w:tcPr>
            <w:tcW w:w="2430" w:type="dxa"/>
            <w:shd w:val="clear" w:color="auto" w:fill="auto"/>
          </w:tcPr>
          <w:p w14:paraId="13A66B30" w14:textId="77777777" w:rsidR="008C588D" w:rsidRPr="003E01DE" w:rsidRDefault="008C588D" w:rsidP="00E747AE">
            <w:pPr>
              <w:pStyle w:val="af5"/>
              <w:spacing w:before="120"/>
              <w:rPr>
                <w:b/>
                <w:sz w:val="18"/>
              </w:rPr>
            </w:pPr>
            <w:r w:rsidRPr="003E01DE">
              <w:rPr>
                <w:b/>
                <w:sz w:val="18"/>
              </w:rPr>
              <w:t>Role</w:t>
            </w:r>
          </w:p>
        </w:tc>
        <w:tc>
          <w:tcPr>
            <w:tcW w:w="4091" w:type="dxa"/>
            <w:shd w:val="clear" w:color="auto" w:fill="auto"/>
          </w:tcPr>
          <w:p w14:paraId="726AC6E8" w14:textId="77777777" w:rsidR="008C588D" w:rsidRPr="003E01DE" w:rsidRDefault="008C588D" w:rsidP="00E747AE">
            <w:pPr>
              <w:pStyle w:val="af5"/>
              <w:spacing w:before="120"/>
              <w:rPr>
                <w:b/>
                <w:sz w:val="18"/>
              </w:rPr>
            </w:pPr>
            <w:r w:rsidRPr="003E01DE">
              <w:rPr>
                <w:b/>
                <w:sz w:val="18"/>
              </w:rPr>
              <w:t>Associated With</w:t>
            </w:r>
          </w:p>
        </w:tc>
        <w:tc>
          <w:tcPr>
            <w:tcW w:w="1275" w:type="dxa"/>
            <w:shd w:val="clear" w:color="auto" w:fill="auto"/>
          </w:tcPr>
          <w:p w14:paraId="055DB483" w14:textId="77777777" w:rsidR="008C588D" w:rsidRPr="003E01DE" w:rsidRDefault="008C588D" w:rsidP="00E747AE">
            <w:pPr>
              <w:pStyle w:val="af5"/>
              <w:spacing w:before="120"/>
              <w:rPr>
                <w:b/>
                <w:sz w:val="18"/>
              </w:rPr>
            </w:pPr>
            <w:r w:rsidRPr="003E01DE">
              <w:rPr>
                <w:b/>
                <w:sz w:val="18"/>
              </w:rPr>
              <w:t>Multiplicity</w:t>
            </w:r>
          </w:p>
        </w:tc>
      </w:tr>
      <w:tr w:rsidR="008C588D" w:rsidRPr="003E01DE" w14:paraId="5E460AA2" w14:textId="77777777" w:rsidTr="008C588D">
        <w:tc>
          <w:tcPr>
            <w:tcW w:w="1276" w:type="dxa"/>
            <w:vMerge w:val="restart"/>
            <w:shd w:val="clear" w:color="auto" w:fill="auto"/>
          </w:tcPr>
          <w:p w14:paraId="71222705" w14:textId="77777777" w:rsidR="008C588D" w:rsidRPr="003E01DE" w:rsidRDefault="008C588D" w:rsidP="00E747AE">
            <w:pPr>
              <w:pStyle w:val="af5"/>
              <w:spacing w:before="120"/>
              <w:rPr>
                <w:sz w:val="18"/>
              </w:rPr>
            </w:pPr>
            <w:r w:rsidRPr="003E01DE">
              <w:rPr>
                <w:sz w:val="18"/>
              </w:rPr>
              <w:t>Aggregation</w:t>
            </w:r>
          </w:p>
        </w:tc>
        <w:tc>
          <w:tcPr>
            <w:tcW w:w="2430" w:type="dxa"/>
            <w:shd w:val="clear" w:color="auto" w:fill="auto"/>
          </w:tcPr>
          <w:p w14:paraId="463FE16E" w14:textId="77777777" w:rsidR="008C588D" w:rsidRPr="003E01DE" w:rsidRDefault="008C588D" w:rsidP="00E747AE">
            <w:pPr>
              <w:pStyle w:val="af5"/>
              <w:spacing w:before="120"/>
              <w:rPr>
                <w:sz w:val="18"/>
              </w:rPr>
            </w:pPr>
            <w:r w:rsidRPr="003E01DE">
              <w:rPr>
                <w:sz w:val="18"/>
              </w:rPr>
              <w:t>The Component</w:t>
            </w:r>
          </w:p>
        </w:tc>
        <w:tc>
          <w:tcPr>
            <w:tcW w:w="4091" w:type="dxa"/>
            <w:shd w:val="clear" w:color="auto" w:fill="auto"/>
          </w:tcPr>
          <w:p w14:paraId="1BB8011F" w14:textId="77777777" w:rsidR="008C588D" w:rsidRPr="003E01DE" w:rsidRDefault="008C588D" w:rsidP="00E747AE">
            <w:pPr>
              <w:pStyle w:val="af5"/>
              <w:spacing w:before="120"/>
              <w:rPr>
                <w:b/>
                <w:sz w:val="18"/>
              </w:rPr>
            </w:pPr>
            <w:r w:rsidRPr="003E01DE">
              <w:rPr>
                <w:b/>
                <w:sz w:val="18"/>
              </w:rPr>
              <w:t>Radio Service Area</w:t>
            </w:r>
          </w:p>
        </w:tc>
        <w:tc>
          <w:tcPr>
            <w:tcW w:w="1275" w:type="dxa"/>
            <w:shd w:val="clear" w:color="auto" w:fill="auto"/>
          </w:tcPr>
          <w:p w14:paraId="7D0FB2A9" w14:textId="6700ED0B" w:rsidR="008C588D" w:rsidRPr="003E01DE" w:rsidRDefault="008C588D" w:rsidP="00E747AE">
            <w:pPr>
              <w:pStyle w:val="af5"/>
              <w:spacing w:before="120"/>
              <w:rPr>
                <w:sz w:val="18"/>
              </w:rPr>
            </w:pPr>
          </w:p>
        </w:tc>
      </w:tr>
      <w:tr w:rsidR="008C588D" w:rsidRPr="003E01DE" w14:paraId="7D8468BC" w14:textId="77777777" w:rsidTr="008C588D">
        <w:tc>
          <w:tcPr>
            <w:tcW w:w="1276" w:type="dxa"/>
            <w:vMerge/>
            <w:shd w:val="clear" w:color="auto" w:fill="auto"/>
          </w:tcPr>
          <w:p w14:paraId="4012D1D4" w14:textId="77777777" w:rsidR="008C588D" w:rsidRPr="003E01DE" w:rsidRDefault="008C588D" w:rsidP="00E747AE">
            <w:pPr>
              <w:pStyle w:val="af5"/>
              <w:spacing w:before="120"/>
            </w:pPr>
          </w:p>
        </w:tc>
        <w:tc>
          <w:tcPr>
            <w:tcW w:w="2430" w:type="dxa"/>
            <w:shd w:val="clear" w:color="auto" w:fill="auto"/>
          </w:tcPr>
          <w:p w14:paraId="2D0877DA" w14:textId="77777777" w:rsidR="008C588D" w:rsidRPr="003E01DE" w:rsidRDefault="008C588D" w:rsidP="00E747AE">
            <w:pPr>
              <w:pStyle w:val="af5"/>
              <w:spacing w:before="120"/>
              <w:rPr>
                <w:sz w:val="18"/>
              </w:rPr>
            </w:pPr>
            <w:r w:rsidRPr="003E01DE">
              <w:rPr>
                <w:sz w:val="18"/>
              </w:rPr>
              <w:t>The Collection</w:t>
            </w:r>
          </w:p>
        </w:tc>
        <w:tc>
          <w:tcPr>
            <w:tcW w:w="4091" w:type="dxa"/>
            <w:shd w:val="clear" w:color="auto" w:fill="auto"/>
          </w:tcPr>
          <w:p w14:paraId="38EAA4C3" w14:textId="77777777" w:rsidR="008C588D" w:rsidRPr="003E01DE" w:rsidRDefault="008C588D" w:rsidP="00E747AE">
            <w:pPr>
              <w:pStyle w:val="af5"/>
              <w:spacing w:before="120"/>
              <w:rPr>
                <w:b/>
                <w:sz w:val="18"/>
              </w:rPr>
            </w:pPr>
            <w:r w:rsidRPr="003E01DE">
              <w:rPr>
                <w:b/>
                <w:sz w:val="18"/>
              </w:rPr>
              <w:t>Radio Service Area Aggregate</w:t>
            </w:r>
          </w:p>
        </w:tc>
        <w:tc>
          <w:tcPr>
            <w:tcW w:w="1275" w:type="dxa"/>
            <w:shd w:val="clear" w:color="auto" w:fill="auto"/>
          </w:tcPr>
          <w:p w14:paraId="1CBF9A05" w14:textId="77777777" w:rsidR="008C588D" w:rsidRPr="003E01DE" w:rsidRDefault="008C588D" w:rsidP="00E747AE">
            <w:pPr>
              <w:pStyle w:val="af5"/>
              <w:spacing w:before="120"/>
              <w:rPr>
                <w:sz w:val="18"/>
              </w:rPr>
            </w:pPr>
            <w:r w:rsidRPr="003E01DE">
              <w:rPr>
                <w:sz w:val="18"/>
              </w:rPr>
              <w:t>0, 1</w:t>
            </w:r>
          </w:p>
        </w:tc>
      </w:tr>
    </w:tbl>
    <w:p w14:paraId="09B7EF88" w14:textId="1A8F5123" w:rsidR="008A7B52" w:rsidRDefault="008A7B52" w:rsidP="00562193"/>
    <w:p w14:paraId="358A8D6F" w14:textId="284499B4" w:rsidR="007D56BB" w:rsidRDefault="007D56BB" w:rsidP="001D12D3">
      <w:pPr>
        <w:pStyle w:val="20"/>
        <w:numPr>
          <w:ilvl w:val="1"/>
          <w:numId w:val="7"/>
        </w:numPr>
      </w:pPr>
      <w:bookmarkStart w:id="410" w:name="_Toc189575395"/>
      <w:r w:rsidRPr="003E01DE">
        <w:rPr>
          <w:rFonts w:eastAsiaTheme="majorEastAsia" w:cs="Arial"/>
          <w:szCs w:val="48"/>
        </w:rPr>
        <w:t>Fuzzy zone aggregation</w:t>
      </w:r>
      <w:bookmarkEnd w:id="410"/>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701"/>
        <w:gridCol w:w="4536"/>
        <w:gridCol w:w="1559"/>
      </w:tblGrid>
      <w:tr w:rsidR="00C93162" w:rsidRPr="003E01DE" w14:paraId="11466C0B" w14:textId="77777777" w:rsidTr="00C93162">
        <w:tc>
          <w:tcPr>
            <w:tcW w:w="9067" w:type="dxa"/>
            <w:gridSpan w:val="4"/>
            <w:shd w:val="clear" w:color="auto" w:fill="auto"/>
          </w:tcPr>
          <w:p w14:paraId="31BAC097" w14:textId="77777777" w:rsidR="00C93162" w:rsidRDefault="00C93162" w:rsidP="00E747AE">
            <w:pPr>
              <w:pStyle w:val="af5"/>
              <w:spacing w:before="120"/>
            </w:pPr>
            <w:r w:rsidRPr="003E01DE">
              <w:rPr>
                <w:u w:val="single"/>
              </w:rPr>
              <w:t>IHO Definition:</w:t>
            </w:r>
            <w:r>
              <w:t xml:space="preserve"> A feature association for the binding between an aggregation feature that describes areas of varying uncertainty about a service or phenomenon and zones of uncertainty about the service or phenomenon.</w:t>
            </w:r>
          </w:p>
          <w:p w14:paraId="67004AE7" w14:textId="3F6EC493" w:rsidR="00C93162" w:rsidRPr="003E01DE" w:rsidRDefault="00C93162" w:rsidP="00E747AE">
            <w:pPr>
              <w:pStyle w:val="af5"/>
              <w:spacing w:before="120"/>
            </w:pPr>
            <w:r w:rsidRPr="003E01DE">
              <w:rPr>
                <w:u w:val="single"/>
              </w:rPr>
              <w:t>Remarks:</w:t>
            </w:r>
          </w:p>
        </w:tc>
      </w:tr>
      <w:tr w:rsidR="00C93162" w:rsidRPr="003E01DE" w14:paraId="4ABB4AC7" w14:textId="77777777" w:rsidTr="00C93162">
        <w:tc>
          <w:tcPr>
            <w:tcW w:w="1271" w:type="dxa"/>
            <w:shd w:val="clear" w:color="auto" w:fill="auto"/>
          </w:tcPr>
          <w:p w14:paraId="55AB9998" w14:textId="77777777" w:rsidR="00C93162" w:rsidRPr="003E01DE" w:rsidRDefault="00C93162" w:rsidP="00E747AE">
            <w:pPr>
              <w:pStyle w:val="af5"/>
              <w:spacing w:before="120"/>
              <w:rPr>
                <w:b/>
                <w:sz w:val="18"/>
              </w:rPr>
            </w:pPr>
            <w:r w:rsidRPr="003E01DE">
              <w:rPr>
                <w:b/>
                <w:sz w:val="18"/>
              </w:rPr>
              <w:t>Role Type</w:t>
            </w:r>
          </w:p>
        </w:tc>
        <w:tc>
          <w:tcPr>
            <w:tcW w:w="1701" w:type="dxa"/>
            <w:shd w:val="clear" w:color="auto" w:fill="auto"/>
          </w:tcPr>
          <w:p w14:paraId="33302D84" w14:textId="77777777" w:rsidR="00C93162" w:rsidRPr="003E01DE" w:rsidRDefault="00C93162" w:rsidP="00E747AE">
            <w:pPr>
              <w:pStyle w:val="af5"/>
              <w:spacing w:before="120"/>
              <w:rPr>
                <w:b/>
                <w:sz w:val="18"/>
              </w:rPr>
            </w:pPr>
            <w:r w:rsidRPr="003E01DE">
              <w:rPr>
                <w:b/>
                <w:sz w:val="18"/>
              </w:rPr>
              <w:t>Role</w:t>
            </w:r>
          </w:p>
        </w:tc>
        <w:tc>
          <w:tcPr>
            <w:tcW w:w="4536" w:type="dxa"/>
            <w:shd w:val="clear" w:color="auto" w:fill="auto"/>
          </w:tcPr>
          <w:p w14:paraId="5A4EFDDD" w14:textId="77777777" w:rsidR="00C93162" w:rsidRPr="003E01DE" w:rsidRDefault="00C93162" w:rsidP="00E747AE">
            <w:pPr>
              <w:pStyle w:val="af5"/>
              <w:spacing w:before="120"/>
              <w:rPr>
                <w:b/>
                <w:sz w:val="18"/>
              </w:rPr>
            </w:pPr>
            <w:r w:rsidRPr="003E01DE">
              <w:rPr>
                <w:b/>
                <w:sz w:val="18"/>
              </w:rPr>
              <w:t>Associated With</w:t>
            </w:r>
          </w:p>
        </w:tc>
        <w:tc>
          <w:tcPr>
            <w:tcW w:w="1559" w:type="dxa"/>
            <w:shd w:val="clear" w:color="auto" w:fill="auto"/>
          </w:tcPr>
          <w:p w14:paraId="236DEA1E" w14:textId="77777777" w:rsidR="00C93162" w:rsidRPr="003E01DE" w:rsidRDefault="00C93162" w:rsidP="00E747AE">
            <w:pPr>
              <w:pStyle w:val="af5"/>
              <w:spacing w:before="120"/>
              <w:rPr>
                <w:b/>
                <w:sz w:val="18"/>
              </w:rPr>
            </w:pPr>
            <w:r w:rsidRPr="003E01DE">
              <w:rPr>
                <w:b/>
                <w:sz w:val="18"/>
              </w:rPr>
              <w:t>Multiplicity</w:t>
            </w:r>
          </w:p>
        </w:tc>
      </w:tr>
      <w:tr w:rsidR="00C93162" w:rsidRPr="003E01DE" w14:paraId="0FD4F6C8" w14:textId="77777777" w:rsidTr="00C93162">
        <w:tc>
          <w:tcPr>
            <w:tcW w:w="1271" w:type="dxa"/>
            <w:vMerge w:val="restart"/>
            <w:shd w:val="clear" w:color="auto" w:fill="auto"/>
          </w:tcPr>
          <w:p w14:paraId="0E3091E2" w14:textId="77777777" w:rsidR="00C93162" w:rsidRPr="003E01DE" w:rsidRDefault="00C93162" w:rsidP="00E747AE">
            <w:pPr>
              <w:pStyle w:val="af5"/>
              <w:spacing w:before="120"/>
              <w:rPr>
                <w:sz w:val="18"/>
              </w:rPr>
            </w:pPr>
            <w:r w:rsidRPr="003E01DE">
              <w:rPr>
                <w:sz w:val="18"/>
              </w:rPr>
              <w:t>Composition</w:t>
            </w:r>
          </w:p>
        </w:tc>
        <w:tc>
          <w:tcPr>
            <w:tcW w:w="1701" w:type="dxa"/>
            <w:shd w:val="clear" w:color="auto" w:fill="auto"/>
          </w:tcPr>
          <w:p w14:paraId="7859398E" w14:textId="77777777" w:rsidR="00C93162" w:rsidRPr="003E01DE" w:rsidRDefault="00C93162" w:rsidP="00E747AE">
            <w:pPr>
              <w:pStyle w:val="af5"/>
              <w:spacing w:before="120"/>
              <w:rPr>
                <w:sz w:val="18"/>
              </w:rPr>
            </w:pPr>
            <w:r w:rsidRPr="003E01DE">
              <w:rPr>
                <w:sz w:val="18"/>
              </w:rPr>
              <w:t>The Component</w:t>
            </w:r>
          </w:p>
        </w:tc>
        <w:tc>
          <w:tcPr>
            <w:tcW w:w="4536" w:type="dxa"/>
            <w:shd w:val="clear" w:color="auto" w:fill="auto"/>
          </w:tcPr>
          <w:p w14:paraId="1201EE1B" w14:textId="77777777" w:rsidR="00C93162" w:rsidRPr="003E01DE" w:rsidRDefault="00C93162" w:rsidP="00E747AE">
            <w:pPr>
              <w:pStyle w:val="af5"/>
              <w:spacing w:before="120"/>
              <w:rPr>
                <w:b/>
                <w:sz w:val="18"/>
              </w:rPr>
            </w:pPr>
            <w:r w:rsidRPr="003E01DE">
              <w:rPr>
                <w:b/>
                <w:sz w:val="18"/>
              </w:rPr>
              <w:t>Indeterminate Zone</w:t>
            </w:r>
          </w:p>
        </w:tc>
        <w:tc>
          <w:tcPr>
            <w:tcW w:w="1559" w:type="dxa"/>
            <w:shd w:val="clear" w:color="auto" w:fill="auto"/>
          </w:tcPr>
          <w:p w14:paraId="6F183C7A" w14:textId="77777777" w:rsidR="00C93162" w:rsidRPr="003E01DE" w:rsidRDefault="00C93162" w:rsidP="00E747AE">
            <w:pPr>
              <w:pStyle w:val="af5"/>
              <w:spacing w:before="120"/>
              <w:rPr>
                <w:sz w:val="18"/>
              </w:rPr>
            </w:pPr>
            <w:r w:rsidRPr="003E01DE">
              <w:rPr>
                <w:sz w:val="18"/>
              </w:rPr>
              <w:t>1, *</w:t>
            </w:r>
          </w:p>
        </w:tc>
      </w:tr>
      <w:tr w:rsidR="00C93162" w:rsidRPr="003E01DE" w14:paraId="1D01FD98" w14:textId="77777777" w:rsidTr="00C93162">
        <w:tc>
          <w:tcPr>
            <w:tcW w:w="1271" w:type="dxa"/>
            <w:vMerge/>
            <w:shd w:val="clear" w:color="auto" w:fill="auto"/>
          </w:tcPr>
          <w:p w14:paraId="780BFDD7" w14:textId="77777777" w:rsidR="00C93162" w:rsidRPr="003E01DE" w:rsidRDefault="00C93162" w:rsidP="00E747AE">
            <w:pPr>
              <w:pStyle w:val="af5"/>
              <w:spacing w:before="120"/>
            </w:pPr>
          </w:p>
        </w:tc>
        <w:tc>
          <w:tcPr>
            <w:tcW w:w="1701" w:type="dxa"/>
            <w:shd w:val="clear" w:color="auto" w:fill="auto"/>
          </w:tcPr>
          <w:p w14:paraId="7F16213B" w14:textId="77777777" w:rsidR="00C93162" w:rsidRPr="003E01DE" w:rsidRDefault="00C93162" w:rsidP="00E747AE">
            <w:pPr>
              <w:pStyle w:val="af5"/>
              <w:spacing w:before="120"/>
              <w:rPr>
                <w:sz w:val="18"/>
              </w:rPr>
            </w:pPr>
            <w:r w:rsidRPr="003E01DE">
              <w:rPr>
                <w:sz w:val="18"/>
              </w:rPr>
              <w:t>The Collection</w:t>
            </w:r>
          </w:p>
        </w:tc>
        <w:tc>
          <w:tcPr>
            <w:tcW w:w="4536" w:type="dxa"/>
            <w:shd w:val="clear" w:color="auto" w:fill="auto"/>
          </w:tcPr>
          <w:p w14:paraId="0F05C5A7" w14:textId="77777777" w:rsidR="00C93162" w:rsidRPr="003E01DE" w:rsidRDefault="00C93162" w:rsidP="00E747AE">
            <w:pPr>
              <w:pStyle w:val="af5"/>
              <w:spacing w:before="120"/>
              <w:rPr>
                <w:b/>
                <w:sz w:val="18"/>
              </w:rPr>
            </w:pPr>
            <w:r w:rsidRPr="003E01DE">
              <w:rPr>
                <w:b/>
                <w:sz w:val="18"/>
              </w:rPr>
              <w:t>Fuzzy Area Aggregate</w:t>
            </w:r>
          </w:p>
        </w:tc>
        <w:tc>
          <w:tcPr>
            <w:tcW w:w="1559" w:type="dxa"/>
            <w:shd w:val="clear" w:color="auto" w:fill="auto"/>
          </w:tcPr>
          <w:p w14:paraId="6B7C5CD3" w14:textId="77777777" w:rsidR="00C93162" w:rsidRPr="003E01DE" w:rsidRDefault="00C93162" w:rsidP="00E747AE">
            <w:pPr>
              <w:pStyle w:val="af5"/>
              <w:spacing w:before="120"/>
              <w:rPr>
                <w:sz w:val="18"/>
              </w:rPr>
            </w:pPr>
            <w:r w:rsidRPr="003E01DE">
              <w:rPr>
                <w:sz w:val="18"/>
              </w:rPr>
              <w:t>1, 1</w:t>
            </w:r>
          </w:p>
        </w:tc>
      </w:tr>
    </w:tbl>
    <w:p w14:paraId="0728712D" w14:textId="77777777" w:rsidR="007D56BB" w:rsidRDefault="007D56BB" w:rsidP="00562193"/>
    <w:p w14:paraId="73552DC8" w14:textId="353E1CC1" w:rsidR="005E633E" w:rsidRDefault="005E633E" w:rsidP="001D12D3">
      <w:pPr>
        <w:pStyle w:val="20"/>
        <w:numPr>
          <w:ilvl w:val="1"/>
          <w:numId w:val="7"/>
        </w:numPr>
      </w:pPr>
      <w:bookmarkStart w:id="411" w:name="_Toc189575396"/>
      <w:r w:rsidRPr="003E01DE">
        <w:rPr>
          <w:rFonts w:eastAsiaTheme="majorEastAsia" w:cs="Arial"/>
          <w:szCs w:val="48"/>
        </w:rPr>
        <w:t>Service provision area</w:t>
      </w:r>
      <w:bookmarkEnd w:id="411"/>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418"/>
        <w:gridCol w:w="5386"/>
        <w:gridCol w:w="1134"/>
      </w:tblGrid>
      <w:tr w:rsidR="005E633E" w:rsidRPr="003E01DE" w14:paraId="4E7DF843" w14:textId="77777777" w:rsidTr="005E633E">
        <w:tc>
          <w:tcPr>
            <w:tcW w:w="9067" w:type="dxa"/>
            <w:gridSpan w:val="4"/>
            <w:shd w:val="clear" w:color="auto" w:fill="auto"/>
          </w:tcPr>
          <w:p w14:paraId="5C3C6716" w14:textId="77777777" w:rsidR="005E633E" w:rsidRDefault="005E633E" w:rsidP="00E747AE">
            <w:pPr>
              <w:pStyle w:val="af5"/>
              <w:spacing w:before="120"/>
            </w:pPr>
            <w:r w:rsidRPr="003E01DE">
              <w:rPr>
                <w:u w:val="single"/>
              </w:rPr>
              <w:t>IHO Definition:</w:t>
            </w:r>
            <w:r>
              <w:t xml:space="preserve"> Association linking the location from which a service is provided and the area(s) served.</w:t>
            </w:r>
          </w:p>
          <w:p w14:paraId="3458D206" w14:textId="45E388CD" w:rsidR="005E633E" w:rsidRPr="003E01DE" w:rsidRDefault="005E633E" w:rsidP="00E747AE">
            <w:pPr>
              <w:pStyle w:val="af5"/>
              <w:spacing w:before="120"/>
            </w:pPr>
            <w:r w:rsidRPr="003E01DE">
              <w:rPr>
                <w:u w:val="single"/>
              </w:rPr>
              <w:t>Remarks:</w:t>
            </w:r>
          </w:p>
        </w:tc>
      </w:tr>
      <w:tr w:rsidR="005E633E" w:rsidRPr="003E01DE" w14:paraId="2523D6AE" w14:textId="77777777" w:rsidTr="00B01D99">
        <w:tc>
          <w:tcPr>
            <w:tcW w:w="1129" w:type="dxa"/>
            <w:shd w:val="clear" w:color="auto" w:fill="auto"/>
          </w:tcPr>
          <w:p w14:paraId="51A9F223" w14:textId="77777777" w:rsidR="005E633E" w:rsidRPr="003E01DE" w:rsidRDefault="005E633E" w:rsidP="00E747AE">
            <w:pPr>
              <w:pStyle w:val="af5"/>
              <w:spacing w:before="120"/>
              <w:rPr>
                <w:b/>
                <w:sz w:val="18"/>
              </w:rPr>
            </w:pPr>
            <w:r w:rsidRPr="003E01DE">
              <w:rPr>
                <w:b/>
                <w:sz w:val="18"/>
              </w:rPr>
              <w:t>Role Type</w:t>
            </w:r>
          </w:p>
        </w:tc>
        <w:tc>
          <w:tcPr>
            <w:tcW w:w="1418" w:type="dxa"/>
            <w:shd w:val="clear" w:color="auto" w:fill="auto"/>
          </w:tcPr>
          <w:p w14:paraId="7FBB13B5" w14:textId="77777777" w:rsidR="005E633E" w:rsidRPr="003E01DE" w:rsidRDefault="005E633E" w:rsidP="00E747AE">
            <w:pPr>
              <w:pStyle w:val="af5"/>
              <w:spacing w:before="120"/>
              <w:rPr>
                <w:b/>
                <w:sz w:val="18"/>
              </w:rPr>
            </w:pPr>
            <w:r w:rsidRPr="003E01DE">
              <w:rPr>
                <w:b/>
                <w:sz w:val="18"/>
              </w:rPr>
              <w:t>Role</w:t>
            </w:r>
          </w:p>
        </w:tc>
        <w:tc>
          <w:tcPr>
            <w:tcW w:w="5386" w:type="dxa"/>
            <w:shd w:val="clear" w:color="auto" w:fill="auto"/>
          </w:tcPr>
          <w:p w14:paraId="46F015A4" w14:textId="77777777" w:rsidR="005E633E" w:rsidRPr="003E01DE" w:rsidRDefault="005E633E" w:rsidP="00E747AE">
            <w:pPr>
              <w:pStyle w:val="af5"/>
              <w:spacing w:before="120"/>
              <w:rPr>
                <w:b/>
                <w:sz w:val="18"/>
              </w:rPr>
            </w:pPr>
            <w:r w:rsidRPr="003E01DE">
              <w:rPr>
                <w:b/>
                <w:sz w:val="18"/>
              </w:rPr>
              <w:t>Associated With</w:t>
            </w:r>
          </w:p>
        </w:tc>
        <w:tc>
          <w:tcPr>
            <w:tcW w:w="1134" w:type="dxa"/>
            <w:shd w:val="clear" w:color="auto" w:fill="auto"/>
          </w:tcPr>
          <w:p w14:paraId="037B1D68" w14:textId="77777777" w:rsidR="005E633E" w:rsidRPr="003E01DE" w:rsidRDefault="005E633E" w:rsidP="00E747AE">
            <w:pPr>
              <w:pStyle w:val="af5"/>
              <w:spacing w:before="120"/>
              <w:rPr>
                <w:b/>
                <w:sz w:val="18"/>
              </w:rPr>
            </w:pPr>
            <w:r w:rsidRPr="003E01DE">
              <w:rPr>
                <w:b/>
                <w:sz w:val="18"/>
              </w:rPr>
              <w:t>Multiplicity</w:t>
            </w:r>
          </w:p>
        </w:tc>
      </w:tr>
      <w:tr w:rsidR="005E633E" w:rsidRPr="003E01DE" w14:paraId="685B7F96" w14:textId="77777777" w:rsidTr="00B01D99">
        <w:tc>
          <w:tcPr>
            <w:tcW w:w="1129" w:type="dxa"/>
            <w:vMerge w:val="restart"/>
            <w:shd w:val="clear" w:color="auto" w:fill="auto"/>
          </w:tcPr>
          <w:p w14:paraId="6AEF9804" w14:textId="77777777" w:rsidR="005E633E" w:rsidRPr="003E01DE" w:rsidRDefault="005E633E" w:rsidP="00E747AE">
            <w:pPr>
              <w:pStyle w:val="af5"/>
              <w:spacing w:before="120"/>
              <w:rPr>
                <w:sz w:val="18"/>
              </w:rPr>
            </w:pPr>
            <w:r w:rsidRPr="003E01DE">
              <w:rPr>
                <w:sz w:val="18"/>
              </w:rPr>
              <w:t>Association</w:t>
            </w:r>
          </w:p>
        </w:tc>
        <w:tc>
          <w:tcPr>
            <w:tcW w:w="1418" w:type="dxa"/>
            <w:shd w:val="clear" w:color="auto" w:fill="auto"/>
          </w:tcPr>
          <w:p w14:paraId="04A7C43F" w14:textId="77777777" w:rsidR="005E633E" w:rsidRPr="003E01DE" w:rsidRDefault="005E633E" w:rsidP="00E747AE">
            <w:pPr>
              <w:pStyle w:val="af5"/>
              <w:spacing w:before="120"/>
              <w:rPr>
                <w:sz w:val="18"/>
              </w:rPr>
            </w:pPr>
            <w:r w:rsidRPr="003E01DE">
              <w:rPr>
                <w:sz w:val="18"/>
              </w:rPr>
              <w:t>Service provider</w:t>
            </w:r>
          </w:p>
        </w:tc>
        <w:tc>
          <w:tcPr>
            <w:tcW w:w="5386" w:type="dxa"/>
            <w:shd w:val="clear" w:color="auto" w:fill="auto"/>
          </w:tcPr>
          <w:p w14:paraId="332062DB" w14:textId="77777777" w:rsidR="005E633E" w:rsidRPr="003E01DE" w:rsidRDefault="005E633E" w:rsidP="00E747AE">
            <w:pPr>
              <w:pStyle w:val="af5"/>
              <w:spacing w:before="120"/>
              <w:rPr>
                <w:b/>
                <w:sz w:val="18"/>
              </w:rPr>
            </w:pPr>
            <w:r w:rsidRPr="003E01DE">
              <w:rPr>
                <w:b/>
                <w:sz w:val="18"/>
              </w:rPr>
              <w:t>Radio Station</w:t>
            </w:r>
          </w:p>
        </w:tc>
        <w:tc>
          <w:tcPr>
            <w:tcW w:w="1134" w:type="dxa"/>
            <w:shd w:val="clear" w:color="auto" w:fill="auto"/>
          </w:tcPr>
          <w:p w14:paraId="7C7D2759" w14:textId="77777777" w:rsidR="005E633E" w:rsidRPr="003E01DE" w:rsidRDefault="005E633E" w:rsidP="00E747AE">
            <w:pPr>
              <w:pStyle w:val="af5"/>
              <w:spacing w:before="120"/>
              <w:rPr>
                <w:sz w:val="18"/>
              </w:rPr>
            </w:pPr>
            <w:r w:rsidRPr="003E01DE">
              <w:rPr>
                <w:sz w:val="18"/>
              </w:rPr>
              <w:t>0, *</w:t>
            </w:r>
          </w:p>
        </w:tc>
      </w:tr>
      <w:tr w:rsidR="005E633E" w:rsidRPr="003E01DE" w14:paraId="2D926883" w14:textId="77777777" w:rsidTr="00B01D99">
        <w:tc>
          <w:tcPr>
            <w:tcW w:w="1129" w:type="dxa"/>
            <w:vMerge/>
            <w:shd w:val="clear" w:color="auto" w:fill="auto"/>
          </w:tcPr>
          <w:p w14:paraId="193A79E2" w14:textId="77777777" w:rsidR="005E633E" w:rsidRPr="003E01DE" w:rsidRDefault="005E633E" w:rsidP="00E747AE">
            <w:pPr>
              <w:pStyle w:val="af5"/>
              <w:spacing w:before="120"/>
            </w:pPr>
          </w:p>
        </w:tc>
        <w:tc>
          <w:tcPr>
            <w:tcW w:w="1418" w:type="dxa"/>
            <w:shd w:val="clear" w:color="auto" w:fill="auto"/>
          </w:tcPr>
          <w:p w14:paraId="73628527" w14:textId="77777777" w:rsidR="005E633E" w:rsidRPr="003E01DE" w:rsidRDefault="005E633E" w:rsidP="00E747AE">
            <w:pPr>
              <w:pStyle w:val="af5"/>
              <w:spacing w:before="120"/>
              <w:rPr>
                <w:sz w:val="18"/>
              </w:rPr>
            </w:pPr>
            <w:r w:rsidRPr="003E01DE">
              <w:rPr>
                <w:sz w:val="18"/>
              </w:rPr>
              <w:t>Service area</w:t>
            </w:r>
          </w:p>
        </w:tc>
        <w:tc>
          <w:tcPr>
            <w:tcW w:w="5386" w:type="dxa"/>
            <w:shd w:val="clear" w:color="auto" w:fill="auto"/>
          </w:tcPr>
          <w:p w14:paraId="259B0FE6" w14:textId="1436D2C8" w:rsidR="005E633E" w:rsidRPr="003E01DE" w:rsidRDefault="005E633E"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Weather Forecast and Warning Area</w:t>
            </w:r>
          </w:p>
        </w:tc>
        <w:tc>
          <w:tcPr>
            <w:tcW w:w="1134" w:type="dxa"/>
            <w:shd w:val="clear" w:color="auto" w:fill="auto"/>
          </w:tcPr>
          <w:p w14:paraId="48BD9F3B" w14:textId="77777777" w:rsidR="005E633E" w:rsidRPr="003E01DE" w:rsidRDefault="005E633E" w:rsidP="00E747AE">
            <w:pPr>
              <w:pStyle w:val="af5"/>
              <w:spacing w:before="120"/>
              <w:rPr>
                <w:sz w:val="18"/>
              </w:rPr>
            </w:pPr>
            <w:r w:rsidRPr="003E01DE">
              <w:rPr>
                <w:sz w:val="18"/>
              </w:rPr>
              <w:t>0, *</w:t>
            </w:r>
          </w:p>
        </w:tc>
      </w:tr>
    </w:tbl>
    <w:p w14:paraId="1FDAE923" w14:textId="114318F5" w:rsidR="002B5A13" w:rsidRDefault="002B5A13" w:rsidP="00562193"/>
    <w:p w14:paraId="53F1CF4A" w14:textId="3FEA1A17" w:rsidR="0075442F" w:rsidRDefault="00763945" w:rsidP="001D12D3">
      <w:pPr>
        <w:pStyle w:val="20"/>
        <w:numPr>
          <w:ilvl w:val="1"/>
          <w:numId w:val="7"/>
        </w:numPr>
      </w:pPr>
      <w:bookmarkStart w:id="412" w:name="_Toc189575397"/>
      <w:r w:rsidRPr="003E01DE">
        <w:rPr>
          <w:rFonts w:eastAsiaTheme="majorEastAsia" w:cs="Arial"/>
          <w:szCs w:val="48"/>
        </w:rPr>
        <w:t>Text association</w:t>
      </w:r>
      <w:bookmarkEnd w:id="412"/>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985"/>
        <w:gridCol w:w="4252"/>
        <w:gridCol w:w="1559"/>
      </w:tblGrid>
      <w:tr w:rsidR="00BF6187" w:rsidRPr="003E01DE" w14:paraId="5707770E" w14:textId="77777777" w:rsidTr="00BF6187">
        <w:tc>
          <w:tcPr>
            <w:tcW w:w="9067" w:type="dxa"/>
            <w:gridSpan w:val="4"/>
            <w:shd w:val="clear" w:color="auto" w:fill="auto"/>
          </w:tcPr>
          <w:p w14:paraId="58192E99" w14:textId="77777777" w:rsidR="00BF6187" w:rsidRDefault="00BF6187" w:rsidP="00E747AE">
            <w:pPr>
              <w:pStyle w:val="af5"/>
              <w:spacing w:before="120"/>
            </w:pPr>
            <w:r w:rsidRPr="003E01DE">
              <w:rPr>
                <w:u w:val="single"/>
              </w:rPr>
              <w:t>IHO Definition:</w:t>
            </w:r>
            <w:r>
              <w:t xml:space="preserve"> A feature association for the binding between a geo feature and the cartographically positioned location for text.</w:t>
            </w:r>
          </w:p>
          <w:p w14:paraId="5A505631" w14:textId="1246538F" w:rsidR="00BF6187" w:rsidRPr="003E01DE" w:rsidRDefault="00BF6187" w:rsidP="00E747AE">
            <w:pPr>
              <w:pStyle w:val="af5"/>
              <w:spacing w:before="120"/>
            </w:pPr>
            <w:r w:rsidRPr="003E01DE">
              <w:rPr>
                <w:u w:val="single"/>
              </w:rPr>
              <w:t>Remarks:</w:t>
            </w:r>
          </w:p>
        </w:tc>
      </w:tr>
      <w:tr w:rsidR="00BF6187" w:rsidRPr="003E01DE" w14:paraId="6A3E9F91" w14:textId="77777777" w:rsidTr="00BF6187">
        <w:tc>
          <w:tcPr>
            <w:tcW w:w="1271" w:type="dxa"/>
            <w:shd w:val="clear" w:color="auto" w:fill="auto"/>
          </w:tcPr>
          <w:p w14:paraId="546F4B72" w14:textId="77777777" w:rsidR="00BF6187" w:rsidRPr="003E01DE" w:rsidRDefault="00BF6187" w:rsidP="00E747AE">
            <w:pPr>
              <w:pStyle w:val="af5"/>
              <w:spacing w:before="120"/>
              <w:rPr>
                <w:b/>
                <w:sz w:val="18"/>
              </w:rPr>
            </w:pPr>
            <w:r w:rsidRPr="003E01DE">
              <w:rPr>
                <w:b/>
                <w:sz w:val="18"/>
              </w:rPr>
              <w:lastRenderedPageBreak/>
              <w:t>Role Type</w:t>
            </w:r>
          </w:p>
        </w:tc>
        <w:tc>
          <w:tcPr>
            <w:tcW w:w="1985" w:type="dxa"/>
            <w:shd w:val="clear" w:color="auto" w:fill="auto"/>
          </w:tcPr>
          <w:p w14:paraId="4CAE3BD1" w14:textId="77777777" w:rsidR="00BF6187" w:rsidRPr="003E01DE" w:rsidRDefault="00BF6187" w:rsidP="00E747AE">
            <w:pPr>
              <w:pStyle w:val="af5"/>
              <w:spacing w:before="120"/>
              <w:rPr>
                <w:b/>
                <w:sz w:val="18"/>
              </w:rPr>
            </w:pPr>
            <w:r w:rsidRPr="003E01DE">
              <w:rPr>
                <w:b/>
                <w:sz w:val="18"/>
              </w:rPr>
              <w:t>Role</w:t>
            </w:r>
          </w:p>
        </w:tc>
        <w:tc>
          <w:tcPr>
            <w:tcW w:w="4252" w:type="dxa"/>
            <w:shd w:val="clear" w:color="auto" w:fill="auto"/>
          </w:tcPr>
          <w:p w14:paraId="53398DE0" w14:textId="77777777" w:rsidR="00BF6187" w:rsidRPr="003E01DE" w:rsidRDefault="00BF6187" w:rsidP="00E747AE">
            <w:pPr>
              <w:pStyle w:val="af5"/>
              <w:spacing w:before="120"/>
              <w:rPr>
                <w:b/>
                <w:sz w:val="18"/>
              </w:rPr>
            </w:pPr>
            <w:r w:rsidRPr="003E01DE">
              <w:rPr>
                <w:b/>
                <w:sz w:val="18"/>
              </w:rPr>
              <w:t>Associated With</w:t>
            </w:r>
          </w:p>
        </w:tc>
        <w:tc>
          <w:tcPr>
            <w:tcW w:w="1559" w:type="dxa"/>
            <w:shd w:val="clear" w:color="auto" w:fill="auto"/>
          </w:tcPr>
          <w:p w14:paraId="6204B91E" w14:textId="77777777" w:rsidR="00BF6187" w:rsidRPr="003E01DE" w:rsidRDefault="00BF6187" w:rsidP="00E747AE">
            <w:pPr>
              <w:pStyle w:val="af5"/>
              <w:spacing w:before="120"/>
              <w:rPr>
                <w:b/>
                <w:sz w:val="18"/>
              </w:rPr>
            </w:pPr>
            <w:r w:rsidRPr="003E01DE">
              <w:rPr>
                <w:b/>
                <w:sz w:val="18"/>
              </w:rPr>
              <w:t>Multiplicity</w:t>
            </w:r>
          </w:p>
        </w:tc>
      </w:tr>
      <w:tr w:rsidR="00BF6187" w:rsidRPr="003E01DE" w14:paraId="3A2A969A" w14:textId="77777777" w:rsidTr="00BF6187">
        <w:tc>
          <w:tcPr>
            <w:tcW w:w="1271" w:type="dxa"/>
            <w:vMerge w:val="restart"/>
            <w:shd w:val="clear" w:color="auto" w:fill="auto"/>
          </w:tcPr>
          <w:p w14:paraId="7F7C7E8D" w14:textId="77777777" w:rsidR="00BF6187" w:rsidRPr="003E01DE" w:rsidRDefault="00BF6187" w:rsidP="00E747AE">
            <w:pPr>
              <w:pStyle w:val="af5"/>
              <w:spacing w:before="120"/>
              <w:rPr>
                <w:sz w:val="18"/>
              </w:rPr>
            </w:pPr>
            <w:r w:rsidRPr="003E01DE">
              <w:rPr>
                <w:sz w:val="18"/>
              </w:rPr>
              <w:t>Composition</w:t>
            </w:r>
          </w:p>
        </w:tc>
        <w:tc>
          <w:tcPr>
            <w:tcW w:w="1985" w:type="dxa"/>
            <w:shd w:val="clear" w:color="auto" w:fill="auto"/>
          </w:tcPr>
          <w:p w14:paraId="660FD13F" w14:textId="77777777" w:rsidR="00BF6187" w:rsidRPr="003E01DE" w:rsidRDefault="00BF6187" w:rsidP="00E747AE">
            <w:pPr>
              <w:pStyle w:val="af5"/>
              <w:spacing w:before="120"/>
              <w:rPr>
                <w:sz w:val="18"/>
              </w:rPr>
            </w:pPr>
            <w:r w:rsidRPr="003E01DE">
              <w:rPr>
                <w:sz w:val="18"/>
              </w:rPr>
              <w:t>The Position Provider</w:t>
            </w:r>
          </w:p>
        </w:tc>
        <w:tc>
          <w:tcPr>
            <w:tcW w:w="4252" w:type="dxa"/>
            <w:shd w:val="clear" w:color="auto" w:fill="auto"/>
          </w:tcPr>
          <w:p w14:paraId="07DB38A1" w14:textId="77777777" w:rsidR="00BF6187" w:rsidRPr="003E01DE" w:rsidRDefault="00BF6187" w:rsidP="00E747AE">
            <w:pPr>
              <w:pStyle w:val="af5"/>
              <w:spacing w:before="120"/>
              <w:rPr>
                <w:b/>
                <w:sz w:val="18"/>
              </w:rPr>
            </w:pPr>
            <w:r w:rsidRPr="003E01DE">
              <w:rPr>
                <w:b/>
                <w:sz w:val="18"/>
              </w:rPr>
              <w:t>Feature Type</w:t>
            </w:r>
          </w:p>
        </w:tc>
        <w:tc>
          <w:tcPr>
            <w:tcW w:w="1559" w:type="dxa"/>
            <w:shd w:val="clear" w:color="auto" w:fill="auto"/>
          </w:tcPr>
          <w:p w14:paraId="00182AB2" w14:textId="77777777" w:rsidR="00BF6187" w:rsidRPr="003E01DE" w:rsidRDefault="00BF6187" w:rsidP="00E747AE">
            <w:pPr>
              <w:pStyle w:val="af5"/>
              <w:spacing w:before="120"/>
              <w:rPr>
                <w:sz w:val="18"/>
              </w:rPr>
            </w:pPr>
            <w:r w:rsidRPr="003E01DE">
              <w:rPr>
                <w:sz w:val="18"/>
              </w:rPr>
              <w:t>0, 1</w:t>
            </w:r>
          </w:p>
        </w:tc>
      </w:tr>
      <w:tr w:rsidR="00BF6187" w:rsidRPr="003E01DE" w14:paraId="291B45A5" w14:textId="77777777" w:rsidTr="00BF6187">
        <w:tc>
          <w:tcPr>
            <w:tcW w:w="1271" w:type="dxa"/>
            <w:vMerge/>
            <w:shd w:val="clear" w:color="auto" w:fill="auto"/>
          </w:tcPr>
          <w:p w14:paraId="0EE064AC" w14:textId="77777777" w:rsidR="00BF6187" w:rsidRPr="003E01DE" w:rsidRDefault="00BF6187" w:rsidP="00E747AE">
            <w:pPr>
              <w:pStyle w:val="af5"/>
              <w:spacing w:before="120"/>
            </w:pPr>
          </w:p>
        </w:tc>
        <w:tc>
          <w:tcPr>
            <w:tcW w:w="1985" w:type="dxa"/>
            <w:shd w:val="clear" w:color="auto" w:fill="auto"/>
          </w:tcPr>
          <w:p w14:paraId="5182C99D" w14:textId="77777777" w:rsidR="00BF6187" w:rsidRPr="003E01DE" w:rsidRDefault="00BF6187" w:rsidP="00E747AE">
            <w:pPr>
              <w:pStyle w:val="af5"/>
              <w:spacing w:before="120"/>
              <w:rPr>
                <w:sz w:val="18"/>
              </w:rPr>
            </w:pPr>
            <w:r w:rsidRPr="003E01DE">
              <w:rPr>
                <w:sz w:val="18"/>
              </w:rPr>
              <w:t>The Cartographic Text</w:t>
            </w:r>
          </w:p>
        </w:tc>
        <w:tc>
          <w:tcPr>
            <w:tcW w:w="4252" w:type="dxa"/>
            <w:shd w:val="clear" w:color="auto" w:fill="auto"/>
          </w:tcPr>
          <w:p w14:paraId="217D6F8B" w14:textId="77777777" w:rsidR="00BF6187" w:rsidRPr="003E01DE" w:rsidRDefault="00BF6187" w:rsidP="00E747AE">
            <w:pPr>
              <w:pStyle w:val="af5"/>
              <w:spacing w:before="120"/>
              <w:rPr>
                <w:b/>
                <w:sz w:val="18"/>
              </w:rPr>
            </w:pPr>
            <w:r w:rsidRPr="003E01DE">
              <w:rPr>
                <w:b/>
                <w:sz w:val="18"/>
              </w:rPr>
              <w:t>Text Placement</w:t>
            </w:r>
          </w:p>
        </w:tc>
        <w:tc>
          <w:tcPr>
            <w:tcW w:w="1559" w:type="dxa"/>
            <w:shd w:val="clear" w:color="auto" w:fill="auto"/>
          </w:tcPr>
          <w:p w14:paraId="642CE35D" w14:textId="77777777" w:rsidR="00BF6187" w:rsidRPr="003E01DE" w:rsidRDefault="00BF6187" w:rsidP="00E747AE">
            <w:pPr>
              <w:pStyle w:val="af5"/>
              <w:spacing w:before="120"/>
              <w:rPr>
                <w:sz w:val="18"/>
              </w:rPr>
            </w:pPr>
            <w:r w:rsidRPr="003E01DE">
              <w:rPr>
                <w:sz w:val="18"/>
              </w:rPr>
              <w:t>0, 1</w:t>
            </w:r>
          </w:p>
        </w:tc>
      </w:tr>
    </w:tbl>
    <w:p w14:paraId="2878BAAE" w14:textId="77777777" w:rsidR="00B80A85" w:rsidRPr="00562193" w:rsidRDefault="00B80A85" w:rsidP="00562193"/>
    <w:p w14:paraId="078DE53B" w14:textId="63621762" w:rsidR="00053382" w:rsidRDefault="00053382" w:rsidP="001D12D3">
      <w:pPr>
        <w:pStyle w:val="1"/>
        <w:numPr>
          <w:ilvl w:val="0"/>
          <w:numId w:val="7"/>
        </w:numPr>
      </w:pPr>
      <w:bookmarkStart w:id="413" w:name="_Toc189575398"/>
      <w:r w:rsidRPr="00E532D5">
        <w:t xml:space="preserve">Association </w:t>
      </w:r>
      <w:r w:rsidR="00DA0DA0">
        <w:t>Roles</w:t>
      </w:r>
      <w:bookmarkEnd w:id="413"/>
    </w:p>
    <w:p w14:paraId="72E82611" w14:textId="6585542D" w:rsidR="000E45A2" w:rsidRPr="00664FB7" w:rsidRDefault="000E45A2" w:rsidP="001D12D3">
      <w:pPr>
        <w:pStyle w:val="20"/>
        <w:numPr>
          <w:ilvl w:val="1"/>
          <w:numId w:val="7"/>
        </w:numPr>
      </w:pPr>
      <w:bookmarkStart w:id="414" w:name="_Toc189575399"/>
      <w:r w:rsidRPr="00664FB7">
        <w:rPr>
          <w:rFonts w:eastAsiaTheme="majorEastAsia"/>
          <w:szCs w:val="48"/>
        </w:rPr>
        <w:t>Applies in location</w:t>
      </w:r>
      <w:bookmarkEnd w:id="41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E45A2" w:rsidRPr="003E01DE" w14:paraId="35C8C262" w14:textId="77777777" w:rsidTr="00EE2E69">
        <w:tc>
          <w:tcPr>
            <w:tcW w:w="9067" w:type="dxa"/>
            <w:shd w:val="clear" w:color="auto" w:fill="auto"/>
          </w:tcPr>
          <w:p w14:paraId="4F096086" w14:textId="77777777" w:rsidR="000E45A2" w:rsidRPr="003E01DE" w:rsidRDefault="000E45A2" w:rsidP="00E747AE">
            <w:pPr>
              <w:pStyle w:val="af5"/>
              <w:spacing w:before="120"/>
            </w:pPr>
            <w:r w:rsidRPr="003E01DE">
              <w:rPr>
                <w:u w:val="single"/>
              </w:rPr>
              <w:t>IHO Definition:</w:t>
            </w:r>
            <w:r>
              <w:t xml:space="preserve"> The location in which the information item applies</w:t>
            </w:r>
          </w:p>
        </w:tc>
      </w:tr>
    </w:tbl>
    <w:p w14:paraId="71D5EAF0" w14:textId="46FB2BC6" w:rsidR="000E45A2" w:rsidRDefault="000E45A2" w:rsidP="000E45A2">
      <w:pPr>
        <w:pStyle w:val="af5"/>
        <w:rPr>
          <w:b/>
          <w:sz w:val="22"/>
        </w:rPr>
      </w:pPr>
    </w:p>
    <w:p w14:paraId="36A2E203" w14:textId="38412211" w:rsidR="000E45A2" w:rsidRPr="00664FB7" w:rsidRDefault="000E45A2" w:rsidP="001D12D3">
      <w:pPr>
        <w:pStyle w:val="20"/>
        <w:numPr>
          <w:ilvl w:val="1"/>
          <w:numId w:val="7"/>
        </w:numPr>
      </w:pPr>
      <w:bookmarkStart w:id="415" w:name="_Toc189575400"/>
      <w:r w:rsidRPr="00664FB7">
        <w:rPr>
          <w:rFonts w:eastAsiaTheme="majorEastAsia"/>
          <w:szCs w:val="48"/>
        </w:rPr>
        <w:t>Authority</w:t>
      </w:r>
      <w:bookmarkEnd w:id="41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E45A2" w:rsidRPr="003E01DE" w14:paraId="2DB70260" w14:textId="77777777" w:rsidTr="00A8582F">
        <w:tc>
          <w:tcPr>
            <w:tcW w:w="9067" w:type="dxa"/>
            <w:shd w:val="clear" w:color="auto" w:fill="auto"/>
          </w:tcPr>
          <w:p w14:paraId="21C56B6D" w14:textId="77777777" w:rsidR="000E45A2" w:rsidRPr="003E01DE" w:rsidRDefault="000E45A2" w:rsidP="00E747AE">
            <w:pPr>
              <w:pStyle w:val="af5"/>
              <w:spacing w:before="120"/>
            </w:pPr>
            <w:r w:rsidRPr="003E01DE">
              <w:rPr>
                <w:u w:val="single"/>
              </w:rPr>
              <w:t>IHO Definition:</w:t>
            </w:r>
            <w:r>
              <w:t xml:space="preserve"> A pointer to an Authority object</w:t>
            </w:r>
          </w:p>
        </w:tc>
      </w:tr>
    </w:tbl>
    <w:p w14:paraId="60E2E52E" w14:textId="35C4BDC5" w:rsidR="000E45A2" w:rsidRDefault="000E45A2" w:rsidP="000E45A2">
      <w:pPr>
        <w:pStyle w:val="af5"/>
        <w:rPr>
          <w:b/>
          <w:sz w:val="22"/>
        </w:rPr>
      </w:pPr>
    </w:p>
    <w:p w14:paraId="7B7EFA69" w14:textId="50816AEF" w:rsidR="000E45A2" w:rsidRPr="00664FB7" w:rsidRDefault="000E45A2" w:rsidP="001D12D3">
      <w:pPr>
        <w:pStyle w:val="20"/>
        <w:numPr>
          <w:ilvl w:val="1"/>
          <w:numId w:val="7"/>
        </w:numPr>
      </w:pPr>
      <w:bookmarkStart w:id="416" w:name="_Toc189575401"/>
      <w:r w:rsidRPr="00664FB7">
        <w:rPr>
          <w:rFonts w:eastAsiaTheme="majorEastAsia"/>
          <w:szCs w:val="48"/>
        </w:rPr>
        <w:t>Authority service hours</w:t>
      </w:r>
      <w:bookmarkEnd w:id="41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46EB5CD" w14:textId="77777777" w:rsidTr="0035558D">
        <w:tc>
          <w:tcPr>
            <w:tcW w:w="8926" w:type="dxa"/>
            <w:shd w:val="clear" w:color="auto" w:fill="auto"/>
          </w:tcPr>
          <w:p w14:paraId="51599324" w14:textId="77777777" w:rsidR="000E45A2" w:rsidRPr="003E01DE" w:rsidRDefault="000E45A2" w:rsidP="00E747AE">
            <w:pPr>
              <w:pStyle w:val="af5"/>
              <w:spacing w:before="120"/>
            </w:pPr>
            <w:r w:rsidRPr="003E01DE">
              <w:rPr>
                <w:u w:val="single"/>
              </w:rPr>
              <w:t>IHO Definition:</w:t>
            </w:r>
            <w:r>
              <w:t xml:space="preserve"> The authority for which service hours are given</w:t>
            </w:r>
          </w:p>
        </w:tc>
      </w:tr>
    </w:tbl>
    <w:p w14:paraId="56415EA0" w14:textId="0FF0417F" w:rsidR="000E45A2" w:rsidRDefault="000E45A2" w:rsidP="000E45A2">
      <w:pPr>
        <w:pStyle w:val="af5"/>
        <w:rPr>
          <w:b/>
          <w:sz w:val="22"/>
        </w:rPr>
      </w:pPr>
    </w:p>
    <w:p w14:paraId="24D8025C" w14:textId="45FAEAC9" w:rsidR="000E45A2" w:rsidRPr="00664FB7" w:rsidRDefault="000E45A2" w:rsidP="001D12D3">
      <w:pPr>
        <w:pStyle w:val="20"/>
        <w:numPr>
          <w:ilvl w:val="1"/>
          <w:numId w:val="7"/>
        </w:numPr>
      </w:pPr>
      <w:bookmarkStart w:id="417" w:name="_Toc189575402"/>
      <w:r w:rsidRPr="00664FB7">
        <w:rPr>
          <w:rFonts w:eastAsiaTheme="majorEastAsia"/>
          <w:szCs w:val="48"/>
        </w:rPr>
        <w:t>Connectivity Service Area</w:t>
      </w:r>
      <w:bookmarkEnd w:id="41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80A7E90" w14:textId="77777777" w:rsidTr="0035558D">
        <w:tc>
          <w:tcPr>
            <w:tcW w:w="8926" w:type="dxa"/>
            <w:shd w:val="clear" w:color="auto" w:fill="auto"/>
          </w:tcPr>
          <w:p w14:paraId="0DDF3BEC" w14:textId="77777777" w:rsidR="000E45A2" w:rsidRPr="003E01DE" w:rsidRDefault="000E45A2" w:rsidP="00E747AE">
            <w:pPr>
              <w:pStyle w:val="af5"/>
              <w:spacing w:before="120"/>
            </w:pPr>
            <w:r w:rsidRPr="003E01DE">
              <w:rPr>
                <w:u w:val="single"/>
              </w:rPr>
              <w:t>IHO Definition:</w:t>
            </w:r>
            <w:r>
              <w:t xml:space="preserve"> The area where the connectivity service is provided.</w:t>
            </w:r>
          </w:p>
        </w:tc>
      </w:tr>
    </w:tbl>
    <w:p w14:paraId="55A62C22" w14:textId="460DEC8C" w:rsidR="000E45A2" w:rsidRDefault="000E45A2" w:rsidP="000E45A2">
      <w:pPr>
        <w:pStyle w:val="af5"/>
        <w:rPr>
          <w:b/>
          <w:sz w:val="22"/>
        </w:rPr>
      </w:pPr>
    </w:p>
    <w:p w14:paraId="62F7FBAD" w14:textId="79E5157C" w:rsidR="000E45A2" w:rsidRPr="00664FB7" w:rsidRDefault="000E45A2" w:rsidP="001D12D3">
      <w:pPr>
        <w:pStyle w:val="20"/>
        <w:numPr>
          <w:ilvl w:val="1"/>
          <w:numId w:val="7"/>
        </w:numPr>
      </w:pPr>
      <w:bookmarkStart w:id="418" w:name="_Toc189575403"/>
      <w:r w:rsidRPr="00664FB7">
        <w:rPr>
          <w:rFonts w:eastAsiaTheme="majorEastAsia"/>
          <w:szCs w:val="48"/>
        </w:rPr>
        <w:t>Connectivity Service Provider</w:t>
      </w:r>
      <w:bookmarkEnd w:id="41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A6A32AA" w14:textId="77777777" w:rsidTr="0035558D">
        <w:tc>
          <w:tcPr>
            <w:tcW w:w="8926" w:type="dxa"/>
            <w:shd w:val="clear" w:color="auto" w:fill="auto"/>
          </w:tcPr>
          <w:p w14:paraId="5E7F0831" w14:textId="77777777" w:rsidR="000E45A2" w:rsidRPr="003E01DE" w:rsidRDefault="000E45A2" w:rsidP="00E747AE">
            <w:pPr>
              <w:pStyle w:val="af5"/>
              <w:spacing w:before="120"/>
            </w:pPr>
            <w:r w:rsidRPr="003E01DE">
              <w:rPr>
                <w:u w:val="single"/>
              </w:rPr>
              <w:t>IHO Definition:</w:t>
            </w:r>
            <w:r>
              <w:t xml:space="preserve"> The provider of the connectivity service.</w:t>
            </w:r>
          </w:p>
        </w:tc>
      </w:tr>
    </w:tbl>
    <w:p w14:paraId="67268F0E" w14:textId="64762730" w:rsidR="000E45A2" w:rsidRDefault="000E45A2" w:rsidP="000E45A2">
      <w:pPr>
        <w:pStyle w:val="af5"/>
        <w:rPr>
          <w:b/>
          <w:sz w:val="22"/>
        </w:rPr>
      </w:pPr>
    </w:p>
    <w:p w14:paraId="4D4AEA1F" w14:textId="5BB108F4" w:rsidR="000E45A2" w:rsidRPr="001A543F" w:rsidRDefault="000E45A2" w:rsidP="001D12D3">
      <w:pPr>
        <w:pStyle w:val="20"/>
        <w:numPr>
          <w:ilvl w:val="1"/>
          <w:numId w:val="7"/>
        </w:numPr>
      </w:pPr>
      <w:bookmarkStart w:id="419" w:name="_Toc189575404"/>
      <w:r w:rsidRPr="001A543F">
        <w:rPr>
          <w:rFonts w:eastAsiaTheme="majorEastAsia"/>
          <w:szCs w:val="48"/>
        </w:rPr>
        <w:t>Contact details</w:t>
      </w:r>
      <w:bookmarkEnd w:id="41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D9D36D6" w14:textId="77777777" w:rsidTr="0035558D">
        <w:tc>
          <w:tcPr>
            <w:tcW w:w="8926" w:type="dxa"/>
            <w:shd w:val="clear" w:color="auto" w:fill="auto"/>
          </w:tcPr>
          <w:p w14:paraId="4E047F87" w14:textId="249858D7" w:rsidR="000E45A2" w:rsidRPr="003E01DE" w:rsidRDefault="000E45A2" w:rsidP="00E747AE">
            <w:pPr>
              <w:pStyle w:val="af5"/>
              <w:spacing w:before="120"/>
            </w:pPr>
            <w:r w:rsidRPr="003E01DE">
              <w:rPr>
                <w:u w:val="single"/>
              </w:rPr>
              <w:t>IHO Definition:</w:t>
            </w:r>
            <w:r>
              <w:t xml:space="preserve"> A pointer to a Contact Details object</w:t>
            </w:r>
          </w:p>
        </w:tc>
      </w:tr>
    </w:tbl>
    <w:p w14:paraId="334D6C96" w14:textId="5EAE0634" w:rsidR="000E45A2" w:rsidRDefault="000E45A2" w:rsidP="000E45A2">
      <w:pPr>
        <w:pStyle w:val="af5"/>
        <w:rPr>
          <w:b/>
          <w:sz w:val="22"/>
        </w:rPr>
      </w:pPr>
    </w:p>
    <w:p w14:paraId="3C4B7CDA" w14:textId="011198A2" w:rsidR="000E45A2" w:rsidRPr="001A543F" w:rsidRDefault="000E45A2" w:rsidP="001D12D3">
      <w:pPr>
        <w:pStyle w:val="20"/>
        <w:numPr>
          <w:ilvl w:val="1"/>
          <w:numId w:val="7"/>
        </w:numPr>
      </w:pPr>
      <w:bookmarkStart w:id="420" w:name="_Toc189575405"/>
      <w:r w:rsidRPr="001A543F">
        <w:rPr>
          <w:rFonts w:eastAsiaTheme="majorEastAsia"/>
          <w:szCs w:val="48"/>
        </w:rPr>
        <w:t>Coordinated Service</w:t>
      </w:r>
      <w:bookmarkEnd w:id="42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F9F150A" w14:textId="77777777" w:rsidTr="0035558D">
        <w:tc>
          <w:tcPr>
            <w:tcW w:w="8926" w:type="dxa"/>
            <w:shd w:val="clear" w:color="auto" w:fill="auto"/>
          </w:tcPr>
          <w:p w14:paraId="3701802D" w14:textId="77777777" w:rsidR="000E45A2" w:rsidRPr="003E01DE" w:rsidRDefault="000E45A2" w:rsidP="00E747AE">
            <w:pPr>
              <w:pStyle w:val="af5"/>
              <w:spacing w:before="120"/>
            </w:pPr>
            <w:r w:rsidRPr="003E01DE">
              <w:rPr>
                <w:u w:val="single"/>
              </w:rPr>
              <w:t>IHO Definition:</w:t>
            </w:r>
            <w:r>
              <w:t xml:space="preserve"> The coordinated service area.</w:t>
            </w:r>
          </w:p>
        </w:tc>
      </w:tr>
    </w:tbl>
    <w:p w14:paraId="24F7008B" w14:textId="2D1CDB2B" w:rsidR="000E45A2" w:rsidRDefault="000E45A2" w:rsidP="000E45A2">
      <w:pPr>
        <w:pStyle w:val="af5"/>
        <w:rPr>
          <w:b/>
          <w:sz w:val="22"/>
        </w:rPr>
      </w:pPr>
    </w:p>
    <w:p w14:paraId="32DC9B28" w14:textId="6E7F1A2A" w:rsidR="000E45A2" w:rsidRPr="001A543F" w:rsidRDefault="000E45A2" w:rsidP="001D12D3">
      <w:pPr>
        <w:pStyle w:val="20"/>
        <w:numPr>
          <w:ilvl w:val="1"/>
          <w:numId w:val="7"/>
        </w:numPr>
      </w:pPr>
      <w:bookmarkStart w:id="421" w:name="_Toc189575406"/>
      <w:r w:rsidRPr="001A543F">
        <w:rPr>
          <w:rFonts w:eastAsiaTheme="majorEastAsia"/>
          <w:szCs w:val="48"/>
        </w:rPr>
        <w:t>Coordinating Authority</w:t>
      </w:r>
      <w:bookmarkEnd w:id="42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B8F0864" w14:textId="77777777" w:rsidTr="0035558D">
        <w:tc>
          <w:tcPr>
            <w:tcW w:w="8926" w:type="dxa"/>
            <w:shd w:val="clear" w:color="auto" w:fill="auto"/>
          </w:tcPr>
          <w:p w14:paraId="54390C05" w14:textId="77777777" w:rsidR="000E45A2" w:rsidRPr="003E01DE" w:rsidRDefault="000E45A2" w:rsidP="00E747AE">
            <w:pPr>
              <w:pStyle w:val="af5"/>
              <w:spacing w:before="120"/>
            </w:pPr>
            <w:r w:rsidRPr="003E01DE">
              <w:rPr>
                <w:u w:val="single"/>
              </w:rPr>
              <w:t>IHO Definition:</w:t>
            </w:r>
            <w:r>
              <w:t xml:space="preserve"> The authority coordinating the service provision.</w:t>
            </w:r>
          </w:p>
        </w:tc>
      </w:tr>
    </w:tbl>
    <w:p w14:paraId="29419F60" w14:textId="420208D1" w:rsidR="000E45A2" w:rsidRDefault="000E45A2" w:rsidP="000E45A2">
      <w:pPr>
        <w:pStyle w:val="af5"/>
        <w:rPr>
          <w:b/>
          <w:sz w:val="22"/>
        </w:rPr>
      </w:pPr>
    </w:p>
    <w:p w14:paraId="558BDE72" w14:textId="05BB06AC" w:rsidR="000E45A2" w:rsidRPr="008226F2" w:rsidRDefault="000E45A2" w:rsidP="001D12D3">
      <w:pPr>
        <w:pStyle w:val="20"/>
        <w:numPr>
          <w:ilvl w:val="1"/>
          <w:numId w:val="7"/>
        </w:numPr>
      </w:pPr>
      <w:bookmarkStart w:id="422" w:name="_Toc189575407"/>
      <w:r w:rsidRPr="008226F2">
        <w:rPr>
          <w:rFonts w:eastAsiaTheme="majorEastAsia"/>
          <w:szCs w:val="48"/>
        </w:rPr>
        <w:t>Is applicable to</w:t>
      </w:r>
      <w:bookmarkEnd w:id="42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6F3C71A" w14:textId="77777777" w:rsidTr="0035558D">
        <w:tc>
          <w:tcPr>
            <w:tcW w:w="8926" w:type="dxa"/>
            <w:shd w:val="clear" w:color="auto" w:fill="auto"/>
          </w:tcPr>
          <w:p w14:paraId="71E19A92" w14:textId="77777777" w:rsidR="000E45A2" w:rsidRPr="003E01DE" w:rsidRDefault="000E45A2" w:rsidP="00E747AE">
            <w:pPr>
              <w:pStyle w:val="af5"/>
              <w:spacing w:before="120"/>
            </w:pPr>
            <w:r w:rsidRPr="003E01DE">
              <w:rPr>
                <w:u w:val="single"/>
              </w:rPr>
              <w:t>IHO Definition:</w:t>
            </w:r>
            <w:r>
              <w:t xml:space="preserve"> The object or class of objects to which the regulation, restriction, recommendation, or nautical information applies</w:t>
            </w:r>
          </w:p>
        </w:tc>
      </w:tr>
    </w:tbl>
    <w:p w14:paraId="012A183A" w14:textId="70A4A532" w:rsidR="000E45A2" w:rsidRDefault="000E45A2" w:rsidP="000E45A2">
      <w:pPr>
        <w:pStyle w:val="af5"/>
        <w:rPr>
          <w:b/>
          <w:sz w:val="22"/>
        </w:rPr>
      </w:pPr>
    </w:p>
    <w:p w14:paraId="46F00C36" w14:textId="72887ADC" w:rsidR="000E45A2" w:rsidRPr="00456E96" w:rsidRDefault="000E45A2" w:rsidP="001D12D3">
      <w:pPr>
        <w:pStyle w:val="20"/>
        <w:numPr>
          <w:ilvl w:val="1"/>
          <w:numId w:val="7"/>
        </w:numPr>
      </w:pPr>
      <w:bookmarkStart w:id="423" w:name="_Toc189575408"/>
      <w:r w:rsidRPr="00456E96">
        <w:rPr>
          <w:rFonts w:eastAsiaTheme="majorEastAsia"/>
          <w:szCs w:val="48"/>
        </w:rPr>
        <w:t>Location service hours</w:t>
      </w:r>
      <w:bookmarkEnd w:id="42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6DEC3218" w14:textId="77777777" w:rsidTr="0035558D">
        <w:tc>
          <w:tcPr>
            <w:tcW w:w="8926" w:type="dxa"/>
            <w:shd w:val="clear" w:color="auto" w:fill="auto"/>
          </w:tcPr>
          <w:p w14:paraId="021154BB" w14:textId="77777777" w:rsidR="000E45A2" w:rsidRPr="003E01DE" w:rsidRDefault="000E45A2" w:rsidP="00E747AE">
            <w:pPr>
              <w:pStyle w:val="af5"/>
              <w:spacing w:before="120"/>
            </w:pPr>
            <w:r w:rsidRPr="003E01DE">
              <w:rPr>
                <w:u w:val="single"/>
              </w:rPr>
              <w:t>IHO Definition:</w:t>
            </w:r>
            <w:r>
              <w:t xml:space="preserve"> The location for which service hours are given</w:t>
            </w:r>
          </w:p>
        </w:tc>
      </w:tr>
    </w:tbl>
    <w:p w14:paraId="194AAA59" w14:textId="7E256BE4" w:rsidR="000E45A2" w:rsidRDefault="000E45A2" w:rsidP="000E45A2">
      <w:pPr>
        <w:pStyle w:val="af5"/>
        <w:rPr>
          <w:b/>
          <w:sz w:val="22"/>
        </w:rPr>
      </w:pPr>
    </w:p>
    <w:p w14:paraId="6075EAD4" w14:textId="15328B34" w:rsidR="000E45A2" w:rsidRPr="00456E96" w:rsidRDefault="000E45A2" w:rsidP="001D12D3">
      <w:pPr>
        <w:pStyle w:val="20"/>
        <w:numPr>
          <w:ilvl w:val="1"/>
          <w:numId w:val="7"/>
        </w:numPr>
      </w:pPr>
      <w:bookmarkStart w:id="424" w:name="_Toc189575409"/>
      <w:r w:rsidRPr="00456E96">
        <w:rPr>
          <w:rFonts w:eastAsiaTheme="majorEastAsia"/>
          <w:szCs w:val="48"/>
        </w:rPr>
        <w:t>Partial working day</w:t>
      </w:r>
      <w:bookmarkEnd w:id="42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A19A422" w14:textId="77777777" w:rsidTr="0092712E">
        <w:tc>
          <w:tcPr>
            <w:tcW w:w="8926" w:type="dxa"/>
            <w:shd w:val="clear" w:color="auto" w:fill="auto"/>
          </w:tcPr>
          <w:p w14:paraId="26BEA055" w14:textId="77777777" w:rsidR="000E45A2" w:rsidRPr="003E01DE" w:rsidRDefault="000E45A2" w:rsidP="00E747AE">
            <w:pPr>
              <w:pStyle w:val="af5"/>
              <w:spacing w:before="120"/>
            </w:pPr>
            <w:r w:rsidRPr="003E01DE">
              <w:rPr>
                <w:u w:val="single"/>
              </w:rPr>
              <w:t>IHO Definition:</w:t>
            </w:r>
            <w:r>
              <w:t xml:space="preserve"> The work hours for a non-standard workday</w:t>
            </w:r>
          </w:p>
        </w:tc>
      </w:tr>
    </w:tbl>
    <w:p w14:paraId="44BAA297" w14:textId="0F469876" w:rsidR="000E45A2" w:rsidRDefault="000E45A2" w:rsidP="000E45A2">
      <w:pPr>
        <w:pStyle w:val="af5"/>
        <w:rPr>
          <w:b/>
          <w:sz w:val="22"/>
        </w:rPr>
      </w:pPr>
    </w:p>
    <w:p w14:paraId="46FC469C" w14:textId="4C388720" w:rsidR="000E45A2" w:rsidRPr="00456E96" w:rsidRDefault="000E45A2" w:rsidP="001D12D3">
      <w:pPr>
        <w:pStyle w:val="20"/>
        <w:numPr>
          <w:ilvl w:val="1"/>
          <w:numId w:val="7"/>
        </w:numPr>
      </w:pPr>
      <w:bookmarkStart w:id="425" w:name="_Toc189575410"/>
      <w:r w:rsidRPr="00456E96">
        <w:rPr>
          <w:rFonts w:eastAsiaTheme="majorEastAsia"/>
          <w:szCs w:val="48"/>
        </w:rPr>
        <w:t>Permission</w:t>
      </w:r>
      <w:bookmarkEnd w:id="42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B92B331" w14:textId="77777777" w:rsidTr="0092712E">
        <w:tc>
          <w:tcPr>
            <w:tcW w:w="8926" w:type="dxa"/>
            <w:shd w:val="clear" w:color="auto" w:fill="auto"/>
          </w:tcPr>
          <w:p w14:paraId="572D9AA6" w14:textId="21478044" w:rsidR="000E45A2" w:rsidRPr="003E01DE" w:rsidRDefault="000E45A2" w:rsidP="00E747AE">
            <w:pPr>
              <w:pStyle w:val="af5"/>
              <w:spacing w:before="120"/>
            </w:pPr>
            <w:r w:rsidRPr="003E01DE">
              <w:rPr>
                <w:u w:val="single"/>
              </w:rPr>
              <w:t>IHO Definition:</w:t>
            </w:r>
            <w:r>
              <w:t xml:space="preserve"> Association class for associations describing whether the subsets of vessels determined by the ship characteristics specified in </w:t>
            </w:r>
            <w:r w:rsidR="00E123C7">
              <w:t>Applicability</w:t>
            </w:r>
            <w:r>
              <w:t xml:space="preserve"> may (or must, etc.) transit, enter, or use a feature.</w:t>
            </w:r>
          </w:p>
        </w:tc>
      </w:tr>
    </w:tbl>
    <w:p w14:paraId="15F10CF6" w14:textId="42AC8A17" w:rsidR="000E45A2" w:rsidRDefault="000E45A2" w:rsidP="000E45A2">
      <w:pPr>
        <w:pStyle w:val="af5"/>
        <w:rPr>
          <w:b/>
          <w:sz w:val="22"/>
        </w:rPr>
      </w:pPr>
    </w:p>
    <w:p w14:paraId="5B8AE8A5" w14:textId="55317DC5" w:rsidR="000E45A2" w:rsidRPr="001D6068" w:rsidRDefault="000E45A2" w:rsidP="001D12D3">
      <w:pPr>
        <w:pStyle w:val="20"/>
        <w:numPr>
          <w:ilvl w:val="1"/>
          <w:numId w:val="7"/>
        </w:numPr>
      </w:pPr>
      <w:bookmarkStart w:id="426" w:name="_Toc189575411"/>
      <w:r w:rsidRPr="001D6068">
        <w:rPr>
          <w:rFonts w:eastAsiaTheme="majorEastAsia"/>
          <w:szCs w:val="48"/>
        </w:rPr>
        <w:t>Service area</w:t>
      </w:r>
      <w:bookmarkEnd w:id="42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484D098" w14:textId="77777777" w:rsidTr="0092712E">
        <w:tc>
          <w:tcPr>
            <w:tcW w:w="8926" w:type="dxa"/>
            <w:shd w:val="clear" w:color="auto" w:fill="auto"/>
          </w:tcPr>
          <w:p w14:paraId="7B0BF361" w14:textId="77777777" w:rsidR="000E45A2" w:rsidRPr="003E01DE" w:rsidRDefault="000E45A2" w:rsidP="00E747AE">
            <w:pPr>
              <w:pStyle w:val="af5"/>
              <w:spacing w:before="120"/>
            </w:pPr>
            <w:r w:rsidRPr="003E01DE">
              <w:rPr>
                <w:u w:val="single"/>
              </w:rPr>
              <w:t>IHO Definition:</w:t>
            </w:r>
            <w:r>
              <w:t xml:space="preserve"> The area served by a service provider</w:t>
            </w:r>
          </w:p>
        </w:tc>
      </w:tr>
    </w:tbl>
    <w:p w14:paraId="4643108A" w14:textId="61D23F9A" w:rsidR="000E45A2" w:rsidRDefault="000E45A2" w:rsidP="000E45A2">
      <w:pPr>
        <w:pStyle w:val="af5"/>
        <w:rPr>
          <w:b/>
          <w:sz w:val="22"/>
        </w:rPr>
      </w:pPr>
    </w:p>
    <w:p w14:paraId="15DE5640" w14:textId="0FFB22E0" w:rsidR="000E45A2" w:rsidRPr="001D6068" w:rsidRDefault="000E45A2" w:rsidP="001D12D3">
      <w:pPr>
        <w:pStyle w:val="20"/>
        <w:numPr>
          <w:ilvl w:val="1"/>
          <w:numId w:val="7"/>
        </w:numPr>
      </w:pPr>
      <w:bookmarkStart w:id="427" w:name="_Toc189575412"/>
      <w:r w:rsidRPr="001D6068">
        <w:rPr>
          <w:rFonts w:eastAsiaTheme="majorEastAsia"/>
          <w:szCs w:val="48"/>
        </w:rPr>
        <w:t>Service Hours (reference)</w:t>
      </w:r>
      <w:bookmarkEnd w:id="42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3FCDF0E5" w14:textId="77777777" w:rsidTr="0092712E">
        <w:tc>
          <w:tcPr>
            <w:tcW w:w="8926" w:type="dxa"/>
            <w:shd w:val="clear" w:color="auto" w:fill="auto"/>
          </w:tcPr>
          <w:p w14:paraId="0D9FA01B" w14:textId="77777777" w:rsidR="000E45A2" w:rsidRPr="003E01DE" w:rsidRDefault="000E45A2" w:rsidP="00E747AE">
            <w:pPr>
              <w:pStyle w:val="af5"/>
              <w:spacing w:before="120"/>
            </w:pPr>
            <w:r w:rsidRPr="003E01DE">
              <w:rPr>
                <w:u w:val="single"/>
              </w:rPr>
              <w:t>IHO Definition:</w:t>
            </w:r>
            <w:r>
              <w:t xml:space="preserve"> Service hours for an authority ore service provider</w:t>
            </w:r>
          </w:p>
        </w:tc>
      </w:tr>
    </w:tbl>
    <w:p w14:paraId="5A9F46CC" w14:textId="538513FF" w:rsidR="000E45A2" w:rsidRDefault="000E45A2" w:rsidP="000E45A2">
      <w:pPr>
        <w:pStyle w:val="af5"/>
        <w:rPr>
          <w:b/>
          <w:sz w:val="22"/>
        </w:rPr>
      </w:pPr>
    </w:p>
    <w:p w14:paraId="2B6BF67F" w14:textId="667C3A6C" w:rsidR="000E45A2" w:rsidRPr="004D3539" w:rsidRDefault="000E45A2" w:rsidP="001D12D3">
      <w:pPr>
        <w:pStyle w:val="20"/>
        <w:numPr>
          <w:ilvl w:val="1"/>
          <w:numId w:val="7"/>
        </w:numPr>
      </w:pPr>
      <w:bookmarkStart w:id="428" w:name="_Toc189575413"/>
      <w:r w:rsidRPr="004D3539">
        <w:rPr>
          <w:rFonts w:eastAsiaTheme="majorEastAsia"/>
          <w:szCs w:val="48"/>
        </w:rPr>
        <w:t>Service place</w:t>
      </w:r>
      <w:bookmarkEnd w:id="42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783AC03" w14:textId="77777777" w:rsidTr="000C48BD">
        <w:tc>
          <w:tcPr>
            <w:tcW w:w="8926" w:type="dxa"/>
            <w:shd w:val="clear" w:color="auto" w:fill="auto"/>
          </w:tcPr>
          <w:p w14:paraId="67DC3FAD" w14:textId="77777777" w:rsidR="000E45A2" w:rsidRPr="003E01DE" w:rsidRDefault="000E45A2" w:rsidP="00E747AE">
            <w:pPr>
              <w:pStyle w:val="af5"/>
              <w:spacing w:before="120"/>
            </w:pPr>
            <w:r w:rsidRPr="003E01DE">
              <w:rPr>
                <w:u w:val="single"/>
              </w:rPr>
              <w:t>IHO Definition:</w:t>
            </w:r>
            <w:r>
              <w:t xml:space="preserve"> Pointer to service or facility</w:t>
            </w:r>
          </w:p>
        </w:tc>
      </w:tr>
    </w:tbl>
    <w:p w14:paraId="616AB299" w14:textId="1974461A" w:rsidR="000E45A2" w:rsidRDefault="000E45A2" w:rsidP="000E45A2">
      <w:pPr>
        <w:pStyle w:val="af5"/>
        <w:rPr>
          <w:b/>
          <w:sz w:val="22"/>
        </w:rPr>
      </w:pPr>
    </w:p>
    <w:p w14:paraId="55528AAC" w14:textId="5953111E" w:rsidR="000E45A2" w:rsidRPr="00B27331" w:rsidRDefault="000E45A2" w:rsidP="001D12D3">
      <w:pPr>
        <w:pStyle w:val="20"/>
        <w:numPr>
          <w:ilvl w:val="1"/>
          <w:numId w:val="7"/>
        </w:numPr>
      </w:pPr>
      <w:bookmarkStart w:id="429" w:name="_Toc189575414"/>
      <w:r w:rsidRPr="00B27331">
        <w:rPr>
          <w:rFonts w:eastAsiaTheme="majorEastAsia"/>
          <w:szCs w:val="48"/>
        </w:rPr>
        <w:lastRenderedPageBreak/>
        <w:t>Service provider</w:t>
      </w:r>
      <w:bookmarkEnd w:id="42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791BBD4" w14:textId="77777777" w:rsidTr="000C48BD">
        <w:tc>
          <w:tcPr>
            <w:tcW w:w="8926" w:type="dxa"/>
            <w:shd w:val="clear" w:color="auto" w:fill="auto"/>
          </w:tcPr>
          <w:p w14:paraId="5A9EC252" w14:textId="77777777" w:rsidR="000E45A2" w:rsidRPr="003E01DE" w:rsidRDefault="000E45A2" w:rsidP="00E747AE">
            <w:pPr>
              <w:pStyle w:val="af5"/>
              <w:spacing w:before="120"/>
            </w:pPr>
            <w:r w:rsidRPr="003E01DE">
              <w:rPr>
                <w:u w:val="single"/>
              </w:rPr>
              <w:t>IHO Definition:</w:t>
            </w:r>
            <w:r>
              <w:t xml:space="preserve"> Pointer to a feature from where a provider supplies a service</w:t>
            </w:r>
          </w:p>
        </w:tc>
      </w:tr>
    </w:tbl>
    <w:p w14:paraId="4CDF670B" w14:textId="3D7D9D53" w:rsidR="000E45A2" w:rsidRDefault="000E45A2" w:rsidP="000E45A2">
      <w:pPr>
        <w:pStyle w:val="af5"/>
        <w:rPr>
          <w:b/>
          <w:sz w:val="22"/>
        </w:rPr>
      </w:pPr>
    </w:p>
    <w:p w14:paraId="3180DF39" w14:textId="349842F3" w:rsidR="000E45A2" w:rsidRPr="001A5772" w:rsidRDefault="000E45A2" w:rsidP="001D12D3">
      <w:pPr>
        <w:pStyle w:val="20"/>
        <w:numPr>
          <w:ilvl w:val="1"/>
          <w:numId w:val="7"/>
        </w:numPr>
      </w:pPr>
      <w:bookmarkStart w:id="430" w:name="_Toc189575415"/>
      <w:r w:rsidRPr="001A5772">
        <w:rPr>
          <w:rFonts w:eastAsiaTheme="majorEastAsia"/>
          <w:szCs w:val="48"/>
        </w:rPr>
        <w:t xml:space="preserve">The applicable </w:t>
      </w:r>
      <w:proofErr w:type="spellStart"/>
      <w:r w:rsidRPr="001A5772">
        <w:rPr>
          <w:rFonts w:eastAsiaTheme="majorEastAsia"/>
          <w:szCs w:val="48"/>
        </w:rPr>
        <w:t>RxN</w:t>
      </w:r>
      <w:bookmarkEnd w:id="430"/>
      <w:proofErr w:type="spellEnd"/>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074CFD9" w14:textId="77777777" w:rsidTr="000C48BD">
        <w:tc>
          <w:tcPr>
            <w:tcW w:w="8926" w:type="dxa"/>
            <w:shd w:val="clear" w:color="auto" w:fill="auto"/>
          </w:tcPr>
          <w:p w14:paraId="38005976" w14:textId="77777777" w:rsidR="000E45A2" w:rsidRPr="003E01DE" w:rsidRDefault="000E45A2" w:rsidP="00E747AE">
            <w:pPr>
              <w:pStyle w:val="af5"/>
              <w:spacing w:before="120"/>
            </w:pPr>
            <w:r w:rsidRPr="003E01DE">
              <w:rPr>
                <w:u w:val="single"/>
              </w:rPr>
              <w:t>IHO Definition:</w:t>
            </w:r>
            <w:r>
              <w:t xml:space="preserve"> The applicable regulation, restriction, recommendation or nautical information</w:t>
            </w:r>
          </w:p>
        </w:tc>
      </w:tr>
    </w:tbl>
    <w:p w14:paraId="1C56725B" w14:textId="76D494BD" w:rsidR="000E45A2" w:rsidRDefault="000E45A2" w:rsidP="000E45A2">
      <w:pPr>
        <w:pStyle w:val="af5"/>
        <w:rPr>
          <w:b/>
          <w:sz w:val="22"/>
        </w:rPr>
      </w:pPr>
    </w:p>
    <w:p w14:paraId="3B6DBB37" w14:textId="3A585219" w:rsidR="000E45A2" w:rsidRPr="00496B87" w:rsidRDefault="000E45A2" w:rsidP="001D12D3">
      <w:pPr>
        <w:pStyle w:val="20"/>
        <w:numPr>
          <w:ilvl w:val="1"/>
          <w:numId w:val="7"/>
        </w:numPr>
      </w:pPr>
      <w:bookmarkStart w:id="431" w:name="_Toc189575416"/>
      <w:r w:rsidRPr="00496B87">
        <w:rPr>
          <w:rFonts w:eastAsiaTheme="majorEastAsia"/>
          <w:szCs w:val="48"/>
        </w:rPr>
        <w:t>The Broadcast Details</w:t>
      </w:r>
      <w:bookmarkEnd w:id="43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58EBB64" w14:textId="77777777" w:rsidTr="000C48BD">
        <w:tc>
          <w:tcPr>
            <w:tcW w:w="8926" w:type="dxa"/>
            <w:shd w:val="clear" w:color="auto" w:fill="auto"/>
          </w:tcPr>
          <w:p w14:paraId="7BB40E1F" w14:textId="77777777" w:rsidR="000E45A2" w:rsidRPr="003E01DE" w:rsidRDefault="000E45A2" w:rsidP="00E747AE">
            <w:pPr>
              <w:pStyle w:val="af5"/>
              <w:spacing w:before="120"/>
            </w:pPr>
            <w:r w:rsidRPr="003E01DE">
              <w:rPr>
                <w:u w:val="single"/>
              </w:rPr>
              <w:t>IHO Definition:</w:t>
            </w:r>
            <w:r>
              <w:t xml:space="preserve"> The details of the broadcast service, such as the content and schedule.</w:t>
            </w:r>
          </w:p>
        </w:tc>
      </w:tr>
    </w:tbl>
    <w:p w14:paraId="0FB7B62F" w14:textId="4EFB4687" w:rsidR="000E45A2" w:rsidRDefault="000E45A2" w:rsidP="000E45A2">
      <w:pPr>
        <w:pStyle w:val="af5"/>
        <w:rPr>
          <w:b/>
          <w:sz w:val="22"/>
        </w:rPr>
      </w:pPr>
    </w:p>
    <w:p w14:paraId="15D4EE29" w14:textId="07B3A304" w:rsidR="000E45A2" w:rsidRPr="00390F10" w:rsidRDefault="000E45A2" w:rsidP="001D12D3">
      <w:pPr>
        <w:pStyle w:val="20"/>
        <w:numPr>
          <w:ilvl w:val="1"/>
          <w:numId w:val="7"/>
        </w:numPr>
      </w:pPr>
      <w:bookmarkStart w:id="432" w:name="_Toc189575417"/>
      <w:r w:rsidRPr="00390F10">
        <w:rPr>
          <w:rFonts w:eastAsiaTheme="majorEastAsia"/>
          <w:szCs w:val="48"/>
        </w:rPr>
        <w:t>The Cartographic Text</w:t>
      </w:r>
      <w:bookmarkEnd w:id="43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9A004E3" w14:textId="77777777" w:rsidTr="009A0BAE">
        <w:tc>
          <w:tcPr>
            <w:tcW w:w="8926" w:type="dxa"/>
            <w:shd w:val="clear" w:color="auto" w:fill="auto"/>
          </w:tcPr>
          <w:p w14:paraId="24C16081" w14:textId="77777777" w:rsidR="000E45A2" w:rsidRPr="003E01DE" w:rsidRDefault="000E45A2" w:rsidP="00E747AE">
            <w:pPr>
              <w:pStyle w:val="af5"/>
              <w:spacing w:before="120"/>
            </w:pPr>
            <w:r w:rsidRPr="003E01DE">
              <w:rPr>
                <w:u w:val="single"/>
              </w:rPr>
              <w:t>IHO Definition:</w:t>
            </w:r>
            <w:r>
              <w:t xml:space="preserve"> A pointer to a specific cartographically positioned location for text.</w:t>
            </w:r>
          </w:p>
        </w:tc>
      </w:tr>
    </w:tbl>
    <w:p w14:paraId="7AE85200" w14:textId="03C8AEFB" w:rsidR="000E45A2" w:rsidRDefault="000E45A2" w:rsidP="000E45A2">
      <w:pPr>
        <w:pStyle w:val="af5"/>
        <w:rPr>
          <w:b/>
          <w:sz w:val="22"/>
        </w:rPr>
      </w:pPr>
    </w:p>
    <w:p w14:paraId="3D9ECC87" w14:textId="29775BC9" w:rsidR="000E45A2" w:rsidRPr="00DC7111" w:rsidRDefault="000E45A2" w:rsidP="001D12D3">
      <w:pPr>
        <w:pStyle w:val="20"/>
        <w:numPr>
          <w:ilvl w:val="1"/>
          <w:numId w:val="7"/>
        </w:numPr>
      </w:pPr>
      <w:bookmarkStart w:id="433" w:name="_Toc189575418"/>
      <w:r w:rsidRPr="00DC7111">
        <w:rPr>
          <w:rFonts w:eastAsiaTheme="majorEastAsia"/>
          <w:szCs w:val="48"/>
        </w:rPr>
        <w:t>The Collection</w:t>
      </w:r>
      <w:bookmarkEnd w:id="43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E22460E" w14:textId="77777777" w:rsidTr="009A0BAE">
        <w:tc>
          <w:tcPr>
            <w:tcW w:w="8926" w:type="dxa"/>
            <w:shd w:val="clear" w:color="auto" w:fill="auto"/>
          </w:tcPr>
          <w:p w14:paraId="10191AB5" w14:textId="77777777" w:rsidR="000E45A2" w:rsidRPr="003E01DE" w:rsidRDefault="000E45A2" w:rsidP="00E747AE">
            <w:pPr>
              <w:pStyle w:val="af5"/>
              <w:spacing w:before="120"/>
            </w:pPr>
            <w:r w:rsidRPr="003E01DE">
              <w:rPr>
                <w:u w:val="single"/>
              </w:rPr>
              <w:t>IHO Definition:</w:t>
            </w:r>
            <w:r>
              <w:t xml:space="preserve"> A pointer to the aggregate in a whole-part relationship.</w:t>
            </w:r>
          </w:p>
        </w:tc>
      </w:tr>
    </w:tbl>
    <w:p w14:paraId="73E658AE" w14:textId="64F286CA" w:rsidR="000E45A2" w:rsidRDefault="000E45A2" w:rsidP="000E45A2">
      <w:pPr>
        <w:pStyle w:val="af5"/>
        <w:rPr>
          <w:b/>
          <w:sz w:val="22"/>
        </w:rPr>
      </w:pPr>
    </w:p>
    <w:p w14:paraId="66E503FE" w14:textId="4EEA4A6B" w:rsidR="000E45A2" w:rsidRPr="00AA643C" w:rsidRDefault="000E45A2" w:rsidP="001D12D3">
      <w:pPr>
        <w:pStyle w:val="20"/>
        <w:numPr>
          <w:ilvl w:val="1"/>
          <w:numId w:val="7"/>
        </w:numPr>
      </w:pPr>
      <w:bookmarkStart w:id="434" w:name="_Toc189575419"/>
      <w:r w:rsidRPr="00AA643C">
        <w:rPr>
          <w:rFonts w:eastAsiaTheme="majorEastAsia"/>
          <w:szCs w:val="48"/>
        </w:rPr>
        <w:t>The Component</w:t>
      </w:r>
      <w:bookmarkEnd w:id="43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9F2D1ED" w14:textId="77777777" w:rsidTr="009A0BAE">
        <w:tc>
          <w:tcPr>
            <w:tcW w:w="8926" w:type="dxa"/>
            <w:shd w:val="clear" w:color="auto" w:fill="auto"/>
          </w:tcPr>
          <w:p w14:paraId="7AD71FFB" w14:textId="77777777" w:rsidR="000E45A2" w:rsidRPr="003E01DE" w:rsidRDefault="000E45A2" w:rsidP="00E747AE">
            <w:pPr>
              <w:pStyle w:val="af5"/>
              <w:spacing w:before="120"/>
            </w:pPr>
            <w:r w:rsidRPr="003E01DE">
              <w:rPr>
                <w:u w:val="single"/>
              </w:rPr>
              <w:t>IHO Definition:</w:t>
            </w:r>
            <w:r>
              <w:t xml:space="preserve"> A pointer to a part in a whole-part relationship.</w:t>
            </w:r>
          </w:p>
        </w:tc>
      </w:tr>
    </w:tbl>
    <w:p w14:paraId="636C40BF" w14:textId="3A1D61C5" w:rsidR="000E45A2" w:rsidRDefault="000E45A2" w:rsidP="000E45A2">
      <w:pPr>
        <w:pStyle w:val="af5"/>
        <w:rPr>
          <w:b/>
          <w:sz w:val="22"/>
        </w:rPr>
      </w:pPr>
    </w:p>
    <w:p w14:paraId="4AFCBC73" w14:textId="612F0224" w:rsidR="000E45A2" w:rsidRPr="00FD7EDA" w:rsidRDefault="000E45A2" w:rsidP="001D12D3">
      <w:pPr>
        <w:pStyle w:val="20"/>
        <w:numPr>
          <w:ilvl w:val="1"/>
          <w:numId w:val="7"/>
        </w:numPr>
      </w:pPr>
      <w:bookmarkStart w:id="435" w:name="_Toc189575420"/>
      <w:r w:rsidRPr="00FD7EDA">
        <w:rPr>
          <w:rFonts w:eastAsiaTheme="majorEastAsia"/>
          <w:szCs w:val="48"/>
        </w:rPr>
        <w:t>The Control Centre</w:t>
      </w:r>
      <w:bookmarkEnd w:id="43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51B96B7" w14:textId="77777777" w:rsidTr="009A0BAE">
        <w:tc>
          <w:tcPr>
            <w:tcW w:w="8926" w:type="dxa"/>
            <w:shd w:val="clear" w:color="auto" w:fill="auto"/>
          </w:tcPr>
          <w:p w14:paraId="5CD6522E" w14:textId="77777777" w:rsidR="000E45A2" w:rsidRPr="003E01DE" w:rsidRDefault="000E45A2" w:rsidP="00E747AE">
            <w:pPr>
              <w:pStyle w:val="af5"/>
              <w:spacing w:before="120"/>
            </w:pPr>
            <w:r w:rsidRPr="003E01DE">
              <w:rPr>
                <w:u w:val="single"/>
              </w:rPr>
              <w:t>IHO Definition:</w:t>
            </w:r>
            <w:r>
              <w:t xml:space="preserve"> A pointer to the centre controlling or operating the service.</w:t>
            </w:r>
          </w:p>
        </w:tc>
      </w:tr>
    </w:tbl>
    <w:p w14:paraId="2E71A274" w14:textId="5DA9FC1C" w:rsidR="000E45A2" w:rsidRDefault="000E45A2" w:rsidP="000E45A2">
      <w:pPr>
        <w:pStyle w:val="af5"/>
        <w:rPr>
          <w:b/>
          <w:sz w:val="22"/>
        </w:rPr>
      </w:pPr>
    </w:p>
    <w:p w14:paraId="587209EA" w14:textId="293FF1BE" w:rsidR="000E45A2" w:rsidRPr="00DA6239" w:rsidRDefault="000E45A2" w:rsidP="001D12D3">
      <w:pPr>
        <w:pStyle w:val="20"/>
        <w:numPr>
          <w:ilvl w:val="1"/>
          <w:numId w:val="7"/>
        </w:numPr>
      </w:pPr>
      <w:bookmarkStart w:id="436" w:name="_Toc189575421"/>
      <w:r w:rsidRPr="00DA6239">
        <w:rPr>
          <w:rFonts w:eastAsiaTheme="majorEastAsia"/>
          <w:szCs w:val="48"/>
        </w:rPr>
        <w:t>The Controlled Service</w:t>
      </w:r>
      <w:bookmarkEnd w:id="43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49E858C" w14:textId="77777777" w:rsidTr="009A0BAE">
        <w:tc>
          <w:tcPr>
            <w:tcW w:w="8926" w:type="dxa"/>
            <w:shd w:val="clear" w:color="auto" w:fill="auto"/>
          </w:tcPr>
          <w:p w14:paraId="29F344AE" w14:textId="77777777" w:rsidR="000E45A2" w:rsidRPr="003E01DE" w:rsidRDefault="000E45A2" w:rsidP="00E747AE">
            <w:pPr>
              <w:pStyle w:val="af5"/>
              <w:spacing w:before="120"/>
            </w:pPr>
            <w:r w:rsidRPr="003E01DE">
              <w:rPr>
                <w:u w:val="single"/>
              </w:rPr>
              <w:t>IHO Definition:</w:t>
            </w:r>
            <w:r>
              <w:t xml:space="preserve"> A pointer to the controlled or operated service.</w:t>
            </w:r>
          </w:p>
        </w:tc>
      </w:tr>
    </w:tbl>
    <w:p w14:paraId="007650DC" w14:textId="765414DC" w:rsidR="000E45A2" w:rsidRDefault="000E45A2" w:rsidP="000E45A2">
      <w:pPr>
        <w:pStyle w:val="af5"/>
        <w:rPr>
          <w:b/>
          <w:sz w:val="22"/>
        </w:rPr>
      </w:pPr>
    </w:p>
    <w:p w14:paraId="5608CB48" w14:textId="487B21FD" w:rsidR="000E45A2" w:rsidRPr="00DA6239" w:rsidRDefault="000E45A2" w:rsidP="001D12D3">
      <w:pPr>
        <w:pStyle w:val="20"/>
        <w:numPr>
          <w:ilvl w:val="1"/>
          <w:numId w:val="7"/>
        </w:numPr>
      </w:pPr>
      <w:bookmarkStart w:id="437" w:name="_Toc189575422"/>
      <w:r w:rsidRPr="00DA6239">
        <w:rPr>
          <w:rFonts w:eastAsiaTheme="majorEastAsia"/>
          <w:szCs w:val="48"/>
        </w:rPr>
        <w:lastRenderedPageBreak/>
        <w:t>The Information</w:t>
      </w:r>
      <w:bookmarkEnd w:id="43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673BA3E" w14:textId="77777777" w:rsidTr="009A0BAE">
        <w:tc>
          <w:tcPr>
            <w:tcW w:w="8926" w:type="dxa"/>
            <w:shd w:val="clear" w:color="auto" w:fill="auto"/>
          </w:tcPr>
          <w:p w14:paraId="2A6B6E50" w14:textId="77777777" w:rsidR="000E45A2" w:rsidRPr="003E01DE" w:rsidRDefault="000E45A2" w:rsidP="00E747AE">
            <w:pPr>
              <w:pStyle w:val="af5"/>
              <w:spacing w:before="120"/>
            </w:pPr>
            <w:r w:rsidRPr="003E01DE">
              <w:rPr>
                <w:u w:val="single"/>
              </w:rPr>
              <w:t>IHO Definition:</w:t>
            </w:r>
            <w:r>
              <w:t xml:space="preserve"> A pointer to an object that provides more information about the referencing feature or information type.</w:t>
            </w:r>
          </w:p>
        </w:tc>
      </w:tr>
    </w:tbl>
    <w:p w14:paraId="50BCCBCB" w14:textId="29068614" w:rsidR="000E45A2" w:rsidRDefault="000E45A2" w:rsidP="000E45A2">
      <w:pPr>
        <w:pStyle w:val="af5"/>
        <w:rPr>
          <w:b/>
          <w:sz w:val="22"/>
        </w:rPr>
      </w:pPr>
    </w:p>
    <w:p w14:paraId="75E2FA8B" w14:textId="454DDD76" w:rsidR="000E45A2" w:rsidRPr="00DA6239" w:rsidRDefault="000E45A2" w:rsidP="001D12D3">
      <w:pPr>
        <w:pStyle w:val="20"/>
        <w:numPr>
          <w:ilvl w:val="1"/>
          <w:numId w:val="7"/>
        </w:numPr>
      </w:pPr>
      <w:bookmarkStart w:id="438" w:name="_Toc189575423"/>
      <w:r w:rsidRPr="00DA6239">
        <w:rPr>
          <w:rFonts w:eastAsiaTheme="majorEastAsia"/>
          <w:szCs w:val="48"/>
        </w:rPr>
        <w:t>The organisation</w:t>
      </w:r>
      <w:bookmarkEnd w:id="43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084774D" w14:textId="77777777" w:rsidTr="009A0BAE">
        <w:tc>
          <w:tcPr>
            <w:tcW w:w="8926" w:type="dxa"/>
            <w:shd w:val="clear" w:color="auto" w:fill="auto"/>
          </w:tcPr>
          <w:p w14:paraId="1FB2917F" w14:textId="77777777" w:rsidR="000E45A2" w:rsidRPr="003E01DE" w:rsidRDefault="000E45A2" w:rsidP="00E747AE">
            <w:pPr>
              <w:pStyle w:val="af5"/>
              <w:spacing w:before="120"/>
            </w:pPr>
            <w:r w:rsidRPr="003E01DE">
              <w:rPr>
                <w:u w:val="single"/>
              </w:rPr>
              <w:t>IHO Definition:</w:t>
            </w:r>
            <w:r>
              <w:t xml:space="preserve"> The organisation to which information relates</w:t>
            </w:r>
          </w:p>
        </w:tc>
      </w:tr>
    </w:tbl>
    <w:p w14:paraId="14E1875D" w14:textId="71C12768" w:rsidR="000E45A2" w:rsidRDefault="000E45A2" w:rsidP="000E45A2">
      <w:pPr>
        <w:pStyle w:val="af5"/>
        <w:rPr>
          <w:b/>
          <w:sz w:val="22"/>
        </w:rPr>
      </w:pPr>
    </w:p>
    <w:p w14:paraId="2B12ABB7" w14:textId="300D50EC" w:rsidR="000E45A2" w:rsidRPr="001A6A19" w:rsidRDefault="000E45A2" w:rsidP="001D12D3">
      <w:pPr>
        <w:pStyle w:val="20"/>
        <w:numPr>
          <w:ilvl w:val="1"/>
          <w:numId w:val="7"/>
        </w:numPr>
      </w:pPr>
      <w:bookmarkStart w:id="439" w:name="_Toc189575424"/>
      <w:r w:rsidRPr="001A6A19">
        <w:rPr>
          <w:rFonts w:eastAsiaTheme="majorEastAsia"/>
          <w:szCs w:val="48"/>
        </w:rPr>
        <w:t>The Position Provider</w:t>
      </w:r>
      <w:bookmarkEnd w:id="43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FC9C633" w14:textId="77777777" w:rsidTr="009A0BAE">
        <w:tc>
          <w:tcPr>
            <w:tcW w:w="8926" w:type="dxa"/>
            <w:shd w:val="clear" w:color="auto" w:fill="auto"/>
          </w:tcPr>
          <w:p w14:paraId="0652566A" w14:textId="77777777" w:rsidR="000E45A2" w:rsidRPr="003E01DE" w:rsidRDefault="000E45A2" w:rsidP="00E747AE">
            <w:pPr>
              <w:pStyle w:val="af5"/>
              <w:spacing w:before="120"/>
            </w:pPr>
            <w:r w:rsidRPr="003E01DE">
              <w:rPr>
                <w:u w:val="single"/>
              </w:rPr>
              <w:t>IHO Definition:</w:t>
            </w:r>
            <w:r>
              <w:t xml:space="preserve"> A pointer to a specific feature(s).</w:t>
            </w:r>
          </w:p>
        </w:tc>
      </w:tr>
    </w:tbl>
    <w:p w14:paraId="1AC55404" w14:textId="327D4622" w:rsidR="000E45A2" w:rsidRDefault="000E45A2" w:rsidP="000E45A2">
      <w:pPr>
        <w:pStyle w:val="af5"/>
        <w:rPr>
          <w:b/>
          <w:sz w:val="22"/>
        </w:rPr>
      </w:pPr>
    </w:p>
    <w:p w14:paraId="1F34EDDA" w14:textId="7E79AC8F" w:rsidR="000E45A2" w:rsidRPr="001A6A19" w:rsidRDefault="000E45A2" w:rsidP="001D12D3">
      <w:pPr>
        <w:pStyle w:val="20"/>
        <w:numPr>
          <w:ilvl w:val="1"/>
          <w:numId w:val="7"/>
        </w:numPr>
      </w:pPr>
      <w:bookmarkStart w:id="440" w:name="_Toc189575425"/>
      <w:r w:rsidRPr="001A6A19">
        <w:rPr>
          <w:rFonts w:eastAsiaTheme="majorEastAsia"/>
          <w:szCs w:val="48"/>
        </w:rPr>
        <w:t>The QoS</w:t>
      </w:r>
      <w:bookmarkEnd w:id="44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249F78A" w14:textId="77777777" w:rsidTr="009210C2">
        <w:tc>
          <w:tcPr>
            <w:tcW w:w="8926" w:type="dxa"/>
            <w:shd w:val="clear" w:color="auto" w:fill="auto"/>
          </w:tcPr>
          <w:p w14:paraId="4C959A36" w14:textId="77777777" w:rsidR="000E45A2" w:rsidRPr="003E01DE" w:rsidRDefault="000E45A2" w:rsidP="00E747AE">
            <w:pPr>
              <w:pStyle w:val="af5"/>
              <w:spacing w:before="120"/>
            </w:pPr>
            <w:r w:rsidRPr="003E01DE">
              <w:rPr>
                <w:u w:val="single"/>
              </w:rPr>
              <w:t>IHO Definition:</w:t>
            </w:r>
            <w:r>
              <w:t xml:space="preserve"> The connectivity QoS information for the area.</w:t>
            </w:r>
          </w:p>
        </w:tc>
      </w:tr>
    </w:tbl>
    <w:p w14:paraId="0AAA2E85" w14:textId="7DDCC9AF" w:rsidR="000E45A2" w:rsidRDefault="000E45A2" w:rsidP="000E45A2">
      <w:pPr>
        <w:pStyle w:val="af5"/>
        <w:rPr>
          <w:b/>
          <w:sz w:val="22"/>
        </w:rPr>
      </w:pPr>
    </w:p>
    <w:p w14:paraId="3DC75F6F" w14:textId="3EF1AC87" w:rsidR="000E45A2" w:rsidRPr="001A6A19" w:rsidRDefault="000E45A2" w:rsidP="001D12D3">
      <w:pPr>
        <w:pStyle w:val="20"/>
        <w:numPr>
          <w:ilvl w:val="1"/>
          <w:numId w:val="7"/>
        </w:numPr>
      </w:pPr>
      <w:bookmarkStart w:id="441" w:name="_Toc189575426"/>
      <w:r w:rsidRPr="001A6A19">
        <w:rPr>
          <w:rFonts w:eastAsiaTheme="majorEastAsia"/>
          <w:szCs w:val="48"/>
        </w:rPr>
        <w:t>The QoS Area</w:t>
      </w:r>
      <w:bookmarkEnd w:id="44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6AAC8B1B" w14:textId="77777777" w:rsidTr="009210C2">
        <w:tc>
          <w:tcPr>
            <w:tcW w:w="8926" w:type="dxa"/>
            <w:shd w:val="clear" w:color="auto" w:fill="auto"/>
          </w:tcPr>
          <w:p w14:paraId="24A50B3B" w14:textId="77777777" w:rsidR="000E45A2" w:rsidRPr="003E01DE" w:rsidRDefault="000E45A2" w:rsidP="00E747AE">
            <w:pPr>
              <w:pStyle w:val="af5"/>
              <w:spacing w:before="120"/>
            </w:pPr>
            <w:r w:rsidRPr="003E01DE">
              <w:rPr>
                <w:u w:val="single"/>
              </w:rPr>
              <w:t>IHO Definition:</w:t>
            </w:r>
            <w:r>
              <w:t xml:space="preserve"> The area where the connectivity QoS information applies.</w:t>
            </w:r>
          </w:p>
        </w:tc>
      </w:tr>
    </w:tbl>
    <w:p w14:paraId="78617F3E" w14:textId="2BCC658C" w:rsidR="000E45A2" w:rsidRDefault="000E45A2" w:rsidP="000E45A2">
      <w:pPr>
        <w:pStyle w:val="af5"/>
        <w:rPr>
          <w:b/>
          <w:sz w:val="22"/>
        </w:rPr>
      </w:pPr>
    </w:p>
    <w:p w14:paraId="4F5B7811" w14:textId="5C107A25" w:rsidR="000E45A2" w:rsidRPr="00664FB7" w:rsidRDefault="000E45A2" w:rsidP="001D12D3">
      <w:pPr>
        <w:pStyle w:val="20"/>
        <w:numPr>
          <w:ilvl w:val="1"/>
          <w:numId w:val="7"/>
        </w:numPr>
      </w:pPr>
      <w:bookmarkStart w:id="442" w:name="_Toc189575427"/>
      <w:r w:rsidRPr="00664FB7">
        <w:rPr>
          <w:rFonts w:eastAsiaTheme="majorEastAsia"/>
          <w:szCs w:val="48"/>
        </w:rPr>
        <w:t>The Quality Information</w:t>
      </w:r>
      <w:bookmarkEnd w:id="44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65DFAB3" w14:textId="77777777" w:rsidTr="009210C2">
        <w:tc>
          <w:tcPr>
            <w:tcW w:w="8926" w:type="dxa"/>
            <w:shd w:val="clear" w:color="auto" w:fill="auto"/>
          </w:tcPr>
          <w:p w14:paraId="0319F879" w14:textId="77777777" w:rsidR="000E45A2" w:rsidRPr="003E01DE" w:rsidRDefault="000E45A2" w:rsidP="00E747AE">
            <w:pPr>
              <w:pStyle w:val="af5"/>
              <w:spacing w:before="120"/>
            </w:pPr>
            <w:r w:rsidRPr="003E01DE">
              <w:rPr>
                <w:u w:val="single"/>
              </w:rPr>
              <w:t>IHO Definition:</w:t>
            </w:r>
            <w:r>
              <w:t xml:space="preserve"> A pointer to an information type providing spatial quality information.</w:t>
            </w:r>
          </w:p>
        </w:tc>
      </w:tr>
    </w:tbl>
    <w:p w14:paraId="2E67561C" w14:textId="7833322E" w:rsidR="000E45A2" w:rsidRDefault="000E45A2" w:rsidP="000E45A2">
      <w:pPr>
        <w:pStyle w:val="af5"/>
        <w:rPr>
          <w:b/>
          <w:sz w:val="22"/>
        </w:rPr>
      </w:pPr>
    </w:p>
    <w:p w14:paraId="4D5F39AD" w14:textId="3487CEA0" w:rsidR="000E45A2" w:rsidRPr="00664FB7" w:rsidRDefault="000E45A2" w:rsidP="001D12D3">
      <w:pPr>
        <w:pStyle w:val="20"/>
        <w:numPr>
          <w:ilvl w:val="1"/>
          <w:numId w:val="7"/>
        </w:numPr>
      </w:pPr>
      <w:bookmarkStart w:id="443" w:name="_Toc189575428"/>
      <w:r w:rsidRPr="00664FB7">
        <w:rPr>
          <w:rFonts w:eastAsiaTheme="majorEastAsia"/>
          <w:szCs w:val="48"/>
        </w:rPr>
        <w:t xml:space="preserve">The </w:t>
      </w:r>
      <w:proofErr w:type="spellStart"/>
      <w:r w:rsidRPr="00664FB7">
        <w:rPr>
          <w:rFonts w:eastAsiaTheme="majorEastAsia"/>
          <w:szCs w:val="48"/>
        </w:rPr>
        <w:t>RxN</w:t>
      </w:r>
      <w:bookmarkEnd w:id="443"/>
      <w:proofErr w:type="spellEnd"/>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E90B410" w14:textId="77777777" w:rsidTr="009210C2">
        <w:tc>
          <w:tcPr>
            <w:tcW w:w="8926" w:type="dxa"/>
            <w:shd w:val="clear" w:color="auto" w:fill="auto"/>
          </w:tcPr>
          <w:p w14:paraId="593482F4" w14:textId="77777777" w:rsidR="000E45A2" w:rsidRPr="003E01DE" w:rsidRDefault="000E45A2" w:rsidP="00E747AE">
            <w:pPr>
              <w:pStyle w:val="af5"/>
              <w:spacing w:before="120"/>
            </w:pPr>
            <w:r w:rsidRPr="003E01DE">
              <w:rPr>
                <w:u w:val="single"/>
              </w:rPr>
              <w:t>IHO Definition:</w:t>
            </w:r>
            <w:r>
              <w:t xml:space="preserve"> The regulation, restriction, recommendation, or nautical information</w:t>
            </w:r>
          </w:p>
        </w:tc>
      </w:tr>
    </w:tbl>
    <w:p w14:paraId="2058B975" w14:textId="086E5F31" w:rsidR="000E45A2" w:rsidRDefault="000E45A2" w:rsidP="000E45A2">
      <w:pPr>
        <w:pStyle w:val="af5"/>
        <w:rPr>
          <w:b/>
          <w:sz w:val="22"/>
        </w:rPr>
      </w:pPr>
    </w:p>
    <w:p w14:paraId="06CF89B6" w14:textId="41204981" w:rsidR="000E45A2" w:rsidRPr="00664FB7" w:rsidRDefault="000E45A2" w:rsidP="001D12D3">
      <w:pPr>
        <w:pStyle w:val="20"/>
        <w:numPr>
          <w:ilvl w:val="1"/>
          <w:numId w:val="7"/>
        </w:numPr>
      </w:pPr>
      <w:bookmarkStart w:id="444" w:name="_Toc189575429"/>
      <w:r w:rsidRPr="00664FB7">
        <w:rPr>
          <w:rFonts w:eastAsiaTheme="majorEastAsia"/>
          <w:szCs w:val="48"/>
        </w:rPr>
        <w:t>The service hours for a non-standard workday</w:t>
      </w:r>
      <w:bookmarkEnd w:id="44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E2710DE" w14:textId="77777777" w:rsidTr="009210C2">
        <w:tc>
          <w:tcPr>
            <w:tcW w:w="8926" w:type="dxa"/>
            <w:shd w:val="clear" w:color="auto" w:fill="auto"/>
          </w:tcPr>
          <w:p w14:paraId="62E2B42D" w14:textId="77777777" w:rsidR="000E45A2" w:rsidRPr="003E01DE" w:rsidRDefault="000E45A2" w:rsidP="00E747AE">
            <w:pPr>
              <w:pStyle w:val="af5"/>
              <w:spacing w:before="120"/>
            </w:pPr>
            <w:r w:rsidRPr="003E01DE">
              <w:rPr>
                <w:u w:val="single"/>
              </w:rPr>
              <w:t>IHO Definition:</w:t>
            </w:r>
            <w:r>
              <w:t xml:space="preserve"> The usual service hours to which an exception applies</w:t>
            </w:r>
          </w:p>
        </w:tc>
      </w:tr>
    </w:tbl>
    <w:p w14:paraId="2BBEEB6B" w14:textId="1A3236E8" w:rsidR="000E45A2" w:rsidRDefault="000E45A2" w:rsidP="000E45A2">
      <w:pPr>
        <w:pStyle w:val="af5"/>
        <w:rPr>
          <w:b/>
          <w:sz w:val="22"/>
        </w:rPr>
      </w:pPr>
    </w:p>
    <w:p w14:paraId="565A2862" w14:textId="55DA8CFE" w:rsidR="000E45A2" w:rsidRPr="00664FB7" w:rsidRDefault="000E45A2" w:rsidP="001D12D3">
      <w:pPr>
        <w:pStyle w:val="20"/>
        <w:numPr>
          <w:ilvl w:val="1"/>
          <w:numId w:val="7"/>
        </w:numPr>
      </w:pPr>
      <w:bookmarkStart w:id="445" w:name="_Toc189575430"/>
      <w:r w:rsidRPr="00664FB7">
        <w:rPr>
          <w:rFonts w:eastAsiaTheme="majorEastAsia"/>
          <w:szCs w:val="48"/>
        </w:rPr>
        <w:lastRenderedPageBreak/>
        <w:t>The Transmission Details</w:t>
      </w:r>
      <w:bookmarkEnd w:id="44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107B3BA" w14:textId="77777777" w:rsidTr="009210C2">
        <w:tc>
          <w:tcPr>
            <w:tcW w:w="8926" w:type="dxa"/>
            <w:shd w:val="clear" w:color="auto" w:fill="auto"/>
          </w:tcPr>
          <w:p w14:paraId="5BCC2080" w14:textId="77777777" w:rsidR="000E45A2" w:rsidRPr="003E01DE" w:rsidRDefault="000E45A2" w:rsidP="00E747AE">
            <w:pPr>
              <w:pStyle w:val="af5"/>
              <w:spacing w:before="120"/>
            </w:pPr>
            <w:r w:rsidRPr="003E01DE">
              <w:rPr>
                <w:u w:val="single"/>
              </w:rPr>
              <w:t>IHO Definition:</w:t>
            </w:r>
            <w:r>
              <w:t xml:space="preserve"> The details of the radio transmission service.</w:t>
            </w:r>
          </w:p>
        </w:tc>
      </w:tr>
    </w:tbl>
    <w:p w14:paraId="5F86CF9E" w14:textId="6A916D90" w:rsidR="000E45A2" w:rsidRDefault="000E45A2" w:rsidP="000E45A2">
      <w:pPr>
        <w:pStyle w:val="af5"/>
        <w:rPr>
          <w:b/>
          <w:sz w:val="22"/>
        </w:rPr>
      </w:pPr>
    </w:p>
    <w:p w14:paraId="51D7D390" w14:textId="1A652EB9" w:rsidR="000E45A2" w:rsidRPr="00664FB7" w:rsidRDefault="000E45A2" w:rsidP="001D12D3">
      <w:pPr>
        <w:pStyle w:val="20"/>
        <w:numPr>
          <w:ilvl w:val="1"/>
          <w:numId w:val="7"/>
        </w:numPr>
      </w:pPr>
      <w:bookmarkStart w:id="446" w:name="_Toc189575431"/>
      <w:r w:rsidRPr="00664FB7">
        <w:rPr>
          <w:rFonts w:eastAsiaTheme="majorEastAsia"/>
          <w:szCs w:val="48"/>
        </w:rPr>
        <w:t>Vessel location</w:t>
      </w:r>
      <w:bookmarkEnd w:id="44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A2F9ED1" w14:textId="77777777" w:rsidTr="009210C2">
        <w:tc>
          <w:tcPr>
            <w:tcW w:w="8926" w:type="dxa"/>
            <w:shd w:val="clear" w:color="auto" w:fill="auto"/>
          </w:tcPr>
          <w:p w14:paraId="5FDC1C1E" w14:textId="77777777" w:rsidR="000E45A2" w:rsidRPr="003E01DE" w:rsidRDefault="000E45A2" w:rsidP="00E747AE">
            <w:pPr>
              <w:pStyle w:val="af5"/>
              <w:spacing w:before="120"/>
            </w:pPr>
            <w:r w:rsidRPr="003E01DE">
              <w:rPr>
                <w:u w:val="single"/>
              </w:rPr>
              <w:t>IHO Definition:</w:t>
            </w:r>
            <w:r>
              <w:t xml:space="preserve"> The location to which the permission statement applies</w:t>
            </w:r>
          </w:p>
        </w:tc>
      </w:tr>
    </w:tbl>
    <w:p w14:paraId="16D050E1" w14:textId="77777777" w:rsidR="000E45A2" w:rsidRPr="00DA0DA0" w:rsidRDefault="000E45A2" w:rsidP="00DA0DA0"/>
    <w:p w14:paraId="699FC9C5" w14:textId="1B9997C1" w:rsidR="00053382" w:rsidRDefault="00CC429B" w:rsidP="001D12D3">
      <w:pPr>
        <w:pStyle w:val="1"/>
        <w:numPr>
          <w:ilvl w:val="0"/>
          <w:numId w:val="7"/>
        </w:numPr>
        <w:rPr>
          <w:rFonts w:eastAsiaTheme="majorEastAsia" w:cs="Arial"/>
          <w:kern w:val="52"/>
          <w:szCs w:val="52"/>
        </w:rPr>
      </w:pPr>
      <w:bookmarkStart w:id="447" w:name="_Toc189575432"/>
      <w:r w:rsidRPr="003E01DE">
        <w:rPr>
          <w:rFonts w:eastAsiaTheme="majorEastAsia" w:cs="Arial"/>
          <w:kern w:val="52"/>
          <w:szCs w:val="52"/>
        </w:rPr>
        <w:t>Attribute and Enumerate Descriptions</w:t>
      </w:r>
      <w:bookmarkEnd w:id="447"/>
    </w:p>
    <w:p w14:paraId="5C673B4B" w14:textId="42212C99" w:rsidR="00C76295" w:rsidRPr="00713FDB" w:rsidRDefault="00C76295" w:rsidP="001D12D3">
      <w:pPr>
        <w:pStyle w:val="20"/>
        <w:numPr>
          <w:ilvl w:val="1"/>
          <w:numId w:val="7"/>
        </w:numPr>
      </w:pPr>
      <w:bookmarkStart w:id="448" w:name="_Toc189575433"/>
      <w:r w:rsidRPr="00713FDB">
        <w:rPr>
          <w:rFonts w:eastAsiaTheme="majorEastAsia"/>
          <w:szCs w:val="48"/>
        </w:rPr>
        <w:t>Accept AMVER</w:t>
      </w:r>
      <w:bookmarkEnd w:id="44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3E53BD" w14:textId="77777777" w:rsidTr="009210C2">
        <w:tc>
          <w:tcPr>
            <w:tcW w:w="9067" w:type="dxa"/>
            <w:shd w:val="clear" w:color="auto" w:fill="auto"/>
          </w:tcPr>
          <w:p w14:paraId="4E892F28" w14:textId="36A33148" w:rsidR="00C76295" w:rsidRPr="00B61ED5" w:rsidRDefault="00C76295" w:rsidP="002C0F57">
            <w:pPr>
              <w:pStyle w:val="af5"/>
              <w:spacing w:before="120"/>
              <w:rPr>
                <w:rFonts w:eastAsia="新細明體"/>
                <w:lang w:eastAsia="zh-TW"/>
              </w:rPr>
            </w:pPr>
            <w:r w:rsidRPr="003E01DE">
              <w:rPr>
                <w:u w:val="single"/>
              </w:rPr>
              <w:t>IHO Definition:</w:t>
            </w:r>
            <w:r>
              <w:t xml:space="preserve"> A statement that expresses if it accepts AMVER</w:t>
            </w:r>
            <w:r w:rsidR="0002610A">
              <w:t xml:space="preserve"> </w:t>
            </w:r>
            <w:r>
              <w:t>(Automated Mutual-Assistance Vessel Rescue system) reports</w:t>
            </w:r>
            <w:r w:rsidR="00B61ED5">
              <w:rPr>
                <w:rFonts w:eastAsia="新細明體" w:hint="eastAsia"/>
                <w:lang w:eastAsia="zh-TW"/>
              </w:rPr>
              <w:t>.</w:t>
            </w:r>
          </w:p>
          <w:p w14:paraId="3ECB746D" w14:textId="7B5A7A4B" w:rsidR="00C76295" w:rsidRPr="003E01DE" w:rsidRDefault="00C76295" w:rsidP="002C0F57">
            <w:pPr>
              <w:pStyle w:val="af5"/>
              <w:spacing w:before="120"/>
            </w:pPr>
            <w:r w:rsidRPr="003E01DE">
              <w:rPr>
                <w:u w:val="single"/>
              </w:rPr>
              <w:t>Remarks:</w:t>
            </w:r>
          </w:p>
        </w:tc>
      </w:tr>
    </w:tbl>
    <w:p w14:paraId="581F40D7" w14:textId="77777777" w:rsidR="00C76295" w:rsidRDefault="00C76295" w:rsidP="00C76295">
      <w:pPr>
        <w:pStyle w:val="af5"/>
        <w:rPr>
          <w:b/>
          <w:sz w:val="22"/>
        </w:rPr>
      </w:pPr>
    </w:p>
    <w:p w14:paraId="42076760" w14:textId="54F7E807" w:rsidR="00C76295" w:rsidRPr="00713FDB" w:rsidRDefault="00C76295" w:rsidP="001D12D3">
      <w:pPr>
        <w:pStyle w:val="20"/>
        <w:numPr>
          <w:ilvl w:val="1"/>
          <w:numId w:val="7"/>
        </w:numPr>
      </w:pPr>
      <w:bookmarkStart w:id="449" w:name="_Toc189575434"/>
      <w:r w:rsidRPr="00713FDB">
        <w:rPr>
          <w:rFonts w:eastAsiaTheme="majorEastAsia"/>
          <w:szCs w:val="48"/>
        </w:rPr>
        <w:t>Action or Activity</w:t>
      </w:r>
      <w:bookmarkEnd w:id="44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3584F26" w14:textId="77777777" w:rsidTr="00516218">
        <w:tc>
          <w:tcPr>
            <w:tcW w:w="9067" w:type="dxa"/>
            <w:shd w:val="clear" w:color="auto" w:fill="auto"/>
          </w:tcPr>
          <w:p w14:paraId="31159D9A" w14:textId="77777777" w:rsidR="00C76295" w:rsidRDefault="00C76295" w:rsidP="002C0F57">
            <w:pPr>
              <w:pStyle w:val="af5"/>
              <w:spacing w:before="120"/>
            </w:pPr>
            <w:r w:rsidRPr="003E01DE">
              <w:rPr>
                <w:u w:val="single"/>
              </w:rPr>
              <w:t>IHO Definition:</w:t>
            </w:r>
            <w:r>
              <w:t xml:space="preserve"> The action or activity of a vessel.</w:t>
            </w:r>
          </w:p>
          <w:p w14:paraId="254BDA9D" w14:textId="77777777" w:rsidR="00C76295" w:rsidRDefault="00C76295" w:rsidP="002C0F57">
            <w:pPr>
              <w:pStyle w:val="af5"/>
              <w:spacing w:before="120"/>
            </w:pPr>
            <w:r>
              <w:t xml:space="preserve">1) </w:t>
            </w:r>
            <w:r w:rsidRPr="003E01DE">
              <w:rPr>
                <w:b/>
              </w:rPr>
              <w:t>Navigating With a Pilot</w:t>
            </w:r>
          </w:p>
          <w:p w14:paraId="6A0E7F51" w14:textId="77777777" w:rsidR="00C76295" w:rsidRDefault="00C76295" w:rsidP="002C0F57">
            <w:pPr>
              <w:pStyle w:val="af5"/>
              <w:spacing w:before="120"/>
            </w:pPr>
            <w:r>
              <w:t xml:space="preserve">  </w:t>
            </w:r>
            <w:r w:rsidRPr="003E01DE">
              <w:rPr>
                <w:u w:val="single"/>
              </w:rPr>
              <w:t>IHO Definition:</w:t>
            </w:r>
            <w:r>
              <w:t xml:space="preserve"> Carrying a qualified pilot as part of the vessel navigation team.</w:t>
            </w:r>
          </w:p>
          <w:p w14:paraId="49372ECD" w14:textId="77777777" w:rsidR="00C76295" w:rsidRDefault="00C76295" w:rsidP="002C0F57">
            <w:pPr>
              <w:pStyle w:val="af5"/>
              <w:spacing w:before="120"/>
            </w:pPr>
            <w:r>
              <w:t xml:space="preserve">2) </w:t>
            </w:r>
            <w:r w:rsidRPr="003E01DE">
              <w:rPr>
                <w:b/>
              </w:rPr>
              <w:t>Entering Port</w:t>
            </w:r>
          </w:p>
          <w:p w14:paraId="650B4949" w14:textId="77777777" w:rsidR="00C76295" w:rsidRDefault="00C76295" w:rsidP="002C0F57">
            <w:pPr>
              <w:pStyle w:val="af5"/>
              <w:spacing w:before="120"/>
            </w:pPr>
            <w:r>
              <w:t xml:space="preserve">  </w:t>
            </w:r>
            <w:r w:rsidRPr="003E01DE">
              <w:rPr>
                <w:u w:val="single"/>
              </w:rPr>
              <w:t>IHO Definition:</w:t>
            </w:r>
            <w:r>
              <w:t xml:space="preserve"> Navigating a vessel into a port.</w:t>
            </w:r>
          </w:p>
          <w:p w14:paraId="7D07550D" w14:textId="77777777" w:rsidR="00C76295" w:rsidRDefault="00C76295" w:rsidP="002C0F57">
            <w:pPr>
              <w:pStyle w:val="af5"/>
              <w:spacing w:before="120"/>
            </w:pPr>
            <w:r>
              <w:t xml:space="preserve">3) </w:t>
            </w:r>
            <w:r w:rsidRPr="003E01DE">
              <w:rPr>
                <w:b/>
              </w:rPr>
              <w:t>Leaving Port</w:t>
            </w:r>
          </w:p>
          <w:p w14:paraId="1D56C444" w14:textId="77777777" w:rsidR="00C76295" w:rsidRDefault="00C76295" w:rsidP="002C0F57">
            <w:pPr>
              <w:pStyle w:val="af5"/>
              <w:spacing w:before="120"/>
            </w:pPr>
            <w:r>
              <w:t xml:space="preserve">  </w:t>
            </w:r>
            <w:r w:rsidRPr="003E01DE">
              <w:rPr>
                <w:u w:val="single"/>
              </w:rPr>
              <w:t>IHO Definition:</w:t>
            </w:r>
            <w:r>
              <w:t xml:space="preserve"> Navigating a vessel out of a port.</w:t>
            </w:r>
          </w:p>
          <w:p w14:paraId="24B437F3" w14:textId="77777777" w:rsidR="00C76295" w:rsidRDefault="00C76295" w:rsidP="002C0F57">
            <w:pPr>
              <w:pStyle w:val="af5"/>
              <w:spacing w:before="120"/>
            </w:pPr>
            <w:r>
              <w:t xml:space="preserve">4) </w:t>
            </w:r>
            <w:r w:rsidRPr="003E01DE">
              <w:rPr>
                <w:b/>
              </w:rPr>
              <w:t>Berthing</w:t>
            </w:r>
          </w:p>
          <w:p w14:paraId="30D3378D" w14:textId="77777777" w:rsidR="00C76295" w:rsidRDefault="00C76295" w:rsidP="002C0F57">
            <w:pPr>
              <w:pStyle w:val="af5"/>
              <w:spacing w:before="120"/>
            </w:pPr>
            <w:r>
              <w:t xml:space="preserve">  </w:t>
            </w:r>
            <w:r w:rsidRPr="003E01DE">
              <w:rPr>
                <w:u w:val="single"/>
              </w:rPr>
              <w:t>IHO Definition:</w:t>
            </w:r>
            <w:r>
              <w:t xml:space="preserve"> Attaching a vessel to a wharf or jetty.</w:t>
            </w:r>
          </w:p>
          <w:p w14:paraId="3206E0A2" w14:textId="77777777" w:rsidR="00C76295" w:rsidRDefault="00C76295" w:rsidP="002C0F57">
            <w:pPr>
              <w:pStyle w:val="af5"/>
              <w:spacing w:before="120"/>
            </w:pPr>
            <w:r>
              <w:t xml:space="preserve">5) </w:t>
            </w:r>
            <w:r w:rsidRPr="003E01DE">
              <w:rPr>
                <w:b/>
              </w:rPr>
              <w:t>Slipping</w:t>
            </w:r>
          </w:p>
          <w:p w14:paraId="4CE47A79" w14:textId="77777777" w:rsidR="00C76295" w:rsidRDefault="00C76295" w:rsidP="002C0F57">
            <w:pPr>
              <w:pStyle w:val="af5"/>
              <w:spacing w:before="120"/>
            </w:pPr>
            <w:r>
              <w:t xml:space="preserve">  </w:t>
            </w:r>
            <w:r w:rsidRPr="003E01DE">
              <w:rPr>
                <w:u w:val="single"/>
              </w:rPr>
              <w:t>IHO Definition:</w:t>
            </w:r>
            <w:r>
              <w:t xml:space="preserve"> Detaching a vessel from a wharf or jetty.</w:t>
            </w:r>
          </w:p>
          <w:p w14:paraId="743B42B4" w14:textId="77777777" w:rsidR="00C76295" w:rsidRDefault="00C76295" w:rsidP="002C0F57">
            <w:pPr>
              <w:pStyle w:val="af5"/>
              <w:spacing w:before="120"/>
            </w:pPr>
            <w:r>
              <w:t xml:space="preserve">6) </w:t>
            </w:r>
            <w:r w:rsidRPr="003E01DE">
              <w:rPr>
                <w:b/>
              </w:rPr>
              <w:t>Anchoring</w:t>
            </w:r>
          </w:p>
          <w:p w14:paraId="207AEFEC" w14:textId="77777777" w:rsidR="00C76295" w:rsidRDefault="00C76295" w:rsidP="002C0F57">
            <w:pPr>
              <w:pStyle w:val="af5"/>
              <w:spacing w:before="120"/>
            </w:pPr>
            <w:r>
              <w:t xml:space="preserve">  </w:t>
            </w:r>
            <w:r w:rsidRPr="003E01DE">
              <w:rPr>
                <w:u w:val="single"/>
              </w:rPr>
              <w:t>IHO Definition:</w:t>
            </w:r>
            <w:r>
              <w:t xml:space="preserve"> Attaching a vessel to the seabed by means of an anchor and cable.</w:t>
            </w:r>
          </w:p>
          <w:p w14:paraId="27530661" w14:textId="77777777" w:rsidR="00C76295" w:rsidRDefault="00C76295" w:rsidP="002C0F57">
            <w:pPr>
              <w:pStyle w:val="af5"/>
              <w:spacing w:before="120"/>
            </w:pPr>
            <w:r>
              <w:t xml:space="preserve">7) </w:t>
            </w:r>
            <w:r w:rsidRPr="003E01DE">
              <w:rPr>
                <w:b/>
              </w:rPr>
              <w:t>Weighing Anchor</w:t>
            </w:r>
          </w:p>
          <w:p w14:paraId="37288251" w14:textId="77777777" w:rsidR="00C76295" w:rsidRDefault="00C76295" w:rsidP="002C0F57">
            <w:pPr>
              <w:pStyle w:val="af5"/>
              <w:spacing w:before="120"/>
            </w:pPr>
            <w:r>
              <w:t xml:space="preserve">  </w:t>
            </w:r>
            <w:r w:rsidRPr="003E01DE">
              <w:rPr>
                <w:u w:val="single"/>
              </w:rPr>
              <w:t>IHO Definition:</w:t>
            </w:r>
            <w:r>
              <w:t xml:space="preserve"> Detaching a vessel from the seabed by recovering an anchor and cable.</w:t>
            </w:r>
          </w:p>
          <w:p w14:paraId="281C376B" w14:textId="77777777" w:rsidR="00C76295" w:rsidRDefault="00C76295" w:rsidP="002C0F57">
            <w:pPr>
              <w:pStyle w:val="af5"/>
              <w:spacing w:before="120"/>
            </w:pPr>
            <w:r>
              <w:lastRenderedPageBreak/>
              <w:t xml:space="preserve">8) </w:t>
            </w:r>
            <w:r w:rsidRPr="003E01DE">
              <w:rPr>
                <w:b/>
              </w:rPr>
              <w:t>Transiting</w:t>
            </w:r>
          </w:p>
          <w:p w14:paraId="5D86BD1D" w14:textId="77777777" w:rsidR="00C76295" w:rsidRDefault="00C76295" w:rsidP="002C0F57">
            <w:pPr>
              <w:pStyle w:val="af5"/>
              <w:spacing w:before="120"/>
            </w:pPr>
            <w:r>
              <w:t xml:space="preserve">  </w:t>
            </w:r>
            <w:r w:rsidRPr="003E01DE">
              <w:rPr>
                <w:u w:val="single"/>
              </w:rPr>
              <w:t>IHO Definition:</w:t>
            </w:r>
            <w:r>
              <w:t xml:space="preserve"> Navigating a vessel along a route or through a narrow gap, such as under a bridge or through a lock.</w:t>
            </w:r>
          </w:p>
          <w:p w14:paraId="1511F90C" w14:textId="77777777" w:rsidR="00C76295" w:rsidRDefault="00C76295" w:rsidP="002C0F57">
            <w:pPr>
              <w:pStyle w:val="af5"/>
              <w:spacing w:before="120"/>
            </w:pPr>
            <w:r>
              <w:t xml:space="preserve">9) </w:t>
            </w:r>
            <w:r w:rsidRPr="003E01DE">
              <w:rPr>
                <w:b/>
              </w:rPr>
              <w:t>Overtaking</w:t>
            </w:r>
          </w:p>
          <w:p w14:paraId="6D8C1055" w14:textId="77777777" w:rsidR="00C76295" w:rsidRDefault="00C76295" w:rsidP="002C0F57">
            <w:pPr>
              <w:pStyle w:val="af5"/>
              <w:spacing w:before="120"/>
            </w:pPr>
            <w:r>
              <w:t xml:space="preserve">  </w:t>
            </w:r>
            <w:r w:rsidRPr="003E01DE">
              <w:rPr>
                <w:u w:val="single"/>
              </w:rPr>
              <w:t>IHO Definition:</w:t>
            </w:r>
            <w:r>
              <w:t xml:space="preserve"> Navigating a vessel past another traveling broadly in the same direction.</w:t>
            </w:r>
          </w:p>
          <w:p w14:paraId="315B77F4" w14:textId="77777777" w:rsidR="00C76295" w:rsidRDefault="00C76295" w:rsidP="002C0F57">
            <w:pPr>
              <w:pStyle w:val="af5"/>
              <w:spacing w:before="120"/>
            </w:pPr>
            <w:r>
              <w:t xml:space="preserve">10) </w:t>
            </w:r>
            <w:r w:rsidRPr="003E01DE">
              <w:rPr>
                <w:b/>
              </w:rPr>
              <w:t>Reporting</w:t>
            </w:r>
          </w:p>
          <w:p w14:paraId="1D1594D9" w14:textId="77777777" w:rsidR="00C76295" w:rsidRDefault="00C76295" w:rsidP="002C0F57">
            <w:pPr>
              <w:pStyle w:val="af5"/>
              <w:spacing w:before="120"/>
            </w:pPr>
            <w:r>
              <w:t xml:space="preserve">  </w:t>
            </w:r>
            <w:r w:rsidRPr="003E01DE">
              <w:rPr>
                <w:u w:val="single"/>
              </w:rPr>
              <w:t>IHO Definition:</w:t>
            </w:r>
            <w:r>
              <w:t xml:space="preserve"> Providing details such as the name, location or intentions of a vessel.</w:t>
            </w:r>
          </w:p>
          <w:p w14:paraId="5FFC0E10" w14:textId="77777777" w:rsidR="00C76295" w:rsidRDefault="00C76295" w:rsidP="002C0F57">
            <w:pPr>
              <w:pStyle w:val="af5"/>
              <w:spacing w:before="120"/>
            </w:pPr>
            <w:r>
              <w:t xml:space="preserve">11) </w:t>
            </w:r>
            <w:r w:rsidRPr="003E01DE">
              <w:rPr>
                <w:b/>
              </w:rPr>
              <w:t>Working Cargo</w:t>
            </w:r>
          </w:p>
          <w:p w14:paraId="63B475B8" w14:textId="77777777" w:rsidR="00C76295" w:rsidRDefault="00C76295" w:rsidP="002C0F57">
            <w:pPr>
              <w:pStyle w:val="af5"/>
              <w:spacing w:before="120"/>
            </w:pPr>
            <w:r>
              <w:t xml:space="preserve">  </w:t>
            </w:r>
            <w:r w:rsidRPr="003E01DE">
              <w:rPr>
                <w:u w:val="single"/>
              </w:rPr>
              <w:t>IHO Definition:</w:t>
            </w:r>
            <w:r>
              <w:t xml:space="preserve"> Loading or unloading cargo.</w:t>
            </w:r>
          </w:p>
          <w:p w14:paraId="1D1501FE" w14:textId="77777777" w:rsidR="00C76295" w:rsidRDefault="00C76295" w:rsidP="002C0F57">
            <w:pPr>
              <w:pStyle w:val="af5"/>
              <w:spacing w:before="120"/>
            </w:pPr>
            <w:r>
              <w:t xml:space="preserve">12) </w:t>
            </w:r>
            <w:r w:rsidRPr="003E01DE">
              <w:rPr>
                <w:b/>
              </w:rPr>
              <w:t>Landing</w:t>
            </w:r>
          </w:p>
          <w:p w14:paraId="49FA2133" w14:textId="77777777" w:rsidR="00C76295" w:rsidRDefault="00C76295" w:rsidP="002C0F57">
            <w:pPr>
              <w:pStyle w:val="af5"/>
              <w:spacing w:before="120"/>
            </w:pPr>
            <w:r>
              <w:t xml:space="preserve">  </w:t>
            </w:r>
            <w:r w:rsidRPr="003E01DE">
              <w:rPr>
                <w:u w:val="single"/>
              </w:rPr>
              <w:t>IHO Definition:</w:t>
            </w:r>
            <w:r>
              <w:t xml:space="preserve"> Placing crew or passengers on shore.</w:t>
            </w:r>
          </w:p>
          <w:p w14:paraId="1BD876A6" w14:textId="77777777" w:rsidR="00C76295" w:rsidRDefault="00C76295" w:rsidP="002C0F57">
            <w:pPr>
              <w:pStyle w:val="af5"/>
              <w:spacing w:before="120"/>
            </w:pPr>
            <w:r>
              <w:t xml:space="preserve">13) </w:t>
            </w:r>
            <w:r w:rsidRPr="003E01DE">
              <w:rPr>
                <w:b/>
              </w:rPr>
              <w:t>Diving</w:t>
            </w:r>
          </w:p>
          <w:p w14:paraId="5A4C7EF7" w14:textId="77777777" w:rsidR="00C76295" w:rsidRDefault="00C76295" w:rsidP="002C0F57">
            <w:pPr>
              <w:pStyle w:val="af5"/>
              <w:spacing w:before="120"/>
            </w:pPr>
            <w:r>
              <w:t xml:space="preserve">  </w:t>
            </w:r>
            <w:r w:rsidRPr="003E01DE">
              <w:rPr>
                <w:u w:val="single"/>
              </w:rPr>
              <w:t>IHO Definition:</w:t>
            </w:r>
            <w:r>
              <w:t xml:space="preserve"> A signal or message warning of diving activity.</w:t>
            </w:r>
          </w:p>
          <w:p w14:paraId="43AFC091" w14:textId="77777777" w:rsidR="00C76295" w:rsidRDefault="00C76295" w:rsidP="002C0F57">
            <w:pPr>
              <w:pStyle w:val="af5"/>
              <w:spacing w:before="120"/>
            </w:pPr>
            <w:r>
              <w:t xml:space="preserve">14) </w:t>
            </w:r>
            <w:r w:rsidRPr="003E01DE">
              <w:rPr>
                <w:b/>
              </w:rPr>
              <w:t>Fishing</w:t>
            </w:r>
          </w:p>
          <w:p w14:paraId="487B57A9" w14:textId="77777777" w:rsidR="00C76295" w:rsidRDefault="00C76295" w:rsidP="002C0F57">
            <w:pPr>
              <w:pStyle w:val="af5"/>
              <w:spacing w:before="120"/>
            </w:pPr>
            <w:r>
              <w:t xml:space="preserve">  </w:t>
            </w:r>
            <w:r w:rsidRPr="003E01DE">
              <w:rPr>
                <w:u w:val="single"/>
              </w:rPr>
              <w:t>IHO Definition:</w:t>
            </w:r>
            <w:r>
              <w:t xml:space="preserve"> Hunting or catching fish.</w:t>
            </w:r>
          </w:p>
          <w:p w14:paraId="3EDED832" w14:textId="77777777" w:rsidR="00C76295" w:rsidRDefault="00C76295" w:rsidP="002C0F57">
            <w:pPr>
              <w:pStyle w:val="af5"/>
              <w:spacing w:before="120"/>
            </w:pPr>
            <w:r>
              <w:t xml:space="preserve">15) </w:t>
            </w:r>
            <w:r w:rsidRPr="003E01DE">
              <w:rPr>
                <w:b/>
              </w:rPr>
              <w:t>Discharging Overboard</w:t>
            </w:r>
          </w:p>
          <w:p w14:paraId="0618BBED" w14:textId="77777777" w:rsidR="00C76295" w:rsidRDefault="00C76295" w:rsidP="002C0F57">
            <w:pPr>
              <w:pStyle w:val="af5"/>
              <w:spacing w:before="120"/>
            </w:pPr>
            <w:r>
              <w:t xml:space="preserve">  </w:t>
            </w:r>
            <w:r w:rsidRPr="003E01DE">
              <w:rPr>
                <w:u w:val="single"/>
              </w:rPr>
              <w:t>IHO Definition:</w:t>
            </w:r>
            <w:r>
              <w:t xml:space="preserve"> Releasing anything into the sea; often ballast water; or spoil from dredging elsewhere.</w:t>
            </w:r>
          </w:p>
          <w:p w14:paraId="7DEE2AB1" w14:textId="77777777" w:rsidR="00C76295" w:rsidRDefault="00C76295" w:rsidP="002C0F57">
            <w:pPr>
              <w:pStyle w:val="af5"/>
              <w:spacing w:before="120"/>
            </w:pPr>
            <w:r>
              <w:t xml:space="preserve">16) </w:t>
            </w:r>
            <w:r w:rsidRPr="003E01DE">
              <w:rPr>
                <w:b/>
              </w:rPr>
              <w:t>Passing</w:t>
            </w:r>
          </w:p>
          <w:p w14:paraId="34E8BFF6" w14:textId="77777777" w:rsidR="00C76295" w:rsidRDefault="00C76295" w:rsidP="002C0F57">
            <w:pPr>
              <w:pStyle w:val="af5"/>
              <w:spacing w:before="120"/>
            </w:pPr>
            <w:r>
              <w:t xml:space="preserve">  </w:t>
            </w:r>
            <w:r w:rsidRPr="003E01DE">
              <w:rPr>
                <w:u w:val="single"/>
              </w:rPr>
              <w:t>IHO Definition:</w:t>
            </w:r>
            <w:r>
              <w:t xml:space="preserve"> Navigating a vessel past another travelling broadly in the opposite direction.</w:t>
            </w:r>
          </w:p>
          <w:p w14:paraId="60191D5A" w14:textId="77777777" w:rsidR="00C76295" w:rsidRDefault="00C76295" w:rsidP="002C0F57">
            <w:pPr>
              <w:pStyle w:val="af5"/>
              <w:spacing w:before="120"/>
            </w:pPr>
          </w:p>
          <w:p w14:paraId="7FFBA0E4" w14:textId="3E41260E" w:rsidR="00C76295" w:rsidRPr="003E01DE" w:rsidRDefault="00C76295" w:rsidP="002C0F57">
            <w:pPr>
              <w:pStyle w:val="af5"/>
              <w:spacing w:before="120"/>
            </w:pPr>
            <w:r w:rsidRPr="003E01DE">
              <w:rPr>
                <w:u w:val="single"/>
              </w:rPr>
              <w:t>Remarks:</w:t>
            </w:r>
          </w:p>
        </w:tc>
      </w:tr>
    </w:tbl>
    <w:p w14:paraId="1DE15C9E" w14:textId="77777777" w:rsidR="00C76295" w:rsidRDefault="00C76295" w:rsidP="00C76295">
      <w:pPr>
        <w:pStyle w:val="af5"/>
        <w:rPr>
          <w:b/>
          <w:sz w:val="22"/>
        </w:rPr>
      </w:pPr>
    </w:p>
    <w:p w14:paraId="69AADDF5" w14:textId="3BAD98CD" w:rsidR="00C76295" w:rsidRPr="00713FDB" w:rsidRDefault="00C76295" w:rsidP="001D12D3">
      <w:pPr>
        <w:pStyle w:val="20"/>
        <w:numPr>
          <w:ilvl w:val="1"/>
          <w:numId w:val="7"/>
        </w:numPr>
      </w:pPr>
      <w:bookmarkStart w:id="450" w:name="_Toc189575435"/>
      <w:r w:rsidRPr="00713FDB">
        <w:rPr>
          <w:rFonts w:eastAsiaTheme="majorEastAsia"/>
          <w:szCs w:val="48"/>
        </w:rPr>
        <w:t>Administrative Division</w:t>
      </w:r>
      <w:bookmarkEnd w:id="45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A43B70C" w14:textId="77777777" w:rsidTr="00516218">
        <w:tc>
          <w:tcPr>
            <w:tcW w:w="9067" w:type="dxa"/>
            <w:shd w:val="clear" w:color="auto" w:fill="auto"/>
          </w:tcPr>
          <w:p w14:paraId="580717D2" w14:textId="37E11E2A" w:rsidR="00C76295" w:rsidRDefault="00C76295" w:rsidP="002C0F57">
            <w:pPr>
              <w:pStyle w:val="af5"/>
              <w:spacing w:before="120"/>
            </w:pPr>
            <w:r w:rsidRPr="003E01DE">
              <w:rPr>
                <w:u w:val="single"/>
              </w:rPr>
              <w:t>IHO Definition:</w:t>
            </w:r>
            <w:r>
              <w:t xml:space="preserve"> A generic term for an administrative region within a country at a level below that of the sovereign state.</w:t>
            </w:r>
          </w:p>
          <w:p w14:paraId="107381B5" w14:textId="0CB55191" w:rsidR="00C76295" w:rsidRPr="003E01DE" w:rsidRDefault="00C76295" w:rsidP="002C0F57">
            <w:pPr>
              <w:pStyle w:val="af5"/>
              <w:spacing w:before="120"/>
            </w:pPr>
            <w:r w:rsidRPr="003E01DE">
              <w:rPr>
                <w:u w:val="single"/>
              </w:rPr>
              <w:t>Remarks:</w:t>
            </w:r>
          </w:p>
        </w:tc>
      </w:tr>
    </w:tbl>
    <w:p w14:paraId="52D22D56" w14:textId="77777777" w:rsidR="00C76295" w:rsidRDefault="00C76295" w:rsidP="00C76295">
      <w:pPr>
        <w:pStyle w:val="af5"/>
        <w:rPr>
          <w:b/>
          <w:sz w:val="22"/>
        </w:rPr>
      </w:pPr>
    </w:p>
    <w:p w14:paraId="64221E3F" w14:textId="3890ECFF" w:rsidR="00C76295" w:rsidRPr="00713FDB" w:rsidRDefault="00C76295" w:rsidP="001D12D3">
      <w:pPr>
        <w:pStyle w:val="20"/>
        <w:numPr>
          <w:ilvl w:val="1"/>
          <w:numId w:val="7"/>
        </w:numPr>
      </w:pPr>
      <w:bookmarkStart w:id="451" w:name="_Toc189575436"/>
      <w:r w:rsidRPr="00713FDB">
        <w:rPr>
          <w:rFonts w:eastAsiaTheme="majorEastAsia"/>
          <w:szCs w:val="48"/>
        </w:rPr>
        <w:t>Base Station Antenna Height</w:t>
      </w:r>
      <w:bookmarkEnd w:id="45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3F52F1F" w14:textId="77777777" w:rsidTr="00516218">
        <w:tc>
          <w:tcPr>
            <w:tcW w:w="9067" w:type="dxa"/>
            <w:shd w:val="clear" w:color="auto" w:fill="auto"/>
          </w:tcPr>
          <w:p w14:paraId="758B7A71" w14:textId="12393634" w:rsidR="00C76295" w:rsidRDefault="00C76295" w:rsidP="002C0F57">
            <w:pPr>
              <w:pStyle w:val="af5"/>
              <w:spacing w:before="120"/>
            </w:pPr>
            <w:r w:rsidRPr="003E01DE">
              <w:rPr>
                <w:u w:val="single"/>
              </w:rPr>
              <w:t>IHO Definition:</w:t>
            </w:r>
            <w:r>
              <w:t xml:space="preserve"> Antenna height of the base station in meter.</w:t>
            </w:r>
          </w:p>
          <w:p w14:paraId="2EA67C24" w14:textId="4930D13A" w:rsidR="00C76295" w:rsidRPr="003E01DE" w:rsidRDefault="00C76295" w:rsidP="002C0F57">
            <w:pPr>
              <w:pStyle w:val="af5"/>
              <w:spacing w:before="120"/>
            </w:pPr>
            <w:r w:rsidRPr="003E01DE">
              <w:rPr>
                <w:u w:val="single"/>
              </w:rPr>
              <w:lastRenderedPageBreak/>
              <w:t>Remarks:</w:t>
            </w:r>
          </w:p>
        </w:tc>
      </w:tr>
    </w:tbl>
    <w:p w14:paraId="301D9207" w14:textId="77777777" w:rsidR="00C76295" w:rsidRDefault="00C76295" w:rsidP="00C76295">
      <w:pPr>
        <w:pStyle w:val="af5"/>
        <w:rPr>
          <w:b/>
          <w:sz w:val="22"/>
        </w:rPr>
      </w:pPr>
    </w:p>
    <w:p w14:paraId="7977E13E" w14:textId="1001A79C" w:rsidR="00C76295" w:rsidRPr="00713FDB" w:rsidRDefault="00C76295" w:rsidP="001D12D3">
      <w:pPr>
        <w:pStyle w:val="20"/>
        <w:numPr>
          <w:ilvl w:val="1"/>
          <w:numId w:val="7"/>
        </w:numPr>
      </w:pPr>
      <w:bookmarkStart w:id="452" w:name="_Toc189575437"/>
      <w:r w:rsidRPr="00713FDB">
        <w:rPr>
          <w:rFonts w:eastAsiaTheme="majorEastAsia"/>
          <w:szCs w:val="48"/>
        </w:rPr>
        <w:t>Call Name</w:t>
      </w:r>
      <w:bookmarkEnd w:id="45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9D8B823" w14:textId="77777777" w:rsidTr="00B901D1">
        <w:tc>
          <w:tcPr>
            <w:tcW w:w="9067" w:type="dxa"/>
            <w:shd w:val="clear" w:color="auto" w:fill="auto"/>
          </w:tcPr>
          <w:p w14:paraId="010715E9" w14:textId="3B3AE9F5" w:rsidR="00C76295" w:rsidRDefault="00C76295" w:rsidP="002C0F57">
            <w:pPr>
              <w:pStyle w:val="af5"/>
              <w:spacing w:before="120"/>
            </w:pPr>
            <w:r w:rsidRPr="003E01DE">
              <w:rPr>
                <w:u w:val="single"/>
              </w:rPr>
              <w:t>IHO Definition:</w:t>
            </w:r>
            <w:r>
              <w:t xml:space="preserve"> The designated call name of a station; for example, radio station, radar station, pilot.</w:t>
            </w:r>
          </w:p>
          <w:p w14:paraId="07E0348F" w14:textId="77777777" w:rsidR="00C76295" w:rsidRDefault="00C76295" w:rsidP="002C0F57">
            <w:pPr>
              <w:pStyle w:val="af5"/>
              <w:spacing w:before="120"/>
            </w:pPr>
            <w:r w:rsidRPr="003E01DE">
              <w:rPr>
                <w:u w:val="single"/>
              </w:rPr>
              <w:t>Remarks:</w:t>
            </w:r>
          </w:p>
          <w:p w14:paraId="3F4D0C2C" w14:textId="77777777" w:rsidR="00C76295" w:rsidRPr="003E01DE" w:rsidRDefault="00C76295" w:rsidP="002C0F57">
            <w:pPr>
              <w:pStyle w:val="af5"/>
              <w:spacing w:before="120"/>
            </w:pPr>
            <w:r>
              <w:t xml:space="preserve"> This is the name used when calling a radio station by radio; for example, "Singapore Pilots".</w:t>
            </w:r>
          </w:p>
        </w:tc>
      </w:tr>
    </w:tbl>
    <w:p w14:paraId="5A1CBEBA" w14:textId="77777777" w:rsidR="00C76295" w:rsidRDefault="00C76295" w:rsidP="00C76295">
      <w:pPr>
        <w:pStyle w:val="af5"/>
        <w:rPr>
          <w:b/>
          <w:sz w:val="22"/>
        </w:rPr>
      </w:pPr>
    </w:p>
    <w:p w14:paraId="1BCDBF43" w14:textId="3F8B242D" w:rsidR="00C76295" w:rsidRPr="00C535E4" w:rsidRDefault="00C76295" w:rsidP="001D12D3">
      <w:pPr>
        <w:pStyle w:val="20"/>
        <w:numPr>
          <w:ilvl w:val="1"/>
          <w:numId w:val="7"/>
        </w:numPr>
      </w:pPr>
      <w:bookmarkStart w:id="453" w:name="_Toc189575438"/>
      <w:r w:rsidRPr="00C535E4">
        <w:rPr>
          <w:rFonts w:eastAsiaTheme="majorEastAsia"/>
          <w:szCs w:val="48"/>
        </w:rPr>
        <w:t>Call Sign</w:t>
      </w:r>
      <w:bookmarkEnd w:id="45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F8BF66" w14:textId="77777777" w:rsidTr="00B901D1">
        <w:tc>
          <w:tcPr>
            <w:tcW w:w="9067" w:type="dxa"/>
            <w:shd w:val="clear" w:color="auto" w:fill="auto"/>
          </w:tcPr>
          <w:p w14:paraId="107A878A" w14:textId="54B2489F" w:rsidR="00C76295" w:rsidRDefault="00C76295" w:rsidP="002C0F57">
            <w:pPr>
              <w:pStyle w:val="af5"/>
              <w:spacing w:before="120"/>
            </w:pPr>
            <w:r w:rsidRPr="003E01DE">
              <w:rPr>
                <w:u w:val="single"/>
              </w:rPr>
              <w:t>IHO Definition:</w:t>
            </w:r>
            <w:r>
              <w:t xml:space="preserve"> The designated call-sign of a station (radio station, radar station, pilot, ...).</w:t>
            </w:r>
          </w:p>
          <w:p w14:paraId="07AF23B0" w14:textId="52BDAF00" w:rsidR="00C76295" w:rsidRPr="003E01DE" w:rsidRDefault="00C76295" w:rsidP="002C0F57">
            <w:pPr>
              <w:pStyle w:val="af5"/>
              <w:spacing w:before="120"/>
            </w:pPr>
            <w:r w:rsidRPr="003E01DE">
              <w:rPr>
                <w:u w:val="single"/>
              </w:rPr>
              <w:t>Remarks:</w:t>
            </w:r>
          </w:p>
        </w:tc>
      </w:tr>
    </w:tbl>
    <w:p w14:paraId="35D38931" w14:textId="77777777" w:rsidR="00C76295" w:rsidRDefault="00C76295" w:rsidP="00C76295">
      <w:pPr>
        <w:pStyle w:val="af5"/>
        <w:rPr>
          <w:b/>
          <w:sz w:val="22"/>
        </w:rPr>
      </w:pPr>
    </w:p>
    <w:p w14:paraId="0F42EE2D" w14:textId="37D43086" w:rsidR="00C76295" w:rsidRPr="00C535E4" w:rsidRDefault="00C76295" w:rsidP="001D12D3">
      <w:pPr>
        <w:pStyle w:val="20"/>
        <w:numPr>
          <w:ilvl w:val="1"/>
          <w:numId w:val="7"/>
        </w:numPr>
      </w:pPr>
      <w:bookmarkStart w:id="454" w:name="_Toc189575439"/>
      <w:r w:rsidRPr="00C535E4">
        <w:rPr>
          <w:rFonts w:eastAsiaTheme="majorEastAsia"/>
          <w:szCs w:val="48"/>
        </w:rPr>
        <w:t>Contact Instructions</w:t>
      </w:r>
      <w:bookmarkEnd w:id="45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DCF328D" w14:textId="77777777" w:rsidTr="00B901D1">
        <w:tc>
          <w:tcPr>
            <w:tcW w:w="9067" w:type="dxa"/>
            <w:shd w:val="clear" w:color="auto" w:fill="auto"/>
          </w:tcPr>
          <w:p w14:paraId="4CC689FE" w14:textId="54D0434A" w:rsidR="00C76295" w:rsidRDefault="00C76295" w:rsidP="002C0F57">
            <w:pPr>
              <w:pStyle w:val="af5"/>
              <w:spacing w:before="120"/>
            </w:pPr>
            <w:r w:rsidRPr="003E01DE">
              <w:rPr>
                <w:u w:val="single"/>
              </w:rPr>
              <w:t>IHO Definition:</w:t>
            </w:r>
            <w:r>
              <w:t xml:space="preserve"> Instructions provided on how to contact a particular person, organisation or service.</w:t>
            </w:r>
          </w:p>
          <w:p w14:paraId="20BC95E5" w14:textId="07E1E785" w:rsidR="00C76295" w:rsidRPr="003E01DE" w:rsidRDefault="00C76295" w:rsidP="002C0F57">
            <w:pPr>
              <w:pStyle w:val="af5"/>
              <w:spacing w:before="120"/>
            </w:pPr>
            <w:r w:rsidRPr="003E01DE">
              <w:rPr>
                <w:u w:val="single"/>
              </w:rPr>
              <w:t>Remarks:</w:t>
            </w:r>
          </w:p>
        </w:tc>
      </w:tr>
    </w:tbl>
    <w:p w14:paraId="10D34C8D" w14:textId="77777777" w:rsidR="00C76295" w:rsidRDefault="00C76295" w:rsidP="00C76295">
      <w:pPr>
        <w:pStyle w:val="af5"/>
        <w:rPr>
          <w:b/>
          <w:sz w:val="22"/>
        </w:rPr>
      </w:pPr>
    </w:p>
    <w:p w14:paraId="152C847B" w14:textId="23B79B85" w:rsidR="00C76295" w:rsidRPr="003C6890" w:rsidRDefault="00C76295" w:rsidP="001D12D3">
      <w:pPr>
        <w:pStyle w:val="20"/>
        <w:numPr>
          <w:ilvl w:val="1"/>
          <w:numId w:val="7"/>
        </w:numPr>
      </w:pPr>
      <w:bookmarkStart w:id="455" w:name="_Toc189575440"/>
      <w:r w:rsidRPr="003C6890">
        <w:rPr>
          <w:rFonts w:eastAsiaTheme="majorEastAsia"/>
          <w:szCs w:val="48"/>
        </w:rPr>
        <w:t>Category of Authority</w:t>
      </w:r>
      <w:bookmarkEnd w:id="45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6649BE9" w14:textId="77777777" w:rsidTr="00B901D1">
        <w:tc>
          <w:tcPr>
            <w:tcW w:w="9067" w:type="dxa"/>
            <w:shd w:val="clear" w:color="auto" w:fill="auto"/>
          </w:tcPr>
          <w:p w14:paraId="67E3328E" w14:textId="77777777" w:rsidR="00C76295" w:rsidRDefault="00C76295" w:rsidP="002C0F57">
            <w:pPr>
              <w:pStyle w:val="af5"/>
              <w:spacing w:before="120"/>
            </w:pPr>
            <w:r w:rsidRPr="003E01DE">
              <w:rPr>
                <w:u w:val="single"/>
              </w:rPr>
              <w:t>IHO Definition:</w:t>
            </w:r>
            <w:r>
              <w:t xml:space="preserve"> The type of person, government agency or organisation granted powers of managing or controlling access to and/or activity in an area.</w:t>
            </w:r>
          </w:p>
          <w:p w14:paraId="1217638E" w14:textId="77777777" w:rsidR="00C76295" w:rsidRDefault="00C76295" w:rsidP="002C0F57">
            <w:pPr>
              <w:pStyle w:val="af5"/>
              <w:spacing w:before="120"/>
            </w:pPr>
            <w:r>
              <w:t xml:space="preserve">2) </w:t>
            </w:r>
            <w:r w:rsidRPr="003E01DE">
              <w:rPr>
                <w:b/>
              </w:rPr>
              <w:t>Border Control</w:t>
            </w:r>
          </w:p>
          <w:p w14:paraId="2652FCA1" w14:textId="77777777" w:rsidR="00C76295" w:rsidRDefault="00C76295" w:rsidP="002C0F57">
            <w:pPr>
              <w:pStyle w:val="af5"/>
              <w:spacing w:before="120"/>
            </w:pPr>
            <w:r>
              <w:t xml:space="preserve">  </w:t>
            </w:r>
            <w:r w:rsidRPr="003E01DE">
              <w:rPr>
                <w:u w:val="single"/>
              </w:rPr>
              <w:t>IHO Definition:</w:t>
            </w:r>
            <w:r>
              <w:t xml:space="preserve"> The administration to prevent or detect and prosecute violations of rules and regulations at international boundaries.</w:t>
            </w:r>
          </w:p>
          <w:p w14:paraId="58B26F40" w14:textId="77777777" w:rsidR="00C76295" w:rsidRDefault="00C76295" w:rsidP="002C0F57">
            <w:pPr>
              <w:pStyle w:val="af5"/>
              <w:spacing w:before="120"/>
            </w:pPr>
            <w:r>
              <w:t xml:space="preserve">3) </w:t>
            </w:r>
            <w:r w:rsidRPr="003E01DE">
              <w:rPr>
                <w:b/>
              </w:rPr>
              <w:t>Police</w:t>
            </w:r>
          </w:p>
          <w:p w14:paraId="5062BE05" w14:textId="77777777" w:rsidR="00C76295" w:rsidRDefault="00C76295" w:rsidP="002C0F57">
            <w:pPr>
              <w:pStyle w:val="af5"/>
              <w:spacing w:before="120"/>
            </w:pPr>
            <w:r>
              <w:t xml:space="preserve">  </w:t>
            </w:r>
            <w:r w:rsidRPr="003E01DE">
              <w:rPr>
                <w:u w:val="single"/>
              </w:rPr>
              <w:t>IHO Definition:</w:t>
            </w:r>
            <w:r>
              <w:t xml:space="preserve"> The department of government, or civil force, charged with maintaining public order.</w:t>
            </w:r>
          </w:p>
          <w:p w14:paraId="7720A280" w14:textId="77777777" w:rsidR="00C76295" w:rsidRDefault="00C76295" w:rsidP="002C0F57">
            <w:pPr>
              <w:pStyle w:val="af5"/>
              <w:spacing w:before="120"/>
            </w:pPr>
            <w:r>
              <w:t xml:space="preserve">4) </w:t>
            </w:r>
            <w:r w:rsidRPr="003E01DE">
              <w:rPr>
                <w:b/>
              </w:rPr>
              <w:t>Port</w:t>
            </w:r>
          </w:p>
          <w:p w14:paraId="3A06FCCA" w14:textId="77777777" w:rsidR="00C76295" w:rsidRDefault="00C76295" w:rsidP="002C0F57">
            <w:pPr>
              <w:pStyle w:val="af5"/>
              <w:spacing w:before="120"/>
            </w:pPr>
            <w:r>
              <w:t xml:space="preserve">  </w:t>
            </w:r>
            <w:r w:rsidRPr="003E01DE">
              <w:rPr>
                <w:u w:val="single"/>
              </w:rPr>
              <w:t>IHO Definition:</w:t>
            </w:r>
            <w:r>
              <w:t xml:space="preserve"> Person or corporation, owners of, or entrusted with or invested with the power of managing a port. May be called a Harbour Board, Port Trust, Port Commission, Harbour Commission, Marine Department.</w:t>
            </w:r>
          </w:p>
          <w:p w14:paraId="391CA7A0" w14:textId="77777777" w:rsidR="00C76295" w:rsidRDefault="00C76295" w:rsidP="002C0F57">
            <w:pPr>
              <w:pStyle w:val="af5"/>
              <w:spacing w:before="120"/>
            </w:pPr>
            <w:r>
              <w:t xml:space="preserve">5) </w:t>
            </w:r>
            <w:r w:rsidRPr="003E01DE">
              <w:rPr>
                <w:b/>
              </w:rPr>
              <w:t>Immigration</w:t>
            </w:r>
          </w:p>
          <w:p w14:paraId="1B578197" w14:textId="77777777" w:rsidR="00C76295" w:rsidRDefault="00C76295" w:rsidP="002C0F57">
            <w:pPr>
              <w:pStyle w:val="af5"/>
              <w:spacing w:before="120"/>
            </w:pPr>
            <w:r>
              <w:t xml:space="preserve">  </w:t>
            </w:r>
            <w:r w:rsidRPr="003E01DE">
              <w:rPr>
                <w:u w:val="single"/>
              </w:rPr>
              <w:t>IHO Definition:</w:t>
            </w:r>
            <w:r>
              <w:t xml:space="preserve"> The authority controlling people entering a country.</w:t>
            </w:r>
          </w:p>
          <w:p w14:paraId="071336E1" w14:textId="77777777" w:rsidR="00C76295" w:rsidRDefault="00C76295" w:rsidP="002C0F57">
            <w:pPr>
              <w:pStyle w:val="af5"/>
              <w:spacing w:before="120"/>
            </w:pPr>
            <w:r>
              <w:lastRenderedPageBreak/>
              <w:t xml:space="preserve">6) </w:t>
            </w:r>
            <w:r w:rsidRPr="003E01DE">
              <w:rPr>
                <w:b/>
              </w:rPr>
              <w:t>Health</w:t>
            </w:r>
          </w:p>
          <w:p w14:paraId="072D11FC" w14:textId="77777777" w:rsidR="00C76295" w:rsidRDefault="00C76295" w:rsidP="002C0F57">
            <w:pPr>
              <w:pStyle w:val="af5"/>
              <w:spacing w:before="120"/>
            </w:pPr>
            <w:r>
              <w:t xml:space="preserve">  </w:t>
            </w:r>
            <w:r w:rsidRPr="003E01DE">
              <w:rPr>
                <w:u w:val="single"/>
              </w:rPr>
              <w:t>IHO Definition:</w:t>
            </w:r>
            <w:r>
              <w:t xml:space="preserve"> The authority with responsibility for checking the validity of the health declaration of a vessel and for declaring free pratique.</w:t>
            </w:r>
          </w:p>
          <w:p w14:paraId="6717A585" w14:textId="77777777" w:rsidR="00C76295" w:rsidRDefault="00C76295" w:rsidP="002C0F57">
            <w:pPr>
              <w:pStyle w:val="af5"/>
              <w:spacing w:before="120"/>
            </w:pPr>
            <w:r>
              <w:t xml:space="preserve">7) </w:t>
            </w:r>
            <w:r w:rsidRPr="003E01DE">
              <w:rPr>
                <w:b/>
              </w:rPr>
              <w:t>Coast Guard</w:t>
            </w:r>
          </w:p>
          <w:p w14:paraId="1135C945" w14:textId="77777777" w:rsidR="00C76295" w:rsidRDefault="00C76295" w:rsidP="002C0F57">
            <w:pPr>
              <w:pStyle w:val="af5"/>
              <w:spacing w:before="120"/>
            </w:pPr>
            <w:r>
              <w:t xml:space="preserve">  </w:t>
            </w:r>
            <w:r w:rsidRPr="003E01DE">
              <w:rPr>
                <w:u w:val="single"/>
              </w:rPr>
              <w:t>IHO Definition:</w:t>
            </w:r>
            <w:r>
              <w:t xml:space="preserve"> Organization keeping watch on shipping and coastal waters according to governmental law; normally the authority with responsibility for search and rescue.</w:t>
            </w:r>
          </w:p>
          <w:p w14:paraId="57770966" w14:textId="77777777" w:rsidR="00C76295" w:rsidRDefault="00C76295" w:rsidP="002C0F57">
            <w:pPr>
              <w:pStyle w:val="af5"/>
              <w:spacing w:before="120"/>
            </w:pPr>
            <w:r>
              <w:t xml:space="preserve">8) </w:t>
            </w:r>
            <w:r w:rsidRPr="003E01DE">
              <w:rPr>
                <w:b/>
              </w:rPr>
              <w:t>Agricultural</w:t>
            </w:r>
          </w:p>
          <w:p w14:paraId="0CB063C7" w14:textId="77777777" w:rsidR="00C76295" w:rsidRDefault="00C76295" w:rsidP="002C0F57">
            <w:pPr>
              <w:pStyle w:val="af5"/>
              <w:spacing w:before="120"/>
            </w:pPr>
            <w:r>
              <w:t xml:space="preserve">  </w:t>
            </w:r>
            <w:r w:rsidRPr="003E01DE">
              <w:rPr>
                <w:u w:val="single"/>
              </w:rPr>
              <w:t>IHO Definition:</w:t>
            </w:r>
            <w:r>
              <w:t xml:space="preserve"> The authority with responsibility for preventing infection of the agriculture of a country and for the protection of the agricultural interests of a country.</w:t>
            </w:r>
          </w:p>
          <w:p w14:paraId="65F074F9" w14:textId="77777777" w:rsidR="00C76295" w:rsidRDefault="00C76295" w:rsidP="002C0F57">
            <w:pPr>
              <w:pStyle w:val="af5"/>
              <w:spacing w:before="120"/>
            </w:pPr>
            <w:r>
              <w:t xml:space="preserve">9) </w:t>
            </w:r>
            <w:r w:rsidRPr="003E01DE">
              <w:rPr>
                <w:b/>
              </w:rPr>
              <w:t>Military</w:t>
            </w:r>
          </w:p>
          <w:p w14:paraId="54C470B0" w14:textId="77777777" w:rsidR="00C76295" w:rsidRDefault="00C76295" w:rsidP="002C0F57">
            <w:pPr>
              <w:pStyle w:val="af5"/>
              <w:spacing w:before="120"/>
            </w:pPr>
            <w:r>
              <w:t xml:space="preserve">  </w:t>
            </w:r>
            <w:r w:rsidRPr="003E01DE">
              <w:rPr>
                <w:u w:val="single"/>
              </w:rPr>
              <w:t>IHO Definition:</w:t>
            </w:r>
            <w:r>
              <w:t xml:space="preserve"> A military authority which provides control of access to or approval for transit through designated areas or airspace.</w:t>
            </w:r>
          </w:p>
          <w:p w14:paraId="0F23EFED" w14:textId="77777777" w:rsidR="00C76295" w:rsidRDefault="00C76295" w:rsidP="002C0F57">
            <w:pPr>
              <w:pStyle w:val="af5"/>
              <w:spacing w:before="120"/>
            </w:pPr>
            <w:r>
              <w:t xml:space="preserve">10) </w:t>
            </w:r>
            <w:r w:rsidRPr="003E01DE">
              <w:rPr>
                <w:b/>
              </w:rPr>
              <w:t>Private Company</w:t>
            </w:r>
          </w:p>
          <w:p w14:paraId="70B7FE5C" w14:textId="77777777" w:rsidR="00C76295" w:rsidRDefault="00C76295" w:rsidP="002C0F57">
            <w:pPr>
              <w:pStyle w:val="af5"/>
              <w:spacing w:before="120"/>
            </w:pPr>
            <w:r>
              <w:t xml:space="preserve">  </w:t>
            </w:r>
            <w:r w:rsidRPr="003E01DE">
              <w:rPr>
                <w:u w:val="single"/>
              </w:rPr>
              <w:t>IHO Definition:</w:t>
            </w:r>
            <w:r>
              <w:t xml:space="preserve"> A private or publicly owned company or commercial enterprise which exercises control of facilities, for example a calibration area.</w:t>
            </w:r>
          </w:p>
          <w:p w14:paraId="5DA5F027" w14:textId="77777777" w:rsidR="00C76295" w:rsidRDefault="00C76295" w:rsidP="002C0F57">
            <w:pPr>
              <w:pStyle w:val="af5"/>
              <w:spacing w:before="120"/>
            </w:pPr>
            <w:r>
              <w:t xml:space="preserve">11) </w:t>
            </w:r>
            <w:r w:rsidRPr="003E01DE">
              <w:rPr>
                <w:b/>
              </w:rPr>
              <w:t>Maritime Police</w:t>
            </w:r>
          </w:p>
          <w:p w14:paraId="41FAF530" w14:textId="77777777" w:rsidR="00C76295" w:rsidRDefault="00C76295" w:rsidP="002C0F57">
            <w:pPr>
              <w:pStyle w:val="af5"/>
              <w:spacing w:before="120"/>
            </w:pPr>
            <w:r>
              <w:t xml:space="preserve">  </w:t>
            </w:r>
            <w:r w:rsidRPr="003E01DE">
              <w:rPr>
                <w:u w:val="single"/>
              </w:rPr>
              <w:t>IHO Definition:</w:t>
            </w:r>
            <w:r>
              <w:t xml:space="preserve"> A governmental or military force with jurisdiction in territorial waters. Examples could include Gendarmerie Maritime, </w:t>
            </w:r>
            <w:proofErr w:type="spellStart"/>
            <w:r>
              <w:t>Carabinierie</w:t>
            </w:r>
            <w:proofErr w:type="spellEnd"/>
            <w:r>
              <w:t>, and Guardia Civil.</w:t>
            </w:r>
          </w:p>
          <w:p w14:paraId="539D174A" w14:textId="77777777" w:rsidR="00C76295" w:rsidRDefault="00C76295" w:rsidP="002C0F57">
            <w:pPr>
              <w:pStyle w:val="af5"/>
              <w:spacing w:before="120"/>
            </w:pPr>
            <w:r>
              <w:t xml:space="preserve">12) </w:t>
            </w:r>
            <w:r w:rsidRPr="003E01DE">
              <w:rPr>
                <w:b/>
              </w:rPr>
              <w:t>Environmental</w:t>
            </w:r>
          </w:p>
          <w:p w14:paraId="4C935E74" w14:textId="77777777" w:rsidR="00C76295" w:rsidRDefault="00C76295" w:rsidP="002C0F57">
            <w:pPr>
              <w:pStyle w:val="af5"/>
              <w:spacing w:before="120"/>
            </w:pPr>
            <w:r>
              <w:t xml:space="preserve">  </w:t>
            </w:r>
            <w:r w:rsidRPr="003E01DE">
              <w:rPr>
                <w:u w:val="single"/>
              </w:rPr>
              <w:t>IHO Definition:</w:t>
            </w:r>
            <w:r>
              <w:t xml:space="preserve"> An authority with responsibility for the protection of the environment.</w:t>
            </w:r>
          </w:p>
          <w:p w14:paraId="4C9B698C" w14:textId="77777777" w:rsidR="00C76295" w:rsidRDefault="00C76295" w:rsidP="002C0F57">
            <w:pPr>
              <w:pStyle w:val="af5"/>
              <w:spacing w:before="120"/>
            </w:pPr>
            <w:r>
              <w:t xml:space="preserve">13) </w:t>
            </w:r>
            <w:r w:rsidRPr="003E01DE">
              <w:rPr>
                <w:b/>
              </w:rPr>
              <w:t>Fishery</w:t>
            </w:r>
          </w:p>
          <w:p w14:paraId="012CFECC"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of fisheries.</w:t>
            </w:r>
          </w:p>
          <w:p w14:paraId="363790E8" w14:textId="77777777" w:rsidR="00C76295" w:rsidRDefault="00C76295" w:rsidP="002C0F57">
            <w:pPr>
              <w:pStyle w:val="af5"/>
              <w:spacing w:before="120"/>
            </w:pPr>
            <w:r>
              <w:t xml:space="preserve">14) </w:t>
            </w:r>
            <w:r w:rsidRPr="003E01DE">
              <w:rPr>
                <w:b/>
              </w:rPr>
              <w:t>Finance</w:t>
            </w:r>
          </w:p>
          <w:p w14:paraId="0CBEE1FD"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and movement of money.</w:t>
            </w:r>
          </w:p>
          <w:p w14:paraId="11F04D5A" w14:textId="77777777" w:rsidR="00C76295" w:rsidRDefault="00C76295" w:rsidP="002C0F57">
            <w:pPr>
              <w:pStyle w:val="af5"/>
              <w:spacing w:before="120"/>
            </w:pPr>
            <w:r>
              <w:t>15) Maritime</w:t>
            </w:r>
          </w:p>
          <w:p w14:paraId="4AD43024" w14:textId="77777777" w:rsidR="00C76295" w:rsidRDefault="00C76295" w:rsidP="002C0F57">
            <w:pPr>
              <w:pStyle w:val="af5"/>
              <w:spacing w:before="120"/>
            </w:pPr>
            <w:r>
              <w:t xml:space="preserve">  </w:t>
            </w:r>
            <w:r w:rsidRPr="003E01DE">
              <w:rPr>
                <w:u w:val="single"/>
              </w:rPr>
              <w:t>IHO Definition:</w:t>
            </w:r>
            <w:r>
              <w:t xml:space="preserve"> A national or regional authority charged with administration of maritime affairs.</w:t>
            </w:r>
          </w:p>
          <w:p w14:paraId="4947A2A1" w14:textId="77777777" w:rsidR="00C76295" w:rsidRDefault="00C76295" w:rsidP="002C0F57">
            <w:pPr>
              <w:pStyle w:val="af5"/>
              <w:spacing w:before="120"/>
            </w:pPr>
            <w:r>
              <w:t xml:space="preserve">16) </w:t>
            </w:r>
            <w:r w:rsidRPr="003E01DE">
              <w:rPr>
                <w:b/>
              </w:rPr>
              <w:t>Customs</w:t>
            </w:r>
          </w:p>
          <w:p w14:paraId="5C36D440" w14:textId="77777777" w:rsidR="00C76295" w:rsidRDefault="00C76295" w:rsidP="002C0F57">
            <w:pPr>
              <w:pStyle w:val="af5"/>
              <w:spacing w:before="120"/>
            </w:pPr>
            <w:r>
              <w:t xml:space="preserve">  </w:t>
            </w:r>
            <w:r w:rsidRPr="003E01DE">
              <w:rPr>
                <w:u w:val="single"/>
              </w:rPr>
              <w:t>IHO Definition:</w:t>
            </w:r>
            <w:r>
              <w:t xml:space="preserve"> The agency or establishment for collecting duties, tolls.</w:t>
            </w:r>
          </w:p>
          <w:p w14:paraId="3E798C51" w14:textId="77777777" w:rsidR="00C76295" w:rsidRDefault="00C76295" w:rsidP="002C0F57">
            <w:pPr>
              <w:pStyle w:val="af5"/>
              <w:spacing w:before="120"/>
            </w:pPr>
          </w:p>
          <w:p w14:paraId="6710B109" w14:textId="131D9F5C" w:rsidR="00C76295" w:rsidRPr="003E01DE" w:rsidRDefault="00C76295" w:rsidP="002C0F57">
            <w:pPr>
              <w:pStyle w:val="af5"/>
              <w:spacing w:before="120"/>
            </w:pPr>
            <w:r w:rsidRPr="003E01DE">
              <w:rPr>
                <w:u w:val="single"/>
              </w:rPr>
              <w:t>Remarks:</w:t>
            </w:r>
          </w:p>
        </w:tc>
      </w:tr>
    </w:tbl>
    <w:p w14:paraId="5CBDF3DD" w14:textId="77777777" w:rsidR="00C76295" w:rsidRDefault="00C76295" w:rsidP="00C76295">
      <w:pPr>
        <w:pStyle w:val="af5"/>
        <w:rPr>
          <w:b/>
          <w:sz w:val="22"/>
        </w:rPr>
      </w:pPr>
    </w:p>
    <w:p w14:paraId="7E41444A" w14:textId="46ED4804" w:rsidR="00C76295" w:rsidRPr="003C6890" w:rsidRDefault="00C76295" w:rsidP="001D12D3">
      <w:pPr>
        <w:pStyle w:val="20"/>
        <w:numPr>
          <w:ilvl w:val="1"/>
          <w:numId w:val="7"/>
        </w:numPr>
      </w:pPr>
      <w:bookmarkStart w:id="456" w:name="_Toc189575441"/>
      <w:r w:rsidRPr="003C6890">
        <w:rPr>
          <w:rFonts w:eastAsiaTheme="majorEastAsia"/>
          <w:szCs w:val="48"/>
        </w:rPr>
        <w:lastRenderedPageBreak/>
        <w:t>Category of Broadcast/Communication</w:t>
      </w:r>
      <w:bookmarkEnd w:id="45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BF968F" w14:textId="77777777" w:rsidTr="00CF47FB">
        <w:tc>
          <w:tcPr>
            <w:tcW w:w="9067" w:type="dxa"/>
            <w:shd w:val="clear" w:color="auto" w:fill="auto"/>
          </w:tcPr>
          <w:p w14:paraId="28E5D760" w14:textId="77777777" w:rsidR="00C76295" w:rsidRDefault="00C76295" w:rsidP="002C0F57">
            <w:pPr>
              <w:pStyle w:val="af5"/>
              <w:spacing w:before="120"/>
            </w:pPr>
            <w:r w:rsidRPr="003E01DE">
              <w:rPr>
                <w:u w:val="single"/>
              </w:rPr>
              <w:t>IHO Definition:</w:t>
            </w:r>
            <w:r>
              <w:t xml:space="preserve"> Classification of broadcast or communications based on </w:t>
            </w:r>
            <w:r w:rsidRPr="003E01DE">
              <w:rPr>
                <w:b/>
              </w:rPr>
              <w:t>public</w:t>
            </w:r>
            <w:r>
              <w:t xml:space="preserve"> availability and </w:t>
            </w:r>
            <w:r w:rsidRPr="003E01DE">
              <w:rPr>
                <w:b/>
              </w:rPr>
              <w:t>commercial</w:t>
            </w:r>
            <w:r>
              <w:t>/</w:t>
            </w:r>
            <w:r w:rsidRPr="003E01DE">
              <w:rPr>
                <w:b/>
              </w:rPr>
              <w:t>non-commercial</w:t>
            </w:r>
            <w:r>
              <w:t xml:space="preserve"> nature.</w:t>
            </w:r>
          </w:p>
          <w:p w14:paraId="14844788" w14:textId="77777777" w:rsidR="00C76295" w:rsidRDefault="00C76295" w:rsidP="002C0F57">
            <w:pPr>
              <w:pStyle w:val="af5"/>
              <w:spacing w:before="120"/>
            </w:pPr>
            <w:r>
              <w:t>1) Commercial</w:t>
            </w:r>
          </w:p>
          <w:p w14:paraId="31B8F517" w14:textId="77777777" w:rsidR="00C76295" w:rsidRDefault="00C76295" w:rsidP="002C0F57">
            <w:pPr>
              <w:pStyle w:val="af5"/>
              <w:spacing w:before="120"/>
            </w:pPr>
            <w:r>
              <w:t xml:space="preserve">  </w:t>
            </w:r>
            <w:r w:rsidRPr="003E01DE">
              <w:rPr>
                <w:u w:val="single"/>
              </w:rPr>
              <w:t>IHO Definition:</w:t>
            </w:r>
            <w:r>
              <w:t xml:space="preserve"> A service operated with the intention of earning money.</w:t>
            </w:r>
          </w:p>
          <w:p w14:paraId="1F9F2E2D" w14:textId="77777777" w:rsidR="00C76295" w:rsidRDefault="00C76295" w:rsidP="002C0F57">
            <w:pPr>
              <w:pStyle w:val="af5"/>
              <w:spacing w:before="120"/>
            </w:pPr>
            <w:r>
              <w:t>2) Non-Commercial</w:t>
            </w:r>
          </w:p>
          <w:p w14:paraId="38BB3E61" w14:textId="77777777" w:rsidR="00C76295" w:rsidRDefault="00C76295" w:rsidP="002C0F57">
            <w:pPr>
              <w:pStyle w:val="af5"/>
              <w:spacing w:before="120"/>
            </w:pPr>
            <w:r>
              <w:t xml:space="preserve">  </w:t>
            </w:r>
            <w:r w:rsidRPr="003E01DE">
              <w:rPr>
                <w:u w:val="single"/>
              </w:rPr>
              <w:t>IHO Definition:</w:t>
            </w:r>
            <w:r>
              <w:t xml:space="preserve"> A service without any financial interest.</w:t>
            </w:r>
          </w:p>
          <w:p w14:paraId="0254D467" w14:textId="77777777" w:rsidR="00C76295" w:rsidRDefault="00C76295" w:rsidP="002C0F57">
            <w:pPr>
              <w:pStyle w:val="af5"/>
              <w:spacing w:before="120"/>
            </w:pPr>
            <w:r>
              <w:t>3) Public</w:t>
            </w:r>
          </w:p>
          <w:p w14:paraId="0B6519A3" w14:textId="77777777" w:rsidR="00C76295" w:rsidRDefault="00C76295" w:rsidP="002C0F57">
            <w:pPr>
              <w:pStyle w:val="af5"/>
              <w:spacing w:before="120"/>
            </w:pPr>
            <w:r>
              <w:t xml:space="preserve">  </w:t>
            </w:r>
            <w:r w:rsidRPr="003E01DE">
              <w:rPr>
                <w:u w:val="single"/>
              </w:rPr>
              <w:t>IHO Definition:</w:t>
            </w:r>
            <w:r>
              <w:t xml:space="preserve"> Belonging to, available to, used or shared by, the community as a whole and not restricted to private use.</w:t>
            </w:r>
          </w:p>
          <w:p w14:paraId="409527C2" w14:textId="77777777" w:rsidR="00C76295" w:rsidRDefault="00C76295" w:rsidP="002C0F57">
            <w:pPr>
              <w:pStyle w:val="af5"/>
              <w:spacing w:before="120"/>
            </w:pPr>
            <w:r>
              <w:t xml:space="preserve">4) </w:t>
            </w:r>
            <w:r w:rsidRPr="003E01DE">
              <w:rPr>
                <w:b/>
              </w:rPr>
              <w:t>Non-Public</w:t>
            </w:r>
          </w:p>
          <w:p w14:paraId="35230806" w14:textId="77777777" w:rsidR="00C76295" w:rsidRDefault="00C76295" w:rsidP="002C0F57">
            <w:pPr>
              <w:pStyle w:val="af5"/>
              <w:spacing w:before="120"/>
            </w:pPr>
            <w:r>
              <w:t xml:space="preserve">  </w:t>
            </w:r>
            <w:r w:rsidRPr="003E01DE">
              <w:rPr>
                <w:u w:val="single"/>
              </w:rPr>
              <w:t>IHO Definition:</w:t>
            </w:r>
            <w:r>
              <w:t xml:space="preserve"> A service available for limited and predefined customers.</w:t>
            </w:r>
          </w:p>
          <w:p w14:paraId="1BF78E78" w14:textId="77777777" w:rsidR="00C76295" w:rsidRDefault="00C76295" w:rsidP="002C0F57">
            <w:pPr>
              <w:pStyle w:val="af5"/>
              <w:spacing w:before="120"/>
            </w:pPr>
          </w:p>
          <w:p w14:paraId="33431D16" w14:textId="06215473" w:rsidR="00C76295" w:rsidRPr="003E01DE" w:rsidRDefault="00C76295" w:rsidP="002C0F57">
            <w:pPr>
              <w:pStyle w:val="af5"/>
              <w:spacing w:before="120"/>
            </w:pPr>
            <w:r w:rsidRPr="003E01DE">
              <w:rPr>
                <w:u w:val="single"/>
              </w:rPr>
              <w:t>Remarks:</w:t>
            </w:r>
          </w:p>
        </w:tc>
      </w:tr>
    </w:tbl>
    <w:p w14:paraId="40FFB3F5" w14:textId="77777777" w:rsidR="00C76295" w:rsidRDefault="00C76295" w:rsidP="00C76295">
      <w:pPr>
        <w:pStyle w:val="af5"/>
        <w:rPr>
          <w:b/>
          <w:sz w:val="22"/>
        </w:rPr>
      </w:pPr>
    </w:p>
    <w:p w14:paraId="2CA786D6" w14:textId="203E16B6" w:rsidR="00C76295" w:rsidRPr="003C6890" w:rsidRDefault="00C76295" w:rsidP="001D12D3">
      <w:pPr>
        <w:pStyle w:val="20"/>
        <w:numPr>
          <w:ilvl w:val="1"/>
          <w:numId w:val="7"/>
        </w:numPr>
      </w:pPr>
      <w:bookmarkStart w:id="457" w:name="_Toc189575442"/>
      <w:r w:rsidRPr="003C6890">
        <w:rPr>
          <w:rFonts w:eastAsiaTheme="majorEastAsia"/>
          <w:szCs w:val="48"/>
        </w:rPr>
        <w:t>Category of Cargo</w:t>
      </w:r>
      <w:bookmarkEnd w:id="45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55C12B" w14:textId="77777777" w:rsidTr="00CF47FB">
        <w:tc>
          <w:tcPr>
            <w:tcW w:w="9067" w:type="dxa"/>
            <w:shd w:val="clear" w:color="auto" w:fill="auto"/>
          </w:tcPr>
          <w:p w14:paraId="31EC8880" w14:textId="77777777" w:rsidR="00C76295" w:rsidRDefault="00C76295" w:rsidP="002C0F57">
            <w:pPr>
              <w:pStyle w:val="af5"/>
              <w:spacing w:before="120"/>
            </w:pPr>
            <w:r w:rsidRPr="003E01DE">
              <w:rPr>
                <w:u w:val="single"/>
              </w:rPr>
              <w:t>IHO Definition:</w:t>
            </w:r>
            <w:r>
              <w:t xml:space="preserve"> Classification of the different types of cargo that a ship may be carrying.</w:t>
            </w:r>
          </w:p>
          <w:p w14:paraId="5A3D5849" w14:textId="77777777" w:rsidR="00C76295" w:rsidRDefault="00C76295" w:rsidP="002C0F57">
            <w:pPr>
              <w:pStyle w:val="af5"/>
              <w:spacing w:before="120"/>
            </w:pPr>
            <w:r>
              <w:t xml:space="preserve">1) </w:t>
            </w:r>
            <w:r w:rsidRPr="003E01DE">
              <w:rPr>
                <w:b/>
              </w:rPr>
              <w:t>Bulk</w:t>
            </w:r>
          </w:p>
          <w:p w14:paraId="7E70D4CA" w14:textId="77777777" w:rsidR="00C76295" w:rsidRDefault="00C76295" w:rsidP="002C0F57">
            <w:pPr>
              <w:pStyle w:val="af5"/>
              <w:spacing w:before="120"/>
            </w:pPr>
            <w:r>
              <w:t xml:space="preserve">  </w:t>
            </w:r>
            <w:r w:rsidRPr="003E01DE">
              <w:rPr>
                <w:u w:val="single"/>
              </w:rPr>
              <w:t>IHO Definition:</w:t>
            </w:r>
            <w:r>
              <w:t xml:space="preserve"> Unpacked homogenous cargo poured loose in a certain space of a vessel, for example oil or grain.</w:t>
            </w:r>
          </w:p>
          <w:p w14:paraId="49A03547" w14:textId="77777777" w:rsidR="00C76295" w:rsidRDefault="00C76295" w:rsidP="002C0F57">
            <w:pPr>
              <w:pStyle w:val="af5"/>
              <w:spacing w:before="120"/>
            </w:pPr>
            <w:r>
              <w:t xml:space="preserve">2) </w:t>
            </w:r>
            <w:r w:rsidRPr="003E01DE">
              <w:rPr>
                <w:b/>
              </w:rPr>
              <w:t>Container</w:t>
            </w:r>
          </w:p>
          <w:p w14:paraId="2228D437" w14:textId="77777777" w:rsidR="00C76295" w:rsidRDefault="00C76295" w:rsidP="002C0F57">
            <w:pPr>
              <w:pStyle w:val="af5"/>
              <w:spacing w:before="120"/>
            </w:pPr>
            <w:r>
              <w:t xml:space="preserve">  </w:t>
            </w:r>
            <w:r w:rsidRPr="003E01DE">
              <w:rPr>
                <w:u w:val="single"/>
              </w:rPr>
              <w:t>IHO Definition:</w:t>
            </w:r>
            <w:r>
              <w:t xml:space="preserve"> One of a number of standard sized cargo carrying units, secured using standard corner attachments and bar.</w:t>
            </w:r>
          </w:p>
          <w:p w14:paraId="1361F948" w14:textId="77777777" w:rsidR="00C76295" w:rsidRDefault="00C76295" w:rsidP="002C0F57">
            <w:pPr>
              <w:pStyle w:val="af5"/>
              <w:spacing w:before="120"/>
            </w:pPr>
            <w:r>
              <w:t xml:space="preserve">3) </w:t>
            </w:r>
            <w:r w:rsidRPr="003E01DE">
              <w:rPr>
                <w:b/>
              </w:rPr>
              <w:t>General</w:t>
            </w:r>
          </w:p>
          <w:p w14:paraId="30A4F495" w14:textId="77777777" w:rsidR="00C76295" w:rsidRDefault="00C76295" w:rsidP="002C0F57">
            <w:pPr>
              <w:pStyle w:val="af5"/>
              <w:spacing w:before="120"/>
            </w:pPr>
            <w:r>
              <w:t xml:space="preserve">  </w:t>
            </w:r>
            <w:r w:rsidRPr="003E01DE">
              <w:rPr>
                <w:u w:val="single"/>
              </w:rPr>
              <w:t>IHO Definition:</w:t>
            </w:r>
            <w:r>
              <w:t xml:space="preserve"> </w:t>
            </w:r>
            <w:r w:rsidRPr="003E01DE">
              <w:rPr>
                <w:b/>
              </w:rPr>
              <w:t>Break bulk cargo</w:t>
            </w:r>
            <w:r>
              <w:t xml:space="preserve"> normally loaded by crane.</w:t>
            </w:r>
          </w:p>
          <w:p w14:paraId="4347BF29" w14:textId="77777777" w:rsidR="00C76295" w:rsidRDefault="00C76295" w:rsidP="002C0F57">
            <w:pPr>
              <w:pStyle w:val="af5"/>
              <w:spacing w:before="120"/>
            </w:pPr>
            <w:r>
              <w:t xml:space="preserve">4) </w:t>
            </w:r>
            <w:r w:rsidRPr="003E01DE">
              <w:rPr>
                <w:b/>
              </w:rPr>
              <w:t>Liquid</w:t>
            </w:r>
          </w:p>
          <w:p w14:paraId="327D693A" w14:textId="77777777" w:rsidR="00C76295" w:rsidRDefault="00C76295" w:rsidP="002C0F57">
            <w:pPr>
              <w:pStyle w:val="af5"/>
              <w:spacing w:before="120"/>
            </w:pPr>
            <w:r>
              <w:t xml:space="preserve">  </w:t>
            </w:r>
            <w:r w:rsidRPr="003E01DE">
              <w:rPr>
                <w:u w:val="single"/>
              </w:rPr>
              <w:t>IHO Definition:</w:t>
            </w:r>
            <w:r>
              <w:t xml:space="preserve"> Any cargo loaded by pipeline.</w:t>
            </w:r>
          </w:p>
          <w:p w14:paraId="103AAE0A" w14:textId="77777777" w:rsidR="00C76295" w:rsidRDefault="00C76295" w:rsidP="002C0F57">
            <w:pPr>
              <w:pStyle w:val="af5"/>
              <w:spacing w:before="120"/>
            </w:pPr>
            <w:r>
              <w:t xml:space="preserve">5) </w:t>
            </w:r>
            <w:r w:rsidRPr="003E01DE">
              <w:rPr>
                <w:b/>
              </w:rPr>
              <w:t>Passenger</w:t>
            </w:r>
          </w:p>
          <w:p w14:paraId="3633728D" w14:textId="77777777" w:rsidR="00C76295" w:rsidRDefault="00C76295" w:rsidP="002C0F57">
            <w:pPr>
              <w:pStyle w:val="af5"/>
              <w:spacing w:before="120"/>
            </w:pPr>
            <w:r>
              <w:t xml:space="preserve">  </w:t>
            </w:r>
            <w:r w:rsidRPr="003E01DE">
              <w:rPr>
                <w:u w:val="single"/>
              </w:rPr>
              <w:t>IHO Definition:</w:t>
            </w:r>
            <w:r>
              <w:t xml:space="preserve"> A fee paying traveller.</w:t>
            </w:r>
          </w:p>
          <w:p w14:paraId="6EBE588C" w14:textId="77777777" w:rsidR="00C76295" w:rsidRDefault="00C76295" w:rsidP="002C0F57">
            <w:pPr>
              <w:pStyle w:val="af5"/>
              <w:spacing w:before="120"/>
            </w:pPr>
            <w:r>
              <w:t xml:space="preserve">6) </w:t>
            </w:r>
            <w:r w:rsidRPr="003E01DE">
              <w:rPr>
                <w:b/>
              </w:rPr>
              <w:t>Livestock</w:t>
            </w:r>
          </w:p>
          <w:p w14:paraId="1757DE16" w14:textId="77777777" w:rsidR="00C76295" w:rsidRDefault="00C76295" w:rsidP="002C0F57">
            <w:pPr>
              <w:pStyle w:val="af5"/>
              <w:spacing w:before="120"/>
            </w:pPr>
            <w:r>
              <w:lastRenderedPageBreak/>
              <w:t xml:space="preserve">  </w:t>
            </w:r>
            <w:r w:rsidRPr="003E01DE">
              <w:rPr>
                <w:u w:val="single"/>
              </w:rPr>
              <w:t>IHO Definition:</w:t>
            </w:r>
            <w:r>
              <w:t xml:space="preserve"> Live animals carried in bulk.</w:t>
            </w:r>
          </w:p>
          <w:p w14:paraId="20EFA2C6" w14:textId="77777777" w:rsidR="00C76295" w:rsidRDefault="00C76295" w:rsidP="002C0F57">
            <w:pPr>
              <w:pStyle w:val="af5"/>
              <w:spacing w:before="120"/>
            </w:pPr>
            <w:r>
              <w:t xml:space="preserve">7) </w:t>
            </w:r>
            <w:r w:rsidRPr="003E01DE">
              <w:rPr>
                <w:b/>
              </w:rPr>
              <w:t>Dangerous or Hazardous</w:t>
            </w:r>
          </w:p>
          <w:p w14:paraId="244442EC" w14:textId="77777777" w:rsidR="00C76295" w:rsidRDefault="00C76295" w:rsidP="002C0F57">
            <w:pPr>
              <w:pStyle w:val="af5"/>
              <w:spacing w:before="120"/>
            </w:pPr>
            <w:r>
              <w:t xml:space="preserve">  </w:t>
            </w:r>
            <w:r w:rsidRPr="003E01DE">
              <w:rPr>
                <w:u w:val="single"/>
              </w:rPr>
              <w:t>IHO Definition:</w:t>
            </w:r>
            <w:r>
              <w:t xml:space="preserve"> Dangerous or hazardous cargo as described by the IMO International Maritime Dangerous Goods code.</w:t>
            </w:r>
          </w:p>
          <w:p w14:paraId="69C82C07" w14:textId="77777777" w:rsidR="00C76295" w:rsidRDefault="00C76295" w:rsidP="002C0F57">
            <w:pPr>
              <w:pStyle w:val="af5"/>
              <w:spacing w:before="120"/>
            </w:pPr>
            <w:r>
              <w:t xml:space="preserve">8) </w:t>
            </w:r>
            <w:r w:rsidRPr="003E01DE">
              <w:rPr>
                <w:b/>
              </w:rPr>
              <w:t>Heavy Lift</w:t>
            </w:r>
          </w:p>
          <w:p w14:paraId="3F4DEFA5" w14:textId="77777777" w:rsidR="00C76295" w:rsidRDefault="00C76295" w:rsidP="002C0F57">
            <w:pPr>
              <w:pStyle w:val="af5"/>
              <w:spacing w:before="120"/>
            </w:pPr>
            <w:r>
              <w:t xml:space="preserve">  </w:t>
            </w:r>
            <w:r w:rsidRPr="003E01DE">
              <w:rPr>
                <w:u w:val="single"/>
              </w:rPr>
              <w:t>IHO Definition:</w:t>
            </w:r>
            <w:r>
              <w:t xml:space="preserve"> Indivisible heavy items of weight generally over 100 tons, and width or height greater than 100 metres.</w:t>
            </w:r>
          </w:p>
          <w:p w14:paraId="2BEF6462" w14:textId="77777777" w:rsidR="00C76295" w:rsidRDefault="00C76295" w:rsidP="002C0F57">
            <w:pPr>
              <w:pStyle w:val="af5"/>
              <w:spacing w:before="120"/>
            </w:pPr>
            <w:r>
              <w:t xml:space="preserve">9) </w:t>
            </w:r>
            <w:r w:rsidRPr="003E01DE">
              <w:rPr>
                <w:b/>
              </w:rPr>
              <w:t>Ballast</w:t>
            </w:r>
          </w:p>
          <w:p w14:paraId="19EADC78" w14:textId="77777777" w:rsidR="00C76295" w:rsidRDefault="00C76295" w:rsidP="002C0F57">
            <w:pPr>
              <w:pStyle w:val="af5"/>
              <w:spacing w:before="120"/>
            </w:pPr>
            <w:r>
              <w:t xml:space="preserve">  </w:t>
            </w:r>
            <w:r w:rsidRPr="003E01DE">
              <w:rPr>
                <w:u w:val="single"/>
              </w:rPr>
              <w:t>IHO Definition:</w:t>
            </w:r>
            <w:r>
              <w:t xml:space="preserve"> Material carried by a ship to ensure its stability.</w:t>
            </w:r>
          </w:p>
          <w:p w14:paraId="6218AB67" w14:textId="77777777" w:rsidR="00C76295" w:rsidRDefault="00C76295" w:rsidP="002C0F57">
            <w:pPr>
              <w:pStyle w:val="af5"/>
              <w:spacing w:before="120"/>
            </w:pPr>
            <w:r>
              <w:t xml:space="preserve">10) </w:t>
            </w:r>
            <w:r w:rsidRPr="003E01DE">
              <w:rPr>
                <w:b/>
              </w:rPr>
              <w:t>Dry Bulk Cargo</w:t>
            </w:r>
          </w:p>
          <w:p w14:paraId="67747704" w14:textId="77777777" w:rsidR="00C76295" w:rsidRDefault="00C76295" w:rsidP="002C0F57">
            <w:pPr>
              <w:pStyle w:val="af5"/>
              <w:spacing w:before="120"/>
            </w:pPr>
            <w:r>
              <w:t xml:space="preserve">  </w:t>
            </w:r>
            <w:r w:rsidRPr="003E01DE">
              <w:rPr>
                <w:u w:val="single"/>
              </w:rPr>
              <w:t>IHO Definition:</w:t>
            </w:r>
            <w:r>
              <w:t xml:space="preserve"> Commodity cargo that is transported unpackaged in large quantities. These types of goods usually need to be kept dry during the whole transportation period.</w:t>
            </w:r>
          </w:p>
          <w:p w14:paraId="7A06C42B" w14:textId="77777777" w:rsidR="00C76295" w:rsidRDefault="00C76295" w:rsidP="002C0F57">
            <w:pPr>
              <w:pStyle w:val="af5"/>
              <w:spacing w:before="120"/>
            </w:pPr>
            <w:r>
              <w:t xml:space="preserve">11) </w:t>
            </w:r>
            <w:r w:rsidRPr="003E01DE">
              <w:rPr>
                <w:b/>
              </w:rPr>
              <w:t>Liquid Bulk Cargo</w:t>
            </w:r>
          </w:p>
          <w:p w14:paraId="70A09F27" w14:textId="77777777" w:rsidR="00C76295" w:rsidRDefault="00C76295" w:rsidP="002C0F57">
            <w:pPr>
              <w:pStyle w:val="af5"/>
              <w:spacing w:before="120"/>
            </w:pPr>
            <w:r>
              <w:t xml:space="preserve">  </w:t>
            </w:r>
            <w:r w:rsidRPr="003E01DE">
              <w:rPr>
                <w:u w:val="single"/>
              </w:rPr>
              <w:t>IHO Definition:</w:t>
            </w:r>
            <w:r>
              <w:t xml:space="preserve"> Liquids or gases that are transported in bulk and carried unpackaged.</w:t>
            </w:r>
          </w:p>
          <w:p w14:paraId="5D068CFC" w14:textId="77777777" w:rsidR="00C76295" w:rsidRDefault="00C76295" w:rsidP="002C0F57">
            <w:pPr>
              <w:pStyle w:val="af5"/>
              <w:spacing w:before="120"/>
            </w:pPr>
            <w:r>
              <w:t xml:space="preserve">12) </w:t>
            </w:r>
            <w:r w:rsidRPr="003E01DE">
              <w:rPr>
                <w:b/>
              </w:rPr>
              <w:t>Reefer Container Cargo</w:t>
            </w:r>
          </w:p>
          <w:p w14:paraId="5F5B7616" w14:textId="77777777" w:rsidR="00C76295" w:rsidRDefault="00C76295" w:rsidP="002C0F57">
            <w:pPr>
              <w:pStyle w:val="af5"/>
              <w:spacing w:before="120"/>
            </w:pPr>
            <w:r>
              <w:t xml:space="preserve">  </w:t>
            </w:r>
            <w:r w:rsidRPr="003E01DE">
              <w:rPr>
                <w:u w:val="single"/>
              </w:rPr>
              <w:t>IHO Definition:</w:t>
            </w:r>
            <w:r>
              <w:t xml:space="preserve"> Cargo transported in refrigerated containers, generally perishable commodities which require temperature-controlled transportation, such as fruit, meat, fish, vegetables, dairy products and other foods.</w:t>
            </w:r>
          </w:p>
          <w:p w14:paraId="52CE2254" w14:textId="77777777" w:rsidR="00C76295" w:rsidRDefault="00C76295" w:rsidP="002C0F57">
            <w:pPr>
              <w:pStyle w:val="af5"/>
              <w:spacing w:before="120"/>
            </w:pPr>
            <w:r>
              <w:t xml:space="preserve">13) </w:t>
            </w:r>
            <w:r w:rsidRPr="003E01DE">
              <w:rPr>
                <w:b/>
              </w:rPr>
              <w:t>Ro-Ro Cargo</w:t>
            </w:r>
          </w:p>
          <w:p w14:paraId="4907BF6A" w14:textId="77777777" w:rsidR="00C76295" w:rsidRDefault="00C76295" w:rsidP="002C0F57">
            <w:pPr>
              <w:pStyle w:val="af5"/>
              <w:spacing w:before="120"/>
            </w:pPr>
            <w:r>
              <w:t xml:space="preserve">  </w:t>
            </w:r>
            <w:r w:rsidRPr="003E01DE">
              <w:rPr>
                <w:u w:val="single"/>
              </w:rPr>
              <w:t>IHO Definition:</w:t>
            </w:r>
            <w:r>
              <w:t xml:space="preserve"> Wheeled cargo, such as cars, busses, trucks, agricultural vehicles and cranes, that are driven on and off the ship on their own wheels or using a platform vehicle, such as a self-propelled modular transporter.</w:t>
            </w:r>
          </w:p>
          <w:p w14:paraId="4947299D" w14:textId="77777777" w:rsidR="00C76295" w:rsidRDefault="00C76295" w:rsidP="002C0F57">
            <w:pPr>
              <w:pStyle w:val="af5"/>
              <w:spacing w:before="120"/>
            </w:pPr>
            <w:r>
              <w:t xml:space="preserve">14) </w:t>
            </w:r>
            <w:r w:rsidRPr="003E01DE">
              <w:rPr>
                <w:b/>
              </w:rPr>
              <w:t>Project Cargo</w:t>
            </w:r>
          </w:p>
          <w:p w14:paraId="4A143949" w14:textId="77777777" w:rsidR="00C76295" w:rsidRDefault="00C76295" w:rsidP="002C0F57">
            <w:pPr>
              <w:pStyle w:val="af5"/>
              <w:spacing w:before="120"/>
            </w:pPr>
            <w:r>
              <w:t xml:space="preserve">  </w:t>
            </w:r>
            <w:r w:rsidRPr="003E01DE">
              <w:rPr>
                <w:u w:val="single"/>
              </w:rPr>
              <w:t>IHO Definition:</w:t>
            </w:r>
            <w:r>
              <w:t xml:space="preserve"> Project cargo is a term used to broadly describe the national or international transportation of large, heavy, high value, or critical (to the project they are intended for) pieces of equipment. Also commonly referred to as heavy lift, this includes shipments made of various components which need disassembly for shipment and reassembly after delivery.</w:t>
            </w:r>
          </w:p>
          <w:p w14:paraId="04E689C7" w14:textId="77777777" w:rsidR="00C76295" w:rsidRDefault="00C76295" w:rsidP="002C0F57">
            <w:pPr>
              <w:pStyle w:val="af5"/>
              <w:spacing w:before="120"/>
            </w:pPr>
            <w:r>
              <w:t>15) Break Bulk Cargo</w:t>
            </w:r>
          </w:p>
          <w:p w14:paraId="1B404C1F" w14:textId="77777777" w:rsidR="00C76295" w:rsidRDefault="00C76295" w:rsidP="002C0F57">
            <w:pPr>
              <w:pStyle w:val="af5"/>
              <w:spacing w:before="120"/>
            </w:pPr>
            <w:r>
              <w:t xml:space="preserve">  </w:t>
            </w:r>
            <w:r w:rsidRPr="003E01DE">
              <w:rPr>
                <w:u w:val="single"/>
              </w:rPr>
              <w:t>IHO Definition:</w:t>
            </w:r>
            <w:r>
              <w:t xml:space="preserve"> Goods that are stowed on board ship in individually counted units, and not in intermodal containers nor in bulk as with oil or grain.</w:t>
            </w:r>
          </w:p>
          <w:p w14:paraId="0CB4F6EA" w14:textId="77777777" w:rsidR="00C76295" w:rsidRDefault="00C76295" w:rsidP="002C0F57">
            <w:pPr>
              <w:pStyle w:val="af5"/>
              <w:spacing w:before="120"/>
            </w:pPr>
          </w:p>
          <w:p w14:paraId="15712496" w14:textId="77777777" w:rsidR="00C76295" w:rsidRDefault="00C76295" w:rsidP="002C0F57">
            <w:pPr>
              <w:pStyle w:val="af5"/>
              <w:spacing w:before="120"/>
            </w:pPr>
            <w:r w:rsidRPr="003E01DE">
              <w:rPr>
                <w:u w:val="single"/>
              </w:rPr>
              <w:t>Remarks:</w:t>
            </w:r>
          </w:p>
          <w:p w14:paraId="30953D19" w14:textId="77777777" w:rsidR="00C76295" w:rsidRPr="003E01DE" w:rsidRDefault="00C76295" w:rsidP="002C0F57">
            <w:pPr>
              <w:pStyle w:val="af5"/>
              <w:spacing w:before="120"/>
            </w:pPr>
            <w:r>
              <w:t xml:space="preserve"> If item 7 is used, the nature of dangerous or hazardous cargoes can be amplified with category of dangerous or hazardous cargo.</w:t>
            </w:r>
          </w:p>
        </w:tc>
      </w:tr>
    </w:tbl>
    <w:p w14:paraId="3CE08DB3" w14:textId="77777777" w:rsidR="00C76295" w:rsidRDefault="00C76295" w:rsidP="00C76295">
      <w:pPr>
        <w:pStyle w:val="af5"/>
        <w:rPr>
          <w:b/>
          <w:sz w:val="22"/>
        </w:rPr>
      </w:pPr>
    </w:p>
    <w:p w14:paraId="0DA8E844" w14:textId="61868AF2" w:rsidR="00C76295" w:rsidRPr="004A53A5" w:rsidRDefault="00C76295" w:rsidP="001D12D3">
      <w:pPr>
        <w:pStyle w:val="20"/>
        <w:numPr>
          <w:ilvl w:val="1"/>
          <w:numId w:val="7"/>
        </w:numPr>
      </w:pPr>
      <w:bookmarkStart w:id="458" w:name="_Toc189575443"/>
      <w:r w:rsidRPr="004A53A5">
        <w:rPr>
          <w:rFonts w:eastAsiaTheme="majorEastAsia"/>
          <w:szCs w:val="48"/>
        </w:rPr>
        <w:lastRenderedPageBreak/>
        <w:t>Category Of Dangerous Or Hazardous Cargo</w:t>
      </w:r>
      <w:bookmarkEnd w:id="45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48AE6F" w14:textId="77777777" w:rsidTr="00CF47FB">
        <w:tc>
          <w:tcPr>
            <w:tcW w:w="9067" w:type="dxa"/>
            <w:shd w:val="clear" w:color="auto" w:fill="auto"/>
          </w:tcPr>
          <w:p w14:paraId="23E3432F" w14:textId="77777777" w:rsidR="00C76295" w:rsidRDefault="00C76295" w:rsidP="002C0F57">
            <w:pPr>
              <w:pStyle w:val="af5"/>
              <w:spacing w:before="120"/>
            </w:pPr>
            <w:r w:rsidRPr="003E01DE">
              <w:rPr>
                <w:u w:val="single"/>
              </w:rPr>
              <w:t>IHO Definition:</w:t>
            </w:r>
            <w:r>
              <w:t xml:space="preserve"> Classification of dangerous goods or hazardous materials based on the International Maritime Dangerous Goods Code (IMDG Code).</w:t>
            </w:r>
          </w:p>
          <w:p w14:paraId="60952AAE" w14:textId="77777777" w:rsidR="00C76295" w:rsidRDefault="00C76295" w:rsidP="002C0F57">
            <w:pPr>
              <w:pStyle w:val="af5"/>
              <w:spacing w:before="120"/>
            </w:pPr>
            <w:r>
              <w:t xml:space="preserve">1) </w:t>
            </w:r>
            <w:r w:rsidRPr="003E01DE">
              <w:rPr>
                <w:b/>
              </w:rPr>
              <w:t>IMDG Code Class 1 Div. 1.1</w:t>
            </w:r>
          </w:p>
          <w:p w14:paraId="55932F6C" w14:textId="77777777" w:rsidR="00C76295" w:rsidRDefault="00C76295" w:rsidP="002C0F57">
            <w:pPr>
              <w:pStyle w:val="af5"/>
              <w:spacing w:before="120"/>
            </w:pPr>
            <w:r>
              <w:t xml:space="preserve">  </w:t>
            </w:r>
            <w:r w:rsidRPr="003E01DE">
              <w:rPr>
                <w:u w:val="single"/>
              </w:rPr>
              <w:t>IHO Definition:</w:t>
            </w:r>
            <w:r>
              <w:t xml:space="preserve"> Explosives, Division 1: Substances and articles which have a mass explosion hazard.</w:t>
            </w:r>
          </w:p>
          <w:p w14:paraId="0A8F36C0" w14:textId="77777777" w:rsidR="00C76295" w:rsidRDefault="00C76295" w:rsidP="002C0F57">
            <w:pPr>
              <w:pStyle w:val="af5"/>
              <w:spacing w:before="120"/>
            </w:pPr>
            <w:r>
              <w:t xml:space="preserve">2) </w:t>
            </w:r>
            <w:r w:rsidRPr="003E01DE">
              <w:rPr>
                <w:b/>
              </w:rPr>
              <w:t>IMDG Code Class 1 Div. 1.2</w:t>
            </w:r>
          </w:p>
          <w:p w14:paraId="33342889" w14:textId="77777777" w:rsidR="00C76295" w:rsidRDefault="00C76295" w:rsidP="002C0F57">
            <w:pPr>
              <w:pStyle w:val="af5"/>
              <w:spacing w:before="120"/>
            </w:pPr>
            <w:r>
              <w:t xml:space="preserve">  </w:t>
            </w:r>
            <w:r w:rsidRPr="003E01DE">
              <w:rPr>
                <w:u w:val="single"/>
              </w:rPr>
              <w:t>IHO Definition:</w:t>
            </w:r>
            <w:r>
              <w:t xml:space="preserve"> Explosives, Division 2: Substances and articles which have a projection hazard but not a mass explosion hazard.</w:t>
            </w:r>
          </w:p>
          <w:p w14:paraId="7303DFDD" w14:textId="77777777" w:rsidR="00C76295" w:rsidRDefault="00C76295" w:rsidP="002C0F57">
            <w:pPr>
              <w:pStyle w:val="af5"/>
              <w:spacing w:before="120"/>
            </w:pPr>
            <w:r>
              <w:t xml:space="preserve">3) </w:t>
            </w:r>
            <w:r w:rsidRPr="003E01DE">
              <w:rPr>
                <w:b/>
              </w:rPr>
              <w:t>IMDG Code Class 1 Div. 1.3</w:t>
            </w:r>
          </w:p>
          <w:p w14:paraId="76B02827" w14:textId="77777777" w:rsidR="00C76295" w:rsidRDefault="00C76295" w:rsidP="002C0F57">
            <w:pPr>
              <w:pStyle w:val="af5"/>
              <w:spacing w:before="120"/>
            </w:pPr>
            <w:r>
              <w:t xml:space="preserve">  </w:t>
            </w:r>
            <w:r w:rsidRPr="003E01DE">
              <w:rPr>
                <w:u w:val="single"/>
              </w:rPr>
              <w:t>IHO Definition:</w:t>
            </w:r>
            <w:r>
              <w:t xml:space="preserve"> Explosives, Division 3: Substances and articles which have a fire hazard and either a minor blast hazard or a minor projection hazard or both, but not a mass explosion hazard.</w:t>
            </w:r>
          </w:p>
          <w:p w14:paraId="5F015E92" w14:textId="77777777" w:rsidR="00C76295" w:rsidRDefault="00C76295" w:rsidP="002C0F57">
            <w:pPr>
              <w:pStyle w:val="af5"/>
              <w:spacing w:before="120"/>
            </w:pPr>
            <w:r>
              <w:t xml:space="preserve">4) </w:t>
            </w:r>
            <w:r w:rsidRPr="003E01DE">
              <w:rPr>
                <w:b/>
              </w:rPr>
              <w:t>IMDG Code Class 1 Div. 1.4</w:t>
            </w:r>
          </w:p>
          <w:p w14:paraId="5295F15D" w14:textId="77777777" w:rsidR="00C76295" w:rsidRDefault="00C76295" w:rsidP="002C0F57">
            <w:pPr>
              <w:pStyle w:val="af5"/>
              <w:spacing w:before="120"/>
            </w:pPr>
            <w:r>
              <w:t xml:space="preserve">  </w:t>
            </w:r>
            <w:r w:rsidRPr="003E01DE">
              <w:rPr>
                <w:u w:val="single"/>
              </w:rPr>
              <w:t>IHO Definition:</w:t>
            </w:r>
            <w:r>
              <w:t xml:space="preserve"> Explosives, Division 4: Substances and articles which present no significant hazard.</w:t>
            </w:r>
          </w:p>
          <w:p w14:paraId="5D594CF5" w14:textId="77777777" w:rsidR="00C76295" w:rsidRDefault="00C76295" w:rsidP="002C0F57">
            <w:pPr>
              <w:pStyle w:val="af5"/>
              <w:spacing w:before="120"/>
            </w:pPr>
            <w:r>
              <w:t xml:space="preserve">5) </w:t>
            </w:r>
            <w:r w:rsidRPr="003E01DE">
              <w:rPr>
                <w:b/>
              </w:rPr>
              <w:t>IMDG Code Class 1 Div. 1.5</w:t>
            </w:r>
          </w:p>
          <w:p w14:paraId="45EA3A7B" w14:textId="77777777" w:rsidR="00C76295" w:rsidRDefault="00C76295" w:rsidP="002C0F57">
            <w:pPr>
              <w:pStyle w:val="af5"/>
              <w:spacing w:before="120"/>
            </w:pPr>
            <w:r>
              <w:t xml:space="preserve">  </w:t>
            </w:r>
            <w:r w:rsidRPr="003E01DE">
              <w:rPr>
                <w:u w:val="single"/>
              </w:rPr>
              <w:t>IHO Definition:</w:t>
            </w:r>
            <w:r>
              <w:t xml:space="preserve"> Explosives, Division 5: Very insensitive substances which have a mass explosion hazard.</w:t>
            </w:r>
          </w:p>
          <w:p w14:paraId="45D2549A" w14:textId="77777777" w:rsidR="00C76295" w:rsidRDefault="00C76295" w:rsidP="002C0F57">
            <w:pPr>
              <w:pStyle w:val="af5"/>
              <w:spacing w:before="120"/>
            </w:pPr>
            <w:r>
              <w:t xml:space="preserve">6) </w:t>
            </w:r>
            <w:r w:rsidRPr="003E01DE">
              <w:rPr>
                <w:b/>
              </w:rPr>
              <w:t>IMDG Code Class 1 Div. 1.6</w:t>
            </w:r>
          </w:p>
          <w:p w14:paraId="31048292" w14:textId="77777777" w:rsidR="00C76295" w:rsidRDefault="00C76295" w:rsidP="002C0F57">
            <w:pPr>
              <w:pStyle w:val="af5"/>
              <w:spacing w:before="120"/>
            </w:pPr>
            <w:r>
              <w:t xml:space="preserve">  </w:t>
            </w:r>
            <w:r w:rsidRPr="003E01DE">
              <w:rPr>
                <w:u w:val="single"/>
              </w:rPr>
              <w:t>IHO Definition:</w:t>
            </w:r>
            <w:r>
              <w:t xml:space="preserve"> Explosives, Division 6: Extremely insensitive articles which do not have a mass explosion hazard.</w:t>
            </w:r>
          </w:p>
          <w:p w14:paraId="1511E0BA" w14:textId="77777777" w:rsidR="00C76295" w:rsidRDefault="00C76295" w:rsidP="002C0F57">
            <w:pPr>
              <w:pStyle w:val="af5"/>
              <w:spacing w:before="120"/>
            </w:pPr>
            <w:r>
              <w:t xml:space="preserve">7) </w:t>
            </w:r>
            <w:r w:rsidRPr="003E01DE">
              <w:rPr>
                <w:b/>
              </w:rPr>
              <w:t>IMDG Code Class 2 Div. 2.1</w:t>
            </w:r>
          </w:p>
          <w:p w14:paraId="69E6F032" w14:textId="77777777" w:rsidR="00C76295" w:rsidRDefault="00C76295" w:rsidP="002C0F57">
            <w:pPr>
              <w:pStyle w:val="af5"/>
              <w:spacing w:before="120"/>
            </w:pPr>
            <w:r>
              <w:t xml:space="preserve">  </w:t>
            </w:r>
            <w:r w:rsidRPr="003E01DE">
              <w:rPr>
                <w:u w:val="single"/>
              </w:rPr>
              <w:t>IHO Definition:</w:t>
            </w:r>
            <w:r>
              <w:t xml:space="preserve"> Gases, flammable gases.</w:t>
            </w:r>
          </w:p>
          <w:p w14:paraId="5B99A9F2" w14:textId="77777777" w:rsidR="00C76295" w:rsidRDefault="00C76295" w:rsidP="002C0F57">
            <w:pPr>
              <w:pStyle w:val="af5"/>
              <w:spacing w:before="120"/>
            </w:pPr>
            <w:r>
              <w:t xml:space="preserve">8) </w:t>
            </w:r>
            <w:r w:rsidRPr="003E01DE">
              <w:rPr>
                <w:b/>
              </w:rPr>
              <w:t>IMDG Code Class 2 Div. 2.2</w:t>
            </w:r>
          </w:p>
          <w:p w14:paraId="31198574" w14:textId="77777777" w:rsidR="00C76295" w:rsidRDefault="00C76295" w:rsidP="002C0F57">
            <w:pPr>
              <w:pStyle w:val="af5"/>
              <w:spacing w:before="120"/>
            </w:pPr>
            <w:r>
              <w:t xml:space="preserve">  </w:t>
            </w:r>
            <w:r w:rsidRPr="003E01DE">
              <w:rPr>
                <w:u w:val="single"/>
              </w:rPr>
              <w:t>IHO Definition:</w:t>
            </w:r>
            <w:r>
              <w:t xml:space="preserve"> Gases, non-flammable, non-toxic gases.</w:t>
            </w:r>
          </w:p>
          <w:p w14:paraId="3B217321" w14:textId="77777777" w:rsidR="00C76295" w:rsidRDefault="00C76295" w:rsidP="002C0F57">
            <w:pPr>
              <w:pStyle w:val="af5"/>
              <w:spacing w:before="120"/>
            </w:pPr>
            <w:r>
              <w:t xml:space="preserve">9) </w:t>
            </w:r>
            <w:r w:rsidRPr="003E01DE">
              <w:rPr>
                <w:b/>
              </w:rPr>
              <w:t>IMDG Code Class 2 Div. 2.3</w:t>
            </w:r>
          </w:p>
          <w:p w14:paraId="0D4A977A" w14:textId="77777777" w:rsidR="00C76295" w:rsidRDefault="00C76295" w:rsidP="002C0F57">
            <w:pPr>
              <w:pStyle w:val="af5"/>
              <w:spacing w:before="120"/>
            </w:pPr>
            <w:r>
              <w:t xml:space="preserve">  </w:t>
            </w:r>
            <w:r w:rsidRPr="003E01DE">
              <w:rPr>
                <w:u w:val="single"/>
              </w:rPr>
              <w:t>IHO Definition:</w:t>
            </w:r>
            <w:r>
              <w:t xml:space="preserve"> Gases, toxic gases.</w:t>
            </w:r>
          </w:p>
          <w:p w14:paraId="01A1D8AC" w14:textId="77777777" w:rsidR="00C76295" w:rsidRDefault="00C76295" w:rsidP="002C0F57">
            <w:pPr>
              <w:pStyle w:val="af5"/>
              <w:spacing w:before="120"/>
            </w:pPr>
            <w:r>
              <w:t xml:space="preserve">10) </w:t>
            </w:r>
            <w:r w:rsidRPr="003E01DE">
              <w:rPr>
                <w:b/>
              </w:rPr>
              <w:t>IMDG Code Class 3</w:t>
            </w:r>
          </w:p>
          <w:p w14:paraId="3901FE8C" w14:textId="77777777" w:rsidR="00C76295" w:rsidRDefault="00C76295" w:rsidP="002C0F57">
            <w:pPr>
              <w:pStyle w:val="af5"/>
              <w:spacing w:before="120"/>
            </w:pPr>
            <w:r>
              <w:t xml:space="preserve">  </w:t>
            </w:r>
            <w:r w:rsidRPr="003E01DE">
              <w:rPr>
                <w:u w:val="single"/>
              </w:rPr>
              <w:t>IHO Definition:</w:t>
            </w:r>
            <w:r>
              <w:t xml:space="preserve"> Flammable liquids.</w:t>
            </w:r>
          </w:p>
          <w:p w14:paraId="1C8F2651" w14:textId="77777777" w:rsidR="00C76295" w:rsidRDefault="00C76295" w:rsidP="002C0F57">
            <w:pPr>
              <w:pStyle w:val="af5"/>
              <w:spacing w:before="120"/>
            </w:pPr>
            <w:r>
              <w:t xml:space="preserve">11) </w:t>
            </w:r>
            <w:r w:rsidRPr="003E01DE">
              <w:rPr>
                <w:b/>
              </w:rPr>
              <w:t>IMDG Code Class 4 Div. 4.1</w:t>
            </w:r>
          </w:p>
          <w:p w14:paraId="3ABDAE1E" w14:textId="77777777" w:rsidR="00C76295" w:rsidRDefault="00C76295" w:rsidP="002C0F57">
            <w:pPr>
              <w:pStyle w:val="af5"/>
              <w:spacing w:before="120"/>
            </w:pPr>
            <w:r>
              <w:t xml:space="preserve">  </w:t>
            </w:r>
            <w:r w:rsidRPr="003E01DE">
              <w:rPr>
                <w:u w:val="single"/>
              </w:rPr>
              <w:t>IHO Definition:</w:t>
            </w:r>
            <w:r>
              <w:t xml:space="preserve"> Flammable solids, self-reactive substances and desensitized explosives.</w:t>
            </w:r>
          </w:p>
          <w:p w14:paraId="19CD93AF" w14:textId="77777777" w:rsidR="00C76295" w:rsidRDefault="00C76295" w:rsidP="002C0F57">
            <w:pPr>
              <w:pStyle w:val="af5"/>
              <w:spacing w:before="120"/>
            </w:pPr>
            <w:r>
              <w:t xml:space="preserve">12) </w:t>
            </w:r>
            <w:r w:rsidRPr="003E01DE">
              <w:rPr>
                <w:b/>
              </w:rPr>
              <w:t>IMDG Code Class 4 Div. 4.2</w:t>
            </w:r>
          </w:p>
          <w:p w14:paraId="7EA771CB" w14:textId="77777777" w:rsidR="00C76295" w:rsidRDefault="00C76295" w:rsidP="002C0F57">
            <w:pPr>
              <w:pStyle w:val="af5"/>
              <w:spacing w:before="120"/>
            </w:pPr>
            <w:r>
              <w:t xml:space="preserve">  </w:t>
            </w:r>
            <w:r w:rsidRPr="003E01DE">
              <w:rPr>
                <w:u w:val="single"/>
              </w:rPr>
              <w:t>IHO Definition:</w:t>
            </w:r>
            <w:r>
              <w:t xml:space="preserve"> Substances liable to spontaneous combustion.</w:t>
            </w:r>
          </w:p>
          <w:p w14:paraId="78C5750D" w14:textId="77777777" w:rsidR="00C76295" w:rsidRDefault="00C76295" w:rsidP="002C0F57">
            <w:pPr>
              <w:pStyle w:val="af5"/>
              <w:spacing w:before="120"/>
            </w:pPr>
            <w:r>
              <w:lastRenderedPageBreak/>
              <w:t xml:space="preserve">13) </w:t>
            </w:r>
            <w:r w:rsidRPr="003E01DE">
              <w:rPr>
                <w:b/>
              </w:rPr>
              <w:t>IMDG Code Class 4 Div. 4.3</w:t>
            </w:r>
          </w:p>
          <w:p w14:paraId="4A285AC0" w14:textId="77777777" w:rsidR="00C76295" w:rsidRDefault="00C76295" w:rsidP="002C0F57">
            <w:pPr>
              <w:pStyle w:val="af5"/>
              <w:spacing w:before="120"/>
            </w:pPr>
            <w:r>
              <w:t xml:space="preserve">  </w:t>
            </w:r>
            <w:r w:rsidRPr="003E01DE">
              <w:rPr>
                <w:u w:val="single"/>
              </w:rPr>
              <w:t>IHO Definition:</w:t>
            </w:r>
            <w:r>
              <w:t xml:space="preserve"> Substances which, in contact with water, emit flammable gases.</w:t>
            </w:r>
          </w:p>
          <w:p w14:paraId="092E484D" w14:textId="77777777" w:rsidR="00C76295" w:rsidRDefault="00C76295" w:rsidP="002C0F57">
            <w:pPr>
              <w:pStyle w:val="af5"/>
              <w:spacing w:before="120"/>
            </w:pPr>
            <w:r>
              <w:t xml:space="preserve">14) </w:t>
            </w:r>
            <w:r w:rsidRPr="003E01DE">
              <w:rPr>
                <w:b/>
              </w:rPr>
              <w:t>IMDG Code Class 5 Div. 5.1</w:t>
            </w:r>
          </w:p>
          <w:p w14:paraId="4F986F90" w14:textId="77777777" w:rsidR="00C76295" w:rsidRDefault="00C76295" w:rsidP="002C0F57">
            <w:pPr>
              <w:pStyle w:val="af5"/>
              <w:spacing w:before="120"/>
            </w:pPr>
            <w:r>
              <w:t xml:space="preserve">  </w:t>
            </w:r>
            <w:r w:rsidRPr="003E01DE">
              <w:rPr>
                <w:u w:val="single"/>
              </w:rPr>
              <w:t>IHO Definition:</w:t>
            </w:r>
            <w:r>
              <w:t xml:space="preserve"> Oxidizing substances.</w:t>
            </w:r>
          </w:p>
          <w:p w14:paraId="25FCCCFE" w14:textId="77777777" w:rsidR="00C76295" w:rsidRDefault="00C76295" w:rsidP="002C0F57">
            <w:pPr>
              <w:pStyle w:val="af5"/>
              <w:spacing w:before="120"/>
            </w:pPr>
            <w:r>
              <w:t xml:space="preserve">15) </w:t>
            </w:r>
            <w:r w:rsidRPr="003E01DE">
              <w:rPr>
                <w:b/>
              </w:rPr>
              <w:t>IMDG Code Class 5 Div. 5.2</w:t>
            </w:r>
          </w:p>
          <w:p w14:paraId="6E50F267" w14:textId="77777777" w:rsidR="00C76295" w:rsidRDefault="00C76295" w:rsidP="002C0F57">
            <w:pPr>
              <w:pStyle w:val="af5"/>
              <w:spacing w:before="120"/>
            </w:pPr>
            <w:r>
              <w:t xml:space="preserve">  </w:t>
            </w:r>
            <w:r w:rsidRPr="003E01DE">
              <w:rPr>
                <w:u w:val="single"/>
              </w:rPr>
              <w:t>IHO Definition:</w:t>
            </w:r>
            <w:r>
              <w:t xml:space="preserve"> Organic peroxides.</w:t>
            </w:r>
          </w:p>
          <w:p w14:paraId="32705A39" w14:textId="77777777" w:rsidR="00C76295" w:rsidRDefault="00C76295" w:rsidP="002C0F57">
            <w:pPr>
              <w:pStyle w:val="af5"/>
              <w:spacing w:before="120"/>
            </w:pPr>
            <w:r>
              <w:t xml:space="preserve">16) </w:t>
            </w:r>
            <w:r w:rsidRPr="003E01DE">
              <w:rPr>
                <w:b/>
              </w:rPr>
              <w:t>IMDG Code Class 6 Div. 6.1</w:t>
            </w:r>
          </w:p>
          <w:p w14:paraId="1B41F97A" w14:textId="77777777" w:rsidR="00C76295" w:rsidRDefault="00C76295" w:rsidP="002C0F57">
            <w:pPr>
              <w:pStyle w:val="af5"/>
              <w:spacing w:before="120"/>
            </w:pPr>
            <w:r>
              <w:t xml:space="preserve">  </w:t>
            </w:r>
            <w:r w:rsidRPr="003E01DE">
              <w:rPr>
                <w:u w:val="single"/>
              </w:rPr>
              <w:t>IHO Definition:</w:t>
            </w:r>
            <w:r>
              <w:t xml:space="preserve"> Toxic substances.</w:t>
            </w:r>
          </w:p>
          <w:p w14:paraId="4D0C7CB6" w14:textId="77777777" w:rsidR="00C76295" w:rsidRDefault="00C76295" w:rsidP="002C0F57">
            <w:pPr>
              <w:pStyle w:val="af5"/>
              <w:spacing w:before="120"/>
            </w:pPr>
            <w:r>
              <w:t xml:space="preserve">17) </w:t>
            </w:r>
            <w:r w:rsidRPr="003E01DE">
              <w:rPr>
                <w:b/>
              </w:rPr>
              <w:t>IMDG Code Class 6 Div. 6.2</w:t>
            </w:r>
          </w:p>
          <w:p w14:paraId="73191F37" w14:textId="77777777" w:rsidR="00C76295" w:rsidRDefault="00C76295" w:rsidP="002C0F57">
            <w:pPr>
              <w:pStyle w:val="af5"/>
              <w:spacing w:before="120"/>
            </w:pPr>
            <w:r>
              <w:t xml:space="preserve">  </w:t>
            </w:r>
            <w:r w:rsidRPr="003E01DE">
              <w:rPr>
                <w:u w:val="single"/>
              </w:rPr>
              <w:t>IHO Definition:</w:t>
            </w:r>
            <w:r>
              <w:t xml:space="preserve"> Infectious substances.</w:t>
            </w:r>
          </w:p>
          <w:p w14:paraId="25CF7DAA" w14:textId="77777777" w:rsidR="00C76295" w:rsidRDefault="00C76295" w:rsidP="002C0F57">
            <w:pPr>
              <w:pStyle w:val="af5"/>
              <w:spacing w:before="120"/>
            </w:pPr>
            <w:r>
              <w:t xml:space="preserve">18) </w:t>
            </w:r>
            <w:r w:rsidRPr="003E01DE">
              <w:rPr>
                <w:b/>
              </w:rPr>
              <w:t>IMDG Code Class 7</w:t>
            </w:r>
          </w:p>
          <w:p w14:paraId="24149FD4" w14:textId="77777777" w:rsidR="00C76295" w:rsidRDefault="00C76295" w:rsidP="002C0F57">
            <w:pPr>
              <w:pStyle w:val="af5"/>
              <w:spacing w:before="120"/>
            </w:pPr>
            <w:r>
              <w:t xml:space="preserve">  </w:t>
            </w:r>
            <w:r w:rsidRPr="003E01DE">
              <w:rPr>
                <w:u w:val="single"/>
              </w:rPr>
              <w:t>IHO Definition:</w:t>
            </w:r>
            <w:r>
              <w:t xml:space="preserve"> Radioactive material.</w:t>
            </w:r>
          </w:p>
          <w:p w14:paraId="46443CEA" w14:textId="77777777" w:rsidR="00C76295" w:rsidRDefault="00C76295" w:rsidP="002C0F57">
            <w:pPr>
              <w:pStyle w:val="af5"/>
              <w:spacing w:before="120"/>
            </w:pPr>
            <w:r>
              <w:t xml:space="preserve">19) </w:t>
            </w:r>
            <w:r w:rsidRPr="003E01DE">
              <w:rPr>
                <w:b/>
              </w:rPr>
              <w:t>IMDG Code Class 8</w:t>
            </w:r>
          </w:p>
          <w:p w14:paraId="42E1BFFD" w14:textId="77777777" w:rsidR="00C76295" w:rsidRDefault="00C76295" w:rsidP="002C0F57">
            <w:pPr>
              <w:pStyle w:val="af5"/>
              <w:spacing w:before="120"/>
            </w:pPr>
            <w:r>
              <w:t xml:space="preserve">  </w:t>
            </w:r>
            <w:r w:rsidRPr="003E01DE">
              <w:rPr>
                <w:u w:val="single"/>
              </w:rPr>
              <w:t>IHO Definition:</w:t>
            </w:r>
            <w:r>
              <w:t xml:space="preserve"> Corrosive substances.</w:t>
            </w:r>
          </w:p>
          <w:p w14:paraId="698F24B9" w14:textId="77777777" w:rsidR="00C76295" w:rsidRDefault="00C76295" w:rsidP="002C0F57">
            <w:pPr>
              <w:pStyle w:val="af5"/>
              <w:spacing w:before="120"/>
            </w:pPr>
            <w:r>
              <w:t xml:space="preserve">20) </w:t>
            </w:r>
            <w:r w:rsidRPr="003E01DE">
              <w:rPr>
                <w:b/>
              </w:rPr>
              <w:t>IMDG Code Class 9</w:t>
            </w:r>
          </w:p>
          <w:p w14:paraId="3380C8EA" w14:textId="77777777" w:rsidR="00C76295" w:rsidRDefault="00C76295" w:rsidP="002C0F57">
            <w:pPr>
              <w:pStyle w:val="af5"/>
              <w:spacing w:before="120"/>
            </w:pPr>
            <w:r>
              <w:t xml:space="preserve">  </w:t>
            </w:r>
            <w:r w:rsidRPr="003E01DE">
              <w:rPr>
                <w:u w:val="single"/>
              </w:rPr>
              <w:t>IHO Definition:</w:t>
            </w:r>
            <w:r>
              <w:t xml:space="preserve"> Miscellaneous dangerous substances and articles.</w:t>
            </w:r>
          </w:p>
          <w:p w14:paraId="6EA88E93" w14:textId="77777777" w:rsidR="00C76295" w:rsidRDefault="00C76295" w:rsidP="002C0F57">
            <w:pPr>
              <w:pStyle w:val="af5"/>
              <w:spacing w:before="120"/>
            </w:pPr>
            <w:r>
              <w:t xml:space="preserve">21) </w:t>
            </w:r>
            <w:r w:rsidRPr="003E01DE">
              <w:rPr>
                <w:b/>
              </w:rPr>
              <w:t>Harmful Substances in Packaged Form</w:t>
            </w:r>
          </w:p>
          <w:p w14:paraId="537287E0" w14:textId="77777777" w:rsidR="00C76295" w:rsidRDefault="00C76295" w:rsidP="002C0F57">
            <w:pPr>
              <w:pStyle w:val="af5"/>
              <w:spacing w:before="120"/>
            </w:pPr>
            <w:r>
              <w:t xml:space="preserve">  </w:t>
            </w:r>
            <w:r w:rsidRPr="003E01DE">
              <w:rPr>
                <w:u w:val="single"/>
              </w:rPr>
              <w:t>IHO Definition:</w:t>
            </w:r>
            <w:r>
              <w:t xml:space="preserve"> Harmful substances are those substances which are identified as marine pollutants in the International Maritime Dangerous Goods Code (IMDG Code). Packaged form is defined as the forms of containment specified for harmful substances in the IMDG Code.</w:t>
            </w:r>
          </w:p>
          <w:p w14:paraId="6BD37A8F" w14:textId="77777777" w:rsidR="00C76295" w:rsidRDefault="00C76295" w:rsidP="002C0F57">
            <w:pPr>
              <w:pStyle w:val="af5"/>
              <w:spacing w:before="120"/>
            </w:pPr>
          </w:p>
          <w:p w14:paraId="5F1FF6B7" w14:textId="3CFE3BFB" w:rsidR="00C76295" w:rsidRPr="003E01DE" w:rsidRDefault="00C76295" w:rsidP="002C0F57">
            <w:pPr>
              <w:pStyle w:val="af5"/>
              <w:spacing w:before="120"/>
            </w:pPr>
            <w:r w:rsidRPr="003E01DE">
              <w:rPr>
                <w:u w:val="single"/>
              </w:rPr>
              <w:t>Remarks:</w:t>
            </w:r>
          </w:p>
        </w:tc>
      </w:tr>
    </w:tbl>
    <w:p w14:paraId="4758BE00" w14:textId="77777777" w:rsidR="00C76295" w:rsidRDefault="00C76295" w:rsidP="00C76295">
      <w:pPr>
        <w:pStyle w:val="af5"/>
        <w:rPr>
          <w:b/>
          <w:sz w:val="22"/>
        </w:rPr>
      </w:pPr>
    </w:p>
    <w:p w14:paraId="327DF27F" w14:textId="606D3CA3" w:rsidR="00C76295" w:rsidRPr="004A53A5" w:rsidRDefault="00C76295" w:rsidP="001D12D3">
      <w:pPr>
        <w:pStyle w:val="20"/>
        <w:numPr>
          <w:ilvl w:val="1"/>
          <w:numId w:val="7"/>
        </w:numPr>
      </w:pPr>
      <w:bookmarkStart w:id="459" w:name="_Toc189575444"/>
      <w:r w:rsidRPr="004A53A5">
        <w:rPr>
          <w:rFonts w:eastAsiaTheme="majorEastAsia"/>
          <w:szCs w:val="48"/>
        </w:rPr>
        <w:t>Category of Forecast or Warning Area</w:t>
      </w:r>
      <w:bookmarkEnd w:id="45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A4C95A2" w14:textId="77777777" w:rsidTr="00CF47FB">
        <w:tc>
          <w:tcPr>
            <w:tcW w:w="9067" w:type="dxa"/>
            <w:shd w:val="clear" w:color="auto" w:fill="auto"/>
          </w:tcPr>
          <w:p w14:paraId="24CCCC94" w14:textId="77777777" w:rsidR="00C76295" w:rsidRDefault="00C76295" w:rsidP="002C0F57">
            <w:pPr>
              <w:pStyle w:val="af5"/>
              <w:spacing w:before="120"/>
            </w:pPr>
            <w:r w:rsidRPr="003E01DE">
              <w:rPr>
                <w:u w:val="single"/>
              </w:rPr>
              <w:t>IHO Definition:</w:t>
            </w:r>
            <w:r>
              <w:t xml:space="preserve"> Classification of weather forecast and weather warning areas based on source of warnings and forecasts.</w:t>
            </w:r>
          </w:p>
          <w:p w14:paraId="5FD10675" w14:textId="77777777" w:rsidR="00C76295" w:rsidRDefault="00C76295" w:rsidP="002C0F57">
            <w:pPr>
              <w:pStyle w:val="af5"/>
              <w:spacing w:before="120"/>
            </w:pPr>
            <w:r>
              <w:t xml:space="preserve">1) </w:t>
            </w:r>
            <w:r w:rsidRPr="003E01DE">
              <w:rPr>
                <w:b/>
              </w:rPr>
              <w:t>World Meteorological Organization (WMO)</w:t>
            </w:r>
          </w:p>
          <w:p w14:paraId="70F19549" w14:textId="77777777" w:rsidR="00C76295" w:rsidRDefault="00C76295" w:rsidP="002C0F57">
            <w:pPr>
              <w:pStyle w:val="af5"/>
              <w:spacing w:before="120"/>
            </w:pPr>
            <w:r>
              <w:t xml:space="preserve">  </w:t>
            </w:r>
            <w:r w:rsidRPr="003E01DE">
              <w:rPr>
                <w:u w:val="single"/>
              </w:rPr>
              <w:t>IHO Definition:</w:t>
            </w:r>
            <w:r>
              <w:t xml:space="preserve"> The forecast and warning area defined by WMO.</w:t>
            </w:r>
          </w:p>
          <w:p w14:paraId="7EF9091A" w14:textId="77777777" w:rsidR="00C76295" w:rsidRDefault="00C76295" w:rsidP="002C0F57">
            <w:pPr>
              <w:pStyle w:val="af5"/>
              <w:spacing w:before="120"/>
            </w:pPr>
            <w:r>
              <w:t xml:space="preserve">2) </w:t>
            </w:r>
            <w:r w:rsidRPr="003E01DE">
              <w:rPr>
                <w:b/>
              </w:rPr>
              <w:t>National High Seas</w:t>
            </w:r>
          </w:p>
          <w:p w14:paraId="32DF26C1"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High Seas.</w:t>
            </w:r>
          </w:p>
          <w:p w14:paraId="35DE7AC7" w14:textId="77777777" w:rsidR="00C76295" w:rsidRDefault="00C76295" w:rsidP="002C0F57">
            <w:pPr>
              <w:pStyle w:val="af5"/>
              <w:spacing w:before="120"/>
            </w:pPr>
            <w:r>
              <w:lastRenderedPageBreak/>
              <w:t xml:space="preserve">3) </w:t>
            </w:r>
            <w:r w:rsidRPr="003E01DE">
              <w:rPr>
                <w:b/>
              </w:rPr>
              <w:t>National Offshore</w:t>
            </w:r>
          </w:p>
          <w:p w14:paraId="3318F4C4"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offshore waters.</w:t>
            </w:r>
          </w:p>
          <w:p w14:paraId="5F72E030" w14:textId="77777777" w:rsidR="00C76295" w:rsidRDefault="00C76295" w:rsidP="002C0F57">
            <w:pPr>
              <w:pStyle w:val="af5"/>
              <w:spacing w:before="120"/>
            </w:pPr>
            <w:r>
              <w:t xml:space="preserve">4) </w:t>
            </w:r>
            <w:r w:rsidRPr="003E01DE">
              <w:rPr>
                <w:b/>
              </w:rPr>
              <w:t>National Coastal</w:t>
            </w:r>
          </w:p>
          <w:p w14:paraId="550F7B3C"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coastal waters.</w:t>
            </w:r>
          </w:p>
          <w:p w14:paraId="4DF798EB" w14:textId="77777777" w:rsidR="00C76295" w:rsidRDefault="00C76295" w:rsidP="002C0F57">
            <w:pPr>
              <w:pStyle w:val="af5"/>
              <w:spacing w:before="120"/>
            </w:pPr>
            <w:r>
              <w:t xml:space="preserve">5) </w:t>
            </w:r>
            <w:r w:rsidRPr="003E01DE">
              <w:rPr>
                <w:b/>
              </w:rPr>
              <w:t>National Inshore</w:t>
            </w:r>
          </w:p>
          <w:p w14:paraId="2EB24D55"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inshore waters.</w:t>
            </w:r>
          </w:p>
          <w:p w14:paraId="094D872E" w14:textId="77777777" w:rsidR="00C76295" w:rsidRDefault="00C76295" w:rsidP="002C0F57">
            <w:pPr>
              <w:pStyle w:val="af5"/>
              <w:spacing w:before="120"/>
            </w:pPr>
            <w:r>
              <w:t xml:space="preserve">6) </w:t>
            </w:r>
            <w:r w:rsidRPr="003E01DE">
              <w:rPr>
                <w:b/>
              </w:rPr>
              <w:t>National Local</w:t>
            </w:r>
          </w:p>
          <w:p w14:paraId="7E47A641"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local waters.</w:t>
            </w:r>
          </w:p>
          <w:p w14:paraId="1DC214CF" w14:textId="77777777" w:rsidR="00C76295" w:rsidRDefault="00C76295" w:rsidP="002C0F57">
            <w:pPr>
              <w:pStyle w:val="af5"/>
              <w:spacing w:before="120"/>
            </w:pPr>
            <w:r>
              <w:t xml:space="preserve">7) </w:t>
            </w:r>
            <w:r w:rsidRPr="003E01DE">
              <w:rPr>
                <w:b/>
              </w:rPr>
              <w:t>Ice</w:t>
            </w:r>
          </w:p>
          <w:p w14:paraId="39A51327" w14:textId="77777777" w:rsidR="00C76295" w:rsidRDefault="00C76295" w:rsidP="002C0F57">
            <w:pPr>
              <w:pStyle w:val="af5"/>
              <w:spacing w:before="120"/>
            </w:pPr>
            <w:r>
              <w:t xml:space="preserve">  </w:t>
            </w:r>
            <w:r w:rsidRPr="003E01DE">
              <w:rPr>
                <w:u w:val="single"/>
              </w:rPr>
              <w:t>IHO Definition:</w:t>
            </w:r>
            <w:r>
              <w:t xml:space="preserve"> The solid form of water.</w:t>
            </w:r>
          </w:p>
          <w:p w14:paraId="0CDCA3BA" w14:textId="77777777" w:rsidR="00C76295" w:rsidRDefault="00C76295" w:rsidP="002C0F57">
            <w:pPr>
              <w:pStyle w:val="af5"/>
              <w:spacing w:before="120"/>
            </w:pPr>
          </w:p>
          <w:p w14:paraId="17D24FD0" w14:textId="2F185E51" w:rsidR="00C76295" w:rsidRPr="003E01DE" w:rsidRDefault="00C76295" w:rsidP="002C0F57">
            <w:pPr>
              <w:pStyle w:val="af5"/>
              <w:spacing w:before="120"/>
            </w:pPr>
            <w:r w:rsidRPr="003E01DE">
              <w:rPr>
                <w:u w:val="single"/>
              </w:rPr>
              <w:t>Remarks:</w:t>
            </w:r>
          </w:p>
        </w:tc>
      </w:tr>
    </w:tbl>
    <w:p w14:paraId="67155518" w14:textId="77777777" w:rsidR="00C76295" w:rsidRDefault="00C76295" w:rsidP="00C76295">
      <w:pPr>
        <w:pStyle w:val="af5"/>
        <w:rPr>
          <w:b/>
          <w:sz w:val="22"/>
        </w:rPr>
      </w:pPr>
    </w:p>
    <w:p w14:paraId="386E73A1" w14:textId="674E8939" w:rsidR="00C76295" w:rsidRPr="004A53A5" w:rsidRDefault="00C76295" w:rsidP="001D12D3">
      <w:pPr>
        <w:pStyle w:val="20"/>
        <w:numPr>
          <w:ilvl w:val="1"/>
          <w:numId w:val="7"/>
        </w:numPr>
      </w:pPr>
      <w:bookmarkStart w:id="460" w:name="_Toc189575445"/>
      <w:r w:rsidRPr="004A53A5">
        <w:rPr>
          <w:rFonts w:eastAsiaTheme="majorEastAsia"/>
          <w:szCs w:val="48"/>
        </w:rPr>
        <w:t>Category of GMDSS Area</w:t>
      </w:r>
      <w:bookmarkEnd w:id="46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2303599" w14:textId="77777777" w:rsidTr="00E545E1">
        <w:tc>
          <w:tcPr>
            <w:tcW w:w="9067" w:type="dxa"/>
            <w:shd w:val="clear" w:color="auto" w:fill="auto"/>
          </w:tcPr>
          <w:p w14:paraId="0056AF46" w14:textId="0C421A19" w:rsidR="00C76295" w:rsidRDefault="00C76295" w:rsidP="002C0F57">
            <w:pPr>
              <w:pStyle w:val="af5"/>
              <w:spacing w:before="120"/>
            </w:pPr>
            <w:r w:rsidRPr="003E01DE">
              <w:rPr>
                <w:u w:val="single"/>
              </w:rPr>
              <w:t>IHO Definition:</w:t>
            </w:r>
            <w:r>
              <w:t xml:space="preserve"> Classification of GMDSS areas based on availability of GMDSS services and GMDSS equipment requirements.</w:t>
            </w:r>
          </w:p>
          <w:p w14:paraId="5EEFEC6C" w14:textId="5D66BD56" w:rsidR="00E77F69" w:rsidRDefault="00E77F69" w:rsidP="002C0F57">
            <w:pPr>
              <w:pStyle w:val="af5"/>
              <w:spacing w:before="120"/>
            </w:pPr>
            <w:r>
              <w:rPr>
                <w:highlight w:val="yellow"/>
              </w:rPr>
              <w:t>Note: The following IHO definitions</w:t>
            </w:r>
            <w:r w:rsidR="00AE672E">
              <w:rPr>
                <w:highlight w:val="yellow"/>
              </w:rPr>
              <w:t xml:space="preserve"> </w:t>
            </w:r>
            <w:r w:rsidR="00B31790">
              <w:rPr>
                <w:highlight w:val="yellow"/>
              </w:rPr>
              <w:t>are</w:t>
            </w:r>
            <w:r w:rsidR="00B31790" w:rsidRPr="00B31790">
              <w:rPr>
                <w:highlight w:val="yellow"/>
              </w:rPr>
              <w:t xml:space="preserve"> from the GI Registry</w:t>
            </w:r>
            <w:r w:rsidR="00B31790">
              <w:rPr>
                <w:highlight w:val="yellow"/>
              </w:rPr>
              <w:t xml:space="preserve">, where the definitions </w:t>
            </w:r>
            <w:r>
              <w:rPr>
                <w:highlight w:val="yellow"/>
              </w:rPr>
              <w:t xml:space="preserve">of </w:t>
            </w:r>
            <w:r w:rsidR="00B31790">
              <w:rPr>
                <w:highlight w:val="yellow"/>
              </w:rPr>
              <w:t>GMDSS</w:t>
            </w:r>
            <w:r>
              <w:rPr>
                <w:highlight w:val="yellow"/>
              </w:rPr>
              <w:t xml:space="preserve"> sea areas, </w:t>
            </w:r>
            <w:r w:rsidR="008B2FCE">
              <w:rPr>
                <w:highlight w:val="yellow"/>
              </w:rPr>
              <w:t>especially</w:t>
            </w:r>
            <w:r>
              <w:rPr>
                <w:highlight w:val="yellow"/>
              </w:rPr>
              <w:t xml:space="preserve"> Area A3, are yet to be updated</w:t>
            </w:r>
            <w:r w:rsidR="00AE672E">
              <w:rPr>
                <w:highlight w:val="yellow"/>
              </w:rPr>
              <w:t xml:space="preserve"> </w:t>
            </w:r>
            <w:r>
              <w:rPr>
                <w:highlight w:val="yellow"/>
              </w:rPr>
              <w:t>according to IMO’s new definitions for GMDSS.</w:t>
            </w:r>
            <w:r w:rsidR="00AE672E">
              <w:t xml:space="preserve"> </w:t>
            </w:r>
            <w:r w:rsidR="00B31790">
              <w:t xml:space="preserve"> </w:t>
            </w:r>
          </w:p>
          <w:p w14:paraId="188EC45C" w14:textId="77777777" w:rsidR="00C76295" w:rsidRPr="00E77F69" w:rsidRDefault="00C76295" w:rsidP="002C0F57">
            <w:pPr>
              <w:pStyle w:val="af5"/>
              <w:spacing w:before="120"/>
            </w:pPr>
            <w:r w:rsidRPr="00E77F69">
              <w:t xml:space="preserve">1) </w:t>
            </w:r>
            <w:r w:rsidRPr="00E77F69">
              <w:rPr>
                <w:b/>
              </w:rPr>
              <w:t>Area A1</w:t>
            </w:r>
          </w:p>
          <w:p w14:paraId="380FAC2E" w14:textId="77777777" w:rsidR="00C76295" w:rsidRPr="00E77F69" w:rsidRDefault="00C76295" w:rsidP="002C0F57">
            <w:pPr>
              <w:pStyle w:val="af5"/>
              <w:spacing w:before="120"/>
            </w:pPr>
            <w:r w:rsidRPr="00E77F69">
              <w:t xml:space="preserve">  </w:t>
            </w:r>
            <w:r w:rsidRPr="00E77F69">
              <w:rPr>
                <w:u w:val="single"/>
              </w:rPr>
              <w:t>IHO Definition:</w:t>
            </w:r>
            <w:r w:rsidRPr="00E77F69">
              <w:t xml:space="preserve"> Within range of VHF coast stations with continuous DSC alerting available (about 20 30 miles).</w:t>
            </w:r>
          </w:p>
          <w:p w14:paraId="4C4D2FBE" w14:textId="77777777" w:rsidR="00C76295" w:rsidRPr="00E77F69" w:rsidRDefault="00C76295" w:rsidP="002C0F57">
            <w:pPr>
              <w:pStyle w:val="af5"/>
              <w:spacing w:before="120"/>
            </w:pPr>
            <w:r w:rsidRPr="00E77F69">
              <w:t xml:space="preserve">2) </w:t>
            </w:r>
            <w:r w:rsidRPr="00E77F69">
              <w:rPr>
                <w:b/>
              </w:rPr>
              <w:t>Area A2</w:t>
            </w:r>
          </w:p>
          <w:p w14:paraId="482D5F91" w14:textId="77777777" w:rsidR="00C76295" w:rsidRPr="00E77F69" w:rsidRDefault="00C76295" w:rsidP="002C0F57">
            <w:pPr>
              <w:pStyle w:val="af5"/>
              <w:spacing w:before="120"/>
            </w:pPr>
            <w:r w:rsidRPr="00E77F69">
              <w:t xml:space="preserve">  </w:t>
            </w:r>
            <w:r w:rsidRPr="00E77F69">
              <w:rPr>
                <w:u w:val="single"/>
              </w:rPr>
              <w:t>IHO Definition:</w:t>
            </w:r>
            <w:r w:rsidRPr="00E77F69">
              <w:t xml:space="preserve"> Beyond area A1, but within range of MF coastal stations with continuous DSC alerting available (about l00 miles).</w:t>
            </w:r>
          </w:p>
          <w:p w14:paraId="0FB82BD3" w14:textId="77777777" w:rsidR="00C76295" w:rsidRPr="00E77F69" w:rsidRDefault="00C76295" w:rsidP="002C0F57">
            <w:pPr>
              <w:pStyle w:val="af5"/>
              <w:spacing w:before="120"/>
            </w:pPr>
            <w:r w:rsidRPr="00E77F69">
              <w:t xml:space="preserve">3) </w:t>
            </w:r>
            <w:r w:rsidRPr="00E77F69">
              <w:rPr>
                <w:b/>
              </w:rPr>
              <w:t>Area A3</w:t>
            </w:r>
          </w:p>
          <w:p w14:paraId="2775F194" w14:textId="5CB0D01E" w:rsidR="00C76295" w:rsidRPr="000C6508" w:rsidRDefault="00C76295" w:rsidP="002C0F57">
            <w:pPr>
              <w:pStyle w:val="af5"/>
              <w:spacing w:before="120"/>
              <w:rPr>
                <w:highlight w:val="yellow"/>
              </w:rPr>
            </w:pPr>
            <w:r w:rsidRPr="00E77F69">
              <w:t xml:space="preserve">  </w:t>
            </w:r>
            <w:r w:rsidRPr="00E77F69">
              <w:rPr>
                <w:u w:val="single"/>
              </w:rPr>
              <w:t>IHO Definition:</w:t>
            </w:r>
            <w:r w:rsidRPr="00E77F69">
              <w:t xml:space="preserve"> Beyond Area 1 and Area 2, but within coverage of geostationary maritime communication satellites (in practice this means Inmarsat). This covers the area between roughly 70 </w:t>
            </w:r>
            <w:proofErr w:type="spellStart"/>
            <w:r w:rsidRPr="00E77F69">
              <w:t>deg</w:t>
            </w:r>
            <w:proofErr w:type="spellEnd"/>
            <w:r w:rsidRPr="00E77F69">
              <w:t xml:space="preserve"> N and 70 </w:t>
            </w:r>
            <w:proofErr w:type="spellStart"/>
            <w:r w:rsidRPr="00E77F69">
              <w:t>deg</w:t>
            </w:r>
            <w:proofErr w:type="spellEnd"/>
            <w:r w:rsidRPr="00E77F69">
              <w:t xml:space="preserve"> S.</w:t>
            </w:r>
            <w:r w:rsidR="00E77F69" w:rsidRPr="00E77F69">
              <w:t xml:space="preserve">  </w:t>
            </w:r>
          </w:p>
          <w:p w14:paraId="72C18FE2" w14:textId="77777777" w:rsidR="00C76295" w:rsidRPr="001014E2" w:rsidRDefault="00C76295" w:rsidP="002C0F57">
            <w:pPr>
              <w:pStyle w:val="af5"/>
              <w:spacing w:before="120"/>
            </w:pPr>
            <w:r w:rsidRPr="001014E2">
              <w:t xml:space="preserve">4) </w:t>
            </w:r>
            <w:r w:rsidRPr="001014E2">
              <w:rPr>
                <w:b/>
              </w:rPr>
              <w:t>Area A4</w:t>
            </w:r>
          </w:p>
          <w:p w14:paraId="06B9B822" w14:textId="77777777" w:rsidR="00C76295" w:rsidRDefault="00C76295" w:rsidP="002C0F57">
            <w:pPr>
              <w:pStyle w:val="af5"/>
              <w:spacing w:before="120"/>
            </w:pPr>
            <w:r w:rsidRPr="001014E2">
              <w:t xml:space="preserve">  </w:t>
            </w:r>
            <w:r w:rsidRPr="001014E2">
              <w:rPr>
                <w:u w:val="single"/>
              </w:rPr>
              <w:t>IHO Definition:</w:t>
            </w:r>
            <w:r w:rsidRPr="001014E2">
              <w:t xml:space="preserve"> The sea areas beyond Area 3. The most important of these is the sea around the North Pole (the area around the South Pole is mostly land). Geostationary satellites, which are positioned above the equator, cannot reach this far.</w:t>
            </w:r>
          </w:p>
          <w:p w14:paraId="1DD99A8A" w14:textId="77777777" w:rsidR="00C76295" w:rsidRDefault="00C76295" w:rsidP="002C0F57">
            <w:pPr>
              <w:pStyle w:val="af5"/>
              <w:spacing w:before="120"/>
            </w:pPr>
          </w:p>
          <w:p w14:paraId="68BA67E2" w14:textId="16CAAEC9" w:rsidR="00C76295" w:rsidRPr="003E01DE" w:rsidRDefault="00C76295" w:rsidP="002C0F57">
            <w:pPr>
              <w:pStyle w:val="af5"/>
              <w:spacing w:before="120"/>
            </w:pPr>
            <w:r w:rsidRPr="003E01DE">
              <w:rPr>
                <w:u w:val="single"/>
              </w:rPr>
              <w:t>Remarks:</w:t>
            </w:r>
          </w:p>
        </w:tc>
      </w:tr>
    </w:tbl>
    <w:p w14:paraId="1E850906" w14:textId="77777777" w:rsidR="00C76295" w:rsidRDefault="00C76295" w:rsidP="00C76295">
      <w:pPr>
        <w:pStyle w:val="af5"/>
        <w:rPr>
          <w:b/>
          <w:sz w:val="22"/>
        </w:rPr>
      </w:pPr>
    </w:p>
    <w:p w14:paraId="70B7E7DE" w14:textId="0B691553" w:rsidR="00C76295" w:rsidRPr="004A53A5" w:rsidRDefault="00C76295" w:rsidP="001D12D3">
      <w:pPr>
        <w:pStyle w:val="20"/>
        <w:numPr>
          <w:ilvl w:val="1"/>
          <w:numId w:val="7"/>
        </w:numPr>
      </w:pPr>
      <w:bookmarkStart w:id="461" w:name="_Toc189575446"/>
      <w:r w:rsidRPr="004A53A5">
        <w:rPr>
          <w:rFonts w:eastAsiaTheme="majorEastAsia"/>
          <w:szCs w:val="48"/>
        </w:rPr>
        <w:t>Category of Radio Station</w:t>
      </w:r>
      <w:bookmarkEnd w:id="46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C475BAC" w14:textId="77777777" w:rsidTr="00B85DFB">
        <w:tc>
          <w:tcPr>
            <w:tcW w:w="9067" w:type="dxa"/>
            <w:shd w:val="clear" w:color="auto" w:fill="auto"/>
          </w:tcPr>
          <w:p w14:paraId="5A4734CB" w14:textId="77777777" w:rsidR="00C76295" w:rsidRDefault="00C76295" w:rsidP="002C0F57">
            <w:pPr>
              <w:pStyle w:val="af5"/>
              <w:spacing w:before="120"/>
            </w:pPr>
            <w:r w:rsidRPr="003E01DE">
              <w:rPr>
                <w:u w:val="single"/>
              </w:rPr>
              <w:t>IHO Definition:</w:t>
            </w:r>
            <w:r>
              <w:t xml:space="preserve"> Classification of radio services offered by a radio station.</w:t>
            </w:r>
          </w:p>
          <w:p w14:paraId="78C14767" w14:textId="77777777" w:rsidR="00C76295" w:rsidRDefault="00C76295" w:rsidP="002C0F57">
            <w:pPr>
              <w:pStyle w:val="af5"/>
              <w:spacing w:before="120"/>
            </w:pPr>
            <w:r>
              <w:t xml:space="preserve">5) </w:t>
            </w:r>
            <w:r w:rsidRPr="003E01DE">
              <w:rPr>
                <w:b/>
              </w:rPr>
              <w:t>Radio Direction-Finding Station</w:t>
            </w:r>
          </w:p>
          <w:p w14:paraId="29DD3DB2" w14:textId="77777777" w:rsidR="00C76295" w:rsidRDefault="00C76295" w:rsidP="002C0F57">
            <w:pPr>
              <w:pStyle w:val="af5"/>
              <w:spacing w:before="120"/>
            </w:pPr>
            <w:r>
              <w:t xml:space="preserve">  </w:t>
            </w:r>
            <w:r w:rsidRPr="003E01DE">
              <w:rPr>
                <w:u w:val="single"/>
              </w:rPr>
              <w:t>IHO Definition:</w:t>
            </w:r>
            <w:r>
              <w:t xml:space="preserve"> A radio station intended to determine only the direction of other stations by means of transmission from the latter.</w:t>
            </w:r>
          </w:p>
          <w:p w14:paraId="27949222" w14:textId="77777777" w:rsidR="00C76295" w:rsidRDefault="00C76295" w:rsidP="002C0F57">
            <w:pPr>
              <w:pStyle w:val="af5"/>
              <w:spacing w:before="120"/>
            </w:pPr>
            <w:r>
              <w:t xml:space="preserve">10) </w:t>
            </w:r>
            <w:r w:rsidRPr="003E01DE">
              <w:rPr>
                <w:b/>
              </w:rPr>
              <w:t>Differential GNSS</w:t>
            </w:r>
          </w:p>
          <w:p w14:paraId="09B6EC3C" w14:textId="77777777" w:rsidR="00C76295" w:rsidRDefault="00C76295" w:rsidP="002C0F57">
            <w:pPr>
              <w:pStyle w:val="af5"/>
              <w:spacing w:before="120"/>
            </w:pPr>
            <w:r>
              <w:t xml:space="preserve">  </w:t>
            </w:r>
            <w:r w:rsidRPr="003E01DE">
              <w:rPr>
                <w:u w:val="single"/>
              </w:rPr>
              <w:t>IHO Definition:</w:t>
            </w:r>
            <w:r>
              <w:t xml:space="preserve"> Differential GNSS is implemented by placing a GNSS monitor receiver at a precisely known location. Instead of computing a navigation fix, the monitor determines the range error to every GNSS satellite it can track. These ranging errors are then transmitted to local users where they are applied as corrections before computing the navigation result.</w:t>
            </w:r>
          </w:p>
          <w:p w14:paraId="49917105" w14:textId="77777777" w:rsidR="00C76295" w:rsidRDefault="00C76295" w:rsidP="002C0F57">
            <w:pPr>
              <w:pStyle w:val="af5"/>
              <w:spacing w:before="120"/>
            </w:pPr>
            <w:r>
              <w:t xml:space="preserve">19) </w:t>
            </w:r>
            <w:r w:rsidRPr="003E01DE">
              <w:rPr>
                <w:b/>
              </w:rPr>
              <w:t>Radio Telephone Station</w:t>
            </w:r>
          </w:p>
          <w:p w14:paraId="6BA9A1A2" w14:textId="77777777" w:rsidR="00C76295" w:rsidRDefault="00C76295" w:rsidP="002C0F57">
            <w:pPr>
              <w:pStyle w:val="af5"/>
              <w:spacing w:before="120"/>
            </w:pPr>
            <w:r>
              <w:t xml:space="preserve">  </w:t>
            </w:r>
            <w:r w:rsidRPr="003E01DE">
              <w:rPr>
                <w:u w:val="single"/>
              </w:rPr>
              <w:t>IHO Definition:</w:t>
            </w:r>
            <w:r>
              <w:t xml:space="preserve"> The equipment needed at one station to carry on two way voice communication by radio waves only.</w:t>
            </w:r>
          </w:p>
          <w:p w14:paraId="65AAB55E" w14:textId="77777777" w:rsidR="00C76295" w:rsidRDefault="00C76295" w:rsidP="002C0F57">
            <w:pPr>
              <w:pStyle w:val="af5"/>
              <w:spacing w:before="120"/>
            </w:pPr>
            <w:r>
              <w:t xml:space="preserve">20) </w:t>
            </w:r>
            <w:r w:rsidRPr="003E01DE">
              <w:rPr>
                <w:b/>
              </w:rPr>
              <w:t>AIS Base Station</w:t>
            </w:r>
          </w:p>
          <w:p w14:paraId="60FCB82E" w14:textId="77777777" w:rsidR="00C76295" w:rsidRDefault="00C76295" w:rsidP="002C0F57">
            <w:pPr>
              <w:pStyle w:val="af5"/>
              <w:spacing w:before="120"/>
            </w:pPr>
            <w:r>
              <w:t xml:space="preserve">  </w:t>
            </w:r>
            <w:r w:rsidRPr="003E01DE">
              <w:rPr>
                <w:u w:val="single"/>
              </w:rPr>
              <w:t>IHO Definition:</w:t>
            </w:r>
            <w:r>
              <w:t xml:space="preserve"> An AIS shore station for use by competent authorities to provide AIS service, manage the data link and enable effective ship to shore / shore to ship transmission of information.</w:t>
            </w:r>
          </w:p>
          <w:p w14:paraId="5A329F2A" w14:textId="77777777" w:rsidR="00C76295" w:rsidRDefault="00C76295" w:rsidP="002C0F57">
            <w:pPr>
              <w:pStyle w:val="af5"/>
              <w:spacing w:before="120"/>
            </w:pPr>
          </w:p>
          <w:p w14:paraId="1E876C02" w14:textId="1220761A" w:rsidR="00C76295" w:rsidRPr="003E01DE" w:rsidRDefault="00C76295" w:rsidP="002C0F57">
            <w:pPr>
              <w:pStyle w:val="af5"/>
              <w:spacing w:before="120"/>
            </w:pPr>
            <w:r w:rsidRPr="003E01DE">
              <w:rPr>
                <w:u w:val="single"/>
              </w:rPr>
              <w:t>Remarks:</w:t>
            </w:r>
          </w:p>
        </w:tc>
      </w:tr>
    </w:tbl>
    <w:p w14:paraId="6894B23E" w14:textId="77777777" w:rsidR="00C76295" w:rsidRDefault="00C76295" w:rsidP="00C76295">
      <w:pPr>
        <w:pStyle w:val="af5"/>
        <w:rPr>
          <w:b/>
          <w:sz w:val="22"/>
        </w:rPr>
      </w:pPr>
    </w:p>
    <w:p w14:paraId="2B86EFC8" w14:textId="73A77239" w:rsidR="00C76295" w:rsidRPr="00831A95" w:rsidRDefault="00C76295" w:rsidP="001D12D3">
      <w:pPr>
        <w:pStyle w:val="20"/>
        <w:numPr>
          <w:ilvl w:val="1"/>
          <w:numId w:val="7"/>
        </w:numPr>
      </w:pPr>
      <w:bookmarkStart w:id="462" w:name="_Toc189575447"/>
      <w:r w:rsidRPr="00831A95">
        <w:rPr>
          <w:rFonts w:eastAsiaTheme="majorEastAsia"/>
          <w:szCs w:val="48"/>
        </w:rPr>
        <w:t>Category of Relationship</w:t>
      </w:r>
      <w:bookmarkEnd w:id="46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45484AB" w14:textId="77777777" w:rsidTr="00B85DFB">
        <w:tc>
          <w:tcPr>
            <w:tcW w:w="9067" w:type="dxa"/>
            <w:shd w:val="clear" w:color="auto" w:fill="auto"/>
          </w:tcPr>
          <w:p w14:paraId="72A99DC6" w14:textId="77777777" w:rsidR="00C76295" w:rsidRDefault="00C76295" w:rsidP="002C0F57">
            <w:pPr>
              <w:pStyle w:val="af5"/>
              <w:spacing w:before="120"/>
            </w:pPr>
            <w:r w:rsidRPr="003E01DE">
              <w:rPr>
                <w:u w:val="single"/>
              </w:rPr>
              <w:t>IHO Definition:</w:t>
            </w:r>
            <w:r>
              <w:t xml:space="preserve"> Expresses constraints or requirements on vessel actions or activities in relation to a geographic feature, facility, or service.</w:t>
            </w:r>
          </w:p>
          <w:p w14:paraId="7016B820" w14:textId="77777777" w:rsidR="00C76295" w:rsidRDefault="00C76295" w:rsidP="002C0F57">
            <w:pPr>
              <w:pStyle w:val="af5"/>
              <w:spacing w:before="120"/>
            </w:pPr>
            <w:r>
              <w:t xml:space="preserve">1) </w:t>
            </w:r>
            <w:r w:rsidRPr="003E01DE">
              <w:rPr>
                <w:b/>
              </w:rPr>
              <w:t>Prohibited</w:t>
            </w:r>
          </w:p>
          <w:p w14:paraId="32A2A5ED" w14:textId="77777777" w:rsidR="00C76295" w:rsidRDefault="00C76295" w:rsidP="002C0F57">
            <w:pPr>
              <w:pStyle w:val="af5"/>
              <w:spacing w:before="120"/>
            </w:pPr>
            <w:r>
              <w:t xml:space="preserve">  </w:t>
            </w:r>
            <w:r w:rsidRPr="003E01DE">
              <w:rPr>
                <w:u w:val="single"/>
              </w:rPr>
              <w:t>IHO Definition:</w:t>
            </w:r>
            <w:r>
              <w:t xml:space="preserve"> Use of facility, waterway or service is forbidden.</w:t>
            </w:r>
          </w:p>
          <w:p w14:paraId="24C44A25" w14:textId="77777777" w:rsidR="00C76295" w:rsidRDefault="00C76295" w:rsidP="002C0F57">
            <w:pPr>
              <w:pStyle w:val="af5"/>
              <w:spacing w:before="120"/>
            </w:pPr>
            <w:r>
              <w:t xml:space="preserve">2) </w:t>
            </w:r>
            <w:r w:rsidRPr="003E01DE">
              <w:rPr>
                <w:b/>
              </w:rPr>
              <w:t>Not Recommended</w:t>
            </w:r>
          </w:p>
          <w:p w14:paraId="195D2724" w14:textId="77777777" w:rsidR="00C76295" w:rsidRDefault="00C76295" w:rsidP="002C0F57">
            <w:pPr>
              <w:pStyle w:val="af5"/>
              <w:spacing w:before="120"/>
            </w:pPr>
            <w:r>
              <w:t xml:space="preserve">  </w:t>
            </w:r>
            <w:r w:rsidRPr="003E01DE">
              <w:rPr>
                <w:u w:val="single"/>
              </w:rPr>
              <w:t>IHO Definition:</w:t>
            </w:r>
            <w:r>
              <w:t xml:space="preserve"> Use of facility, waterway or service is not recommended.</w:t>
            </w:r>
          </w:p>
          <w:p w14:paraId="25B33E50" w14:textId="77777777" w:rsidR="00C76295" w:rsidRDefault="00C76295" w:rsidP="002C0F57">
            <w:pPr>
              <w:pStyle w:val="af5"/>
              <w:spacing w:before="120"/>
            </w:pPr>
            <w:r>
              <w:t xml:space="preserve">3) </w:t>
            </w:r>
            <w:r w:rsidRPr="003E01DE">
              <w:rPr>
                <w:b/>
              </w:rPr>
              <w:t>Permitted</w:t>
            </w:r>
          </w:p>
          <w:p w14:paraId="686A394F" w14:textId="77777777" w:rsidR="00C76295" w:rsidRDefault="00C76295" w:rsidP="002C0F57">
            <w:pPr>
              <w:pStyle w:val="af5"/>
              <w:spacing w:before="120"/>
            </w:pPr>
            <w:r>
              <w:t xml:space="preserve">  </w:t>
            </w:r>
            <w:r w:rsidRPr="003E01DE">
              <w:rPr>
                <w:u w:val="single"/>
              </w:rPr>
              <w:t>IHO Definition:</w:t>
            </w:r>
            <w:r>
              <w:t xml:space="preserve"> Use of facility, waterway, or service is permitted but </w:t>
            </w:r>
            <w:r w:rsidRPr="003E01DE">
              <w:rPr>
                <w:b/>
              </w:rPr>
              <w:t>not required</w:t>
            </w:r>
            <w:r>
              <w:t>.</w:t>
            </w:r>
          </w:p>
          <w:p w14:paraId="4E257905" w14:textId="77777777" w:rsidR="00C76295" w:rsidRDefault="00C76295" w:rsidP="002C0F57">
            <w:pPr>
              <w:pStyle w:val="af5"/>
              <w:spacing w:before="120"/>
            </w:pPr>
            <w:r>
              <w:lastRenderedPageBreak/>
              <w:t>4) Recommended</w:t>
            </w:r>
          </w:p>
          <w:p w14:paraId="0EA08F2F" w14:textId="77777777" w:rsidR="00C76295" w:rsidRDefault="00C76295" w:rsidP="002C0F57">
            <w:pPr>
              <w:pStyle w:val="af5"/>
              <w:spacing w:before="120"/>
            </w:pPr>
            <w:r>
              <w:t xml:space="preserve">  </w:t>
            </w:r>
            <w:r w:rsidRPr="003E01DE">
              <w:rPr>
                <w:u w:val="single"/>
              </w:rPr>
              <w:t>IHO Definition:</w:t>
            </w:r>
            <w:r>
              <w:t xml:space="preserve"> Use of facility, waterway, or service is recommended.</w:t>
            </w:r>
          </w:p>
          <w:p w14:paraId="40A1B3CC" w14:textId="77777777" w:rsidR="00C76295" w:rsidRDefault="00C76295" w:rsidP="002C0F57">
            <w:pPr>
              <w:pStyle w:val="af5"/>
              <w:spacing w:before="120"/>
            </w:pPr>
            <w:r>
              <w:t>5) Required</w:t>
            </w:r>
          </w:p>
          <w:p w14:paraId="167B7C05" w14:textId="77777777" w:rsidR="00C76295" w:rsidRDefault="00C76295" w:rsidP="002C0F57">
            <w:pPr>
              <w:pStyle w:val="af5"/>
              <w:spacing w:before="120"/>
            </w:pPr>
            <w:r>
              <w:t xml:space="preserve">  </w:t>
            </w:r>
            <w:r w:rsidRPr="003E01DE">
              <w:rPr>
                <w:u w:val="single"/>
              </w:rPr>
              <w:t>IHO Definition:</w:t>
            </w:r>
            <w:r>
              <w:t xml:space="preserve"> Use of facility, waterway, or service is required.</w:t>
            </w:r>
          </w:p>
          <w:p w14:paraId="1A51764E" w14:textId="77777777" w:rsidR="00C76295" w:rsidRDefault="00C76295" w:rsidP="002C0F57">
            <w:pPr>
              <w:pStyle w:val="af5"/>
              <w:spacing w:before="120"/>
            </w:pPr>
            <w:r>
              <w:t>6) Not Required</w:t>
            </w:r>
          </w:p>
          <w:p w14:paraId="42344170" w14:textId="77777777" w:rsidR="00C76295" w:rsidRDefault="00C76295" w:rsidP="002C0F57">
            <w:pPr>
              <w:pStyle w:val="af5"/>
              <w:spacing w:before="120"/>
            </w:pPr>
            <w:r>
              <w:t xml:space="preserve">  </w:t>
            </w:r>
            <w:r w:rsidRPr="003E01DE">
              <w:rPr>
                <w:u w:val="single"/>
              </w:rPr>
              <w:t>IHO Definition:</w:t>
            </w:r>
            <w:r>
              <w:t xml:space="preserve"> Use of facility, waterway, or service is not required.</w:t>
            </w:r>
          </w:p>
          <w:p w14:paraId="69BF3AE1" w14:textId="77777777" w:rsidR="00C76295" w:rsidRDefault="00C76295" w:rsidP="002C0F57">
            <w:pPr>
              <w:pStyle w:val="af5"/>
              <w:spacing w:before="120"/>
            </w:pPr>
          </w:p>
          <w:p w14:paraId="628F73A6" w14:textId="125A7826" w:rsidR="00C76295" w:rsidRPr="003E01DE" w:rsidRDefault="00C76295" w:rsidP="002C0F57">
            <w:pPr>
              <w:pStyle w:val="af5"/>
              <w:spacing w:before="120"/>
            </w:pPr>
            <w:r w:rsidRPr="003E01DE">
              <w:rPr>
                <w:u w:val="single"/>
              </w:rPr>
              <w:t>Remarks:</w:t>
            </w:r>
          </w:p>
        </w:tc>
      </w:tr>
    </w:tbl>
    <w:p w14:paraId="29725409" w14:textId="77777777" w:rsidR="00C76295" w:rsidRDefault="00C76295" w:rsidP="00C76295">
      <w:pPr>
        <w:pStyle w:val="af5"/>
        <w:rPr>
          <w:b/>
          <w:sz w:val="22"/>
        </w:rPr>
      </w:pPr>
    </w:p>
    <w:p w14:paraId="220EB4CA" w14:textId="2092A08E" w:rsidR="00C76295" w:rsidRPr="006015D2" w:rsidRDefault="00C76295" w:rsidP="001D12D3">
      <w:pPr>
        <w:pStyle w:val="20"/>
        <w:numPr>
          <w:ilvl w:val="1"/>
          <w:numId w:val="7"/>
        </w:numPr>
      </w:pPr>
      <w:bookmarkStart w:id="463" w:name="_Toc189575448"/>
      <w:r w:rsidRPr="006015D2">
        <w:rPr>
          <w:rFonts w:eastAsiaTheme="majorEastAsia"/>
          <w:szCs w:val="48"/>
        </w:rPr>
        <w:t xml:space="preserve">Category of </w:t>
      </w:r>
      <w:proofErr w:type="spellStart"/>
      <w:r w:rsidRPr="006015D2">
        <w:rPr>
          <w:rFonts w:eastAsiaTheme="majorEastAsia"/>
          <w:szCs w:val="48"/>
        </w:rPr>
        <w:t>RxN</w:t>
      </w:r>
      <w:bookmarkEnd w:id="463"/>
      <w:proofErr w:type="spellEnd"/>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090A1D3" w14:textId="77777777" w:rsidTr="0079657D">
        <w:tc>
          <w:tcPr>
            <w:tcW w:w="9067" w:type="dxa"/>
            <w:shd w:val="clear" w:color="auto" w:fill="auto"/>
          </w:tcPr>
          <w:p w14:paraId="293A62DB" w14:textId="77777777" w:rsidR="00C76295" w:rsidRDefault="00C76295" w:rsidP="002C0F57">
            <w:pPr>
              <w:pStyle w:val="af5"/>
              <w:spacing w:before="120"/>
            </w:pPr>
            <w:r w:rsidRPr="003E01DE">
              <w:rPr>
                <w:u w:val="single"/>
              </w:rPr>
              <w:t>IHO Definition:</w:t>
            </w:r>
            <w:r>
              <w:t xml:space="preserve"> The principal subject matter of regulations, restrictions, recommendations or nautical information.</w:t>
            </w:r>
          </w:p>
          <w:p w14:paraId="3FEF2B3F" w14:textId="77777777" w:rsidR="00C76295" w:rsidRDefault="00C76295" w:rsidP="002C0F57">
            <w:pPr>
              <w:pStyle w:val="af5"/>
              <w:spacing w:before="120"/>
            </w:pPr>
            <w:r>
              <w:t xml:space="preserve">1) </w:t>
            </w:r>
            <w:r w:rsidRPr="003E01DE">
              <w:rPr>
                <w:b/>
              </w:rPr>
              <w:t>Navigation</w:t>
            </w:r>
          </w:p>
          <w:p w14:paraId="555AF8DC" w14:textId="77777777" w:rsidR="00C76295" w:rsidRDefault="00C76295" w:rsidP="002C0F57">
            <w:pPr>
              <w:pStyle w:val="af5"/>
              <w:spacing w:before="120"/>
            </w:pPr>
            <w:r>
              <w:t xml:space="preserve">  </w:t>
            </w:r>
            <w:r w:rsidRPr="003E01DE">
              <w:rPr>
                <w:u w:val="single"/>
              </w:rPr>
              <w:t>IHO Definition:</w:t>
            </w:r>
            <w:r>
              <w:t xml:space="preserve"> The process of directing the movement of a craft from one point to another.</w:t>
            </w:r>
          </w:p>
          <w:p w14:paraId="1E09FC1F" w14:textId="77777777" w:rsidR="00C76295" w:rsidRDefault="00C76295" w:rsidP="002C0F57">
            <w:pPr>
              <w:pStyle w:val="af5"/>
              <w:spacing w:before="120"/>
            </w:pPr>
            <w:r>
              <w:t xml:space="preserve">2) </w:t>
            </w:r>
            <w:r w:rsidRPr="003E01DE">
              <w:rPr>
                <w:b/>
              </w:rPr>
              <w:t>Communication</w:t>
            </w:r>
          </w:p>
          <w:p w14:paraId="0019EFD5" w14:textId="77777777" w:rsidR="00C76295" w:rsidRDefault="00C76295" w:rsidP="002C0F57">
            <w:pPr>
              <w:pStyle w:val="af5"/>
              <w:spacing w:before="120"/>
            </w:pPr>
            <w:r>
              <w:t xml:space="preserve">  </w:t>
            </w:r>
            <w:r w:rsidRPr="003E01DE">
              <w:rPr>
                <w:u w:val="single"/>
              </w:rPr>
              <w:t>IHO Definition:</w:t>
            </w:r>
            <w:r>
              <w:t xml:space="preserve"> Transmitting and/or receiving electronic communication signals.</w:t>
            </w:r>
          </w:p>
          <w:p w14:paraId="7E126530" w14:textId="77777777" w:rsidR="00C76295" w:rsidRDefault="00C76295" w:rsidP="002C0F57">
            <w:pPr>
              <w:pStyle w:val="af5"/>
              <w:spacing w:before="120"/>
            </w:pPr>
            <w:r>
              <w:t xml:space="preserve">3) </w:t>
            </w:r>
            <w:r w:rsidRPr="003E01DE">
              <w:rPr>
                <w:b/>
              </w:rPr>
              <w:t>Environmental Protection</w:t>
            </w:r>
          </w:p>
          <w:p w14:paraId="22C0E617" w14:textId="77777777" w:rsidR="00C76295" w:rsidRDefault="00C76295" w:rsidP="002C0F57">
            <w:pPr>
              <w:pStyle w:val="af5"/>
              <w:spacing w:before="120"/>
            </w:pPr>
            <w:r>
              <w:t xml:space="preserve">  </w:t>
            </w:r>
            <w:r w:rsidRPr="003E01DE">
              <w:rPr>
                <w:u w:val="single"/>
              </w:rPr>
              <w:t>IHO Definition:</w:t>
            </w:r>
            <w:r>
              <w:t xml:space="preserve"> Pertaining to environmental protection.</w:t>
            </w:r>
          </w:p>
          <w:p w14:paraId="5D47C703" w14:textId="77777777" w:rsidR="00C76295" w:rsidRDefault="00C76295" w:rsidP="002C0F57">
            <w:pPr>
              <w:pStyle w:val="af5"/>
              <w:spacing w:before="120"/>
            </w:pPr>
            <w:r>
              <w:t xml:space="preserve">4) </w:t>
            </w:r>
            <w:r w:rsidRPr="003E01DE">
              <w:rPr>
                <w:b/>
              </w:rPr>
              <w:t>Wildlife Protection</w:t>
            </w:r>
          </w:p>
          <w:p w14:paraId="25AAA2F2" w14:textId="77777777" w:rsidR="00C76295" w:rsidRDefault="00C76295" w:rsidP="002C0F57">
            <w:pPr>
              <w:pStyle w:val="af5"/>
              <w:spacing w:before="120"/>
            </w:pPr>
            <w:r>
              <w:t xml:space="preserve">  </w:t>
            </w:r>
            <w:r w:rsidRPr="003E01DE">
              <w:rPr>
                <w:u w:val="single"/>
              </w:rPr>
              <w:t>IHO Definition:</w:t>
            </w:r>
            <w:r>
              <w:t xml:space="preserve"> Pertaining to wildlife protection.</w:t>
            </w:r>
          </w:p>
          <w:p w14:paraId="1E39E420" w14:textId="77777777" w:rsidR="00C76295" w:rsidRDefault="00C76295" w:rsidP="002C0F57">
            <w:pPr>
              <w:pStyle w:val="af5"/>
              <w:spacing w:before="120"/>
            </w:pPr>
            <w:r>
              <w:t xml:space="preserve">5) </w:t>
            </w:r>
            <w:r w:rsidRPr="003E01DE">
              <w:rPr>
                <w:b/>
              </w:rPr>
              <w:t>Security</w:t>
            </w:r>
          </w:p>
          <w:p w14:paraId="2DF15AAC" w14:textId="77777777" w:rsidR="00C76295" w:rsidRDefault="00C76295" w:rsidP="002C0F57">
            <w:pPr>
              <w:pStyle w:val="af5"/>
              <w:spacing w:before="120"/>
            </w:pPr>
            <w:r>
              <w:t xml:space="preserve">  </w:t>
            </w:r>
            <w:r w:rsidRPr="003E01DE">
              <w:rPr>
                <w:u w:val="single"/>
              </w:rPr>
              <w:t>IHO Definition:</w:t>
            </w:r>
            <w:r>
              <w:t xml:space="preserve"> Pertaining to security.</w:t>
            </w:r>
          </w:p>
          <w:p w14:paraId="1F30310F" w14:textId="77777777" w:rsidR="00C76295" w:rsidRDefault="00C76295" w:rsidP="002C0F57">
            <w:pPr>
              <w:pStyle w:val="af5"/>
              <w:spacing w:before="120"/>
            </w:pPr>
            <w:r>
              <w:t xml:space="preserve">6) </w:t>
            </w:r>
            <w:r w:rsidRPr="003E01DE">
              <w:rPr>
                <w:b/>
              </w:rPr>
              <w:t>Customs</w:t>
            </w:r>
          </w:p>
          <w:p w14:paraId="16D6C53F" w14:textId="77777777" w:rsidR="00C76295" w:rsidRDefault="00C76295" w:rsidP="002C0F57">
            <w:pPr>
              <w:pStyle w:val="af5"/>
              <w:spacing w:before="120"/>
            </w:pPr>
            <w:r>
              <w:t xml:space="preserve">  </w:t>
            </w:r>
            <w:r w:rsidRPr="003E01DE">
              <w:rPr>
                <w:u w:val="single"/>
              </w:rPr>
              <w:t>IHO Definition:</w:t>
            </w:r>
            <w:r>
              <w:t xml:space="preserve"> The agency or establishment for collecting duties, tolls.</w:t>
            </w:r>
          </w:p>
          <w:p w14:paraId="4859CF96" w14:textId="77777777" w:rsidR="00C76295" w:rsidRDefault="00C76295" w:rsidP="002C0F57">
            <w:pPr>
              <w:pStyle w:val="af5"/>
              <w:spacing w:before="120"/>
            </w:pPr>
            <w:r>
              <w:t xml:space="preserve">7) </w:t>
            </w:r>
            <w:r w:rsidRPr="003E01DE">
              <w:rPr>
                <w:b/>
              </w:rPr>
              <w:t>Cargo Operation</w:t>
            </w:r>
          </w:p>
          <w:p w14:paraId="387D9532" w14:textId="77777777" w:rsidR="00C76295" w:rsidRDefault="00C76295" w:rsidP="002C0F57">
            <w:pPr>
              <w:pStyle w:val="af5"/>
              <w:spacing w:before="120"/>
            </w:pPr>
            <w:r>
              <w:t xml:space="preserve">  </w:t>
            </w:r>
            <w:r w:rsidRPr="003E01DE">
              <w:rPr>
                <w:u w:val="single"/>
              </w:rPr>
              <w:t>IHO Definition:</w:t>
            </w:r>
            <w:r>
              <w:t xml:space="preserve"> Pertaining to cargo operations.</w:t>
            </w:r>
          </w:p>
          <w:p w14:paraId="44D161A0" w14:textId="77777777" w:rsidR="00C76295" w:rsidRDefault="00C76295" w:rsidP="002C0F57">
            <w:pPr>
              <w:pStyle w:val="af5"/>
              <w:spacing w:before="120"/>
            </w:pPr>
            <w:r>
              <w:t xml:space="preserve">8) </w:t>
            </w:r>
            <w:r w:rsidRPr="003E01DE">
              <w:rPr>
                <w:b/>
              </w:rPr>
              <w:t>Refuge</w:t>
            </w:r>
          </w:p>
          <w:p w14:paraId="2F9B1563" w14:textId="77777777" w:rsidR="00C76295" w:rsidRDefault="00C76295" w:rsidP="002C0F57">
            <w:pPr>
              <w:pStyle w:val="af5"/>
              <w:spacing w:before="120"/>
            </w:pPr>
            <w:r>
              <w:t xml:space="preserve">  </w:t>
            </w:r>
            <w:r w:rsidRPr="003E01DE">
              <w:rPr>
                <w:u w:val="single"/>
              </w:rPr>
              <w:t>IHO Definition:</w:t>
            </w:r>
            <w:r>
              <w:t xml:space="preserve"> Pertaining to a place of safety or refuge.</w:t>
            </w:r>
          </w:p>
          <w:p w14:paraId="6B903DC5" w14:textId="77777777" w:rsidR="00C76295" w:rsidRDefault="00C76295" w:rsidP="002C0F57">
            <w:pPr>
              <w:pStyle w:val="af5"/>
              <w:spacing w:before="120"/>
            </w:pPr>
            <w:r>
              <w:t xml:space="preserve">9) </w:t>
            </w:r>
            <w:r w:rsidRPr="003E01DE">
              <w:rPr>
                <w:b/>
              </w:rPr>
              <w:t>Health</w:t>
            </w:r>
          </w:p>
          <w:p w14:paraId="179EA15C" w14:textId="77777777" w:rsidR="00C76295" w:rsidRDefault="00C76295" w:rsidP="002C0F57">
            <w:pPr>
              <w:pStyle w:val="af5"/>
              <w:spacing w:before="120"/>
            </w:pPr>
            <w:r>
              <w:lastRenderedPageBreak/>
              <w:t xml:space="preserve">  </w:t>
            </w:r>
            <w:r w:rsidRPr="003E01DE">
              <w:rPr>
                <w:u w:val="single"/>
              </w:rPr>
              <w:t>IHO Definition:</w:t>
            </w:r>
            <w:r>
              <w:t xml:space="preserve"> The authority with responsibility for checking the validity of the health declaration of a vessel and for declaring free pratique.</w:t>
            </w:r>
          </w:p>
          <w:p w14:paraId="3BA10463" w14:textId="77777777" w:rsidR="00C76295" w:rsidRDefault="00C76295" w:rsidP="002C0F57">
            <w:pPr>
              <w:pStyle w:val="af5"/>
              <w:spacing w:before="120"/>
            </w:pPr>
            <w:r>
              <w:t xml:space="preserve">10) </w:t>
            </w:r>
            <w:r w:rsidRPr="003E01DE">
              <w:rPr>
                <w:b/>
              </w:rPr>
              <w:t>Natural Resources or Exploitation</w:t>
            </w:r>
          </w:p>
          <w:p w14:paraId="2B322C1F" w14:textId="77777777" w:rsidR="00C76295" w:rsidRDefault="00C76295" w:rsidP="002C0F57">
            <w:pPr>
              <w:pStyle w:val="af5"/>
              <w:spacing w:before="120"/>
            </w:pPr>
            <w:r>
              <w:t xml:space="preserve">  </w:t>
            </w:r>
            <w:r w:rsidRPr="003E01DE">
              <w:rPr>
                <w:u w:val="single"/>
              </w:rPr>
              <w:t>IHO Definition:</w:t>
            </w:r>
            <w:r>
              <w:t xml:space="preserve"> Pertaining to natural resources or exploitation.</w:t>
            </w:r>
          </w:p>
          <w:p w14:paraId="3ED37927" w14:textId="77777777" w:rsidR="00C76295" w:rsidRDefault="00C76295" w:rsidP="002C0F57">
            <w:pPr>
              <w:pStyle w:val="af5"/>
              <w:spacing w:before="120"/>
            </w:pPr>
            <w:r>
              <w:t xml:space="preserve">11) </w:t>
            </w:r>
            <w:r w:rsidRPr="003E01DE">
              <w:rPr>
                <w:b/>
              </w:rPr>
              <w:t>Port</w:t>
            </w:r>
          </w:p>
          <w:p w14:paraId="51DBA97B" w14:textId="77777777" w:rsidR="00C76295" w:rsidRDefault="00C76295" w:rsidP="002C0F57">
            <w:pPr>
              <w:pStyle w:val="af5"/>
              <w:spacing w:before="120"/>
            </w:pPr>
            <w:r>
              <w:t xml:space="preserve">  </w:t>
            </w:r>
            <w:r w:rsidRPr="003E01DE">
              <w:rPr>
                <w:u w:val="single"/>
              </w:rPr>
              <w:t>IHO Definition:</w:t>
            </w:r>
            <w:r>
              <w:t xml:space="preserve"> Person or corporation, owners of, or entrusted with or invested with the power of managing a port. May be called a Harbour Board, Port Trust, Port Commission, Harbour Commission, Marine Department.</w:t>
            </w:r>
          </w:p>
          <w:p w14:paraId="7301A521" w14:textId="77777777" w:rsidR="00C76295" w:rsidRDefault="00C76295" w:rsidP="002C0F57">
            <w:pPr>
              <w:pStyle w:val="af5"/>
              <w:spacing w:before="120"/>
            </w:pPr>
            <w:r>
              <w:t xml:space="preserve">12) </w:t>
            </w:r>
            <w:r w:rsidRPr="003E01DE">
              <w:rPr>
                <w:b/>
              </w:rPr>
              <w:t>Finance</w:t>
            </w:r>
          </w:p>
          <w:p w14:paraId="2128CDD7"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and movement of money.</w:t>
            </w:r>
          </w:p>
          <w:p w14:paraId="356D657B" w14:textId="77777777" w:rsidR="00C76295" w:rsidRDefault="00C76295" w:rsidP="002C0F57">
            <w:pPr>
              <w:pStyle w:val="af5"/>
              <w:spacing w:before="120"/>
            </w:pPr>
            <w:r>
              <w:t xml:space="preserve">13) </w:t>
            </w:r>
            <w:r w:rsidRPr="003E01DE">
              <w:rPr>
                <w:b/>
              </w:rPr>
              <w:t>Agriculture</w:t>
            </w:r>
          </w:p>
          <w:p w14:paraId="40DAF840" w14:textId="77777777" w:rsidR="00C76295" w:rsidRDefault="00C76295" w:rsidP="002C0F57">
            <w:pPr>
              <w:pStyle w:val="af5"/>
              <w:spacing w:before="120"/>
            </w:pPr>
            <w:r>
              <w:t xml:space="preserve">  </w:t>
            </w:r>
            <w:r w:rsidRPr="003E01DE">
              <w:rPr>
                <w:u w:val="single"/>
              </w:rPr>
              <w:t>IHO Definition:</w:t>
            </w:r>
            <w:r>
              <w:t xml:space="preserve"> The science, art, or practice of cultivating the soil, producing crops, and raising livestock and in varying degrees the preparation and marketing of the resulting products.</w:t>
            </w:r>
          </w:p>
          <w:p w14:paraId="2B727D8D" w14:textId="77777777" w:rsidR="00C76295" w:rsidRDefault="00C76295" w:rsidP="002C0F57">
            <w:pPr>
              <w:pStyle w:val="af5"/>
              <w:spacing w:before="120"/>
            </w:pPr>
          </w:p>
          <w:p w14:paraId="66C577C5" w14:textId="28CB58FD" w:rsidR="00C76295" w:rsidRPr="003E01DE" w:rsidRDefault="00C76295" w:rsidP="002C0F57">
            <w:pPr>
              <w:pStyle w:val="af5"/>
              <w:spacing w:before="120"/>
            </w:pPr>
            <w:r w:rsidRPr="003E01DE">
              <w:rPr>
                <w:u w:val="single"/>
              </w:rPr>
              <w:t>Remarks:</w:t>
            </w:r>
          </w:p>
        </w:tc>
      </w:tr>
    </w:tbl>
    <w:p w14:paraId="079CECA7" w14:textId="77777777" w:rsidR="00C76295" w:rsidRDefault="00C76295" w:rsidP="00C76295">
      <w:pPr>
        <w:pStyle w:val="af5"/>
        <w:rPr>
          <w:b/>
          <w:sz w:val="22"/>
        </w:rPr>
      </w:pPr>
    </w:p>
    <w:p w14:paraId="2A2F83B5" w14:textId="5D54F9E6" w:rsidR="00C76295" w:rsidRPr="00A81B7E" w:rsidRDefault="00C76295" w:rsidP="001D12D3">
      <w:pPr>
        <w:pStyle w:val="20"/>
        <w:numPr>
          <w:ilvl w:val="1"/>
          <w:numId w:val="7"/>
        </w:numPr>
      </w:pPr>
      <w:bookmarkStart w:id="464" w:name="_Toc189575449"/>
      <w:r w:rsidRPr="00A81B7E">
        <w:rPr>
          <w:rFonts w:eastAsiaTheme="majorEastAsia"/>
          <w:szCs w:val="48"/>
        </w:rPr>
        <w:t>Category of Schedule</w:t>
      </w:r>
      <w:bookmarkEnd w:id="46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3D4DFB8" w14:textId="77777777" w:rsidTr="0077134B">
        <w:tc>
          <w:tcPr>
            <w:tcW w:w="9067" w:type="dxa"/>
            <w:shd w:val="clear" w:color="auto" w:fill="auto"/>
          </w:tcPr>
          <w:p w14:paraId="7BDC83B4" w14:textId="77777777" w:rsidR="00C76295" w:rsidRDefault="00C76295" w:rsidP="002C0F57">
            <w:pPr>
              <w:pStyle w:val="af5"/>
              <w:spacing w:before="120"/>
            </w:pPr>
            <w:r w:rsidRPr="003E01DE">
              <w:rPr>
                <w:u w:val="single"/>
              </w:rPr>
              <w:t>IHO Definition:</w:t>
            </w:r>
            <w:r>
              <w:t xml:space="preserve"> The type of schedule, for instance opening, </w:t>
            </w:r>
            <w:r w:rsidRPr="003E01DE">
              <w:rPr>
                <w:b/>
              </w:rPr>
              <w:t>closure</w:t>
            </w:r>
            <w:r>
              <w:t>, etc.</w:t>
            </w:r>
          </w:p>
          <w:p w14:paraId="55B57F22" w14:textId="77777777" w:rsidR="00C76295" w:rsidRDefault="00C76295" w:rsidP="002C0F57">
            <w:pPr>
              <w:pStyle w:val="af5"/>
              <w:spacing w:before="120"/>
            </w:pPr>
            <w:r>
              <w:t xml:space="preserve">1) </w:t>
            </w:r>
            <w:r w:rsidRPr="003E01DE">
              <w:rPr>
                <w:b/>
              </w:rPr>
              <w:t>Normal Operation</w:t>
            </w:r>
          </w:p>
          <w:p w14:paraId="2EDB272D" w14:textId="77777777" w:rsidR="00C76295" w:rsidRDefault="00C76295" w:rsidP="002C0F57">
            <w:pPr>
              <w:pStyle w:val="af5"/>
              <w:spacing w:before="120"/>
            </w:pPr>
            <w:r>
              <w:t xml:space="preserve">  </w:t>
            </w:r>
            <w:r w:rsidRPr="003E01DE">
              <w:rPr>
                <w:u w:val="single"/>
              </w:rPr>
              <w:t>IHO Definition:</w:t>
            </w:r>
            <w:r>
              <w:t xml:space="preserve"> The service, office, is open, fully manned, and operating normally, or the area is accessible as usual.</w:t>
            </w:r>
          </w:p>
          <w:p w14:paraId="287AAB70" w14:textId="77777777" w:rsidR="00C76295" w:rsidRDefault="00C76295" w:rsidP="002C0F57">
            <w:pPr>
              <w:pStyle w:val="af5"/>
              <w:spacing w:before="120"/>
            </w:pPr>
            <w:r>
              <w:t>2) Closure</w:t>
            </w:r>
          </w:p>
          <w:p w14:paraId="050FA31C" w14:textId="77777777" w:rsidR="00C76295" w:rsidRDefault="00C76295" w:rsidP="002C0F57">
            <w:pPr>
              <w:pStyle w:val="af5"/>
              <w:spacing w:before="120"/>
            </w:pPr>
            <w:r>
              <w:t xml:space="preserve">  </w:t>
            </w:r>
            <w:r w:rsidRPr="003E01DE">
              <w:rPr>
                <w:u w:val="single"/>
              </w:rPr>
              <w:t>IHO Definition:</w:t>
            </w:r>
            <w:r>
              <w:t xml:space="preserve"> The service, office, or area is closed.</w:t>
            </w:r>
          </w:p>
          <w:p w14:paraId="43F11E39" w14:textId="77777777" w:rsidR="00C76295" w:rsidRDefault="00C76295" w:rsidP="002C0F57">
            <w:pPr>
              <w:pStyle w:val="af5"/>
              <w:spacing w:before="120"/>
            </w:pPr>
            <w:r>
              <w:t xml:space="preserve">3) </w:t>
            </w:r>
            <w:r w:rsidRPr="003E01DE">
              <w:rPr>
                <w:b/>
              </w:rPr>
              <w:t>Unmanned Operation</w:t>
            </w:r>
          </w:p>
          <w:p w14:paraId="14213B44" w14:textId="77777777" w:rsidR="00C76295" w:rsidRDefault="00C76295" w:rsidP="002C0F57">
            <w:pPr>
              <w:pStyle w:val="af5"/>
              <w:spacing w:before="120"/>
            </w:pPr>
            <w:r>
              <w:t xml:space="preserve">  </w:t>
            </w:r>
            <w:r w:rsidRPr="003E01DE">
              <w:rPr>
                <w:u w:val="single"/>
              </w:rPr>
              <w:t>IHO Definition:</w:t>
            </w:r>
            <w:r>
              <w:t xml:space="preserve"> The service is available but not manned.</w:t>
            </w:r>
          </w:p>
          <w:p w14:paraId="59EB48EA" w14:textId="77777777" w:rsidR="00C76295" w:rsidRDefault="00C76295" w:rsidP="002C0F57">
            <w:pPr>
              <w:pStyle w:val="af5"/>
              <w:spacing w:before="120"/>
            </w:pPr>
          </w:p>
          <w:p w14:paraId="1DA526F9" w14:textId="76EF4515" w:rsidR="00C76295" w:rsidRPr="003E01DE" w:rsidRDefault="00C76295" w:rsidP="002C0F57">
            <w:pPr>
              <w:pStyle w:val="af5"/>
              <w:spacing w:before="120"/>
            </w:pPr>
            <w:r w:rsidRPr="003E01DE">
              <w:rPr>
                <w:u w:val="single"/>
              </w:rPr>
              <w:t>Remarks:</w:t>
            </w:r>
          </w:p>
        </w:tc>
      </w:tr>
    </w:tbl>
    <w:p w14:paraId="789777B2" w14:textId="77777777" w:rsidR="00C76295" w:rsidRDefault="00C76295" w:rsidP="00C76295">
      <w:pPr>
        <w:pStyle w:val="af5"/>
        <w:rPr>
          <w:b/>
          <w:sz w:val="22"/>
        </w:rPr>
      </w:pPr>
    </w:p>
    <w:p w14:paraId="65D7F068" w14:textId="652F950C" w:rsidR="00C76295" w:rsidRPr="005C38C5" w:rsidRDefault="00C76295" w:rsidP="001D12D3">
      <w:pPr>
        <w:pStyle w:val="20"/>
        <w:numPr>
          <w:ilvl w:val="1"/>
          <w:numId w:val="7"/>
        </w:numPr>
      </w:pPr>
      <w:bookmarkStart w:id="465" w:name="_Toc189575450"/>
      <w:r w:rsidRPr="005C38C5">
        <w:rPr>
          <w:rFonts w:eastAsiaTheme="majorEastAsia"/>
          <w:szCs w:val="48"/>
        </w:rPr>
        <w:t>Category of Temporal Variation</w:t>
      </w:r>
      <w:bookmarkEnd w:id="46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6BEFB37" w14:textId="77777777" w:rsidTr="00E82553">
        <w:tc>
          <w:tcPr>
            <w:tcW w:w="9067" w:type="dxa"/>
            <w:shd w:val="clear" w:color="auto" w:fill="auto"/>
          </w:tcPr>
          <w:p w14:paraId="282EB2A7" w14:textId="77777777" w:rsidR="00C76295" w:rsidRDefault="00C76295" w:rsidP="002C0F57">
            <w:pPr>
              <w:pStyle w:val="af5"/>
              <w:spacing w:before="120"/>
            </w:pPr>
            <w:r w:rsidRPr="003E01DE">
              <w:rPr>
                <w:u w:val="single"/>
              </w:rPr>
              <w:t>IHO Definition:</w:t>
            </w:r>
            <w:r>
              <w:t xml:space="preserve"> An assessment of the likelihood of change over time.</w:t>
            </w:r>
          </w:p>
          <w:p w14:paraId="22888796" w14:textId="77777777" w:rsidR="00C76295" w:rsidRDefault="00C76295" w:rsidP="002C0F57">
            <w:pPr>
              <w:pStyle w:val="af5"/>
              <w:spacing w:before="120"/>
            </w:pPr>
            <w:r>
              <w:lastRenderedPageBreak/>
              <w:t xml:space="preserve">1) </w:t>
            </w:r>
            <w:r w:rsidRPr="003E01DE">
              <w:rPr>
                <w:b/>
              </w:rPr>
              <w:t>Extreme Event</w:t>
            </w:r>
          </w:p>
          <w:p w14:paraId="6AC653F1" w14:textId="77777777" w:rsidR="00C76295" w:rsidRDefault="00C76295" w:rsidP="002C0F57">
            <w:pPr>
              <w:pStyle w:val="af5"/>
              <w:spacing w:before="120"/>
            </w:pPr>
            <w:r>
              <w:t xml:space="preserve">  </w:t>
            </w:r>
            <w:r w:rsidRPr="003E01DE">
              <w:rPr>
                <w:u w:val="single"/>
              </w:rPr>
              <w:t>IHO Definition:</w:t>
            </w:r>
            <w:r>
              <w:t xml:space="preserve"> Indication of the possible impact of a significant event (for example hurricane, earthquake, volcanic eruption, landslide, etc), which is considered likely to have changed the seafloor or landscape significantly.</w:t>
            </w:r>
          </w:p>
          <w:p w14:paraId="558F2535" w14:textId="77777777" w:rsidR="00C76295" w:rsidRDefault="00C76295" w:rsidP="002C0F57">
            <w:pPr>
              <w:pStyle w:val="af5"/>
              <w:spacing w:before="120"/>
            </w:pPr>
            <w:r>
              <w:t xml:space="preserve">2) </w:t>
            </w:r>
            <w:r w:rsidRPr="003E01DE">
              <w:rPr>
                <w:b/>
              </w:rPr>
              <w:t>Likely to Change and Significant Shoaling Expected</w:t>
            </w:r>
          </w:p>
          <w:p w14:paraId="6F934861" w14:textId="77777777" w:rsidR="00C76295" w:rsidRDefault="00C76295" w:rsidP="002C0F57">
            <w:pPr>
              <w:pStyle w:val="af5"/>
              <w:spacing w:before="120"/>
            </w:pPr>
            <w:r>
              <w:t xml:space="preserve">  </w:t>
            </w:r>
            <w:r w:rsidRPr="003E01DE">
              <w:rPr>
                <w:u w:val="single"/>
              </w:rPr>
              <w:t>IHO Definition:</w:t>
            </w:r>
            <w:r>
              <w:t xml:space="preserve"> Continuous or frequent change (for example river siltation, sand waves, seasonal storms, icebergs, etc) that is likely to result in new significant shoaling.</w:t>
            </w:r>
          </w:p>
          <w:p w14:paraId="004CA12F" w14:textId="77777777" w:rsidR="00C76295" w:rsidRDefault="00C76295" w:rsidP="002C0F57">
            <w:pPr>
              <w:pStyle w:val="af5"/>
              <w:spacing w:before="120"/>
            </w:pPr>
            <w:r>
              <w:t xml:space="preserve">3) </w:t>
            </w:r>
            <w:r w:rsidRPr="003E01DE">
              <w:rPr>
                <w:b/>
              </w:rPr>
              <w:t>Likely to Change But Significant Shoaling Not Expected</w:t>
            </w:r>
          </w:p>
          <w:p w14:paraId="16D049F0" w14:textId="77777777" w:rsidR="00C76295" w:rsidRDefault="00C76295" w:rsidP="002C0F57">
            <w:pPr>
              <w:pStyle w:val="af5"/>
              <w:spacing w:before="120"/>
            </w:pPr>
            <w:r>
              <w:t xml:space="preserve">  </w:t>
            </w:r>
            <w:r w:rsidRPr="003E01DE">
              <w:rPr>
                <w:u w:val="single"/>
              </w:rPr>
              <w:t>IHO Definition:</w:t>
            </w:r>
            <w:r>
              <w:t xml:space="preserve"> Continuous or frequent change (for example sand wave shift, seasonal storms, icebergs, etc) that is not likely to result in new significant shoaling.</w:t>
            </w:r>
          </w:p>
          <w:p w14:paraId="4FB14911" w14:textId="77777777" w:rsidR="00C76295" w:rsidRDefault="00C76295" w:rsidP="002C0F57">
            <w:pPr>
              <w:pStyle w:val="af5"/>
              <w:spacing w:before="120"/>
            </w:pPr>
            <w:r>
              <w:t>4) Likely to Change</w:t>
            </w:r>
          </w:p>
          <w:p w14:paraId="5F4CE0F4" w14:textId="77777777" w:rsidR="00C76295" w:rsidRDefault="00C76295" w:rsidP="002C0F57">
            <w:pPr>
              <w:pStyle w:val="af5"/>
              <w:spacing w:before="120"/>
            </w:pPr>
            <w:r>
              <w:t xml:space="preserve">  </w:t>
            </w:r>
            <w:r w:rsidRPr="003E01DE">
              <w:rPr>
                <w:u w:val="single"/>
              </w:rPr>
              <w:t>IHO Definition:</w:t>
            </w:r>
            <w:r>
              <w:t xml:space="preserve"> Continuous or frequent change to non-bathymetric features (for example river siltation, glacier creep/recession, sand dunes, buoys, marine farms, etc).</w:t>
            </w:r>
          </w:p>
          <w:p w14:paraId="235EE382" w14:textId="77777777" w:rsidR="00C76295" w:rsidRDefault="00C76295" w:rsidP="002C0F57">
            <w:pPr>
              <w:pStyle w:val="af5"/>
              <w:spacing w:before="120"/>
            </w:pPr>
            <w:r>
              <w:t xml:space="preserve">5) </w:t>
            </w:r>
            <w:r w:rsidRPr="003E01DE">
              <w:rPr>
                <w:b/>
              </w:rPr>
              <w:t>Unlikely to Change</w:t>
            </w:r>
          </w:p>
          <w:p w14:paraId="0A4AB72A" w14:textId="77777777" w:rsidR="00C76295" w:rsidRDefault="00C76295" w:rsidP="002C0F57">
            <w:pPr>
              <w:pStyle w:val="af5"/>
              <w:spacing w:before="120"/>
            </w:pPr>
            <w:r>
              <w:t xml:space="preserve">  </w:t>
            </w:r>
            <w:r w:rsidRPr="003E01DE">
              <w:rPr>
                <w:u w:val="single"/>
              </w:rPr>
              <w:t>IHO Definition:</w:t>
            </w:r>
            <w:r>
              <w:t xml:space="preserve"> Significant change to the seafloor is not expected.</w:t>
            </w:r>
          </w:p>
          <w:p w14:paraId="6F617DED" w14:textId="77777777" w:rsidR="00C76295" w:rsidRDefault="00C76295" w:rsidP="002C0F57">
            <w:pPr>
              <w:pStyle w:val="af5"/>
              <w:spacing w:before="120"/>
            </w:pPr>
            <w:r>
              <w:t xml:space="preserve">6) </w:t>
            </w:r>
            <w:r w:rsidRPr="003E01DE">
              <w:rPr>
                <w:b/>
              </w:rPr>
              <w:t>Unassessed</w:t>
            </w:r>
          </w:p>
          <w:p w14:paraId="0A28EBBB" w14:textId="77777777" w:rsidR="00C76295" w:rsidRDefault="00C76295" w:rsidP="002C0F57">
            <w:pPr>
              <w:pStyle w:val="af5"/>
              <w:spacing w:before="120"/>
            </w:pPr>
            <w:r>
              <w:t xml:space="preserve">  </w:t>
            </w:r>
            <w:r w:rsidRPr="003E01DE">
              <w:rPr>
                <w:u w:val="single"/>
              </w:rPr>
              <w:t>IHO Definition:</w:t>
            </w:r>
            <w:r>
              <w:t xml:space="preserve"> Not having been assessed.</w:t>
            </w:r>
          </w:p>
          <w:p w14:paraId="5EE81782" w14:textId="77777777" w:rsidR="00C76295" w:rsidRDefault="00C76295" w:rsidP="002C0F57">
            <w:pPr>
              <w:pStyle w:val="af5"/>
              <w:spacing w:before="120"/>
            </w:pPr>
          </w:p>
          <w:p w14:paraId="4C1F45A0" w14:textId="0AE4B1FF" w:rsidR="00C76295" w:rsidRPr="003E01DE" w:rsidRDefault="00C76295" w:rsidP="002C0F57">
            <w:pPr>
              <w:pStyle w:val="af5"/>
              <w:spacing w:before="120"/>
            </w:pPr>
            <w:r w:rsidRPr="003E01DE">
              <w:rPr>
                <w:u w:val="single"/>
              </w:rPr>
              <w:t>Remarks:</w:t>
            </w:r>
          </w:p>
        </w:tc>
      </w:tr>
    </w:tbl>
    <w:p w14:paraId="47B862FE" w14:textId="77777777" w:rsidR="00C76295" w:rsidRDefault="00C76295" w:rsidP="00C76295">
      <w:pPr>
        <w:pStyle w:val="af5"/>
        <w:rPr>
          <w:b/>
          <w:sz w:val="22"/>
        </w:rPr>
      </w:pPr>
    </w:p>
    <w:p w14:paraId="07BA8757" w14:textId="1D0B301C" w:rsidR="00C76295" w:rsidRPr="00F46C28" w:rsidRDefault="00C76295" w:rsidP="001D12D3">
      <w:pPr>
        <w:pStyle w:val="20"/>
        <w:numPr>
          <w:ilvl w:val="1"/>
          <w:numId w:val="7"/>
        </w:numPr>
      </w:pPr>
      <w:bookmarkStart w:id="466" w:name="_Toc189575451"/>
      <w:r w:rsidRPr="00F46C28">
        <w:rPr>
          <w:rFonts w:eastAsiaTheme="majorEastAsia"/>
          <w:szCs w:val="48"/>
        </w:rPr>
        <w:t>Category of Text</w:t>
      </w:r>
      <w:bookmarkEnd w:id="46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2FFE777" w14:textId="77777777" w:rsidTr="004D5652">
        <w:tc>
          <w:tcPr>
            <w:tcW w:w="9067" w:type="dxa"/>
            <w:shd w:val="clear" w:color="auto" w:fill="auto"/>
          </w:tcPr>
          <w:p w14:paraId="19E6B8A6" w14:textId="77777777" w:rsidR="00C76295" w:rsidRDefault="00C76295" w:rsidP="002C0F57">
            <w:pPr>
              <w:pStyle w:val="af5"/>
              <w:spacing w:before="120"/>
            </w:pPr>
            <w:r w:rsidRPr="003E01DE">
              <w:rPr>
                <w:u w:val="single"/>
              </w:rPr>
              <w:t>IHO Definition:</w:t>
            </w:r>
            <w:r>
              <w:t xml:space="preserve"> Classification of completeness of textual information in relation to the source material from which it is derived.</w:t>
            </w:r>
          </w:p>
          <w:p w14:paraId="434679F1" w14:textId="77777777" w:rsidR="00C76295" w:rsidRDefault="00C76295" w:rsidP="002C0F57">
            <w:pPr>
              <w:pStyle w:val="af5"/>
              <w:spacing w:before="120"/>
            </w:pPr>
            <w:r>
              <w:t xml:space="preserve">1) </w:t>
            </w:r>
            <w:r w:rsidRPr="003E01DE">
              <w:rPr>
                <w:b/>
              </w:rPr>
              <w:t>Abstract or Summary</w:t>
            </w:r>
          </w:p>
          <w:p w14:paraId="01C0F0E4" w14:textId="77777777" w:rsidR="00C76295" w:rsidRDefault="00C76295" w:rsidP="002C0F57">
            <w:pPr>
              <w:pStyle w:val="af5"/>
              <w:spacing w:before="120"/>
            </w:pPr>
            <w:r>
              <w:t xml:space="preserve">  </w:t>
            </w:r>
            <w:r w:rsidRPr="003E01DE">
              <w:rPr>
                <w:u w:val="single"/>
              </w:rPr>
              <w:t>IHO Definition:</w:t>
            </w:r>
            <w:r>
              <w:t xml:space="preserve"> A statement summarizing the important points of a text.</w:t>
            </w:r>
          </w:p>
          <w:p w14:paraId="61E6023D" w14:textId="77777777" w:rsidR="00C76295" w:rsidRDefault="00C76295" w:rsidP="002C0F57">
            <w:pPr>
              <w:pStyle w:val="af5"/>
              <w:spacing w:before="120"/>
            </w:pPr>
            <w:r>
              <w:t xml:space="preserve">2) </w:t>
            </w:r>
            <w:r w:rsidRPr="003E01DE">
              <w:rPr>
                <w:b/>
              </w:rPr>
              <w:t>Extract</w:t>
            </w:r>
          </w:p>
          <w:p w14:paraId="4FF0CCD5" w14:textId="77777777" w:rsidR="00C76295" w:rsidRDefault="00C76295" w:rsidP="002C0F57">
            <w:pPr>
              <w:pStyle w:val="af5"/>
              <w:spacing w:before="120"/>
            </w:pPr>
            <w:r>
              <w:t xml:space="preserve">  </w:t>
            </w:r>
            <w:r w:rsidRPr="003E01DE">
              <w:rPr>
                <w:u w:val="single"/>
              </w:rPr>
              <w:t>IHO Definition:</w:t>
            </w:r>
            <w:r>
              <w:t xml:space="preserve"> An excerpt or excerpts from a text.</w:t>
            </w:r>
          </w:p>
          <w:p w14:paraId="63EEDCB8" w14:textId="77777777" w:rsidR="00C76295" w:rsidRDefault="00C76295" w:rsidP="002C0F57">
            <w:pPr>
              <w:pStyle w:val="af5"/>
              <w:spacing w:before="120"/>
            </w:pPr>
            <w:r>
              <w:t xml:space="preserve">3) </w:t>
            </w:r>
            <w:r w:rsidRPr="003E01DE">
              <w:rPr>
                <w:b/>
              </w:rPr>
              <w:t>Full Text</w:t>
            </w:r>
          </w:p>
          <w:p w14:paraId="5D967AC6" w14:textId="77777777" w:rsidR="00C76295" w:rsidRDefault="00C76295" w:rsidP="002C0F57">
            <w:pPr>
              <w:pStyle w:val="af5"/>
              <w:spacing w:before="120"/>
            </w:pPr>
            <w:r>
              <w:t xml:space="preserve">  </w:t>
            </w:r>
            <w:r w:rsidRPr="003E01DE">
              <w:rPr>
                <w:u w:val="single"/>
              </w:rPr>
              <w:t>IHO Definition:</w:t>
            </w:r>
            <w:r>
              <w:t xml:space="preserve"> The whole text.</w:t>
            </w:r>
          </w:p>
          <w:p w14:paraId="70F0E866" w14:textId="77777777" w:rsidR="00C76295" w:rsidRDefault="00C76295" w:rsidP="002C0F57">
            <w:pPr>
              <w:pStyle w:val="af5"/>
              <w:spacing w:before="120"/>
            </w:pPr>
          </w:p>
          <w:p w14:paraId="48453B47" w14:textId="5AB7D221" w:rsidR="00C76295" w:rsidRPr="003E01DE" w:rsidRDefault="00C76295" w:rsidP="002C0F57">
            <w:pPr>
              <w:pStyle w:val="af5"/>
              <w:spacing w:before="120"/>
            </w:pPr>
            <w:r w:rsidRPr="003E01DE">
              <w:rPr>
                <w:u w:val="single"/>
              </w:rPr>
              <w:t>Remarks:</w:t>
            </w:r>
          </w:p>
        </w:tc>
      </w:tr>
    </w:tbl>
    <w:p w14:paraId="4E5F7D72" w14:textId="77777777" w:rsidR="00C76295" w:rsidRDefault="00C76295" w:rsidP="00C76295">
      <w:pPr>
        <w:pStyle w:val="af5"/>
        <w:rPr>
          <w:b/>
          <w:sz w:val="22"/>
        </w:rPr>
      </w:pPr>
    </w:p>
    <w:p w14:paraId="405C679D" w14:textId="0ED32B81" w:rsidR="00C76295" w:rsidRPr="00F46C28" w:rsidRDefault="00C76295" w:rsidP="001D12D3">
      <w:pPr>
        <w:pStyle w:val="20"/>
        <w:numPr>
          <w:ilvl w:val="1"/>
          <w:numId w:val="7"/>
        </w:numPr>
      </w:pPr>
      <w:bookmarkStart w:id="467" w:name="_Toc189575452"/>
      <w:r w:rsidRPr="00F46C28">
        <w:rPr>
          <w:rFonts w:eastAsiaTheme="majorEastAsia"/>
          <w:szCs w:val="48"/>
        </w:rPr>
        <w:lastRenderedPageBreak/>
        <w:t>Category of Vessel</w:t>
      </w:r>
      <w:bookmarkEnd w:id="46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BD3C5B8" w14:textId="77777777" w:rsidTr="004D5652">
        <w:tc>
          <w:tcPr>
            <w:tcW w:w="9067" w:type="dxa"/>
            <w:shd w:val="clear" w:color="auto" w:fill="auto"/>
          </w:tcPr>
          <w:p w14:paraId="33FFCCC6" w14:textId="77777777" w:rsidR="00C76295" w:rsidRDefault="00C76295" w:rsidP="002C0F57">
            <w:pPr>
              <w:pStyle w:val="af5"/>
              <w:spacing w:before="120"/>
            </w:pPr>
            <w:r w:rsidRPr="003E01DE">
              <w:rPr>
                <w:u w:val="single"/>
              </w:rPr>
              <w:t>IHO Definition:</w:t>
            </w:r>
            <w:r>
              <w:t xml:space="preserve"> Classification of vessels by function or use.</w:t>
            </w:r>
          </w:p>
          <w:p w14:paraId="775FA07E" w14:textId="77777777" w:rsidR="00C76295" w:rsidRDefault="00C76295" w:rsidP="002C0F57">
            <w:pPr>
              <w:pStyle w:val="af5"/>
              <w:spacing w:before="120"/>
            </w:pPr>
            <w:r>
              <w:t xml:space="preserve">1) </w:t>
            </w:r>
            <w:r w:rsidRPr="003E01DE">
              <w:rPr>
                <w:b/>
              </w:rPr>
              <w:t>General Cargo Vessel</w:t>
            </w:r>
          </w:p>
          <w:p w14:paraId="2A9CF670" w14:textId="77777777" w:rsidR="00C76295" w:rsidRDefault="00C76295" w:rsidP="002C0F57">
            <w:pPr>
              <w:pStyle w:val="af5"/>
              <w:spacing w:before="120"/>
            </w:pPr>
            <w:r>
              <w:t xml:space="preserve">  </w:t>
            </w:r>
            <w:r w:rsidRPr="003E01DE">
              <w:rPr>
                <w:u w:val="single"/>
              </w:rPr>
              <w:t>IHO Definition:</w:t>
            </w:r>
            <w:r>
              <w:t xml:space="preserve"> A vessel which is designed for carrying general cargo, e.g. boxes, sacks.</w:t>
            </w:r>
          </w:p>
          <w:p w14:paraId="62A6F97B" w14:textId="77777777" w:rsidR="00C76295" w:rsidRDefault="00C76295" w:rsidP="002C0F57">
            <w:pPr>
              <w:pStyle w:val="af5"/>
              <w:spacing w:before="120"/>
            </w:pPr>
            <w:r>
              <w:t xml:space="preserve">2) </w:t>
            </w:r>
            <w:r w:rsidRPr="003E01DE">
              <w:rPr>
                <w:b/>
              </w:rPr>
              <w:t>Container Carrier</w:t>
            </w:r>
          </w:p>
          <w:p w14:paraId="3ABDD8DF" w14:textId="77777777" w:rsidR="00C76295" w:rsidRDefault="00C76295" w:rsidP="002C0F57">
            <w:pPr>
              <w:pStyle w:val="af5"/>
              <w:spacing w:before="120"/>
            </w:pPr>
            <w:r>
              <w:t xml:space="preserve">  </w:t>
            </w:r>
            <w:r w:rsidRPr="003E01DE">
              <w:rPr>
                <w:u w:val="single"/>
              </w:rPr>
              <w:t>IHO Definition:</w:t>
            </w:r>
            <w:r>
              <w:t xml:space="preserve"> A vessel designed to carry ISO containers.</w:t>
            </w:r>
          </w:p>
          <w:p w14:paraId="2035C026" w14:textId="77777777" w:rsidR="00C76295" w:rsidRDefault="00C76295" w:rsidP="002C0F57">
            <w:pPr>
              <w:pStyle w:val="af5"/>
              <w:spacing w:before="120"/>
            </w:pPr>
            <w:r>
              <w:t xml:space="preserve">3) </w:t>
            </w:r>
            <w:r w:rsidRPr="003E01DE">
              <w:rPr>
                <w:b/>
              </w:rPr>
              <w:t>Tanker</w:t>
            </w:r>
          </w:p>
          <w:p w14:paraId="4919432D" w14:textId="77777777" w:rsidR="00C76295" w:rsidRDefault="00C76295" w:rsidP="002C0F57">
            <w:pPr>
              <w:pStyle w:val="af5"/>
              <w:spacing w:before="120"/>
            </w:pPr>
            <w:r>
              <w:t xml:space="preserve">  </w:t>
            </w:r>
            <w:r w:rsidRPr="003E01DE">
              <w:rPr>
                <w:u w:val="single"/>
              </w:rPr>
              <w:t>IHO Definition:</w:t>
            </w:r>
            <w:r>
              <w:t xml:space="preserve"> A vessel which is designed for carrying liquid goods, for example oil or water.</w:t>
            </w:r>
          </w:p>
          <w:p w14:paraId="6932F93A" w14:textId="77777777" w:rsidR="00C76295" w:rsidRDefault="00C76295" w:rsidP="002C0F57">
            <w:pPr>
              <w:pStyle w:val="af5"/>
              <w:spacing w:before="120"/>
            </w:pPr>
            <w:r>
              <w:t xml:space="preserve">4) </w:t>
            </w:r>
            <w:r w:rsidRPr="003E01DE">
              <w:rPr>
                <w:b/>
              </w:rPr>
              <w:t>Bulk Carrier</w:t>
            </w:r>
          </w:p>
          <w:p w14:paraId="639004C7" w14:textId="77777777" w:rsidR="00C76295" w:rsidRDefault="00C76295" w:rsidP="002C0F57">
            <w:pPr>
              <w:pStyle w:val="af5"/>
              <w:spacing w:before="120"/>
            </w:pPr>
            <w:r>
              <w:t xml:space="preserve">  </w:t>
            </w:r>
            <w:r w:rsidRPr="003E01DE">
              <w:rPr>
                <w:u w:val="single"/>
              </w:rPr>
              <w:t>IHO Definition:</w:t>
            </w:r>
            <w:r>
              <w:t xml:space="preserve"> A vessel which is designed for carrying bulk goods, e.g. coal, ore or grain.</w:t>
            </w:r>
          </w:p>
          <w:p w14:paraId="271436E9" w14:textId="77777777" w:rsidR="00C76295" w:rsidRDefault="00C76295" w:rsidP="002C0F57">
            <w:pPr>
              <w:pStyle w:val="af5"/>
              <w:spacing w:before="120"/>
            </w:pPr>
            <w:r>
              <w:t xml:space="preserve">5) </w:t>
            </w:r>
            <w:r w:rsidRPr="003E01DE">
              <w:rPr>
                <w:b/>
              </w:rPr>
              <w:t>Passenger Vessel</w:t>
            </w:r>
          </w:p>
          <w:p w14:paraId="4D8B62B5" w14:textId="77777777" w:rsidR="00C76295" w:rsidRDefault="00C76295" w:rsidP="002C0F57">
            <w:pPr>
              <w:pStyle w:val="af5"/>
              <w:spacing w:before="120"/>
            </w:pPr>
            <w:r>
              <w:t xml:space="preserve">  </w:t>
            </w:r>
            <w:r w:rsidRPr="003E01DE">
              <w:rPr>
                <w:u w:val="single"/>
              </w:rPr>
              <w:t>IHO Definition:</w:t>
            </w:r>
            <w:r>
              <w:t xml:space="preserve"> A day trip or cabin vessel constructed and equipped to carry more than 12 passengers.</w:t>
            </w:r>
          </w:p>
          <w:p w14:paraId="7756A054" w14:textId="77777777" w:rsidR="00C76295" w:rsidRDefault="00C76295" w:rsidP="002C0F57">
            <w:pPr>
              <w:pStyle w:val="af5"/>
              <w:spacing w:before="120"/>
            </w:pPr>
            <w:r>
              <w:t xml:space="preserve">6) </w:t>
            </w:r>
            <w:r w:rsidRPr="003E01DE">
              <w:rPr>
                <w:b/>
              </w:rPr>
              <w:t>Roll-On Roll-Off</w:t>
            </w:r>
          </w:p>
          <w:p w14:paraId="5151A9E8" w14:textId="77777777" w:rsidR="00C76295" w:rsidRDefault="00C76295" w:rsidP="002C0F57">
            <w:pPr>
              <w:pStyle w:val="af5"/>
              <w:spacing w:before="120"/>
            </w:pPr>
            <w:r>
              <w:t xml:space="preserve">  </w:t>
            </w:r>
            <w:r w:rsidRPr="003E01DE">
              <w:rPr>
                <w:u w:val="single"/>
              </w:rPr>
              <w:t>IHO Definition:</w:t>
            </w:r>
            <w:r>
              <w:t xml:space="preserve"> A vessel designed to allow road vehicles to be driven on and off; often a ferry.</w:t>
            </w:r>
          </w:p>
          <w:p w14:paraId="44EFF8A1" w14:textId="77777777" w:rsidR="00C76295" w:rsidRDefault="00C76295" w:rsidP="002C0F57">
            <w:pPr>
              <w:pStyle w:val="af5"/>
              <w:spacing w:before="120"/>
            </w:pPr>
            <w:r>
              <w:t xml:space="preserve">7) </w:t>
            </w:r>
            <w:r w:rsidRPr="003E01DE">
              <w:rPr>
                <w:b/>
              </w:rPr>
              <w:t>Refrigerated Cargo Vessel</w:t>
            </w:r>
          </w:p>
          <w:p w14:paraId="4522200A" w14:textId="77777777" w:rsidR="00C76295" w:rsidRDefault="00C76295" w:rsidP="002C0F57">
            <w:pPr>
              <w:pStyle w:val="af5"/>
              <w:spacing w:before="120"/>
            </w:pPr>
            <w:r>
              <w:t xml:space="preserve">  </w:t>
            </w:r>
            <w:r w:rsidRPr="003E01DE">
              <w:rPr>
                <w:u w:val="single"/>
              </w:rPr>
              <w:t>IHO Definition:</w:t>
            </w:r>
            <w:r>
              <w:t xml:space="preserve"> A vessel designed to carry refrigerated cargo.</w:t>
            </w:r>
          </w:p>
          <w:p w14:paraId="4933FA85" w14:textId="77777777" w:rsidR="00C76295" w:rsidRDefault="00C76295" w:rsidP="002C0F57">
            <w:pPr>
              <w:pStyle w:val="af5"/>
              <w:spacing w:before="120"/>
            </w:pPr>
            <w:r>
              <w:t xml:space="preserve">8) </w:t>
            </w:r>
            <w:r w:rsidRPr="003E01DE">
              <w:rPr>
                <w:b/>
              </w:rPr>
              <w:t>Fishing Vessel</w:t>
            </w:r>
          </w:p>
          <w:p w14:paraId="6A1EA6D1" w14:textId="77777777" w:rsidR="00C76295" w:rsidRDefault="00C76295" w:rsidP="002C0F57">
            <w:pPr>
              <w:pStyle w:val="af5"/>
              <w:spacing w:before="120"/>
            </w:pPr>
            <w:r>
              <w:t xml:space="preserve">  </w:t>
            </w:r>
            <w:r w:rsidRPr="003E01DE">
              <w:rPr>
                <w:u w:val="single"/>
              </w:rPr>
              <w:t>IHO Definition:</w:t>
            </w:r>
            <w:r>
              <w:t xml:space="preserve"> A vessel that is used and equipped for the fishing of living aquatic resources.</w:t>
            </w:r>
          </w:p>
          <w:p w14:paraId="34F28C59" w14:textId="77777777" w:rsidR="00C76295" w:rsidRDefault="00C76295" w:rsidP="002C0F57">
            <w:pPr>
              <w:pStyle w:val="af5"/>
              <w:spacing w:before="120"/>
            </w:pPr>
            <w:r>
              <w:t xml:space="preserve">9) </w:t>
            </w:r>
            <w:r w:rsidRPr="003E01DE">
              <w:rPr>
                <w:b/>
              </w:rPr>
              <w:t>Service</w:t>
            </w:r>
          </w:p>
          <w:p w14:paraId="57FF05CD" w14:textId="77777777" w:rsidR="00C76295" w:rsidRDefault="00C76295" w:rsidP="002C0F57">
            <w:pPr>
              <w:pStyle w:val="af5"/>
              <w:spacing w:before="120"/>
            </w:pPr>
            <w:r>
              <w:t xml:space="preserve">  </w:t>
            </w:r>
            <w:r w:rsidRPr="003E01DE">
              <w:rPr>
                <w:u w:val="single"/>
              </w:rPr>
              <w:t>IHO Definition:</w:t>
            </w:r>
            <w:r>
              <w:t xml:space="preserve"> A vessel which provides a service such as a tug, anchor handler, survey or supply vessel.</w:t>
            </w:r>
          </w:p>
          <w:p w14:paraId="6D8E70A5" w14:textId="77777777" w:rsidR="00C76295" w:rsidRDefault="00C76295" w:rsidP="002C0F57">
            <w:pPr>
              <w:pStyle w:val="af5"/>
              <w:spacing w:before="120"/>
            </w:pPr>
            <w:r>
              <w:t xml:space="preserve">10) </w:t>
            </w:r>
            <w:r w:rsidRPr="003E01DE">
              <w:rPr>
                <w:b/>
              </w:rPr>
              <w:t>Warship</w:t>
            </w:r>
          </w:p>
          <w:p w14:paraId="0C846EB8" w14:textId="77777777" w:rsidR="00C76295" w:rsidRDefault="00C76295" w:rsidP="002C0F57">
            <w:pPr>
              <w:pStyle w:val="af5"/>
              <w:spacing w:before="120"/>
            </w:pPr>
            <w:r>
              <w:t xml:space="preserve">  </w:t>
            </w:r>
            <w:r w:rsidRPr="003E01DE">
              <w:rPr>
                <w:u w:val="single"/>
              </w:rPr>
              <w:t>IHO Definition:</w:t>
            </w:r>
            <w:r>
              <w:t xml:space="preserve"> A vessel designed for the conduct of military operations.</w:t>
            </w:r>
          </w:p>
          <w:p w14:paraId="4F983739" w14:textId="77777777" w:rsidR="00C76295" w:rsidRDefault="00C76295" w:rsidP="002C0F57">
            <w:pPr>
              <w:pStyle w:val="af5"/>
              <w:spacing w:before="120"/>
            </w:pPr>
            <w:r>
              <w:t xml:space="preserve">11) </w:t>
            </w:r>
            <w:r w:rsidRPr="003E01DE">
              <w:rPr>
                <w:b/>
              </w:rPr>
              <w:t>Towed or Pushed Composite Unit</w:t>
            </w:r>
          </w:p>
          <w:p w14:paraId="1D8B7042" w14:textId="77777777" w:rsidR="00C76295" w:rsidRDefault="00C76295" w:rsidP="002C0F57">
            <w:pPr>
              <w:pStyle w:val="af5"/>
              <w:spacing w:before="120"/>
            </w:pPr>
            <w:r>
              <w:t xml:space="preserve">  </w:t>
            </w:r>
            <w:r w:rsidRPr="003E01DE">
              <w:rPr>
                <w:u w:val="single"/>
              </w:rPr>
              <w:t>IHO Definition:</w:t>
            </w:r>
            <w:r>
              <w:t xml:space="preserve"> Either a </w:t>
            </w:r>
            <w:r w:rsidRPr="003E01DE">
              <w:rPr>
                <w:b/>
              </w:rPr>
              <w:t>tug and tow</w:t>
            </w:r>
            <w:r>
              <w:t>, or any combination of a tug providing propulsion to barges or vessels secured ahead or alongside.</w:t>
            </w:r>
          </w:p>
          <w:p w14:paraId="095E52B2" w14:textId="77777777" w:rsidR="00C76295" w:rsidRDefault="00C76295" w:rsidP="002C0F57">
            <w:pPr>
              <w:pStyle w:val="af5"/>
              <w:spacing w:before="120"/>
            </w:pPr>
            <w:r>
              <w:t>12) Tug and Tow</w:t>
            </w:r>
          </w:p>
          <w:p w14:paraId="02972B6B" w14:textId="77777777" w:rsidR="00C76295" w:rsidRDefault="00C76295" w:rsidP="002C0F57">
            <w:pPr>
              <w:pStyle w:val="af5"/>
              <w:spacing w:before="120"/>
            </w:pPr>
            <w:r>
              <w:t xml:space="preserve">  </w:t>
            </w:r>
            <w:r w:rsidRPr="003E01DE">
              <w:rPr>
                <w:u w:val="single"/>
              </w:rPr>
              <w:t>IHO Definition:</w:t>
            </w:r>
            <w:r>
              <w:t xml:space="preserve"> A combination of tug(s) and non-powered tow(s).</w:t>
            </w:r>
          </w:p>
          <w:p w14:paraId="7C69568C" w14:textId="77777777" w:rsidR="00C76295" w:rsidRDefault="00C76295" w:rsidP="002C0F57">
            <w:pPr>
              <w:pStyle w:val="af5"/>
              <w:spacing w:before="120"/>
            </w:pPr>
            <w:r>
              <w:t xml:space="preserve">13) </w:t>
            </w:r>
            <w:r w:rsidRPr="003E01DE">
              <w:rPr>
                <w:b/>
              </w:rPr>
              <w:t>Light Recreational</w:t>
            </w:r>
          </w:p>
          <w:p w14:paraId="702A3F48" w14:textId="77777777" w:rsidR="00C76295" w:rsidRDefault="00C76295" w:rsidP="002C0F57">
            <w:pPr>
              <w:pStyle w:val="af5"/>
              <w:spacing w:before="120"/>
            </w:pPr>
            <w:r>
              <w:lastRenderedPageBreak/>
              <w:t xml:space="preserve">  </w:t>
            </w:r>
            <w:r w:rsidRPr="003E01DE">
              <w:rPr>
                <w:u w:val="single"/>
              </w:rPr>
              <w:t>IHO Definition:</w:t>
            </w:r>
            <w:r>
              <w:t xml:space="preserve"> A pleasure boat or watercraft, or an excursion vessel used for short cruises such as whale watching.</w:t>
            </w:r>
          </w:p>
          <w:p w14:paraId="1FCA98D5" w14:textId="77777777" w:rsidR="00C76295" w:rsidRDefault="00C76295" w:rsidP="002C0F57">
            <w:pPr>
              <w:pStyle w:val="af5"/>
              <w:spacing w:before="120"/>
            </w:pPr>
            <w:r>
              <w:t xml:space="preserve">14) </w:t>
            </w:r>
            <w:r w:rsidRPr="003E01DE">
              <w:rPr>
                <w:b/>
              </w:rPr>
              <w:t>Semi-Submersible Offshore Installation</w:t>
            </w:r>
          </w:p>
          <w:p w14:paraId="3A55D79B" w14:textId="77777777" w:rsidR="00C76295" w:rsidRDefault="00C76295" w:rsidP="002C0F57">
            <w:pPr>
              <w:pStyle w:val="af5"/>
              <w:spacing w:before="120"/>
            </w:pPr>
            <w:r>
              <w:t xml:space="preserve">  </w:t>
            </w:r>
            <w:r w:rsidRPr="003E01DE">
              <w:rPr>
                <w:u w:val="single"/>
              </w:rPr>
              <w:t>IHO Definition:</w:t>
            </w:r>
            <w:r>
              <w:t xml:space="preserve"> An installation which is designed to float at all times and which is normally anchored in position when deployed in the offshore gas and oil industry.</w:t>
            </w:r>
          </w:p>
          <w:p w14:paraId="0A3D1FF1" w14:textId="77777777" w:rsidR="00C76295" w:rsidRDefault="00C76295" w:rsidP="002C0F57">
            <w:pPr>
              <w:pStyle w:val="af5"/>
              <w:spacing w:before="120"/>
            </w:pPr>
            <w:r>
              <w:t xml:space="preserve">15) </w:t>
            </w:r>
            <w:r w:rsidRPr="003E01DE">
              <w:rPr>
                <w:b/>
              </w:rPr>
              <w:t>Jack-Up Exploration or Project Installation</w:t>
            </w:r>
          </w:p>
          <w:p w14:paraId="65FF10BA" w14:textId="77777777" w:rsidR="00C76295" w:rsidRDefault="00C76295" w:rsidP="002C0F57">
            <w:pPr>
              <w:pStyle w:val="af5"/>
              <w:spacing w:before="120"/>
            </w:pPr>
            <w:r>
              <w:t xml:space="preserve">  </w:t>
            </w:r>
            <w:r w:rsidRPr="003E01DE">
              <w:rPr>
                <w:u w:val="single"/>
              </w:rPr>
              <w:t>IHO Definition:</w:t>
            </w:r>
            <w:r>
              <w:t xml:space="preserve"> An exploration or project installation with legs which can be raised and lowered. The legs are raised when the installation is re-positioned. When stationary the legs are lowered to the sea floor and the working platform is raised clear of the sea surface.</w:t>
            </w:r>
          </w:p>
          <w:p w14:paraId="0531A7E9" w14:textId="77777777" w:rsidR="00C76295" w:rsidRDefault="00C76295" w:rsidP="002C0F57">
            <w:pPr>
              <w:pStyle w:val="af5"/>
              <w:spacing w:before="120"/>
            </w:pPr>
            <w:r>
              <w:t xml:space="preserve">16) </w:t>
            </w:r>
            <w:r w:rsidRPr="003E01DE">
              <w:rPr>
                <w:b/>
              </w:rPr>
              <w:t>Livestock Carrier</w:t>
            </w:r>
          </w:p>
          <w:p w14:paraId="5D033E2E" w14:textId="77777777" w:rsidR="00C76295" w:rsidRDefault="00C76295" w:rsidP="002C0F57">
            <w:pPr>
              <w:pStyle w:val="af5"/>
              <w:spacing w:before="120"/>
            </w:pPr>
            <w:r>
              <w:t xml:space="preserve">  </w:t>
            </w:r>
            <w:r w:rsidRPr="003E01DE">
              <w:rPr>
                <w:u w:val="single"/>
              </w:rPr>
              <w:t>IHO Definition:</w:t>
            </w:r>
            <w:r>
              <w:t xml:space="preserve"> A vessel designed to carry large quantities of live animals.</w:t>
            </w:r>
          </w:p>
          <w:p w14:paraId="60754ED0" w14:textId="77777777" w:rsidR="00C76295" w:rsidRDefault="00C76295" w:rsidP="002C0F57">
            <w:pPr>
              <w:pStyle w:val="af5"/>
              <w:spacing w:before="120"/>
            </w:pPr>
            <w:r>
              <w:t xml:space="preserve">17) </w:t>
            </w:r>
            <w:r w:rsidRPr="003E01DE">
              <w:rPr>
                <w:b/>
              </w:rPr>
              <w:t>Sport Fishing</w:t>
            </w:r>
          </w:p>
          <w:p w14:paraId="0F5D752E" w14:textId="77777777" w:rsidR="00C76295" w:rsidRDefault="00C76295" w:rsidP="002C0F57">
            <w:pPr>
              <w:pStyle w:val="af5"/>
              <w:spacing w:before="120"/>
            </w:pPr>
            <w:r>
              <w:t xml:space="preserve">  </w:t>
            </w:r>
            <w:r w:rsidRPr="003E01DE">
              <w:rPr>
                <w:u w:val="single"/>
              </w:rPr>
              <w:t>IHO Definition:</w:t>
            </w:r>
            <w:r>
              <w:t xml:space="preserve"> A vessel used in fishing for pleasure or competition.</w:t>
            </w:r>
          </w:p>
          <w:p w14:paraId="0F65239B" w14:textId="77777777" w:rsidR="00C76295" w:rsidRDefault="00C76295" w:rsidP="002C0F57">
            <w:pPr>
              <w:pStyle w:val="af5"/>
              <w:spacing w:before="120"/>
            </w:pPr>
          </w:p>
          <w:p w14:paraId="2AD9425D" w14:textId="01745F33" w:rsidR="00C76295" w:rsidRPr="003E01DE" w:rsidRDefault="00C76295" w:rsidP="002C0F57">
            <w:pPr>
              <w:pStyle w:val="af5"/>
              <w:spacing w:before="120"/>
            </w:pPr>
            <w:r w:rsidRPr="003E01DE">
              <w:rPr>
                <w:u w:val="single"/>
              </w:rPr>
              <w:t>Remarks:</w:t>
            </w:r>
          </w:p>
        </w:tc>
      </w:tr>
    </w:tbl>
    <w:p w14:paraId="36551F2D" w14:textId="77777777" w:rsidR="00C76295" w:rsidRDefault="00C76295" w:rsidP="00C76295">
      <w:pPr>
        <w:pStyle w:val="af5"/>
        <w:rPr>
          <w:b/>
          <w:sz w:val="22"/>
        </w:rPr>
      </w:pPr>
    </w:p>
    <w:p w14:paraId="7A99DA96" w14:textId="61B864CF" w:rsidR="00C76295" w:rsidRPr="00F46C28" w:rsidRDefault="00C76295" w:rsidP="001D12D3">
      <w:pPr>
        <w:pStyle w:val="20"/>
        <w:numPr>
          <w:ilvl w:val="1"/>
          <w:numId w:val="7"/>
        </w:numPr>
      </w:pPr>
      <w:bookmarkStart w:id="468" w:name="_Toc189575453"/>
      <w:r w:rsidRPr="00F46C28">
        <w:rPr>
          <w:rFonts w:eastAsiaTheme="majorEastAsia"/>
          <w:szCs w:val="48"/>
        </w:rPr>
        <w:t>Category of Vessel Registry</w:t>
      </w:r>
      <w:bookmarkEnd w:id="46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6CB712E" w14:textId="77777777" w:rsidTr="00215458">
        <w:tc>
          <w:tcPr>
            <w:tcW w:w="9067" w:type="dxa"/>
            <w:shd w:val="clear" w:color="auto" w:fill="auto"/>
          </w:tcPr>
          <w:p w14:paraId="7B639324" w14:textId="77777777" w:rsidR="00C76295" w:rsidRDefault="00C76295" w:rsidP="002C0F57">
            <w:pPr>
              <w:pStyle w:val="af5"/>
              <w:spacing w:before="120"/>
            </w:pPr>
            <w:r w:rsidRPr="003E01DE">
              <w:rPr>
                <w:u w:val="single"/>
              </w:rPr>
              <w:t>IHO Definition:</w:t>
            </w:r>
            <w:r>
              <w:t xml:space="preserve"> The locality of vessel registration or enrolment relative to the nationality of a port, territorial sea, administrative area, exclusive zone or other location.</w:t>
            </w:r>
          </w:p>
          <w:p w14:paraId="3610C696" w14:textId="77777777" w:rsidR="00C76295" w:rsidRDefault="00C76295" w:rsidP="002C0F57">
            <w:pPr>
              <w:pStyle w:val="af5"/>
              <w:spacing w:before="120"/>
            </w:pPr>
            <w:r>
              <w:t xml:space="preserve">1) </w:t>
            </w:r>
            <w:r w:rsidRPr="003E01DE">
              <w:rPr>
                <w:b/>
              </w:rPr>
              <w:t>Domestic</w:t>
            </w:r>
          </w:p>
          <w:p w14:paraId="3C9F41BB" w14:textId="77777777" w:rsidR="00C76295" w:rsidRDefault="00C76295" w:rsidP="002C0F57">
            <w:pPr>
              <w:pStyle w:val="af5"/>
              <w:spacing w:before="120"/>
            </w:pPr>
            <w:r>
              <w:t xml:space="preserve">  </w:t>
            </w:r>
            <w:r w:rsidRPr="003E01DE">
              <w:rPr>
                <w:u w:val="single"/>
              </w:rPr>
              <w:t>IHO Definition:</w:t>
            </w:r>
            <w:r>
              <w:t xml:space="preserve"> The vessel is registered or enrolled under the same national flag as the port, harbour, territorial sea, exclusive economic zone, or administrative area in which the object that possesses this attribute applies or is located.</w:t>
            </w:r>
          </w:p>
          <w:p w14:paraId="44A98996" w14:textId="77777777" w:rsidR="00C76295" w:rsidRDefault="00C76295" w:rsidP="002C0F57">
            <w:pPr>
              <w:pStyle w:val="af5"/>
              <w:spacing w:before="120"/>
            </w:pPr>
            <w:r>
              <w:t xml:space="preserve">2) </w:t>
            </w:r>
            <w:r w:rsidRPr="003E01DE">
              <w:rPr>
                <w:b/>
              </w:rPr>
              <w:t>Foreign</w:t>
            </w:r>
          </w:p>
          <w:p w14:paraId="3710137D" w14:textId="77777777" w:rsidR="00C76295" w:rsidRDefault="00C76295" w:rsidP="002C0F57">
            <w:pPr>
              <w:pStyle w:val="af5"/>
              <w:spacing w:before="120"/>
            </w:pPr>
            <w:r>
              <w:t xml:space="preserve">  </w:t>
            </w:r>
            <w:r w:rsidRPr="003E01DE">
              <w:rPr>
                <w:u w:val="single"/>
              </w:rPr>
              <w:t>IHO Definition:</w:t>
            </w:r>
            <w:r>
              <w:t xml:space="preserve"> The vessel is registered or enrolled under a national flag different from the port, harbour, territorial sea, exclusive economic zone, or other administrative area in which the object that possesses this attribute applies or is located.</w:t>
            </w:r>
          </w:p>
          <w:p w14:paraId="7EC86DA2" w14:textId="77777777" w:rsidR="00C76295" w:rsidRDefault="00C76295" w:rsidP="002C0F57">
            <w:pPr>
              <w:pStyle w:val="af5"/>
              <w:spacing w:before="120"/>
            </w:pPr>
          </w:p>
          <w:p w14:paraId="5916B285" w14:textId="29180654" w:rsidR="00C76295" w:rsidRPr="003E01DE" w:rsidRDefault="00C76295" w:rsidP="002C0F57">
            <w:pPr>
              <w:pStyle w:val="af5"/>
              <w:spacing w:before="120"/>
            </w:pPr>
            <w:r w:rsidRPr="003E01DE">
              <w:rPr>
                <w:u w:val="single"/>
              </w:rPr>
              <w:t>Remarks:</w:t>
            </w:r>
          </w:p>
        </w:tc>
      </w:tr>
    </w:tbl>
    <w:p w14:paraId="55C1DBE2" w14:textId="77777777" w:rsidR="00C76295" w:rsidRDefault="00C76295" w:rsidP="00C76295">
      <w:pPr>
        <w:pStyle w:val="af5"/>
        <w:rPr>
          <w:b/>
          <w:sz w:val="22"/>
        </w:rPr>
      </w:pPr>
    </w:p>
    <w:p w14:paraId="091D55B5" w14:textId="62EECC0A" w:rsidR="00C76295" w:rsidRPr="00AE2A9B" w:rsidRDefault="00C76295" w:rsidP="001D12D3">
      <w:pPr>
        <w:pStyle w:val="20"/>
        <w:numPr>
          <w:ilvl w:val="1"/>
          <w:numId w:val="7"/>
        </w:numPr>
      </w:pPr>
      <w:bookmarkStart w:id="469" w:name="_Toc189575454"/>
      <w:r w:rsidRPr="00AE2A9B">
        <w:rPr>
          <w:rFonts w:eastAsiaTheme="majorEastAsia"/>
          <w:szCs w:val="48"/>
        </w:rPr>
        <w:t>Category of Connectivity Subscription</w:t>
      </w:r>
      <w:bookmarkEnd w:id="46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B395F5B" w14:textId="77777777" w:rsidTr="0091560E">
        <w:tc>
          <w:tcPr>
            <w:tcW w:w="9067" w:type="dxa"/>
            <w:shd w:val="clear" w:color="auto" w:fill="auto"/>
          </w:tcPr>
          <w:p w14:paraId="456DA3BF" w14:textId="77777777" w:rsidR="00C76295" w:rsidRDefault="00C76295" w:rsidP="002C0F57">
            <w:pPr>
              <w:pStyle w:val="af5"/>
              <w:spacing w:before="120"/>
            </w:pPr>
            <w:r w:rsidRPr="003E01DE">
              <w:rPr>
                <w:u w:val="single"/>
              </w:rPr>
              <w:t>IHO Definition:</w:t>
            </w:r>
            <w:r>
              <w:t xml:space="preserve"> Category of the communication system providing the connectivity coverage for subscription.</w:t>
            </w:r>
          </w:p>
          <w:p w14:paraId="1A2FA98F" w14:textId="77777777" w:rsidR="00C76295" w:rsidRDefault="00C76295" w:rsidP="002C0F57">
            <w:pPr>
              <w:pStyle w:val="af5"/>
              <w:spacing w:before="120"/>
            </w:pPr>
            <w:r>
              <w:lastRenderedPageBreak/>
              <w:t xml:space="preserve">1) </w:t>
            </w:r>
            <w:r w:rsidRPr="003E01DE">
              <w:rPr>
                <w:b/>
              </w:rPr>
              <w:t>Satellite Communication GEO</w:t>
            </w:r>
          </w:p>
          <w:p w14:paraId="31889E41" w14:textId="77777777" w:rsidR="00C76295" w:rsidRDefault="00C76295" w:rsidP="002C0F57">
            <w:pPr>
              <w:pStyle w:val="af5"/>
              <w:spacing w:before="120"/>
            </w:pPr>
            <w:r>
              <w:t xml:space="preserve">  </w:t>
            </w:r>
            <w:r w:rsidRPr="003E01DE">
              <w:rPr>
                <w:u w:val="single"/>
              </w:rPr>
              <w:t>IHO Definition:</w:t>
            </w:r>
            <w:r>
              <w:t xml:space="preserve"> Communication using GEO (Geosynchronous Earth Orbit) satellites</w:t>
            </w:r>
          </w:p>
          <w:p w14:paraId="612BEC24" w14:textId="77777777" w:rsidR="00C76295" w:rsidRDefault="00C76295" w:rsidP="002C0F57">
            <w:pPr>
              <w:pStyle w:val="af5"/>
              <w:spacing w:before="120"/>
            </w:pPr>
            <w:r>
              <w:t xml:space="preserve">2) </w:t>
            </w:r>
            <w:r w:rsidRPr="003E01DE">
              <w:rPr>
                <w:b/>
              </w:rPr>
              <w:t>Satellite Communication LEO</w:t>
            </w:r>
          </w:p>
          <w:p w14:paraId="6D0F1AAF" w14:textId="77777777" w:rsidR="00C76295" w:rsidRDefault="00C76295" w:rsidP="002C0F57">
            <w:pPr>
              <w:pStyle w:val="af5"/>
              <w:spacing w:before="120"/>
            </w:pPr>
            <w:r>
              <w:t xml:space="preserve">  </w:t>
            </w:r>
            <w:r w:rsidRPr="003E01DE">
              <w:rPr>
                <w:u w:val="single"/>
              </w:rPr>
              <w:t>IHO Definition:</w:t>
            </w:r>
            <w:r>
              <w:t xml:space="preserve"> Communication using LEO (Low Earth Orbit) satellites</w:t>
            </w:r>
          </w:p>
          <w:p w14:paraId="777FA435" w14:textId="77777777" w:rsidR="00C76295" w:rsidRDefault="00C76295" w:rsidP="002C0F57">
            <w:pPr>
              <w:pStyle w:val="af5"/>
              <w:spacing w:before="120"/>
            </w:pPr>
            <w:r>
              <w:t xml:space="preserve">3) </w:t>
            </w:r>
            <w:r w:rsidRPr="003E01DE">
              <w:rPr>
                <w:b/>
              </w:rPr>
              <w:t>Cellular Communication</w:t>
            </w:r>
          </w:p>
          <w:p w14:paraId="76CB702C" w14:textId="77777777" w:rsidR="00C76295" w:rsidRDefault="00C76295" w:rsidP="002C0F57">
            <w:pPr>
              <w:pStyle w:val="af5"/>
              <w:spacing w:before="120"/>
            </w:pPr>
            <w:r>
              <w:t xml:space="preserve">  </w:t>
            </w:r>
            <w:r w:rsidRPr="003E01DE">
              <w:rPr>
                <w:u w:val="single"/>
              </w:rPr>
              <w:t>IHO Definition:</w:t>
            </w:r>
            <w:r>
              <w:t xml:space="preserve"> Communication using cellular network. Cellular </w:t>
            </w:r>
            <w:proofErr w:type="spellStart"/>
            <w:r>
              <w:t>netwotk</w:t>
            </w:r>
            <w:proofErr w:type="spellEnd"/>
            <w:r>
              <w:t xml:space="preserve"> or mobile network enables wireless communication between mobile devices. The final stage of connectivity is achieved by segmenting the comprehensive service area into several compact zones, each called a cell. A stationary transceiver, known as a cell site or base station, provides service in each cell. The cell site links to the primary network infrastructure, employing either a wireless or wired connection.</w:t>
            </w:r>
          </w:p>
          <w:p w14:paraId="759B4FFA" w14:textId="6DE97358" w:rsidR="00C76295" w:rsidRDefault="00C76295" w:rsidP="002C0F57">
            <w:pPr>
              <w:pStyle w:val="af5"/>
              <w:spacing w:before="120"/>
            </w:pPr>
            <w:r>
              <w:t xml:space="preserve">4) </w:t>
            </w:r>
            <w:r w:rsidR="007D542B" w:rsidRPr="003E01DE">
              <w:rPr>
                <w:b/>
              </w:rPr>
              <w:t>Terrestrial</w:t>
            </w:r>
            <w:r w:rsidRPr="003E01DE">
              <w:rPr>
                <w:b/>
              </w:rPr>
              <w:t xml:space="preserve"> Ad-Hoc Communication</w:t>
            </w:r>
          </w:p>
          <w:p w14:paraId="62581DBC" w14:textId="77777777" w:rsidR="00C76295" w:rsidRDefault="00C76295" w:rsidP="002C0F57">
            <w:pPr>
              <w:pStyle w:val="af5"/>
              <w:spacing w:before="120"/>
            </w:pPr>
            <w:r>
              <w:t xml:space="preserve">  </w:t>
            </w:r>
            <w:r w:rsidRPr="003E01DE">
              <w:rPr>
                <w:u w:val="single"/>
              </w:rPr>
              <w:t>IHO Definition:</w:t>
            </w:r>
            <w:r>
              <w:t xml:space="preserve"> Communication using ad-hoc networking, which uses whatever resources available to create communication paths from an end-user device to its desired destination, independent from central network infrastructure or administration.</w:t>
            </w:r>
          </w:p>
          <w:p w14:paraId="69798F22" w14:textId="77777777" w:rsidR="00C76295" w:rsidRDefault="00C76295" w:rsidP="002C0F57">
            <w:pPr>
              <w:pStyle w:val="af5"/>
              <w:spacing w:before="120"/>
            </w:pPr>
          </w:p>
          <w:p w14:paraId="5F0FC65A" w14:textId="14029791" w:rsidR="00C76295" w:rsidRPr="003E01DE" w:rsidRDefault="00C76295" w:rsidP="002C0F57">
            <w:pPr>
              <w:pStyle w:val="af5"/>
              <w:spacing w:before="120"/>
            </w:pPr>
            <w:r w:rsidRPr="003E01DE">
              <w:rPr>
                <w:u w:val="single"/>
              </w:rPr>
              <w:t>Remarks:</w:t>
            </w:r>
          </w:p>
        </w:tc>
      </w:tr>
    </w:tbl>
    <w:p w14:paraId="630C1F24" w14:textId="77777777" w:rsidR="00C76295" w:rsidRDefault="00C76295" w:rsidP="00C76295">
      <w:pPr>
        <w:pStyle w:val="af5"/>
        <w:rPr>
          <w:b/>
          <w:sz w:val="22"/>
        </w:rPr>
      </w:pPr>
    </w:p>
    <w:p w14:paraId="6313964C" w14:textId="3E6A9965" w:rsidR="00C76295" w:rsidRPr="00DA719D" w:rsidRDefault="00C76295" w:rsidP="001D12D3">
      <w:pPr>
        <w:pStyle w:val="20"/>
        <w:numPr>
          <w:ilvl w:val="1"/>
          <w:numId w:val="7"/>
        </w:numPr>
      </w:pPr>
      <w:bookmarkStart w:id="470" w:name="_Toc189575455"/>
      <w:r w:rsidRPr="00DA719D">
        <w:rPr>
          <w:rFonts w:eastAsiaTheme="majorEastAsia"/>
          <w:szCs w:val="48"/>
        </w:rPr>
        <w:t>Class of Emission</w:t>
      </w:r>
      <w:bookmarkEnd w:id="47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ECB254" w14:textId="77777777" w:rsidTr="004B6585">
        <w:tc>
          <w:tcPr>
            <w:tcW w:w="9067" w:type="dxa"/>
            <w:shd w:val="clear" w:color="auto" w:fill="auto"/>
          </w:tcPr>
          <w:p w14:paraId="37358FA6" w14:textId="0220BFD2" w:rsidR="00C76295" w:rsidRDefault="00C76295" w:rsidP="002C0F57">
            <w:pPr>
              <w:pStyle w:val="af5"/>
              <w:spacing w:before="120"/>
            </w:pPr>
            <w:r w:rsidRPr="003E01DE">
              <w:rPr>
                <w:u w:val="single"/>
              </w:rPr>
              <w:t>IHO Definition:</w:t>
            </w:r>
            <w:r>
              <w:t xml:space="preserve"> The set of characteristics of an emission, designated by standard symbols, e.g. type of modulation of the main carrier, modulating signal, type of information to be transmitted, and also, if appropriate, any additional signal characteristics. (ITU Radio Regulations)</w:t>
            </w:r>
          </w:p>
          <w:p w14:paraId="1CD49459" w14:textId="77777777" w:rsidR="00C76295" w:rsidRDefault="00C76295" w:rsidP="002C0F57">
            <w:pPr>
              <w:pStyle w:val="af5"/>
              <w:spacing w:before="120"/>
            </w:pPr>
            <w:r w:rsidRPr="003E01DE">
              <w:rPr>
                <w:u w:val="single"/>
              </w:rPr>
              <w:t>Remarks:</w:t>
            </w:r>
          </w:p>
          <w:p w14:paraId="224BCC63" w14:textId="77777777" w:rsidR="00C76295" w:rsidRPr="003E01DE" w:rsidRDefault="00C76295" w:rsidP="002C0F57">
            <w:pPr>
              <w:pStyle w:val="af5"/>
              <w:spacing w:before="120"/>
            </w:pPr>
            <w:r>
              <w:t xml:space="preserve"> For example, F1B, G2B, J3E</w:t>
            </w:r>
          </w:p>
        </w:tc>
      </w:tr>
    </w:tbl>
    <w:p w14:paraId="23821B7B" w14:textId="77777777" w:rsidR="00C76295" w:rsidRDefault="00C76295" w:rsidP="00C76295">
      <w:pPr>
        <w:pStyle w:val="af5"/>
        <w:rPr>
          <w:b/>
          <w:sz w:val="22"/>
        </w:rPr>
      </w:pPr>
    </w:p>
    <w:p w14:paraId="516504CA" w14:textId="205B1962" w:rsidR="00C76295" w:rsidRPr="00DE21B0" w:rsidRDefault="00C76295" w:rsidP="001D12D3">
      <w:pPr>
        <w:pStyle w:val="20"/>
        <w:numPr>
          <w:ilvl w:val="1"/>
          <w:numId w:val="7"/>
        </w:numPr>
      </w:pPr>
      <w:bookmarkStart w:id="471" w:name="_Toc189575456"/>
      <w:r w:rsidRPr="00DE21B0">
        <w:rPr>
          <w:rFonts w:eastAsiaTheme="majorEastAsia"/>
          <w:szCs w:val="48"/>
        </w:rPr>
        <w:t>Communication Channel</w:t>
      </w:r>
      <w:bookmarkEnd w:id="47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46FCD73" w14:textId="77777777" w:rsidTr="004B6585">
        <w:tc>
          <w:tcPr>
            <w:tcW w:w="9067" w:type="dxa"/>
            <w:shd w:val="clear" w:color="auto" w:fill="auto"/>
          </w:tcPr>
          <w:p w14:paraId="5AC88A6B" w14:textId="15D40717" w:rsidR="00C76295" w:rsidRDefault="00C76295" w:rsidP="002C0F57">
            <w:pPr>
              <w:pStyle w:val="af5"/>
              <w:spacing w:before="120"/>
            </w:pPr>
            <w:r w:rsidRPr="003E01DE">
              <w:rPr>
                <w:u w:val="single"/>
              </w:rPr>
              <w:t>IHO Definition:</w:t>
            </w:r>
            <w:r>
              <w:t xml:space="preserve"> A channel number assigned to a specific radio frequency, frequencies or frequency band.</w:t>
            </w:r>
          </w:p>
          <w:p w14:paraId="5A730E86" w14:textId="77777777" w:rsidR="00C76295" w:rsidRDefault="00C76295" w:rsidP="002C0F57">
            <w:pPr>
              <w:pStyle w:val="af5"/>
              <w:spacing w:before="120"/>
            </w:pPr>
            <w:r w:rsidRPr="003E01DE">
              <w:rPr>
                <w:u w:val="single"/>
              </w:rPr>
              <w:t>Remarks:</w:t>
            </w:r>
          </w:p>
          <w:p w14:paraId="0B011ADA" w14:textId="77777777" w:rsidR="00C76295" w:rsidRPr="003E01DE" w:rsidRDefault="00C76295" w:rsidP="002C0F57">
            <w:pPr>
              <w:pStyle w:val="af5"/>
              <w:spacing w:before="120"/>
            </w:pPr>
            <w:r>
              <w:t xml:space="preserve"> The expected input is the specific VHF-Channel. The attribute 'communication channel' encodes the various VHF-channels used for communication.</w:t>
            </w:r>
          </w:p>
        </w:tc>
      </w:tr>
    </w:tbl>
    <w:p w14:paraId="10298DB8" w14:textId="77777777" w:rsidR="00C76295" w:rsidRDefault="00C76295" w:rsidP="00C76295">
      <w:pPr>
        <w:pStyle w:val="af5"/>
        <w:rPr>
          <w:b/>
          <w:sz w:val="22"/>
        </w:rPr>
      </w:pPr>
    </w:p>
    <w:p w14:paraId="252E96A0" w14:textId="32304BE2" w:rsidR="00C76295" w:rsidRPr="00DE21B0" w:rsidRDefault="00C76295" w:rsidP="001D12D3">
      <w:pPr>
        <w:pStyle w:val="20"/>
        <w:numPr>
          <w:ilvl w:val="1"/>
          <w:numId w:val="7"/>
        </w:numPr>
      </w:pPr>
      <w:bookmarkStart w:id="472" w:name="_Toc189575457"/>
      <w:r w:rsidRPr="00DE21B0">
        <w:rPr>
          <w:rFonts w:eastAsiaTheme="majorEastAsia"/>
          <w:szCs w:val="48"/>
        </w:rPr>
        <w:t>Communication Standard</w:t>
      </w:r>
      <w:bookmarkEnd w:id="47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EE233B1" w14:textId="77777777" w:rsidTr="004B6585">
        <w:tc>
          <w:tcPr>
            <w:tcW w:w="9067" w:type="dxa"/>
            <w:shd w:val="clear" w:color="auto" w:fill="auto"/>
          </w:tcPr>
          <w:p w14:paraId="6B0EB240" w14:textId="17446D5A" w:rsidR="00C76295" w:rsidRDefault="00C76295" w:rsidP="002C0F57">
            <w:pPr>
              <w:pStyle w:val="af5"/>
              <w:spacing w:before="120"/>
            </w:pPr>
            <w:r w:rsidRPr="003E01DE">
              <w:rPr>
                <w:u w:val="single"/>
              </w:rPr>
              <w:t>IHO Definition:</w:t>
            </w:r>
            <w:r>
              <w:t xml:space="preserve"> The communications standard applicable to accessing the radio service.</w:t>
            </w:r>
          </w:p>
          <w:p w14:paraId="0129E27B" w14:textId="6FD2999A" w:rsidR="00C76295" w:rsidRPr="003E01DE" w:rsidRDefault="00C76295" w:rsidP="002C0F57">
            <w:pPr>
              <w:pStyle w:val="af5"/>
              <w:spacing w:before="120"/>
            </w:pPr>
            <w:r w:rsidRPr="003E01DE">
              <w:rPr>
                <w:u w:val="single"/>
              </w:rPr>
              <w:lastRenderedPageBreak/>
              <w:t>Remarks:</w:t>
            </w:r>
          </w:p>
        </w:tc>
      </w:tr>
    </w:tbl>
    <w:p w14:paraId="06E5F12F" w14:textId="77777777" w:rsidR="00C76295" w:rsidRDefault="00C76295" w:rsidP="00C76295">
      <w:pPr>
        <w:pStyle w:val="af5"/>
        <w:rPr>
          <w:b/>
          <w:sz w:val="22"/>
        </w:rPr>
      </w:pPr>
    </w:p>
    <w:p w14:paraId="3E625BE2" w14:textId="74E16B55" w:rsidR="00C76295" w:rsidRPr="002F2D87" w:rsidRDefault="00C76295" w:rsidP="001D12D3">
      <w:pPr>
        <w:pStyle w:val="20"/>
        <w:numPr>
          <w:ilvl w:val="1"/>
          <w:numId w:val="7"/>
        </w:numPr>
      </w:pPr>
      <w:bookmarkStart w:id="473" w:name="_Toc189575458"/>
      <w:r w:rsidRPr="002F2D87">
        <w:rPr>
          <w:rFonts w:eastAsiaTheme="majorEastAsia"/>
          <w:szCs w:val="48"/>
        </w:rPr>
        <w:t>Comparison Operator</w:t>
      </w:r>
      <w:bookmarkEnd w:id="47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803DE34" w14:textId="77777777" w:rsidTr="004B6585">
        <w:tc>
          <w:tcPr>
            <w:tcW w:w="9067" w:type="dxa"/>
            <w:shd w:val="clear" w:color="auto" w:fill="auto"/>
          </w:tcPr>
          <w:p w14:paraId="5E6BD5B3" w14:textId="77777777" w:rsidR="00C76295" w:rsidRDefault="00C76295" w:rsidP="002C0F57">
            <w:pPr>
              <w:pStyle w:val="af5"/>
              <w:spacing w:before="120"/>
            </w:pPr>
            <w:r w:rsidRPr="003E01DE">
              <w:rPr>
                <w:u w:val="single"/>
              </w:rPr>
              <w:t>IHO Definition:</w:t>
            </w:r>
            <w:r>
              <w:t xml:space="preserve"> Numerical comparison.</w:t>
            </w:r>
          </w:p>
          <w:p w14:paraId="69F223BE" w14:textId="77777777" w:rsidR="00C76295" w:rsidRDefault="00C76295" w:rsidP="002C0F57">
            <w:pPr>
              <w:pStyle w:val="af5"/>
              <w:spacing w:before="120"/>
            </w:pPr>
            <w:r>
              <w:t xml:space="preserve">1) </w:t>
            </w:r>
            <w:r w:rsidRPr="003E01DE">
              <w:rPr>
                <w:b/>
              </w:rPr>
              <w:t>Greater Than</w:t>
            </w:r>
          </w:p>
          <w:p w14:paraId="09522990" w14:textId="77777777" w:rsidR="00C76295" w:rsidRDefault="00C76295" w:rsidP="002C0F57">
            <w:pPr>
              <w:pStyle w:val="af5"/>
              <w:spacing w:before="120"/>
            </w:pPr>
            <w:r>
              <w:t xml:space="preserve">  </w:t>
            </w:r>
            <w:r w:rsidRPr="003E01DE">
              <w:rPr>
                <w:u w:val="single"/>
              </w:rPr>
              <w:t>IHO Definition:</w:t>
            </w:r>
            <w:r>
              <w:t xml:space="preserve"> The value of the left value is greater than that of the right.</w:t>
            </w:r>
          </w:p>
          <w:p w14:paraId="30111E41" w14:textId="77777777" w:rsidR="00C76295" w:rsidRDefault="00C76295" w:rsidP="002C0F57">
            <w:pPr>
              <w:pStyle w:val="af5"/>
              <w:spacing w:before="120"/>
            </w:pPr>
            <w:r>
              <w:t xml:space="preserve">2) </w:t>
            </w:r>
            <w:r w:rsidRPr="003E01DE">
              <w:rPr>
                <w:b/>
              </w:rPr>
              <w:t>Greater Than or Equal To</w:t>
            </w:r>
          </w:p>
          <w:p w14:paraId="1BC26C25" w14:textId="77777777" w:rsidR="00C76295" w:rsidRDefault="00C76295" w:rsidP="002C0F57">
            <w:pPr>
              <w:pStyle w:val="af5"/>
              <w:spacing w:before="120"/>
            </w:pPr>
            <w:r>
              <w:t xml:space="preserve">  </w:t>
            </w:r>
            <w:r w:rsidRPr="003E01DE">
              <w:rPr>
                <w:u w:val="single"/>
              </w:rPr>
              <w:t>IHO Definition:</w:t>
            </w:r>
            <w:r>
              <w:t xml:space="preserve"> The value of the left expression is greater than or equal to that of the right.</w:t>
            </w:r>
          </w:p>
          <w:p w14:paraId="0CBB9AB1" w14:textId="77777777" w:rsidR="00C76295" w:rsidRDefault="00C76295" w:rsidP="002C0F57">
            <w:pPr>
              <w:pStyle w:val="af5"/>
              <w:spacing w:before="120"/>
            </w:pPr>
            <w:r>
              <w:t xml:space="preserve">3) </w:t>
            </w:r>
            <w:r w:rsidRPr="003E01DE">
              <w:rPr>
                <w:b/>
              </w:rPr>
              <w:t>Less Than</w:t>
            </w:r>
          </w:p>
          <w:p w14:paraId="142A2436" w14:textId="77777777" w:rsidR="00C76295" w:rsidRDefault="00C76295" w:rsidP="002C0F57">
            <w:pPr>
              <w:pStyle w:val="af5"/>
              <w:spacing w:before="120"/>
            </w:pPr>
            <w:r>
              <w:t xml:space="preserve">  </w:t>
            </w:r>
            <w:r w:rsidRPr="003E01DE">
              <w:rPr>
                <w:u w:val="single"/>
              </w:rPr>
              <w:t>IHO Definition:</w:t>
            </w:r>
            <w:r>
              <w:t xml:space="preserve"> The value of the left expression is less than that of the right.</w:t>
            </w:r>
          </w:p>
          <w:p w14:paraId="2FBBF007" w14:textId="77777777" w:rsidR="00C76295" w:rsidRDefault="00C76295" w:rsidP="002C0F57">
            <w:pPr>
              <w:pStyle w:val="af5"/>
              <w:spacing w:before="120"/>
            </w:pPr>
            <w:r>
              <w:t xml:space="preserve">4) </w:t>
            </w:r>
            <w:r w:rsidRPr="003E01DE">
              <w:rPr>
                <w:b/>
              </w:rPr>
              <w:t>Less Than or Equal To</w:t>
            </w:r>
          </w:p>
          <w:p w14:paraId="57F41029" w14:textId="77777777" w:rsidR="00C76295" w:rsidRDefault="00C76295" w:rsidP="002C0F57">
            <w:pPr>
              <w:pStyle w:val="af5"/>
              <w:spacing w:before="120"/>
            </w:pPr>
            <w:r>
              <w:t xml:space="preserve">  </w:t>
            </w:r>
            <w:r w:rsidRPr="003E01DE">
              <w:rPr>
                <w:u w:val="single"/>
              </w:rPr>
              <w:t>IHO Definition:</w:t>
            </w:r>
            <w:r>
              <w:t xml:space="preserve"> The value of the left expression is less than or equal to that of the right.</w:t>
            </w:r>
          </w:p>
          <w:p w14:paraId="491CEA02" w14:textId="77777777" w:rsidR="00C76295" w:rsidRDefault="00C76295" w:rsidP="002C0F57">
            <w:pPr>
              <w:pStyle w:val="af5"/>
              <w:spacing w:before="120"/>
            </w:pPr>
            <w:r>
              <w:t>5) Equal To</w:t>
            </w:r>
          </w:p>
          <w:p w14:paraId="754A24E4" w14:textId="77777777" w:rsidR="00C76295" w:rsidRDefault="00C76295" w:rsidP="002C0F57">
            <w:pPr>
              <w:pStyle w:val="af5"/>
              <w:spacing w:before="120"/>
            </w:pPr>
            <w:r>
              <w:t xml:space="preserve">  </w:t>
            </w:r>
            <w:r w:rsidRPr="003E01DE">
              <w:rPr>
                <w:u w:val="single"/>
              </w:rPr>
              <w:t>IHO Definition:</w:t>
            </w:r>
            <w:r>
              <w:t xml:space="preserve"> The two values are equivalent.</w:t>
            </w:r>
          </w:p>
          <w:p w14:paraId="38763AAF" w14:textId="77777777" w:rsidR="00C76295" w:rsidRDefault="00C76295" w:rsidP="002C0F57">
            <w:pPr>
              <w:pStyle w:val="af5"/>
              <w:spacing w:before="120"/>
            </w:pPr>
            <w:r>
              <w:t xml:space="preserve">6) </w:t>
            </w:r>
            <w:r w:rsidRPr="003E01DE">
              <w:rPr>
                <w:b/>
              </w:rPr>
              <w:t>Not Equal To</w:t>
            </w:r>
          </w:p>
          <w:p w14:paraId="2AB62F28" w14:textId="77777777" w:rsidR="00C76295" w:rsidRDefault="00C76295" w:rsidP="002C0F57">
            <w:pPr>
              <w:pStyle w:val="af5"/>
              <w:spacing w:before="120"/>
            </w:pPr>
            <w:r>
              <w:t xml:space="preserve">  </w:t>
            </w:r>
            <w:r w:rsidRPr="003E01DE">
              <w:rPr>
                <w:u w:val="single"/>
              </w:rPr>
              <w:t>IHO Definition:</w:t>
            </w:r>
            <w:r>
              <w:t xml:space="preserve"> The two values are not equivalent.</w:t>
            </w:r>
          </w:p>
          <w:p w14:paraId="2A3BD45E" w14:textId="77777777" w:rsidR="00C76295" w:rsidRDefault="00C76295" w:rsidP="002C0F57">
            <w:pPr>
              <w:pStyle w:val="af5"/>
              <w:spacing w:before="120"/>
            </w:pPr>
          </w:p>
          <w:p w14:paraId="544EF4E3" w14:textId="77777777" w:rsidR="00C76295" w:rsidRDefault="00C76295" w:rsidP="002C0F57">
            <w:pPr>
              <w:pStyle w:val="af5"/>
              <w:spacing w:before="120"/>
            </w:pPr>
            <w:r w:rsidRPr="003E01DE">
              <w:rPr>
                <w:u w:val="single"/>
              </w:rPr>
              <w:t>Remarks:</w:t>
            </w:r>
          </w:p>
          <w:p w14:paraId="74158107" w14:textId="77777777" w:rsidR="00C76295" w:rsidRPr="003E01DE" w:rsidRDefault="00C76295" w:rsidP="002C0F57">
            <w:pPr>
              <w:pStyle w:val="af5"/>
              <w:spacing w:before="120"/>
            </w:pPr>
            <w:r>
              <w:t xml:space="preserve"> Provides the relation between the value given in the model and the real ship's value.</w:t>
            </w:r>
          </w:p>
        </w:tc>
      </w:tr>
    </w:tbl>
    <w:p w14:paraId="47706A0D" w14:textId="77777777" w:rsidR="00C76295" w:rsidRDefault="00C76295" w:rsidP="00C76295">
      <w:pPr>
        <w:pStyle w:val="af5"/>
        <w:rPr>
          <w:b/>
          <w:sz w:val="22"/>
        </w:rPr>
      </w:pPr>
    </w:p>
    <w:p w14:paraId="3EA1439F" w14:textId="4832C64B" w:rsidR="00C76295" w:rsidRPr="002F2D87" w:rsidRDefault="00C76295" w:rsidP="001D12D3">
      <w:pPr>
        <w:pStyle w:val="20"/>
        <w:numPr>
          <w:ilvl w:val="1"/>
          <w:numId w:val="7"/>
        </w:numPr>
      </w:pPr>
      <w:bookmarkStart w:id="474" w:name="_Toc189575459"/>
      <w:r w:rsidRPr="002F2D87">
        <w:rPr>
          <w:rFonts w:eastAsiaTheme="majorEastAsia"/>
          <w:szCs w:val="48"/>
        </w:rPr>
        <w:t>Country Name</w:t>
      </w:r>
      <w:bookmarkEnd w:id="47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9F147F9" w14:textId="77777777" w:rsidTr="004B6585">
        <w:tc>
          <w:tcPr>
            <w:tcW w:w="9067" w:type="dxa"/>
            <w:shd w:val="clear" w:color="auto" w:fill="auto"/>
          </w:tcPr>
          <w:p w14:paraId="22C327E7" w14:textId="42E52FB6" w:rsidR="00C76295" w:rsidRDefault="00C76295" w:rsidP="002C0F57">
            <w:pPr>
              <w:pStyle w:val="af5"/>
              <w:spacing w:before="120"/>
            </w:pPr>
            <w:r w:rsidRPr="003E01DE">
              <w:rPr>
                <w:u w:val="single"/>
              </w:rPr>
              <w:t>IHO Definition:</w:t>
            </w:r>
            <w:r>
              <w:t xml:space="preserve"> The name of a nation.</w:t>
            </w:r>
          </w:p>
          <w:p w14:paraId="7AE68E62" w14:textId="7AEA8FA5" w:rsidR="00C76295" w:rsidRPr="003E01DE" w:rsidRDefault="00C76295" w:rsidP="002C0F57">
            <w:pPr>
              <w:pStyle w:val="af5"/>
              <w:spacing w:before="120"/>
            </w:pPr>
            <w:r w:rsidRPr="003E01DE">
              <w:rPr>
                <w:u w:val="single"/>
              </w:rPr>
              <w:t>Remarks:</w:t>
            </w:r>
          </w:p>
        </w:tc>
      </w:tr>
    </w:tbl>
    <w:p w14:paraId="38631DC2" w14:textId="77777777" w:rsidR="00C76295" w:rsidRDefault="00C76295" w:rsidP="00C76295">
      <w:pPr>
        <w:pStyle w:val="af5"/>
        <w:rPr>
          <w:b/>
          <w:sz w:val="22"/>
        </w:rPr>
      </w:pPr>
    </w:p>
    <w:p w14:paraId="4D797085" w14:textId="216E29DF" w:rsidR="00C76295" w:rsidRPr="002F2D87" w:rsidRDefault="00C76295" w:rsidP="001D12D3">
      <w:pPr>
        <w:pStyle w:val="20"/>
        <w:numPr>
          <w:ilvl w:val="1"/>
          <w:numId w:val="7"/>
        </w:numPr>
      </w:pPr>
      <w:bookmarkStart w:id="475" w:name="_Toc189575460"/>
      <w:r w:rsidRPr="002F2D87">
        <w:rPr>
          <w:rFonts w:eastAsiaTheme="majorEastAsia"/>
          <w:szCs w:val="48"/>
        </w:rPr>
        <w:t>City Name</w:t>
      </w:r>
      <w:bookmarkEnd w:id="47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D7252FA" w14:textId="77777777" w:rsidTr="00173A3E">
        <w:tc>
          <w:tcPr>
            <w:tcW w:w="9067" w:type="dxa"/>
            <w:shd w:val="clear" w:color="auto" w:fill="auto"/>
          </w:tcPr>
          <w:p w14:paraId="60A2FD78" w14:textId="22B37A5A" w:rsidR="00C76295" w:rsidRDefault="00C76295" w:rsidP="002C0F57">
            <w:pPr>
              <w:pStyle w:val="af5"/>
              <w:spacing w:before="120"/>
            </w:pPr>
            <w:r w:rsidRPr="003E01DE">
              <w:rPr>
                <w:u w:val="single"/>
              </w:rPr>
              <w:t>IHO Definition:</w:t>
            </w:r>
            <w:r>
              <w:t xml:space="preserve"> The name of a town or city.</w:t>
            </w:r>
          </w:p>
          <w:p w14:paraId="011AD537" w14:textId="10EEEED0" w:rsidR="00C76295" w:rsidRPr="003E01DE" w:rsidRDefault="00C76295" w:rsidP="002C0F57">
            <w:pPr>
              <w:pStyle w:val="af5"/>
              <w:spacing w:before="120"/>
            </w:pPr>
            <w:r w:rsidRPr="003E01DE">
              <w:rPr>
                <w:u w:val="single"/>
              </w:rPr>
              <w:t>Remarks:</w:t>
            </w:r>
          </w:p>
        </w:tc>
      </w:tr>
    </w:tbl>
    <w:p w14:paraId="25E64346" w14:textId="77777777" w:rsidR="00C76295" w:rsidRDefault="00C76295" w:rsidP="00C76295">
      <w:pPr>
        <w:pStyle w:val="af5"/>
        <w:rPr>
          <w:b/>
          <w:sz w:val="22"/>
        </w:rPr>
      </w:pPr>
    </w:p>
    <w:p w14:paraId="0DAF9C97" w14:textId="6395236A" w:rsidR="00C76295" w:rsidRPr="002F2D87" w:rsidRDefault="00C76295" w:rsidP="001D12D3">
      <w:pPr>
        <w:pStyle w:val="20"/>
        <w:numPr>
          <w:ilvl w:val="1"/>
          <w:numId w:val="7"/>
        </w:numPr>
      </w:pPr>
      <w:bookmarkStart w:id="476" w:name="_Toc189575461"/>
      <w:r w:rsidRPr="002F2D87">
        <w:rPr>
          <w:rFonts w:eastAsiaTheme="majorEastAsia"/>
          <w:szCs w:val="48"/>
        </w:rPr>
        <w:lastRenderedPageBreak/>
        <w:t>Date End</w:t>
      </w:r>
      <w:bookmarkEnd w:id="47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69B48F7" w14:textId="77777777" w:rsidTr="00173A3E">
        <w:tc>
          <w:tcPr>
            <w:tcW w:w="9067" w:type="dxa"/>
            <w:shd w:val="clear" w:color="auto" w:fill="auto"/>
          </w:tcPr>
          <w:p w14:paraId="7DFEB3DA" w14:textId="5A699281" w:rsidR="00C76295" w:rsidRDefault="00C76295" w:rsidP="002C0F57">
            <w:pPr>
              <w:pStyle w:val="af5"/>
              <w:spacing w:before="120"/>
            </w:pPr>
            <w:r w:rsidRPr="003E01DE">
              <w:rPr>
                <w:u w:val="single"/>
              </w:rPr>
              <w:t>IHO Definition:</w:t>
            </w:r>
            <w:r>
              <w:t xml:space="preserve"> The latest date on which an object (for example a buoy) will be present.</w:t>
            </w:r>
          </w:p>
          <w:p w14:paraId="2F469B19" w14:textId="77777777" w:rsidR="00C76295" w:rsidRDefault="00C76295" w:rsidP="002C0F57">
            <w:pPr>
              <w:pStyle w:val="af5"/>
              <w:spacing w:before="120"/>
            </w:pPr>
            <w:r w:rsidRPr="003E01DE">
              <w:rPr>
                <w:u w:val="single"/>
              </w:rPr>
              <w:t>Remarks:</w:t>
            </w:r>
          </w:p>
          <w:p w14:paraId="1A906996" w14:textId="7244902A" w:rsidR="00B00EA0" w:rsidRDefault="00C76295" w:rsidP="001D12D3">
            <w:pPr>
              <w:pStyle w:val="af5"/>
              <w:numPr>
                <w:ilvl w:val="0"/>
                <w:numId w:val="24"/>
              </w:numPr>
              <w:spacing w:before="120"/>
            </w:pPr>
            <w:r>
              <w:t xml:space="preserve">The </w:t>
            </w:r>
            <w:r w:rsidRPr="00130306">
              <w:rPr>
                <w:b/>
                <w:bCs/>
              </w:rPr>
              <w:t>Date End</w:t>
            </w:r>
            <w:r>
              <w:t xml:space="preserve"> should be encoded using 4 digits for the calendar year (YYYY), 2 digits for the month (MM) (for example April = 04) and 2 digits for the day (DD). </w:t>
            </w:r>
          </w:p>
          <w:p w14:paraId="044EAF11" w14:textId="77777777" w:rsidR="00B00EA0" w:rsidRDefault="00C76295" w:rsidP="001D12D3">
            <w:pPr>
              <w:pStyle w:val="af5"/>
              <w:numPr>
                <w:ilvl w:val="0"/>
                <w:numId w:val="24"/>
              </w:numPr>
              <w:spacing w:before="120"/>
            </w:pPr>
            <w:r>
              <w:t>When no specific month and/or day is required/known, indication of the month and/or day is omitted, and replaced with dashes (-).</w:t>
            </w:r>
          </w:p>
          <w:p w14:paraId="611CB040" w14:textId="77777777" w:rsidR="00B00EA0" w:rsidRDefault="00C76295" w:rsidP="001D12D3">
            <w:pPr>
              <w:pStyle w:val="af5"/>
              <w:numPr>
                <w:ilvl w:val="0"/>
                <w:numId w:val="24"/>
              </w:numPr>
              <w:spacing w:before="120"/>
            </w:pPr>
            <w:r>
              <w:t xml:space="preserve">When no specific year is required (that is, the event or date range ends at the same time each year) the following two cases may be considered:- same day each year: ----MMDD- same month each year: ----MM--This conforms to ISO 8601: 2004. </w:t>
            </w:r>
          </w:p>
          <w:p w14:paraId="42B8CCF2" w14:textId="3A6C2037" w:rsidR="00C76295" w:rsidRPr="003E01DE" w:rsidRDefault="00C76295" w:rsidP="001D12D3">
            <w:pPr>
              <w:pStyle w:val="af5"/>
              <w:numPr>
                <w:ilvl w:val="0"/>
                <w:numId w:val="24"/>
              </w:numPr>
              <w:spacing w:before="120"/>
            </w:pPr>
            <w:r w:rsidRPr="00130306">
              <w:rPr>
                <w:b/>
                <w:bCs/>
              </w:rPr>
              <w:t>Date End</w:t>
            </w:r>
            <w:r>
              <w:t xml:space="preserve"> indicates the latest date of an event or the end of a date range. It is used to indicate the end of a fixed date range, the end of a periodic date range, or the removal or cancellation of a feature at a specific date in the future.</w:t>
            </w:r>
          </w:p>
        </w:tc>
      </w:tr>
    </w:tbl>
    <w:p w14:paraId="4E4AF888" w14:textId="77777777" w:rsidR="00C76295" w:rsidRDefault="00C76295" w:rsidP="00C76295">
      <w:pPr>
        <w:pStyle w:val="af5"/>
        <w:rPr>
          <w:b/>
          <w:sz w:val="22"/>
        </w:rPr>
      </w:pPr>
    </w:p>
    <w:p w14:paraId="2D2D5A37" w14:textId="6CE612B2" w:rsidR="00C76295" w:rsidRPr="0014690A" w:rsidRDefault="00C76295" w:rsidP="001D12D3">
      <w:pPr>
        <w:pStyle w:val="20"/>
        <w:numPr>
          <w:ilvl w:val="1"/>
          <w:numId w:val="7"/>
        </w:numPr>
      </w:pPr>
      <w:bookmarkStart w:id="477" w:name="_Toc189575462"/>
      <w:r w:rsidRPr="0014690A">
        <w:rPr>
          <w:rFonts w:eastAsiaTheme="majorEastAsia"/>
          <w:szCs w:val="48"/>
        </w:rPr>
        <w:t>Date Fixed</w:t>
      </w:r>
      <w:bookmarkEnd w:id="47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A6C98A0" w14:textId="77777777" w:rsidTr="00173A3E">
        <w:tc>
          <w:tcPr>
            <w:tcW w:w="9067" w:type="dxa"/>
            <w:shd w:val="clear" w:color="auto" w:fill="auto"/>
          </w:tcPr>
          <w:p w14:paraId="2B75E42C" w14:textId="4DDC97AC" w:rsidR="00C76295" w:rsidRDefault="00C76295" w:rsidP="002C0F57">
            <w:pPr>
              <w:pStyle w:val="af5"/>
              <w:spacing w:before="120"/>
            </w:pPr>
            <w:r w:rsidRPr="003E01DE">
              <w:rPr>
                <w:u w:val="single"/>
              </w:rPr>
              <w:t>IHO Definition:</w:t>
            </w:r>
            <w:r>
              <w:t xml:space="preserve"> The date of an event.</w:t>
            </w:r>
          </w:p>
          <w:p w14:paraId="16A1DB73" w14:textId="5D608B8B" w:rsidR="00C76295" w:rsidRPr="003E01DE" w:rsidRDefault="00C76295" w:rsidP="002C0F57">
            <w:pPr>
              <w:pStyle w:val="af5"/>
              <w:spacing w:before="120"/>
            </w:pPr>
            <w:r w:rsidRPr="003E01DE">
              <w:rPr>
                <w:u w:val="single"/>
              </w:rPr>
              <w:t>Remarks:</w:t>
            </w:r>
          </w:p>
        </w:tc>
      </w:tr>
    </w:tbl>
    <w:p w14:paraId="132827C4" w14:textId="77777777" w:rsidR="00C76295" w:rsidRDefault="00C76295" w:rsidP="00C76295">
      <w:pPr>
        <w:pStyle w:val="af5"/>
        <w:rPr>
          <w:b/>
          <w:sz w:val="22"/>
        </w:rPr>
      </w:pPr>
    </w:p>
    <w:p w14:paraId="068A446D" w14:textId="0842C61A" w:rsidR="00C76295" w:rsidRPr="005F1D83" w:rsidRDefault="00C76295" w:rsidP="001D12D3">
      <w:pPr>
        <w:pStyle w:val="20"/>
        <w:numPr>
          <w:ilvl w:val="1"/>
          <w:numId w:val="7"/>
        </w:numPr>
      </w:pPr>
      <w:bookmarkStart w:id="478" w:name="_Toc189575463"/>
      <w:r w:rsidRPr="005F1D83">
        <w:rPr>
          <w:rFonts w:eastAsiaTheme="majorEastAsia"/>
          <w:szCs w:val="48"/>
        </w:rPr>
        <w:t>Date Start</w:t>
      </w:r>
      <w:bookmarkEnd w:id="47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09228E3" w14:textId="77777777" w:rsidTr="00173A3E">
        <w:tc>
          <w:tcPr>
            <w:tcW w:w="9067" w:type="dxa"/>
            <w:shd w:val="clear" w:color="auto" w:fill="auto"/>
          </w:tcPr>
          <w:p w14:paraId="016FC23F" w14:textId="77777777" w:rsidR="00C76295" w:rsidRDefault="00C76295" w:rsidP="002C0F57">
            <w:pPr>
              <w:pStyle w:val="af5"/>
              <w:spacing w:before="120"/>
            </w:pPr>
            <w:r w:rsidRPr="003E01DE">
              <w:rPr>
                <w:u w:val="single"/>
              </w:rPr>
              <w:t>IHO Definition:</w:t>
            </w:r>
            <w:r>
              <w:t xml:space="preserve"> The earliest date on which an object (for example a buoy) will be present.</w:t>
            </w:r>
          </w:p>
          <w:p w14:paraId="377BAAA7" w14:textId="77777777" w:rsidR="00C76295" w:rsidRDefault="00C76295" w:rsidP="002C0F57">
            <w:pPr>
              <w:pStyle w:val="af5"/>
              <w:spacing w:before="120"/>
            </w:pPr>
          </w:p>
          <w:p w14:paraId="1E4E9240" w14:textId="77777777" w:rsidR="00C76295" w:rsidRDefault="00C76295" w:rsidP="002C0F57">
            <w:pPr>
              <w:pStyle w:val="af5"/>
              <w:spacing w:before="120"/>
            </w:pPr>
            <w:r w:rsidRPr="003E01DE">
              <w:rPr>
                <w:u w:val="single"/>
              </w:rPr>
              <w:t>Remarks:</w:t>
            </w:r>
          </w:p>
          <w:p w14:paraId="705BCEA4" w14:textId="7A3ACD4F" w:rsidR="003015D9" w:rsidRDefault="00C76295" w:rsidP="001D12D3">
            <w:pPr>
              <w:pStyle w:val="af5"/>
              <w:numPr>
                <w:ilvl w:val="0"/>
                <w:numId w:val="25"/>
              </w:numPr>
              <w:spacing w:before="120"/>
            </w:pPr>
            <w:r>
              <w:t xml:space="preserve">The </w:t>
            </w:r>
            <w:r w:rsidRPr="003015D9">
              <w:rPr>
                <w:b/>
                <w:bCs/>
              </w:rPr>
              <w:t>Date Start</w:t>
            </w:r>
            <w:r>
              <w:t xml:space="preserve"> should be encoded using 4 digits for the calendar year (YYYY), 2 digits for the month (MM) (for example April = 04) and 2 digits for the day (DD). </w:t>
            </w:r>
          </w:p>
          <w:p w14:paraId="385BA29E" w14:textId="77777777" w:rsidR="003015D9" w:rsidRDefault="00C76295" w:rsidP="001D12D3">
            <w:pPr>
              <w:pStyle w:val="af5"/>
              <w:numPr>
                <w:ilvl w:val="0"/>
                <w:numId w:val="25"/>
              </w:numPr>
              <w:spacing w:before="120"/>
            </w:pPr>
            <w:r>
              <w:t xml:space="preserve">When no specific month and/or day is required/known, indication of the month and/or day is omitted, and replaced with dashes (-). </w:t>
            </w:r>
          </w:p>
          <w:p w14:paraId="2644E61A" w14:textId="77777777" w:rsidR="003015D9" w:rsidRDefault="00C76295" w:rsidP="001D12D3">
            <w:pPr>
              <w:pStyle w:val="af5"/>
              <w:numPr>
                <w:ilvl w:val="0"/>
                <w:numId w:val="25"/>
              </w:numPr>
              <w:spacing w:before="120"/>
            </w:pPr>
            <w:r>
              <w:t xml:space="preserve">When no specific year is required (that is, the event or date range ends at the same time each year) the following two cases may be considered:- same day each year: ----MMDD- same month each year: ----MM--This conforms to ISO 8601: 2004. </w:t>
            </w:r>
          </w:p>
          <w:p w14:paraId="474D6E6D" w14:textId="2E7A5613" w:rsidR="00C76295" w:rsidRPr="003E01DE" w:rsidRDefault="00C76295" w:rsidP="001D12D3">
            <w:pPr>
              <w:pStyle w:val="af5"/>
              <w:numPr>
                <w:ilvl w:val="0"/>
                <w:numId w:val="25"/>
              </w:numPr>
              <w:spacing w:before="120"/>
            </w:pPr>
            <w:r w:rsidRPr="003015D9">
              <w:rPr>
                <w:b/>
                <w:bCs/>
              </w:rPr>
              <w:t>Date Start</w:t>
            </w:r>
            <w:r>
              <w:t xml:space="preserve"> indicates the earliest date of an event or the start of a date range. It is used to indicate the start of a fixed date range, the start of a periodic date range, or the deployment or implementation of a feature at a specific date in the future.</w:t>
            </w:r>
          </w:p>
        </w:tc>
      </w:tr>
    </w:tbl>
    <w:p w14:paraId="0237456A" w14:textId="77777777" w:rsidR="00C76295" w:rsidRDefault="00C76295" w:rsidP="00C76295">
      <w:pPr>
        <w:pStyle w:val="af5"/>
        <w:rPr>
          <w:b/>
          <w:sz w:val="22"/>
        </w:rPr>
      </w:pPr>
    </w:p>
    <w:p w14:paraId="1D6EA8C9" w14:textId="1A5EC7B1" w:rsidR="00C76295" w:rsidRPr="00DB75A3" w:rsidRDefault="00C76295" w:rsidP="001D12D3">
      <w:pPr>
        <w:pStyle w:val="20"/>
        <w:numPr>
          <w:ilvl w:val="1"/>
          <w:numId w:val="7"/>
        </w:numPr>
      </w:pPr>
      <w:bookmarkStart w:id="479" w:name="_Toc189575464"/>
      <w:r w:rsidRPr="00DB75A3">
        <w:rPr>
          <w:rFonts w:eastAsiaTheme="majorEastAsia"/>
          <w:szCs w:val="48"/>
        </w:rPr>
        <w:lastRenderedPageBreak/>
        <w:t>Date Variable</w:t>
      </w:r>
      <w:bookmarkEnd w:id="47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21B61BE" w14:textId="77777777" w:rsidTr="00173A3E">
        <w:tc>
          <w:tcPr>
            <w:tcW w:w="9067" w:type="dxa"/>
            <w:shd w:val="clear" w:color="auto" w:fill="auto"/>
          </w:tcPr>
          <w:p w14:paraId="7D54C740" w14:textId="48FBDEC7" w:rsidR="00C76295" w:rsidRDefault="00C76295" w:rsidP="002C0F57">
            <w:pPr>
              <w:pStyle w:val="af5"/>
              <w:spacing w:before="120"/>
            </w:pPr>
            <w:r w:rsidRPr="003E01DE">
              <w:rPr>
                <w:u w:val="single"/>
              </w:rPr>
              <w:t>IHO Definition:</w:t>
            </w:r>
            <w:r>
              <w:t xml:space="preserve"> A day which is not fixed in the Gregorian calendar.</w:t>
            </w:r>
          </w:p>
          <w:p w14:paraId="386CE946" w14:textId="77777777" w:rsidR="00C76295" w:rsidRDefault="00C76295" w:rsidP="002C0F57">
            <w:pPr>
              <w:pStyle w:val="af5"/>
              <w:spacing w:before="120"/>
            </w:pPr>
            <w:r w:rsidRPr="003E01DE">
              <w:rPr>
                <w:u w:val="single"/>
              </w:rPr>
              <w:t>Remarks:</w:t>
            </w:r>
          </w:p>
          <w:p w14:paraId="453DE232" w14:textId="77777777" w:rsidR="00C76295" w:rsidRPr="003E01DE" w:rsidRDefault="00C76295" w:rsidP="002C0F57">
            <w:pPr>
              <w:pStyle w:val="af5"/>
              <w:spacing w:before="120"/>
            </w:pPr>
            <w:r>
              <w:t xml:space="preserve"> Examples: The fourth Thursday in November; new moon day of Kartika (Diwali); Easter Sunday.</w:t>
            </w:r>
          </w:p>
        </w:tc>
      </w:tr>
    </w:tbl>
    <w:p w14:paraId="1F819E1A" w14:textId="77777777" w:rsidR="00C76295" w:rsidRDefault="00C76295" w:rsidP="00C76295">
      <w:pPr>
        <w:pStyle w:val="af5"/>
        <w:rPr>
          <w:b/>
          <w:sz w:val="22"/>
        </w:rPr>
      </w:pPr>
    </w:p>
    <w:p w14:paraId="4A9B0A76" w14:textId="6770ED11" w:rsidR="00C76295" w:rsidRPr="00DB75A3" w:rsidRDefault="00C76295" w:rsidP="001D12D3">
      <w:pPr>
        <w:pStyle w:val="20"/>
        <w:numPr>
          <w:ilvl w:val="1"/>
          <w:numId w:val="7"/>
        </w:numPr>
      </w:pPr>
      <w:bookmarkStart w:id="480" w:name="_Toc189575465"/>
      <w:r w:rsidRPr="00DB75A3">
        <w:rPr>
          <w:rFonts w:eastAsiaTheme="majorEastAsia"/>
          <w:szCs w:val="48"/>
        </w:rPr>
        <w:t>Day of Week</w:t>
      </w:r>
      <w:bookmarkEnd w:id="48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14B8B5D" w14:textId="77777777" w:rsidTr="00173A3E">
        <w:tc>
          <w:tcPr>
            <w:tcW w:w="9067" w:type="dxa"/>
            <w:shd w:val="clear" w:color="auto" w:fill="auto"/>
          </w:tcPr>
          <w:p w14:paraId="38ED217E" w14:textId="77777777" w:rsidR="00C76295" w:rsidRDefault="00C76295" w:rsidP="002C0F57">
            <w:pPr>
              <w:pStyle w:val="af5"/>
              <w:spacing w:before="120"/>
            </w:pPr>
            <w:r w:rsidRPr="003E01DE">
              <w:rPr>
                <w:u w:val="single"/>
              </w:rPr>
              <w:t>IHO Definition:</w:t>
            </w:r>
            <w:r>
              <w:t xml:space="preserve"> Any one of seven days in a week.</w:t>
            </w:r>
          </w:p>
          <w:p w14:paraId="7C2AA354" w14:textId="77777777" w:rsidR="00C76295" w:rsidRDefault="00C76295" w:rsidP="002C0F57">
            <w:pPr>
              <w:pStyle w:val="af5"/>
              <w:spacing w:before="120"/>
            </w:pPr>
            <w:r>
              <w:t xml:space="preserve">1) </w:t>
            </w:r>
            <w:r w:rsidRPr="003E01DE">
              <w:rPr>
                <w:b/>
              </w:rPr>
              <w:t>Sunday</w:t>
            </w:r>
          </w:p>
          <w:p w14:paraId="0AC8D570" w14:textId="77777777" w:rsidR="00C76295" w:rsidRDefault="00C76295" w:rsidP="002C0F57">
            <w:pPr>
              <w:pStyle w:val="af5"/>
              <w:spacing w:before="120"/>
            </w:pPr>
            <w:r>
              <w:t xml:space="preserve">  </w:t>
            </w:r>
            <w:r w:rsidRPr="003E01DE">
              <w:rPr>
                <w:u w:val="single"/>
              </w:rPr>
              <w:t>IHO Definition:</w:t>
            </w:r>
            <w:r>
              <w:t xml:space="preserve"> The day of the week following </w:t>
            </w:r>
            <w:r w:rsidRPr="003E01DE">
              <w:rPr>
                <w:b/>
              </w:rPr>
              <w:t>Saturday</w:t>
            </w:r>
            <w:r>
              <w:t xml:space="preserve"> and preceding </w:t>
            </w:r>
            <w:r w:rsidRPr="003E01DE">
              <w:rPr>
                <w:b/>
              </w:rPr>
              <w:t>Monday</w:t>
            </w:r>
            <w:r>
              <w:t>.</w:t>
            </w:r>
          </w:p>
          <w:p w14:paraId="55B0F058" w14:textId="77777777" w:rsidR="00C76295" w:rsidRDefault="00C76295" w:rsidP="002C0F57">
            <w:pPr>
              <w:pStyle w:val="af5"/>
              <w:spacing w:before="120"/>
            </w:pPr>
            <w:r>
              <w:t>2) Monday</w:t>
            </w:r>
          </w:p>
          <w:p w14:paraId="000144D4" w14:textId="77777777" w:rsidR="00C76295" w:rsidRDefault="00C76295" w:rsidP="002C0F57">
            <w:pPr>
              <w:pStyle w:val="af5"/>
              <w:spacing w:before="120"/>
            </w:pPr>
            <w:r>
              <w:t xml:space="preserve">  </w:t>
            </w:r>
            <w:r w:rsidRPr="003E01DE">
              <w:rPr>
                <w:u w:val="single"/>
              </w:rPr>
              <w:t>IHO Definition:</w:t>
            </w:r>
            <w:r>
              <w:t xml:space="preserve"> The day of the week following Sunday and preceding </w:t>
            </w:r>
            <w:r w:rsidRPr="003E01DE">
              <w:rPr>
                <w:b/>
              </w:rPr>
              <w:t>Tuesday</w:t>
            </w:r>
            <w:r>
              <w:t>.</w:t>
            </w:r>
          </w:p>
          <w:p w14:paraId="4BBA18DC" w14:textId="77777777" w:rsidR="00C76295" w:rsidRDefault="00C76295" w:rsidP="002C0F57">
            <w:pPr>
              <w:pStyle w:val="af5"/>
              <w:spacing w:before="120"/>
            </w:pPr>
            <w:r>
              <w:t>3) Tuesday</w:t>
            </w:r>
          </w:p>
          <w:p w14:paraId="3D589155" w14:textId="77777777" w:rsidR="00C76295" w:rsidRDefault="00C76295" w:rsidP="002C0F57">
            <w:pPr>
              <w:pStyle w:val="af5"/>
              <w:spacing w:before="120"/>
            </w:pPr>
            <w:r>
              <w:t xml:space="preserve">  </w:t>
            </w:r>
            <w:r w:rsidRPr="003E01DE">
              <w:rPr>
                <w:u w:val="single"/>
              </w:rPr>
              <w:t>IHO Definition:</w:t>
            </w:r>
            <w:r>
              <w:t xml:space="preserve"> The day of the week following Monday and preceding </w:t>
            </w:r>
            <w:r w:rsidRPr="003E01DE">
              <w:rPr>
                <w:b/>
              </w:rPr>
              <w:t>Wednesday</w:t>
            </w:r>
            <w:r>
              <w:t>.</w:t>
            </w:r>
          </w:p>
          <w:p w14:paraId="09CC3051" w14:textId="77777777" w:rsidR="00C76295" w:rsidRDefault="00C76295" w:rsidP="002C0F57">
            <w:pPr>
              <w:pStyle w:val="af5"/>
              <w:spacing w:before="120"/>
            </w:pPr>
            <w:r>
              <w:t>4) Wednesday</w:t>
            </w:r>
          </w:p>
          <w:p w14:paraId="79663D02" w14:textId="77777777" w:rsidR="00C76295" w:rsidRDefault="00C76295" w:rsidP="002C0F57">
            <w:pPr>
              <w:pStyle w:val="af5"/>
              <w:spacing w:before="120"/>
            </w:pPr>
            <w:r>
              <w:t xml:space="preserve">  </w:t>
            </w:r>
            <w:r w:rsidRPr="003E01DE">
              <w:rPr>
                <w:u w:val="single"/>
              </w:rPr>
              <w:t>IHO Definition:</w:t>
            </w:r>
            <w:r>
              <w:t xml:space="preserve"> The day of the week following Tuesday and preceding </w:t>
            </w:r>
            <w:r w:rsidRPr="003E01DE">
              <w:rPr>
                <w:b/>
              </w:rPr>
              <w:t>Thursday</w:t>
            </w:r>
            <w:r>
              <w:t>.</w:t>
            </w:r>
          </w:p>
          <w:p w14:paraId="623F6EA9" w14:textId="77777777" w:rsidR="00C76295" w:rsidRDefault="00C76295" w:rsidP="002C0F57">
            <w:pPr>
              <w:pStyle w:val="af5"/>
              <w:spacing w:before="120"/>
            </w:pPr>
            <w:r>
              <w:t>5) Thursday</w:t>
            </w:r>
          </w:p>
          <w:p w14:paraId="368529D4" w14:textId="77777777" w:rsidR="00C76295" w:rsidRDefault="00C76295" w:rsidP="002C0F57">
            <w:pPr>
              <w:pStyle w:val="af5"/>
              <w:spacing w:before="120"/>
            </w:pPr>
            <w:r>
              <w:t xml:space="preserve">  </w:t>
            </w:r>
            <w:r w:rsidRPr="003E01DE">
              <w:rPr>
                <w:u w:val="single"/>
              </w:rPr>
              <w:t>IHO Definition:</w:t>
            </w:r>
            <w:r>
              <w:t xml:space="preserve"> The day of the week following Wednesday and preceding </w:t>
            </w:r>
            <w:r w:rsidRPr="003E01DE">
              <w:rPr>
                <w:b/>
              </w:rPr>
              <w:t>Friday</w:t>
            </w:r>
            <w:r>
              <w:t>.</w:t>
            </w:r>
          </w:p>
          <w:p w14:paraId="2DA27B17" w14:textId="77777777" w:rsidR="00C76295" w:rsidRDefault="00C76295" w:rsidP="002C0F57">
            <w:pPr>
              <w:pStyle w:val="af5"/>
              <w:spacing w:before="120"/>
            </w:pPr>
            <w:r>
              <w:t>6) Friday</w:t>
            </w:r>
          </w:p>
          <w:p w14:paraId="4D58E95C" w14:textId="77777777" w:rsidR="00C76295" w:rsidRDefault="00C76295" w:rsidP="002C0F57">
            <w:pPr>
              <w:pStyle w:val="af5"/>
              <w:spacing w:before="120"/>
            </w:pPr>
            <w:r>
              <w:t xml:space="preserve">  </w:t>
            </w:r>
            <w:r w:rsidRPr="003E01DE">
              <w:rPr>
                <w:u w:val="single"/>
              </w:rPr>
              <w:t>IHO Definition:</w:t>
            </w:r>
            <w:r>
              <w:t xml:space="preserve"> The day of the week following Thursday and preceding Saturday.</w:t>
            </w:r>
          </w:p>
          <w:p w14:paraId="66FD5D9D" w14:textId="77777777" w:rsidR="00C76295" w:rsidRDefault="00C76295" w:rsidP="002C0F57">
            <w:pPr>
              <w:pStyle w:val="af5"/>
              <w:spacing w:before="120"/>
            </w:pPr>
            <w:r>
              <w:t>7) Saturday</w:t>
            </w:r>
          </w:p>
          <w:p w14:paraId="20FD3F28" w14:textId="77777777" w:rsidR="00C76295" w:rsidRDefault="00C76295" w:rsidP="002C0F57">
            <w:pPr>
              <w:pStyle w:val="af5"/>
              <w:spacing w:before="120"/>
            </w:pPr>
            <w:r>
              <w:t xml:space="preserve">  </w:t>
            </w:r>
            <w:r w:rsidRPr="003E01DE">
              <w:rPr>
                <w:u w:val="single"/>
              </w:rPr>
              <w:t>IHO Definition:</w:t>
            </w:r>
            <w:r>
              <w:t xml:space="preserve"> The day of the week following Friday and preceding Sunday.</w:t>
            </w:r>
          </w:p>
          <w:p w14:paraId="2E6CA352" w14:textId="77777777" w:rsidR="00C76295" w:rsidRDefault="00C76295" w:rsidP="002C0F57">
            <w:pPr>
              <w:pStyle w:val="af5"/>
              <w:spacing w:before="120"/>
            </w:pPr>
          </w:p>
          <w:p w14:paraId="701F068F" w14:textId="3DAA7D1E" w:rsidR="00C76295" w:rsidRPr="003E01DE" w:rsidRDefault="00C76295" w:rsidP="002C0F57">
            <w:pPr>
              <w:pStyle w:val="af5"/>
              <w:spacing w:before="120"/>
            </w:pPr>
            <w:r w:rsidRPr="003E01DE">
              <w:rPr>
                <w:u w:val="single"/>
              </w:rPr>
              <w:t>Remarks:</w:t>
            </w:r>
          </w:p>
        </w:tc>
      </w:tr>
    </w:tbl>
    <w:p w14:paraId="7A2E72E1" w14:textId="77777777" w:rsidR="00C76295" w:rsidRDefault="00C76295" w:rsidP="00C76295">
      <w:pPr>
        <w:pStyle w:val="af5"/>
        <w:rPr>
          <w:b/>
          <w:sz w:val="22"/>
        </w:rPr>
      </w:pPr>
    </w:p>
    <w:p w14:paraId="62FA2AEE" w14:textId="5F102EDF" w:rsidR="00C76295" w:rsidRPr="00DB75A3" w:rsidRDefault="00C76295" w:rsidP="001D12D3">
      <w:pPr>
        <w:pStyle w:val="20"/>
        <w:numPr>
          <w:ilvl w:val="1"/>
          <w:numId w:val="7"/>
        </w:numPr>
      </w:pPr>
      <w:bookmarkStart w:id="481" w:name="_Toc189575466"/>
      <w:r w:rsidRPr="00DB75A3">
        <w:rPr>
          <w:rFonts w:eastAsiaTheme="majorEastAsia"/>
          <w:szCs w:val="48"/>
        </w:rPr>
        <w:t>Day of Week is Range</w:t>
      </w:r>
      <w:bookmarkEnd w:id="48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93B7134" w14:textId="77777777" w:rsidTr="00F9286C">
        <w:tc>
          <w:tcPr>
            <w:tcW w:w="9067" w:type="dxa"/>
            <w:shd w:val="clear" w:color="auto" w:fill="auto"/>
          </w:tcPr>
          <w:p w14:paraId="701BA2D8" w14:textId="4CA38D82" w:rsidR="00C76295" w:rsidRDefault="00C76295" w:rsidP="002C0F57">
            <w:pPr>
              <w:pStyle w:val="af5"/>
              <w:spacing w:before="120"/>
            </w:pPr>
            <w:r w:rsidRPr="003E01DE">
              <w:rPr>
                <w:u w:val="single"/>
              </w:rPr>
              <w:t>IHO Definition:</w:t>
            </w:r>
            <w:r>
              <w:t xml:space="preserve"> A statement expressing if the days of the week identified define a range or not.</w:t>
            </w:r>
          </w:p>
          <w:p w14:paraId="6F432F87" w14:textId="77777777" w:rsidR="00C76295" w:rsidRDefault="00C76295" w:rsidP="002C0F57">
            <w:pPr>
              <w:pStyle w:val="af5"/>
              <w:spacing w:before="120"/>
            </w:pPr>
            <w:r w:rsidRPr="003E01DE">
              <w:rPr>
                <w:u w:val="single"/>
              </w:rPr>
              <w:t>Remarks:</w:t>
            </w:r>
          </w:p>
          <w:p w14:paraId="7F834001" w14:textId="77777777" w:rsidR="00C76295" w:rsidRPr="003E01DE" w:rsidRDefault="00C76295" w:rsidP="002C0F57">
            <w:pPr>
              <w:pStyle w:val="af5"/>
              <w:spacing w:before="120"/>
            </w:pPr>
            <w:r>
              <w:lastRenderedPageBreak/>
              <w:t xml:space="preserve"> A True value is an indication that the identified days of the week define a range between and inclusive of those days.</w:t>
            </w:r>
          </w:p>
        </w:tc>
      </w:tr>
    </w:tbl>
    <w:p w14:paraId="2872C80F" w14:textId="77777777" w:rsidR="00C76295" w:rsidRDefault="00C76295" w:rsidP="00C76295">
      <w:pPr>
        <w:pStyle w:val="af5"/>
        <w:rPr>
          <w:b/>
          <w:sz w:val="22"/>
        </w:rPr>
      </w:pPr>
    </w:p>
    <w:p w14:paraId="5671BE11" w14:textId="30C8506F" w:rsidR="00C76295" w:rsidRPr="00E21320" w:rsidRDefault="00C76295" w:rsidP="001D12D3">
      <w:pPr>
        <w:pStyle w:val="20"/>
        <w:numPr>
          <w:ilvl w:val="1"/>
          <w:numId w:val="7"/>
        </w:numPr>
      </w:pPr>
      <w:bookmarkStart w:id="482" w:name="_Toc189575467"/>
      <w:r w:rsidRPr="00E21320">
        <w:rPr>
          <w:rFonts w:eastAsiaTheme="majorEastAsia"/>
          <w:szCs w:val="48"/>
        </w:rPr>
        <w:t>Delivery Point</w:t>
      </w:r>
      <w:bookmarkEnd w:id="48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FBD0188" w14:textId="77777777" w:rsidTr="00F9286C">
        <w:tc>
          <w:tcPr>
            <w:tcW w:w="9067" w:type="dxa"/>
            <w:shd w:val="clear" w:color="auto" w:fill="auto"/>
          </w:tcPr>
          <w:p w14:paraId="533B28AD" w14:textId="695AD6A2" w:rsidR="00C76295" w:rsidRDefault="00C76295" w:rsidP="002C0F57">
            <w:pPr>
              <w:pStyle w:val="af5"/>
              <w:spacing w:before="120"/>
            </w:pPr>
            <w:r w:rsidRPr="003E01DE">
              <w:rPr>
                <w:u w:val="single"/>
              </w:rPr>
              <w:t>IHO Definition:</w:t>
            </w:r>
            <w:r>
              <w:t xml:space="preserve"> Details of where post can be delivered such as the apartment, name and/or number of a street, building or PO Box.</w:t>
            </w:r>
          </w:p>
          <w:p w14:paraId="1933B53F" w14:textId="5B653876" w:rsidR="00C76295" w:rsidRPr="003E01DE" w:rsidRDefault="00C76295" w:rsidP="002C0F57">
            <w:pPr>
              <w:pStyle w:val="af5"/>
              <w:spacing w:before="120"/>
            </w:pPr>
            <w:r w:rsidRPr="003E01DE">
              <w:rPr>
                <w:u w:val="single"/>
              </w:rPr>
              <w:t>Remarks:</w:t>
            </w:r>
          </w:p>
        </w:tc>
      </w:tr>
    </w:tbl>
    <w:p w14:paraId="40F0C1D5" w14:textId="77777777" w:rsidR="00C76295" w:rsidRDefault="00C76295" w:rsidP="00C76295">
      <w:pPr>
        <w:pStyle w:val="af5"/>
        <w:rPr>
          <w:b/>
          <w:sz w:val="22"/>
        </w:rPr>
      </w:pPr>
    </w:p>
    <w:p w14:paraId="6F48D2EE" w14:textId="37E5F801" w:rsidR="00C76295" w:rsidRPr="00E21320" w:rsidRDefault="00C76295" w:rsidP="001D12D3">
      <w:pPr>
        <w:pStyle w:val="20"/>
        <w:numPr>
          <w:ilvl w:val="1"/>
          <w:numId w:val="7"/>
        </w:numPr>
      </w:pPr>
      <w:bookmarkStart w:id="483" w:name="_Toc189575468"/>
      <w:r w:rsidRPr="00E21320">
        <w:rPr>
          <w:rFonts w:eastAsiaTheme="majorEastAsia"/>
          <w:szCs w:val="48"/>
        </w:rPr>
        <w:t>Distance</w:t>
      </w:r>
      <w:bookmarkEnd w:id="48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921D257" w14:textId="77777777" w:rsidTr="00F9286C">
        <w:tc>
          <w:tcPr>
            <w:tcW w:w="9067" w:type="dxa"/>
            <w:shd w:val="clear" w:color="auto" w:fill="auto"/>
          </w:tcPr>
          <w:p w14:paraId="04BD214D" w14:textId="7C808427" w:rsidR="00C76295" w:rsidRDefault="00C76295" w:rsidP="002C0F57">
            <w:pPr>
              <w:pStyle w:val="af5"/>
              <w:spacing w:before="120"/>
            </w:pPr>
            <w:r w:rsidRPr="003E01DE">
              <w:rPr>
                <w:u w:val="single"/>
              </w:rPr>
              <w:t>IHO Definition:</w:t>
            </w:r>
            <w:r>
              <w:t xml:space="preserve"> A numeric measure of the spatial separation between two locations.</w:t>
            </w:r>
          </w:p>
          <w:p w14:paraId="053ABAED" w14:textId="5C387229" w:rsidR="00C76295" w:rsidRPr="003E01DE" w:rsidRDefault="00C76295" w:rsidP="002C0F57">
            <w:pPr>
              <w:pStyle w:val="af5"/>
              <w:spacing w:before="120"/>
            </w:pPr>
            <w:r w:rsidRPr="003E01DE">
              <w:rPr>
                <w:u w:val="single"/>
              </w:rPr>
              <w:t>Remarks:</w:t>
            </w:r>
          </w:p>
        </w:tc>
      </w:tr>
    </w:tbl>
    <w:p w14:paraId="618F2EF1" w14:textId="77777777" w:rsidR="00C76295" w:rsidRDefault="00C76295" w:rsidP="00C76295">
      <w:pPr>
        <w:pStyle w:val="af5"/>
        <w:rPr>
          <w:b/>
          <w:sz w:val="22"/>
        </w:rPr>
      </w:pPr>
    </w:p>
    <w:p w14:paraId="4D08BD80" w14:textId="6957395D" w:rsidR="00C76295" w:rsidRPr="000D2D96" w:rsidRDefault="00C76295" w:rsidP="001D12D3">
      <w:pPr>
        <w:pStyle w:val="20"/>
        <w:numPr>
          <w:ilvl w:val="1"/>
          <w:numId w:val="7"/>
        </w:numPr>
      </w:pPr>
      <w:bookmarkStart w:id="484" w:name="_Toc189575469"/>
      <w:r w:rsidRPr="000D2D96">
        <w:rPr>
          <w:rFonts w:eastAsiaTheme="majorEastAsia"/>
          <w:szCs w:val="48"/>
        </w:rPr>
        <w:t>Downlink Bandwidth</w:t>
      </w:r>
      <w:bookmarkEnd w:id="48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9941B9F" w14:textId="77777777" w:rsidTr="006A3138">
        <w:tc>
          <w:tcPr>
            <w:tcW w:w="9067" w:type="dxa"/>
            <w:shd w:val="clear" w:color="auto" w:fill="auto"/>
          </w:tcPr>
          <w:p w14:paraId="286672E2" w14:textId="479B9122" w:rsidR="00C76295" w:rsidRDefault="00C76295" w:rsidP="002C0F57">
            <w:pPr>
              <w:pStyle w:val="af5"/>
              <w:spacing w:before="120"/>
            </w:pPr>
            <w:r w:rsidRPr="003E01DE">
              <w:rPr>
                <w:u w:val="single"/>
              </w:rPr>
              <w:t>IHO Definition:</w:t>
            </w:r>
            <w:r>
              <w:t xml:space="preserve"> Downlink bandwidth in Mbps</w:t>
            </w:r>
          </w:p>
          <w:p w14:paraId="51C1F9AC" w14:textId="30625675" w:rsidR="00C76295" w:rsidRPr="003E01DE" w:rsidRDefault="00C76295" w:rsidP="002C0F57">
            <w:pPr>
              <w:pStyle w:val="af5"/>
              <w:spacing w:before="120"/>
            </w:pPr>
            <w:r w:rsidRPr="003E01DE">
              <w:rPr>
                <w:u w:val="single"/>
              </w:rPr>
              <w:t>Remarks:</w:t>
            </w:r>
          </w:p>
        </w:tc>
      </w:tr>
    </w:tbl>
    <w:p w14:paraId="61F457F6" w14:textId="77777777" w:rsidR="00C76295" w:rsidRDefault="00C76295" w:rsidP="00C76295">
      <w:pPr>
        <w:pStyle w:val="af5"/>
        <w:rPr>
          <w:b/>
          <w:sz w:val="22"/>
        </w:rPr>
      </w:pPr>
    </w:p>
    <w:p w14:paraId="75DF50DB" w14:textId="3BF745B0" w:rsidR="00C76295" w:rsidRPr="000D2D96" w:rsidRDefault="00C76295" w:rsidP="001D12D3">
      <w:pPr>
        <w:pStyle w:val="20"/>
        <w:numPr>
          <w:ilvl w:val="1"/>
          <w:numId w:val="7"/>
        </w:numPr>
      </w:pPr>
      <w:bookmarkStart w:id="485" w:name="_Toc189575470"/>
      <w:r w:rsidRPr="000D2D96">
        <w:rPr>
          <w:rFonts w:eastAsiaTheme="majorEastAsia"/>
          <w:szCs w:val="48"/>
        </w:rPr>
        <w:t>Drawing Instruction</w:t>
      </w:r>
      <w:bookmarkEnd w:id="48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B4F47C1" w14:textId="77777777" w:rsidTr="006A3138">
        <w:tc>
          <w:tcPr>
            <w:tcW w:w="9067" w:type="dxa"/>
            <w:shd w:val="clear" w:color="auto" w:fill="auto"/>
          </w:tcPr>
          <w:p w14:paraId="5F74C774" w14:textId="3C511D42" w:rsidR="00C76295" w:rsidRDefault="00C76295" w:rsidP="002C0F57">
            <w:pPr>
              <w:pStyle w:val="af5"/>
              <w:spacing w:before="120"/>
            </w:pPr>
            <w:r w:rsidRPr="003E01DE">
              <w:rPr>
                <w:u w:val="single"/>
              </w:rPr>
              <w:t>IHO Definition:</w:t>
            </w:r>
            <w:r>
              <w:t xml:space="preserve"> Text describing one or more graphic elements that must be rendered in an end-user system.</w:t>
            </w:r>
          </w:p>
          <w:p w14:paraId="178A9A54" w14:textId="72A841D6" w:rsidR="00C76295" w:rsidRPr="003E01DE" w:rsidRDefault="00C76295" w:rsidP="002C0F57">
            <w:pPr>
              <w:pStyle w:val="af5"/>
              <w:spacing w:before="120"/>
            </w:pPr>
            <w:r w:rsidRPr="003E01DE">
              <w:rPr>
                <w:u w:val="single"/>
              </w:rPr>
              <w:t>Remarks:</w:t>
            </w:r>
          </w:p>
        </w:tc>
      </w:tr>
    </w:tbl>
    <w:p w14:paraId="6B809CA4" w14:textId="77777777" w:rsidR="00C76295" w:rsidRDefault="00C76295" w:rsidP="00C76295">
      <w:pPr>
        <w:pStyle w:val="af5"/>
        <w:rPr>
          <w:b/>
          <w:sz w:val="22"/>
        </w:rPr>
      </w:pPr>
    </w:p>
    <w:p w14:paraId="40061E23" w14:textId="05D9468E" w:rsidR="00C76295" w:rsidRPr="000D2D96" w:rsidRDefault="00C76295" w:rsidP="001D12D3">
      <w:pPr>
        <w:pStyle w:val="20"/>
        <w:numPr>
          <w:ilvl w:val="1"/>
          <w:numId w:val="7"/>
        </w:numPr>
      </w:pPr>
      <w:bookmarkStart w:id="486" w:name="_Toc189575471"/>
      <w:r w:rsidRPr="000D2D96">
        <w:rPr>
          <w:rFonts w:eastAsiaTheme="majorEastAsia"/>
          <w:szCs w:val="48"/>
        </w:rPr>
        <w:t>Estimated Range of Transmission</w:t>
      </w:r>
      <w:bookmarkEnd w:id="48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DD236E8" w14:textId="77777777" w:rsidTr="006A3138">
        <w:tc>
          <w:tcPr>
            <w:tcW w:w="9067" w:type="dxa"/>
            <w:shd w:val="clear" w:color="auto" w:fill="auto"/>
          </w:tcPr>
          <w:p w14:paraId="45BF078C" w14:textId="77777777" w:rsidR="00C76295" w:rsidRDefault="00C76295" w:rsidP="002C0F57">
            <w:pPr>
              <w:pStyle w:val="af5"/>
              <w:spacing w:before="120"/>
            </w:pPr>
            <w:r w:rsidRPr="003E01DE">
              <w:rPr>
                <w:u w:val="single"/>
              </w:rPr>
              <w:t>IHO Definition:</w:t>
            </w:r>
            <w:r>
              <w:t xml:space="preserve"> The estimated range of a non-optical electromagnetic transmission.</w:t>
            </w:r>
          </w:p>
          <w:p w14:paraId="4C914FBD" w14:textId="77777777" w:rsidR="00C76295" w:rsidRDefault="00C76295" w:rsidP="002C0F57">
            <w:pPr>
              <w:pStyle w:val="af5"/>
              <w:spacing w:before="120"/>
            </w:pPr>
          </w:p>
          <w:p w14:paraId="7DACE33E" w14:textId="77777777" w:rsidR="00C76295" w:rsidRDefault="00C76295" w:rsidP="002C0F57">
            <w:pPr>
              <w:pStyle w:val="af5"/>
              <w:spacing w:before="120"/>
            </w:pPr>
            <w:r w:rsidRPr="003E01DE">
              <w:rPr>
                <w:u w:val="single"/>
              </w:rPr>
              <w:t>Remarks:</w:t>
            </w:r>
          </w:p>
          <w:p w14:paraId="6C96BCB4" w14:textId="77777777" w:rsidR="00C76295" w:rsidRPr="003E01DE" w:rsidRDefault="00C76295" w:rsidP="002C0F57">
            <w:pPr>
              <w:pStyle w:val="af5"/>
              <w:spacing w:before="120"/>
            </w:pPr>
            <w:r>
              <w:t xml:space="preserve"> The estimated range (distance) assumes 'in vacuo' transmission and a standard antenna height of 5 metres. Thus it gives a hint to the mariner whether they are likely to receive transmission at a certain distance from an object.</w:t>
            </w:r>
          </w:p>
        </w:tc>
      </w:tr>
    </w:tbl>
    <w:p w14:paraId="34914350" w14:textId="77777777" w:rsidR="00C76295" w:rsidRDefault="00C76295" w:rsidP="00C76295">
      <w:pPr>
        <w:pStyle w:val="af5"/>
        <w:rPr>
          <w:b/>
          <w:sz w:val="22"/>
        </w:rPr>
      </w:pPr>
    </w:p>
    <w:p w14:paraId="43D03698" w14:textId="1A45C49B" w:rsidR="00C76295" w:rsidRPr="0032444A" w:rsidRDefault="00C76295" w:rsidP="001D12D3">
      <w:pPr>
        <w:pStyle w:val="20"/>
        <w:numPr>
          <w:ilvl w:val="1"/>
          <w:numId w:val="7"/>
        </w:numPr>
      </w:pPr>
      <w:bookmarkStart w:id="487" w:name="_Toc189575472"/>
      <w:r w:rsidRPr="0032444A">
        <w:rPr>
          <w:rFonts w:eastAsiaTheme="majorEastAsia"/>
          <w:szCs w:val="48"/>
        </w:rPr>
        <w:lastRenderedPageBreak/>
        <w:t>File Locator</w:t>
      </w:r>
      <w:bookmarkEnd w:id="48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F24749F" w14:textId="77777777" w:rsidTr="00EA1867">
        <w:tc>
          <w:tcPr>
            <w:tcW w:w="9067" w:type="dxa"/>
            <w:shd w:val="clear" w:color="auto" w:fill="auto"/>
          </w:tcPr>
          <w:p w14:paraId="25CB3997" w14:textId="77777777" w:rsidR="00C76295" w:rsidRDefault="00C76295" w:rsidP="002C0F57">
            <w:pPr>
              <w:pStyle w:val="af5"/>
              <w:spacing w:before="120"/>
            </w:pPr>
            <w:r w:rsidRPr="003E01DE">
              <w:rPr>
                <w:u w:val="single"/>
              </w:rPr>
              <w:t>IHO Definition:</w:t>
            </w:r>
            <w:r>
              <w:t xml:space="preserve"> The location of a fragment of text or other information in a support file.</w:t>
            </w:r>
          </w:p>
          <w:p w14:paraId="006D1D91" w14:textId="77777777" w:rsidR="00C76295" w:rsidRDefault="00C76295" w:rsidP="002C0F57">
            <w:pPr>
              <w:pStyle w:val="af5"/>
              <w:spacing w:before="120"/>
            </w:pPr>
          </w:p>
          <w:p w14:paraId="7513F0A1" w14:textId="77777777" w:rsidR="00C76295" w:rsidRDefault="00C76295" w:rsidP="002C0F57">
            <w:pPr>
              <w:pStyle w:val="af5"/>
              <w:spacing w:before="120"/>
            </w:pPr>
            <w:r w:rsidRPr="003E01DE">
              <w:rPr>
                <w:u w:val="single"/>
              </w:rPr>
              <w:t>Remarks:</w:t>
            </w:r>
          </w:p>
          <w:p w14:paraId="19035018" w14:textId="77777777" w:rsidR="00C76295" w:rsidRPr="003E01DE" w:rsidRDefault="00C76295" w:rsidP="002C0F57">
            <w:pPr>
              <w:pStyle w:val="af5"/>
              <w:spacing w:before="120"/>
            </w:pPr>
            <w:r>
              <w:t xml:space="preserve"> 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tc>
      </w:tr>
    </w:tbl>
    <w:p w14:paraId="249AD1AD" w14:textId="77777777" w:rsidR="00C76295" w:rsidRDefault="00C76295" w:rsidP="00C76295">
      <w:pPr>
        <w:pStyle w:val="af5"/>
        <w:rPr>
          <w:b/>
          <w:sz w:val="22"/>
        </w:rPr>
      </w:pPr>
    </w:p>
    <w:p w14:paraId="626AB27C" w14:textId="103E3CA6" w:rsidR="00C76295" w:rsidRPr="00472290" w:rsidRDefault="00C76295" w:rsidP="001D12D3">
      <w:pPr>
        <w:pStyle w:val="20"/>
        <w:numPr>
          <w:ilvl w:val="1"/>
          <w:numId w:val="7"/>
        </w:numPr>
      </w:pPr>
      <w:bookmarkStart w:id="488" w:name="_Toc189575473"/>
      <w:r w:rsidRPr="00472290">
        <w:rPr>
          <w:rFonts w:eastAsiaTheme="majorEastAsia"/>
          <w:szCs w:val="48"/>
        </w:rPr>
        <w:t>File Reference</w:t>
      </w:r>
      <w:bookmarkEnd w:id="48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1556071" w14:textId="77777777" w:rsidTr="00EA1867">
        <w:tc>
          <w:tcPr>
            <w:tcW w:w="9067" w:type="dxa"/>
            <w:shd w:val="clear" w:color="auto" w:fill="auto"/>
          </w:tcPr>
          <w:p w14:paraId="7E2DF3CF" w14:textId="09BD401C" w:rsidR="00C76295" w:rsidRDefault="00C76295" w:rsidP="002C0F57">
            <w:pPr>
              <w:pStyle w:val="af5"/>
              <w:spacing w:before="120"/>
            </w:pPr>
            <w:r w:rsidRPr="003E01DE">
              <w:rPr>
                <w:u w:val="single"/>
              </w:rPr>
              <w:t>IHO Definition:</w:t>
            </w:r>
            <w:r>
              <w:t xml:space="preserve"> The file name of an externally referenced text file.</w:t>
            </w:r>
          </w:p>
          <w:p w14:paraId="4BAF5B7B" w14:textId="750CDE68" w:rsidR="00C76295" w:rsidRPr="003E01DE" w:rsidRDefault="00C76295" w:rsidP="002C0F57">
            <w:pPr>
              <w:pStyle w:val="af5"/>
              <w:spacing w:before="120"/>
            </w:pPr>
            <w:r w:rsidRPr="003E01DE">
              <w:rPr>
                <w:u w:val="single"/>
              </w:rPr>
              <w:t>Remarks:</w:t>
            </w:r>
          </w:p>
        </w:tc>
      </w:tr>
    </w:tbl>
    <w:p w14:paraId="636191F6" w14:textId="77777777" w:rsidR="00C76295" w:rsidRDefault="00C76295" w:rsidP="00C76295">
      <w:pPr>
        <w:pStyle w:val="af5"/>
        <w:rPr>
          <w:b/>
          <w:sz w:val="22"/>
        </w:rPr>
      </w:pPr>
    </w:p>
    <w:p w14:paraId="31296C13" w14:textId="68B5EC16" w:rsidR="00C76295" w:rsidRPr="002B16B9" w:rsidRDefault="00C76295" w:rsidP="001D12D3">
      <w:pPr>
        <w:pStyle w:val="20"/>
        <w:numPr>
          <w:ilvl w:val="1"/>
          <w:numId w:val="7"/>
        </w:numPr>
      </w:pPr>
      <w:bookmarkStart w:id="489" w:name="_Toc189575474"/>
      <w:r w:rsidRPr="002B16B9">
        <w:rPr>
          <w:rFonts w:eastAsiaTheme="majorEastAsia"/>
          <w:szCs w:val="48"/>
        </w:rPr>
        <w:t>Frequency Band</w:t>
      </w:r>
      <w:bookmarkEnd w:id="48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39936AF" w14:textId="77777777" w:rsidTr="002C571D">
        <w:tc>
          <w:tcPr>
            <w:tcW w:w="9067" w:type="dxa"/>
            <w:shd w:val="clear" w:color="auto" w:fill="auto"/>
          </w:tcPr>
          <w:p w14:paraId="1D23E959" w14:textId="77777777" w:rsidR="00C76295" w:rsidRDefault="00C76295" w:rsidP="002C0F57">
            <w:pPr>
              <w:pStyle w:val="af5"/>
              <w:spacing w:before="120"/>
            </w:pPr>
            <w:r w:rsidRPr="003E01DE">
              <w:rPr>
                <w:u w:val="single"/>
              </w:rPr>
              <w:t>IHO Definition:</w:t>
            </w:r>
            <w:r>
              <w:t xml:space="preserve"> A continuous set of frequencies lying between two specified limiting frequencies. (Rec. ITU-R V.662-3)</w:t>
            </w:r>
          </w:p>
          <w:p w14:paraId="05BBCA03" w14:textId="77777777" w:rsidR="00C76295" w:rsidRDefault="00C76295" w:rsidP="002C0F57">
            <w:pPr>
              <w:pStyle w:val="af5"/>
              <w:spacing w:before="120"/>
            </w:pPr>
            <w:r>
              <w:t xml:space="preserve">1) </w:t>
            </w:r>
            <w:r w:rsidRPr="003E01DE">
              <w:rPr>
                <w:b/>
              </w:rPr>
              <w:t>LF</w:t>
            </w:r>
          </w:p>
          <w:p w14:paraId="10417DEE" w14:textId="77777777" w:rsidR="00C76295" w:rsidRDefault="00C76295" w:rsidP="002C0F57">
            <w:pPr>
              <w:pStyle w:val="af5"/>
              <w:spacing w:before="120"/>
            </w:pPr>
            <w:r>
              <w:t xml:space="preserve">  </w:t>
            </w:r>
            <w:r w:rsidRPr="003E01DE">
              <w:rPr>
                <w:u w:val="single"/>
              </w:rPr>
              <w:t>IHO Definition:</w:t>
            </w:r>
            <w:r>
              <w:t xml:space="preserve"> Radio frequencies between 30 kHz and 300 kHz</w:t>
            </w:r>
          </w:p>
          <w:p w14:paraId="3B88C6B6" w14:textId="77777777" w:rsidR="00C76295" w:rsidRDefault="00C76295" w:rsidP="002C0F57">
            <w:pPr>
              <w:pStyle w:val="af5"/>
              <w:spacing w:before="120"/>
            </w:pPr>
            <w:r>
              <w:t xml:space="preserve">2) </w:t>
            </w:r>
            <w:r w:rsidRPr="003E01DE">
              <w:rPr>
                <w:b/>
              </w:rPr>
              <w:t>MF</w:t>
            </w:r>
          </w:p>
          <w:p w14:paraId="093C1740" w14:textId="77777777" w:rsidR="00C76295" w:rsidRDefault="00C76295" w:rsidP="002C0F57">
            <w:pPr>
              <w:pStyle w:val="af5"/>
              <w:spacing w:before="120"/>
            </w:pPr>
            <w:r>
              <w:t xml:space="preserve">  </w:t>
            </w:r>
            <w:r w:rsidRPr="003E01DE">
              <w:rPr>
                <w:u w:val="single"/>
              </w:rPr>
              <w:t>IHO Definition:</w:t>
            </w:r>
            <w:r>
              <w:t xml:space="preserve"> Radio frequencies between 300 kHz and 3000 kHz</w:t>
            </w:r>
          </w:p>
          <w:p w14:paraId="6154B1A3" w14:textId="77777777" w:rsidR="00C76295" w:rsidRDefault="00C76295" w:rsidP="002C0F57">
            <w:pPr>
              <w:pStyle w:val="af5"/>
              <w:spacing w:before="120"/>
            </w:pPr>
            <w:r>
              <w:t xml:space="preserve">3) </w:t>
            </w:r>
            <w:r w:rsidRPr="003E01DE">
              <w:rPr>
                <w:b/>
              </w:rPr>
              <w:t>MF/HF</w:t>
            </w:r>
          </w:p>
          <w:p w14:paraId="092FADAF" w14:textId="77777777" w:rsidR="00C76295" w:rsidRDefault="00C76295" w:rsidP="002C0F57">
            <w:pPr>
              <w:pStyle w:val="af5"/>
              <w:spacing w:before="120"/>
            </w:pPr>
            <w:r>
              <w:t xml:space="preserve">  </w:t>
            </w:r>
            <w:r w:rsidRPr="003E01DE">
              <w:rPr>
                <w:u w:val="single"/>
              </w:rPr>
              <w:t>IHO Definition:</w:t>
            </w:r>
            <w:r>
              <w:t xml:space="preserve"> Radio frequencies between 300 kHz and 30 MHz</w:t>
            </w:r>
          </w:p>
          <w:p w14:paraId="0526C288" w14:textId="77777777" w:rsidR="00C76295" w:rsidRDefault="00C76295" w:rsidP="002C0F57">
            <w:pPr>
              <w:pStyle w:val="af5"/>
              <w:spacing w:before="120"/>
            </w:pPr>
            <w:r>
              <w:t>4) HF</w:t>
            </w:r>
          </w:p>
          <w:p w14:paraId="3B019879" w14:textId="77777777" w:rsidR="00C76295" w:rsidRDefault="00C76295" w:rsidP="002C0F57">
            <w:pPr>
              <w:pStyle w:val="af5"/>
              <w:spacing w:before="120"/>
            </w:pPr>
            <w:r>
              <w:t xml:space="preserve">  </w:t>
            </w:r>
            <w:r w:rsidRPr="003E01DE">
              <w:rPr>
                <w:u w:val="single"/>
              </w:rPr>
              <w:t>IHO Definition:</w:t>
            </w:r>
            <w:r>
              <w:t xml:space="preserve"> Radio frequencies between 3 MHz and 30 MHz</w:t>
            </w:r>
          </w:p>
          <w:p w14:paraId="47433538" w14:textId="77777777" w:rsidR="00C76295" w:rsidRDefault="00C76295" w:rsidP="002C0F57">
            <w:pPr>
              <w:pStyle w:val="af5"/>
              <w:spacing w:before="120"/>
            </w:pPr>
            <w:r>
              <w:t xml:space="preserve">5) </w:t>
            </w:r>
            <w:r w:rsidRPr="003E01DE">
              <w:rPr>
                <w:b/>
              </w:rPr>
              <w:t>VHF</w:t>
            </w:r>
          </w:p>
          <w:p w14:paraId="785D8852" w14:textId="77777777" w:rsidR="00C76295" w:rsidRDefault="00C76295" w:rsidP="002C0F57">
            <w:pPr>
              <w:pStyle w:val="af5"/>
              <w:spacing w:before="120"/>
            </w:pPr>
            <w:r>
              <w:t xml:space="preserve">  </w:t>
            </w:r>
            <w:r w:rsidRPr="003E01DE">
              <w:rPr>
                <w:u w:val="single"/>
              </w:rPr>
              <w:t>IHO Definition:</w:t>
            </w:r>
            <w:r>
              <w:t xml:space="preserve"> Radio frequencies between 30 MHz and 300 MHz</w:t>
            </w:r>
          </w:p>
          <w:p w14:paraId="3743AFF8" w14:textId="77777777" w:rsidR="00C76295" w:rsidRDefault="00C76295" w:rsidP="002C0F57">
            <w:pPr>
              <w:pStyle w:val="af5"/>
              <w:spacing w:before="120"/>
            </w:pPr>
            <w:r>
              <w:t xml:space="preserve">6) </w:t>
            </w:r>
            <w:r w:rsidRPr="003E01DE">
              <w:rPr>
                <w:b/>
              </w:rPr>
              <w:t>UHF</w:t>
            </w:r>
          </w:p>
          <w:p w14:paraId="3AC29270" w14:textId="77777777" w:rsidR="00C76295" w:rsidRDefault="00C76295" w:rsidP="002C0F57">
            <w:pPr>
              <w:pStyle w:val="af5"/>
              <w:spacing w:before="120"/>
            </w:pPr>
            <w:r>
              <w:t xml:space="preserve">  </w:t>
            </w:r>
            <w:r w:rsidRPr="003E01DE">
              <w:rPr>
                <w:u w:val="single"/>
              </w:rPr>
              <w:t>IHO Definition:</w:t>
            </w:r>
            <w:r>
              <w:t xml:space="preserve"> Radio frequencies between 300 MHz and 3 GHz</w:t>
            </w:r>
          </w:p>
          <w:p w14:paraId="5578A841" w14:textId="77777777" w:rsidR="00C76295" w:rsidRDefault="00C76295" w:rsidP="002C0F57">
            <w:pPr>
              <w:pStyle w:val="af5"/>
              <w:spacing w:before="120"/>
            </w:pPr>
          </w:p>
          <w:p w14:paraId="56FF1A1A" w14:textId="3295B3C9" w:rsidR="00C76295" w:rsidRPr="003E01DE" w:rsidRDefault="00C76295" w:rsidP="002C0F57">
            <w:pPr>
              <w:pStyle w:val="af5"/>
              <w:spacing w:before="120"/>
            </w:pPr>
            <w:r w:rsidRPr="003E01DE">
              <w:rPr>
                <w:u w:val="single"/>
              </w:rPr>
              <w:lastRenderedPageBreak/>
              <w:t>Remarks:</w:t>
            </w:r>
          </w:p>
        </w:tc>
      </w:tr>
    </w:tbl>
    <w:p w14:paraId="77D385E0" w14:textId="77777777" w:rsidR="00C76295" w:rsidRDefault="00C76295" w:rsidP="00C76295">
      <w:pPr>
        <w:pStyle w:val="af5"/>
        <w:rPr>
          <w:b/>
          <w:sz w:val="22"/>
        </w:rPr>
      </w:pPr>
    </w:p>
    <w:p w14:paraId="08C3EC52" w14:textId="4B7D9CF8" w:rsidR="00C76295" w:rsidRPr="00EB735E" w:rsidRDefault="00C76295" w:rsidP="001D12D3">
      <w:pPr>
        <w:pStyle w:val="20"/>
        <w:numPr>
          <w:ilvl w:val="1"/>
          <w:numId w:val="7"/>
        </w:numPr>
      </w:pPr>
      <w:bookmarkStart w:id="490" w:name="_Toc189575475"/>
      <w:r w:rsidRPr="00EB735E">
        <w:rPr>
          <w:rFonts w:eastAsiaTheme="majorEastAsia"/>
          <w:szCs w:val="48"/>
        </w:rPr>
        <w:t>Frequency Shore Station Receives</w:t>
      </w:r>
      <w:bookmarkEnd w:id="49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440393A" w14:textId="77777777" w:rsidTr="0012628D">
        <w:tc>
          <w:tcPr>
            <w:tcW w:w="9067" w:type="dxa"/>
            <w:shd w:val="clear" w:color="auto" w:fill="auto"/>
          </w:tcPr>
          <w:p w14:paraId="46195CBC" w14:textId="755CE0BE" w:rsidR="00C76295" w:rsidRDefault="00C76295" w:rsidP="002C0F57">
            <w:pPr>
              <w:pStyle w:val="af5"/>
              <w:spacing w:before="120"/>
            </w:pPr>
            <w:r w:rsidRPr="003E01DE">
              <w:rPr>
                <w:u w:val="single"/>
              </w:rPr>
              <w:t>IHO Definition:</w:t>
            </w:r>
            <w:r>
              <w:t xml:space="preserve"> The shore station receiver frequency.</w:t>
            </w:r>
          </w:p>
          <w:p w14:paraId="56076CBD" w14:textId="77777777" w:rsidR="00C76295" w:rsidRDefault="00C76295" w:rsidP="002C0F57">
            <w:pPr>
              <w:pStyle w:val="af5"/>
              <w:spacing w:before="120"/>
            </w:pPr>
            <w:r w:rsidRPr="003E01DE">
              <w:rPr>
                <w:u w:val="single"/>
              </w:rPr>
              <w:t>Remarks:</w:t>
            </w:r>
          </w:p>
          <w:p w14:paraId="75E383B2" w14:textId="0367B174" w:rsidR="00C76295" w:rsidRPr="003E01DE" w:rsidRDefault="00C76295" w:rsidP="002C0F57">
            <w:pPr>
              <w:pStyle w:val="af5"/>
              <w:spacing w:before="120"/>
            </w:pPr>
            <w:r>
              <w:t xml:space="preserve"> </w:t>
            </w:r>
            <w:r w:rsidR="00871005" w:rsidRPr="009301B9">
              <w:t>Unit: Hertz(Hz); E</w:t>
            </w:r>
            <w:r w:rsidRPr="009301B9">
              <w:t xml:space="preserve">xample: </w:t>
            </w:r>
            <w:r w:rsidR="0026731A" w:rsidRPr="009301B9">
              <w:t>518k</w:t>
            </w:r>
            <w:r w:rsidR="00821AC0" w:rsidRPr="009301B9">
              <w:t>Hz i</w:t>
            </w:r>
            <w:r w:rsidR="007C54C1" w:rsidRPr="009301B9">
              <w:t>s</w:t>
            </w:r>
            <w:r w:rsidR="00821AC0" w:rsidRPr="009301B9">
              <w:t xml:space="preserve"> to be coded as </w:t>
            </w:r>
            <w:r w:rsidR="0026731A" w:rsidRPr="009301B9">
              <w:t>518</w:t>
            </w:r>
            <w:r w:rsidR="00871005" w:rsidRPr="009301B9">
              <w:t>000.</w:t>
            </w:r>
          </w:p>
        </w:tc>
      </w:tr>
    </w:tbl>
    <w:p w14:paraId="1EE03FC3" w14:textId="77777777" w:rsidR="00C76295" w:rsidRDefault="00C76295" w:rsidP="00C76295">
      <w:pPr>
        <w:pStyle w:val="af5"/>
        <w:rPr>
          <w:b/>
          <w:sz w:val="22"/>
        </w:rPr>
      </w:pPr>
    </w:p>
    <w:p w14:paraId="1BFADF94" w14:textId="1BB0F257" w:rsidR="00C76295" w:rsidRPr="001F2374" w:rsidRDefault="00C76295" w:rsidP="001D12D3">
      <w:pPr>
        <w:pStyle w:val="20"/>
        <w:numPr>
          <w:ilvl w:val="1"/>
          <w:numId w:val="7"/>
        </w:numPr>
      </w:pPr>
      <w:bookmarkStart w:id="491" w:name="_Toc189575476"/>
      <w:r w:rsidRPr="001F2374">
        <w:rPr>
          <w:rFonts w:eastAsiaTheme="majorEastAsia"/>
          <w:szCs w:val="48"/>
        </w:rPr>
        <w:t>Frequency Shore Station Transmits</w:t>
      </w:r>
      <w:bookmarkEnd w:id="49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FC8DFD" w14:textId="77777777" w:rsidTr="0012628D">
        <w:tc>
          <w:tcPr>
            <w:tcW w:w="9067" w:type="dxa"/>
            <w:shd w:val="clear" w:color="auto" w:fill="auto"/>
          </w:tcPr>
          <w:p w14:paraId="34EEE2BF" w14:textId="0E0AE0CE" w:rsidR="00C76295" w:rsidRDefault="00C76295" w:rsidP="002C0F57">
            <w:pPr>
              <w:pStyle w:val="af5"/>
              <w:spacing w:before="120"/>
            </w:pPr>
            <w:r w:rsidRPr="003E01DE">
              <w:rPr>
                <w:u w:val="single"/>
              </w:rPr>
              <w:t>IHO Definition:</w:t>
            </w:r>
            <w:r>
              <w:t xml:space="preserve"> The shore station transmitter frequency.</w:t>
            </w:r>
          </w:p>
          <w:p w14:paraId="4B7D8C2F" w14:textId="77777777" w:rsidR="00C76295" w:rsidRDefault="00C76295" w:rsidP="002C0F57">
            <w:pPr>
              <w:pStyle w:val="af5"/>
              <w:spacing w:before="120"/>
            </w:pPr>
            <w:r w:rsidRPr="003E01DE">
              <w:rPr>
                <w:u w:val="single"/>
              </w:rPr>
              <w:t>Remarks:</w:t>
            </w:r>
          </w:p>
          <w:p w14:paraId="2A77CCE7" w14:textId="0AD3A5AB" w:rsidR="00C76295" w:rsidRPr="003E01DE" w:rsidRDefault="0059521A" w:rsidP="002C0F57">
            <w:pPr>
              <w:pStyle w:val="af5"/>
              <w:spacing w:before="120"/>
            </w:pPr>
            <w:r w:rsidRPr="00161AE8">
              <w:t xml:space="preserve">Unit: Hertz(Hz); </w:t>
            </w:r>
            <w:r w:rsidR="00F77F5A" w:rsidRPr="00161AE8">
              <w:t>Example: 518kHz is to be coded as 518000.</w:t>
            </w:r>
          </w:p>
        </w:tc>
      </w:tr>
    </w:tbl>
    <w:p w14:paraId="03DFF51C" w14:textId="77777777" w:rsidR="00C76295" w:rsidRDefault="00C76295" w:rsidP="00C76295">
      <w:pPr>
        <w:pStyle w:val="af5"/>
        <w:rPr>
          <w:b/>
          <w:sz w:val="22"/>
        </w:rPr>
      </w:pPr>
    </w:p>
    <w:p w14:paraId="41CAF09D" w14:textId="2CAC91CF" w:rsidR="00C76295" w:rsidRPr="00061D0C" w:rsidRDefault="00C76295" w:rsidP="001D12D3">
      <w:pPr>
        <w:pStyle w:val="20"/>
        <w:numPr>
          <w:ilvl w:val="1"/>
          <w:numId w:val="7"/>
        </w:numPr>
      </w:pPr>
      <w:bookmarkStart w:id="492" w:name="_Toc189575477"/>
      <w:r w:rsidRPr="00061D0C">
        <w:rPr>
          <w:rFonts w:eastAsiaTheme="majorEastAsia"/>
          <w:szCs w:val="48"/>
        </w:rPr>
        <w:t>Frequency Limit Lower</w:t>
      </w:r>
      <w:bookmarkEnd w:id="49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F8A273E" w14:textId="77777777" w:rsidTr="0012628D">
        <w:tc>
          <w:tcPr>
            <w:tcW w:w="9067" w:type="dxa"/>
            <w:shd w:val="clear" w:color="auto" w:fill="auto"/>
          </w:tcPr>
          <w:p w14:paraId="68DB36AA" w14:textId="789BDA19" w:rsidR="00C76295" w:rsidRDefault="00C76295" w:rsidP="002C0F57">
            <w:pPr>
              <w:pStyle w:val="af5"/>
              <w:spacing w:before="120"/>
            </w:pPr>
            <w:r w:rsidRPr="003E01DE">
              <w:rPr>
                <w:u w:val="single"/>
              </w:rPr>
              <w:t>IHO Definition:</w:t>
            </w:r>
            <w:r>
              <w:t xml:space="preserve"> Lower limit of the frequency range in Hz.</w:t>
            </w:r>
          </w:p>
          <w:p w14:paraId="23174A4D" w14:textId="72855A7E" w:rsidR="00C76295" w:rsidRPr="003E01DE" w:rsidRDefault="00C76295" w:rsidP="002C0F57">
            <w:pPr>
              <w:pStyle w:val="af5"/>
              <w:spacing w:before="120"/>
            </w:pPr>
            <w:r w:rsidRPr="003E01DE">
              <w:rPr>
                <w:u w:val="single"/>
              </w:rPr>
              <w:t>Remarks:</w:t>
            </w:r>
          </w:p>
        </w:tc>
      </w:tr>
    </w:tbl>
    <w:p w14:paraId="02104301" w14:textId="77777777" w:rsidR="00C76295" w:rsidRDefault="00C76295" w:rsidP="00C76295">
      <w:pPr>
        <w:pStyle w:val="af5"/>
        <w:rPr>
          <w:b/>
          <w:sz w:val="22"/>
        </w:rPr>
      </w:pPr>
    </w:p>
    <w:p w14:paraId="44E729CC" w14:textId="5A194A76" w:rsidR="00C76295" w:rsidRPr="00A27A47" w:rsidRDefault="00C76295" w:rsidP="001D12D3">
      <w:pPr>
        <w:pStyle w:val="20"/>
        <w:numPr>
          <w:ilvl w:val="1"/>
          <w:numId w:val="7"/>
        </w:numPr>
      </w:pPr>
      <w:bookmarkStart w:id="493" w:name="_Toc189575478"/>
      <w:r w:rsidRPr="00A27A47">
        <w:rPr>
          <w:rFonts w:eastAsiaTheme="majorEastAsia"/>
          <w:szCs w:val="48"/>
        </w:rPr>
        <w:t>Frequency Limit Upper</w:t>
      </w:r>
      <w:bookmarkEnd w:id="49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3E88105" w14:textId="77777777" w:rsidTr="00E17593">
        <w:tc>
          <w:tcPr>
            <w:tcW w:w="9067" w:type="dxa"/>
            <w:shd w:val="clear" w:color="auto" w:fill="auto"/>
          </w:tcPr>
          <w:p w14:paraId="43F6D5F7" w14:textId="6B74BDA2" w:rsidR="00C76295" w:rsidRDefault="00C76295" w:rsidP="002C0F57">
            <w:pPr>
              <w:pStyle w:val="af5"/>
              <w:spacing w:before="120"/>
            </w:pPr>
            <w:r w:rsidRPr="003E01DE">
              <w:rPr>
                <w:u w:val="single"/>
              </w:rPr>
              <w:t>IHO Definition:</w:t>
            </w:r>
            <w:r>
              <w:t xml:space="preserve"> Upper limit of the frequency range in Hz.</w:t>
            </w:r>
          </w:p>
          <w:p w14:paraId="638156B6" w14:textId="3527916F" w:rsidR="00C76295" w:rsidRPr="003E01DE" w:rsidRDefault="00C76295" w:rsidP="002C0F57">
            <w:pPr>
              <w:pStyle w:val="af5"/>
              <w:spacing w:before="120"/>
            </w:pPr>
            <w:r w:rsidRPr="003E01DE">
              <w:rPr>
                <w:u w:val="single"/>
              </w:rPr>
              <w:t>Remarks:</w:t>
            </w:r>
          </w:p>
        </w:tc>
      </w:tr>
    </w:tbl>
    <w:p w14:paraId="39AA9527" w14:textId="77777777" w:rsidR="00C76295" w:rsidRDefault="00C76295" w:rsidP="00C76295">
      <w:pPr>
        <w:pStyle w:val="af5"/>
        <w:rPr>
          <w:b/>
          <w:sz w:val="22"/>
        </w:rPr>
      </w:pPr>
    </w:p>
    <w:p w14:paraId="6028C837" w14:textId="07B5B898" w:rsidR="00C76295" w:rsidRPr="005C71C0" w:rsidRDefault="00C76295" w:rsidP="001D12D3">
      <w:pPr>
        <w:pStyle w:val="20"/>
        <w:numPr>
          <w:ilvl w:val="1"/>
          <w:numId w:val="7"/>
        </w:numPr>
      </w:pPr>
      <w:bookmarkStart w:id="494" w:name="_Toc189575479"/>
      <w:r w:rsidRPr="005C71C0">
        <w:rPr>
          <w:rFonts w:eastAsiaTheme="majorEastAsia"/>
          <w:szCs w:val="48"/>
        </w:rPr>
        <w:t>Headline</w:t>
      </w:r>
      <w:bookmarkEnd w:id="49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1F32355" w14:textId="77777777" w:rsidTr="00E17593">
        <w:tc>
          <w:tcPr>
            <w:tcW w:w="9067" w:type="dxa"/>
            <w:shd w:val="clear" w:color="auto" w:fill="auto"/>
          </w:tcPr>
          <w:p w14:paraId="6A8D2330" w14:textId="373AF278" w:rsidR="00C76295" w:rsidRDefault="00C76295" w:rsidP="002C0F57">
            <w:pPr>
              <w:pStyle w:val="af5"/>
              <w:spacing w:before="120"/>
            </w:pPr>
            <w:r w:rsidRPr="003E01DE">
              <w:rPr>
                <w:u w:val="single"/>
              </w:rPr>
              <w:t>IHO Definition:</w:t>
            </w:r>
            <w:r>
              <w:t xml:space="preserve"> Words set at the head of a passage or page to introduce or categorize.</w:t>
            </w:r>
          </w:p>
          <w:p w14:paraId="65553C31" w14:textId="0FE04704" w:rsidR="00C76295" w:rsidRPr="003E01DE" w:rsidRDefault="00C76295" w:rsidP="002C0F57">
            <w:pPr>
              <w:pStyle w:val="af5"/>
              <w:spacing w:before="120"/>
            </w:pPr>
            <w:r w:rsidRPr="003E01DE">
              <w:rPr>
                <w:u w:val="single"/>
              </w:rPr>
              <w:t>Remarks:</w:t>
            </w:r>
          </w:p>
        </w:tc>
      </w:tr>
    </w:tbl>
    <w:p w14:paraId="379F2D33" w14:textId="77777777" w:rsidR="00C76295" w:rsidRDefault="00C76295" w:rsidP="00C76295">
      <w:pPr>
        <w:pStyle w:val="af5"/>
        <w:rPr>
          <w:b/>
          <w:sz w:val="22"/>
        </w:rPr>
      </w:pPr>
    </w:p>
    <w:p w14:paraId="7095D5A4" w14:textId="4CA04F69" w:rsidR="00C76295" w:rsidRPr="005C71C0" w:rsidRDefault="00C76295" w:rsidP="001D12D3">
      <w:pPr>
        <w:pStyle w:val="20"/>
        <w:numPr>
          <w:ilvl w:val="1"/>
          <w:numId w:val="7"/>
        </w:numPr>
      </w:pPr>
      <w:bookmarkStart w:id="495" w:name="_Toc189575480"/>
      <w:r w:rsidRPr="00D06B91">
        <w:rPr>
          <w:rFonts w:eastAsiaTheme="majorEastAsia"/>
          <w:szCs w:val="48"/>
        </w:rPr>
        <w:t>Hours of Watch</w:t>
      </w:r>
      <w:bookmarkEnd w:id="49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436C1F" w14:textId="77777777" w:rsidTr="00E17593">
        <w:tc>
          <w:tcPr>
            <w:tcW w:w="9067" w:type="dxa"/>
            <w:shd w:val="clear" w:color="auto" w:fill="auto"/>
          </w:tcPr>
          <w:p w14:paraId="78498844" w14:textId="7C857B2E" w:rsidR="00C76295" w:rsidRDefault="00C76295" w:rsidP="002C0F57">
            <w:pPr>
              <w:pStyle w:val="af5"/>
              <w:spacing w:before="120"/>
            </w:pPr>
            <w:r w:rsidRPr="003E01DE">
              <w:rPr>
                <w:u w:val="single"/>
              </w:rPr>
              <w:t>IHO Definition:</w:t>
            </w:r>
            <w:r>
              <w:t xml:space="preserve"> The hours during which the watch on the radio channel is maintained. Hours are given in UTC, such as 0930-1000, or by </w:t>
            </w:r>
            <w:r w:rsidR="00CA285F">
              <w:t>using</w:t>
            </w:r>
            <w:r>
              <w:t xml:space="preserve"> a service symbol such as "H24" for a 24 hour service.</w:t>
            </w:r>
          </w:p>
          <w:p w14:paraId="14E304FF" w14:textId="6DFAC9AE" w:rsidR="00C76295" w:rsidRPr="003E01DE" w:rsidRDefault="00C76295" w:rsidP="002C0F57">
            <w:pPr>
              <w:pStyle w:val="af5"/>
              <w:spacing w:before="120"/>
            </w:pPr>
            <w:r w:rsidRPr="003E01DE">
              <w:rPr>
                <w:u w:val="single"/>
              </w:rPr>
              <w:lastRenderedPageBreak/>
              <w:t>Remarks:</w:t>
            </w:r>
          </w:p>
        </w:tc>
      </w:tr>
    </w:tbl>
    <w:p w14:paraId="0997D807" w14:textId="77777777" w:rsidR="00C76295" w:rsidRDefault="00C76295" w:rsidP="00C76295">
      <w:pPr>
        <w:pStyle w:val="af5"/>
        <w:rPr>
          <w:b/>
          <w:sz w:val="22"/>
        </w:rPr>
      </w:pPr>
    </w:p>
    <w:p w14:paraId="21473433" w14:textId="62D4C3E8" w:rsidR="00C76295" w:rsidRPr="00BB254E" w:rsidRDefault="00C76295" w:rsidP="001D12D3">
      <w:pPr>
        <w:pStyle w:val="20"/>
        <w:numPr>
          <w:ilvl w:val="1"/>
          <w:numId w:val="7"/>
        </w:numPr>
      </w:pPr>
      <w:bookmarkStart w:id="496" w:name="_Toc189575481"/>
      <w:r w:rsidRPr="00BB254E">
        <w:rPr>
          <w:rFonts w:eastAsiaTheme="majorEastAsia"/>
          <w:szCs w:val="48"/>
        </w:rPr>
        <w:t>Horizontal Distance Uncertainty</w:t>
      </w:r>
      <w:bookmarkEnd w:id="49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5780946" w14:textId="77777777" w:rsidTr="001902B2">
        <w:tc>
          <w:tcPr>
            <w:tcW w:w="9067" w:type="dxa"/>
            <w:shd w:val="clear" w:color="auto" w:fill="auto"/>
          </w:tcPr>
          <w:p w14:paraId="77CF215F" w14:textId="636F8858" w:rsidR="00C76295" w:rsidRDefault="00C76295" w:rsidP="002C0F57">
            <w:pPr>
              <w:pStyle w:val="af5"/>
              <w:spacing w:before="120"/>
            </w:pPr>
            <w:r w:rsidRPr="003E01DE">
              <w:rPr>
                <w:u w:val="single"/>
              </w:rPr>
              <w:t>IHO Definition:</w:t>
            </w:r>
            <w:r>
              <w:t xml:space="preserve"> The best estimate of the horizontal accuracy of horizontal clearances and distances.</w:t>
            </w:r>
          </w:p>
          <w:p w14:paraId="1C18260A" w14:textId="07601D21" w:rsidR="00C76295" w:rsidRPr="003E01DE" w:rsidRDefault="00C76295" w:rsidP="002C0F57">
            <w:pPr>
              <w:pStyle w:val="af5"/>
              <w:spacing w:before="120"/>
            </w:pPr>
            <w:r w:rsidRPr="003E01DE">
              <w:rPr>
                <w:u w:val="single"/>
              </w:rPr>
              <w:t>Remarks:</w:t>
            </w:r>
          </w:p>
        </w:tc>
      </w:tr>
    </w:tbl>
    <w:p w14:paraId="4908B2BF" w14:textId="77777777" w:rsidR="00C76295" w:rsidRDefault="00C76295" w:rsidP="00C76295">
      <w:pPr>
        <w:pStyle w:val="af5"/>
        <w:rPr>
          <w:b/>
          <w:sz w:val="22"/>
        </w:rPr>
      </w:pPr>
    </w:p>
    <w:p w14:paraId="6DBE2DF0" w14:textId="28E9F0B6" w:rsidR="00C76295" w:rsidRPr="00BB254E" w:rsidRDefault="00C76295" w:rsidP="001D12D3">
      <w:pPr>
        <w:pStyle w:val="20"/>
        <w:numPr>
          <w:ilvl w:val="1"/>
          <w:numId w:val="7"/>
        </w:numPr>
      </w:pPr>
      <w:bookmarkStart w:id="497" w:name="_Toc189575482"/>
      <w:r w:rsidRPr="00BB254E">
        <w:rPr>
          <w:rFonts w:eastAsiaTheme="majorEastAsia"/>
          <w:szCs w:val="48"/>
        </w:rPr>
        <w:t>Id METAREA</w:t>
      </w:r>
      <w:bookmarkEnd w:id="49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818D986" w14:textId="77777777" w:rsidTr="001902B2">
        <w:tc>
          <w:tcPr>
            <w:tcW w:w="9067" w:type="dxa"/>
            <w:shd w:val="clear" w:color="auto" w:fill="auto"/>
          </w:tcPr>
          <w:p w14:paraId="63BB2DDA" w14:textId="3161A8E6" w:rsidR="00C76295" w:rsidRDefault="00C76295" w:rsidP="002C0F57">
            <w:pPr>
              <w:pStyle w:val="af5"/>
              <w:spacing w:before="120"/>
            </w:pPr>
            <w:r w:rsidRPr="003E01DE">
              <w:rPr>
                <w:u w:val="single"/>
              </w:rPr>
              <w:t>IHO Definition:</w:t>
            </w:r>
            <w:r>
              <w:t xml:space="preserve"> The identifier for a METAREA.</w:t>
            </w:r>
          </w:p>
          <w:p w14:paraId="4F1A1EB5" w14:textId="074CA4D4" w:rsidR="00C76295" w:rsidRPr="003E01DE" w:rsidRDefault="00C76295" w:rsidP="001246FA">
            <w:pPr>
              <w:pStyle w:val="af5"/>
              <w:spacing w:before="120"/>
            </w:pPr>
            <w:r w:rsidRPr="003E01DE">
              <w:rPr>
                <w:u w:val="single"/>
              </w:rPr>
              <w:t>Remarks:</w:t>
            </w:r>
            <w:r w:rsidR="00EE79C5">
              <w:rPr>
                <w:u w:val="single"/>
              </w:rPr>
              <w:t xml:space="preserve"> </w:t>
            </w:r>
            <w:r w:rsidR="009F677A">
              <w:rPr>
                <w:sz w:val="18"/>
                <w:szCs w:val="18"/>
              </w:rPr>
              <w:t xml:space="preserve">Only the roman number </w:t>
            </w:r>
            <w:r w:rsidR="00431944">
              <w:rPr>
                <w:sz w:val="18"/>
                <w:szCs w:val="18"/>
              </w:rPr>
              <w:t xml:space="preserve">part of the METAREA </w:t>
            </w:r>
            <w:r w:rsidR="009F677A">
              <w:rPr>
                <w:sz w:val="18"/>
                <w:szCs w:val="18"/>
              </w:rPr>
              <w:t>is to be coded</w:t>
            </w:r>
            <w:r w:rsidR="00EE79C5">
              <w:t>.</w:t>
            </w:r>
          </w:p>
        </w:tc>
      </w:tr>
    </w:tbl>
    <w:p w14:paraId="2C5DC65E" w14:textId="77777777" w:rsidR="00C76295" w:rsidRDefault="00C76295" w:rsidP="00C76295">
      <w:pPr>
        <w:pStyle w:val="af5"/>
        <w:rPr>
          <w:b/>
          <w:sz w:val="22"/>
        </w:rPr>
      </w:pPr>
    </w:p>
    <w:p w14:paraId="248FD213" w14:textId="6F5FC006" w:rsidR="00C76295" w:rsidRPr="00BB254E" w:rsidRDefault="00C76295" w:rsidP="001D12D3">
      <w:pPr>
        <w:pStyle w:val="20"/>
        <w:numPr>
          <w:ilvl w:val="1"/>
          <w:numId w:val="7"/>
        </w:numPr>
      </w:pPr>
      <w:bookmarkStart w:id="498" w:name="_Toc189575483"/>
      <w:r w:rsidRPr="00BB254E">
        <w:rPr>
          <w:rFonts w:eastAsiaTheme="majorEastAsia"/>
          <w:szCs w:val="48"/>
        </w:rPr>
        <w:t>Id NAVAREA</w:t>
      </w:r>
      <w:bookmarkEnd w:id="49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504B61B" w14:textId="77777777" w:rsidTr="00721D80">
        <w:tc>
          <w:tcPr>
            <w:tcW w:w="9067" w:type="dxa"/>
            <w:shd w:val="clear" w:color="auto" w:fill="auto"/>
          </w:tcPr>
          <w:p w14:paraId="54B4DCE7" w14:textId="0E320E77" w:rsidR="00C76295" w:rsidRDefault="00C76295" w:rsidP="002C0F57">
            <w:pPr>
              <w:pStyle w:val="af5"/>
              <w:spacing w:before="120"/>
            </w:pPr>
            <w:r w:rsidRPr="003E01DE">
              <w:rPr>
                <w:u w:val="single"/>
              </w:rPr>
              <w:t>IHO Definition:</w:t>
            </w:r>
            <w:r>
              <w:t xml:space="preserve"> The identifier for a NAVAREA</w:t>
            </w:r>
            <w:r w:rsidR="00F47592">
              <w:t>.</w:t>
            </w:r>
            <w:r>
              <w:t>.</w:t>
            </w:r>
          </w:p>
          <w:p w14:paraId="34539194" w14:textId="18049D21" w:rsidR="00C76295" w:rsidRPr="003E01DE" w:rsidRDefault="00C76295" w:rsidP="002C0F57">
            <w:pPr>
              <w:pStyle w:val="af5"/>
              <w:spacing w:before="120"/>
            </w:pPr>
            <w:r w:rsidRPr="003E01DE">
              <w:rPr>
                <w:u w:val="single"/>
              </w:rPr>
              <w:t>Remarks:</w:t>
            </w:r>
            <w:r w:rsidR="00431944">
              <w:rPr>
                <w:sz w:val="18"/>
                <w:szCs w:val="18"/>
              </w:rPr>
              <w:t xml:space="preserve"> Only the roman number part of the NAVAREA is to be coded</w:t>
            </w:r>
            <w:r w:rsidR="00431944">
              <w:t>.</w:t>
            </w:r>
          </w:p>
        </w:tc>
      </w:tr>
    </w:tbl>
    <w:p w14:paraId="20CAED65" w14:textId="77777777" w:rsidR="00C76295" w:rsidRDefault="00C76295" w:rsidP="00C76295">
      <w:pPr>
        <w:pStyle w:val="af5"/>
        <w:rPr>
          <w:b/>
          <w:sz w:val="22"/>
        </w:rPr>
      </w:pPr>
    </w:p>
    <w:p w14:paraId="24020F63" w14:textId="67BC6577" w:rsidR="00C76295" w:rsidRPr="00144FB6" w:rsidRDefault="00C76295" w:rsidP="001D12D3">
      <w:pPr>
        <w:pStyle w:val="20"/>
        <w:numPr>
          <w:ilvl w:val="1"/>
          <w:numId w:val="7"/>
        </w:numPr>
      </w:pPr>
      <w:bookmarkStart w:id="499" w:name="_Toc189575484"/>
      <w:r w:rsidRPr="00144FB6">
        <w:rPr>
          <w:rFonts w:eastAsiaTheme="majorEastAsia"/>
          <w:szCs w:val="48"/>
        </w:rPr>
        <w:t>In Ballast</w:t>
      </w:r>
      <w:bookmarkEnd w:id="49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30EBF7A" w14:textId="77777777" w:rsidTr="00952D31">
        <w:tc>
          <w:tcPr>
            <w:tcW w:w="9067" w:type="dxa"/>
            <w:shd w:val="clear" w:color="auto" w:fill="auto"/>
          </w:tcPr>
          <w:p w14:paraId="0B46F1A0" w14:textId="7E975202" w:rsidR="00C76295" w:rsidRDefault="00C76295" w:rsidP="002C0F57">
            <w:pPr>
              <w:pStyle w:val="af5"/>
              <w:spacing w:before="120"/>
            </w:pPr>
            <w:r w:rsidRPr="003E01DE">
              <w:rPr>
                <w:u w:val="single"/>
              </w:rPr>
              <w:t>IHO Definition:</w:t>
            </w:r>
            <w:r>
              <w:t xml:space="preserve"> Whether the vessel is in ballast.</w:t>
            </w:r>
          </w:p>
          <w:p w14:paraId="722F7E57" w14:textId="6FAC40F7" w:rsidR="00C76295" w:rsidRPr="003E01DE" w:rsidRDefault="00C76295" w:rsidP="002C0F57">
            <w:pPr>
              <w:pStyle w:val="af5"/>
              <w:spacing w:before="120"/>
            </w:pPr>
            <w:r w:rsidRPr="003E01DE">
              <w:rPr>
                <w:u w:val="single"/>
              </w:rPr>
              <w:t>Remarks:</w:t>
            </w:r>
          </w:p>
        </w:tc>
      </w:tr>
    </w:tbl>
    <w:p w14:paraId="07D46625" w14:textId="77777777" w:rsidR="00C76295" w:rsidRDefault="00C76295" w:rsidP="00C76295">
      <w:pPr>
        <w:pStyle w:val="af5"/>
        <w:rPr>
          <w:b/>
          <w:sz w:val="22"/>
        </w:rPr>
      </w:pPr>
    </w:p>
    <w:p w14:paraId="7A5F3D1B" w14:textId="503E5D34" w:rsidR="00C76295" w:rsidRPr="00144FB6" w:rsidRDefault="00C76295" w:rsidP="001D12D3">
      <w:pPr>
        <w:pStyle w:val="20"/>
        <w:numPr>
          <w:ilvl w:val="1"/>
          <w:numId w:val="7"/>
        </w:numPr>
      </w:pPr>
      <w:bookmarkStart w:id="500" w:name="_Toc189575485"/>
      <w:r w:rsidRPr="00144FB6">
        <w:rPr>
          <w:rFonts w:eastAsiaTheme="majorEastAsia"/>
          <w:szCs w:val="48"/>
        </w:rPr>
        <w:t>Information Confidence</w:t>
      </w:r>
      <w:bookmarkEnd w:id="50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E64837" w14:textId="77777777" w:rsidTr="00952D31">
        <w:tc>
          <w:tcPr>
            <w:tcW w:w="9067" w:type="dxa"/>
            <w:shd w:val="clear" w:color="auto" w:fill="auto"/>
          </w:tcPr>
          <w:p w14:paraId="32B82055" w14:textId="77777777" w:rsidR="00C76295" w:rsidRDefault="00C76295" w:rsidP="002C0F57">
            <w:pPr>
              <w:pStyle w:val="af5"/>
              <w:spacing w:before="120"/>
            </w:pPr>
            <w:r w:rsidRPr="003E01DE">
              <w:rPr>
                <w:u w:val="single"/>
              </w:rPr>
              <w:t>IHO Definition:</w:t>
            </w:r>
            <w:r>
              <w:t xml:space="preserve"> The likelihood that a vessel will experience the phenomenon described by a feature, or that the service described by the feature will be available.</w:t>
            </w:r>
          </w:p>
          <w:p w14:paraId="5CBD2987" w14:textId="77777777" w:rsidR="00C76295" w:rsidRDefault="00C76295" w:rsidP="002C0F57">
            <w:pPr>
              <w:pStyle w:val="af5"/>
              <w:spacing w:before="120"/>
            </w:pPr>
            <w:r>
              <w:t xml:space="preserve">1) </w:t>
            </w:r>
            <w:r w:rsidRPr="003E01DE">
              <w:rPr>
                <w:b/>
              </w:rPr>
              <w:t>Virtually Certain</w:t>
            </w:r>
          </w:p>
          <w:p w14:paraId="5FEF1946" w14:textId="77777777" w:rsidR="00C76295" w:rsidRDefault="00C76295" w:rsidP="002C0F57">
            <w:pPr>
              <w:pStyle w:val="af5"/>
              <w:spacing w:before="120"/>
            </w:pPr>
            <w:r>
              <w:t xml:space="preserve">  </w:t>
            </w:r>
            <w:r w:rsidRPr="003E01DE">
              <w:rPr>
                <w:u w:val="single"/>
              </w:rPr>
              <w:t>IHO Definition:</w:t>
            </w:r>
            <w:r>
              <w:t xml:space="preserve"> Virtually certain to be experienced by (or available to) an individual vessel; will be experienced by nearly all vessels.</w:t>
            </w:r>
          </w:p>
          <w:p w14:paraId="72A98E95" w14:textId="77777777" w:rsidR="00C76295" w:rsidRDefault="00C76295" w:rsidP="002C0F57">
            <w:pPr>
              <w:pStyle w:val="af5"/>
              <w:spacing w:before="120"/>
            </w:pPr>
            <w:r>
              <w:t xml:space="preserve">2) </w:t>
            </w:r>
            <w:r w:rsidRPr="003E01DE">
              <w:rPr>
                <w:b/>
              </w:rPr>
              <w:t>High Likelihood</w:t>
            </w:r>
          </w:p>
          <w:p w14:paraId="6DCFE981" w14:textId="77777777" w:rsidR="00C76295" w:rsidRDefault="00C76295" w:rsidP="002C0F57">
            <w:pPr>
              <w:pStyle w:val="af5"/>
              <w:spacing w:before="120"/>
            </w:pPr>
            <w:r>
              <w:t xml:space="preserve">  </w:t>
            </w:r>
            <w:r w:rsidRPr="003E01DE">
              <w:rPr>
                <w:u w:val="single"/>
              </w:rPr>
              <w:t>IHO Definition:</w:t>
            </w:r>
            <w:r>
              <w:t xml:space="preserve"> Frequently experienced by (or available to) an individual vessel; experienced by a majority of vessels.</w:t>
            </w:r>
          </w:p>
          <w:p w14:paraId="5C3DF1F9" w14:textId="77777777" w:rsidR="00C76295" w:rsidRDefault="00C76295" w:rsidP="002C0F57">
            <w:pPr>
              <w:pStyle w:val="af5"/>
              <w:spacing w:before="120"/>
            </w:pPr>
            <w:r>
              <w:t xml:space="preserve">3) </w:t>
            </w:r>
            <w:r w:rsidRPr="003E01DE">
              <w:rPr>
                <w:b/>
              </w:rPr>
              <w:t>Medium Likelihood</w:t>
            </w:r>
          </w:p>
          <w:p w14:paraId="4F78BDE4" w14:textId="77777777" w:rsidR="00C76295" w:rsidRDefault="00C76295" w:rsidP="002C0F57">
            <w:pPr>
              <w:pStyle w:val="af5"/>
              <w:spacing w:before="120"/>
            </w:pPr>
            <w:r>
              <w:lastRenderedPageBreak/>
              <w:t xml:space="preserve">  </w:t>
            </w:r>
            <w:r w:rsidRPr="003E01DE">
              <w:rPr>
                <w:u w:val="single"/>
              </w:rPr>
              <w:t>IHO Definition:</w:t>
            </w:r>
            <w:r>
              <w:t xml:space="preserve"> Occasionally experienced by (or available to) an individual vessel; experienced by (or available to) about half of all vessels.</w:t>
            </w:r>
          </w:p>
          <w:p w14:paraId="6619A4E6" w14:textId="77777777" w:rsidR="00C76295" w:rsidRDefault="00C76295" w:rsidP="002C0F57">
            <w:pPr>
              <w:pStyle w:val="af5"/>
              <w:spacing w:before="120"/>
            </w:pPr>
            <w:r>
              <w:t xml:space="preserve">4) </w:t>
            </w:r>
            <w:r w:rsidRPr="003E01DE">
              <w:rPr>
                <w:b/>
              </w:rPr>
              <w:t>Low Likelihood</w:t>
            </w:r>
          </w:p>
          <w:p w14:paraId="789BC1ED" w14:textId="23473A61" w:rsidR="00C76295" w:rsidRDefault="00C76295" w:rsidP="002C0F57">
            <w:pPr>
              <w:pStyle w:val="af5"/>
              <w:spacing w:before="120"/>
            </w:pPr>
            <w:r>
              <w:t xml:space="preserve">  </w:t>
            </w:r>
            <w:r w:rsidRPr="003E01DE">
              <w:rPr>
                <w:u w:val="single"/>
              </w:rPr>
              <w:t>IHO Definition:</w:t>
            </w:r>
            <w:r>
              <w:t xml:space="preserve"> Unlikely, but sometimes (rarely) experienced by (or available to) an individual vessel; experienced by (or available to) a minority of vessels.</w:t>
            </w:r>
          </w:p>
          <w:p w14:paraId="5B8881BE" w14:textId="7805D443" w:rsidR="00C76295" w:rsidRPr="003E01DE" w:rsidRDefault="00C76295" w:rsidP="002C0F57">
            <w:pPr>
              <w:pStyle w:val="af5"/>
              <w:spacing w:before="120"/>
            </w:pPr>
            <w:r w:rsidRPr="003E01DE">
              <w:rPr>
                <w:u w:val="single"/>
              </w:rPr>
              <w:t>Remarks:</w:t>
            </w:r>
          </w:p>
        </w:tc>
      </w:tr>
    </w:tbl>
    <w:p w14:paraId="036D38EE" w14:textId="77777777" w:rsidR="00C76295" w:rsidRDefault="00C76295" w:rsidP="00C76295">
      <w:pPr>
        <w:pStyle w:val="af5"/>
        <w:rPr>
          <w:b/>
          <w:sz w:val="22"/>
        </w:rPr>
      </w:pPr>
    </w:p>
    <w:p w14:paraId="102DB8DD" w14:textId="41719962" w:rsidR="00C76295" w:rsidRPr="00144FB6" w:rsidRDefault="00C76295" w:rsidP="001D12D3">
      <w:pPr>
        <w:pStyle w:val="20"/>
        <w:numPr>
          <w:ilvl w:val="1"/>
          <w:numId w:val="7"/>
        </w:numPr>
      </w:pPr>
      <w:bookmarkStart w:id="501" w:name="_Toc189575486"/>
      <w:r w:rsidRPr="00144FB6">
        <w:rPr>
          <w:rFonts w:eastAsiaTheme="majorEastAsia"/>
          <w:szCs w:val="48"/>
        </w:rPr>
        <w:t>Interoperability Identifier</w:t>
      </w:r>
      <w:bookmarkEnd w:id="50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9FDD58C" w14:textId="77777777" w:rsidTr="00DF4250">
        <w:tc>
          <w:tcPr>
            <w:tcW w:w="8926" w:type="dxa"/>
            <w:shd w:val="clear" w:color="auto" w:fill="auto"/>
          </w:tcPr>
          <w:p w14:paraId="03D4B80D" w14:textId="07426F5D" w:rsidR="00C76295" w:rsidRDefault="00C76295" w:rsidP="002C0F57">
            <w:pPr>
              <w:pStyle w:val="af5"/>
              <w:spacing w:before="120"/>
            </w:pPr>
            <w:r w:rsidRPr="003E01DE">
              <w:rPr>
                <w:u w:val="single"/>
              </w:rPr>
              <w:t>IHO Definition:</w:t>
            </w:r>
            <w:r>
              <w:t xml:space="preserve"> A common unique identifier for entities which describe a single real-world feature, and which is used to identify instances of the feature in end-user systems where the feature may be included in multiple data product types.</w:t>
            </w:r>
          </w:p>
          <w:p w14:paraId="725A3706" w14:textId="16D55496" w:rsidR="00C76295" w:rsidRPr="003E01DE" w:rsidRDefault="00C76295" w:rsidP="002C0F57">
            <w:pPr>
              <w:pStyle w:val="af5"/>
              <w:spacing w:before="120"/>
            </w:pPr>
            <w:r w:rsidRPr="003E01DE">
              <w:rPr>
                <w:u w:val="single"/>
              </w:rPr>
              <w:t>Remarks:</w:t>
            </w:r>
          </w:p>
        </w:tc>
      </w:tr>
    </w:tbl>
    <w:p w14:paraId="69F612C8" w14:textId="77777777" w:rsidR="00C76295" w:rsidRDefault="00C76295" w:rsidP="00C76295">
      <w:pPr>
        <w:pStyle w:val="af5"/>
        <w:rPr>
          <w:b/>
          <w:sz w:val="22"/>
        </w:rPr>
      </w:pPr>
    </w:p>
    <w:p w14:paraId="203B61F8" w14:textId="0A06874B" w:rsidR="00C76295" w:rsidRPr="00144FB6" w:rsidRDefault="00C76295" w:rsidP="001D12D3">
      <w:pPr>
        <w:pStyle w:val="20"/>
        <w:numPr>
          <w:ilvl w:val="1"/>
          <w:numId w:val="7"/>
        </w:numPr>
      </w:pPr>
      <w:bookmarkStart w:id="502" w:name="_Toc189575487"/>
      <w:r w:rsidRPr="00144FB6">
        <w:rPr>
          <w:rFonts w:eastAsiaTheme="majorEastAsia"/>
          <w:szCs w:val="48"/>
        </w:rPr>
        <w:t>Is MRCC</w:t>
      </w:r>
      <w:bookmarkEnd w:id="50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EB8EEC1" w14:textId="77777777" w:rsidTr="008E5ED0">
        <w:tc>
          <w:tcPr>
            <w:tcW w:w="8926" w:type="dxa"/>
            <w:shd w:val="clear" w:color="auto" w:fill="auto"/>
          </w:tcPr>
          <w:p w14:paraId="678F219B" w14:textId="3AF94114" w:rsidR="00C76295" w:rsidRDefault="00C76295" w:rsidP="002C0F57">
            <w:pPr>
              <w:pStyle w:val="af5"/>
              <w:spacing w:before="120"/>
            </w:pPr>
            <w:r w:rsidRPr="003E01DE">
              <w:rPr>
                <w:u w:val="single"/>
              </w:rPr>
              <w:t>IHO Definition:</w:t>
            </w:r>
            <w:r>
              <w:t xml:space="preserve"> A statement that expresses if a Coast Guard station performs the function of a Maritime Rescue and Coordination Centre.</w:t>
            </w:r>
          </w:p>
          <w:p w14:paraId="790920E1" w14:textId="77777777" w:rsidR="00C76295" w:rsidRDefault="00C76295" w:rsidP="002C0F57">
            <w:pPr>
              <w:pStyle w:val="af5"/>
              <w:spacing w:before="120"/>
            </w:pPr>
            <w:r w:rsidRPr="003E01DE">
              <w:rPr>
                <w:u w:val="single"/>
              </w:rPr>
              <w:t>Remarks:</w:t>
            </w:r>
          </w:p>
          <w:p w14:paraId="6E3F5551" w14:textId="7DFD4CA9" w:rsidR="00C76295" w:rsidRPr="003E01DE" w:rsidRDefault="00C76295" w:rsidP="002C0F57">
            <w:pPr>
              <w:pStyle w:val="af5"/>
              <w:spacing w:before="120"/>
            </w:pPr>
            <w:r>
              <w:t xml:space="preserve"> A True value is an indication that an encoded</w:t>
            </w:r>
            <w:r w:rsidR="00C30779">
              <w:t xml:space="preserve"> </w:t>
            </w:r>
            <w:r w:rsidR="00C30779" w:rsidRPr="00A008DC">
              <w:rPr>
                <w:b/>
                <w:bCs/>
              </w:rPr>
              <w:t>Radio Control Centr</w:t>
            </w:r>
            <w:r w:rsidR="00921930">
              <w:rPr>
                <w:b/>
                <w:bCs/>
              </w:rPr>
              <w:t>e</w:t>
            </w:r>
            <w:r>
              <w:t xml:space="preserve"> performs the function of a Maritime Rescue and Coordination Centre.</w:t>
            </w:r>
          </w:p>
        </w:tc>
      </w:tr>
    </w:tbl>
    <w:p w14:paraId="67AC0BFF" w14:textId="77777777" w:rsidR="00C76295" w:rsidRDefault="00C76295" w:rsidP="00C76295">
      <w:pPr>
        <w:pStyle w:val="af5"/>
        <w:rPr>
          <w:b/>
          <w:sz w:val="22"/>
        </w:rPr>
      </w:pPr>
    </w:p>
    <w:p w14:paraId="4E552415" w14:textId="66E12275" w:rsidR="00C76295" w:rsidRPr="00144FB6" w:rsidRDefault="00C76295" w:rsidP="001D12D3">
      <w:pPr>
        <w:pStyle w:val="20"/>
        <w:numPr>
          <w:ilvl w:val="1"/>
          <w:numId w:val="7"/>
        </w:numPr>
      </w:pPr>
      <w:bookmarkStart w:id="503" w:name="_Toc189575488"/>
      <w:r w:rsidRPr="00144FB6">
        <w:rPr>
          <w:rFonts w:eastAsiaTheme="majorEastAsia"/>
          <w:szCs w:val="48"/>
        </w:rPr>
        <w:t>Language</w:t>
      </w:r>
      <w:bookmarkEnd w:id="50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E3EC039" w14:textId="77777777" w:rsidTr="00E140E2">
        <w:tc>
          <w:tcPr>
            <w:tcW w:w="8926" w:type="dxa"/>
            <w:shd w:val="clear" w:color="auto" w:fill="auto"/>
          </w:tcPr>
          <w:p w14:paraId="06B48599" w14:textId="4218581E" w:rsidR="00C76295" w:rsidRDefault="00C76295" w:rsidP="002C0F57">
            <w:pPr>
              <w:pStyle w:val="af5"/>
              <w:spacing w:before="120"/>
            </w:pPr>
            <w:r w:rsidRPr="003E01DE">
              <w:rPr>
                <w:u w:val="single"/>
              </w:rPr>
              <w:t>IHO Definition:</w:t>
            </w:r>
            <w:r>
              <w:t xml:space="preserve"> The method of human communication, either spoken or written, consisting of the use of words in a structured and conventional way.</w:t>
            </w:r>
          </w:p>
          <w:p w14:paraId="567600BE" w14:textId="77777777" w:rsidR="00C76295" w:rsidRDefault="00C76295" w:rsidP="002C0F57">
            <w:pPr>
              <w:pStyle w:val="af5"/>
              <w:spacing w:before="120"/>
            </w:pPr>
            <w:r w:rsidRPr="003E01DE">
              <w:rPr>
                <w:u w:val="single"/>
              </w:rPr>
              <w:t>Remarks:</w:t>
            </w:r>
          </w:p>
          <w:p w14:paraId="080761C7" w14:textId="77777777" w:rsidR="00C76295" w:rsidRPr="003E01DE" w:rsidRDefault="00C76295" w:rsidP="002C0F57">
            <w:pPr>
              <w:pStyle w:val="af5"/>
              <w:spacing w:before="120"/>
            </w:pPr>
            <w:r>
              <w:t xml:space="preserve"> The language is encoded by a 3 character code following ISO 639-2/T.</w:t>
            </w:r>
          </w:p>
        </w:tc>
      </w:tr>
    </w:tbl>
    <w:p w14:paraId="686115A2" w14:textId="77777777" w:rsidR="00C76295" w:rsidRDefault="00C76295" w:rsidP="00C76295">
      <w:pPr>
        <w:pStyle w:val="af5"/>
        <w:rPr>
          <w:b/>
          <w:sz w:val="22"/>
        </w:rPr>
      </w:pPr>
    </w:p>
    <w:p w14:paraId="6F87DA44" w14:textId="44180E53" w:rsidR="00C76295" w:rsidRPr="00CD719A" w:rsidRDefault="00C76295" w:rsidP="001D12D3">
      <w:pPr>
        <w:pStyle w:val="20"/>
        <w:numPr>
          <w:ilvl w:val="1"/>
          <w:numId w:val="7"/>
        </w:numPr>
      </w:pPr>
      <w:bookmarkStart w:id="504" w:name="_Toc189575489"/>
      <w:r w:rsidRPr="00CD719A">
        <w:rPr>
          <w:rFonts w:eastAsiaTheme="majorEastAsia"/>
          <w:szCs w:val="48"/>
        </w:rPr>
        <w:t>Language Information</w:t>
      </w:r>
      <w:bookmarkEnd w:id="50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1349B96" w14:textId="77777777" w:rsidTr="002E6E0B">
        <w:tc>
          <w:tcPr>
            <w:tcW w:w="8926" w:type="dxa"/>
            <w:shd w:val="clear" w:color="auto" w:fill="auto"/>
          </w:tcPr>
          <w:p w14:paraId="63B1FA22" w14:textId="0F08079A" w:rsidR="00C76295" w:rsidRDefault="00C76295" w:rsidP="002C0F57">
            <w:pPr>
              <w:pStyle w:val="af5"/>
              <w:spacing w:before="120"/>
            </w:pPr>
            <w:r w:rsidRPr="003E01DE">
              <w:rPr>
                <w:u w:val="single"/>
              </w:rPr>
              <w:t>IHO Definition:</w:t>
            </w:r>
            <w:r>
              <w:t xml:space="preserve"> A description of the languages, alphabets and scripts in use.</w:t>
            </w:r>
          </w:p>
          <w:p w14:paraId="4E586C03" w14:textId="232B70BC" w:rsidR="00C76295" w:rsidRPr="003E01DE" w:rsidRDefault="00C76295" w:rsidP="002C0F57">
            <w:pPr>
              <w:pStyle w:val="af5"/>
              <w:spacing w:before="120"/>
            </w:pPr>
            <w:r w:rsidRPr="003E01DE">
              <w:rPr>
                <w:u w:val="single"/>
              </w:rPr>
              <w:t>Remarks:</w:t>
            </w:r>
          </w:p>
        </w:tc>
      </w:tr>
    </w:tbl>
    <w:p w14:paraId="4A41A3EE" w14:textId="77777777" w:rsidR="00C76295" w:rsidRDefault="00C76295" w:rsidP="00C76295">
      <w:pPr>
        <w:pStyle w:val="af5"/>
        <w:rPr>
          <w:b/>
          <w:sz w:val="22"/>
        </w:rPr>
      </w:pPr>
    </w:p>
    <w:p w14:paraId="533AC484" w14:textId="7953F36C" w:rsidR="00C76295" w:rsidRPr="00881E01" w:rsidRDefault="00C76295" w:rsidP="001D12D3">
      <w:pPr>
        <w:pStyle w:val="20"/>
        <w:numPr>
          <w:ilvl w:val="1"/>
          <w:numId w:val="7"/>
        </w:numPr>
      </w:pPr>
      <w:bookmarkStart w:id="505" w:name="_Toc189575490"/>
      <w:r w:rsidRPr="00881E01">
        <w:rPr>
          <w:rFonts w:eastAsiaTheme="majorEastAsia"/>
          <w:szCs w:val="48"/>
        </w:rPr>
        <w:lastRenderedPageBreak/>
        <w:t>Linkage</w:t>
      </w:r>
      <w:bookmarkEnd w:id="50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C00CEF" w14:textId="77777777" w:rsidTr="00B73513">
        <w:tc>
          <w:tcPr>
            <w:tcW w:w="9067" w:type="dxa"/>
            <w:shd w:val="clear" w:color="auto" w:fill="auto"/>
          </w:tcPr>
          <w:p w14:paraId="468155E2" w14:textId="5CB4615D" w:rsidR="00C76295" w:rsidRDefault="00C76295" w:rsidP="002C0F57">
            <w:pPr>
              <w:pStyle w:val="af5"/>
              <w:spacing w:before="120"/>
            </w:pPr>
            <w:r w:rsidRPr="003E01DE">
              <w:rPr>
                <w:u w:val="single"/>
              </w:rPr>
              <w:t>IHO Definition:</w:t>
            </w:r>
            <w:r>
              <w:t xml:space="preserve"> Location (address) for online access using a URL/URI address or similar addressing scheme.</w:t>
            </w:r>
          </w:p>
          <w:p w14:paraId="6AC8950B" w14:textId="77777777" w:rsidR="00C76295" w:rsidRDefault="00C76295" w:rsidP="002C0F57">
            <w:pPr>
              <w:pStyle w:val="af5"/>
              <w:spacing w:before="120"/>
            </w:pPr>
            <w:r w:rsidRPr="003E01DE">
              <w:rPr>
                <w:u w:val="single"/>
              </w:rPr>
              <w:t>Remarks:</w:t>
            </w:r>
          </w:p>
          <w:p w14:paraId="2C0AADF3" w14:textId="6C552726" w:rsidR="00C76295" w:rsidRPr="003E01DE" w:rsidRDefault="00C76295" w:rsidP="002C0F57">
            <w:pPr>
              <w:pStyle w:val="af5"/>
              <w:spacing w:before="120"/>
            </w:pPr>
            <w:r>
              <w:rPr>
                <w:rFonts w:hint="eastAsia"/>
              </w:rPr>
              <w:t>•</w:t>
            </w:r>
            <w:r w:rsidR="00400712" w:rsidRPr="00400712">
              <w:t>For S-1</w:t>
            </w:r>
            <w:r w:rsidR="00400712">
              <w:t>23</w:t>
            </w:r>
            <w:r w:rsidR="00400712" w:rsidRPr="00400712">
              <w:t>, the attribute type URI is constrained to conformance with the HTTP or HTTPS protocols; that is, the character string must commence with http:// or https://.</w:t>
            </w:r>
          </w:p>
        </w:tc>
      </w:tr>
    </w:tbl>
    <w:p w14:paraId="52BCF581" w14:textId="77777777" w:rsidR="00C76295" w:rsidRDefault="00C76295" w:rsidP="00C76295">
      <w:pPr>
        <w:pStyle w:val="af5"/>
        <w:rPr>
          <w:b/>
          <w:sz w:val="22"/>
        </w:rPr>
      </w:pPr>
    </w:p>
    <w:p w14:paraId="3623370C" w14:textId="05C538DA" w:rsidR="00C76295" w:rsidRPr="0058020E" w:rsidRDefault="00C76295" w:rsidP="001D12D3">
      <w:pPr>
        <w:pStyle w:val="20"/>
        <w:numPr>
          <w:ilvl w:val="1"/>
          <w:numId w:val="7"/>
        </w:numPr>
      </w:pPr>
      <w:bookmarkStart w:id="506" w:name="_Toc189575491"/>
      <w:r w:rsidRPr="0058020E">
        <w:rPr>
          <w:rFonts w:eastAsiaTheme="majorEastAsia"/>
          <w:szCs w:val="48"/>
        </w:rPr>
        <w:t>Logical Connectives</w:t>
      </w:r>
      <w:bookmarkEnd w:id="50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DE292C9" w14:textId="77777777" w:rsidTr="00B73513">
        <w:tc>
          <w:tcPr>
            <w:tcW w:w="9067" w:type="dxa"/>
            <w:shd w:val="clear" w:color="auto" w:fill="auto"/>
          </w:tcPr>
          <w:p w14:paraId="00039165" w14:textId="77777777" w:rsidR="00C76295" w:rsidRDefault="00C76295" w:rsidP="002C0F57">
            <w:pPr>
              <w:pStyle w:val="af5"/>
              <w:spacing w:before="120"/>
            </w:pPr>
            <w:r w:rsidRPr="003E01DE">
              <w:rPr>
                <w:u w:val="single"/>
              </w:rPr>
              <w:t>IHO Definition:</w:t>
            </w:r>
            <w:r>
              <w:t xml:space="preserve"> Expresses whether all the constraints described by its co-attributes must be satisfied, or only one such constraint need be satisfied.</w:t>
            </w:r>
          </w:p>
          <w:p w14:paraId="23ED6E7D" w14:textId="77777777" w:rsidR="00C76295" w:rsidRDefault="00C76295" w:rsidP="002C0F57">
            <w:pPr>
              <w:pStyle w:val="af5"/>
              <w:spacing w:before="120"/>
            </w:pPr>
            <w:r>
              <w:t xml:space="preserve">1) </w:t>
            </w:r>
            <w:r w:rsidRPr="003E01DE">
              <w:rPr>
                <w:b/>
              </w:rPr>
              <w:t>Logical Conjunction</w:t>
            </w:r>
          </w:p>
          <w:p w14:paraId="66B47DFC" w14:textId="77777777" w:rsidR="00C76295" w:rsidRDefault="00C76295" w:rsidP="002C0F57">
            <w:pPr>
              <w:pStyle w:val="af5"/>
              <w:spacing w:before="120"/>
            </w:pPr>
            <w:r>
              <w:t xml:space="preserve">  </w:t>
            </w:r>
            <w:r w:rsidRPr="003E01DE">
              <w:rPr>
                <w:u w:val="single"/>
              </w:rPr>
              <w:t>IHO Definition:</w:t>
            </w:r>
            <w:r>
              <w:t xml:space="preserve"> All the conditions described by the other attributes of the object, or sub-attributes of the same complex attribute, are true.</w:t>
            </w:r>
          </w:p>
          <w:p w14:paraId="35522CA3" w14:textId="77777777" w:rsidR="00C76295" w:rsidRDefault="00C76295" w:rsidP="002C0F57">
            <w:pPr>
              <w:pStyle w:val="af5"/>
              <w:spacing w:before="120"/>
            </w:pPr>
            <w:r>
              <w:t xml:space="preserve">2) </w:t>
            </w:r>
            <w:r w:rsidRPr="003E01DE">
              <w:rPr>
                <w:b/>
              </w:rPr>
              <w:t>Logical Disjunction</w:t>
            </w:r>
          </w:p>
          <w:p w14:paraId="2C874394" w14:textId="77777777" w:rsidR="00C76295" w:rsidRDefault="00C76295" w:rsidP="002C0F57">
            <w:pPr>
              <w:pStyle w:val="af5"/>
              <w:spacing w:before="120"/>
            </w:pPr>
            <w:r>
              <w:t xml:space="preserve">  </w:t>
            </w:r>
            <w:r w:rsidRPr="003E01DE">
              <w:rPr>
                <w:u w:val="single"/>
              </w:rPr>
              <w:t>IHO Definition:</w:t>
            </w:r>
            <w:r>
              <w:t xml:space="preserve"> At least one of the conditions described by the other attributes of the object, or sub-attributes of the same complex attributes, is true.</w:t>
            </w:r>
          </w:p>
          <w:p w14:paraId="5C3860DA" w14:textId="77777777" w:rsidR="00C76295" w:rsidRDefault="00C76295" w:rsidP="002C0F57">
            <w:pPr>
              <w:pStyle w:val="af5"/>
              <w:spacing w:before="120"/>
            </w:pPr>
          </w:p>
          <w:p w14:paraId="79E86E19" w14:textId="77777777" w:rsidR="00C76295" w:rsidRDefault="00C76295" w:rsidP="002C0F57">
            <w:pPr>
              <w:pStyle w:val="af5"/>
              <w:spacing w:before="120"/>
            </w:pPr>
            <w:r w:rsidRPr="003E01DE">
              <w:rPr>
                <w:u w:val="single"/>
              </w:rPr>
              <w:t>Remarks:</w:t>
            </w:r>
          </w:p>
          <w:p w14:paraId="64D4AC4B" w14:textId="77777777" w:rsidR="00C76295" w:rsidRPr="003E01DE" w:rsidRDefault="00C76295" w:rsidP="002C0F57">
            <w:pPr>
              <w:pStyle w:val="af5"/>
              <w:spacing w:before="120"/>
            </w:pPr>
            <w:r>
              <w:t xml:space="preserve"> Is intended to be used with co-attributes that encode limits on vessel dimensions, type of cargo, and other characteristics. The combination of constraints described by</w:t>
            </w:r>
            <w:r w:rsidRPr="00DC754D">
              <w:rPr>
                <w:b/>
                <w:bCs/>
              </w:rPr>
              <w:t xml:space="preserve"> </w:t>
            </w:r>
            <w:proofErr w:type="spellStart"/>
            <w:r w:rsidRPr="00DC754D">
              <w:rPr>
                <w:b/>
                <w:bCs/>
              </w:rPr>
              <w:t>logicalConnectives</w:t>
            </w:r>
            <w:proofErr w:type="spellEnd"/>
            <w:r>
              <w:t xml:space="preserve"> and its co-attributes defines a subset of vessels to which information described by a feature or information type instance applies (or does not apply, is required, recommended, etc.). The relationship between the vessel subset and the information is indicated by an association - see </w:t>
            </w:r>
            <w:proofErr w:type="spellStart"/>
            <w:r w:rsidRPr="00DC754D">
              <w:rPr>
                <w:b/>
                <w:bCs/>
              </w:rPr>
              <w:t>PermissionType</w:t>
            </w:r>
            <w:proofErr w:type="spellEnd"/>
            <w:r>
              <w:t xml:space="preserve"> and </w:t>
            </w:r>
            <w:proofErr w:type="spellStart"/>
            <w:r w:rsidRPr="00DC754D">
              <w:rPr>
                <w:b/>
                <w:bCs/>
              </w:rPr>
              <w:t>InclusionType</w:t>
            </w:r>
            <w:proofErr w:type="spellEnd"/>
            <w:r>
              <w:t xml:space="preserve">). The two listed values of </w:t>
            </w:r>
            <w:proofErr w:type="spellStart"/>
            <w:r>
              <w:t>logicalConnective</w:t>
            </w:r>
            <w:proofErr w:type="spellEnd"/>
            <w:r>
              <w:t xml:space="preserve"> are two of the basic operations of Boolean logic. The third basic operation (not) is not used.</w:t>
            </w:r>
          </w:p>
        </w:tc>
      </w:tr>
    </w:tbl>
    <w:p w14:paraId="0826052F" w14:textId="77777777" w:rsidR="00C76295" w:rsidRDefault="00C76295" w:rsidP="00C76295">
      <w:pPr>
        <w:pStyle w:val="af5"/>
        <w:rPr>
          <w:b/>
          <w:sz w:val="22"/>
        </w:rPr>
      </w:pPr>
    </w:p>
    <w:p w14:paraId="35A19F96" w14:textId="2EE92A22" w:rsidR="00C76295" w:rsidRPr="002E3A87" w:rsidRDefault="00C76295" w:rsidP="001D12D3">
      <w:pPr>
        <w:pStyle w:val="20"/>
        <w:numPr>
          <w:ilvl w:val="1"/>
          <w:numId w:val="7"/>
        </w:numPr>
      </w:pPr>
      <w:bookmarkStart w:id="507" w:name="_Toc189575492"/>
      <w:r w:rsidRPr="002E3A87">
        <w:rPr>
          <w:rFonts w:eastAsiaTheme="majorEastAsia"/>
          <w:szCs w:val="48"/>
        </w:rPr>
        <w:t>Maximum Data Burst Volume</w:t>
      </w:r>
      <w:bookmarkEnd w:id="50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DAB5486" w14:textId="77777777" w:rsidTr="00B73513">
        <w:tc>
          <w:tcPr>
            <w:tcW w:w="9067" w:type="dxa"/>
            <w:shd w:val="clear" w:color="auto" w:fill="auto"/>
          </w:tcPr>
          <w:p w14:paraId="42B8E02F" w14:textId="457C0FB1" w:rsidR="00C76295" w:rsidRDefault="00C76295" w:rsidP="002C0F57">
            <w:pPr>
              <w:pStyle w:val="af5"/>
              <w:spacing w:before="120"/>
            </w:pPr>
            <w:r w:rsidRPr="003E01DE">
              <w:rPr>
                <w:u w:val="single"/>
              </w:rPr>
              <w:t>IHO Definition:</w:t>
            </w:r>
            <w:r>
              <w:t xml:space="preserve"> Maximum data burst volume in bytes</w:t>
            </w:r>
          </w:p>
          <w:p w14:paraId="649044C6" w14:textId="2703093E" w:rsidR="00C76295" w:rsidRPr="003E01DE" w:rsidRDefault="00C76295" w:rsidP="002C0F57">
            <w:pPr>
              <w:pStyle w:val="af5"/>
              <w:spacing w:before="120"/>
            </w:pPr>
            <w:r w:rsidRPr="003E01DE">
              <w:rPr>
                <w:u w:val="single"/>
              </w:rPr>
              <w:t>Remarks:</w:t>
            </w:r>
          </w:p>
        </w:tc>
      </w:tr>
    </w:tbl>
    <w:p w14:paraId="00D63E13" w14:textId="77777777" w:rsidR="00C76295" w:rsidRDefault="00C76295" w:rsidP="00C76295">
      <w:pPr>
        <w:pStyle w:val="af5"/>
        <w:rPr>
          <w:b/>
          <w:sz w:val="22"/>
        </w:rPr>
      </w:pPr>
    </w:p>
    <w:p w14:paraId="36180484" w14:textId="35BC7D84" w:rsidR="00C76295" w:rsidRPr="007C11F9" w:rsidRDefault="00C76295" w:rsidP="001D12D3">
      <w:pPr>
        <w:pStyle w:val="20"/>
        <w:numPr>
          <w:ilvl w:val="1"/>
          <w:numId w:val="7"/>
        </w:numPr>
      </w:pPr>
      <w:bookmarkStart w:id="508" w:name="_Toc189575493"/>
      <w:r w:rsidRPr="007C11F9">
        <w:rPr>
          <w:rFonts w:eastAsiaTheme="majorEastAsia"/>
          <w:szCs w:val="48"/>
        </w:rPr>
        <w:t>Maximum Display Scale</w:t>
      </w:r>
      <w:bookmarkEnd w:id="50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C7CA23" w14:textId="77777777" w:rsidTr="009E2484">
        <w:tc>
          <w:tcPr>
            <w:tcW w:w="9067" w:type="dxa"/>
            <w:shd w:val="clear" w:color="auto" w:fill="auto"/>
          </w:tcPr>
          <w:p w14:paraId="7EC91DB9" w14:textId="1AA4F5F2" w:rsidR="00C76295" w:rsidRDefault="00C76295" w:rsidP="002C0F57">
            <w:pPr>
              <w:pStyle w:val="af5"/>
              <w:spacing w:before="120"/>
            </w:pPr>
            <w:r w:rsidRPr="003E01DE">
              <w:rPr>
                <w:u w:val="single"/>
              </w:rPr>
              <w:t>IHO Definition:</w:t>
            </w:r>
            <w:r>
              <w:t xml:space="preserve"> The value considered by the Data Producer to be the maximum (largest) scale at which the data is to be displayed before it can be considered to be "grossly </w:t>
            </w:r>
            <w:proofErr w:type="spellStart"/>
            <w:r>
              <w:t>overscaled</w:t>
            </w:r>
            <w:proofErr w:type="spellEnd"/>
            <w:r>
              <w:t>".</w:t>
            </w:r>
          </w:p>
          <w:p w14:paraId="2BD9FCE6" w14:textId="4D5E8888" w:rsidR="00C76295" w:rsidRPr="003E01DE" w:rsidRDefault="00C76295" w:rsidP="002C0F57">
            <w:pPr>
              <w:pStyle w:val="af5"/>
              <w:spacing w:before="120"/>
            </w:pPr>
            <w:r w:rsidRPr="003E01DE">
              <w:rPr>
                <w:u w:val="single"/>
              </w:rPr>
              <w:lastRenderedPageBreak/>
              <w:t>Remarks:</w:t>
            </w:r>
          </w:p>
        </w:tc>
      </w:tr>
    </w:tbl>
    <w:p w14:paraId="5FA27E99" w14:textId="77777777" w:rsidR="00C76295" w:rsidRDefault="00C76295" w:rsidP="00C76295">
      <w:pPr>
        <w:pStyle w:val="af5"/>
        <w:rPr>
          <w:b/>
          <w:sz w:val="22"/>
        </w:rPr>
      </w:pPr>
    </w:p>
    <w:p w14:paraId="77DFA445" w14:textId="6F832C26" w:rsidR="00C76295" w:rsidRPr="008056B2" w:rsidRDefault="00C76295" w:rsidP="001D12D3">
      <w:pPr>
        <w:pStyle w:val="20"/>
        <w:numPr>
          <w:ilvl w:val="1"/>
          <w:numId w:val="7"/>
        </w:numPr>
      </w:pPr>
      <w:bookmarkStart w:id="509" w:name="_Toc189575494"/>
      <w:r w:rsidRPr="008056B2">
        <w:rPr>
          <w:rFonts w:eastAsiaTheme="majorEastAsia"/>
          <w:szCs w:val="48"/>
        </w:rPr>
        <w:t>Membership</w:t>
      </w:r>
      <w:bookmarkEnd w:id="50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CF183CB" w14:textId="77777777" w:rsidTr="00120CE3">
        <w:tc>
          <w:tcPr>
            <w:tcW w:w="9067" w:type="dxa"/>
            <w:shd w:val="clear" w:color="auto" w:fill="auto"/>
          </w:tcPr>
          <w:p w14:paraId="59ADF276" w14:textId="77777777" w:rsidR="00C76295" w:rsidRDefault="00C76295" w:rsidP="002C0F57">
            <w:pPr>
              <w:pStyle w:val="af5"/>
              <w:spacing w:before="120"/>
            </w:pPr>
            <w:r w:rsidRPr="003E01DE">
              <w:rPr>
                <w:u w:val="single"/>
              </w:rPr>
              <w:t>IHO Definition:</w:t>
            </w:r>
            <w:r>
              <w:t xml:space="preserve"> Indicates whether a vessel is </w:t>
            </w:r>
            <w:r w:rsidRPr="003E01DE">
              <w:rPr>
                <w:b/>
              </w:rPr>
              <w:t>included</w:t>
            </w:r>
            <w:r>
              <w:t xml:space="preserve"> or </w:t>
            </w:r>
            <w:r w:rsidRPr="003E01DE">
              <w:rPr>
                <w:b/>
              </w:rPr>
              <w:t>excluded</w:t>
            </w:r>
            <w:r>
              <w:t xml:space="preserve"> from the regulation/restriction/recommendation/nautical information.</w:t>
            </w:r>
          </w:p>
          <w:p w14:paraId="013B7B67" w14:textId="77777777" w:rsidR="00C76295" w:rsidRDefault="00C76295" w:rsidP="002C0F57">
            <w:pPr>
              <w:pStyle w:val="af5"/>
              <w:spacing w:before="120"/>
            </w:pPr>
            <w:r>
              <w:t>1) Included</w:t>
            </w:r>
          </w:p>
          <w:p w14:paraId="61F9CC6C" w14:textId="2EE95D31" w:rsidR="00C76295" w:rsidRDefault="00C76295" w:rsidP="002C0F57">
            <w:pPr>
              <w:pStyle w:val="af5"/>
              <w:spacing w:before="120"/>
            </w:pPr>
            <w:r>
              <w:t xml:space="preserve">  </w:t>
            </w:r>
            <w:r w:rsidRPr="003E01DE">
              <w:rPr>
                <w:u w:val="single"/>
              </w:rPr>
              <w:t>IHO Definition:</w:t>
            </w:r>
            <w:r>
              <w:t xml:space="preserve"> Vessels with these characteristics are included in the regulation/</w:t>
            </w:r>
            <w:r w:rsidR="00120CE3">
              <w:t xml:space="preserve"> </w:t>
            </w:r>
            <w:r>
              <w:t>restriction/</w:t>
            </w:r>
            <w:r w:rsidR="00120CE3">
              <w:t xml:space="preserve"> </w:t>
            </w:r>
            <w:r>
              <w:t>recommendation/</w:t>
            </w:r>
            <w:r w:rsidR="00120CE3">
              <w:t xml:space="preserve"> </w:t>
            </w:r>
            <w:r>
              <w:t>nautical information.</w:t>
            </w:r>
          </w:p>
          <w:p w14:paraId="4724394E" w14:textId="77777777" w:rsidR="00C76295" w:rsidRDefault="00C76295" w:rsidP="002C0F57">
            <w:pPr>
              <w:pStyle w:val="af5"/>
              <w:spacing w:before="120"/>
            </w:pPr>
            <w:r>
              <w:t>2) Excluded</w:t>
            </w:r>
          </w:p>
          <w:p w14:paraId="38BD2A7C" w14:textId="2F1BDD91" w:rsidR="00C76295" w:rsidRDefault="00C76295" w:rsidP="002C0F57">
            <w:pPr>
              <w:pStyle w:val="af5"/>
              <w:spacing w:before="120"/>
            </w:pPr>
            <w:r>
              <w:t xml:space="preserve">  </w:t>
            </w:r>
            <w:r w:rsidRPr="003E01DE">
              <w:rPr>
                <w:u w:val="single"/>
              </w:rPr>
              <w:t>IHO Definition:</w:t>
            </w:r>
            <w:r>
              <w:t xml:space="preserve"> Vessels with these characteristics are excluded from the regulation/</w:t>
            </w:r>
            <w:r w:rsidR="00120CE3">
              <w:t xml:space="preserve"> </w:t>
            </w:r>
            <w:r>
              <w:t>restriction/</w:t>
            </w:r>
            <w:r w:rsidR="00120CE3">
              <w:t xml:space="preserve"> </w:t>
            </w:r>
            <w:r>
              <w:t>recommendation/</w:t>
            </w:r>
            <w:r w:rsidR="00120CE3">
              <w:t xml:space="preserve"> </w:t>
            </w:r>
            <w:r>
              <w:t>nautical information.</w:t>
            </w:r>
          </w:p>
          <w:p w14:paraId="29E04CDD" w14:textId="5794B5C6" w:rsidR="00C76295" w:rsidRPr="003E01DE" w:rsidRDefault="00C76295" w:rsidP="002C0F57">
            <w:pPr>
              <w:pStyle w:val="af5"/>
              <w:spacing w:before="120"/>
            </w:pPr>
            <w:r w:rsidRPr="003E01DE">
              <w:rPr>
                <w:u w:val="single"/>
              </w:rPr>
              <w:t>Remarks:</w:t>
            </w:r>
          </w:p>
        </w:tc>
      </w:tr>
    </w:tbl>
    <w:p w14:paraId="7859BD7D" w14:textId="77777777" w:rsidR="00C76295" w:rsidRDefault="00C76295" w:rsidP="00C76295">
      <w:pPr>
        <w:pStyle w:val="af5"/>
        <w:rPr>
          <w:b/>
          <w:sz w:val="22"/>
        </w:rPr>
      </w:pPr>
    </w:p>
    <w:p w14:paraId="25C74DD6" w14:textId="43C4D960" w:rsidR="00C76295" w:rsidRPr="0087302A" w:rsidRDefault="00C76295" w:rsidP="001D12D3">
      <w:pPr>
        <w:pStyle w:val="20"/>
        <w:numPr>
          <w:ilvl w:val="1"/>
          <w:numId w:val="7"/>
        </w:numPr>
      </w:pPr>
      <w:bookmarkStart w:id="510" w:name="_Toc189575495"/>
      <w:r w:rsidRPr="0087302A">
        <w:rPr>
          <w:rFonts w:eastAsiaTheme="majorEastAsia"/>
          <w:szCs w:val="48"/>
        </w:rPr>
        <w:t>Minimum Display Scale</w:t>
      </w:r>
      <w:bookmarkEnd w:id="51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1BECA2B" w14:textId="77777777" w:rsidTr="00F611EF">
        <w:tc>
          <w:tcPr>
            <w:tcW w:w="9067" w:type="dxa"/>
            <w:shd w:val="clear" w:color="auto" w:fill="auto"/>
          </w:tcPr>
          <w:p w14:paraId="63329640" w14:textId="3E7E9EF5" w:rsidR="00C76295" w:rsidRDefault="00C76295" w:rsidP="002C0F57">
            <w:pPr>
              <w:pStyle w:val="af5"/>
              <w:spacing w:before="120"/>
            </w:pPr>
            <w:r w:rsidRPr="003E01DE">
              <w:rPr>
                <w:u w:val="single"/>
              </w:rPr>
              <w:t>IHO Definition:</w:t>
            </w:r>
            <w:r>
              <w:t xml:space="preserve"> The smallest intended viewing scale for the data.</w:t>
            </w:r>
          </w:p>
          <w:p w14:paraId="70052DE6" w14:textId="0207834B" w:rsidR="00C76295" w:rsidRPr="003E01DE" w:rsidRDefault="00C76295" w:rsidP="002C0F57">
            <w:pPr>
              <w:pStyle w:val="af5"/>
              <w:spacing w:before="120"/>
            </w:pPr>
            <w:r w:rsidRPr="003E01DE">
              <w:rPr>
                <w:u w:val="single"/>
              </w:rPr>
              <w:t>Remarks:</w:t>
            </w:r>
          </w:p>
        </w:tc>
      </w:tr>
    </w:tbl>
    <w:p w14:paraId="5F5E7F9A" w14:textId="77777777" w:rsidR="00C76295" w:rsidRDefault="00C76295" w:rsidP="00C76295">
      <w:pPr>
        <w:pStyle w:val="af5"/>
        <w:rPr>
          <w:b/>
          <w:sz w:val="22"/>
        </w:rPr>
      </w:pPr>
    </w:p>
    <w:p w14:paraId="475228B0" w14:textId="5B447D85" w:rsidR="00C76295" w:rsidRPr="0035685A" w:rsidRDefault="00C76295" w:rsidP="001D12D3">
      <w:pPr>
        <w:pStyle w:val="20"/>
        <w:numPr>
          <w:ilvl w:val="1"/>
          <w:numId w:val="7"/>
        </w:numPr>
      </w:pPr>
      <w:bookmarkStart w:id="511" w:name="_Toc189575496"/>
      <w:r w:rsidRPr="0035685A">
        <w:rPr>
          <w:rFonts w:eastAsiaTheme="majorEastAsia"/>
          <w:szCs w:val="48"/>
        </w:rPr>
        <w:t>Minimum Received Power</w:t>
      </w:r>
      <w:bookmarkEnd w:id="51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1B47A3E" w14:textId="77777777" w:rsidTr="00F611EF">
        <w:tc>
          <w:tcPr>
            <w:tcW w:w="9067" w:type="dxa"/>
            <w:shd w:val="clear" w:color="auto" w:fill="auto"/>
          </w:tcPr>
          <w:p w14:paraId="485D12D0" w14:textId="727C8C36" w:rsidR="00C76295" w:rsidRDefault="00C76295" w:rsidP="002C0F57">
            <w:pPr>
              <w:pStyle w:val="af5"/>
              <w:spacing w:before="120"/>
            </w:pPr>
            <w:r w:rsidRPr="003E01DE">
              <w:rPr>
                <w:u w:val="single"/>
              </w:rPr>
              <w:t>IHO Definition:</w:t>
            </w:r>
            <w:r>
              <w:t xml:space="preserve"> Minimum received power in dBm.</w:t>
            </w:r>
          </w:p>
          <w:p w14:paraId="77214081" w14:textId="4415695F" w:rsidR="00C76295" w:rsidRPr="003E01DE" w:rsidRDefault="00C76295" w:rsidP="002C0F57">
            <w:pPr>
              <w:pStyle w:val="af5"/>
              <w:spacing w:before="120"/>
            </w:pPr>
            <w:r w:rsidRPr="003E01DE">
              <w:rPr>
                <w:u w:val="single"/>
              </w:rPr>
              <w:t>Remarks:</w:t>
            </w:r>
          </w:p>
        </w:tc>
      </w:tr>
    </w:tbl>
    <w:p w14:paraId="13C26D39" w14:textId="77777777" w:rsidR="00C76295" w:rsidRDefault="00C76295" w:rsidP="00C76295">
      <w:pPr>
        <w:pStyle w:val="af5"/>
        <w:rPr>
          <w:b/>
          <w:sz w:val="22"/>
        </w:rPr>
      </w:pPr>
    </w:p>
    <w:p w14:paraId="24E4EF3D" w14:textId="0913C781" w:rsidR="00C76295" w:rsidRPr="0035685A" w:rsidRDefault="00C76295" w:rsidP="001D12D3">
      <w:pPr>
        <w:pStyle w:val="20"/>
        <w:numPr>
          <w:ilvl w:val="1"/>
          <w:numId w:val="7"/>
        </w:numPr>
      </w:pPr>
      <w:bookmarkStart w:id="512" w:name="_Toc189575497"/>
      <w:r w:rsidRPr="0035685A">
        <w:rPr>
          <w:rFonts w:eastAsiaTheme="majorEastAsia"/>
          <w:szCs w:val="48"/>
        </w:rPr>
        <w:t>Minimum Signal to Interference Noise Ratio</w:t>
      </w:r>
      <w:bookmarkEnd w:id="51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F94822" w14:textId="77777777" w:rsidTr="007E189A">
        <w:tc>
          <w:tcPr>
            <w:tcW w:w="9067" w:type="dxa"/>
            <w:shd w:val="clear" w:color="auto" w:fill="auto"/>
          </w:tcPr>
          <w:p w14:paraId="7DBAFAAD" w14:textId="2E75A660" w:rsidR="00C76295" w:rsidRDefault="00C76295" w:rsidP="002C0F57">
            <w:pPr>
              <w:pStyle w:val="af5"/>
              <w:spacing w:before="120"/>
            </w:pPr>
            <w:r w:rsidRPr="003E01DE">
              <w:rPr>
                <w:u w:val="single"/>
              </w:rPr>
              <w:t>IHO Definition:</w:t>
            </w:r>
            <w:r>
              <w:t xml:space="preserve"> The minimum value of Signal to Interference plus Noise Ratio (SINR) in </w:t>
            </w:r>
            <w:proofErr w:type="spellStart"/>
            <w:r>
              <w:t>dB.</w:t>
            </w:r>
            <w:proofErr w:type="spellEnd"/>
          </w:p>
          <w:p w14:paraId="06CFB256" w14:textId="1FF0FF7E" w:rsidR="00C76295" w:rsidRPr="003E01DE" w:rsidRDefault="00C76295" w:rsidP="002C0F57">
            <w:pPr>
              <w:pStyle w:val="af5"/>
              <w:spacing w:before="120"/>
            </w:pPr>
            <w:r w:rsidRPr="003E01DE">
              <w:rPr>
                <w:u w:val="single"/>
              </w:rPr>
              <w:t>Remarks:</w:t>
            </w:r>
          </w:p>
        </w:tc>
      </w:tr>
    </w:tbl>
    <w:p w14:paraId="3E5137B6" w14:textId="77777777" w:rsidR="00C76295" w:rsidRDefault="00C76295" w:rsidP="00C76295">
      <w:pPr>
        <w:pStyle w:val="af5"/>
        <w:rPr>
          <w:b/>
          <w:sz w:val="22"/>
        </w:rPr>
      </w:pPr>
    </w:p>
    <w:p w14:paraId="4CD32885" w14:textId="1692C076" w:rsidR="00C76295" w:rsidRPr="004C0FBF" w:rsidRDefault="00C76295" w:rsidP="001D12D3">
      <w:pPr>
        <w:pStyle w:val="20"/>
        <w:numPr>
          <w:ilvl w:val="1"/>
          <w:numId w:val="7"/>
        </w:numPr>
      </w:pPr>
      <w:bookmarkStart w:id="513" w:name="_Toc189575498"/>
      <w:r w:rsidRPr="004C0FBF">
        <w:rPr>
          <w:rFonts w:eastAsiaTheme="majorEastAsia"/>
          <w:szCs w:val="48"/>
        </w:rPr>
        <w:t>Minute Past Even Hours</w:t>
      </w:r>
      <w:bookmarkEnd w:id="51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C6B23E3" w14:textId="77777777" w:rsidTr="00676476">
        <w:tc>
          <w:tcPr>
            <w:tcW w:w="9067" w:type="dxa"/>
            <w:shd w:val="clear" w:color="auto" w:fill="auto"/>
          </w:tcPr>
          <w:p w14:paraId="5BC64344" w14:textId="77777777" w:rsidR="00C76295" w:rsidRDefault="00C76295" w:rsidP="002C0F57">
            <w:pPr>
              <w:pStyle w:val="af5"/>
              <w:spacing w:before="120"/>
            </w:pPr>
            <w:r w:rsidRPr="003E01DE">
              <w:rPr>
                <w:u w:val="single"/>
              </w:rPr>
              <w:t>IHO Definition:</w:t>
            </w:r>
            <w:r>
              <w:t xml:space="preserve"> The minute past even hours when a routine transmission starts.</w:t>
            </w:r>
          </w:p>
          <w:p w14:paraId="600F7672" w14:textId="77777777" w:rsidR="00C76295" w:rsidRDefault="00C76295" w:rsidP="002C0F57">
            <w:pPr>
              <w:pStyle w:val="af5"/>
              <w:spacing w:before="120"/>
            </w:pPr>
          </w:p>
          <w:p w14:paraId="4C3FDF16" w14:textId="77777777" w:rsidR="00C76295" w:rsidRDefault="00C76295" w:rsidP="002C0F57">
            <w:pPr>
              <w:pStyle w:val="af5"/>
              <w:spacing w:before="120"/>
            </w:pPr>
            <w:r w:rsidRPr="003E01DE">
              <w:rPr>
                <w:u w:val="single"/>
              </w:rPr>
              <w:lastRenderedPageBreak/>
              <w:t>Remarks:</w:t>
            </w:r>
          </w:p>
          <w:p w14:paraId="495E2981"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754C9620" w14:textId="77777777" w:rsidR="00C76295" w:rsidRDefault="00C76295" w:rsidP="00C76295">
      <w:pPr>
        <w:pStyle w:val="af5"/>
        <w:rPr>
          <w:b/>
          <w:sz w:val="22"/>
        </w:rPr>
      </w:pPr>
    </w:p>
    <w:p w14:paraId="16284197" w14:textId="72467DD3" w:rsidR="00C76295" w:rsidRPr="004C0FBF" w:rsidRDefault="00C76295" w:rsidP="001D12D3">
      <w:pPr>
        <w:pStyle w:val="20"/>
        <w:numPr>
          <w:ilvl w:val="1"/>
          <w:numId w:val="7"/>
        </w:numPr>
      </w:pPr>
      <w:bookmarkStart w:id="514" w:name="_Toc189575499"/>
      <w:r w:rsidRPr="004C0FBF">
        <w:rPr>
          <w:rFonts w:eastAsiaTheme="majorEastAsia"/>
          <w:szCs w:val="48"/>
        </w:rPr>
        <w:t>Minute Past Every Hour</w:t>
      </w:r>
      <w:bookmarkEnd w:id="51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3A815EE" w14:textId="77777777" w:rsidTr="00676476">
        <w:tc>
          <w:tcPr>
            <w:tcW w:w="9067" w:type="dxa"/>
            <w:shd w:val="clear" w:color="auto" w:fill="auto"/>
          </w:tcPr>
          <w:p w14:paraId="2168E9FE" w14:textId="77777777" w:rsidR="00C76295" w:rsidRDefault="00C76295" w:rsidP="002C0F57">
            <w:pPr>
              <w:pStyle w:val="af5"/>
              <w:spacing w:before="120"/>
            </w:pPr>
            <w:r w:rsidRPr="003E01DE">
              <w:rPr>
                <w:u w:val="single"/>
              </w:rPr>
              <w:t>IHO Definition:</w:t>
            </w:r>
            <w:r>
              <w:t xml:space="preserve"> The minute past every hour when a routine transmission starts.</w:t>
            </w:r>
          </w:p>
          <w:p w14:paraId="50E56839" w14:textId="77777777" w:rsidR="00C76295" w:rsidRDefault="00C76295" w:rsidP="002C0F57">
            <w:pPr>
              <w:pStyle w:val="af5"/>
              <w:spacing w:before="120"/>
            </w:pPr>
          </w:p>
          <w:p w14:paraId="0BDC4055" w14:textId="77777777" w:rsidR="00C76295" w:rsidRDefault="00C76295" w:rsidP="002C0F57">
            <w:pPr>
              <w:pStyle w:val="af5"/>
              <w:spacing w:before="120"/>
            </w:pPr>
            <w:r w:rsidRPr="003E01DE">
              <w:rPr>
                <w:u w:val="single"/>
              </w:rPr>
              <w:t>Remarks:</w:t>
            </w:r>
          </w:p>
          <w:p w14:paraId="1B9CA664"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425E2FDD" w14:textId="77777777" w:rsidR="00C76295" w:rsidRDefault="00C76295" w:rsidP="00C76295">
      <w:pPr>
        <w:pStyle w:val="af5"/>
        <w:rPr>
          <w:b/>
          <w:sz w:val="22"/>
        </w:rPr>
      </w:pPr>
    </w:p>
    <w:p w14:paraId="325F1A69" w14:textId="08534770" w:rsidR="00C76295" w:rsidRPr="004C0FBF" w:rsidRDefault="00C76295" w:rsidP="001D12D3">
      <w:pPr>
        <w:pStyle w:val="20"/>
        <w:numPr>
          <w:ilvl w:val="1"/>
          <w:numId w:val="7"/>
        </w:numPr>
      </w:pPr>
      <w:bookmarkStart w:id="515" w:name="_Toc189575500"/>
      <w:r w:rsidRPr="004C0FBF">
        <w:rPr>
          <w:rFonts w:eastAsiaTheme="majorEastAsia"/>
          <w:szCs w:val="48"/>
        </w:rPr>
        <w:t>Minute Past Odd Hours</w:t>
      </w:r>
      <w:bookmarkEnd w:id="51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C2128C" w14:textId="77777777" w:rsidTr="00676476">
        <w:tc>
          <w:tcPr>
            <w:tcW w:w="9067" w:type="dxa"/>
            <w:shd w:val="clear" w:color="auto" w:fill="auto"/>
          </w:tcPr>
          <w:p w14:paraId="058501EB" w14:textId="77777777" w:rsidR="00C76295" w:rsidRDefault="00C76295" w:rsidP="002C0F57">
            <w:pPr>
              <w:pStyle w:val="af5"/>
              <w:spacing w:before="120"/>
            </w:pPr>
            <w:r w:rsidRPr="003E01DE">
              <w:rPr>
                <w:u w:val="single"/>
              </w:rPr>
              <w:t>IHO Definition:</w:t>
            </w:r>
            <w:r>
              <w:t xml:space="preserve"> The minute past odd hours when a routine transmission starts.</w:t>
            </w:r>
          </w:p>
          <w:p w14:paraId="5AA74AB1" w14:textId="77777777" w:rsidR="00C76295" w:rsidRDefault="00C76295" w:rsidP="002C0F57">
            <w:pPr>
              <w:pStyle w:val="af5"/>
              <w:spacing w:before="120"/>
            </w:pPr>
          </w:p>
          <w:p w14:paraId="5EE95C97" w14:textId="77777777" w:rsidR="00C76295" w:rsidRDefault="00C76295" w:rsidP="002C0F57">
            <w:pPr>
              <w:pStyle w:val="af5"/>
              <w:spacing w:before="120"/>
            </w:pPr>
            <w:r w:rsidRPr="003E01DE">
              <w:rPr>
                <w:u w:val="single"/>
              </w:rPr>
              <w:t>Remarks:</w:t>
            </w:r>
          </w:p>
          <w:p w14:paraId="3991E319"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2C4E3DE2" w14:textId="77777777" w:rsidR="00C76295" w:rsidRDefault="00C76295" w:rsidP="00C76295">
      <w:pPr>
        <w:pStyle w:val="af5"/>
        <w:rPr>
          <w:b/>
          <w:sz w:val="22"/>
        </w:rPr>
      </w:pPr>
    </w:p>
    <w:p w14:paraId="50A8C358" w14:textId="12C51F4D" w:rsidR="00C76295" w:rsidRPr="005C65E5" w:rsidRDefault="00C76295" w:rsidP="001D12D3">
      <w:pPr>
        <w:pStyle w:val="20"/>
        <w:numPr>
          <w:ilvl w:val="1"/>
          <w:numId w:val="7"/>
        </w:numPr>
      </w:pPr>
      <w:bookmarkStart w:id="516" w:name="_Toc189575501"/>
      <w:r w:rsidRPr="005C65E5">
        <w:rPr>
          <w:rFonts w:eastAsiaTheme="majorEastAsia"/>
          <w:szCs w:val="48"/>
        </w:rPr>
        <w:t>MMSI Code</w:t>
      </w:r>
      <w:bookmarkEnd w:id="51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A76C801" w14:textId="77777777" w:rsidTr="00676476">
        <w:tc>
          <w:tcPr>
            <w:tcW w:w="9067" w:type="dxa"/>
            <w:shd w:val="clear" w:color="auto" w:fill="auto"/>
          </w:tcPr>
          <w:p w14:paraId="755AE24E" w14:textId="77777777" w:rsidR="00C76295" w:rsidRDefault="00C76295" w:rsidP="002C0F57">
            <w:pPr>
              <w:pStyle w:val="af5"/>
              <w:spacing w:before="120"/>
            </w:pPr>
            <w:r w:rsidRPr="003E01DE">
              <w:rPr>
                <w:u w:val="single"/>
              </w:rPr>
              <w:t>IHO Definition:</w:t>
            </w:r>
            <w:r>
              <w:t xml:space="preserve"> The Maritime Mobile Service Identity (MMSI) Code is formed of a series of nine digits which are transmitted over the radio path in order to uniquely identify ship stations, ship earth stations, coast stations, coast earth stations, and group calls. These identities are formed in such a way that the identity or part thereof can be used by telephone and telex subscribers connected to the general telecommunications network principally to call ships automatically.</w:t>
            </w:r>
          </w:p>
          <w:p w14:paraId="3AA8B449" w14:textId="77777777" w:rsidR="00C76295" w:rsidRDefault="00C76295" w:rsidP="002C0F57">
            <w:pPr>
              <w:pStyle w:val="af5"/>
              <w:spacing w:before="120"/>
            </w:pPr>
          </w:p>
          <w:p w14:paraId="3F67A1DD" w14:textId="77777777" w:rsidR="00E02EE0" w:rsidRDefault="00C76295" w:rsidP="002C0F57">
            <w:pPr>
              <w:pStyle w:val="af5"/>
              <w:spacing w:before="120"/>
              <w:rPr>
                <w:rFonts w:eastAsia="新細明體"/>
                <w:lang w:eastAsia="zh-TW"/>
              </w:rPr>
            </w:pPr>
            <w:r w:rsidRPr="003E01DE">
              <w:rPr>
                <w:u w:val="single"/>
              </w:rPr>
              <w:t>Remarks:</w:t>
            </w:r>
            <w:r w:rsidR="00E02EE0">
              <w:rPr>
                <w:rFonts w:eastAsia="新細明體" w:hint="eastAsia"/>
                <w:lang w:eastAsia="zh-TW"/>
              </w:rPr>
              <w:t xml:space="preserve"> </w:t>
            </w:r>
          </w:p>
          <w:p w14:paraId="612E5B70" w14:textId="6840F2CF" w:rsidR="00C76295" w:rsidRPr="00E02EE0" w:rsidRDefault="00E02EE0" w:rsidP="002C0F57">
            <w:pPr>
              <w:pStyle w:val="af5"/>
              <w:spacing w:before="120"/>
              <w:rPr>
                <w:rFonts w:eastAsia="新細明體"/>
                <w:lang w:eastAsia="zh-TW"/>
              </w:rPr>
            </w:pPr>
            <w:r>
              <w:rPr>
                <w:rFonts w:eastAsia="新細明體"/>
                <w:lang w:eastAsia="zh-TW"/>
              </w:rPr>
              <w:t>MMSI code is a 9-digit identity. The a</w:t>
            </w:r>
            <w:r w:rsidRPr="00E02EE0">
              <w:rPr>
                <w:rFonts w:eastAsia="新細明體"/>
                <w:lang w:eastAsia="zh-TW"/>
              </w:rPr>
              <w:t xml:space="preserve">ssignment of </w:t>
            </w:r>
            <w:r>
              <w:rPr>
                <w:rFonts w:eastAsia="新細明體"/>
                <w:lang w:eastAsia="zh-TW"/>
              </w:rPr>
              <w:t xml:space="preserve">the </w:t>
            </w:r>
            <w:r w:rsidRPr="00E02EE0">
              <w:rPr>
                <w:rFonts w:eastAsia="新細明體"/>
                <w:lang w:eastAsia="zh-TW"/>
              </w:rPr>
              <w:t>identities in the maritime mobile service</w:t>
            </w:r>
            <w:r>
              <w:rPr>
                <w:rFonts w:eastAsia="新細明體"/>
                <w:lang w:eastAsia="zh-TW"/>
              </w:rPr>
              <w:t xml:space="preserve"> follows </w:t>
            </w:r>
            <w:r w:rsidR="004B13A6">
              <w:rPr>
                <w:rFonts w:eastAsia="新細明體"/>
                <w:lang w:eastAsia="zh-TW"/>
              </w:rPr>
              <w:t xml:space="preserve">the </w:t>
            </w:r>
            <w:r>
              <w:rPr>
                <w:rFonts w:eastAsia="新細明體"/>
                <w:lang w:eastAsia="zh-TW"/>
              </w:rPr>
              <w:t xml:space="preserve">Recommendation ITU-R M.585. </w:t>
            </w:r>
            <w:r w:rsidR="008C3F38">
              <w:rPr>
                <w:rFonts w:eastAsia="新細明體"/>
                <w:lang w:eastAsia="zh-TW"/>
              </w:rPr>
              <w:t xml:space="preserve"> </w:t>
            </w:r>
            <w:r w:rsidR="00F912C7">
              <w:rPr>
                <w:rFonts w:eastAsia="新細明體"/>
                <w:lang w:eastAsia="zh-TW"/>
              </w:rPr>
              <w:t xml:space="preserve">The </w:t>
            </w:r>
            <w:r w:rsidR="00AC375D">
              <w:rPr>
                <w:rFonts w:eastAsia="新細明體"/>
                <w:lang w:eastAsia="zh-TW"/>
              </w:rPr>
              <w:t>MMSI code</w:t>
            </w:r>
            <w:r w:rsidR="00F912C7">
              <w:rPr>
                <w:rFonts w:eastAsia="新細明體"/>
                <w:lang w:eastAsia="zh-TW"/>
              </w:rPr>
              <w:t xml:space="preserve"> to be assigned to </w:t>
            </w:r>
            <w:r w:rsidR="0026091F">
              <w:rPr>
                <w:rFonts w:eastAsia="新細明體"/>
                <w:lang w:eastAsia="zh-TW"/>
              </w:rPr>
              <w:t xml:space="preserve">a </w:t>
            </w:r>
            <w:r w:rsidR="00F912C7">
              <w:rPr>
                <w:rFonts w:eastAsia="新細明體"/>
                <w:lang w:eastAsia="zh-TW"/>
              </w:rPr>
              <w:t>coast station or s</w:t>
            </w:r>
            <w:r w:rsidR="008C3F38">
              <w:rPr>
                <w:rFonts w:eastAsia="新細明體"/>
                <w:lang w:eastAsia="zh-TW"/>
              </w:rPr>
              <w:t xml:space="preserve">tation located on land </w:t>
            </w:r>
            <w:r w:rsidR="00F912C7">
              <w:rPr>
                <w:rFonts w:eastAsia="新細明體"/>
                <w:lang w:eastAsia="zh-TW"/>
              </w:rPr>
              <w:t>start</w:t>
            </w:r>
            <w:r w:rsidR="0026091F">
              <w:rPr>
                <w:rFonts w:eastAsia="新細明體"/>
                <w:lang w:eastAsia="zh-TW"/>
              </w:rPr>
              <w:t>s</w:t>
            </w:r>
            <w:r w:rsidR="00F912C7">
              <w:rPr>
                <w:rFonts w:eastAsia="新細明體"/>
                <w:lang w:eastAsia="zh-TW"/>
              </w:rPr>
              <w:t xml:space="preserve"> with 00</w:t>
            </w:r>
            <w:r w:rsidR="00204100">
              <w:rPr>
                <w:rFonts w:eastAsia="新細明體"/>
                <w:lang w:eastAsia="zh-TW"/>
              </w:rPr>
              <w:t xml:space="preserve">, while the identity to be assigned to </w:t>
            </w:r>
            <w:r w:rsidR="00204100" w:rsidRPr="00204100">
              <w:rPr>
                <w:rFonts w:eastAsia="新細明體"/>
                <w:lang w:eastAsia="zh-TW"/>
              </w:rPr>
              <w:t>automatic identification systems aids to navigation</w:t>
            </w:r>
            <w:r w:rsidR="00204100">
              <w:rPr>
                <w:rFonts w:eastAsia="新細明體"/>
                <w:lang w:eastAsia="zh-TW"/>
              </w:rPr>
              <w:t xml:space="preserve"> (AIS </w:t>
            </w:r>
            <w:proofErr w:type="spellStart"/>
            <w:r w:rsidR="00204100">
              <w:rPr>
                <w:rFonts w:eastAsia="新細明體"/>
                <w:lang w:eastAsia="zh-TW"/>
              </w:rPr>
              <w:t>AtoN</w:t>
            </w:r>
            <w:proofErr w:type="spellEnd"/>
            <w:r w:rsidR="00204100">
              <w:rPr>
                <w:rFonts w:eastAsia="新細明體"/>
                <w:lang w:eastAsia="zh-TW"/>
              </w:rPr>
              <w:t>) starts with 99</w:t>
            </w:r>
            <w:r w:rsidR="00F912C7">
              <w:rPr>
                <w:rFonts w:eastAsia="新細明體"/>
                <w:lang w:eastAsia="zh-TW"/>
              </w:rPr>
              <w:t>.</w:t>
            </w:r>
          </w:p>
        </w:tc>
      </w:tr>
    </w:tbl>
    <w:p w14:paraId="49E3B2EB" w14:textId="77777777" w:rsidR="00C76295" w:rsidRDefault="00C76295" w:rsidP="00C76295">
      <w:pPr>
        <w:pStyle w:val="af5"/>
        <w:rPr>
          <w:b/>
          <w:sz w:val="22"/>
        </w:rPr>
      </w:pPr>
    </w:p>
    <w:p w14:paraId="3F53B212" w14:textId="48115E1B" w:rsidR="00C76295" w:rsidRPr="005C65E5" w:rsidRDefault="00C76295" w:rsidP="001D12D3">
      <w:pPr>
        <w:pStyle w:val="20"/>
        <w:numPr>
          <w:ilvl w:val="1"/>
          <w:numId w:val="7"/>
        </w:numPr>
      </w:pPr>
      <w:bookmarkStart w:id="517" w:name="_Toc189575502"/>
      <w:r w:rsidRPr="005C65E5">
        <w:rPr>
          <w:rFonts w:eastAsiaTheme="majorEastAsia"/>
          <w:szCs w:val="48"/>
        </w:rPr>
        <w:lastRenderedPageBreak/>
        <w:t>MSI Coastal Warning Area</w:t>
      </w:r>
      <w:bookmarkEnd w:id="51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F540B69" w14:textId="77777777" w:rsidTr="00183CAD">
        <w:tc>
          <w:tcPr>
            <w:tcW w:w="9067" w:type="dxa"/>
            <w:shd w:val="clear" w:color="auto" w:fill="auto"/>
          </w:tcPr>
          <w:p w14:paraId="08E32812" w14:textId="77777777" w:rsidR="00C76295" w:rsidRDefault="00C76295" w:rsidP="002C0F57">
            <w:pPr>
              <w:pStyle w:val="af5"/>
              <w:spacing w:before="120"/>
            </w:pPr>
            <w:r w:rsidRPr="003E01DE">
              <w:rPr>
                <w:u w:val="single"/>
              </w:rPr>
              <w:t>IHO Definition:</w:t>
            </w:r>
            <w:r>
              <w:t xml:space="preserve"> The coastal warning area identification letter(s) to be selected to receive the Maritime Safety Information (MSI) for the corresponding coastal warning area(s).</w:t>
            </w:r>
          </w:p>
          <w:p w14:paraId="0D84F19D" w14:textId="77777777" w:rsidR="00C76295" w:rsidRDefault="00C76295" w:rsidP="002C0F57">
            <w:pPr>
              <w:pStyle w:val="af5"/>
              <w:spacing w:before="120"/>
            </w:pPr>
          </w:p>
          <w:p w14:paraId="4035DAEB" w14:textId="77777777" w:rsidR="00C76295" w:rsidRDefault="00C76295" w:rsidP="002C0F57">
            <w:pPr>
              <w:pStyle w:val="af5"/>
              <w:spacing w:before="120"/>
            </w:pPr>
            <w:r w:rsidRPr="003E01DE">
              <w:rPr>
                <w:u w:val="single"/>
              </w:rPr>
              <w:t>Remarks:</w:t>
            </w:r>
          </w:p>
          <w:p w14:paraId="6D1C3CC4" w14:textId="77777777" w:rsidR="00C76295" w:rsidRPr="003E01DE" w:rsidRDefault="00C76295" w:rsidP="002C0F57">
            <w:pPr>
              <w:pStyle w:val="af5"/>
              <w:spacing w:before="120"/>
            </w:pPr>
            <w:r>
              <w:t xml:space="preserve"> For example, ABCEFKM</w:t>
            </w:r>
          </w:p>
        </w:tc>
      </w:tr>
    </w:tbl>
    <w:p w14:paraId="06469DAE" w14:textId="77777777" w:rsidR="00C76295" w:rsidRDefault="00C76295" w:rsidP="00C76295">
      <w:pPr>
        <w:pStyle w:val="af5"/>
        <w:rPr>
          <w:b/>
          <w:sz w:val="22"/>
        </w:rPr>
      </w:pPr>
    </w:p>
    <w:p w14:paraId="5E1BCA4A" w14:textId="05FB1A39" w:rsidR="00C76295" w:rsidRPr="00921401" w:rsidRDefault="00C76295" w:rsidP="001D12D3">
      <w:pPr>
        <w:pStyle w:val="20"/>
        <w:numPr>
          <w:ilvl w:val="1"/>
          <w:numId w:val="7"/>
        </w:numPr>
      </w:pPr>
      <w:bookmarkStart w:id="518" w:name="_Toc189575503"/>
      <w:r w:rsidRPr="00921401">
        <w:rPr>
          <w:rFonts w:eastAsiaTheme="majorEastAsia"/>
          <w:szCs w:val="48"/>
        </w:rPr>
        <w:t>Name</w:t>
      </w:r>
      <w:bookmarkEnd w:id="51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4C41391" w14:textId="77777777" w:rsidTr="00183CAD">
        <w:tc>
          <w:tcPr>
            <w:tcW w:w="9067" w:type="dxa"/>
            <w:shd w:val="clear" w:color="auto" w:fill="auto"/>
          </w:tcPr>
          <w:p w14:paraId="2281C5F0" w14:textId="73696C89" w:rsidR="00C76295" w:rsidRDefault="00C76295" w:rsidP="002C0F57">
            <w:pPr>
              <w:pStyle w:val="af5"/>
              <w:spacing w:before="120"/>
            </w:pPr>
            <w:r w:rsidRPr="003E01DE">
              <w:rPr>
                <w:u w:val="single"/>
              </w:rPr>
              <w:t>IHO Definition:</w:t>
            </w:r>
            <w:r>
              <w:t xml:space="preserve"> The individual name of a feature.</w:t>
            </w:r>
          </w:p>
          <w:p w14:paraId="165EFAB1" w14:textId="2AB4C154" w:rsidR="00C76295" w:rsidRPr="003E01DE" w:rsidRDefault="00C76295" w:rsidP="002C0F57">
            <w:pPr>
              <w:pStyle w:val="af5"/>
              <w:spacing w:before="120"/>
            </w:pPr>
            <w:r w:rsidRPr="003E01DE">
              <w:rPr>
                <w:u w:val="single"/>
              </w:rPr>
              <w:t>Remarks:</w:t>
            </w:r>
          </w:p>
        </w:tc>
      </w:tr>
    </w:tbl>
    <w:p w14:paraId="012F9585" w14:textId="77777777" w:rsidR="00C76295" w:rsidRDefault="00C76295" w:rsidP="00C76295">
      <w:pPr>
        <w:pStyle w:val="af5"/>
        <w:rPr>
          <w:b/>
          <w:sz w:val="22"/>
        </w:rPr>
      </w:pPr>
    </w:p>
    <w:p w14:paraId="1987BBC0" w14:textId="33C57B5D" w:rsidR="00C76295" w:rsidRPr="00921401" w:rsidRDefault="00C76295" w:rsidP="001D12D3">
      <w:pPr>
        <w:pStyle w:val="20"/>
        <w:numPr>
          <w:ilvl w:val="1"/>
          <w:numId w:val="7"/>
        </w:numPr>
      </w:pPr>
      <w:bookmarkStart w:id="519" w:name="_Toc189575504"/>
      <w:r w:rsidRPr="00921401">
        <w:rPr>
          <w:rFonts w:eastAsiaTheme="majorEastAsia"/>
          <w:szCs w:val="48"/>
        </w:rPr>
        <w:t>Name of Resource</w:t>
      </w:r>
      <w:bookmarkEnd w:id="51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8C954CB" w14:textId="77777777" w:rsidTr="00901B09">
        <w:tc>
          <w:tcPr>
            <w:tcW w:w="9067" w:type="dxa"/>
            <w:shd w:val="clear" w:color="auto" w:fill="auto"/>
          </w:tcPr>
          <w:p w14:paraId="6AD6870A" w14:textId="580E591F" w:rsidR="00C76295" w:rsidRDefault="00C76295" w:rsidP="002C0F57">
            <w:pPr>
              <w:pStyle w:val="af5"/>
              <w:spacing w:before="120"/>
            </w:pPr>
            <w:r w:rsidRPr="003E01DE">
              <w:rPr>
                <w:u w:val="single"/>
              </w:rPr>
              <w:t>IHO Definition:</w:t>
            </w:r>
            <w:r>
              <w:t xml:space="preserve"> Name of the online resource.</w:t>
            </w:r>
          </w:p>
          <w:p w14:paraId="0E936D00" w14:textId="7E427EFB" w:rsidR="00C76295" w:rsidRPr="003E01DE" w:rsidRDefault="00C76295" w:rsidP="002C0F57">
            <w:pPr>
              <w:pStyle w:val="af5"/>
              <w:spacing w:before="120"/>
            </w:pPr>
            <w:r w:rsidRPr="003E01DE">
              <w:rPr>
                <w:u w:val="single"/>
              </w:rPr>
              <w:t>Remarks:</w:t>
            </w:r>
          </w:p>
        </w:tc>
      </w:tr>
    </w:tbl>
    <w:p w14:paraId="6EC6C7A2" w14:textId="77777777" w:rsidR="00C76295" w:rsidRDefault="00C76295" w:rsidP="00C76295">
      <w:pPr>
        <w:pStyle w:val="af5"/>
        <w:rPr>
          <w:b/>
          <w:sz w:val="22"/>
        </w:rPr>
      </w:pPr>
    </w:p>
    <w:p w14:paraId="5AE59486" w14:textId="21197FB6" w:rsidR="00C76295" w:rsidRPr="003F3052" w:rsidRDefault="00C76295" w:rsidP="001D12D3">
      <w:pPr>
        <w:pStyle w:val="20"/>
        <w:numPr>
          <w:ilvl w:val="1"/>
          <w:numId w:val="7"/>
        </w:numPr>
      </w:pPr>
      <w:bookmarkStart w:id="520" w:name="_Toc189575505"/>
      <w:r w:rsidRPr="003F3052">
        <w:rPr>
          <w:rFonts w:eastAsiaTheme="majorEastAsia"/>
          <w:szCs w:val="48"/>
        </w:rPr>
        <w:t>Name Usage</w:t>
      </w:r>
      <w:bookmarkEnd w:id="52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0F7251E" w14:textId="77777777" w:rsidTr="00901B09">
        <w:tc>
          <w:tcPr>
            <w:tcW w:w="9067" w:type="dxa"/>
            <w:shd w:val="clear" w:color="auto" w:fill="auto"/>
          </w:tcPr>
          <w:p w14:paraId="347FD07E" w14:textId="77777777" w:rsidR="00C76295" w:rsidRDefault="00C76295" w:rsidP="002C0F57">
            <w:pPr>
              <w:pStyle w:val="af5"/>
              <w:spacing w:before="120"/>
            </w:pPr>
            <w:r w:rsidRPr="003E01DE">
              <w:rPr>
                <w:u w:val="single"/>
              </w:rPr>
              <w:t>IHO Definition:</w:t>
            </w:r>
            <w:r>
              <w:t xml:space="preserve"> Classification of the type and display level of the name of a feature in an end-user system.</w:t>
            </w:r>
          </w:p>
          <w:p w14:paraId="266E3643" w14:textId="77777777" w:rsidR="00C76295" w:rsidRDefault="00C76295" w:rsidP="002C0F57">
            <w:pPr>
              <w:pStyle w:val="af5"/>
              <w:spacing w:before="120"/>
            </w:pPr>
            <w:r>
              <w:t xml:space="preserve">1) </w:t>
            </w:r>
            <w:r w:rsidRPr="003E01DE">
              <w:rPr>
                <w:b/>
              </w:rPr>
              <w:t>Default Name Display</w:t>
            </w:r>
          </w:p>
          <w:p w14:paraId="6D245C90" w14:textId="77777777" w:rsidR="00C76295" w:rsidRDefault="00C76295" w:rsidP="002C0F57">
            <w:pPr>
              <w:pStyle w:val="af5"/>
              <w:spacing w:before="120"/>
            </w:pPr>
            <w:r>
              <w:t xml:space="preserve">  </w:t>
            </w:r>
            <w:r w:rsidRPr="003E01DE">
              <w:rPr>
                <w:u w:val="single"/>
              </w:rPr>
              <w:t>IHO Definition:</w:t>
            </w:r>
            <w:r>
              <w:t xml:space="preserve"> The name is intended to be displayed when the end-user system is set to the default name/text display setting.</w:t>
            </w:r>
          </w:p>
          <w:p w14:paraId="26FFF14E" w14:textId="77777777" w:rsidR="00C76295" w:rsidRDefault="00C76295" w:rsidP="002C0F57">
            <w:pPr>
              <w:pStyle w:val="af5"/>
              <w:spacing w:before="120"/>
            </w:pPr>
            <w:r>
              <w:t xml:space="preserve">2) </w:t>
            </w:r>
            <w:r w:rsidRPr="003E01DE">
              <w:rPr>
                <w:b/>
              </w:rPr>
              <w:t>Alternate Name Display</w:t>
            </w:r>
          </w:p>
          <w:p w14:paraId="43D913E1" w14:textId="77777777" w:rsidR="00C76295" w:rsidRDefault="00C76295" w:rsidP="002C0F57">
            <w:pPr>
              <w:pStyle w:val="af5"/>
              <w:spacing w:before="120"/>
            </w:pPr>
            <w:r>
              <w:t xml:space="preserve">  </w:t>
            </w:r>
            <w:r w:rsidRPr="003E01DE">
              <w:rPr>
                <w:u w:val="single"/>
              </w:rPr>
              <w:t>IHO Definition:</w:t>
            </w:r>
            <w:r>
              <w:t xml:space="preserve"> The name is intended to be displayed when the end-user system is set to an alternate name/text display setting, for example an alternate language.</w:t>
            </w:r>
          </w:p>
          <w:p w14:paraId="79DC70B5" w14:textId="77777777" w:rsidR="00C76295" w:rsidRDefault="00C76295" w:rsidP="002C0F57">
            <w:pPr>
              <w:pStyle w:val="af5"/>
              <w:spacing w:before="120"/>
            </w:pPr>
            <w:r>
              <w:t xml:space="preserve">3) </w:t>
            </w:r>
            <w:r w:rsidRPr="003E01DE">
              <w:rPr>
                <w:b/>
              </w:rPr>
              <w:t>No Chart Display</w:t>
            </w:r>
          </w:p>
          <w:p w14:paraId="18DCC505" w14:textId="77777777" w:rsidR="00C76295" w:rsidRDefault="00C76295" w:rsidP="002C0F57">
            <w:pPr>
              <w:pStyle w:val="af5"/>
              <w:spacing w:before="120"/>
            </w:pPr>
            <w:r>
              <w:t xml:space="preserve">  </w:t>
            </w:r>
            <w:r w:rsidRPr="003E01DE">
              <w:rPr>
                <w:u w:val="single"/>
              </w:rPr>
              <w:t>IHO Definition:</w:t>
            </w:r>
            <w:r>
              <w:t xml:space="preserve"> The name or text is not intended to be displayed.</w:t>
            </w:r>
          </w:p>
          <w:p w14:paraId="687F0EA1" w14:textId="77777777" w:rsidR="00C76295" w:rsidRDefault="00C76295" w:rsidP="002C0F57">
            <w:pPr>
              <w:pStyle w:val="af5"/>
              <w:spacing w:before="120"/>
            </w:pPr>
          </w:p>
          <w:p w14:paraId="44A45FAC" w14:textId="5C98FAFE" w:rsidR="00C76295" w:rsidRPr="003E01DE" w:rsidRDefault="00C76295" w:rsidP="002C0F57">
            <w:pPr>
              <w:pStyle w:val="af5"/>
              <w:spacing w:before="120"/>
            </w:pPr>
            <w:r w:rsidRPr="003E01DE">
              <w:rPr>
                <w:u w:val="single"/>
              </w:rPr>
              <w:t>Remarks:</w:t>
            </w:r>
          </w:p>
        </w:tc>
      </w:tr>
    </w:tbl>
    <w:p w14:paraId="5457F5B8" w14:textId="77777777" w:rsidR="00C76295" w:rsidRDefault="00C76295" w:rsidP="00C76295">
      <w:pPr>
        <w:pStyle w:val="af5"/>
        <w:rPr>
          <w:b/>
          <w:sz w:val="22"/>
        </w:rPr>
      </w:pPr>
    </w:p>
    <w:p w14:paraId="4D7A7D91" w14:textId="586DF873" w:rsidR="00C76295" w:rsidRPr="003F3052" w:rsidRDefault="00C76295" w:rsidP="001D12D3">
      <w:pPr>
        <w:pStyle w:val="20"/>
        <w:numPr>
          <w:ilvl w:val="1"/>
          <w:numId w:val="7"/>
        </w:numPr>
      </w:pPr>
      <w:bookmarkStart w:id="521" w:name="_Toc189575506"/>
      <w:r w:rsidRPr="003F3052">
        <w:rPr>
          <w:rFonts w:eastAsiaTheme="majorEastAsia"/>
          <w:szCs w:val="48"/>
        </w:rPr>
        <w:lastRenderedPageBreak/>
        <w:t>Nationality</w:t>
      </w:r>
      <w:bookmarkEnd w:id="52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F27D612" w14:textId="77777777" w:rsidTr="00BC1085">
        <w:tc>
          <w:tcPr>
            <w:tcW w:w="9067" w:type="dxa"/>
            <w:shd w:val="clear" w:color="auto" w:fill="auto"/>
          </w:tcPr>
          <w:p w14:paraId="20CF8F19" w14:textId="5F299B4A" w:rsidR="00C76295" w:rsidRDefault="00C76295" w:rsidP="002C0F57">
            <w:pPr>
              <w:pStyle w:val="af5"/>
              <w:spacing w:before="120"/>
            </w:pPr>
            <w:r w:rsidRPr="003E01DE">
              <w:rPr>
                <w:u w:val="single"/>
              </w:rPr>
              <w:t>IHO Definition:</w:t>
            </w:r>
            <w:r>
              <w:t xml:space="preserve"> Identifier of membership of a particular nation.</w:t>
            </w:r>
          </w:p>
          <w:p w14:paraId="15FE7DAB" w14:textId="66D93349" w:rsidR="00C76295" w:rsidRPr="003E01DE" w:rsidRDefault="00C76295" w:rsidP="002C0F57">
            <w:pPr>
              <w:pStyle w:val="af5"/>
              <w:spacing w:before="120"/>
            </w:pPr>
            <w:r w:rsidRPr="003E01DE">
              <w:rPr>
                <w:u w:val="single"/>
              </w:rPr>
              <w:t>Remarks:</w:t>
            </w:r>
          </w:p>
        </w:tc>
      </w:tr>
    </w:tbl>
    <w:p w14:paraId="164C5F49" w14:textId="77777777" w:rsidR="00C76295" w:rsidRDefault="00C76295" w:rsidP="00C76295">
      <w:pPr>
        <w:pStyle w:val="af5"/>
        <w:rPr>
          <w:b/>
          <w:sz w:val="22"/>
        </w:rPr>
      </w:pPr>
    </w:p>
    <w:p w14:paraId="0AF038D5" w14:textId="08844093" w:rsidR="00C76295" w:rsidRPr="00B61FB3" w:rsidRDefault="00C76295" w:rsidP="001D12D3">
      <w:pPr>
        <w:pStyle w:val="20"/>
        <w:numPr>
          <w:ilvl w:val="1"/>
          <w:numId w:val="7"/>
        </w:numPr>
      </w:pPr>
      <w:bookmarkStart w:id="522" w:name="_Toc189575507"/>
      <w:r w:rsidRPr="00B61FB3">
        <w:rPr>
          <w:rFonts w:eastAsiaTheme="majorEastAsia"/>
          <w:szCs w:val="48"/>
        </w:rPr>
        <w:t>Observation Time</w:t>
      </w:r>
      <w:bookmarkEnd w:id="52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9B786CF" w14:textId="77777777" w:rsidTr="00BC1085">
        <w:tc>
          <w:tcPr>
            <w:tcW w:w="9067" w:type="dxa"/>
            <w:shd w:val="clear" w:color="auto" w:fill="auto"/>
          </w:tcPr>
          <w:p w14:paraId="51E4E011" w14:textId="62227684" w:rsidR="00C76295" w:rsidRDefault="00C76295" w:rsidP="002C0F57">
            <w:pPr>
              <w:pStyle w:val="af5"/>
              <w:spacing w:before="120"/>
            </w:pPr>
            <w:r w:rsidRPr="003E01DE">
              <w:rPr>
                <w:u w:val="single"/>
              </w:rPr>
              <w:t>IHO Definition:</w:t>
            </w:r>
            <w:r>
              <w:t xml:space="preserve"> The time on each day when observations are made.</w:t>
            </w:r>
          </w:p>
          <w:p w14:paraId="1EFCF7B4" w14:textId="23EDBC75" w:rsidR="00C76295" w:rsidRPr="003E01DE" w:rsidRDefault="00C76295" w:rsidP="002C0F57">
            <w:pPr>
              <w:pStyle w:val="af5"/>
              <w:spacing w:before="120"/>
            </w:pPr>
            <w:r w:rsidRPr="003E01DE">
              <w:rPr>
                <w:u w:val="single"/>
              </w:rPr>
              <w:t>Remarks:</w:t>
            </w:r>
          </w:p>
        </w:tc>
      </w:tr>
    </w:tbl>
    <w:p w14:paraId="40BBABE9" w14:textId="77777777" w:rsidR="00C76295" w:rsidRDefault="00C76295" w:rsidP="00C76295">
      <w:pPr>
        <w:pStyle w:val="af5"/>
        <w:rPr>
          <w:b/>
          <w:sz w:val="22"/>
        </w:rPr>
      </w:pPr>
    </w:p>
    <w:p w14:paraId="7ABED505" w14:textId="645E6374" w:rsidR="00C76295" w:rsidRPr="00B61FB3" w:rsidRDefault="00C76295" w:rsidP="001D12D3">
      <w:pPr>
        <w:pStyle w:val="20"/>
        <w:numPr>
          <w:ilvl w:val="1"/>
          <w:numId w:val="7"/>
        </w:numPr>
      </w:pPr>
      <w:bookmarkStart w:id="523" w:name="_Toc189575508"/>
      <w:r w:rsidRPr="00B61FB3">
        <w:rPr>
          <w:rFonts w:eastAsiaTheme="majorEastAsia"/>
          <w:szCs w:val="48"/>
        </w:rPr>
        <w:t>Orientation Uncertainty</w:t>
      </w:r>
      <w:bookmarkEnd w:id="52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79F7E10" w14:textId="77777777" w:rsidTr="00094D6B">
        <w:tc>
          <w:tcPr>
            <w:tcW w:w="9067" w:type="dxa"/>
            <w:shd w:val="clear" w:color="auto" w:fill="auto"/>
          </w:tcPr>
          <w:p w14:paraId="2615E069" w14:textId="5CF946EA" w:rsidR="00C76295" w:rsidRDefault="00C76295" w:rsidP="002C0F57">
            <w:pPr>
              <w:pStyle w:val="af5"/>
              <w:spacing w:before="120"/>
            </w:pPr>
            <w:r w:rsidRPr="003E01DE">
              <w:rPr>
                <w:u w:val="single"/>
              </w:rPr>
              <w:t>IHO Definition:</w:t>
            </w:r>
            <w:r>
              <w:t xml:space="preserve"> The best estimate of the accuracy of a bearing.</w:t>
            </w:r>
          </w:p>
          <w:p w14:paraId="6036F69B" w14:textId="713BE4A5" w:rsidR="00C76295" w:rsidRPr="003E01DE" w:rsidRDefault="00C76295" w:rsidP="002C0F57">
            <w:pPr>
              <w:pStyle w:val="af5"/>
              <w:spacing w:before="120"/>
            </w:pPr>
            <w:r w:rsidRPr="003E01DE">
              <w:rPr>
                <w:u w:val="single"/>
              </w:rPr>
              <w:t>Remarks:</w:t>
            </w:r>
          </w:p>
        </w:tc>
      </w:tr>
    </w:tbl>
    <w:p w14:paraId="7CB3F8E9" w14:textId="77777777" w:rsidR="00C76295" w:rsidRDefault="00C76295" w:rsidP="00C76295">
      <w:pPr>
        <w:pStyle w:val="af5"/>
        <w:rPr>
          <w:b/>
          <w:sz w:val="22"/>
        </w:rPr>
      </w:pPr>
    </w:p>
    <w:p w14:paraId="1F60FF54" w14:textId="1D976AB7" w:rsidR="00C76295" w:rsidRPr="00B61FB3" w:rsidRDefault="00C76295" w:rsidP="001D12D3">
      <w:pPr>
        <w:pStyle w:val="20"/>
        <w:numPr>
          <w:ilvl w:val="1"/>
          <w:numId w:val="7"/>
        </w:numPr>
      </w:pPr>
      <w:bookmarkStart w:id="524" w:name="_Toc189575509"/>
      <w:r w:rsidRPr="00B61FB3">
        <w:rPr>
          <w:rFonts w:eastAsiaTheme="majorEastAsia"/>
          <w:szCs w:val="48"/>
        </w:rPr>
        <w:t>Orientation Value</w:t>
      </w:r>
      <w:bookmarkEnd w:id="52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5FAAB4B" w14:textId="77777777" w:rsidTr="00094D6B">
        <w:tc>
          <w:tcPr>
            <w:tcW w:w="9067" w:type="dxa"/>
            <w:shd w:val="clear" w:color="auto" w:fill="auto"/>
          </w:tcPr>
          <w:p w14:paraId="36138D64" w14:textId="15DD119C" w:rsidR="00C76295" w:rsidRDefault="00C76295" w:rsidP="002C0F57">
            <w:pPr>
              <w:pStyle w:val="af5"/>
              <w:spacing w:before="120"/>
            </w:pPr>
            <w:r w:rsidRPr="003E01DE">
              <w:rPr>
                <w:u w:val="single"/>
              </w:rPr>
              <w:t>IHO Definition:</w:t>
            </w:r>
            <w:r>
              <w:t xml:space="preserve"> The angular distance measured from true north to the major axis of the feature.</w:t>
            </w:r>
          </w:p>
          <w:p w14:paraId="2EC56684" w14:textId="1A001E15" w:rsidR="00C76295" w:rsidRPr="003E01DE" w:rsidRDefault="00C76295" w:rsidP="002C0F57">
            <w:pPr>
              <w:pStyle w:val="af5"/>
              <w:spacing w:before="120"/>
            </w:pPr>
            <w:r w:rsidRPr="003E01DE">
              <w:rPr>
                <w:u w:val="single"/>
              </w:rPr>
              <w:t>Remarks:</w:t>
            </w:r>
          </w:p>
        </w:tc>
      </w:tr>
    </w:tbl>
    <w:p w14:paraId="5C8A582D" w14:textId="77777777" w:rsidR="00C76295" w:rsidRDefault="00C76295" w:rsidP="00C76295">
      <w:pPr>
        <w:pStyle w:val="af5"/>
        <w:rPr>
          <w:b/>
          <w:sz w:val="22"/>
        </w:rPr>
      </w:pPr>
    </w:p>
    <w:p w14:paraId="4265A0D2" w14:textId="59010660" w:rsidR="00C76295" w:rsidRPr="00B61FB3" w:rsidRDefault="00C76295" w:rsidP="001D12D3">
      <w:pPr>
        <w:pStyle w:val="20"/>
        <w:numPr>
          <w:ilvl w:val="1"/>
          <w:numId w:val="7"/>
        </w:numPr>
      </w:pPr>
      <w:bookmarkStart w:id="525" w:name="_Toc189575510"/>
      <w:r w:rsidRPr="00B61FB3">
        <w:rPr>
          <w:rFonts w:eastAsiaTheme="majorEastAsia"/>
          <w:szCs w:val="48"/>
        </w:rPr>
        <w:t>Packet Delay</w:t>
      </w:r>
      <w:bookmarkEnd w:id="52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6493B6BF" w14:textId="77777777" w:rsidTr="00345FC3">
        <w:tc>
          <w:tcPr>
            <w:tcW w:w="8926" w:type="dxa"/>
            <w:shd w:val="clear" w:color="auto" w:fill="auto"/>
          </w:tcPr>
          <w:p w14:paraId="17E6064B" w14:textId="2CA7733B" w:rsidR="00C76295" w:rsidRDefault="00C76295" w:rsidP="002C0F57">
            <w:pPr>
              <w:pStyle w:val="af5"/>
              <w:spacing w:before="120"/>
            </w:pPr>
            <w:r w:rsidRPr="003E01DE">
              <w:rPr>
                <w:u w:val="single"/>
              </w:rPr>
              <w:t>IHO Definition:</w:t>
            </w:r>
            <w:r>
              <w:t xml:space="preserve"> Packet delay in </w:t>
            </w:r>
            <w:proofErr w:type="spellStart"/>
            <w:r>
              <w:t>ms</w:t>
            </w:r>
            <w:proofErr w:type="spellEnd"/>
          </w:p>
          <w:p w14:paraId="0FBD19CE" w14:textId="7F9C5CF7" w:rsidR="00C76295" w:rsidRPr="003E01DE" w:rsidRDefault="00C76295" w:rsidP="002C0F57">
            <w:pPr>
              <w:pStyle w:val="af5"/>
              <w:spacing w:before="120"/>
            </w:pPr>
            <w:r w:rsidRPr="003E01DE">
              <w:rPr>
                <w:u w:val="single"/>
              </w:rPr>
              <w:t>Remarks:</w:t>
            </w:r>
          </w:p>
        </w:tc>
      </w:tr>
    </w:tbl>
    <w:p w14:paraId="11D69F19" w14:textId="77777777" w:rsidR="00C76295" w:rsidRDefault="00C76295" w:rsidP="00C76295">
      <w:pPr>
        <w:pStyle w:val="af5"/>
        <w:rPr>
          <w:b/>
          <w:sz w:val="22"/>
        </w:rPr>
      </w:pPr>
    </w:p>
    <w:p w14:paraId="71A23029" w14:textId="67F9D292" w:rsidR="00C76295" w:rsidRPr="00B61FB3" w:rsidRDefault="00C76295" w:rsidP="001D12D3">
      <w:pPr>
        <w:pStyle w:val="20"/>
        <w:numPr>
          <w:ilvl w:val="1"/>
          <w:numId w:val="7"/>
        </w:numPr>
      </w:pPr>
      <w:bookmarkStart w:id="526" w:name="_Toc189575511"/>
      <w:r w:rsidRPr="00B61FB3">
        <w:rPr>
          <w:rFonts w:eastAsiaTheme="majorEastAsia"/>
          <w:szCs w:val="48"/>
        </w:rPr>
        <w:t>Pictorial Representation</w:t>
      </w:r>
      <w:bookmarkEnd w:id="52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E2AC76C" w14:textId="77777777" w:rsidTr="00345FC3">
        <w:tc>
          <w:tcPr>
            <w:tcW w:w="8926" w:type="dxa"/>
            <w:shd w:val="clear" w:color="auto" w:fill="auto"/>
          </w:tcPr>
          <w:p w14:paraId="0C9E652D" w14:textId="778CF3DB" w:rsidR="00C76295" w:rsidRDefault="00C76295" w:rsidP="002C0F57">
            <w:pPr>
              <w:pStyle w:val="af5"/>
              <w:spacing w:before="120"/>
            </w:pPr>
            <w:r w:rsidRPr="003E01DE">
              <w:rPr>
                <w:u w:val="single"/>
              </w:rPr>
              <w:t>IHO Definition:</w:t>
            </w:r>
            <w:r>
              <w:t xml:space="preserve"> The file name of an externally referenced picture file.</w:t>
            </w:r>
          </w:p>
          <w:p w14:paraId="339C309C" w14:textId="77777777" w:rsidR="00C76295" w:rsidRDefault="00C76295" w:rsidP="002C0F57">
            <w:pPr>
              <w:pStyle w:val="af5"/>
              <w:spacing w:before="120"/>
            </w:pPr>
            <w:r w:rsidRPr="003E01DE">
              <w:rPr>
                <w:u w:val="single"/>
              </w:rPr>
              <w:t>Remarks:</w:t>
            </w:r>
          </w:p>
          <w:p w14:paraId="0A01B288" w14:textId="77777777" w:rsidR="00C76295" w:rsidRPr="003E01DE" w:rsidRDefault="00C76295" w:rsidP="002C0F57">
            <w:pPr>
              <w:pStyle w:val="af5"/>
              <w:spacing w:before="120"/>
            </w:pPr>
            <w:r>
              <w:t xml:space="preserve"> The 'pictorial representation' could be a drawing or a photo. The string encodes the file name of an external graphic file (pixel/vector).</w:t>
            </w:r>
          </w:p>
        </w:tc>
      </w:tr>
    </w:tbl>
    <w:p w14:paraId="4A316708" w14:textId="77777777" w:rsidR="00C76295" w:rsidRDefault="00C76295" w:rsidP="00C76295">
      <w:pPr>
        <w:pStyle w:val="af5"/>
        <w:rPr>
          <w:b/>
          <w:sz w:val="22"/>
        </w:rPr>
      </w:pPr>
    </w:p>
    <w:p w14:paraId="644A6DDA" w14:textId="61C17EF2" w:rsidR="00C76295" w:rsidRPr="00B61FB3" w:rsidRDefault="00C76295" w:rsidP="001D12D3">
      <w:pPr>
        <w:pStyle w:val="20"/>
        <w:numPr>
          <w:ilvl w:val="1"/>
          <w:numId w:val="7"/>
        </w:numPr>
      </w:pPr>
      <w:bookmarkStart w:id="527" w:name="_Toc189575512"/>
      <w:r w:rsidRPr="00B61FB3">
        <w:rPr>
          <w:rFonts w:eastAsiaTheme="majorEastAsia"/>
          <w:szCs w:val="48"/>
        </w:rPr>
        <w:lastRenderedPageBreak/>
        <w:t>Picture Caption</w:t>
      </w:r>
      <w:bookmarkEnd w:id="52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4549540" w14:textId="77777777" w:rsidTr="00345FC3">
        <w:tc>
          <w:tcPr>
            <w:tcW w:w="8926" w:type="dxa"/>
            <w:shd w:val="clear" w:color="auto" w:fill="auto"/>
          </w:tcPr>
          <w:p w14:paraId="44E6FB45" w14:textId="0DE3CF1B" w:rsidR="00C76295" w:rsidRDefault="00C76295" w:rsidP="002C0F57">
            <w:pPr>
              <w:pStyle w:val="af5"/>
              <w:spacing w:before="120"/>
            </w:pPr>
            <w:r w:rsidRPr="003E01DE">
              <w:rPr>
                <w:u w:val="single"/>
              </w:rPr>
              <w:t>IHO Definition:</w:t>
            </w:r>
            <w:r>
              <w:t xml:space="preserve"> Short description of the purpose of the image.</w:t>
            </w:r>
          </w:p>
          <w:p w14:paraId="4BBEDDEC" w14:textId="0A558931" w:rsidR="00C76295" w:rsidRPr="003E01DE" w:rsidRDefault="00C76295" w:rsidP="002C0F57">
            <w:pPr>
              <w:pStyle w:val="af5"/>
              <w:spacing w:before="120"/>
            </w:pPr>
            <w:r w:rsidRPr="003E01DE">
              <w:rPr>
                <w:u w:val="single"/>
              </w:rPr>
              <w:t>Remarks:</w:t>
            </w:r>
          </w:p>
        </w:tc>
      </w:tr>
    </w:tbl>
    <w:p w14:paraId="6BEEB561" w14:textId="77777777" w:rsidR="00C76295" w:rsidRDefault="00C76295" w:rsidP="00C76295">
      <w:pPr>
        <w:pStyle w:val="af5"/>
        <w:rPr>
          <w:b/>
          <w:sz w:val="22"/>
        </w:rPr>
      </w:pPr>
    </w:p>
    <w:p w14:paraId="3FB13144" w14:textId="7E632CD3" w:rsidR="00C76295" w:rsidRPr="00704839" w:rsidRDefault="00C76295" w:rsidP="001D12D3">
      <w:pPr>
        <w:pStyle w:val="20"/>
        <w:numPr>
          <w:ilvl w:val="1"/>
          <w:numId w:val="7"/>
        </w:numPr>
      </w:pPr>
      <w:bookmarkStart w:id="528" w:name="_Toc189575513"/>
      <w:r w:rsidRPr="00704839">
        <w:rPr>
          <w:rFonts w:eastAsiaTheme="majorEastAsia"/>
          <w:szCs w:val="48"/>
        </w:rPr>
        <w:t>Picture Information</w:t>
      </w:r>
      <w:bookmarkEnd w:id="52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515FE26C" w14:textId="77777777" w:rsidTr="00345FC3">
        <w:tc>
          <w:tcPr>
            <w:tcW w:w="8926" w:type="dxa"/>
            <w:shd w:val="clear" w:color="auto" w:fill="auto"/>
          </w:tcPr>
          <w:p w14:paraId="3EE45134" w14:textId="1DA2E97B" w:rsidR="00C76295" w:rsidRDefault="00C76295" w:rsidP="002C0F57">
            <w:pPr>
              <w:pStyle w:val="af5"/>
              <w:spacing w:before="120"/>
            </w:pPr>
            <w:r w:rsidRPr="003E01DE">
              <w:rPr>
                <w:u w:val="single"/>
              </w:rPr>
              <w:t>IHO Definition:</w:t>
            </w:r>
            <w:r>
              <w:t xml:space="preserve"> A set of information to provide credits to picture creator, copyright owner etc.</w:t>
            </w:r>
          </w:p>
          <w:p w14:paraId="63D7302C" w14:textId="687F60BC" w:rsidR="00C76295" w:rsidRPr="003E01DE" w:rsidRDefault="00C76295" w:rsidP="002C0F57">
            <w:pPr>
              <w:pStyle w:val="af5"/>
              <w:spacing w:before="120"/>
            </w:pPr>
            <w:r w:rsidRPr="003E01DE">
              <w:rPr>
                <w:u w:val="single"/>
              </w:rPr>
              <w:t>Remarks:</w:t>
            </w:r>
          </w:p>
        </w:tc>
      </w:tr>
    </w:tbl>
    <w:p w14:paraId="667E2C4A" w14:textId="77777777" w:rsidR="00C76295" w:rsidRDefault="00C76295" w:rsidP="00C76295">
      <w:pPr>
        <w:pStyle w:val="af5"/>
        <w:rPr>
          <w:b/>
          <w:sz w:val="22"/>
        </w:rPr>
      </w:pPr>
    </w:p>
    <w:p w14:paraId="1175F1AC" w14:textId="77F1590F" w:rsidR="00C76295" w:rsidRPr="0048393E" w:rsidRDefault="00C76295" w:rsidP="001D12D3">
      <w:pPr>
        <w:pStyle w:val="20"/>
        <w:numPr>
          <w:ilvl w:val="1"/>
          <w:numId w:val="7"/>
        </w:numPr>
      </w:pPr>
      <w:bookmarkStart w:id="529" w:name="_Toc189575514"/>
      <w:r w:rsidRPr="0048393E">
        <w:rPr>
          <w:rFonts w:eastAsiaTheme="majorEastAsia"/>
          <w:szCs w:val="48"/>
        </w:rPr>
        <w:t>Postal Code</w:t>
      </w:r>
      <w:bookmarkEnd w:id="52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8C1A224" w14:textId="77777777" w:rsidTr="006A0188">
        <w:tc>
          <w:tcPr>
            <w:tcW w:w="8926" w:type="dxa"/>
            <w:shd w:val="clear" w:color="auto" w:fill="auto"/>
          </w:tcPr>
          <w:p w14:paraId="445E4BE9" w14:textId="249906B4" w:rsidR="00C76295" w:rsidRDefault="00C76295" w:rsidP="002C0F57">
            <w:pPr>
              <w:pStyle w:val="af5"/>
              <w:spacing w:before="120"/>
            </w:pPr>
            <w:r w:rsidRPr="003E01DE">
              <w:rPr>
                <w:u w:val="single"/>
              </w:rPr>
              <w:t>IHO Definition:</w:t>
            </w:r>
            <w:r>
              <w:t xml:space="preserve"> Known in various countries as a postcode, or ZIP code, the postal code is a series of letters and/or digits that identifies each postal delivery area.</w:t>
            </w:r>
          </w:p>
          <w:p w14:paraId="54F366F5" w14:textId="043816D3" w:rsidR="00C76295" w:rsidRPr="003E01DE" w:rsidRDefault="00C76295" w:rsidP="002C0F57">
            <w:pPr>
              <w:pStyle w:val="af5"/>
              <w:spacing w:before="120"/>
            </w:pPr>
            <w:r w:rsidRPr="003E01DE">
              <w:rPr>
                <w:u w:val="single"/>
              </w:rPr>
              <w:t>Remarks:</w:t>
            </w:r>
          </w:p>
        </w:tc>
      </w:tr>
    </w:tbl>
    <w:p w14:paraId="57761073" w14:textId="77777777" w:rsidR="00C76295" w:rsidRDefault="00C76295" w:rsidP="00C76295">
      <w:pPr>
        <w:pStyle w:val="af5"/>
        <w:rPr>
          <w:b/>
          <w:sz w:val="22"/>
        </w:rPr>
      </w:pPr>
    </w:p>
    <w:p w14:paraId="6761EFA8" w14:textId="5A277C6B" w:rsidR="00C76295" w:rsidRPr="0048393E" w:rsidRDefault="00C76295" w:rsidP="001D12D3">
      <w:pPr>
        <w:pStyle w:val="20"/>
        <w:numPr>
          <w:ilvl w:val="1"/>
          <w:numId w:val="7"/>
        </w:numPr>
      </w:pPr>
      <w:bookmarkStart w:id="530" w:name="_Toc189575515"/>
      <w:r w:rsidRPr="0048393E">
        <w:rPr>
          <w:rFonts w:eastAsiaTheme="majorEastAsia"/>
          <w:szCs w:val="48"/>
        </w:rPr>
        <w:t>Presumed Receiver Antenna Height</w:t>
      </w:r>
      <w:bookmarkEnd w:id="53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C8895BF" w14:textId="77777777" w:rsidTr="006A0188">
        <w:tc>
          <w:tcPr>
            <w:tcW w:w="8926" w:type="dxa"/>
            <w:shd w:val="clear" w:color="auto" w:fill="auto"/>
          </w:tcPr>
          <w:p w14:paraId="67F4E946" w14:textId="667F9F46" w:rsidR="00C76295" w:rsidRPr="00C34989" w:rsidRDefault="00C76295" w:rsidP="002C0F57">
            <w:pPr>
              <w:pStyle w:val="af5"/>
              <w:spacing w:before="120"/>
            </w:pPr>
            <w:r w:rsidRPr="003E01DE">
              <w:rPr>
                <w:u w:val="single"/>
              </w:rPr>
              <w:t>IHO Definition:</w:t>
            </w:r>
            <w:r>
              <w:t xml:space="preserve"> Presumed receiver antenna height for the calculation of radio coverage.</w:t>
            </w:r>
          </w:p>
          <w:p w14:paraId="35941223" w14:textId="2EA20A8D" w:rsidR="00C76295" w:rsidRPr="003E01DE" w:rsidRDefault="00C76295" w:rsidP="002C0F57">
            <w:pPr>
              <w:pStyle w:val="af5"/>
              <w:spacing w:before="120"/>
            </w:pPr>
            <w:r w:rsidRPr="003E01DE">
              <w:rPr>
                <w:u w:val="single"/>
              </w:rPr>
              <w:t>Remarks:</w:t>
            </w:r>
          </w:p>
        </w:tc>
      </w:tr>
    </w:tbl>
    <w:p w14:paraId="6EE5695F" w14:textId="77777777" w:rsidR="00C76295" w:rsidRDefault="00C76295" w:rsidP="00C76295">
      <w:pPr>
        <w:pStyle w:val="af5"/>
        <w:rPr>
          <w:b/>
          <w:sz w:val="22"/>
        </w:rPr>
      </w:pPr>
    </w:p>
    <w:p w14:paraId="7208490F" w14:textId="42FA548A" w:rsidR="00C76295" w:rsidRPr="0048393E" w:rsidRDefault="00C76295" w:rsidP="001D12D3">
      <w:pPr>
        <w:pStyle w:val="20"/>
        <w:numPr>
          <w:ilvl w:val="1"/>
          <w:numId w:val="7"/>
        </w:numPr>
      </w:pPr>
      <w:bookmarkStart w:id="531" w:name="_Toc189575516"/>
      <w:r w:rsidRPr="0048393E">
        <w:rPr>
          <w:rFonts w:eastAsiaTheme="majorEastAsia"/>
          <w:szCs w:val="48"/>
        </w:rPr>
        <w:t>Quality of Horizontal Measurement</w:t>
      </w:r>
      <w:bookmarkEnd w:id="53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CB23202" w14:textId="77777777" w:rsidTr="00C040C0">
        <w:tc>
          <w:tcPr>
            <w:tcW w:w="8926" w:type="dxa"/>
            <w:shd w:val="clear" w:color="auto" w:fill="auto"/>
          </w:tcPr>
          <w:p w14:paraId="42E7C5DA" w14:textId="77777777" w:rsidR="00C76295" w:rsidRDefault="00C76295" w:rsidP="002C0F57">
            <w:pPr>
              <w:pStyle w:val="af5"/>
              <w:spacing w:before="120"/>
            </w:pPr>
            <w:r w:rsidRPr="003E01DE">
              <w:rPr>
                <w:u w:val="single"/>
              </w:rPr>
              <w:t>IHO Definition:</w:t>
            </w:r>
            <w:r>
              <w:t xml:space="preserve"> The degree of reliability attributed to a position.</w:t>
            </w:r>
          </w:p>
          <w:p w14:paraId="509E0A58" w14:textId="77777777" w:rsidR="00C76295" w:rsidRDefault="00C76295" w:rsidP="002C0F57">
            <w:pPr>
              <w:pStyle w:val="af5"/>
              <w:spacing w:before="120"/>
            </w:pPr>
            <w:r>
              <w:t xml:space="preserve">4) </w:t>
            </w:r>
            <w:r w:rsidRPr="003E01DE">
              <w:rPr>
                <w:b/>
              </w:rPr>
              <w:t>Approximate</w:t>
            </w:r>
          </w:p>
          <w:p w14:paraId="4306F7FF" w14:textId="2360EECC" w:rsidR="00C76295" w:rsidRDefault="00C76295" w:rsidP="002C0F57">
            <w:pPr>
              <w:pStyle w:val="af5"/>
              <w:spacing w:before="120"/>
            </w:pPr>
            <w:r>
              <w:t xml:space="preserve">  </w:t>
            </w:r>
            <w:r w:rsidRPr="003E01DE">
              <w:rPr>
                <w:u w:val="single"/>
              </w:rPr>
              <w:t>IHO Definition:</w:t>
            </w:r>
            <w:r>
              <w:t xml:space="preserve"> A position that is considered to be less than third-order accuracy, but is generally considered to be within 30.5 metres of its correct geographic location. Also may apply to a feature whose position does not remain fixed.</w:t>
            </w:r>
          </w:p>
          <w:p w14:paraId="1FDEAD7C" w14:textId="7C820759" w:rsidR="00C76295" w:rsidRPr="003E01DE" w:rsidRDefault="00C76295" w:rsidP="002C0F57">
            <w:pPr>
              <w:pStyle w:val="af5"/>
              <w:spacing w:before="120"/>
            </w:pPr>
            <w:r w:rsidRPr="003E01DE">
              <w:rPr>
                <w:u w:val="single"/>
              </w:rPr>
              <w:t>Remarks:</w:t>
            </w:r>
          </w:p>
        </w:tc>
      </w:tr>
    </w:tbl>
    <w:p w14:paraId="1B3546E7" w14:textId="77777777" w:rsidR="00C76295" w:rsidRDefault="00C76295" w:rsidP="00C76295">
      <w:pPr>
        <w:pStyle w:val="af5"/>
        <w:rPr>
          <w:b/>
          <w:sz w:val="22"/>
        </w:rPr>
      </w:pPr>
    </w:p>
    <w:p w14:paraId="65EDCD07" w14:textId="1C0A7C3E" w:rsidR="00C76295" w:rsidRPr="0048393E" w:rsidRDefault="00C76295" w:rsidP="001D12D3">
      <w:pPr>
        <w:pStyle w:val="20"/>
        <w:numPr>
          <w:ilvl w:val="1"/>
          <w:numId w:val="7"/>
        </w:numPr>
      </w:pPr>
      <w:bookmarkStart w:id="532" w:name="_Toc189575517"/>
      <w:r w:rsidRPr="0048393E">
        <w:rPr>
          <w:rFonts w:eastAsiaTheme="majorEastAsia"/>
          <w:szCs w:val="48"/>
        </w:rPr>
        <w:t>Remote Controlled</w:t>
      </w:r>
      <w:bookmarkEnd w:id="53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5A44C5E" w14:textId="77777777" w:rsidTr="00C16DA3">
        <w:tc>
          <w:tcPr>
            <w:tcW w:w="8926" w:type="dxa"/>
            <w:shd w:val="clear" w:color="auto" w:fill="auto"/>
          </w:tcPr>
          <w:p w14:paraId="0F37AC47" w14:textId="1C66D101" w:rsidR="00C76295" w:rsidRDefault="00C76295" w:rsidP="002C0F57">
            <w:pPr>
              <w:pStyle w:val="af5"/>
              <w:spacing w:before="120"/>
            </w:pPr>
            <w:r w:rsidRPr="003E01DE">
              <w:rPr>
                <w:u w:val="single"/>
              </w:rPr>
              <w:t>IHO Definition:</w:t>
            </w:r>
            <w:r>
              <w:t xml:space="preserve"> A statement that expresses if it is remote controlled.</w:t>
            </w:r>
          </w:p>
          <w:p w14:paraId="4CEB302F" w14:textId="662B0B8B" w:rsidR="00C76295" w:rsidRPr="003E01DE" w:rsidRDefault="00C76295" w:rsidP="002C0F57">
            <w:pPr>
              <w:pStyle w:val="af5"/>
              <w:spacing w:before="120"/>
            </w:pPr>
            <w:r w:rsidRPr="003E01DE">
              <w:rPr>
                <w:u w:val="single"/>
              </w:rPr>
              <w:t>Remarks:</w:t>
            </w:r>
          </w:p>
        </w:tc>
      </w:tr>
    </w:tbl>
    <w:p w14:paraId="3B12B56C" w14:textId="77777777" w:rsidR="00C76295" w:rsidRDefault="00C76295" w:rsidP="00C76295">
      <w:pPr>
        <w:pStyle w:val="af5"/>
        <w:rPr>
          <w:b/>
          <w:sz w:val="22"/>
        </w:rPr>
      </w:pPr>
    </w:p>
    <w:p w14:paraId="57C6D310" w14:textId="7D9DE306" w:rsidR="00C76295" w:rsidRPr="0048393E" w:rsidRDefault="00C76295" w:rsidP="001D12D3">
      <w:pPr>
        <w:pStyle w:val="20"/>
        <w:numPr>
          <w:ilvl w:val="1"/>
          <w:numId w:val="7"/>
        </w:numPr>
      </w:pPr>
      <w:bookmarkStart w:id="533" w:name="_Toc189575518"/>
      <w:r w:rsidRPr="0048393E">
        <w:rPr>
          <w:rFonts w:eastAsiaTheme="majorEastAsia"/>
          <w:szCs w:val="48"/>
        </w:rPr>
        <w:t>Reported Date</w:t>
      </w:r>
      <w:bookmarkEnd w:id="53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A5C2595" w14:textId="77777777" w:rsidTr="00C16DA3">
        <w:tc>
          <w:tcPr>
            <w:tcW w:w="8926" w:type="dxa"/>
            <w:shd w:val="clear" w:color="auto" w:fill="auto"/>
          </w:tcPr>
          <w:p w14:paraId="5847DFAC" w14:textId="5D673142" w:rsidR="00C76295" w:rsidRDefault="00C76295" w:rsidP="002C0F57">
            <w:pPr>
              <w:pStyle w:val="af5"/>
              <w:spacing w:before="120"/>
            </w:pPr>
            <w:r w:rsidRPr="003E01DE">
              <w:rPr>
                <w:u w:val="single"/>
              </w:rPr>
              <w:t>IHO Definition:</w:t>
            </w:r>
            <w:r>
              <w:t xml:space="preserve"> The date that the item was observed, done, or investigated.</w:t>
            </w:r>
          </w:p>
          <w:p w14:paraId="7431ECF3" w14:textId="2B4A5337" w:rsidR="00C76295" w:rsidRPr="003E01DE" w:rsidRDefault="00C76295" w:rsidP="002C0F57">
            <w:pPr>
              <w:pStyle w:val="af5"/>
              <w:spacing w:before="120"/>
            </w:pPr>
            <w:r w:rsidRPr="003E01DE">
              <w:rPr>
                <w:u w:val="single"/>
              </w:rPr>
              <w:t>Remarks:</w:t>
            </w:r>
          </w:p>
        </w:tc>
      </w:tr>
    </w:tbl>
    <w:p w14:paraId="7C1A8FFB" w14:textId="77777777" w:rsidR="00C76295" w:rsidRDefault="00C76295" w:rsidP="00C76295">
      <w:pPr>
        <w:pStyle w:val="af5"/>
        <w:rPr>
          <w:b/>
          <w:sz w:val="22"/>
        </w:rPr>
      </w:pPr>
    </w:p>
    <w:p w14:paraId="22127BA2" w14:textId="291B548E" w:rsidR="00C76295" w:rsidRPr="00490481" w:rsidRDefault="00C76295" w:rsidP="001D12D3">
      <w:pPr>
        <w:pStyle w:val="20"/>
        <w:numPr>
          <w:ilvl w:val="1"/>
          <w:numId w:val="7"/>
        </w:numPr>
      </w:pPr>
      <w:bookmarkStart w:id="534" w:name="_Toc189575519"/>
      <w:r w:rsidRPr="00490481">
        <w:rPr>
          <w:rFonts w:eastAsiaTheme="majorEastAsia"/>
          <w:szCs w:val="48"/>
        </w:rPr>
        <w:t>Satellite Ocean Region</w:t>
      </w:r>
      <w:bookmarkEnd w:id="53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7799E51" w14:textId="77777777" w:rsidTr="00117AB3">
        <w:tc>
          <w:tcPr>
            <w:tcW w:w="9067" w:type="dxa"/>
            <w:shd w:val="clear" w:color="auto" w:fill="auto"/>
          </w:tcPr>
          <w:p w14:paraId="21B32DA2" w14:textId="433C951D" w:rsidR="00C76295" w:rsidRDefault="00C76295" w:rsidP="002C0F57">
            <w:pPr>
              <w:pStyle w:val="af5"/>
              <w:spacing w:before="120"/>
            </w:pPr>
            <w:r w:rsidRPr="003E01DE">
              <w:rPr>
                <w:u w:val="single"/>
              </w:rPr>
              <w:t>IHO Definition:</w:t>
            </w:r>
            <w:r>
              <w:t xml:space="preserve"> The identifier of the ocean region area, within which a station can obtain line-of-sight communication, with an Inmarsat satellite.</w:t>
            </w:r>
          </w:p>
          <w:p w14:paraId="71EA7125" w14:textId="77777777" w:rsidR="00C76295" w:rsidRDefault="00C76295" w:rsidP="002C0F57">
            <w:pPr>
              <w:pStyle w:val="af5"/>
              <w:spacing w:before="120"/>
            </w:pPr>
            <w:r w:rsidRPr="003E01DE">
              <w:rPr>
                <w:u w:val="single"/>
              </w:rPr>
              <w:t>Remarks:</w:t>
            </w:r>
          </w:p>
          <w:p w14:paraId="4A039BB7" w14:textId="2D954317" w:rsidR="00C76295" w:rsidRPr="003E01DE" w:rsidRDefault="00C76295" w:rsidP="002C0F57">
            <w:pPr>
              <w:pStyle w:val="af5"/>
              <w:spacing w:before="120"/>
            </w:pPr>
            <w:r>
              <w:t xml:space="preserve"> To be coded by using the name such as IOR, POR, AORE, or AORW.</w:t>
            </w:r>
          </w:p>
        </w:tc>
      </w:tr>
    </w:tbl>
    <w:p w14:paraId="5FBB2CF1" w14:textId="77777777" w:rsidR="00C76295" w:rsidRDefault="00C76295" w:rsidP="00C76295">
      <w:pPr>
        <w:pStyle w:val="af5"/>
        <w:rPr>
          <w:b/>
          <w:sz w:val="22"/>
        </w:rPr>
      </w:pPr>
    </w:p>
    <w:p w14:paraId="2AB7F723" w14:textId="6E097F79" w:rsidR="00C76295" w:rsidRPr="00157F3D" w:rsidRDefault="00C76295" w:rsidP="001D12D3">
      <w:pPr>
        <w:pStyle w:val="20"/>
        <w:numPr>
          <w:ilvl w:val="1"/>
          <w:numId w:val="7"/>
        </w:numPr>
      </w:pPr>
      <w:bookmarkStart w:id="535" w:name="_Toc189575520"/>
      <w:r w:rsidRPr="00157F3D">
        <w:rPr>
          <w:rFonts w:eastAsiaTheme="majorEastAsia"/>
          <w:szCs w:val="48"/>
        </w:rPr>
        <w:t>Scale Minimum</w:t>
      </w:r>
      <w:bookmarkEnd w:id="53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9D33CB" w14:textId="77777777" w:rsidTr="00117AB3">
        <w:tc>
          <w:tcPr>
            <w:tcW w:w="9067" w:type="dxa"/>
            <w:shd w:val="clear" w:color="auto" w:fill="auto"/>
          </w:tcPr>
          <w:p w14:paraId="445028EC" w14:textId="4AC002EA" w:rsidR="00C76295" w:rsidRDefault="00C76295" w:rsidP="002C0F57">
            <w:pPr>
              <w:pStyle w:val="af5"/>
              <w:spacing w:before="120"/>
            </w:pPr>
            <w:r w:rsidRPr="003E01DE">
              <w:rPr>
                <w:u w:val="single"/>
              </w:rPr>
              <w:t>IHO Definition:</w:t>
            </w:r>
            <w:r>
              <w:t xml:space="preserve"> The minimum scale at which the feature may be used for example for ECDIS presentation.</w:t>
            </w:r>
          </w:p>
          <w:p w14:paraId="4D5C2FA9" w14:textId="75D7BA76" w:rsidR="00C76295" w:rsidRPr="003E01DE" w:rsidRDefault="00C76295" w:rsidP="002C0F57">
            <w:pPr>
              <w:pStyle w:val="af5"/>
              <w:spacing w:before="120"/>
            </w:pPr>
            <w:r w:rsidRPr="003E01DE">
              <w:rPr>
                <w:u w:val="single"/>
              </w:rPr>
              <w:t>Remarks:</w:t>
            </w:r>
          </w:p>
        </w:tc>
      </w:tr>
    </w:tbl>
    <w:p w14:paraId="7DD8E4EF" w14:textId="77777777" w:rsidR="00C76295" w:rsidRDefault="00C76295" w:rsidP="00C76295">
      <w:pPr>
        <w:pStyle w:val="af5"/>
        <w:rPr>
          <w:b/>
          <w:sz w:val="22"/>
        </w:rPr>
      </w:pPr>
    </w:p>
    <w:p w14:paraId="04D39E23" w14:textId="6599CE4A" w:rsidR="00C76295" w:rsidRPr="00D12AA7" w:rsidRDefault="00C76295" w:rsidP="001D12D3">
      <w:pPr>
        <w:pStyle w:val="20"/>
        <w:numPr>
          <w:ilvl w:val="1"/>
          <w:numId w:val="7"/>
        </w:numPr>
      </w:pPr>
      <w:bookmarkStart w:id="536" w:name="_Toc189575521"/>
      <w:r w:rsidRPr="00D12AA7">
        <w:rPr>
          <w:rFonts w:eastAsiaTheme="majorEastAsia"/>
          <w:szCs w:val="48"/>
        </w:rPr>
        <w:t>Sector Bearing</w:t>
      </w:r>
      <w:bookmarkEnd w:id="53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61FC377" w14:textId="77777777" w:rsidTr="00117AB3">
        <w:tc>
          <w:tcPr>
            <w:tcW w:w="9067" w:type="dxa"/>
            <w:shd w:val="clear" w:color="auto" w:fill="auto"/>
          </w:tcPr>
          <w:p w14:paraId="02C51C4E" w14:textId="4CD6B119" w:rsidR="00C76295" w:rsidRDefault="00C76295" w:rsidP="002C0F57">
            <w:pPr>
              <w:pStyle w:val="af5"/>
              <w:spacing w:before="120"/>
            </w:pPr>
            <w:r w:rsidRPr="003E01DE">
              <w:rPr>
                <w:u w:val="single"/>
              </w:rPr>
              <w:t>IHO Definition:</w:t>
            </w:r>
            <w:r>
              <w:t xml:space="preserve"> A sector is the part of a circle between two straight lines drawn from the centre to the circumference. Sector bearing specifies the limit of the sector.</w:t>
            </w:r>
          </w:p>
          <w:p w14:paraId="5EDB83F9" w14:textId="77777777" w:rsidR="00C76295" w:rsidRDefault="00C76295" w:rsidP="002C0F57">
            <w:pPr>
              <w:pStyle w:val="af5"/>
              <w:spacing w:before="120"/>
            </w:pPr>
            <w:r w:rsidRPr="003E01DE">
              <w:rPr>
                <w:u w:val="single"/>
              </w:rPr>
              <w:t>Remarks:</w:t>
            </w:r>
          </w:p>
          <w:p w14:paraId="2662C4AC" w14:textId="248495DB" w:rsidR="00C76295" w:rsidRPr="003E01DE" w:rsidRDefault="00C76295" w:rsidP="002C0F57">
            <w:pPr>
              <w:pStyle w:val="af5"/>
              <w:spacing w:before="120"/>
            </w:pPr>
            <w:r>
              <w:t xml:space="preserve"> The values given to the common limits of adjacent sectors should be identical. The orientation of bearing is from seaward to the central object. This conforms with the method used in 'List of Lights' publications. A generic term such as 'to shore' cannot be used; a specific bearing must be encoded. Where a sector limit is defined as 'to the shore', it should be encoded using a value that ensures that, when the limit is drawn, it will fall entirely on land.</w:t>
            </w:r>
          </w:p>
        </w:tc>
      </w:tr>
    </w:tbl>
    <w:p w14:paraId="7B9A82EB" w14:textId="77777777" w:rsidR="00C76295" w:rsidRDefault="00C76295" w:rsidP="00C76295">
      <w:pPr>
        <w:pStyle w:val="af5"/>
        <w:rPr>
          <w:b/>
          <w:sz w:val="22"/>
        </w:rPr>
      </w:pPr>
    </w:p>
    <w:p w14:paraId="719D77A4" w14:textId="253477A5" w:rsidR="00C76295" w:rsidRPr="00D12AA7" w:rsidRDefault="00C76295" w:rsidP="001D12D3">
      <w:pPr>
        <w:pStyle w:val="20"/>
        <w:numPr>
          <w:ilvl w:val="1"/>
          <w:numId w:val="7"/>
        </w:numPr>
      </w:pPr>
      <w:bookmarkStart w:id="537" w:name="_Toc189575522"/>
      <w:r w:rsidRPr="00D12AA7">
        <w:rPr>
          <w:rFonts w:eastAsiaTheme="majorEastAsia"/>
          <w:szCs w:val="48"/>
        </w:rPr>
        <w:t>Sector Line Length</w:t>
      </w:r>
      <w:bookmarkEnd w:id="53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C1789B9" w14:textId="77777777" w:rsidTr="00117AB3">
        <w:tc>
          <w:tcPr>
            <w:tcW w:w="9067" w:type="dxa"/>
            <w:shd w:val="clear" w:color="auto" w:fill="auto"/>
          </w:tcPr>
          <w:p w14:paraId="4740C183" w14:textId="3412A7E6" w:rsidR="00C76295" w:rsidRDefault="00C76295" w:rsidP="002C0F57">
            <w:pPr>
              <w:pStyle w:val="af5"/>
              <w:spacing w:before="120"/>
            </w:pPr>
            <w:r w:rsidRPr="003E01DE">
              <w:rPr>
                <w:u w:val="single"/>
              </w:rPr>
              <w:t>IHO Definition:</w:t>
            </w:r>
            <w:r>
              <w:t xml:space="preserve"> A sector is the part of a circle between two straight lines drawn from the centre to the circumference. Sector line length specifies the displayed length of the line, in ground units, defining the limit of the sector.</w:t>
            </w:r>
          </w:p>
          <w:p w14:paraId="059ABB7E" w14:textId="2E78FC3E" w:rsidR="00C76295" w:rsidRPr="003E01DE" w:rsidRDefault="00C76295" w:rsidP="002C0F57">
            <w:pPr>
              <w:pStyle w:val="af5"/>
              <w:spacing w:before="120"/>
            </w:pPr>
            <w:r w:rsidRPr="003E01DE">
              <w:rPr>
                <w:u w:val="single"/>
              </w:rPr>
              <w:t>Remarks:</w:t>
            </w:r>
          </w:p>
        </w:tc>
      </w:tr>
    </w:tbl>
    <w:p w14:paraId="4E0B337B" w14:textId="77777777" w:rsidR="00C76295" w:rsidRDefault="00C76295" w:rsidP="00C76295">
      <w:pPr>
        <w:pStyle w:val="af5"/>
        <w:rPr>
          <w:b/>
          <w:sz w:val="22"/>
        </w:rPr>
      </w:pPr>
    </w:p>
    <w:p w14:paraId="1EC2D525" w14:textId="3DC7EE32" w:rsidR="00C76295" w:rsidRPr="00D12AA7" w:rsidRDefault="00C76295" w:rsidP="001D12D3">
      <w:pPr>
        <w:pStyle w:val="20"/>
        <w:numPr>
          <w:ilvl w:val="1"/>
          <w:numId w:val="7"/>
        </w:numPr>
      </w:pPr>
      <w:bookmarkStart w:id="538" w:name="_Toc189575523"/>
      <w:r w:rsidRPr="00D12AA7">
        <w:rPr>
          <w:rFonts w:eastAsiaTheme="majorEastAsia"/>
          <w:szCs w:val="48"/>
        </w:rPr>
        <w:lastRenderedPageBreak/>
        <w:t>Selective Call Number</w:t>
      </w:r>
      <w:bookmarkEnd w:id="53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1261632" w14:textId="77777777" w:rsidTr="00117AB3">
        <w:tc>
          <w:tcPr>
            <w:tcW w:w="9067" w:type="dxa"/>
            <w:shd w:val="clear" w:color="auto" w:fill="auto"/>
          </w:tcPr>
          <w:p w14:paraId="119A70E3" w14:textId="59BC9E52" w:rsidR="00C76295" w:rsidRDefault="00C76295" w:rsidP="002C0F57">
            <w:pPr>
              <w:pStyle w:val="af5"/>
              <w:spacing w:before="120"/>
            </w:pPr>
            <w:r w:rsidRPr="003E01DE">
              <w:rPr>
                <w:u w:val="single"/>
              </w:rPr>
              <w:t>IHO Definition:</w:t>
            </w:r>
            <w:r>
              <w:t xml:space="preserve"> When stations of the maritime mobile service (direct printing telegraphy) use selective calling devices, their Selective Call numbers (SELCAL) are formed of four digits (coast stations).</w:t>
            </w:r>
          </w:p>
          <w:p w14:paraId="53BDBDC5" w14:textId="7CA825BC" w:rsidR="00C76295" w:rsidRPr="003E01DE" w:rsidRDefault="00C76295" w:rsidP="002C0F57">
            <w:pPr>
              <w:pStyle w:val="af5"/>
              <w:spacing w:before="120"/>
            </w:pPr>
            <w:r w:rsidRPr="003E01DE">
              <w:rPr>
                <w:u w:val="single"/>
              </w:rPr>
              <w:t>Remarks:</w:t>
            </w:r>
          </w:p>
        </w:tc>
      </w:tr>
    </w:tbl>
    <w:p w14:paraId="1D2E37A9" w14:textId="77777777" w:rsidR="00C76295" w:rsidRDefault="00C76295" w:rsidP="00C76295">
      <w:pPr>
        <w:pStyle w:val="af5"/>
        <w:rPr>
          <w:b/>
          <w:sz w:val="22"/>
        </w:rPr>
      </w:pPr>
    </w:p>
    <w:p w14:paraId="111A0A6A" w14:textId="421D6A1C" w:rsidR="00C76295" w:rsidRPr="00D12AA7" w:rsidRDefault="00C76295" w:rsidP="001D12D3">
      <w:pPr>
        <w:pStyle w:val="20"/>
        <w:numPr>
          <w:ilvl w:val="1"/>
          <w:numId w:val="7"/>
        </w:numPr>
      </w:pPr>
      <w:bookmarkStart w:id="539" w:name="_Toc189575524"/>
      <w:r w:rsidRPr="00D12AA7">
        <w:rPr>
          <w:rFonts w:eastAsiaTheme="majorEastAsia"/>
          <w:szCs w:val="48"/>
        </w:rPr>
        <w:t>Serving Mobile Satellite Service</w:t>
      </w:r>
      <w:bookmarkEnd w:id="53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A476C00" w14:textId="77777777" w:rsidTr="00117AB3">
        <w:tc>
          <w:tcPr>
            <w:tcW w:w="9067" w:type="dxa"/>
            <w:shd w:val="clear" w:color="auto" w:fill="auto"/>
          </w:tcPr>
          <w:p w14:paraId="2F0E4AF1" w14:textId="77777777" w:rsidR="00C76295" w:rsidRDefault="00C76295" w:rsidP="002C0F57">
            <w:pPr>
              <w:pStyle w:val="af5"/>
              <w:spacing w:before="120"/>
            </w:pPr>
            <w:r w:rsidRPr="003E01DE">
              <w:rPr>
                <w:u w:val="single"/>
              </w:rPr>
              <w:t>IHO Definition:</w:t>
            </w:r>
            <w:r>
              <w:t xml:space="preserve"> The Recognized Mobile Satellite Service (RMSS) providing the service through a satellite system that is recognized by the IMO, for use in the GMDSS</w:t>
            </w:r>
          </w:p>
          <w:p w14:paraId="525DCF80" w14:textId="77777777" w:rsidR="00C76295" w:rsidRDefault="00C76295" w:rsidP="002C0F57">
            <w:pPr>
              <w:pStyle w:val="af5"/>
              <w:spacing w:before="120"/>
            </w:pPr>
            <w:r>
              <w:t xml:space="preserve">1) </w:t>
            </w:r>
            <w:r w:rsidRPr="003E01DE">
              <w:rPr>
                <w:b/>
              </w:rPr>
              <w:t xml:space="preserve">Inmarsat </w:t>
            </w:r>
            <w:proofErr w:type="spellStart"/>
            <w:r w:rsidRPr="003E01DE">
              <w:rPr>
                <w:b/>
              </w:rPr>
              <w:t>SafetyNET</w:t>
            </w:r>
            <w:proofErr w:type="spellEnd"/>
          </w:p>
          <w:p w14:paraId="73EE3411" w14:textId="77777777" w:rsidR="00C76295" w:rsidRDefault="00C76295" w:rsidP="002C0F57">
            <w:pPr>
              <w:pStyle w:val="af5"/>
              <w:spacing w:before="120"/>
            </w:pPr>
            <w:r>
              <w:t xml:space="preserve">  </w:t>
            </w:r>
            <w:r w:rsidRPr="003E01DE">
              <w:rPr>
                <w:u w:val="single"/>
              </w:rPr>
              <w:t>IHO Definition:</w:t>
            </w:r>
            <w:r>
              <w:t xml:space="preserve"> An international automatic direct-printing satellite-based service using Inmarsat C Enhanced Group Call (EGC) system for the promulgation of Maritime Safety Information (MSI), navigational and meteorological warnings, meteorological forecasts, Search and Rescue (SAR) related information and other urgent safety-related messages to ships.</w:t>
            </w:r>
          </w:p>
          <w:p w14:paraId="145076D3" w14:textId="77777777" w:rsidR="00C76295" w:rsidRDefault="00C76295" w:rsidP="002C0F57">
            <w:pPr>
              <w:pStyle w:val="af5"/>
              <w:spacing w:before="120"/>
            </w:pPr>
            <w:r>
              <w:t xml:space="preserve">2) </w:t>
            </w:r>
            <w:r w:rsidRPr="003E01DE">
              <w:rPr>
                <w:b/>
              </w:rPr>
              <w:t xml:space="preserve">Iridium </w:t>
            </w:r>
            <w:proofErr w:type="spellStart"/>
            <w:r w:rsidRPr="003E01DE">
              <w:rPr>
                <w:b/>
              </w:rPr>
              <w:t>SafetyCast</w:t>
            </w:r>
            <w:proofErr w:type="spellEnd"/>
          </w:p>
          <w:p w14:paraId="6DEB3FDC" w14:textId="77777777" w:rsidR="00C76295" w:rsidRDefault="00C76295" w:rsidP="002C0F57">
            <w:pPr>
              <w:pStyle w:val="af5"/>
              <w:spacing w:before="120"/>
            </w:pPr>
            <w:r>
              <w:t xml:space="preserve">  </w:t>
            </w:r>
            <w:r w:rsidRPr="003E01DE">
              <w:rPr>
                <w:u w:val="single"/>
              </w:rPr>
              <w:t>IHO Definition:</w:t>
            </w:r>
            <w:r>
              <w:t xml:space="preserve"> A service based on Iridium mobile-satellite system for the promulgation of Maritime Safety Information (MSI), navigational and meteorological warnings, meteorological forecasts, SAR-related information and other urgent safety-related messages to ships.</w:t>
            </w:r>
          </w:p>
          <w:p w14:paraId="74FDD880" w14:textId="77777777" w:rsidR="00C76295" w:rsidRDefault="00C76295" w:rsidP="002C0F57">
            <w:pPr>
              <w:pStyle w:val="af5"/>
              <w:spacing w:before="120"/>
            </w:pPr>
          </w:p>
          <w:p w14:paraId="252BBEE7" w14:textId="76865D66" w:rsidR="00C76295" w:rsidRPr="003E01DE" w:rsidRDefault="00C76295" w:rsidP="002C0F57">
            <w:pPr>
              <w:pStyle w:val="af5"/>
              <w:spacing w:before="120"/>
            </w:pPr>
            <w:r w:rsidRPr="003E01DE">
              <w:rPr>
                <w:u w:val="single"/>
              </w:rPr>
              <w:t>Remarks:</w:t>
            </w:r>
          </w:p>
        </w:tc>
      </w:tr>
    </w:tbl>
    <w:p w14:paraId="41070BCD" w14:textId="77777777" w:rsidR="00C76295" w:rsidRDefault="00C76295" w:rsidP="00C76295">
      <w:pPr>
        <w:pStyle w:val="af5"/>
        <w:rPr>
          <w:b/>
          <w:sz w:val="22"/>
        </w:rPr>
      </w:pPr>
    </w:p>
    <w:p w14:paraId="465C7C1B" w14:textId="4783D991" w:rsidR="00C76295" w:rsidRPr="00D12AA7" w:rsidRDefault="00C76295" w:rsidP="001D12D3">
      <w:pPr>
        <w:pStyle w:val="20"/>
        <w:numPr>
          <w:ilvl w:val="1"/>
          <w:numId w:val="7"/>
        </w:numPr>
      </w:pPr>
      <w:bookmarkStart w:id="540" w:name="_Toc189575525"/>
      <w:r w:rsidRPr="00D12AA7">
        <w:rPr>
          <w:rFonts w:eastAsiaTheme="majorEastAsia"/>
          <w:szCs w:val="48"/>
        </w:rPr>
        <w:t>Source Date</w:t>
      </w:r>
      <w:bookmarkEnd w:id="54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71C256B" w14:textId="77777777" w:rsidTr="00117AB3">
        <w:tc>
          <w:tcPr>
            <w:tcW w:w="9067" w:type="dxa"/>
            <w:shd w:val="clear" w:color="auto" w:fill="auto"/>
          </w:tcPr>
          <w:p w14:paraId="7EA3A5A0" w14:textId="0CEEB721" w:rsidR="00C76295" w:rsidRDefault="00C76295" w:rsidP="002C0F57">
            <w:pPr>
              <w:pStyle w:val="af5"/>
              <w:spacing w:before="120"/>
            </w:pPr>
            <w:r w:rsidRPr="003E01DE">
              <w:rPr>
                <w:u w:val="single"/>
              </w:rPr>
              <w:t>IHO Definition:</w:t>
            </w:r>
            <w:r>
              <w:t xml:space="preserve"> The production date of the source; for example the date of measurement.</w:t>
            </w:r>
          </w:p>
          <w:p w14:paraId="4E900BA9" w14:textId="10AE2A08" w:rsidR="00C76295" w:rsidRPr="003E01DE" w:rsidRDefault="00C76295" w:rsidP="002C0F57">
            <w:pPr>
              <w:pStyle w:val="af5"/>
              <w:spacing w:before="120"/>
            </w:pPr>
            <w:r w:rsidRPr="003E01DE">
              <w:rPr>
                <w:u w:val="single"/>
              </w:rPr>
              <w:t>Remarks:</w:t>
            </w:r>
          </w:p>
        </w:tc>
      </w:tr>
    </w:tbl>
    <w:p w14:paraId="5DD4373C" w14:textId="77777777" w:rsidR="00C76295" w:rsidRDefault="00C76295" w:rsidP="00C76295">
      <w:pPr>
        <w:pStyle w:val="af5"/>
        <w:rPr>
          <w:b/>
          <w:sz w:val="22"/>
        </w:rPr>
      </w:pPr>
    </w:p>
    <w:p w14:paraId="3157EFEF" w14:textId="06F14C62" w:rsidR="00C76295" w:rsidRPr="001D464D" w:rsidRDefault="00C76295" w:rsidP="001D12D3">
      <w:pPr>
        <w:pStyle w:val="20"/>
        <w:numPr>
          <w:ilvl w:val="1"/>
          <w:numId w:val="7"/>
        </w:numPr>
      </w:pPr>
      <w:bookmarkStart w:id="541" w:name="_Toc189575526"/>
      <w:r w:rsidRPr="001D464D">
        <w:rPr>
          <w:rFonts w:eastAsiaTheme="majorEastAsia"/>
          <w:szCs w:val="48"/>
        </w:rPr>
        <w:t>Source</w:t>
      </w:r>
      <w:bookmarkEnd w:id="54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53DA54" w14:textId="77777777" w:rsidTr="00593B97">
        <w:tc>
          <w:tcPr>
            <w:tcW w:w="9067" w:type="dxa"/>
            <w:shd w:val="clear" w:color="auto" w:fill="auto"/>
          </w:tcPr>
          <w:p w14:paraId="2E74011B" w14:textId="56AEDA04" w:rsidR="00C76295" w:rsidRDefault="00C76295" w:rsidP="002C0F57">
            <w:pPr>
              <w:pStyle w:val="af5"/>
              <w:spacing w:before="120"/>
            </w:pPr>
            <w:r w:rsidRPr="003E01DE">
              <w:rPr>
                <w:u w:val="single"/>
              </w:rPr>
              <w:t>IHO Definition:</w:t>
            </w:r>
            <w:r>
              <w:t xml:space="preserve"> The publication, document, or reference work from which information comes or is acquired.</w:t>
            </w:r>
          </w:p>
          <w:p w14:paraId="4C4FCC0D" w14:textId="7D49CB68" w:rsidR="00C76295" w:rsidRPr="003E01DE" w:rsidRDefault="00C76295" w:rsidP="002C0F57">
            <w:pPr>
              <w:pStyle w:val="af5"/>
              <w:spacing w:before="120"/>
            </w:pPr>
            <w:r w:rsidRPr="003E01DE">
              <w:rPr>
                <w:u w:val="single"/>
              </w:rPr>
              <w:t>Remarks:</w:t>
            </w:r>
          </w:p>
        </w:tc>
      </w:tr>
    </w:tbl>
    <w:p w14:paraId="27EB868F" w14:textId="77777777" w:rsidR="00C76295" w:rsidRDefault="00C76295" w:rsidP="00C76295">
      <w:pPr>
        <w:pStyle w:val="af5"/>
        <w:rPr>
          <w:b/>
          <w:sz w:val="22"/>
        </w:rPr>
      </w:pPr>
    </w:p>
    <w:p w14:paraId="1195DEB7" w14:textId="261E7F6A" w:rsidR="00C76295" w:rsidRPr="001D464D" w:rsidRDefault="00C76295" w:rsidP="001D12D3">
      <w:pPr>
        <w:pStyle w:val="20"/>
        <w:numPr>
          <w:ilvl w:val="1"/>
          <w:numId w:val="7"/>
        </w:numPr>
      </w:pPr>
      <w:bookmarkStart w:id="542" w:name="_Toc189575527"/>
      <w:r w:rsidRPr="001D464D">
        <w:rPr>
          <w:rFonts w:eastAsiaTheme="majorEastAsia"/>
          <w:szCs w:val="48"/>
        </w:rPr>
        <w:t>Status</w:t>
      </w:r>
      <w:bookmarkEnd w:id="54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2A8C8E1" w14:textId="77777777" w:rsidTr="00DD7270">
        <w:tc>
          <w:tcPr>
            <w:tcW w:w="9067" w:type="dxa"/>
            <w:shd w:val="clear" w:color="auto" w:fill="auto"/>
          </w:tcPr>
          <w:p w14:paraId="3D8DBFE3" w14:textId="77777777" w:rsidR="00C76295" w:rsidRDefault="00C76295" w:rsidP="002C0F57">
            <w:pPr>
              <w:pStyle w:val="af5"/>
              <w:spacing w:before="120"/>
            </w:pPr>
            <w:r w:rsidRPr="003E01DE">
              <w:rPr>
                <w:u w:val="single"/>
              </w:rPr>
              <w:t>IHO Definition:</w:t>
            </w:r>
            <w:r>
              <w:t xml:space="preserve"> The condition of an object at a given instant in time.</w:t>
            </w:r>
          </w:p>
          <w:p w14:paraId="02074428" w14:textId="77777777" w:rsidR="00C76295" w:rsidRDefault="00C76295" w:rsidP="002C0F57">
            <w:pPr>
              <w:pStyle w:val="af5"/>
              <w:spacing w:before="120"/>
            </w:pPr>
            <w:r>
              <w:lastRenderedPageBreak/>
              <w:t xml:space="preserve">1) </w:t>
            </w:r>
            <w:r w:rsidRPr="003E01DE">
              <w:rPr>
                <w:b/>
              </w:rPr>
              <w:t>Permanent</w:t>
            </w:r>
          </w:p>
          <w:p w14:paraId="6BCE5A17" w14:textId="77777777" w:rsidR="00C76295" w:rsidRDefault="00C76295" w:rsidP="002C0F57">
            <w:pPr>
              <w:pStyle w:val="af5"/>
              <w:spacing w:before="120"/>
            </w:pPr>
            <w:r>
              <w:t xml:space="preserve">  </w:t>
            </w:r>
            <w:r w:rsidRPr="003E01DE">
              <w:rPr>
                <w:u w:val="single"/>
              </w:rPr>
              <w:t>IHO Definition:</w:t>
            </w:r>
            <w:r>
              <w:t xml:space="preserve"> Intended to last or function indefinitely.</w:t>
            </w:r>
          </w:p>
          <w:p w14:paraId="666320F6" w14:textId="77777777" w:rsidR="00C76295" w:rsidRDefault="00C76295" w:rsidP="002C0F57">
            <w:pPr>
              <w:pStyle w:val="af5"/>
              <w:spacing w:before="120"/>
            </w:pPr>
            <w:r>
              <w:t xml:space="preserve">2) </w:t>
            </w:r>
            <w:r w:rsidRPr="003E01DE">
              <w:rPr>
                <w:b/>
              </w:rPr>
              <w:t>Occasional</w:t>
            </w:r>
          </w:p>
          <w:p w14:paraId="03F470D6" w14:textId="77777777" w:rsidR="00C76295" w:rsidRDefault="00C76295" w:rsidP="002C0F57">
            <w:pPr>
              <w:pStyle w:val="af5"/>
              <w:spacing w:before="120"/>
            </w:pPr>
            <w:r>
              <w:t xml:space="preserve">  </w:t>
            </w:r>
            <w:r w:rsidRPr="003E01DE">
              <w:rPr>
                <w:u w:val="single"/>
              </w:rPr>
              <w:t>IHO Definition:</w:t>
            </w:r>
            <w:r>
              <w:t xml:space="preserve"> Acting on special occasions; happening irregularly.</w:t>
            </w:r>
          </w:p>
          <w:p w14:paraId="539971B2" w14:textId="77777777" w:rsidR="00C76295" w:rsidRDefault="00C76295" w:rsidP="002C0F57">
            <w:pPr>
              <w:pStyle w:val="af5"/>
              <w:spacing w:before="120"/>
            </w:pPr>
            <w:r>
              <w:t xml:space="preserve">4) </w:t>
            </w:r>
            <w:r w:rsidRPr="003E01DE">
              <w:rPr>
                <w:b/>
              </w:rPr>
              <w:t>Not in Use</w:t>
            </w:r>
          </w:p>
          <w:p w14:paraId="40AB9D18" w14:textId="77777777" w:rsidR="00C76295" w:rsidRDefault="00C76295" w:rsidP="002C0F57">
            <w:pPr>
              <w:pStyle w:val="af5"/>
              <w:spacing w:before="120"/>
            </w:pPr>
            <w:r>
              <w:t xml:space="preserve">  </w:t>
            </w:r>
            <w:r w:rsidRPr="003E01DE">
              <w:rPr>
                <w:u w:val="single"/>
              </w:rPr>
              <w:t>IHO Definition:</w:t>
            </w:r>
            <w:r>
              <w:t xml:space="preserve"> Use has ceased, but the facility still exists intact; disused.</w:t>
            </w:r>
          </w:p>
          <w:p w14:paraId="12B67CFC" w14:textId="77777777" w:rsidR="00C76295" w:rsidRDefault="00C76295" w:rsidP="002C0F57">
            <w:pPr>
              <w:pStyle w:val="af5"/>
              <w:spacing w:before="120"/>
            </w:pPr>
            <w:r>
              <w:t xml:space="preserve">5) </w:t>
            </w:r>
            <w:r w:rsidRPr="003E01DE">
              <w:rPr>
                <w:b/>
              </w:rPr>
              <w:t>Periodic/Intermittent</w:t>
            </w:r>
          </w:p>
          <w:p w14:paraId="7DE58C29" w14:textId="77777777" w:rsidR="00C76295" w:rsidRDefault="00C76295" w:rsidP="002C0F57">
            <w:pPr>
              <w:pStyle w:val="af5"/>
              <w:spacing w:before="120"/>
            </w:pPr>
            <w:r>
              <w:t xml:space="preserve">  </w:t>
            </w:r>
            <w:r w:rsidRPr="003E01DE">
              <w:rPr>
                <w:u w:val="single"/>
              </w:rPr>
              <w:t>IHO Definition:</w:t>
            </w:r>
            <w:r>
              <w:t xml:space="preserve"> Recurring at intervals.</w:t>
            </w:r>
          </w:p>
          <w:p w14:paraId="6A3EFF12" w14:textId="77777777" w:rsidR="00C76295" w:rsidRDefault="00C76295" w:rsidP="002C0F57">
            <w:pPr>
              <w:pStyle w:val="af5"/>
              <w:spacing w:before="120"/>
            </w:pPr>
            <w:r>
              <w:t xml:space="preserve">7) </w:t>
            </w:r>
            <w:r w:rsidRPr="003E01DE">
              <w:rPr>
                <w:b/>
              </w:rPr>
              <w:t>Temporary</w:t>
            </w:r>
          </w:p>
          <w:p w14:paraId="0DCC5140" w14:textId="77777777" w:rsidR="00C76295" w:rsidRDefault="00C76295" w:rsidP="002C0F57">
            <w:pPr>
              <w:pStyle w:val="af5"/>
              <w:spacing w:before="120"/>
            </w:pPr>
            <w:r>
              <w:t xml:space="preserve">  </w:t>
            </w:r>
            <w:r w:rsidRPr="003E01DE">
              <w:rPr>
                <w:u w:val="single"/>
              </w:rPr>
              <w:t>IHO Definition:</w:t>
            </w:r>
            <w:r>
              <w:t xml:space="preserve"> Meant to last only for a time.</w:t>
            </w:r>
          </w:p>
          <w:p w14:paraId="7255B374" w14:textId="77777777" w:rsidR="00C76295" w:rsidRDefault="00C76295" w:rsidP="002C0F57">
            <w:pPr>
              <w:pStyle w:val="af5"/>
              <w:spacing w:before="120"/>
            </w:pPr>
            <w:r>
              <w:t xml:space="preserve">8) </w:t>
            </w:r>
            <w:r w:rsidRPr="003E01DE">
              <w:rPr>
                <w:b/>
              </w:rPr>
              <w:t>Private</w:t>
            </w:r>
          </w:p>
          <w:p w14:paraId="5CD2539D" w14:textId="77777777" w:rsidR="00C76295" w:rsidRDefault="00C76295" w:rsidP="002C0F57">
            <w:pPr>
              <w:pStyle w:val="af5"/>
              <w:spacing w:before="120"/>
            </w:pPr>
            <w:r>
              <w:t xml:space="preserve">  </w:t>
            </w:r>
            <w:r w:rsidRPr="003E01DE">
              <w:rPr>
                <w:u w:val="single"/>
              </w:rPr>
              <w:t>IHO Definition:</w:t>
            </w:r>
            <w:r>
              <w:t xml:space="preserve"> Administered by an individual or corporation, rather than a State or a </w:t>
            </w:r>
            <w:r w:rsidRPr="003E01DE">
              <w:rPr>
                <w:b/>
              </w:rPr>
              <w:t>public</w:t>
            </w:r>
            <w:r>
              <w:t xml:space="preserve"> body.</w:t>
            </w:r>
          </w:p>
          <w:p w14:paraId="0BDE8C39" w14:textId="77777777" w:rsidR="00C76295" w:rsidRDefault="00C76295" w:rsidP="002C0F57">
            <w:pPr>
              <w:pStyle w:val="af5"/>
              <w:spacing w:before="120"/>
            </w:pPr>
            <w:r>
              <w:t>14) Public</w:t>
            </w:r>
          </w:p>
          <w:p w14:paraId="73B6268B" w14:textId="77777777" w:rsidR="00C76295" w:rsidRDefault="00C76295" w:rsidP="002C0F57">
            <w:pPr>
              <w:pStyle w:val="af5"/>
              <w:spacing w:before="120"/>
            </w:pPr>
            <w:r>
              <w:t xml:space="preserve">  </w:t>
            </w:r>
            <w:r w:rsidRPr="003E01DE">
              <w:rPr>
                <w:u w:val="single"/>
              </w:rPr>
              <w:t>IHO Definition:</w:t>
            </w:r>
            <w:r>
              <w:t xml:space="preserve"> Belonging to, available to, used or shared by, the community as a whole and not restricted to private use.</w:t>
            </w:r>
          </w:p>
          <w:p w14:paraId="2DF19969" w14:textId="77777777" w:rsidR="00C76295" w:rsidRDefault="00C76295" w:rsidP="002C0F57">
            <w:pPr>
              <w:pStyle w:val="af5"/>
              <w:spacing w:before="120"/>
            </w:pPr>
            <w:r>
              <w:t xml:space="preserve">16) </w:t>
            </w:r>
            <w:r w:rsidRPr="003E01DE">
              <w:rPr>
                <w:b/>
              </w:rPr>
              <w:t>Watched</w:t>
            </w:r>
          </w:p>
          <w:p w14:paraId="28970ED0" w14:textId="77777777" w:rsidR="00C76295" w:rsidRDefault="00C76295" w:rsidP="002C0F57">
            <w:pPr>
              <w:pStyle w:val="af5"/>
              <w:spacing w:before="120"/>
            </w:pPr>
            <w:r>
              <w:t xml:space="preserve">  </w:t>
            </w:r>
            <w:r w:rsidRPr="003E01DE">
              <w:rPr>
                <w:u w:val="single"/>
              </w:rPr>
              <w:t>IHO Definition:</w:t>
            </w:r>
            <w:r>
              <w:t xml:space="preserve"> Looked at or observed over a period of time especially so as to be aware of any movement or change.</w:t>
            </w:r>
          </w:p>
          <w:p w14:paraId="462007D8" w14:textId="77777777" w:rsidR="00C76295" w:rsidRDefault="00C76295" w:rsidP="002C0F57">
            <w:pPr>
              <w:pStyle w:val="af5"/>
              <w:spacing w:before="120"/>
            </w:pPr>
            <w:r>
              <w:t xml:space="preserve">17) </w:t>
            </w:r>
            <w:r w:rsidRPr="003E01DE">
              <w:rPr>
                <w:b/>
              </w:rPr>
              <w:t>Unwatched</w:t>
            </w:r>
          </w:p>
          <w:p w14:paraId="55D9D1D8" w14:textId="77777777" w:rsidR="00C76295" w:rsidRDefault="00C76295" w:rsidP="002C0F57">
            <w:pPr>
              <w:pStyle w:val="af5"/>
              <w:spacing w:before="120"/>
            </w:pPr>
            <w:r>
              <w:t xml:space="preserve">  </w:t>
            </w:r>
            <w:r w:rsidRPr="003E01DE">
              <w:rPr>
                <w:u w:val="single"/>
              </w:rPr>
              <w:t>IHO Definition:</w:t>
            </w:r>
            <w:r>
              <w:t xml:space="preserve"> Usually automatic in operation, without any permanently-stationed personnel to superintend it.</w:t>
            </w:r>
          </w:p>
          <w:p w14:paraId="485F26AA" w14:textId="77777777" w:rsidR="00865455" w:rsidRDefault="00865455" w:rsidP="00865455">
            <w:pPr>
              <w:pStyle w:val="af5"/>
              <w:spacing w:before="120"/>
            </w:pPr>
            <w:r>
              <w:t xml:space="preserve">24) </w:t>
            </w:r>
            <w:r w:rsidRPr="003E01DE">
              <w:rPr>
                <w:b/>
              </w:rPr>
              <w:t>Strong</w:t>
            </w:r>
          </w:p>
          <w:p w14:paraId="055B1BD5" w14:textId="77777777" w:rsidR="00865455" w:rsidRDefault="00865455" w:rsidP="00865455">
            <w:pPr>
              <w:pStyle w:val="af5"/>
              <w:spacing w:before="120"/>
            </w:pPr>
            <w:r>
              <w:t xml:space="preserve">  </w:t>
            </w:r>
            <w:r w:rsidRPr="003E01DE">
              <w:rPr>
                <w:u w:val="single"/>
              </w:rPr>
              <w:t>IHO Definition:</w:t>
            </w:r>
            <w:r>
              <w:t xml:space="preserve"> Not easily broken or destroyed.</w:t>
            </w:r>
          </w:p>
          <w:p w14:paraId="51F58B7B" w14:textId="14ABA2AB" w:rsidR="00C76295" w:rsidRDefault="00C76295" w:rsidP="002C0F57">
            <w:pPr>
              <w:pStyle w:val="af5"/>
              <w:spacing w:before="120"/>
            </w:pPr>
            <w:r>
              <w:t xml:space="preserve">25) </w:t>
            </w:r>
            <w:r w:rsidRPr="003E01DE">
              <w:rPr>
                <w:b/>
              </w:rPr>
              <w:t>Good</w:t>
            </w:r>
          </w:p>
          <w:p w14:paraId="53F4C0C7" w14:textId="77777777" w:rsidR="00C76295" w:rsidRDefault="00C76295" w:rsidP="002C0F57">
            <w:pPr>
              <w:pStyle w:val="af5"/>
              <w:spacing w:before="120"/>
            </w:pPr>
            <w:r>
              <w:t xml:space="preserve">  </w:t>
            </w:r>
            <w:r w:rsidRPr="003E01DE">
              <w:rPr>
                <w:u w:val="single"/>
              </w:rPr>
              <w:t>IHO Definition:</w:t>
            </w:r>
            <w:r>
              <w:t xml:space="preserve"> In a satisfactory condition to use.</w:t>
            </w:r>
          </w:p>
          <w:p w14:paraId="6F947CFD" w14:textId="77777777" w:rsidR="00C76295" w:rsidRDefault="00C76295" w:rsidP="002C0F57">
            <w:pPr>
              <w:pStyle w:val="af5"/>
              <w:spacing w:before="120"/>
            </w:pPr>
            <w:r>
              <w:t xml:space="preserve">26) </w:t>
            </w:r>
            <w:r w:rsidRPr="003E01DE">
              <w:rPr>
                <w:b/>
              </w:rPr>
              <w:t>Moderately</w:t>
            </w:r>
          </w:p>
          <w:p w14:paraId="2E8BE8ED" w14:textId="77777777" w:rsidR="00C76295" w:rsidRDefault="00C76295" w:rsidP="002C0F57">
            <w:pPr>
              <w:pStyle w:val="af5"/>
              <w:spacing w:before="120"/>
            </w:pPr>
            <w:r>
              <w:t xml:space="preserve">  </w:t>
            </w:r>
            <w:r w:rsidRPr="003E01DE">
              <w:rPr>
                <w:u w:val="single"/>
              </w:rPr>
              <w:t>IHO Definition:</w:t>
            </w:r>
            <w:r>
              <w:t xml:space="preserve"> Fairly but not very.</w:t>
            </w:r>
          </w:p>
          <w:p w14:paraId="48739F0B" w14:textId="77777777" w:rsidR="00C76295" w:rsidRDefault="00C76295" w:rsidP="002C0F57">
            <w:pPr>
              <w:pStyle w:val="af5"/>
              <w:spacing w:before="120"/>
            </w:pPr>
            <w:r>
              <w:t xml:space="preserve">27) </w:t>
            </w:r>
            <w:r w:rsidRPr="003E01DE">
              <w:rPr>
                <w:b/>
              </w:rPr>
              <w:t>Poor</w:t>
            </w:r>
          </w:p>
          <w:p w14:paraId="16A945C3" w14:textId="77777777" w:rsidR="00C76295" w:rsidRDefault="00C76295" w:rsidP="002C0F57">
            <w:pPr>
              <w:pStyle w:val="af5"/>
              <w:spacing w:before="120"/>
            </w:pPr>
            <w:r>
              <w:t xml:space="preserve">  </w:t>
            </w:r>
            <w:r w:rsidRPr="003E01DE">
              <w:rPr>
                <w:u w:val="single"/>
              </w:rPr>
              <w:t>IHO Definition:</w:t>
            </w:r>
            <w:r>
              <w:t xml:space="preserve"> Not as good as it could be or should.</w:t>
            </w:r>
          </w:p>
          <w:p w14:paraId="76E5F85E" w14:textId="77777777" w:rsidR="00C76295" w:rsidRDefault="00C76295" w:rsidP="002C0F57">
            <w:pPr>
              <w:pStyle w:val="af5"/>
              <w:spacing w:before="120"/>
            </w:pPr>
          </w:p>
          <w:p w14:paraId="22B4F1B1" w14:textId="4B781655" w:rsidR="00C76295" w:rsidRPr="003E01DE" w:rsidRDefault="00C76295" w:rsidP="002C0F57">
            <w:pPr>
              <w:pStyle w:val="af5"/>
              <w:spacing w:before="120"/>
            </w:pPr>
            <w:r w:rsidRPr="003E01DE">
              <w:rPr>
                <w:u w:val="single"/>
              </w:rPr>
              <w:lastRenderedPageBreak/>
              <w:t>Remarks:</w:t>
            </w:r>
          </w:p>
        </w:tc>
      </w:tr>
    </w:tbl>
    <w:p w14:paraId="702F0E57" w14:textId="77777777" w:rsidR="00C76295" w:rsidRDefault="00C76295" w:rsidP="00C76295">
      <w:pPr>
        <w:pStyle w:val="af5"/>
        <w:rPr>
          <w:b/>
          <w:sz w:val="22"/>
        </w:rPr>
      </w:pPr>
    </w:p>
    <w:p w14:paraId="58461F0F" w14:textId="7472AEA5" w:rsidR="00C76295" w:rsidRPr="001D464D" w:rsidRDefault="00C76295" w:rsidP="001D12D3">
      <w:pPr>
        <w:pStyle w:val="20"/>
        <w:numPr>
          <w:ilvl w:val="1"/>
          <w:numId w:val="7"/>
        </w:numPr>
      </w:pPr>
      <w:bookmarkStart w:id="543" w:name="_Toc189575528"/>
      <w:r w:rsidRPr="001D464D">
        <w:rPr>
          <w:rFonts w:eastAsiaTheme="majorEastAsia"/>
          <w:szCs w:val="48"/>
        </w:rPr>
        <w:t>Subject Description</w:t>
      </w:r>
      <w:bookmarkEnd w:id="54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5F7A5F1" w14:textId="77777777" w:rsidTr="00DD7270">
        <w:tc>
          <w:tcPr>
            <w:tcW w:w="9067" w:type="dxa"/>
            <w:shd w:val="clear" w:color="auto" w:fill="auto"/>
          </w:tcPr>
          <w:p w14:paraId="6213165D" w14:textId="549797FE" w:rsidR="00C76295" w:rsidRDefault="00C76295" w:rsidP="002C0F57">
            <w:pPr>
              <w:pStyle w:val="af5"/>
              <w:spacing w:before="120"/>
            </w:pPr>
            <w:r w:rsidRPr="003E01DE">
              <w:rPr>
                <w:u w:val="single"/>
              </w:rPr>
              <w:t>IHO Definition:</w:t>
            </w:r>
            <w:r>
              <w:t xml:space="preserve"> Descriptions of the subject of the transmitted message.</w:t>
            </w:r>
          </w:p>
          <w:p w14:paraId="72C47634" w14:textId="3715E1E7" w:rsidR="00C76295" w:rsidRPr="003E01DE" w:rsidRDefault="00C76295" w:rsidP="002C0F57">
            <w:pPr>
              <w:pStyle w:val="af5"/>
              <w:spacing w:before="120"/>
            </w:pPr>
            <w:r w:rsidRPr="003E01DE">
              <w:rPr>
                <w:u w:val="single"/>
              </w:rPr>
              <w:t>Remarks:</w:t>
            </w:r>
          </w:p>
        </w:tc>
      </w:tr>
    </w:tbl>
    <w:p w14:paraId="38A614E6" w14:textId="77777777" w:rsidR="00C76295" w:rsidRDefault="00C76295" w:rsidP="00C76295">
      <w:pPr>
        <w:pStyle w:val="af5"/>
        <w:rPr>
          <w:b/>
          <w:sz w:val="22"/>
        </w:rPr>
      </w:pPr>
    </w:p>
    <w:p w14:paraId="567C8941" w14:textId="0B4B05DA" w:rsidR="00C76295" w:rsidRPr="001D464D" w:rsidRDefault="00C76295" w:rsidP="001D12D3">
      <w:pPr>
        <w:pStyle w:val="20"/>
        <w:numPr>
          <w:ilvl w:val="1"/>
          <w:numId w:val="7"/>
        </w:numPr>
      </w:pPr>
      <w:bookmarkStart w:id="544" w:name="_Toc189575529"/>
      <w:r w:rsidRPr="001D464D">
        <w:rPr>
          <w:rFonts w:eastAsiaTheme="majorEastAsia"/>
          <w:szCs w:val="48"/>
        </w:rPr>
        <w:t>Subject Indicator Character</w:t>
      </w:r>
      <w:bookmarkEnd w:id="54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ECA90F6" w14:textId="77777777" w:rsidTr="00DD7270">
        <w:tc>
          <w:tcPr>
            <w:tcW w:w="9067" w:type="dxa"/>
            <w:shd w:val="clear" w:color="auto" w:fill="auto"/>
          </w:tcPr>
          <w:p w14:paraId="5EBD67E3" w14:textId="68C7D086" w:rsidR="00C76295" w:rsidRDefault="00C76295" w:rsidP="002C0F57">
            <w:pPr>
              <w:pStyle w:val="af5"/>
              <w:spacing w:before="120"/>
            </w:pPr>
            <w:r w:rsidRPr="003E01DE">
              <w:rPr>
                <w:u w:val="single"/>
              </w:rPr>
              <w:t>IHO Definition:</w:t>
            </w:r>
            <w:r>
              <w:t xml:space="preserve"> A character used to indicate the subject group of the maritime safety information (MSI) message. The subject indicator character is used by the MSI receiver to identify the different classes of messages.</w:t>
            </w:r>
          </w:p>
          <w:p w14:paraId="017DB662" w14:textId="554351C1" w:rsidR="00C76295" w:rsidRPr="003E01DE" w:rsidRDefault="00C76295" w:rsidP="002C0F57">
            <w:pPr>
              <w:pStyle w:val="af5"/>
              <w:spacing w:before="120"/>
            </w:pPr>
            <w:r w:rsidRPr="003E01DE">
              <w:rPr>
                <w:u w:val="single"/>
              </w:rPr>
              <w:t>Remarks:</w:t>
            </w:r>
          </w:p>
        </w:tc>
      </w:tr>
    </w:tbl>
    <w:p w14:paraId="4C281285" w14:textId="77777777" w:rsidR="00C76295" w:rsidRDefault="00C76295" w:rsidP="00C76295">
      <w:pPr>
        <w:pStyle w:val="af5"/>
        <w:rPr>
          <w:b/>
          <w:sz w:val="22"/>
        </w:rPr>
      </w:pPr>
    </w:p>
    <w:p w14:paraId="385B65DD" w14:textId="7CB04336" w:rsidR="00C76295" w:rsidRPr="00465C63" w:rsidRDefault="00C76295" w:rsidP="001D12D3">
      <w:pPr>
        <w:pStyle w:val="20"/>
        <w:numPr>
          <w:ilvl w:val="1"/>
          <w:numId w:val="7"/>
        </w:numPr>
      </w:pPr>
      <w:bookmarkStart w:id="545" w:name="_Toc189575530"/>
      <w:r w:rsidRPr="00465C63">
        <w:rPr>
          <w:rFonts w:eastAsiaTheme="majorEastAsia"/>
          <w:szCs w:val="48"/>
        </w:rPr>
        <w:t>Telecommunication Identifier</w:t>
      </w:r>
      <w:bookmarkEnd w:id="54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A7B206D" w14:textId="77777777" w:rsidTr="00136433">
        <w:tc>
          <w:tcPr>
            <w:tcW w:w="9067" w:type="dxa"/>
            <w:shd w:val="clear" w:color="auto" w:fill="auto"/>
          </w:tcPr>
          <w:p w14:paraId="5F5E5F86" w14:textId="0441BBA1" w:rsidR="00C76295" w:rsidRDefault="00C76295" w:rsidP="002C0F57">
            <w:pPr>
              <w:pStyle w:val="af5"/>
              <w:spacing w:before="120"/>
            </w:pPr>
            <w:r w:rsidRPr="003E01DE">
              <w:rPr>
                <w:u w:val="single"/>
              </w:rPr>
              <w:t>IHO Definition:</w:t>
            </w:r>
            <w:r>
              <w:t xml:space="preserve"> An identifier, such as words, numbers, letters, symbols, or any combination of those used to establish a contact to a particular person, organisation or service.</w:t>
            </w:r>
          </w:p>
          <w:p w14:paraId="492DBB66" w14:textId="3FD6513A" w:rsidR="00C76295" w:rsidRPr="003E01DE" w:rsidRDefault="00C76295" w:rsidP="002C0F57">
            <w:pPr>
              <w:pStyle w:val="af5"/>
              <w:spacing w:before="120"/>
            </w:pPr>
            <w:r w:rsidRPr="003E01DE">
              <w:rPr>
                <w:u w:val="single"/>
              </w:rPr>
              <w:t>Remarks:</w:t>
            </w:r>
          </w:p>
        </w:tc>
      </w:tr>
    </w:tbl>
    <w:p w14:paraId="6097F6C6" w14:textId="77777777" w:rsidR="00C76295" w:rsidRDefault="00C76295" w:rsidP="00C76295">
      <w:pPr>
        <w:pStyle w:val="af5"/>
        <w:rPr>
          <w:b/>
          <w:sz w:val="22"/>
        </w:rPr>
      </w:pPr>
    </w:p>
    <w:p w14:paraId="40E2E977" w14:textId="7742D9FB" w:rsidR="00C76295" w:rsidRPr="00465C63" w:rsidRDefault="00C76295" w:rsidP="001D12D3">
      <w:pPr>
        <w:pStyle w:val="20"/>
        <w:numPr>
          <w:ilvl w:val="1"/>
          <w:numId w:val="7"/>
        </w:numPr>
      </w:pPr>
      <w:bookmarkStart w:id="546" w:name="_Toc189575531"/>
      <w:r w:rsidRPr="00465C63">
        <w:rPr>
          <w:rFonts w:eastAsiaTheme="majorEastAsia"/>
          <w:szCs w:val="48"/>
        </w:rPr>
        <w:t>Telecommunication Service</w:t>
      </w:r>
      <w:bookmarkEnd w:id="54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1D603B" w14:textId="77777777" w:rsidTr="00136433">
        <w:tc>
          <w:tcPr>
            <w:tcW w:w="9067" w:type="dxa"/>
            <w:shd w:val="clear" w:color="auto" w:fill="auto"/>
          </w:tcPr>
          <w:p w14:paraId="5C234468" w14:textId="77777777" w:rsidR="00C76295" w:rsidRDefault="00C76295" w:rsidP="002C0F57">
            <w:pPr>
              <w:pStyle w:val="af5"/>
              <w:spacing w:before="120"/>
            </w:pPr>
            <w:r w:rsidRPr="003E01DE">
              <w:rPr>
                <w:u w:val="single"/>
              </w:rPr>
              <w:t>IHO Definition:</w:t>
            </w:r>
            <w:r>
              <w:t xml:space="preserve"> Classification of methods of communication over a distance by electrical, electronic, or electromagnetic means.</w:t>
            </w:r>
          </w:p>
          <w:p w14:paraId="5004433D" w14:textId="77777777" w:rsidR="00C76295" w:rsidRDefault="00C76295" w:rsidP="002C0F57">
            <w:pPr>
              <w:pStyle w:val="af5"/>
              <w:spacing w:before="120"/>
            </w:pPr>
            <w:r>
              <w:t xml:space="preserve">1) </w:t>
            </w:r>
            <w:r w:rsidRPr="003E01DE">
              <w:rPr>
                <w:b/>
              </w:rPr>
              <w:t>Voice</w:t>
            </w:r>
          </w:p>
          <w:p w14:paraId="4E9465DC" w14:textId="77777777" w:rsidR="00C76295" w:rsidRDefault="00C76295" w:rsidP="002C0F57">
            <w:pPr>
              <w:pStyle w:val="af5"/>
              <w:spacing w:before="120"/>
            </w:pPr>
            <w:r>
              <w:t xml:space="preserve">  </w:t>
            </w:r>
            <w:r w:rsidRPr="003E01DE">
              <w:rPr>
                <w:u w:val="single"/>
              </w:rPr>
              <w:t>IHO Definition:</w:t>
            </w:r>
            <w:r>
              <w:t xml:space="preserve"> The transfer or exchange of information by using sounds that are being made by mouth and throat when speaking.</w:t>
            </w:r>
          </w:p>
          <w:p w14:paraId="2E147593" w14:textId="77777777" w:rsidR="00C76295" w:rsidRDefault="00C76295" w:rsidP="002C0F57">
            <w:pPr>
              <w:pStyle w:val="af5"/>
              <w:spacing w:before="120"/>
            </w:pPr>
            <w:r>
              <w:t xml:space="preserve">2) </w:t>
            </w:r>
            <w:r w:rsidRPr="003E01DE">
              <w:rPr>
                <w:b/>
              </w:rPr>
              <w:t>Facsimile</w:t>
            </w:r>
          </w:p>
          <w:p w14:paraId="61EF5B45" w14:textId="77777777" w:rsidR="00C76295" w:rsidRDefault="00C76295" w:rsidP="002C0F57">
            <w:pPr>
              <w:pStyle w:val="af5"/>
              <w:spacing w:before="120"/>
            </w:pPr>
            <w:r>
              <w:t xml:space="preserve">  </w:t>
            </w:r>
            <w:r w:rsidRPr="003E01DE">
              <w:rPr>
                <w:u w:val="single"/>
              </w:rPr>
              <w:t>IHO Definition:</w:t>
            </w:r>
            <w:r>
              <w:t xml:space="preserve"> A system of transmitting and reproducing graphic matter (as printing or still pictures) by means of signals sent over telephone lines.</w:t>
            </w:r>
          </w:p>
          <w:p w14:paraId="368D6239" w14:textId="77777777" w:rsidR="00C76295" w:rsidRDefault="00C76295" w:rsidP="002C0F57">
            <w:pPr>
              <w:pStyle w:val="af5"/>
              <w:spacing w:before="120"/>
            </w:pPr>
            <w:r>
              <w:t xml:space="preserve">3) </w:t>
            </w:r>
            <w:r w:rsidRPr="003E01DE">
              <w:rPr>
                <w:b/>
              </w:rPr>
              <w:t>SMS</w:t>
            </w:r>
          </w:p>
          <w:p w14:paraId="68FDFDB8" w14:textId="77777777" w:rsidR="00C76295" w:rsidRDefault="00C76295" w:rsidP="002C0F57">
            <w:pPr>
              <w:pStyle w:val="af5"/>
              <w:spacing w:before="120"/>
            </w:pPr>
            <w:r>
              <w:t xml:space="preserve">  </w:t>
            </w:r>
            <w:r w:rsidRPr="003E01DE">
              <w:rPr>
                <w:u w:val="single"/>
              </w:rPr>
              <w:t>IHO Definition:</w:t>
            </w:r>
            <w:r>
              <w:t xml:space="preserve"> Short Message Service is a form of text messaging communication on phones and mobile phones.</w:t>
            </w:r>
          </w:p>
          <w:p w14:paraId="72FB73F3" w14:textId="77777777" w:rsidR="00C76295" w:rsidRDefault="00C76295" w:rsidP="002C0F57">
            <w:pPr>
              <w:pStyle w:val="af5"/>
              <w:spacing w:before="120"/>
            </w:pPr>
            <w:r>
              <w:t xml:space="preserve">4) </w:t>
            </w:r>
            <w:r w:rsidRPr="003E01DE">
              <w:rPr>
                <w:b/>
              </w:rPr>
              <w:t>Data</w:t>
            </w:r>
          </w:p>
          <w:p w14:paraId="339C3800" w14:textId="77777777" w:rsidR="00C76295" w:rsidRDefault="00C76295" w:rsidP="002C0F57">
            <w:pPr>
              <w:pStyle w:val="af5"/>
              <w:spacing w:before="120"/>
            </w:pPr>
            <w:r>
              <w:lastRenderedPageBreak/>
              <w:t xml:space="preserve">  </w:t>
            </w:r>
            <w:r w:rsidRPr="003E01DE">
              <w:rPr>
                <w:u w:val="single"/>
              </w:rPr>
              <w:t>IHO Definition:</w:t>
            </w:r>
            <w:r>
              <w:t xml:space="preserve"> A representation of facts, concepts or instructions in a formalised manner suitable for communication, interpretation or processing.</w:t>
            </w:r>
          </w:p>
          <w:p w14:paraId="0B1D2242" w14:textId="77777777" w:rsidR="00C76295" w:rsidRDefault="00C76295" w:rsidP="002C0F57">
            <w:pPr>
              <w:pStyle w:val="af5"/>
              <w:spacing w:before="120"/>
            </w:pPr>
            <w:r>
              <w:t xml:space="preserve">5) </w:t>
            </w:r>
            <w:r w:rsidRPr="003E01DE">
              <w:rPr>
                <w:b/>
              </w:rPr>
              <w:t>Streamed Data</w:t>
            </w:r>
          </w:p>
          <w:p w14:paraId="77B7F1AD" w14:textId="77777777" w:rsidR="00C76295" w:rsidRDefault="00C76295" w:rsidP="002C0F57">
            <w:pPr>
              <w:pStyle w:val="af5"/>
              <w:spacing w:before="120"/>
            </w:pPr>
            <w:r>
              <w:t xml:space="preserve">  </w:t>
            </w:r>
            <w:r w:rsidRPr="003E01DE">
              <w:rPr>
                <w:u w:val="single"/>
              </w:rPr>
              <w:t>IHO Definition:</w:t>
            </w:r>
            <w:r>
              <w:t xml:space="preserve"> Data that is constantly received by and presented to an end-user while being delivered by a provider.</w:t>
            </w:r>
          </w:p>
          <w:p w14:paraId="66BF606C" w14:textId="77777777" w:rsidR="00C76295" w:rsidRDefault="00C76295" w:rsidP="002C0F57">
            <w:pPr>
              <w:pStyle w:val="af5"/>
              <w:spacing w:before="120"/>
            </w:pPr>
            <w:r>
              <w:t xml:space="preserve">6) </w:t>
            </w:r>
            <w:r w:rsidRPr="003E01DE">
              <w:rPr>
                <w:b/>
              </w:rPr>
              <w:t>Telex</w:t>
            </w:r>
          </w:p>
          <w:p w14:paraId="56E302B3" w14:textId="77777777" w:rsidR="00C76295" w:rsidRDefault="00C76295" w:rsidP="002C0F57">
            <w:pPr>
              <w:pStyle w:val="af5"/>
              <w:spacing w:before="120"/>
            </w:pPr>
            <w:r>
              <w:t xml:space="preserve">  </w:t>
            </w:r>
            <w:r w:rsidRPr="003E01DE">
              <w:rPr>
                <w:u w:val="single"/>
              </w:rPr>
              <w:t>IHO Definition:</w:t>
            </w:r>
            <w:r>
              <w:t xml:space="preserve"> A system of communication in which messages are sent over long distances by using a telephone system and are printed by using a special machine (called a teletypewriter).</w:t>
            </w:r>
          </w:p>
          <w:p w14:paraId="5DEB6358" w14:textId="77777777" w:rsidR="00C76295" w:rsidRDefault="00C76295" w:rsidP="002C0F57">
            <w:pPr>
              <w:pStyle w:val="af5"/>
              <w:spacing w:before="120"/>
            </w:pPr>
            <w:r>
              <w:t xml:space="preserve">7) </w:t>
            </w:r>
            <w:r w:rsidRPr="003E01DE">
              <w:rPr>
                <w:b/>
              </w:rPr>
              <w:t>Telegraph</w:t>
            </w:r>
          </w:p>
          <w:p w14:paraId="2A4F0A66" w14:textId="77777777" w:rsidR="00C76295" w:rsidRDefault="00C76295" w:rsidP="002C0F57">
            <w:pPr>
              <w:pStyle w:val="af5"/>
              <w:spacing w:before="120"/>
            </w:pPr>
            <w:r>
              <w:t xml:space="preserve">  </w:t>
            </w:r>
            <w:r w:rsidRPr="003E01DE">
              <w:rPr>
                <w:u w:val="single"/>
              </w:rPr>
              <w:t>IHO Definition:</w:t>
            </w:r>
            <w:r>
              <w:t xml:space="preserve"> An apparatus, system or process for communication at a distance by electric transmission over wire.</w:t>
            </w:r>
          </w:p>
          <w:p w14:paraId="354EC651" w14:textId="77777777" w:rsidR="00C76295" w:rsidRDefault="00C76295" w:rsidP="002C0F57">
            <w:pPr>
              <w:pStyle w:val="af5"/>
              <w:spacing w:before="120"/>
            </w:pPr>
            <w:r>
              <w:t xml:space="preserve">8) </w:t>
            </w:r>
            <w:r w:rsidRPr="003E01DE">
              <w:rPr>
                <w:b/>
              </w:rPr>
              <w:t>Email</w:t>
            </w:r>
          </w:p>
          <w:p w14:paraId="2A1AF468" w14:textId="77777777" w:rsidR="00C76295" w:rsidRDefault="00C76295" w:rsidP="002C0F57">
            <w:pPr>
              <w:pStyle w:val="af5"/>
              <w:spacing w:before="120"/>
            </w:pPr>
            <w:r>
              <w:t xml:space="preserve">  </w:t>
            </w:r>
            <w:r w:rsidRPr="003E01DE">
              <w:rPr>
                <w:u w:val="single"/>
              </w:rPr>
              <w:t>IHO Definition:</w:t>
            </w:r>
            <w:r>
              <w:t xml:space="preserve"> Messages and other data exchanged between individuals using computers in a network.</w:t>
            </w:r>
          </w:p>
          <w:p w14:paraId="671F1198" w14:textId="77777777" w:rsidR="00C76295" w:rsidRDefault="00C76295" w:rsidP="002C0F57">
            <w:pPr>
              <w:pStyle w:val="af5"/>
              <w:spacing w:before="120"/>
            </w:pPr>
          </w:p>
          <w:p w14:paraId="5BEB2CAA" w14:textId="7079790D" w:rsidR="00C76295" w:rsidRPr="003E01DE" w:rsidRDefault="00C76295" w:rsidP="002C0F57">
            <w:pPr>
              <w:pStyle w:val="af5"/>
              <w:spacing w:before="120"/>
            </w:pPr>
            <w:r w:rsidRPr="003E01DE">
              <w:rPr>
                <w:u w:val="single"/>
              </w:rPr>
              <w:t>Remarks:</w:t>
            </w:r>
          </w:p>
        </w:tc>
      </w:tr>
    </w:tbl>
    <w:p w14:paraId="4A01958B" w14:textId="77777777" w:rsidR="00C76295" w:rsidRDefault="00C76295" w:rsidP="00C76295">
      <w:pPr>
        <w:pStyle w:val="af5"/>
        <w:rPr>
          <w:b/>
          <w:sz w:val="22"/>
        </w:rPr>
      </w:pPr>
    </w:p>
    <w:p w14:paraId="39D2D4BB" w14:textId="7C0D5F79" w:rsidR="00C76295" w:rsidRPr="00772029" w:rsidRDefault="00C76295" w:rsidP="001D12D3">
      <w:pPr>
        <w:pStyle w:val="20"/>
        <w:numPr>
          <w:ilvl w:val="1"/>
          <w:numId w:val="7"/>
        </w:numPr>
      </w:pPr>
      <w:bookmarkStart w:id="547" w:name="_Toc189575532"/>
      <w:r w:rsidRPr="00772029">
        <w:rPr>
          <w:rFonts w:eastAsiaTheme="majorEastAsia"/>
          <w:szCs w:val="48"/>
        </w:rPr>
        <w:t>Text</w:t>
      </w:r>
      <w:bookmarkEnd w:id="54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4FFE0E3" w14:textId="77777777" w:rsidTr="007C52DB">
        <w:tc>
          <w:tcPr>
            <w:tcW w:w="9067" w:type="dxa"/>
            <w:shd w:val="clear" w:color="auto" w:fill="auto"/>
          </w:tcPr>
          <w:p w14:paraId="6837DE9A" w14:textId="77777777" w:rsidR="00C76295" w:rsidRDefault="00C76295" w:rsidP="002C0F57">
            <w:pPr>
              <w:pStyle w:val="af5"/>
              <w:spacing w:before="120"/>
            </w:pPr>
            <w:r w:rsidRPr="003E01DE">
              <w:rPr>
                <w:u w:val="single"/>
              </w:rPr>
              <w:t>IHO Definition:</w:t>
            </w:r>
            <w:r>
              <w:t xml:space="preserve"> A non-formatted digital text string.</w:t>
            </w:r>
          </w:p>
          <w:p w14:paraId="42639D86" w14:textId="77777777" w:rsidR="00C76295" w:rsidRDefault="00C76295" w:rsidP="002C0F57">
            <w:pPr>
              <w:pStyle w:val="af5"/>
              <w:spacing w:before="120"/>
            </w:pPr>
          </w:p>
          <w:p w14:paraId="029F06E2" w14:textId="77777777" w:rsidR="00C76295" w:rsidRDefault="00C76295" w:rsidP="002C0F57">
            <w:pPr>
              <w:pStyle w:val="af5"/>
              <w:spacing w:before="120"/>
            </w:pPr>
            <w:r w:rsidRPr="003E01DE">
              <w:rPr>
                <w:u w:val="single"/>
              </w:rPr>
              <w:t>Remarks:</w:t>
            </w:r>
          </w:p>
          <w:p w14:paraId="29D7C07A" w14:textId="77777777" w:rsidR="00C76295" w:rsidRPr="003E01DE" w:rsidRDefault="00C76295" w:rsidP="002C0F57">
            <w:pPr>
              <w:pStyle w:val="af5"/>
              <w:spacing w:before="120"/>
            </w:pPr>
            <w:r>
              <w:t xml:space="preserve"> Should be used, for example, to hold the information that is for short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w:t>
            </w:r>
          </w:p>
        </w:tc>
      </w:tr>
    </w:tbl>
    <w:p w14:paraId="776349C4" w14:textId="77777777" w:rsidR="00C76295" w:rsidRDefault="00C76295" w:rsidP="00C76295">
      <w:pPr>
        <w:pStyle w:val="af5"/>
        <w:rPr>
          <w:b/>
          <w:sz w:val="22"/>
        </w:rPr>
      </w:pPr>
    </w:p>
    <w:p w14:paraId="3711D439" w14:textId="745BFFD1" w:rsidR="00C76295" w:rsidRPr="00772029" w:rsidRDefault="00C76295" w:rsidP="001D12D3">
      <w:pPr>
        <w:pStyle w:val="20"/>
        <w:numPr>
          <w:ilvl w:val="1"/>
          <w:numId w:val="7"/>
        </w:numPr>
      </w:pPr>
      <w:bookmarkStart w:id="548" w:name="_Toc189575533"/>
      <w:r w:rsidRPr="00772029">
        <w:rPr>
          <w:rFonts w:eastAsiaTheme="majorEastAsia"/>
          <w:szCs w:val="48"/>
        </w:rPr>
        <w:t>Text Offset Bearing</w:t>
      </w:r>
      <w:bookmarkEnd w:id="54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3B12CDE" w14:textId="77777777" w:rsidTr="007C52DB">
        <w:tc>
          <w:tcPr>
            <w:tcW w:w="9067" w:type="dxa"/>
            <w:shd w:val="clear" w:color="auto" w:fill="auto"/>
          </w:tcPr>
          <w:p w14:paraId="2EB33205" w14:textId="48B28915" w:rsidR="00C76295" w:rsidRDefault="00C76295" w:rsidP="002C0F57">
            <w:pPr>
              <w:pStyle w:val="af5"/>
              <w:spacing w:before="120"/>
            </w:pPr>
            <w:r w:rsidRPr="003E01DE">
              <w:rPr>
                <w:u w:val="single"/>
              </w:rPr>
              <w:t>IHO Definition:</w:t>
            </w:r>
            <w:r>
              <w:t xml:space="preserve"> The angular distance measured from true north that text associated with a feature is positioned from the feature in an end-user system.</w:t>
            </w:r>
          </w:p>
          <w:p w14:paraId="356C381B" w14:textId="003E8559" w:rsidR="00C76295" w:rsidRPr="003E01DE" w:rsidRDefault="00C76295" w:rsidP="002C0F57">
            <w:pPr>
              <w:pStyle w:val="af5"/>
              <w:spacing w:before="120"/>
            </w:pPr>
            <w:r w:rsidRPr="003E01DE">
              <w:rPr>
                <w:u w:val="single"/>
              </w:rPr>
              <w:t>Remarks:</w:t>
            </w:r>
          </w:p>
        </w:tc>
      </w:tr>
    </w:tbl>
    <w:p w14:paraId="0F12F7F3" w14:textId="77777777" w:rsidR="00C76295" w:rsidRDefault="00C76295" w:rsidP="00C76295">
      <w:pPr>
        <w:pStyle w:val="af5"/>
        <w:rPr>
          <w:b/>
          <w:sz w:val="22"/>
        </w:rPr>
      </w:pPr>
    </w:p>
    <w:p w14:paraId="65BEDAB3" w14:textId="34377DD0" w:rsidR="00C76295" w:rsidRPr="00772029" w:rsidRDefault="00C76295" w:rsidP="001D12D3">
      <w:pPr>
        <w:pStyle w:val="20"/>
        <w:numPr>
          <w:ilvl w:val="1"/>
          <w:numId w:val="7"/>
        </w:numPr>
      </w:pPr>
      <w:bookmarkStart w:id="549" w:name="_Toc189575534"/>
      <w:r w:rsidRPr="00772029">
        <w:rPr>
          <w:rFonts w:eastAsiaTheme="majorEastAsia"/>
          <w:szCs w:val="48"/>
        </w:rPr>
        <w:lastRenderedPageBreak/>
        <w:t>Text Offset Distance</w:t>
      </w:r>
      <w:bookmarkEnd w:id="54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C92752" w14:textId="77777777" w:rsidTr="00FC50D2">
        <w:tc>
          <w:tcPr>
            <w:tcW w:w="9067" w:type="dxa"/>
            <w:shd w:val="clear" w:color="auto" w:fill="auto"/>
          </w:tcPr>
          <w:p w14:paraId="4ED8FA91" w14:textId="77B3D2FF" w:rsidR="00C76295" w:rsidRDefault="00C76295" w:rsidP="002C0F57">
            <w:pPr>
              <w:pStyle w:val="af5"/>
              <w:spacing w:before="120"/>
            </w:pPr>
            <w:r w:rsidRPr="003E01DE">
              <w:rPr>
                <w:u w:val="single"/>
              </w:rPr>
              <w:t>IHO Definition:</w:t>
            </w:r>
            <w:r>
              <w:t xml:space="preserve"> The distance that text associated with a feature is positioned from the feature in an end-user system.</w:t>
            </w:r>
          </w:p>
          <w:p w14:paraId="374ECADC" w14:textId="2DCEF5AE" w:rsidR="00C76295" w:rsidRPr="003E01DE" w:rsidRDefault="00C76295" w:rsidP="002C0F57">
            <w:pPr>
              <w:pStyle w:val="af5"/>
              <w:spacing w:before="120"/>
            </w:pPr>
            <w:r w:rsidRPr="003E01DE">
              <w:rPr>
                <w:u w:val="single"/>
              </w:rPr>
              <w:t>Remarks:</w:t>
            </w:r>
          </w:p>
        </w:tc>
      </w:tr>
    </w:tbl>
    <w:p w14:paraId="13F666FC" w14:textId="77777777" w:rsidR="00C76295" w:rsidRDefault="00C76295" w:rsidP="00C76295">
      <w:pPr>
        <w:pStyle w:val="af5"/>
        <w:rPr>
          <w:b/>
          <w:sz w:val="22"/>
        </w:rPr>
      </w:pPr>
    </w:p>
    <w:p w14:paraId="6ED97E20" w14:textId="6AC1EB54" w:rsidR="00C76295" w:rsidRPr="00635D4B" w:rsidRDefault="00C76295" w:rsidP="001D12D3">
      <w:pPr>
        <w:pStyle w:val="20"/>
        <w:numPr>
          <w:ilvl w:val="1"/>
          <w:numId w:val="7"/>
        </w:numPr>
      </w:pPr>
      <w:bookmarkStart w:id="550" w:name="_Toc189575535"/>
      <w:r w:rsidRPr="00635D4B">
        <w:rPr>
          <w:rFonts w:eastAsiaTheme="majorEastAsia"/>
          <w:szCs w:val="48"/>
        </w:rPr>
        <w:t>Text Rotation</w:t>
      </w:r>
      <w:bookmarkEnd w:id="55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591893" w14:textId="77777777" w:rsidTr="00FC50D2">
        <w:tc>
          <w:tcPr>
            <w:tcW w:w="9067" w:type="dxa"/>
            <w:shd w:val="clear" w:color="auto" w:fill="auto"/>
          </w:tcPr>
          <w:p w14:paraId="31FF5ECB" w14:textId="719FAB49" w:rsidR="00C76295" w:rsidRDefault="00C76295" w:rsidP="002C0F57">
            <w:pPr>
              <w:pStyle w:val="af5"/>
              <w:spacing w:before="120"/>
            </w:pPr>
            <w:r w:rsidRPr="003E01DE">
              <w:rPr>
                <w:u w:val="single"/>
              </w:rPr>
              <w:t>IHO Definition:</w:t>
            </w:r>
            <w:r>
              <w:t xml:space="preserve"> A statement that expresses if text associated with a feature is to be rotated in the ECDIS display or not.</w:t>
            </w:r>
          </w:p>
          <w:p w14:paraId="52EEC06E" w14:textId="7569A9B0" w:rsidR="00C76295" w:rsidRPr="003E01DE" w:rsidRDefault="00C76295" w:rsidP="002C0F57">
            <w:pPr>
              <w:pStyle w:val="af5"/>
              <w:spacing w:before="120"/>
            </w:pPr>
            <w:r w:rsidRPr="003E01DE">
              <w:rPr>
                <w:u w:val="single"/>
              </w:rPr>
              <w:t>Remarks:</w:t>
            </w:r>
          </w:p>
        </w:tc>
      </w:tr>
    </w:tbl>
    <w:p w14:paraId="7110865B" w14:textId="77777777" w:rsidR="00C76295" w:rsidRDefault="00C76295" w:rsidP="00C76295">
      <w:pPr>
        <w:pStyle w:val="af5"/>
        <w:rPr>
          <w:b/>
          <w:sz w:val="22"/>
        </w:rPr>
      </w:pPr>
    </w:p>
    <w:p w14:paraId="21FF51CA" w14:textId="759D68AA" w:rsidR="00C76295" w:rsidRPr="00635D4B" w:rsidRDefault="00C76295" w:rsidP="001D12D3">
      <w:pPr>
        <w:pStyle w:val="20"/>
        <w:numPr>
          <w:ilvl w:val="1"/>
          <w:numId w:val="7"/>
        </w:numPr>
      </w:pPr>
      <w:bookmarkStart w:id="551" w:name="_Toc189575536"/>
      <w:r w:rsidRPr="00635D4B">
        <w:rPr>
          <w:rFonts w:eastAsiaTheme="majorEastAsia"/>
          <w:szCs w:val="48"/>
        </w:rPr>
        <w:t>Text Type</w:t>
      </w:r>
      <w:bookmarkEnd w:id="55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F4C7039" w14:textId="77777777" w:rsidTr="00FC50D2">
        <w:tc>
          <w:tcPr>
            <w:tcW w:w="9067" w:type="dxa"/>
            <w:shd w:val="clear" w:color="auto" w:fill="auto"/>
          </w:tcPr>
          <w:p w14:paraId="5AF16841" w14:textId="77777777" w:rsidR="00C76295" w:rsidRDefault="00C76295" w:rsidP="002C0F57">
            <w:pPr>
              <w:pStyle w:val="af5"/>
              <w:spacing w:before="120"/>
            </w:pPr>
            <w:r w:rsidRPr="003E01DE">
              <w:rPr>
                <w:u w:val="single"/>
              </w:rPr>
              <w:t>IHO Definition:</w:t>
            </w:r>
            <w:r>
              <w:t xml:space="preserve"> The attribute from which a text string is derived.</w:t>
            </w:r>
          </w:p>
          <w:p w14:paraId="7A397674" w14:textId="77777777" w:rsidR="00C76295" w:rsidRDefault="00C76295" w:rsidP="002C0F57">
            <w:pPr>
              <w:pStyle w:val="af5"/>
              <w:spacing w:before="120"/>
            </w:pPr>
            <w:r>
              <w:t xml:space="preserve">1) </w:t>
            </w:r>
            <w:r w:rsidRPr="003E01DE">
              <w:rPr>
                <w:b/>
              </w:rPr>
              <w:t>Name</w:t>
            </w:r>
          </w:p>
          <w:p w14:paraId="09822F1D" w14:textId="77777777" w:rsidR="00C76295" w:rsidRDefault="00C76295" w:rsidP="002C0F57">
            <w:pPr>
              <w:pStyle w:val="af5"/>
              <w:spacing w:before="120"/>
            </w:pPr>
            <w:r>
              <w:t xml:space="preserve">  </w:t>
            </w:r>
            <w:r w:rsidRPr="003E01DE">
              <w:rPr>
                <w:u w:val="single"/>
              </w:rPr>
              <w:t>IHO Definition:</w:t>
            </w:r>
            <w:r>
              <w:t xml:space="preserve"> The individual name of a feature.</w:t>
            </w:r>
          </w:p>
          <w:p w14:paraId="62561F75" w14:textId="77777777" w:rsidR="00C76295" w:rsidRDefault="00C76295" w:rsidP="002C0F57">
            <w:pPr>
              <w:pStyle w:val="af5"/>
              <w:spacing w:before="120"/>
            </w:pPr>
            <w:r>
              <w:t xml:space="preserve">2) </w:t>
            </w:r>
            <w:r w:rsidRPr="003E01DE">
              <w:rPr>
                <w:b/>
              </w:rPr>
              <w:t>Feature Characteristic</w:t>
            </w:r>
          </w:p>
          <w:p w14:paraId="1D01C6FD" w14:textId="77777777" w:rsidR="00C76295" w:rsidRDefault="00C76295" w:rsidP="002C0F57">
            <w:pPr>
              <w:pStyle w:val="af5"/>
              <w:spacing w:before="120"/>
            </w:pPr>
            <w:r>
              <w:t xml:space="preserve">  </w:t>
            </w:r>
            <w:r w:rsidRPr="003E01DE">
              <w:rPr>
                <w:u w:val="single"/>
              </w:rPr>
              <w:t>IHO Definition:</w:t>
            </w:r>
            <w:r>
              <w:t xml:space="preserve"> A distinguishing trait, quality, or property of a feature class.</w:t>
            </w:r>
          </w:p>
          <w:p w14:paraId="683B9892" w14:textId="77777777" w:rsidR="00C76295" w:rsidRDefault="00C76295" w:rsidP="002C0F57">
            <w:pPr>
              <w:pStyle w:val="af5"/>
              <w:spacing w:before="120"/>
            </w:pPr>
          </w:p>
          <w:p w14:paraId="60C2E15C" w14:textId="2E624D08" w:rsidR="00C76295" w:rsidRPr="003E01DE" w:rsidRDefault="00C76295" w:rsidP="002C0F57">
            <w:pPr>
              <w:pStyle w:val="af5"/>
              <w:spacing w:before="120"/>
            </w:pPr>
            <w:r w:rsidRPr="003E01DE">
              <w:rPr>
                <w:u w:val="single"/>
              </w:rPr>
              <w:t>Remarks:</w:t>
            </w:r>
          </w:p>
        </w:tc>
      </w:tr>
    </w:tbl>
    <w:p w14:paraId="227A0078" w14:textId="77777777" w:rsidR="00C76295" w:rsidRDefault="00C76295" w:rsidP="00C76295">
      <w:pPr>
        <w:pStyle w:val="af5"/>
        <w:rPr>
          <w:b/>
          <w:sz w:val="22"/>
        </w:rPr>
      </w:pPr>
    </w:p>
    <w:p w14:paraId="3D70B331" w14:textId="4E218D41" w:rsidR="00C76295" w:rsidRPr="00635D4B" w:rsidRDefault="00C76295" w:rsidP="001D12D3">
      <w:pPr>
        <w:pStyle w:val="20"/>
        <w:numPr>
          <w:ilvl w:val="1"/>
          <w:numId w:val="7"/>
        </w:numPr>
      </w:pPr>
      <w:bookmarkStart w:id="552" w:name="_Toc189575537"/>
      <w:r w:rsidRPr="00635D4B">
        <w:rPr>
          <w:rFonts w:eastAsiaTheme="majorEastAsia"/>
          <w:szCs w:val="48"/>
        </w:rPr>
        <w:t>Thickness of Ice Capability</w:t>
      </w:r>
      <w:bookmarkEnd w:id="55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D768079" w14:textId="77777777" w:rsidTr="00FC50D2">
        <w:tc>
          <w:tcPr>
            <w:tcW w:w="8926" w:type="dxa"/>
            <w:shd w:val="clear" w:color="auto" w:fill="auto"/>
          </w:tcPr>
          <w:p w14:paraId="6E1D0BFE" w14:textId="221336DC" w:rsidR="00C76295" w:rsidRDefault="00C76295" w:rsidP="002C0F57">
            <w:pPr>
              <w:pStyle w:val="af5"/>
              <w:spacing w:before="120"/>
            </w:pPr>
            <w:r w:rsidRPr="003E01DE">
              <w:rPr>
                <w:u w:val="single"/>
              </w:rPr>
              <w:t>IHO Definition:</w:t>
            </w:r>
            <w:r>
              <w:t xml:space="preserve"> The thickness of ice that the ship can safely transit.</w:t>
            </w:r>
          </w:p>
          <w:p w14:paraId="2791BFC4" w14:textId="7EA8856A" w:rsidR="00C76295" w:rsidRPr="003E01DE" w:rsidRDefault="00C76295" w:rsidP="002C0F57">
            <w:pPr>
              <w:pStyle w:val="af5"/>
              <w:spacing w:before="120"/>
            </w:pPr>
            <w:r w:rsidRPr="003E01DE">
              <w:rPr>
                <w:u w:val="single"/>
              </w:rPr>
              <w:t>Remarks:</w:t>
            </w:r>
          </w:p>
        </w:tc>
      </w:tr>
    </w:tbl>
    <w:p w14:paraId="662B5342" w14:textId="77777777" w:rsidR="00C76295" w:rsidRDefault="00C76295" w:rsidP="00C76295">
      <w:pPr>
        <w:pStyle w:val="af5"/>
        <w:rPr>
          <w:b/>
          <w:sz w:val="22"/>
        </w:rPr>
      </w:pPr>
    </w:p>
    <w:p w14:paraId="2725F8C0" w14:textId="4D98ADA2" w:rsidR="00C76295" w:rsidRPr="00635D4B" w:rsidRDefault="00C76295" w:rsidP="001D12D3">
      <w:pPr>
        <w:pStyle w:val="20"/>
        <w:numPr>
          <w:ilvl w:val="1"/>
          <w:numId w:val="7"/>
        </w:numPr>
      </w:pPr>
      <w:bookmarkStart w:id="553" w:name="_Toc189575538"/>
      <w:r w:rsidRPr="00635D4B">
        <w:rPr>
          <w:rFonts w:eastAsiaTheme="majorEastAsia"/>
          <w:szCs w:val="48"/>
        </w:rPr>
        <w:t>Time of Day End</w:t>
      </w:r>
      <w:bookmarkEnd w:id="55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2F13155E" w14:textId="77777777" w:rsidTr="00FC50D2">
        <w:tc>
          <w:tcPr>
            <w:tcW w:w="8926" w:type="dxa"/>
            <w:shd w:val="clear" w:color="auto" w:fill="auto"/>
          </w:tcPr>
          <w:p w14:paraId="76C49532" w14:textId="77777777" w:rsidR="00C76295" w:rsidRDefault="00C76295" w:rsidP="002C0F57">
            <w:pPr>
              <w:pStyle w:val="af5"/>
              <w:spacing w:before="120"/>
            </w:pPr>
            <w:r w:rsidRPr="003E01DE">
              <w:rPr>
                <w:u w:val="single"/>
              </w:rPr>
              <w:t>IHO Definition:</w:t>
            </w:r>
            <w:r>
              <w:t xml:space="preserve"> The time corresponding to the end of an active period.</w:t>
            </w:r>
          </w:p>
          <w:p w14:paraId="6E9C88E3" w14:textId="77777777" w:rsidR="00C76295" w:rsidRDefault="00C76295" w:rsidP="002C0F57">
            <w:pPr>
              <w:pStyle w:val="af5"/>
              <w:spacing w:before="120"/>
            </w:pPr>
          </w:p>
          <w:p w14:paraId="063C51B2" w14:textId="77777777" w:rsidR="00C76295" w:rsidRDefault="00C76295" w:rsidP="002C0F57">
            <w:pPr>
              <w:pStyle w:val="af5"/>
              <w:spacing w:before="120"/>
            </w:pPr>
            <w:r w:rsidRPr="003E01DE">
              <w:rPr>
                <w:u w:val="single"/>
              </w:rPr>
              <w:t>Remarks:</w:t>
            </w:r>
          </w:p>
          <w:p w14:paraId="5316DC6D" w14:textId="77777777" w:rsidR="00C76295" w:rsidRPr="003E01DE" w:rsidRDefault="00C76295" w:rsidP="002C0F57">
            <w:pPr>
              <w:pStyle w:val="af5"/>
              <w:spacing w:before="120"/>
            </w:pPr>
            <w:r>
              <w:lastRenderedPageBreak/>
              <w:t xml:space="preserve"> The time of day end must be encoded using 2 digits for the hour (</w:t>
            </w:r>
            <w:proofErr w:type="spellStart"/>
            <w:r>
              <w:t>hh</w:t>
            </w:r>
            <w:proofErr w:type="spellEnd"/>
            <w:r>
              <w:t>), 2 digits for the minutes(mm) and 2 digits for the seconds (ss). This conforms to ISO 8601:2004.</w:t>
            </w:r>
          </w:p>
        </w:tc>
      </w:tr>
    </w:tbl>
    <w:p w14:paraId="0A2793D7" w14:textId="77777777" w:rsidR="00C76295" w:rsidRDefault="00C76295" w:rsidP="00C76295">
      <w:pPr>
        <w:pStyle w:val="af5"/>
        <w:rPr>
          <w:b/>
          <w:sz w:val="22"/>
        </w:rPr>
      </w:pPr>
    </w:p>
    <w:p w14:paraId="2B5F46AB" w14:textId="0DFDA666" w:rsidR="00C76295" w:rsidRPr="00635D4B" w:rsidRDefault="00C76295" w:rsidP="001D12D3">
      <w:pPr>
        <w:pStyle w:val="20"/>
        <w:numPr>
          <w:ilvl w:val="1"/>
          <w:numId w:val="7"/>
        </w:numPr>
      </w:pPr>
      <w:bookmarkStart w:id="554" w:name="_Toc189575539"/>
      <w:r w:rsidRPr="00635D4B">
        <w:rPr>
          <w:rFonts w:eastAsiaTheme="majorEastAsia"/>
          <w:szCs w:val="48"/>
        </w:rPr>
        <w:t>Time of Day Start</w:t>
      </w:r>
      <w:bookmarkEnd w:id="55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5BB130A" w14:textId="77777777" w:rsidTr="00FC50D2">
        <w:tc>
          <w:tcPr>
            <w:tcW w:w="8926" w:type="dxa"/>
            <w:shd w:val="clear" w:color="auto" w:fill="auto"/>
          </w:tcPr>
          <w:p w14:paraId="0126E45E" w14:textId="77777777" w:rsidR="00C76295" w:rsidRDefault="00C76295" w:rsidP="002C0F57">
            <w:pPr>
              <w:pStyle w:val="af5"/>
              <w:spacing w:before="120"/>
            </w:pPr>
            <w:r w:rsidRPr="003E01DE">
              <w:rPr>
                <w:u w:val="single"/>
              </w:rPr>
              <w:t>IHO Definition:</w:t>
            </w:r>
            <w:r>
              <w:t xml:space="preserve"> The time corresponding to the start of an active period.</w:t>
            </w:r>
          </w:p>
          <w:p w14:paraId="4C13A03F" w14:textId="77777777" w:rsidR="00C76295" w:rsidRDefault="00C76295" w:rsidP="002C0F57">
            <w:pPr>
              <w:pStyle w:val="af5"/>
              <w:spacing w:before="120"/>
            </w:pPr>
          </w:p>
          <w:p w14:paraId="27F77046" w14:textId="77777777" w:rsidR="00C76295" w:rsidRDefault="00C76295" w:rsidP="002C0F57">
            <w:pPr>
              <w:pStyle w:val="af5"/>
              <w:spacing w:before="120"/>
            </w:pPr>
            <w:r w:rsidRPr="003E01DE">
              <w:rPr>
                <w:u w:val="single"/>
              </w:rPr>
              <w:t>Remarks:</w:t>
            </w:r>
          </w:p>
          <w:p w14:paraId="5A9AF523" w14:textId="77777777" w:rsidR="00C76295" w:rsidRPr="003E01DE" w:rsidRDefault="00C76295" w:rsidP="002C0F57">
            <w:pPr>
              <w:pStyle w:val="af5"/>
              <w:spacing w:before="120"/>
            </w:pPr>
            <w:r>
              <w:t xml:space="preserve"> The time of day start must be encoded using 2 digits for the hour (</w:t>
            </w:r>
            <w:proofErr w:type="spellStart"/>
            <w:r>
              <w:t>hh</w:t>
            </w:r>
            <w:proofErr w:type="spellEnd"/>
            <w:r>
              <w:t>), 2 digits for the minutes(mm) and 2 digits for the seconds (ss). This conforms to ISO 8601:2004.</w:t>
            </w:r>
          </w:p>
        </w:tc>
      </w:tr>
    </w:tbl>
    <w:p w14:paraId="74D61982" w14:textId="77777777" w:rsidR="00C76295" w:rsidRDefault="00C76295" w:rsidP="00C76295">
      <w:pPr>
        <w:pStyle w:val="af5"/>
        <w:rPr>
          <w:b/>
          <w:sz w:val="22"/>
        </w:rPr>
      </w:pPr>
    </w:p>
    <w:p w14:paraId="549D76E1" w14:textId="1D080870" w:rsidR="00C76295" w:rsidRPr="00635D4B" w:rsidRDefault="00C76295" w:rsidP="001D12D3">
      <w:pPr>
        <w:pStyle w:val="20"/>
        <w:numPr>
          <w:ilvl w:val="1"/>
          <w:numId w:val="7"/>
        </w:numPr>
      </w:pPr>
      <w:bookmarkStart w:id="555" w:name="_Toc189575540"/>
      <w:r w:rsidRPr="00635D4B">
        <w:rPr>
          <w:rFonts w:eastAsiaTheme="majorEastAsia"/>
          <w:szCs w:val="48"/>
        </w:rPr>
        <w:t>Transmission Content</w:t>
      </w:r>
      <w:bookmarkEnd w:id="55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F1A027C" w14:textId="77777777" w:rsidTr="00FC50D2">
        <w:tc>
          <w:tcPr>
            <w:tcW w:w="8926" w:type="dxa"/>
            <w:shd w:val="clear" w:color="auto" w:fill="auto"/>
          </w:tcPr>
          <w:p w14:paraId="37E669E2" w14:textId="77777777" w:rsidR="00C76295" w:rsidRDefault="00C76295" w:rsidP="002C0F57">
            <w:pPr>
              <w:pStyle w:val="af5"/>
              <w:spacing w:before="120"/>
            </w:pPr>
            <w:r w:rsidRPr="003E01DE">
              <w:rPr>
                <w:u w:val="single"/>
              </w:rPr>
              <w:t>IHO Definition:</w:t>
            </w:r>
            <w:r>
              <w:t xml:space="preserve"> Content of transmission.</w:t>
            </w:r>
          </w:p>
          <w:p w14:paraId="1D78DC45" w14:textId="77777777" w:rsidR="00C76295" w:rsidRDefault="00C76295" w:rsidP="002C0F57">
            <w:pPr>
              <w:pStyle w:val="af5"/>
              <w:spacing w:before="120"/>
            </w:pPr>
          </w:p>
          <w:p w14:paraId="40A6FC63" w14:textId="77777777" w:rsidR="00C76295" w:rsidRDefault="00C76295" w:rsidP="002C0F57">
            <w:pPr>
              <w:pStyle w:val="af5"/>
              <w:spacing w:before="120"/>
            </w:pPr>
            <w:r w:rsidRPr="003E01DE">
              <w:rPr>
                <w:u w:val="single"/>
              </w:rPr>
              <w:t>Remarks:</w:t>
            </w:r>
          </w:p>
          <w:p w14:paraId="612D3A14" w14:textId="77777777" w:rsidR="00C76295" w:rsidRPr="003E01DE" w:rsidRDefault="00C76295" w:rsidP="002C0F57">
            <w:pPr>
              <w:pStyle w:val="af5"/>
              <w:spacing w:before="120"/>
            </w:pPr>
            <w:r>
              <w:t xml:space="preserve"> Other than MSI.</w:t>
            </w:r>
          </w:p>
        </w:tc>
      </w:tr>
    </w:tbl>
    <w:p w14:paraId="43DE1421" w14:textId="77777777" w:rsidR="00C76295" w:rsidRDefault="00C76295" w:rsidP="00C76295">
      <w:pPr>
        <w:pStyle w:val="af5"/>
        <w:rPr>
          <w:b/>
          <w:sz w:val="22"/>
        </w:rPr>
      </w:pPr>
    </w:p>
    <w:p w14:paraId="39B721F6" w14:textId="6FAD0EA2" w:rsidR="00C76295" w:rsidRPr="00635D4B" w:rsidRDefault="00C76295" w:rsidP="001D12D3">
      <w:pPr>
        <w:pStyle w:val="20"/>
        <w:numPr>
          <w:ilvl w:val="1"/>
          <w:numId w:val="7"/>
        </w:numPr>
      </w:pPr>
      <w:bookmarkStart w:id="556" w:name="_Toc189575541"/>
      <w:r w:rsidRPr="00635D4B">
        <w:rPr>
          <w:rFonts w:eastAsiaTheme="majorEastAsia"/>
          <w:szCs w:val="48"/>
        </w:rPr>
        <w:t>Transmitter Identification Character</w:t>
      </w:r>
      <w:bookmarkEnd w:id="55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423E4B5F" w14:textId="77777777" w:rsidTr="008D708C">
        <w:tc>
          <w:tcPr>
            <w:tcW w:w="8926" w:type="dxa"/>
            <w:shd w:val="clear" w:color="auto" w:fill="auto"/>
          </w:tcPr>
          <w:p w14:paraId="419EAA64" w14:textId="77777777" w:rsidR="00C76295" w:rsidRDefault="00C76295" w:rsidP="002C0F57">
            <w:pPr>
              <w:pStyle w:val="af5"/>
              <w:spacing w:before="120"/>
            </w:pPr>
            <w:r w:rsidRPr="003E01DE">
              <w:rPr>
                <w:u w:val="single"/>
              </w:rPr>
              <w:t>IHO Definition:</w:t>
            </w:r>
            <w:r>
              <w:t xml:space="preserve"> The NAVTEX transmitter identification character is a single unique letter, which is allocated to each transmitter. It is used to identify the broadcasts, which are to be accepted by the receiver, those which are to be rejected, and the time slot for the transmission.</w:t>
            </w:r>
          </w:p>
          <w:p w14:paraId="7EFB97DD" w14:textId="77777777" w:rsidR="00C76295" w:rsidRDefault="00C76295" w:rsidP="002C0F57">
            <w:pPr>
              <w:pStyle w:val="af5"/>
              <w:spacing w:before="120"/>
            </w:pPr>
          </w:p>
          <w:p w14:paraId="14FDFBD0" w14:textId="77777777" w:rsidR="00C76295" w:rsidRDefault="00C76295" w:rsidP="002C0F57">
            <w:pPr>
              <w:pStyle w:val="af5"/>
              <w:spacing w:before="120"/>
            </w:pPr>
            <w:r w:rsidRPr="003E01DE">
              <w:rPr>
                <w:u w:val="single"/>
              </w:rPr>
              <w:t>Remarks:</w:t>
            </w:r>
          </w:p>
          <w:p w14:paraId="6EB21E38" w14:textId="77777777" w:rsidR="00C76295" w:rsidRPr="003E01DE" w:rsidRDefault="00C76295" w:rsidP="002C0F57">
            <w:pPr>
              <w:pStyle w:val="af5"/>
              <w:spacing w:before="120"/>
            </w:pPr>
            <w:r>
              <w:t xml:space="preserve"> The transmitter identification character should be indicated by a single character (A-Z).</w:t>
            </w:r>
          </w:p>
        </w:tc>
      </w:tr>
    </w:tbl>
    <w:p w14:paraId="6ADE4D42" w14:textId="77777777" w:rsidR="00C76295" w:rsidRDefault="00C76295" w:rsidP="00C76295">
      <w:pPr>
        <w:pStyle w:val="af5"/>
        <w:rPr>
          <w:b/>
          <w:sz w:val="22"/>
        </w:rPr>
      </w:pPr>
    </w:p>
    <w:p w14:paraId="6D46BD55" w14:textId="6CC02412" w:rsidR="00C76295" w:rsidRPr="00635D4B" w:rsidRDefault="00C76295" w:rsidP="001D12D3">
      <w:pPr>
        <w:pStyle w:val="20"/>
        <w:numPr>
          <w:ilvl w:val="1"/>
          <w:numId w:val="7"/>
        </w:numPr>
      </w:pPr>
      <w:bookmarkStart w:id="557" w:name="_Toc189575542"/>
      <w:r w:rsidRPr="00635D4B">
        <w:rPr>
          <w:rFonts w:eastAsiaTheme="majorEastAsia"/>
          <w:szCs w:val="48"/>
        </w:rPr>
        <w:t>Transmission of Traffic Lists</w:t>
      </w:r>
      <w:bookmarkEnd w:id="55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4716C4B" w14:textId="77777777" w:rsidTr="008D708C">
        <w:tc>
          <w:tcPr>
            <w:tcW w:w="8926" w:type="dxa"/>
            <w:shd w:val="clear" w:color="auto" w:fill="auto"/>
          </w:tcPr>
          <w:p w14:paraId="4C352046" w14:textId="00C3D31A" w:rsidR="00C76295" w:rsidRDefault="00C76295" w:rsidP="002C0F57">
            <w:pPr>
              <w:pStyle w:val="af5"/>
              <w:spacing w:before="120"/>
            </w:pPr>
            <w:r w:rsidRPr="003E01DE">
              <w:rPr>
                <w:u w:val="single"/>
              </w:rPr>
              <w:t>IHO Definition:</w:t>
            </w:r>
            <w:r>
              <w:t xml:space="preserve"> Describes whether a station transmits traffic lists.</w:t>
            </w:r>
          </w:p>
          <w:p w14:paraId="5AC5E1B9" w14:textId="0E12C2B2" w:rsidR="00C76295" w:rsidRPr="003E01DE" w:rsidRDefault="00C76295" w:rsidP="002C0F57">
            <w:pPr>
              <w:pStyle w:val="af5"/>
              <w:spacing w:before="120"/>
            </w:pPr>
            <w:r w:rsidRPr="003E01DE">
              <w:rPr>
                <w:u w:val="single"/>
              </w:rPr>
              <w:t>Remarks:</w:t>
            </w:r>
          </w:p>
        </w:tc>
      </w:tr>
    </w:tbl>
    <w:p w14:paraId="3E545D47" w14:textId="77777777" w:rsidR="00C76295" w:rsidRDefault="00C76295" w:rsidP="00C76295">
      <w:pPr>
        <w:pStyle w:val="af5"/>
        <w:rPr>
          <w:b/>
          <w:sz w:val="22"/>
        </w:rPr>
      </w:pPr>
    </w:p>
    <w:p w14:paraId="458B3327" w14:textId="43F533CC" w:rsidR="00C76295" w:rsidRPr="00635D4B" w:rsidRDefault="00C76295" w:rsidP="001D12D3">
      <w:pPr>
        <w:pStyle w:val="20"/>
        <w:numPr>
          <w:ilvl w:val="1"/>
          <w:numId w:val="7"/>
        </w:numPr>
      </w:pPr>
      <w:bookmarkStart w:id="558" w:name="_Toc189575543"/>
      <w:r w:rsidRPr="00635D4B">
        <w:rPr>
          <w:rFonts w:eastAsiaTheme="majorEastAsia"/>
          <w:szCs w:val="48"/>
        </w:rPr>
        <w:lastRenderedPageBreak/>
        <w:t>Transmission Power</w:t>
      </w:r>
      <w:bookmarkEnd w:id="55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236B5D62" w14:textId="77777777" w:rsidTr="00167BCC">
        <w:tc>
          <w:tcPr>
            <w:tcW w:w="8926" w:type="dxa"/>
            <w:shd w:val="clear" w:color="auto" w:fill="auto"/>
          </w:tcPr>
          <w:p w14:paraId="20AF1080" w14:textId="30A4BCC6" w:rsidR="00C76295" w:rsidRDefault="00C76295" w:rsidP="002C0F57">
            <w:pPr>
              <w:pStyle w:val="af5"/>
              <w:spacing w:before="120"/>
            </w:pPr>
            <w:r w:rsidRPr="003E01DE">
              <w:rPr>
                <w:u w:val="single"/>
              </w:rPr>
              <w:t>IHO Definition:</w:t>
            </w:r>
            <w:r>
              <w:t xml:space="preserve"> The maximum power the radio service uses (or is authorized to use) for radio transmission.</w:t>
            </w:r>
          </w:p>
          <w:p w14:paraId="7718B80B" w14:textId="77777777" w:rsidR="00C76295" w:rsidRDefault="00C76295" w:rsidP="002C0F57">
            <w:pPr>
              <w:pStyle w:val="af5"/>
              <w:spacing w:before="120"/>
            </w:pPr>
            <w:r w:rsidRPr="003E01DE">
              <w:rPr>
                <w:u w:val="single"/>
              </w:rPr>
              <w:t>Remarks:</w:t>
            </w:r>
          </w:p>
          <w:p w14:paraId="0A596B05" w14:textId="77777777" w:rsidR="00C76295" w:rsidRPr="003E01DE" w:rsidRDefault="00C76295" w:rsidP="002C0F57">
            <w:pPr>
              <w:pStyle w:val="af5"/>
              <w:spacing w:before="120"/>
            </w:pPr>
            <w:r>
              <w:t xml:space="preserve"> The calculation of the power depends on the type of signal. The value encoded must be the actual transmission power, if this is known to be different from the authorized transmission power. (47 CFR 80.215 (19 April 2017), adapted.)</w:t>
            </w:r>
          </w:p>
        </w:tc>
      </w:tr>
    </w:tbl>
    <w:p w14:paraId="68EA45C7" w14:textId="77777777" w:rsidR="00C76295" w:rsidRDefault="00C76295" w:rsidP="00C76295">
      <w:pPr>
        <w:pStyle w:val="af5"/>
        <w:rPr>
          <w:b/>
          <w:sz w:val="22"/>
        </w:rPr>
      </w:pPr>
    </w:p>
    <w:p w14:paraId="7E83C093" w14:textId="437599EA" w:rsidR="00C76295" w:rsidRPr="00635D4B" w:rsidRDefault="00C76295" w:rsidP="001D12D3">
      <w:pPr>
        <w:pStyle w:val="20"/>
        <w:numPr>
          <w:ilvl w:val="1"/>
          <w:numId w:val="7"/>
        </w:numPr>
      </w:pPr>
      <w:bookmarkStart w:id="559" w:name="_Toc189575544"/>
      <w:r w:rsidRPr="00635D4B">
        <w:rPr>
          <w:rFonts w:eastAsiaTheme="majorEastAsia"/>
          <w:szCs w:val="48"/>
        </w:rPr>
        <w:t>Transmission Regularity</w:t>
      </w:r>
      <w:bookmarkEnd w:id="559"/>
    </w:p>
    <w:tbl>
      <w:tblPr>
        <w:tblW w:w="8926"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2AD8150" w14:textId="77777777" w:rsidTr="00167BCC">
        <w:tc>
          <w:tcPr>
            <w:tcW w:w="8926" w:type="dxa"/>
            <w:shd w:val="clear" w:color="auto" w:fill="auto"/>
          </w:tcPr>
          <w:p w14:paraId="1F7FCD14" w14:textId="77777777" w:rsidR="00C76295" w:rsidRDefault="00C76295" w:rsidP="002C0F57">
            <w:pPr>
              <w:pStyle w:val="af5"/>
              <w:spacing w:before="120"/>
            </w:pPr>
            <w:r w:rsidRPr="003E01DE">
              <w:rPr>
                <w:u w:val="single"/>
              </w:rPr>
              <w:t>IHO Definition:</w:t>
            </w:r>
            <w:r>
              <w:t xml:space="preserve"> Classification of </w:t>
            </w:r>
            <w:r w:rsidRPr="003E01DE">
              <w:rPr>
                <w:b/>
              </w:rPr>
              <w:t>regular</w:t>
            </w:r>
            <w:r>
              <w:t>ity or conditions for transmission.</w:t>
            </w:r>
          </w:p>
          <w:p w14:paraId="04EB2D8B" w14:textId="77777777" w:rsidR="00C76295" w:rsidRDefault="00C76295" w:rsidP="002C0F57">
            <w:pPr>
              <w:pStyle w:val="af5"/>
              <w:spacing w:before="120"/>
            </w:pPr>
            <w:r>
              <w:t xml:space="preserve">1) </w:t>
            </w:r>
            <w:r w:rsidRPr="003E01DE">
              <w:rPr>
                <w:b/>
              </w:rPr>
              <w:t>Continuous</w:t>
            </w:r>
          </w:p>
          <w:p w14:paraId="4D3EE697" w14:textId="77777777" w:rsidR="00C76295" w:rsidRDefault="00C76295" w:rsidP="002C0F57">
            <w:pPr>
              <w:pStyle w:val="af5"/>
              <w:spacing w:before="120"/>
            </w:pPr>
            <w:r>
              <w:t xml:space="preserve">  </w:t>
            </w:r>
            <w:r w:rsidRPr="003E01DE">
              <w:rPr>
                <w:u w:val="single"/>
              </w:rPr>
              <w:t>IHO Definition:</w:t>
            </w:r>
            <w:r>
              <w:t xml:space="preserve"> Transmission is made continuously.</w:t>
            </w:r>
          </w:p>
          <w:p w14:paraId="0121186F" w14:textId="77777777" w:rsidR="00C76295" w:rsidRDefault="00C76295" w:rsidP="002C0F57">
            <w:pPr>
              <w:pStyle w:val="af5"/>
              <w:spacing w:before="120"/>
            </w:pPr>
            <w:r>
              <w:t>2) Regular</w:t>
            </w:r>
          </w:p>
          <w:p w14:paraId="6DB30B2D" w14:textId="77777777" w:rsidR="00C76295" w:rsidRDefault="00C76295" w:rsidP="002C0F57">
            <w:pPr>
              <w:pStyle w:val="af5"/>
              <w:spacing w:before="120"/>
            </w:pPr>
            <w:r>
              <w:t xml:space="preserve">  </w:t>
            </w:r>
            <w:r w:rsidRPr="003E01DE">
              <w:rPr>
                <w:u w:val="single"/>
              </w:rPr>
              <w:t>IHO Definition:</w:t>
            </w:r>
            <w:r>
              <w:t xml:space="preserve"> Transmission is made regularly according to a schedule.</w:t>
            </w:r>
          </w:p>
          <w:p w14:paraId="08C0A7AD" w14:textId="77777777" w:rsidR="00C76295" w:rsidRDefault="00C76295" w:rsidP="002C0F57">
            <w:pPr>
              <w:pStyle w:val="af5"/>
              <w:spacing w:before="120"/>
            </w:pPr>
            <w:r>
              <w:t xml:space="preserve">3) </w:t>
            </w:r>
            <w:r w:rsidRPr="003E01DE">
              <w:rPr>
                <w:b/>
              </w:rPr>
              <w:t>On Receipt</w:t>
            </w:r>
          </w:p>
          <w:p w14:paraId="61ED4D45" w14:textId="77777777" w:rsidR="00C76295" w:rsidRDefault="00C76295" w:rsidP="002C0F57">
            <w:pPr>
              <w:pStyle w:val="af5"/>
              <w:spacing w:before="120"/>
            </w:pPr>
            <w:r>
              <w:t xml:space="preserve">  </w:t>
            </w:r>
            <w:r w:rsidRPr="003E01DE">
              <w:rPr>
                <w:u w:val="single"/>
              </w:rPr>
              <w:t>IHO Definition:</w:t>
            </w:r>
            <w:r>
              <w:t xml:space="preserve"> Transmission is made when warning or information is received from another authority.</w:t>
            </w:r>
          </w:p>
          <w:p w14:paraId="67BA3D76" w14:textId="77777777" w:rsidR="00C76295" w:rsidRDefault="00C76295" w:rsidP="002C0F57">
            <w:pPr>
              <w:pStyle w:val="af5"/>
              <w:spacing w:before="120"/>
            </w:pPr>
            <w:r>
              <w:t xml:space="preserve">4) </w:t>
            </w:r>
            <w:r w:rsidRPr="003E01DE">
              <w:rPr>
                <w:b/>
              </w:rPr>
              <w:t>As Required</w:t>
            </w:r>
          </w:p>
          <w:p w14:paraId="6ED4B932" w14:textId="77777777" w:rsidR="00C76295" w:rsidRDefault="00C76295" w:rsidP="002C0F57">
            <w:pPr>
              <w:pStyle w:val="af5"/>
              <w:spacing w:before="120"/>
            </w:pPr>
            <w:r>
              <w:t xml:space="preserve">  </w:t>
            </w:r>
            <w:r w:rsidRPr="003E01DE">
              <w:rPr>
                <w:u w:val="single"/>
              </w:rPr>
              <w:t>IHO Definition:</w:t>
            </w:r>
            <w:r>
              <w:t xml:space="preserve"> Transmission is made under specified conditions or when needed.</w:t>
            </w:r>
          </w:p>
          <w:p w14:paraId="71D1B17E" w14:textId="77777777" w:rsidR="00C76295" w:rsidRDefault="00C76295" w:rsidP="002C0F57">
            <w:pPr>
              <w:pStyle w:val="af5"/>
              <w:spacing w:before="120"/>
            </w:pPr>
            <w:r>
              <w:t xml:space="preserve">5) </w:t>
            </w:r>
            <w:r w:rsidRPr="003E01DE">
              <w:rPr>
                <w:b/>
              </w:rPr>
              <w:t>On Request</w:t>
            </w:r>
          </w:p>
          <w:p w14:paraId="14931235" w14:textId="77777777" w:rsidR="00C76295" w:rsidRDefault="00C76295" w:rsidP="002C0F57">
            <w:pPr>
              <w:pStyle w:val="af5"/>
              <w:spacing w:before="120"/>
            </w:pPr>
            <w:r>
              <w:t xml:space="preserve">  </w:t>
            </w:r>
            <w:r w:rsidRPr="003E01DE">
              <w:rPr>
                <w:u w:val="single"/>
              </w:rPr>
              <w:t>IHO Definition:</w:t>
            </w:r>
            <w:r>
              <w:t xml:space="preserve"> When you ask for it.</w:t>
            </w:r>
          </w:p>
          <w:p w14:paraId="692E303A" w14:textId="77777777" w:rsidR="00C76295" w:rsidRDefault="00C76295" w:rsidP="002C0F57">
            <w:pPr>
              <w:pStyle w:val="af5"/>
              <w:spacing w:before="120"/>
            </w:pPr>
          </w:p>
          <w:p w14:paraId="259C9283" w14:textId="3D0D34A8" w:rsidR="00C76295" w:rsidRPr="003E01DE" w:rsidRDefault="00C76295" w:rsidP="002C0F57">
            <w:pPr>
              <w:pStyle w:val="af5"/>
              <w:spacing w:before="120"/>
            </w:pPr>
            <w:r w:rsidRPr="003E01DE">
              <w:rPr>
                <w:u w:val="single"/>
              </w:rPr>
              <w:t>Remarks:</w:t>
            </w:r>
          </w:p>
        </w:tc>
      </w:tr>
    </w:tbl>
    <w:p w14:paraId="554685BF" w14:textId="77777777" w:rsidR="00C76295" w:rsidRDefault="00C76295" w:rsidP="00C76295">
      <w:pPr>
        <w:pStyle w:val="af5"/>
        <w:rPr>
          <w:b/>
          <w:sz w:val="22"/>
        </w:rPr>
      </w:pPr>
    </w:p>
    <w:p w14:paraId="0D85C643" w14:textId="0A360D4C" w:rsidR="00C76295" w:rsidRPr="00635D4B" w:rsidRDefault="00C76295" w:rsidP="001D12D3">
      <w:pPr>
        <w:pStyle w:val="20"/>
        <w:numPr>
          <w:ilvl w:val="1"/>
          <w:numId w:val="7"/>
        </w:numPr>
      </w:pPr>
      <w:bookmarkStart w:id="560" w:name="_Toc189575545"/>
      <w:r w:rsidRPr="00635D4B">
        <w:rPr>
          <w:rFonts w:eastAsiaTheme="majorEastAsia"/>
          <w:szCs w:val="48"/>
        </w:rPr>
        <w:t>Transmission Time</w:t>
      </w:r>
      <w:bookmarkEnd w:id="56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45E2F0AE" w14:textId="77777777" w:rsidTr="00167BCC">
        <w:tc>
          <w:tcPr>
            <w:tcW w:w="8926" w:type="dxa"/>
            <w:shd w:val="clear" w:color="auto" w:fill="auto"/>
          </w:tcPr>
          <w:p w14:paraId="6C51B281" w14:textId="554632DE" w:rsidR="00C76295" w:rsidRDefault="00C76295" w:rsidP="002C0F57">
            <w:pPr>
              <w:pStyle w:val="af5"/>
              <w:spacing w:before="120"/>
            </w:pPr>
            <w:r w:rsidRPr="003E01DE">
              <w:rPr>
                <w:u w:val="single"/>
              </w:rPr>
              <w:t>IHO Definition:</w:t>
            </w:r>
            <w:r>
              <w:t xml:space="preserve"> The time in the day when scheduled transmissions start.</w:t>
            </w:r>
          </w:p>
          <w:p w14:paraId="686355E4" w14:textId="3AA3EB43" w:rsidR="00C76295" w:rsidRPr="003E01DE" w:rsidRDefault="00C76295" w:rsidP="002C0F57">
            <w:pPr>
              <w:pStyle w:val="af5"/>
              <w:spacing w:before="120"/>
            </w:pPr>
            <w:r w:rsidRPr="003E01DE">
              <w:rPr>
                <w:u w:val="single"/>
              </w:rPr>
              <w:t>Remarks:</w:t>
            </w:r>
          </w:p>
        </w:tc>
      </w:tr>
    </w:tbl>
    <w:p w14:paraId="2E382FC9" w14:textId="77777777" w:rsidR="00C76295" w:rsidRDefault="00C76295" w:rsidP="00C76295">
      <w:pPr>
        <w:pStyle w:val="af5"/>
        <w:rPr>
          <w:b/>
          <w:sz w:val="22"/>
        </w:rPr>
      </w:pPr>
    </w:p>
    <w:p w14:paraId="3C8DED10" w14:textId="3A1DAC7C" w:rsidR="00C76295" w:rsidRPr="00635D4B" w:rsidRDefault="00C76295" w:rsidP="001D12D3">
      <w:pPr>
        <w:pStyle w:val="20"/>
        <w:numPr>
          <w:ilvl w:val="1"/>
          <w:numId w:val="7"/>
        </w:numPr>
      </w:pPr>
      <w:bookmarkStart w:id="561" w:name="_Toc189575546"/>
      <w:r w:rsidRPr="00635D4B">
        <w:rPr>
          <w:rFonts w:eastAsiaTheme="majorEastAsia"/>
          <w:szCs w:val="48"/>
        </w:rPr>
        <w:lastRenderedPageBreak/>
        <w:t>Type of Broadcast Content</w:t>
      </w:r>
      <w:bookmarkEnd w:id="56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59F165" w14:textId="77777777" w:rsidTr="00603293">
        <w:tc>
          <w:tcPr>
            <w:tcW w:w="9067" w:type="dxa"/>
            <w:shd w:val="clear" w:color="auto" w:fill="auto"/>
          </w:tcPr>
          <w:p w14:paraId="2BCC5DC0" w14:textId="77777777" w:rsidR="00C76295" w:rsidRDefault="00C76295" w:rsidP="002C0F57">
            <w:pPr>
              <w:pStyle w:val="af5"/>
              <w:spacing w:before="120"/>
            </w:pPr>
            <w:r w:rsidRPr="003E01DE">
              <w:rPr>
                <w:u w:val="single"/>
              </w:rPr>
              <w:t>IHO Definition:</w:t>
            </w:r>
            <w:r>
              <w:t xml:space="preserve"> Categorization of the broadcast content by subject.</w:t>
            </w:r>
          </w:p>
          <w:p w14:paraId="5A35478B" w14:textId="77777777" w:rsidR="00C76295" w:rsidRDefault="00C76295" w:rsidP="002C0F57">
            <w:pPr>
              <w:pStyle w:val="af5"/>
              <w:spacing w:before="120"/>
            </w:pPr>
            <w:r>
              <w:t xml:space="preserve">1) </w:t>
            </w:r>
            <w:r w:rsidRPr="003E01DE">
              <w:rPr>
                <w:b/>
              </w:rPr>
              <w:t>Navigational warnings</w:t>
            </w:r>
          </w:p>
          <w:p w14:paraId="4906938F" w14:textId="77777777" w:rsidR="00C76295" w:rsidRDefault="00C76295" w:rsidP="002C0F57">
            <w:pPr>
              <w:pStyle w:val="af5"/>
              <w:spacing w:before="120"/>
            </w:pPr>
            <w:r>
              <w:t xml:space="preserve">  </w:t>
            </w:r>
            <w:r w:rsidRPr="003E01DE">
              <w:rPr>
                <w:u w:val="single"/>
              </w:rPr>
              <w:t>IHO Definition:</w:t>
            </w:r>
            <w:r>
              <w:t xml:space="preserve"> Messages containing urgent information relevant to safe navigation broadcast to ships in accordance with the provisions of the International Convention for the Safety of Life at Sea, 1974.</w:t>
            </w:r>
          </w:p>
          <w:p w14:paraId="1C57BCA7" w14:textId="77777777" w:rsidR="00C76295" w:rsidRDefault="00C76295" w:rsidP="002C0F57">
            <w:pPr>
              <w:pStyle w:val="af5"/>
              <w:spacing w:before="120"/>
            </w:pPr>
            <w:r>
              <w:t xml:space="preserve">2) </w:t>
            </w:r>
            <w:r w:rsidRPr="003E01DE">
              <w:rPr>
                <w:b/>
              </w:rPr>
              <w:t>Meteorological warnings and forecasts</w:t>
            </w:r>
          </w:p>
          <w:p w14:paraId="6CED1520" w14:textId="77777777" w:rsidR="00C76295" w:rsidRDefault="00C76295" w:rsidP="002C0F57">
            <w:pPr>
              <w:pStyle w:val="af5"/>
              <w:spacing w:before="120"/>
            </w:pPr>
            <w:r>
              <w:t xml:space="preserve">  </w:t>
            </w:r>
            <w:r w:rsidRPr="003E01DE">
              <w:rPr>
                <w:u w:val="single"/>
              </w:rPr>
              <w:t>IHO Definition:</w:t>
            </w:r>
            <w:r>
              <w:t xml:space="preserve"> Marine meteorological warning and forecast information in accordance with the provisions of the International Convention for the Safety of Life at Sea, 1974</w:t>
            </w:r>
          </w:p>
          <w:p w14:paraId="5E50713F" w14:textId="77777777" w:rsidR="00C76295" w:rsidRDefault="00C76295" w:rsidP="002C0F57">
            <w:pPr>
              <w:pStyle w:val="af5"/>
              <w:spacing w:before="120"/>
            </w:pPr>
            <w:r>
              <w:t xml:space="preserve">3) </w:t>
            </w:r>
            <w:r w:rsidRPr="003E01DE">
              <w:rPr>
                <w:b/>
              </w:rPr>
              <w:t>Search and rescue information</w:t>
            </w:r>
          </w:p>
          <w:p w14:paraId="4F156B35" w14:textId="77777777" w:rsidR="00C76295" w:rsidRDefault="00C76295" w:rsidP="002C0F57">
            <w:pPr>
              <w:pStyle w:val="af5"/>
              <w:spacing w:before="120"/>
            </w:pPr>
            <w:r>
              <w:t xml:space="preserve">  </w:t>
            </w:r>
            <w:r w:rsidRPr="003E01DE">
              <w:rPr>
                <w:u w:val="single"/>
              </w:rPr>
              <w:t>IHO Definition:</w:t>
            </w:r>
            <w:r>
              <w:t xml:space="preserve"> Search and rescue (SAR)-related information provided by the authority responsible for coordinating maritime SAR operations</w:t>
            </w:r>
          </w:p>
          <w:p w14:paraId="03BEAA9F" w14:textId="77777777" w:rsidR="00C76295" w:rsidRDefault="00C76295" w:rsidP="002C0F57">
            <w:pPr>
              <w:pStyle w:val="af5"/>
              <w:spacing w:before="120"/>
            </w:pPr>
            <w:r>
              <w:t xml:space="preserve">4) </w:t>
            </w:r>
            <w:r w:rsidRPr="003E01DE">
              <w:rPr>
                <w:b/>
              </w:rPr>
              <w:t>Marine security or piracy warnings</w:t>
            </w:r>
          </w:p>
          <w:p w14:paraId="44A44B7C" w14:textId="77777777" w:rsidR="00C76295" w:rsidRDefault="00C76295" w:rsidP="002C0F57">
            <w:pPr>
              <w:pStyle w:val="af5"/>
              <w:spacing w:before="120"/>
            </w:pPr>
            <w:r>
              <w:t xml:space="preserve">  </w:t>
            </w:r>
            <w:r w:rsidRPr="003E01DE">
              <w:rPr>
                <w:u w:val="single"/>
              </w:rPr>
              <w:t>IHO Definition:</w:t>
            </w:r>
            <w:r>
              <w:t xml:space="preserve"> Security-related requirements in accordance to International Ship and Port Facility Security (ISPS) Code, or warnings related to acts of piracy and armed robbery against ships</w:t>
            </w:r>
          </w:p>
          <w:p w14:paraId="6DF0B6F3" w14:textId="77777777" w:rsidR="00C76295" w:rsidRDefault="00C76295" w:rsidP="002C0F57">
            <w:pPr>
              <w:pStyle w:val="af5"/>
              <w:spacing w:before="120"/>
            </w:pPr>
            <w:r>
              <w:t xml:space="preserve">5) </w:t>
            </w:r>
            <w:r w:rsidRPr="003E01DE">
              <w:rPr>
                <w:b/>
              </w:rPr>
              <w:t>Tsunamis or natural phenomena warnings</w:t>
            </w:r>
          </w:p>
          <w:p w14:paraId="46A77F7D" w14:textId="77777777" w:rsidR="00C76295" w:rsidRDefault="00C76295" w:rsidP="002C0F57">
            <w:pPr>
              <w:pStyle w:val="af5"/>
              <w:spacing w:before="120"/>
            </w:pPr>
            <w:r>
              <w:t xml:space="preserve">  </w:t>
            </w:r>
            <w:r w:rsidRPr="003E01DE">
              <w:rPr>
                <w:u w:val="single"/>
              </w:rPr>
              <w:t>IHO Definition:</w:t>
            </w:r>
            <w:r>
              <w:t xml:space="preserve"> Warnings </w:t>
            </w:r>
            <w:proofErr w:type="spellStart"/>
            <w:r>
              <w:t>realted</w:t>
            </w:r>
            <w:proofErr w:type="spellEnd"/>
            <w:r>
              <w:t xml:space="preserve"> to tsunamis and other natural phenomena, such as abnormal changes to sea level</w:t>
            </w:r>
          </w:p>
          <w:p w14:paraId="22D2B7F4" w14:textId="77777777" w:rsidR="00C76295" w:rsidRDefault="00C76295" w:rsidP="002C0F57">
            <w:pPr>
              <w:pStyle w:val="af5"/>
              <w:spacing w:before="120"/>
            </w:pPr>
            <w:r>
              <w:t xml:space="preserve">6) </w:t>
            </w:r>
            <w:r w:rsidRPr="003E01DE">
              <w:rPr>
                <w:b/>
              </w:rPr>
              <w:t>Pilot and VTS service messages</w:t>
            </w:r>
          </w:p>
          <w:p w14:paraId="08E7C171" w14:textId="77777777" w:rsidR="00C76295" w:rsidRDefault="00C76295" w:rsidP="002C0F57">
            <w:pPr>
              <w:pStyle w:val="af5"/>
              <w:spacing w:before="120"/>
            </w:pPr>
            <w:r>
              <w:t xml:space="preserve">  </w:t>
            </w:r>
            <w:r w:rsidRPr="003E01DE">
              <w:rPr>
                <w:u w:val="single"/>
              </w:rPr>
              <w:t>IHO Definition:</w:t>
            </w:r>
            <w:r>
              <w:t xml:space="preserve"> Messages related to pilot and VTS service, such as temporary alterations, movement or suspension to pilot or VTS services</w:t>
            </w:r>
          </w:p>
          <w:p w14:paraId="3DF4CF90" w14:textId="77777777" w:rsidR="00C76295" w:rsidRDefault="00C76295" w:rsidP="002C0F57">
            <w:pPr>
              <w:pStyle w:val="af5"/>
              <w:spacing w:before="120"/>
            </w:pPr>
            <w:r>
              <w:t xml:space="preserve">7) </w:t>
            </w:r>
            <w:r w:rsidRPr="003E01DE">
              <w:rPr>
                <w:b/>
              </w:rPr>
              <w:t>Military information</w:t>
            </w:r>
          </w:p>
          <w:p w14:paraId="73CB9409" w14:textId="77777777" w:rsidR="00C76295" w:rsidRDefault="00C76295" w:rsidP="002C0F57">
            <w:pPr>
              <w:pStyle w:val="af5"/>
              <w:spacing w:before="120"/>
            </w:pPr>
            <w:r>
              <w:t xml:space="preserve">  </w:t>
            </w:r>
            <w:r w:rsidRPr="003E01DE">
              <w:rPr>
                <w:u w:val="single"/>
              </w:rPr>
              <w:t>IHO Definition:</w:t>
            </w:r>
            <w:r>
              <w:t xml:space="preserve"> Information concerning military events, such as military exercises, missile firings.</w:t>
            </w:r>
          </w:p>
          <w:p w14:paraId="63FB1D78" w14:textId="77777777" w:rsidR="00C76295" w:rsidRDefault="00C76295" w:rsidP="002C0F57">
            <w:pPr>
              <w:pStyle w:val="af5"/>
              <w:spacing w:before="120"/>
            </w:pPr>
            <w:r>
              <w:t xml:space="preserve">8) </w:t>
            </w:r>
            <w:r w:rsidRPr="003E01DE">
              <w:rPr>
                <w:b/>
              </w:rPr>
              <w:t>Special service or application specific messages</w:t>
            </w:r>
          </w:p>
          <w:p w14:paraId="33A67CB4" w14:textId="77777777" w:rsidR="00C76295" w:rsidRDefault="00C76295" w:rsidP="002C0F57">
            <w:pPr>
              <w:pStyle w:val="af5"/>
              <w:spacing w:before="120"/>
            </w:pPr>
            <w:r>
              <w:t xml:space="preserve">  </w:t>
            </w:r>
            <w:r w:rsidRPr="003E01DE">
              <w:rPr>
                <w:u w:val="single"/>
              </w:rPr>
              <w:t>IHO Definition:</w:t>
            </w:r>
            <w:r>
              <w:t xml:space="preserve"> Broadcast for special services or other application specific messages</w:t>
            </w:r>
          </w:p>
          <w:p w14:paraId="150AE5C0" w14:textId="77777777" w:rsidR="00C76295" w:rsidRDefault="00C76295" w:rsidP="002C0F57">
            <w:pPr>
              <w:pStyle w:val="af5"/>
              <w:spacing w:before="120"/>
            </w:pPr>
          </w:p>
          <w:p w14:paraId="101F5DB0" w14:textId="3FE1D21B" w:rsidR="00C76295" w:rsidRPr="003E01DE" w:rsidRDefault="00C76295" w:rsidP="002C0F57">
            <w:pPr>
              <w:pStyle w:val="af5"/>
              <w:spacing w:before="120"/>
            </w:pPr>
            <w:r w:rsidRPr="003E01DE">
              <w:rPr>
                <w:u w:val="single"/>
              </w:rPr>
              <w:t>Remarks:</w:t>
            </w:r>
          </w:p>
        </w:tc>
      </w:tr>
    </w:tbl>
    <w:p w14:paraId="7B8E7BF7" w14:textId="77777777" w:rsidR="00C76295" w:rsidRDefault="00C76295" w:rsidP="00C76295">
      <w:pPr>
        <w:pStyle w:val="af5"/>
        <w:rPr>
          <w:b/>
          <w:sz w:val="22"/>
        </w:rPr>
      </w:pPr>
    </w:p>
    <w:p w14:paraId="2436AF7D" w14:textId="354FEB43" w:rsidR="00C76295" w:rsidRPr="00531DEC" w:rsidRDefault="00C76295" w:rsidP="001D12D3">
      <w:pPr>
        <w:pStyle w:val="20"/>
        <w:numPr>
          <w:ilvl w:val="1"/>
          <w:numId w:val="7"/>
        </w:numPr>
      </w:pPr>
      <w:bookmarkStart w:id="562" w:name="_Toc189575547"/>
      <w:r w:rsidRPr="00531DEC">
        <w:rPr>
          <w:rFonts w:eastAsiaTheme="majorEastAsia"/>
          <w:szCs w:val="48"/>
        </w:rPr>
        <w:t>Type of Connectivity Resource</w:t>
      </w:r>
      <w:bookmarkEnd w:id="56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ADDD49" w14:textId="77777777" w:rsidTr="00603293">
        <w:tc>
          <w:tcPr>
            <w:tcW w:w="9067" w:type="dxa"/>
            <w:shd w:val="clear" w:color="auto" w:fill="auto"/>
          </w:tcPr>
          <w:p w14:paraId="60F71285" w14:textId="77777777" w:rsidR="00C76295" w:rsidRDefault="00C76295" w:rsidP="002C0F57">
            <w:pPr>
              <w:pStyle w:val="af5"/>
              <w:spacing w:before="120"/>
            </w:pPr>
            <w:r w:rsidRPr="003E01DE">
              <w:rPr>
                <w:u w:val="single"/>
              </w:rPr>
              <w:t>IHO Definition:</w:t>
            </w:r>
            <w:r>
              <w:t xml:space="preserve"> Categorization of the connectivity resource by Quality </w:t>
            </w:r>
            <w:proofErr w:type="spellStart"/>
            <w:r>
              <w:t>o</w:t>
            </w:r>
            <w:proofErr w:type="spellEnd"/>
            <w:r>
              <w:t xml:space="preserve"> Service (QoS).</w:t>
            </w:r>
          </w:p>
          <w:p w14:paraId="018E566E" w14:textId="77777777" w:rsidR="00C76295" w:rsidRDefault="00C76295" w:rsidP="002C0F57">
            <w:pPr>
              <w:pStyle w:val="af5"/>
              <w:spacing w:before="120"/>
            </w:pPr>
            <w:r>
              <w:t xml:space="preserve">1) </w:t>
            </w:r>
            <w:r w:rsidRPr="003E01DE">
              <w:rPr>
                <w:b/>
              </w:rPr>
              <w:t>Guaranteed Bit Rate</w:t>
            </w:r>
          </w:p>
          <w:p w14:paraId="4C9672D5" w14:textId="77777777" w:rsidR="00C76295" w:rsidRDefault="00C76295" w:rsidP="002C0F57">
            <w:pPr>
              <w:pStyle w:val="af5"/>
              <w:spacing w:before="120"/>
            </w:pPr>
            <w:r>
              <w:t xml:space="preserve">  </w:t>
            </w:r>
            <w:r w:rsidRPr="003E01DE">
              <w:rPr>
                <w:u w:val="single"/>
              </w:rPr>
              <w:t>IHO Definition:</w:t>
            </w:r>
            <w:r>
              <w:t xml:space="preserve"> The type of Quality of Service (QoS) Flow or a QoS parameter that defines the minimum data rate that must be guaranteed for a specific service or traffic flow.</w:t>
            </w:r>
          </w:p>
          <w:p w14:paraId="42C02A0D" w14:textId="77777777" w:rsidR="00C76295" w:rsidRDefault="00C76295" w:rsidP="002C0F57">
            <w:pPr>
              <w:pStyle w:val="af5"/>
              <w:spacing w:before="120"/>
            </w:pPr>
            <w:r>
              <w:lastRenderedPageBreak/>
              <w:t xml:space="preserve">2) </w:t>
            </w:r>
            <w:r w:rsidRPr="003E01DE">
              <w:rPr>
                <w:b/>
              </w:rPr>
              <w:t>Non-Guaranteed Bit Rate</w:t>
            </w:r>
          </w:p>
          <w:p w14:paraId="6119FD67" w14:textId="77777777" w:rsidR="00C76295" w:rsidRDefault="00C76295" w:rsidP="002C0F57">
            <w:pPr>
              <w:pStyle w:val="af5"/>
              <w:spacing w:before="120"/>
            </w:pPr>
            <w:r>
              <w:t xml:space="preserve">  </w:t>
            </w:r>
            <w:r w:rsidRPr="003E01DE">
              <w:rPr>
                <w:u w:val="single"/>
              </w:rPr>
              <w:t>IHO Definition:</w:t>
            </w:r>
            <w:r>
              <w:t xml:space="preserve"> The type of Quality of Service (QoS) Flow that does not provide the end-user a guaranteed flow bit rate,  typically used for non-time-sensitive applications, e.g., web browsing, buffered streaming, and instant messenger applications</w:t>
            </w:r>
          </w:p>
          <w:p w14:paraId="3D1B399A" w14:textId="77777777" w:rsidR="00C76295" w:rsidRDefault="00C76295" w:rsidP="002C0F57">
            <w:pPr>
              <w:pStyle w:val="af5"/>
              <w:spacing w:before="120"/>
            </w:pPr>
            <w:r>
              <w:t xml:space="preserve">3) </w:t>
            </w:r>
            <w:r w:rsidRPr="003E01DE">
              <w:rPr>
                <w:b/>
              </w:rPr>
              <w:t>Delay Critical Guaranteed Bit Rate</w:t>
            </w:r>
          </w:p>
          <w:p w14:paraId="587D92F9" w14:textId="77777777" w:rsidR="00C76295" w:rsidRDefault="00C76295" w:rsidP="002C0F57">
            <w:pPr>
              <w:pStyle w:val="af5"/>
              <w:spacing w:before="120"/>
            </w:pPr>
            <w:r>
              <w:t xml:space="preserve">  </w:t>
            </w:r>
            <w:r w:rsidRPr="003E01DE">
              <w:rPr>
                <w:u w:val="single"/>
              </w:rPr>
              <w:t>IHO Definition:</w:t>
            </w:r>
            <w:r>
              <w:t xml:space="preserve"> The type of Quality of Service (QoS) Flow that provides latencies significantly lower than guaranteed flow bit rate. Typically used in mission critical application like automation or intelligent transportation systems</w:t>
            </w:r>
          </w:p>
          <w:p w14:paraId="647C45FA" w14:textId="77777777" w:rsidR="00C76295" w:rsidRDefault="00C76295" w:rsidP="002C0F57">
            <w:pPr>
              <w:pStyle w:val="af5"/>
              <w:spacing w:before="120"/>
            </w:pPr>
            <w:r>
              <w:t xml:space="preserve">4) </w:t>
            </w:r>
            <w:r w:rsidRPr="003E01DE">
              <w:rPr>
                <w:b/>
              </w:rPr>
              <w:t>Best Effort</w:t>
            </w:r>
          </w:p>
          <w:p w14:paraId="179356BF" w14:textId="7AEB9566" w:rsidR="00C76295" w:rsidRDefault="00C76295" w:rsidP="002C0F57">
            <w:pPr>
              <w:pStyle w:val="af5"/>
              <w:spacing w:before="120"/>
            </w:pPr>
            <w:r>
              <w:t xml:space="preserve">  </w:t>
            </w:r>
            <w:r w:rsidRPr="003E01DE">
              <w:rPr>
                <w:u w:val="single"/>
              </w:rPr>
              <w:t>IHO Definition:</w:t>
            </w:r>
            <w:r>
              <w:t xml:space="preserve"> The network or service that does not support quality of service, does its best to deliver packets, but does not guarantee delivery or control delay</w:t>
            </w:r>
          </w:p>
          <w:p w14:paraId="0E8C1FD5" w14:textId="5DA6B90A" w:rsidR="00C76295" w:rsidRPr="003E01DE" w:rsidRDefault="00C76295" w:rsidP="002C0F57">
            <w:pPr>
              <w:pStyle w:val="af5"/>
              <w:spacing w:before="120"/>
            </w:pPr>
            <w:r w:rsidRPr="003E01DE">
              <w:rPr>
                <w:u w:val="single"/>
              </w:rPr>
              <w:t>Remarks:</w:t>
            </w:r>
          </w:p>
        </w:tc>
      </w:tr>
    </w:tbl>
    <w:p w14:paraId="190F081F" w14:textId="77777777" w:rsidR="00C76295" w:rsidRDefault="00C76295" w:rsidP="00C76295">
      <w:pPr>
        <w:pStyle w:val="af5"/>
        <w:rPr>
          <w:b/>
          <w:sz w:val="22"/>
        </w:rPr>
      </w:pPr>
    </w:p>
    <w:p w14:paraId="70B7557D" w14:textId="3622BCA2" w:rsidR="00C76295" w:rsidRPr="00531DEC" w:rsidRDefault="00C76295" w:rsidP="001D12D3">
      <w:pPr>
        <w:pStyle w:val="20"/>
        <w:numPr>
          <w:ilvl w:val="1"/>
          <w:numId w:val="7"/>
        </w:numPr>
      </w:pPr>
      <w:bookmarkStart w:id="563" w:name="_Toc189575548"/>
      <w:r w:rsidRPr="00531DEC">
        <w:rPr>
          <w:rFonts w:eastAsiaTheme="majorEastAsia"/>
          <w:szCs w:val="48"/>
        </w:rPr>
        <w:t>Type of NAVTEX Service</w:t>
      </w:r>
      <w:bookmarkEnd w:id="56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03972C2" w14:textId="77777777" w:rsidTr="00053EF9">
        <w:tc>
          <w:tcPr>
            <w:tcW w:w="9067" w:type="dxa"/>
            <w:shd w:val="clear" w:color="auto" w:fill="auto"/>
          </w:tcPr>
          <w:p w14:paraId="4457A082" w14:textId="77777777" w:rsidR="00C76295" w:rsidRDefault="00C76295" w:rsidP="002C0F57">
            <w:pPr>
              <w:pStyle w:val="af5"/>
              <w:spacing w:before="120"/>
            </w:pPr>
            <w:r w:rsidRPr="003E01DE">
              <w:rPr>
                <w:u w:val="single"/>
              </w:rPr>
              <w:t>IHO Definition:</w:t>
            </w:r>
            <w:r>
              <w:t xml:space="preserve"> Type of service of the NAVTEX, an international one or a national one. (IMO MSC.1/Circ.1403/Rev.2 NAVTEX Manual)</w:t>
            </w:r>
          </w:p>
          <w:p w14:paraId="70B57E0E" w14:textId="77777777" w:rsidR="00C76295" w:rsidRDefault="00C76295" w:rsidP="002C0F57">
            <w:pPr>
              <w:pStyle w:val="af5"/>
              <w:spacing w:before="120"/>
            </w:pPr>
            <w:r>
              <w:t xml:space="preserve">1) </w:t>
            </w:r>
            <w:r w:rsidRPr="003E01DE">
              <w:rPr>
                <w:b/>
              </w:rPr>
              <w:t>International NAVTEX</w:t>
            </w:r>
          </w:p>
          <w:p w14:paraId="7DB1CF53" w14:textId="77777777" w:rsidR="00C76295" w:rsidRDefault="00C76295" w:rsidP="002C0F57">
            <w:pPr>
              <w:pStyle w:val="af5"/>
              <w:spacing w:before="120"/>
            </w:pPr>
            <w:r>
              <w:t xml:space="preserve">  </w:t>
            </w:r>
            <w:r w:rsidRPr="003E01DE">
              <w:rPr>
                <w:u w:val="single"/>
              </w:rPr>
              <w:t>IHO Definition:</w:t>
            </w:r>
            <w:r>
              <w:t xml:space="preserve"> The coordinated broadcast and automatic reception on 518 kHz of maritime safety information by means of narrow-band direct-printing telegraphy using the English language. (IMO MSC.1/Circ.1403/Rev.2 NAVTEX Manual)</w:t>
            </w:r>
          </w:p>
          <w:p w14:paraId="296BA741" w14:textId="77777777" w:rsidR="00C76295" w:rsidRDefault="00C76295" w:rsidP="002C0F57">
            <w:pPr>
              <w:pStyle w:val="af5"/>
              <w:spacing w:before="120"/>
            </w:pPr>
            <w:r>
              <w:t>2) national NAVTEX</w:t>
            </w:r>
          </w:p>
          <w:p w14:paraId="61276082" w14:textId="05146822" w:rsidR="00C76295" w:rsidRDefault="00C76295" w:rsidP="002C0F57">
            <w:pPr>
              <w:pStyle w:val="af5"/>
              <w:spacing w:before="120"/>
            </w:pPr>
            <w:r>
              <w:t xml:space="preserve">  </w:t>
            </w:r>
            <w:r w:rsidRPr="003E01DE">
              <w:rPr>
                <w:u w:val="single"/>
              </w:rPr>
              <w:t>IHO Definition:</w:t>
            </w:r>
            <w:r>
              <w:t xml:space="preserve"> The broadcast and automatic reception of maritime safety information by means of narrow-band direct-printing telegraphy using frequencies other than 518 kHz and languages as decided by the Administration concerned. (IMO MSC.1/Circ.1403/Rev.2 NAVTEX Manual)</w:t>
            </w:r>
          </w:p>
          <w:p w14:paraId="3CC65862" w14:textId="41FC2D9E" w:rsidR="00C76295" w:rsidRPr="003E01DE" w:rsidRDefault="00C76295" w:rsidP="002C0F57">
            <w:pPr>
              <w:pStyle w:val="af5"/>
              <w:spacing w:before="120"/>
            </w:pPr>
            <w:r w:rsidRPr="003E01DE">
              <w:rPr>
                <w:u w:val="single"/>
              </w:rPr>
              <w:t>Remarks:</w:t>
            </w:r>
          </w:p>
        </w:tc>
      </w:tr>
    </w:tbl>
    <w:p w14:paraId="56F43712" w14:textId="77777777" w:rsidR="00C76295" w:rsidRDefault="00C76295" w:rsidP="00C76295">
      <w:pPr>
        <w:pStyle w:val="af5"/>
        <w:rPr>
          <w:b/>
          <w:sz w:val="22"/>
        </w:rPr>
      </w:pPr>
    </w:p>
    <w:p w14:paraId="71F18906" w14:textId="6BD9E19C" w:rsidR="00C76295" w:rsidRPr="00531DEC" w:rsidRDefault="00C76295" w:rsidP="001D12D3">
      <w:pPr>
        <w:pStyle w:val="20"/>
        <w:numPr>
          <w:ilvl w:val="1"/>
          <w:numId w:val="7"/>
        </w:numPr>
      </w:pPr>
      <w:bookmarkStart w:id="564" w:name="_Toc189575549"/>
      <w:r w:rsidRPr="00531DEC">
        <w:rPr>
          <w:rFonts w:eastAsiaTheme="majorEastAsia"/>
          <w:szCs w:val="48"/>
        </w:rPr>
        <w:t>Type of Radio Service</w:t>
      </w:r>
      <w:bookmarkEnd w:id="56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A49AC83" w14:textId="77777777" w:rsidTr="005F40C2">
        <w:tc>
          <w:tcPr>
            <w:tcW w:w="9067" w:type="dxa"/>
            <w:shd w:val="clear" w:color="auto" w:fill="auto"/>
          </w:tcPr>
          <w:p w14:paraId="5A22A310" w14:textId="77777777" w:rsidR="00C76295" w:rsidRDefault="00C76295" w:rsidP="002C0F57">
            <w:pPr>
              <w:pStyle w:val="af5"/>
              <w:spacing w:before="120"/>
            </w:pPr>
            <w:r w:rsidRPr="003E01DE">
              <w:rPr>
                <w:u w:val="single"/>
              </w:rPr>
              <w:t>IHO Definition:</w:t>
            </w:r>
            <w:r>
              <w:t xml:space="preserve"> Categorization of the radio service by the technology or system</w:t>
            </w:r>
          </w:p>
          <w:p w14:paraId="7DD68EA0" w14:textId="77777777" w:rsidR="00C76295" w:rsidRDefault="00C76295" w:rsidP="002C0F57">
            <w:pPr>
              <w:pStyle w:val="af5"/>
              <w:spacing w:before="120"/>
            </w:pPr>
            <w:r>
              <w:t xml:space="preserve">1) </w:t>
            </w:r>
            <w:r w:rsidRPr="003E01DE">
              <w:rPr>
                <w:b/>
              </w:rPr>
              <w:t>Digital Selective Calling (DSC)</w:t>
            </w:r>
          </w:p>
          <w:p w14:paraId="2B2A8CF5" w14:textId="77777777" w:rsidR="00C76295" w:rsidRDefault="00C76295" w:rsidP="002C0F57">
            <w:pPr>
              <w:pStyle w:val="af5"/>
              <w:spacing w:before="120"/>
            </w:pPr>
            <w:r>
              <w:t xml:space="preserve">  </w:t>
            </w:r>
            <w:r w:rsidRPr="003E01DE">
              <w:rPr>
                <w:u w:val="single"/>
              </w:rPr>
              <w:t>IHO Definition:</w:t>
            </w:r>
            <w:r>
              <w:t xml:space="preserve"> Radio service using digital selective calling (DSC) techniques.</w:t>
            </w:r>
          </w:p>
          <w:p w14:paraId="1A6E5E29" w14:textId="77777777" w:rsidR="00C76295" w:rsidRDefault="00C76295" w:rsidP="002C0F57">
            <w:pPr>
              <w:pStyle w:val="af5"/>
              <w:spacing w:before="120"/>
            </w:pPr>
            <w:r>
              <w:t xml:space="preserve">2) </w:t>
            </w:r>
            <w:r w:rsidRPr="003E01DE">
              <w:rPr>
                <w:b/>
              </w:rPr>
              <w:t>Radio Telephony (RT)</w:t>
            </w:r>
          </w:p>
          <w:p w14:paraId="171F057E" w14:textId="77777777" w:rsidR="00C76295" w:rsidRDefault="00C76295" w:rsidP="002C0F57">
            <w:pPr>
              <w:pStyle w:val="af5"/>
              <w:spacing w:before="120"/>
            </w:pPr>
            <w:r>
              <w:t xml:space="preserve">  </w:t>
            </w:r>
            <w:r w:rsidRPr="003E01DE">
              <w:rPr>
                <w:u w:val="single"/>
              </w:rPr>
              <w:t>IHO Definition:</w:t>
            </w:r>
            <w:r>
              <w:t xml:space="preserve"> Radio service using radio telephony (RT).</w:t>
            </w:r>
          </w:p>
          <w:p w14:paraId="1C2267E6" w14:textId="77777777" w:rsidR="00C76295" w:rsidRDefault="00C76295" w:rsidP="002C0F57">
            <w:pPr>
              <w:pStyle w:val="af5"/>
              <w:spacing w:before="120"/>
            </w:pPr>
            <w:r>
              <w:t xml:space="preserve">3) </w:t>
            </w:r>
            <w:r w:rsidRPr="003E01DE">
              <w:rPr>
                <w:b/>
              </w:rPr>
              <w:t>Public correspondence service (CP)</w:t>
            </w:r>
          </w:p>
          <w:p w14:paraId="6EF8B413" w14:textId="77777777" w:rsidR="00C76295" w:rsidRDefault="00C76295" w:rsidP="002C0F57">
            <w:pPr>
              <w:pStyle w:val="af5"/>
              <w:spacing w:before="120"/>
            </w:pPr>
            <w:r>
              <w:lastRenderedPageBreak/>
              <w:t xml:space="preserve">  </w:t>
            </w:r>
            <w:r w:rsidRPr="003E01DE">
              <w:rPr>
                <w:u w:val="single"/>
              </w:rPr>
              <w:t>IHO Definition:</w:t>
            </w:r>
            <w:r>
              <w:t xml:space="preserve"> Radio service with the coast station providing a public correspondence service.</w:t>
            </w:r>
          </w:p>
          <w:p w14:paraId="56212EB8" w14:textId="77777777" w:rsidR="00C76295" w:rsidRDefault="00C76295" w:rsidP="002C0F57">
            <w:pPr>
              <w:pStyle w:val="af5"/>
              <w:spacing w:before="120"/>
            </w:pPr>
            <w:r>
              <w:t xml:space="preserve">4) </w:t>
            </w:r>
            <w:r w:rsidRPr="003E01DE">
              <w:rPr>
                <w:b/>
              </w:rPr>
              <w:t>Radio Telegraphy (WT)</w:t>
            </w:r>
          </w:p>
          <w:p w14:paraId="520A1F63" w14:textId="77777777" w:rsidR="00C76295" w:rsidRDefault="00C76295" w:rsidP="002C0F57">
            <w:pPr>
              <w:pStyle w:val="af5"/>
              <w:spacing w:before="120"/>
            </w:pPr>
            <w:r>
              <w:t xml:space="preserve">  </w:t>
            </w:r>
            <w:r w:rsidRPr="003E01DE">
              <w:rPr>
                <w:u w:val="single"/>
              </w:rPr>
              <w:t>IHO Definition:</w:t>
            </w:r>
            <w:r>
              <w:t xml:space="preserve"> Radio service using Radio Telegraphy (WT)</w:t>
            </w:r>
          </w:p>
          <w:p w14:paraId="6962EAEF" w14:textId="77777777" w:rsidR="00C76295" w:rsidRDefault="00C76295" w:rsidP="002C0F57">
            <w:pPr>
              <w:pStyle w:val="af5"/>
              <w:spacing w:before="120"/>
            </w:pPr>
            <w:r>
              <w:t xml:space="preserve">5) </w:t>
            </w:r>
            <w:proofErr w:type="spellStart"/>
            <w:r w:rsidRPr="003E01DE">
              <w:rPr>
                <w:b/>
              </w:rPr>
              <w:t>Radiotelex</w:t>
            </w:r>
            <w:proofErr w:type="spellEnd"/>
            <w:r w:rsidRPr="003E01DE">
              <w:rPr>
                <w:b/>
              </w:rPr>
              <w:t xml:space="preserve"> (NBDP telegraphy)</w:t>
            </w:r>
          </w:p>
          <w:p w14:paraId="12DBC817" w14:textId="77777777" w:rsidR="00C76295" w:rsidRDefault="00C76295" w:rsidP="002C0F57">
            <w:pPr>
              <w:pStyle w:val="af5"/>
              <w:spacing w:before="120"/>
            </w:pPr>
            <w:r>
              <w:t xml:space="preserve">  </w:t>
            </w:r>
            <w:r w:rsidRPr="003E01DE">
              <w:rPr>
                <w:u w:val="single"/>
              </w:rPr>
              <w:t>IHO Definition:</w:t>
            </w:r>
            <w:r>
              <w:t xml:space="preserve"> Radio service using Narrow-Band Direct-Printing (NBDP) telegraphy</w:t>
            </w:r>
          </w:p>
          <w:p w14:paraId="1497D819" w14:textId="77777777" w:rsidR="00C76295" w:rsidRDefault="00C76295" w:rsidP="002C0F57">
            <w:pPr>
              <w:pStyle w:val="af5"/>
              <w:spacing w:before="120"/>
            </w:pPr>
            <w:r>
              <w:t xml:space="preserve">6) </w:t>
            </w:r>
            <w:r w:rsidRPr="003E01DE">
              <w:rPr>
                <w:b/>
              </w:rPr>
              <w:t>Radio facsimile</w:t>
            </w:r>
          </w:p>
          <w:p w14:paraId="204A0456" w14:textId="77777777" w:rsidR="00C76295" w:rsidRDefault="00C76295" w:rsidP="002C0F57">
            <w:pPr>
              <w:pStyle w:val="af5"/>
              <w:spacing w:before="120"/>
            </w:pPr>
            <w:r>
              <w:t xml:space="preserve">  </w:t>
            </w:r>
            <w:r w:rsidRPr="003E01DE">
              <w:rPr>
                <w:u w:val="single"/>
              </w:rPr>
              <w:t>IHO Definition:</w:t>
            </w:r>
            <w:r>
              <w:t xml:space="preserve"> Radio service using radio facsimile</w:t>
            </w:r>
          </w:p>
          <w:p w14:paraId="52951522" w14:textId="77777777" w:rsidR="00C76295" w:rsidRDefault="00C76295" w:rsidP="002C0F57">
            <w:pPr>
              <w:pStyle w:val="af5"/>
              <w:spacing w:before="120"/>
            </w:pPr>
            <w:r>
              <w:t>7) Digital</w:t>
            </w:r>
          </w:p>
          <w:p w14:paraId="3C58948A" w14:textId="77777777" w:rsidR="00C76295" w:rsidRDefault="00C76295" w:rsidP="002C0F57">
            <w:pPr>
              <w:pStyle w:val="af5"/>
              <w:spacing w:before="120"/>
            </w:pPr>
            <w:r>
              <w:t xml:space="preserve">  </w:t>
            </w:r>
            <w:r w:rsidRPr="003E01DE">
              <w:rPr>
                <w:u w:val="single"/>
              </w:rPr>
              <w:t>IHO Definition:</w:t>
            </w:r>
            <w:r>
              <w:t xml:space="preserve"> Radio service using digital modulation in the transmitted signal</w:t>
            </w:r>
          </w:p>
          <w:p w14:paraId="2D474E25" w14:textId="77777777" w:rsidR="00C76295" w:rsidRDefault="00C76295" w:rsidP="002C0F57">
            <w:pPr>
              <w:pStyle w:val="af5"/>
              <w:spacing w:before="120"/>
            </w:pPr>
            <w:r>
              <w:t xml:space="preserve">8) </w:t>
            </w:r>
            <w:r w:rsidRPr="003E01DE">
              <w:rPr>
                <w:b/>
              </w:rPr>
              <w:t>Data</w:t>
            </w:r>
          </w:p>
          <w:p w14:paraId="238DBD61" w14:textId="77777777" w:rsidR="00C76295" w:rsidRDefault="00C76295" w:rsidP="002C0F57">
            <w:pPr>
              <w:pStyle w:val="af5"/>
              <w:spacing w:before="120"/>
            </w:pPr>
            <w:r>
              <w:t xml:space="preserve">  </w:t>
            </w:r>
            <w:r w:rsidRPr="003E01DE">
              <w:rPr>
                <w:u w:val="single"/>
              </w:rPr>
              <w:t>IHO Definition:</w:t>
            </w:r>
            <w:r>
              <w:t xml:space="preserve"> Radio service using data communication</w:t>
            </w:r>
          </w:p>
          <w:p w14:paraId="0FA70736" w14:textId="77777777" w:rsidR="00C76295" w:rsidRDefault="00C76295" w:rsidP="002C0F57">
            <w:pPr>
              <w:pStyle w:val="af5"/>
              <w:spacing w:before="120"/>
            </w:pPr>
            <w:r>
              <w:t xml:space="preserve">9) </w:t>
            </w:r>
            <w:r w:rsidRPr="003E01DE">
              <w:rPr>
                <w:b/>
              </w:rPr>
              <w:t>NAVTEX</w:t>
            </w:r>
          </w:p>
          <w:p w14:paraId="15CC5559" w14:textId="77777777" w:rsidR="00C76295" w:rsidRDefault="00C76295" w:rsidP="002C0F57">
            <w:pPr>
              <w:pStyle w:val="af5"/>
              <w:spacing w:before="120"/>
            </w:pPr>
            <w:r>
              <w:t xml:space="preserve">  </w:t>
            </w:r>
            <w:r w:rsidRPr="003E01DE">
              <w:rPr>
                <w:u w:val="single"/>
              </w:rPr>
              <w:t>IHO Definition:</w:t>
            </w:r>
            <w:r>
              <w:t xml:space="preserve"> The system for the broadcast and automatic reception of maritime safety information by means of narrow-band direct-printing telegraphy.</w:t>
            </w:r>
          </w:p>
          <w:p w14:paraId="5AF2E9AF" w14:textId="77777777" w:rsidR="00C76295" w:rsidRDefault="00C76295" w:rsidP="002C0F57">
            <w:pPr>
              <w:pStyle w:val="af5"/>
              <w:spacing w:before="120"/>
            </w:pPr>
            <w:r>
              <w:t xml:space="preserve">10) </w:t>
            </w:r>
            <w:r w:rsidRPr="003E01DE">
              <w:rPr>
                <w:b/>
              </w:rPr>
              <w:t>Enhanced Group Call (EGC)</w:t>
            </w:r>
          </w:p>
          <w:p w14:paraId="33FBBAD0" w14:textId="77777777" w:rsidR="00C76295" w:rsidRDefault="00C76295" w:rsidP="002C0F57">
            <w:pPr>
              <w:pStyle w:val="af5"/>
              <w:spacing w:before="120"/>
            </w:pPr>
            <w:r>
              <w:t xml:space="preserve">  </w:t>
            </w:r>
            <w:r w:rsidRPr="003E01DE">
              <w:rPr>
                <w:u w:val="single"/>
              </w:rPr>
              <w:t>IHO Definition:</w:t>
            </w:r>
            <w:r>
              <w:t xml:space="preserve"> The broadcast of coordinated maritime safety information and search and rescue related information, to a defined geographical area using a recognized mobile satellite service.</w:t>
            </w:r>
          </w:p>
          <w:p w14:paraId="5B3A880A" w14:textId="77777777" w:rsidR="00C76295" w:rsidRDefault="00C76295" w:rsidP="002C0F57">
            <w:pPr>
              <w:pStyle w:val="af5"/>
              <w:spacing w:before="120"/>
            </w:pPr>
            <w:r>
              <w:t xml:space="preserve">11) </w:t>
            </w:r>
            <w:r w:rsidRPr="003E01DE">
              <w:rPr>
                <w:b/>
              </w:rPr>
              <w:t>AIS</w:t>
            </w:r>
          </w:p>
          <w:p w14:paraId="6F81D699" w14:textId="77777777" w:rsidR="00C76295" w:rsidRDefault="00C76295" w:rsidP="002C0F57">
            <w:pPr>
              <w:pStyle w:val="af5"/>
              <w:spacing w:before="120"/>
            </w:pPr>
            <w:r>
              <w:t xml:space="preserve">  </w:t>
            </w:r>
            <w:r w:rsidRPr="003E01DE">
              <w:rPr>
                <w:u w:val="single"/>
              </w:rPr>
              <w:t>IHO Definition:</w:t>
            </w:r>
            <w:r>
              <w:t xml:space="preserve"> Automatic Identification System</w:t>
            </w:r>
          </w:p>
          <w:p w14:paraId="6312AC28" w14:textId="77777777" w:rsidR="00C76295" w:rsidRDefault="00C76295" w:rsidP="002C0F57">
            <w:pPr>
              <w:pStyle w:val="af5"/>
              <w:spacing w:before="120"/>
            </w:pPr>
            <w:r>
              <w:t xml:space="preserve">12) </w:t>
            </w:r>
            <w:r w:rsidRPr="003E01DE">
              <w:rPr>
                <w:b/>
              </w:rPr>
              <w:t>ASM</w:t>
            </w:r>
          </w:p>
          <w:p w14:paraId="5E636F0B" w14:textId="77777777" w:rsidR="00C76295" w:rsidRDefault="00C76295" w:rsidP="002C0F57">
            <w:pPr>
              <w:pStyle w:val="af5"/>
              <w:spacing w:before="120"/>
            </w:pPr>
            <w:r>
              <w:t xml:space="preserve">  </w:t>
            </w:r>
            <w:r w:rsidRPr="003E01DE">
              <w:rPr>
                <w:u w:val="single"/>
              </w:rPr>
              <w:t>IHO Definition:</w:t>
            </w:r>
            <w:r>
              <w:t xml:space="preserve"> Application Specific Message</w:t>
            </w:r>
          </w:p>
          <w:p w14:paraId="27A7E425" w14:textId="77777777" w:rsidR="00C76295" w:rsidRDefault="00C76295" w:rsidP="002C0F57">
            <w:pPr>
              <w:pStyle w:val="af5"/>
              <w:spacing w:before="120"/>
            </w:pPr>
            <w:r>
              <w:t xml:space="preserve">13) </w:t>
            </w:r>
            <w:r w:rsidRPr="003E01DE">
              <w:rPr>
                <w:b/>
              </w:rPr>
              <w:t>Satellite communication</w:t>
            </w:r>
          </w:p>
          <w:p w14:paraId="5C74A1A4" w14:textId="6767682D" w:rsidR="00C76295" w:rsidRDefault="00C76295" w:rsidP="002C0F57">
            <w:pPr>
              <w:pStyle w:val="af5"/>
              <w:spacing w:before="120"/>
            </w:pPr>
            <w:r>
              <w:t xml:space="preserve">  </w:t>
            </w:r>
            <w:r w:rsidRPr="003E01DE">
              <w:rPr>
                <w:u w:val="single"/>
              </w:rPr>
              <w:t>IHO Definition:</w:t>
            </w:r>
            <w:r>
              <w:t xml:space="preserve"> Communication using a satellite system</w:t>
            </w:r>
          </w:p>
          <w:p w14:paraId="570DDFA5" w14:textId="38481D8E" w:rsidR="00C76295" w:rsidRPr="003E01DE" w:rsidRDefault="00C76295" w:rsidP="002C0F57">
            <w:pPr>
              <w:pStyle w:val="af5"/>
              <w:spacing w:before="120"/>
            </w:pPr>
            <w:r w:rsidRPr="003E01DE">
              <w:rPr>
                <w:u w:val="single"/>
              </w:rPr>
              <w:t>Remarks:</w:t>
            </w:r>
            <w:r>
              <w:t>.</w:t>
            </w:r>
          </w:p>
        </w:tc>
      </w:tr>
    </w:tbl>
    <w:p w14:paraId="076BEE4B" w14:textId="77777777" w:rsidR="00C76295" w:rsidRDefault="00C76295" w:rsidP="00C76295">
      <w:pPr>
        <w:pStyle w:val="af5"/>
        <w:rPr>
          <w:b/>
          <w:sz w:val="22"/>
        </w:rPr>
      </w:pPr>
    </w:p>
    <w:p w14:paraId="52A15869" w14:textId="527A724C" w:rsidR="00C76295" w:rsidRPr="00531DEC" w:rsidRDefault="00C76295" w:rsidP="001D12D3">
      <w:pPr>
        <w:pStyle w:val="20"/>
        <w:numPr>
          <w:ilvl w:val="1"/>
          <w:numId w:val="7"/>
        </w:numPr>
      </w:pPr>
      <w:bookmarkStart w:id="565" w:name="_Toc189575550"/>
      <w:r w:rsidRPr="00531DEC">
        <w:rPr>
          <w:rFonts w:eastAsiaTheme="majorEastAsia"/>
          <w:szCs w:val="48"/>
        </w:rPr>
        <w:t>Uncertainty Fixed</w:t>
      </w:r>
      <w:bookmarkEnd w:id="56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AA9FF25" w14:textId="77777777" w:rsidTr="00C14DD6">
        <w:tc>
          <w:tcPr>
            <w:tcW w:w="9067" w:type="dxa"/>
            <w:shd w:val="clear" w:color="auto" w:fill="auto"/>
          </w:tcPr>
          <w:p w14:paraId="59E2C803" w14:textId="4359CF02" w:rsidR="00C76295" w:rsidRDefault="00C76295" w:rsidP="002C0F57">
            <w:pPr>
              <w:pStyle w:val="af5"/>
              <w:spacing w:before="120"/>
            </w:pPr>
            <w:r w:rsidRPr="003E01DE">
              <w:rPr>
                <w:u w:val="single"/>
              </w:rPr>
              <w:t>IHO Definition:</w:t>
            </w:r>
            <w:r>
              <w:t xml:space="preserve"> The best estimate of the fixed horizontal or vertical accuracy component for positions, depths, heights, vertical distances and vertical clearances.</w:t>
            </w:r>
          </w:p>
          <w:p w14:paraId="200CEB42" w14:textId="1551CD3A" w:rsidR="00C76295" w:rsidRPr="003E01DE" w:rsidRDefault="00C76295" w:rsidP="002C0F57">
            <w:pPr>
              <w:pStyle w:val="af5"/>
              <w:spacing w:before="120"/>
            </w:pPr>
            <w:r w:rsidRPr="003E01DE">
              <w:rPr>
                <w:u w:val="single"/>
              </w:rPr>
              <w:t>Remarks:</w:t>
            </w:r>
          </w:p>
        </w:tc>
      </w:tr>
    </w:tbl>
    <w:p w14:paraId="56AE02CF" w14:textId="77777777" w:rsidR="00C76295" w:rsidRDefault="00C76295" w:rsidP="00C76295">
      <w:pPr>
        <w:pStyle w:val="af5"/>
        <w:rPr>
          <w:b/>
          <w:sz w:val="22"/>
        </w:rPr>
      </w:pPr>
    </w:p>
    <w:p w14:paraId="6CAEAD44" w14:textId="1F19EE72" w:rsidR="00C76295" w:rsidRPr="00531DEC" w:rsidRDefault="00C76295" w:rsidP="001D12D3">
      <w:pPr>
        <w:pStyle w:val="20"/>
        <w:numPr>
          <w:ilvl w:val="1"/>
          <w:numId w:val="7"/>
        </w:numPr>
      </w:pPr>
      <w:bookmarkStart w:id="566" w:name="_Toc189575551"/>
      <w:r w:rsidRPr="00531DEC">
        <w:rPr>
          <w:rFonts w:eastAsiaTheme="majorEastAsia"/>
          <w:szCs w:val="48"/>
        </w:rPr>
        <w:lastRenderedPageBreak/>
        <w:t>Uncertainty Variable Factor</w:t>
      </w:r>
      <w:bookmarkEnd w:id="56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098C14" w14:textId="77777777" w:rsidTr="000B73E3">
        <w:tc>
          <w:tcPr>
            <w:tcW w:w="9067" w:type="dxa"/>
            <w:shd w:val="clear" w:color="auto" w:fill="auto"/>
          </w:tcPr>
          <w:p w14:paraId="40A0C634" w14:textId="2EE5DCF1" w:rsidR="00C76295" w:rsidRDefault="00C76295" w:rsidP="002C0F57">
            <w:pPr>
              <w:pStyle w:val="af5"/>
              <w:spacing w:before="120"/>
            </w:pPr>
            <w:r w:rsidRPr="003E01DE">
              <w:rPr>
                <w:u w:val="single"/>
              </w:rPr>
              <w:t>IHO Definition:</w:t>
            </w:r>
            <w:r>
              <w:t xml:space="preserve"> The factor to be applied to the variable component of an uncertainty equation so as to provide the best estimate of the variable horizontal or vertical accuracy component for positions, depths, heights, vertical distances and vertical clearances.</w:t>
            </w:r>
          </w:p>
          <w:p w14:paraId="2E556B7E" w14:textId="44DEE188" w:rsidR="00C76295" w:rsidRPr="003E01DE" w:rsidRDefault="00C76295" w:rsidP="002C0F57">
            <w:pPr>
              <w:pStyle w:val="af5"/>
              <w:spacing w:before="120"/>
            </w:pPr>
            <w:r w:rsidRPr="003E01DE">
              <w:rPr>
                <w:u w:val="single"/>
              </w:rPr>
              <w:t>Remarks:</w:t>
            </w:r>
          </w:p>
        </w:tc>
      </w:tr>
    </w:tbl>
    <w:p w14:paraId="6F4FA3CB" w14:textId="77777777" w:rsidR="00C76295" w:rsidRDefault="00C76295" w:rsidP="00C76295">
      <w:pPr>
        <w:pStyle w:val="af5"/>
        <w:rPr>
          <w:b/>
          <w:sz w:val="22"/>
        </w:rPr>
      </w:pPr>
    </w:p>
    <w:p w14:paraId="5D4B9C5A" w14:textId="7C487037" w:rsidR="00C76295" w:rsidRPr="00531DEC" w:rsidRDefault="00C76295" w:rsidP="001D12D3">
      <w:pPr>
        <w:pStyle w:val="20"/>
        <w:numPr>
          <w:ilvl w:val="1"/>
          <w:numId w:val="7"/>
        </w:numPr>
      </w:pPr>
      <w:bookmarkStart w:id="567" w:name="_Toc189575552"/>
      <w:r w:rsidRPr="00531DEC">
        <w:rPr>
          <w:rFonts w:eastAsiaTheme="majorEastAsia"/>
          <w:szCs w:val="48"/>
        </w:rPr>
        <w:t>Uplink Bandwidth</w:t>
      </w:r>
      <w:bookmarkEnd w:id="56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FB01B92" w14:textId="77777777" w:rsidTr="000B73E3">
        <w:tc>
          <w:tcPr>
            <w:tcW w:w="9067" w:type="dxa"/>
            <w:shd w:val="clear" w:color="auto" w:fill="auto"/>
          </w:tcPr>
          <w:p w14:paraId="57A05E28" w14:textId="1A8301B9" w:rsidR="00C76295" w:rsidRDefault="00C76295" w:rsidP="002C0F57">
            <w:pPr>
              <w:pStyle w:val="af5"/>
              <w:spacing w:before="120"/>
            </w:pPr>
            <w:r w:rsidRPr="003E01DE">
              <w:rPr>
                <w:u w:val="single"/>
              </w:rPr>
              <w:t>IHO Definition:</w:t>
            </w:r>
            <w:r>
              <w:t xml:space="preserve"> Uplink </w:t>
            </w:r>
            <w:proofErr w:type="spellStart"/>
            <w:r>
              <w:t>bandwith</w:t>
            </w:r>
            <w:proofErr w:type="spellEnd"/>
            <w:r>
              <w:t xml:space="preserve"> in Mbps</w:t>
            </w:r>
          </w:p>
          <w:p w14:paraId="158663D2" w14:textId="4FC9AC2D" w:rsidR="00C76295" w:rsidRPr="003E01DE" w:rsidRDefault="00C76295" w:rsidP="002C0F57">
            <w:pPr>
              <w:pStyle w:val="af5"/>
              <w:spacing w:before="120"/>
            </w:pPr>
            <w:r w:rsidRPr="003E01DE">
              <w:rPr>
                <w:u w:val="single"/>
              </w:rPr>
              <w:t>Remarks:</w:t>
            </w:r>
          </w:p>
        </w:tc>
      </w:tr>
    </w:tbl>
    <w:p w14:paraId="021E974B" w14:textId="77777777" w:rsidR="00C76295" w:rsidRDefault="00C76295" w:rsidP="00C76295">
      <w:pPr>
        <w:pStyle w:val="af5"/>
        <w:rPr>
          <w:b/>
          <w:sz w:val="22"/>
        </w:rPr>
      </w:pPr>
    </w:p>
    <w:p w14:paraId="6A9ED742" w14:textId="4FF10DF8" w:rsidR="00C76295" w:rsidRPr="00F83966" w:rsidRDefault="00C76295" w:rsidP="001D12D3">
      <w:pPr>
        <w:pStyle w:val="20"/>
        <w:numPr>
          <w:ilvl w:val="1"/>
          <w:numId w:val="7"/>
        </w:numPr>
      </w:pPr>
      <w:bookmarkStart w:id="568" w:name="_Toc189575553"/>
      <w:r w:rsidRPr="00F83966">
        <w:rPr>
          <w:rFonts w:eastAsiaTheme="majorEastAsia"/>
          <w:szCs w:val="48"/>
        </w:rPr>
        <w:t>Vessels Characteristics</w:t>
      </w:r>
      <w:bookmarkEnd w:id="56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77CB380" w14:textId="77777777" w:rsidTr="000B73E3">
        <w:tc>
          <w:tcPr>
            <w:tcW w:w="9067" w:type="dxa"/>
            <w:shd w:val="clear" w:color="auto" w:fill="auto"/>
          </w:tcPr>
          <w:p w14:paraId="6AB4F5F6" w14:textId="77777777" w:rsidR="00C76295" w:rsidRDefault="00C76295" w:rsidP="002C0F57">
            <w:pPr>
              <w:pStyle w:val="af5"/>
              <w:spacing w:before="120"/>
            </w:pPr>
            <w:r w:rsidRPr="003E01DE">
              <w:rPr>
                <w:u w:val="single"/>
              </w:rPr>
              <w:t>IHO Definition:</w:t>
            </w:r>
            <w:r>
              <w:t xml:space="preserve"> Characteristics of vessels.</w:t>
            </w:r>
          </w:p>
          <w:p w14:paraId="3B4CE04B" w14:textId="77777777" w:rsidR="00C76295" w:rsidRDefault="00C76295" w:rsidP="002C0F57">
            <w:pPr>
              <w:pStyle w:val="af5"/>
              <w:spacing w:before="120"/>
            </w:pPr>
            <w:r>
              <w:t xml:space="preserve">1) </w:t>
            </w:r>
            <w:r w:rsidRPr="003E01DE">
              <w:rPr>
                <w:b/>
              </w:rPr>
              <w:t>Length Overall</w:t>
            </w:r>
          </w:p>
          <w:p w14:paraId="0F4575BD" w14:textId="77777777" w:rsidR="00C76295" w:rsidRDefault="00C76295" w:rsidP="002C0F57">
            <w:pPr>
              <w:pStyle w:val="af5"/>
              <w:spacing w:before="120"/>
            </w:pPr>
            <w:r>
              <w:t xml:space="preserve">  </w:t>
            </w:r>
            <w:r w:rsidRPr="003E01DE">
              <w:rPr>
                <w:u w:val="single"/>
              </w:rPr>
              <w:t>IHO Definition:</w:t>
            </w:r>
            <w:r>
              <w:t xml:space="preserve"> The maximum length of the ship.</w:t>
            </w:r>
          </w:p>
          <w:p w14:paraId="76C29AFD" w14:textId="77777777" w:rsidR="00C76295" w:rsidRDefault="00C76295" w:rsidP="002C0F57">
            <w:pPr>
              <w:pStyle w:val="af5"/>
              <w:spacing w:before="120"/>
            </w:pPr>
            <w:r>
              <w:t xml:space="preserve">2) </w:t>
            </w:r>
            <w:r w:rsidRPr="003E01DE">
              <w:rPr>
                <w:b/>
              </w:rPr>
              <w:t>Length at Waterline</w:t>
            </w:r>
          </w:p>
          <w:p w14:paraId="22C0D91E" w14:textId="77777777" w:rsidR="00C76295" w:rsidRDefault="00C76295" w:rsidP="002C0F57">
            <w:pPr>
              <w:pStyle w:val="af5"/>
              <w:spacing w:before="120"/>
            </w:pPr>
            <w:r>
              <w:t xml:space="preserve">  </w:t>
            </w:r>
            <w:r w:rsidRPr="003E01DE">
              <w:rPr>
                <w:u w:val="single"/>
              </w:rPr>
              <w:t>IHO Definition:</w:t>
            </w:r>
            <w:r>
              <w:t xml:space="preserve"> The ship's length measured at the waterline.</w:t>
            </w:r>
          </w:p>
          <w:p w14:paraId="5B561B74" w14:textId="77777777" w:rsidR="00C76295" w:rsidRDefault="00C76295" w:rsidP="002C0F57">
            <w:pPr>
              <w:pStyle w:val="af5"/>
              <w:spacing w:before="120"/>
            </w:pPr>
            <w:r>
              <w:t xml:space="preserve">3) </w:t>
            </w:r>
            <w:r w:rsidRPr="003E01DE">
              <w:rPr>
                <w:b/>
              </w:rPr>
              <w:t>Breadth</w:t>
            </w:r>
          </w:p>
          <w:p w14:paraId="11681CE4" w14:textId="77777777" w:rsidR="00C76295" w:rsidRDefault="00C76295" w:rsidP="002C0F57">
            <w:pPr>
              <w:pStyle w:val="af5"/>
              <w:spacing w:before="120"/>
            </w:pPr>
            <w:r>
              <w:t xml:space="preserve">  </w:t>
            </w:r>
            <w:r w:rsidRPr="003E01DE">
              <w:rPr>
                <w:u w:val="single"/>
              </w:rPr>
              <w:t>IHO Definition:</w:t>
            </w:r>
            <w:r>
              <w:t xml:space="preserve"> The width or beam of the vessel.</w:t>
            </w:r>
          </w:p>
          <w:p w14:paraId="622911F2" w14:textId="77777777" w:rsidR="00C76295" w:rsidRDefault="00C76295" w:rsidP="002C0F57">
            <w:pPr>
              <w:pStyle w:val="af5"/>
              <w:spacing w:before="120"/>
            </w:pPr>
            <w:r>
              <w:t xml:space="preserve">4) </w:t>
            </w:r>
            <w:r w:rsidRPr="003E01DE">
              <w:rPr>
                <w:b/>
              </w:rPr>
              <w:t>Draught</w:t>
            </w:r>
          </w:p>
          <w:p w14:paraId="5CA256D1" w14:textId="77777777" w:rsidR="00C76295" w:rsidRDefault="00C76295" w:rsidP="002C0F57">
            <w:pPr>
              <w:pStyle w:val="af5"/>
              <w:spacing w:before="120"/>
            </w:pPr>
            <w:r>
              <w:t xml:space="preserve">  </w:t>
            </w:r>
            <w:r w:rsidRPr="003E01DE">
              <w:rPr>
                <w:u w:val="single"/>
              </w:rPr>
              <w:t>IHO Definition:</w:t>
            </w:r>
            <w:r>
              <w:t xml:space="preserve"> The depth of water necessary to float a vessel fully loaded.</w:t>
            </w:r>
          </w:p>
          <w:p w14:paraId="5AE96AF6" w14:textId="77777777" w:rsidR="00C76295" w:rsidRDefault="00C76295" w:rsidP="002C0F57">
            <w:pPr>
              <w:pStyle w:val="af5"/>
              <w:spacing w:before="120"/>
            </w:pPr>
            <w:r>
              <w:t xml:space="preserve">6) </w:t>
            </w:r>
            <w:r w:rsidRPr="003E01DE">
              <w:rPr>
                <w:b/>
              </w:rPr>
              <w:t>Displacement Tonnage</w:t>
            </w:r>
          </w:p>
          <w:p w14:paraId="47B953CE" w14:textId="77777777" w:rsidR="00C76295" w:rsidRDefault="00C76295" w:rsidP="002C0F57">
            <w:pPr>
              <w:pStyle w:val="af5"/>
              <w:spacing w:before="120"/>
            </w:pPr>
            <w:r>
              <w:t xml:space="preserve">  </w:t>
            </w:r>
            <w:r w:rsidRPr="003E01DE">
              <w:rPr>
                <w:u w:val="single"/>
              </w:rPr>
              <w:t>IHO Definition:</w:t>
            </w:r>
            <w:r>
              <w:t xml:space="preserve"> A measurement of the weight of the vessel, usually used for warships. (Merchant ships are usually measured based on the volume of cargo space; see tonnage). Displacement is expressed either in long tons of 2,240 pounds or metric tonnes of 1,000 kg. Since the two units are very close in size (2,240 pounds = 1,016 kg and 1,000 kg = 2,205 pounds), it is common not to distinguish between them. To preserve secrecy, nations sometimes misstate a warship's displacement.</w:t>
            </w:r>
          </w:p>
          <w:p w14:paraId="2BD0EA04" w14:textId="77777777" w:rsidR="00C76295" w:rsidRDefault="00C76295" w:rsidP="002C0F57">
            <w:pPr>
              <w:pStyle w:val="af5"/>
              <w:spacing w:before="120"/>
            </w:pPr>
            <w:r>
              <w:t xml:space="preserve">7) </w:t>
            </w:r>
            <w:r w:rsidRPr="003E01DE">
              <w:rPr>
                <w:b/>
              </w:rPr>
              <w:t>Displacement Tonnage, Light</w:t>
            </w:r>
          </w:p>
          <w:p w14:paraId="08AE6FAD" w14:textId="77777777" w:rsidR="00C76295" w:rsidRDefault="00C76295" w:rsidP="002C0F57">
            <w:pPr>
              <w:pStyle w:val="af5"/>
              <w:spacing w:before="120"/>
            </w:pPr>
            <w:r>
              <w:t xml:space="preserve">  </w:t>
            </w:r>
            <w:r w:rsidRPr="003E01DE">
              <w:rPr>
                <w:u w:val="single"/>
              </w:rPr>
              <w:t>IHO Definition:</w:t>
            </w:r>
            <w:r>
              <w:t xml:space="preserve"> The weight of the ship excluding cargo, fuel, ballast, stores, passengers, and crew, but with water in the boilers to steaming level.</w:t>
            </w:r>
          </w:p>
          <w:p w14:paraId="26FEF99F" w14:textId="77777777" w:rsidR="00C76295" w:rsidRDefault="00C76295" w:rsidP="002C0F57">
            <w:pPr>
              <w:pStyle w:val="af5"/>
              <w:spacing w:before="120"/>
            </w:pPr>
            <w:r>
              <w:t xml:space="preserve">8) </w:t>
            </w:r>
            <w:r w:rsidRPr="003E01DE">
              <w:rPr>
                <w:b/>
              </w:rPr>
              <w:t>Displacement Tonnage, Loaded</w:t>
            </w:r>
          </w:p>
          <w:p w14:paraId="1EBAFDF7" w14:textId="77777777" w:rsidR="00C76295" w:rsidRDefault="00C76295" w:rsidP="002C0F57">
            <w:pPr>
              <w:pStyle w:val="af5"/>
              <w:spacing w:before="120"/>
            </w:pPr>
            <w:r>
              <w:t xml:space="preserve">  </w:t>
            </w:r>
            <w:r w:rsidRPr="003E01DE">
              <w:rPr>
                <w:u w:val="single"/>
              </w:rPr>
              <w:t>IHO Definition:</w:t>
            </w:r>
            <w:r>
              <w:t xml:space="preserve"> The weight of the ship including cargo, passengers, fuel, water, stores, dunnage and such other items necessary for use on a voyage, which brings the vessel down to her load draft.</w:t>
            </w:r>
          </w:p>
          <w:p w14:paraId="06AD9EDC" w14:textId="77777777" w:rsidR="00C76295" w:rsidRDefault="00C76295" w:rsidP="002C0F57">
            <w:pPr>
              <w:pStyle w:val="af5"/>
              <w:spacing w:before="120"/>
            </w:pPr>
            <w:r>
              <w:lastRenderedPageBreak/>
              <w:t xml:space="preserve">9) </w:t>
            </w:r>
            <w:r w:rsidRPr="003E01DE">
              <w:rPr>
                <w:b/>
              </w:rPr>
              <w:t>Deadweight Tonnage</w:t>
            </w:r>
          </w:p>
          <w:p w14:paraId="4DB42541" w14:textId="77777777" w:rsidR="00C76295" w:rsidRDefault="00C76295" w:rsidP="002C0F57">
            <w:pPr>
              <w:pStyle w:val="af5"/>
              <w:spacing w:before="120"/>
            </w:pPr>
            <w:r>
              <w:t xml:space="preserve">  </w:t>
            </w:r>
            <w:r w:rsidRPr="003E01DE">
              <w:rPr>
                <w:u w:val="single"/>
              </w:rPr>
              <w:t>IHO Definition:</w:t>
            </w:r>
            <w:r>
              <w:t xml:space="preserve"> The difference between displacement, light and displacement, loaded. A measure of the ship's total carrying capacity.</w:t>
            </w:r>
          </w:p>
          <w:p w14:paraId="13060575" w14:textId="77777777" w:rsidR="00C76295" w:rsidRDefault="00C76295" w:rsidP="002C0F57">
            <w:pPr>
              <w:pStyle w:val="af5"/>
              <w:spacing w:before="120"/>
            </w:pPr>
            <w:r>
              <w:t xml:space="preserve">10) </w:t>
            </w:r>
            <w:r w:rsidRPr="003E01DE">
              <w:rPr>
                <w:b/>
              </w:rPr>
              <w:t>Gross Tonnage</w:t>
            </w:r>
          </w:p>
          <w:p w14:paraId="690C20FC" w14:textId="77777777" w:rsidR="00C76295" w:rsidRDefault="00C76295" w:rsidP="002C0F57">
            <w:pPr>
              <w:pStyle w:val="af5"/>
              <w:spacing w:before="120"/>
            </w:pPr>
            <w:r>
              <w:t xml:space="preserve">  </w:t>
            </w:r>
            <w:r w:rsidRPr="003E01DE">
              <w:rPr>
                <w:u w:val="single"/>
              </w:rPr>
              <w:t>IHO Definition:</w:t>
            </w:r>
            <w:r>
              <w:t xml:space="preserve"> The entire internal cubic capacity of the ship expressed in tons of 100 cubic feet to the ton, except certain spaces with are exempted such as: peak and other tanks for water ballast, open forecastle bridge and poop, access of hatchways, certain light and air spaces, domes of skylights, condenser, anchor gear, steering gear, wheel house, galley and cabin for passengers.</w:t>
            </w:r>
          </w:p>
          <w:p w14:paraId="115A4854" w14:textId="77777777" w:rsidR="00C76295" w:rsidRDefault="00C76295" w:rsidP="002C0F57">
            <w:pPr>
              <w:pStyle w:val="af5"/>
              <w:spacing w:before="120"/>
            </w:pPr>
            <w:r>
              <w:t xml:space="preserve">11) </w:t>
            </w:r>
            <w:r w:rsidRPr="003E01DE">
              <w:rPr>
                <w:b/>
              </w:rPr>
              <w:t>Net Tonnage</w:t>
            </w:r>
          </w:p>
          <w:p w14:paraId="4F957DC1" w14:textId="77777777" w:rsidR="00C76295" w:rsidRDefault="00C76295" w:rsidP="002C0F57">
            <w:pPr>
              <w:pStyle w:val="af5"/>
              <w:spacing w:before="120"/>
            </w:pPr>
            <w:r>
              <w:t xml:space="preserve">  </w:t>
            </w:r>
            <w:r w:rsidRPr="003E01DE">
              <w:rPr>
                <w:u w:val="single"/>
              </w:rPr>
              <w:t>IHO Definition:</w:t>
            </w:r>
            <w:r>
              <w:t xml:space="preserve"> Obtained from the gross tonnage by deducting crew and navigating spaces and allowances for propulsion machinery.</w:t>
            </w:r>
          </w:p>
          <w:p w14:paraId="35063AA4" w14:textId="77777777" w:rsidR="00C76295" w:rsidRDefault="00C76295" w:rsidP="002C0F57">
            <w:pPr>
              <w:pStyle w:val="af5"/>
              <w:spacing w:before="120"/>
            </w:pPr>
            <w:r>
              <w:t xml:space="preserve">12) </w:t>
            </w:r>
            <w:r w:rsidRPr="003E01DE">
              <w:rPr>
                <w:b/>
              </w:rPr>
              <w:t>Panama Canal/Universal Measurement System Net Tonnage</w:t>
            </w:r>
          </w:p>
          <w:p w14:paraId="4B048423" w14:textId="77777777" w:rsidR="00C76295" w:rsidRDefault="00C76295" w:rsidP="002C0F57">
            <w:pPr>
              <w:pStyle w:val="af5"/>
              <w:spacing w:before="120"/>
            </w:pPr>
            <w:r>
              <w:t xml:space="preserve">  </w:t>
            </w:r>
            <w:r w:rsidRPr="003E01DE">
              <w:rPr>
                <w:u w:val="single"/>
              </w:rPr>
              <w:t>IHO Definition:</w:t>
            </w:r>
            <w:r>
              <w:t xml:space="preserve"> The Panama Canal/Universal Measurement System (PC/UMS) is based on net tonnage, modified for Panama Canal purposes. PC/UMS is based on a mathematical formula to calculate a vessel's total volume; a PC/UMS net ton is equivalent to 100 cubic feet of capacity.</w:t>
            </w:r>
          </w:p>
          <w:p w14:paraId="074E1566" w14:textId="77777777" w:rsidR="00C76295" w:rsidRDefault="00C76295" w:rsidP="002C0F57">
            <w:pPr>
              <w:pStyle w:val="af5"/>
              <w:spacing w:before="120"/>
            </w:pPr>
            <w:r>
              <w:t xml:space="preserve">13) </w:t>
            </w:r>
            <w:r w:rsidRPr="003E01DE">
              <w:rPr>
                <w:b/>
              </w:rPr>
              <w:t>Suez Canal Net Tonnage</w:t>
            </w:r>
          </w:p>
          <w:p w14:paraId="5997A5FF" w14:textId="77777777" w:rsidR="00C76295" w:rsidRDefault="00C76295" w:rsidP="002C0F57">
            <w:pPr>
              <w:pStyle w:val="af5"/>
              <w:spacing w:before="120"/>
            </w:pPr>
            <w:r>
              <w:t xml:space="preserve">  </w:t>
            </w:r>
            <w:r w:rsidRPr="003E01DE">
              <w:rPr>
                <w:u w:val="single"/>
              </w:rPr>
              <w:t>IHO Definition:</w:t>
            </w:r>
            <w:r>
              <w:t xml:space="preserve"> The Suez Canal Net Tonnage (SCNT) is derived with a number of modifications from the former net register tonnage of the </w:t>
            </w:r>
            <w:proofErr w:type="spellStart"/>
            <w:r>
              <w:t>Moorsom</w:t>
            </w:r>
            <w:proofErr w:type="spellEnd"/>
            <w:r>
              <w:t xml:space="preserve"> System and was established by the International Commission of Constantinople in its Protocol of 18 December 1873. It is still in use, as amended by the Rules of Navigation of the Suez Canal Authority, and is registered in the Suez Canal Tonnage Certificate.</w:t>
            </w:r>
          </w:p>
          <w:p w14:paraId="29C80D77" w14:textId="77777777" w:rsidR="00C76295" w:rsidRDefault="00C76295" w:rsidP="002C0F57">
            <w:pPr>
              <w:pStyle w:val="af5"/>
              <w:spacing w:before="120"/>
            </w:pPr>
          </w:p>
          <w:p w14:paraId="34FCF62C" w14:textId="4238DCFF" w:rsidR="00C76295" w:rsidRPr="003E01DE" w:rsidRDefault="00C76295" w:rsidP="002C0F57">
            <w:pPr>
              <w:pStyle w:val="af5"/>
              <w:spacing w:before="120"/>
            </w:pPr>
            <w:r w:rsidRPr="003E01DE">
              <w:rPr>
                <w:u w:val="single"/>
              </w:rPr>
              <w:t>Remarks:</w:t>
            </w:r>
          </w:p>
        </w:tc>
      </w:tr>
    </w:tbl>
    <w:p w14:paraId="35FF1436" w14:textId="77777777" w:rsidR="00C76295" w:rsidRDefault="00C76295" w:rsidP="00C76295">
      <w:pPr>
        <w:pStyle w:val="af5"/>
        <w:rPr>
          <w:b/>
          <w:sz w:val="22"/>
        </w:rPr>
      </w:pPr>
    </w:p>
    <w:p w14:paraId="15B725E0" w14:textId="4115E939" w:rsidR="00C76295" w:rsidRPr="0044666C" w:rsidRDefault="00C76295" w:rsidP="001D12D3">
      <w:pPr>
        <w:pStyle w:val="20"/>
        <w:numPr>
          <w:ilvl w:val="1"/>
          <w:numId w:val="7"/>
        </w:numPr>
      </w:pPr>
      <w:bookmarkStart w:id="569" w:name="_Toc189575554"/>
      <w:r w:rsidRPr="0044666C">
        <w:rPr>
          <w:rFonts w:eastAsiaTheme="majorEastAsia"/>
          <w:szCs w:val="48"/>
        </w:rPr>
        <w:t>Vessels Characteristics Unit</w:t>
      </w:r>
      <w:bookmarkEnd w:id="56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C6F3AA" w14:textId="77777777" w:rsidTr="00A731A0">
        <w:tc>
          <w:tcPr>
            <w:tcW w:w="9067" w:type="dxa"/>
            <w:shd w:val="clear" w:color="auto" w:fill="auto"/>
          </w:tcPr>
          <w:p w14:paraId="2E34B614" w14:textId="77777777" w:rsidR="00C76295" w:rsidRDefault="00C76295" w:rsidP="002C0F57">
            <w:pPr>
              <w:pStyle w:val="af5"/>
              <w:spacing w:before="120"/>
            </w:pPr>
            <w:r w:rsidRPr="003E01DE">
              <w:rPr>
                <w:u w:val="single"/>
              </w:rPr>
              <w:t>IHO Definition:</w:t>
            </w:r>
            <w:r>
              <w:t xml:space="preserve"> The unit used for vessel characteristics attribute.</w:t>
            </w:r>
          </w:p>
          <w:p w14:paraId="3739DD7B" w14:textId="77777777" w:rsidR="00C76295" w:rsidRDefault="00C76295" w:rsidP="002C0F57">
            <w:pPr>
              <w:pStyle w:val="af5"/>
              <w:spacing w:before="120"/>
            </w:pPr>
            <w:r>
              <w:t xml:space="preserve">1) </w:t>
            </w:r>
            <w:r w:rsidRPr="003E01DE">
              <w:rPr>
                <w:b/>
              </w:rPr>
              <w:t>Metres</w:t>
            </w:r>
          </w:p>
          <w:p w14:paraId="41F284B6" w14:textId="77777777" w:rsidR="00C76295" w:rsidRDefault="00C76295" w:rsidP="002C0F57">
            <w:pPr>
              <w:pStyle w:val="af5"/>
              <w:spacing w:before="120"/>
            </w:pPr>
            <w:r>
              <w:t xml:space="preserve">  </w:t>
            </w:r>
            <w:r w:rsidRPr="003E01DE">
              <w:rPr>
                <w:u w:val="single"/>
              </w:rPr>
              <w:t>IHO Definition:</w:t>
            </w:r>
            <w:r>
              <w:t xml:space="preserve"> The basic unit of length in the International System of Units (SI) system.</w:t>
            </w:r>
          </w:p>
          <w:p w14:paraId="0FDA0978" w14:textId="77777777" w:rsidR="00C76295" w:rsidRDefault="00C76295" w:rsidP="002C0F57">
            <w:pPr>
              <w:pStyle w:val="af5"/>
              <w:spacing w:before="120"/>
            </w:pPr>
            <w:r>
              <w:t xml:space="preserve">3) </w:t>
            </w:r>
            <w:r w:rsidRPr="003E01DE">
              <w:rPr>
                <w:b/>
              </w:rPr>
              <w:t>Metric Ton</w:t>
            </w:r>
          </w:p>
          <w:p w14:paraId="3AAA01C8" w14:textId="77777777" w:rsidR="00C76295" w:rsidRDefault="00C76295" w:rsidP="002C0F57">
            <w:pPr>
              <w:pStyle w:val="af5"/>
              <w:spacing w:before="120"/>
            </w:pPr>
            <w:r>
              <w:t xml:space="preserve">  </w:t>
            </w:r>
            <w:r w:rsidRPr="003E01DE">
              <w:rPr>
                <w:u w:val="single"/>
              </w:rPr>
              <w:t>IHO Definition:</w:t>
            </w:r>
            <w:r>
              <w:t xml:space="preserve"> The tonne or metric ton (U.S.), often redundantly referred to as a metric tonne, is a unit of mass equal to 1,000 kg (2,205 lb) or approximately the mass of one cubic metre of water at four degrees Celsius. It is sometimes abbreviated as </w:t>
            </w:r>
            <w:proofErr w:type="spellStart"/>
            <w:r>
              <w:t>mt</w:t>
            </w:r>
            <w:proofErr w:type="spellEnd"/>
            <w:r>
              <w:t xml:space="preserve"> in the United States, but this conflicts with other SI symbols. The tonne is not a unit in the International System of Units (SI), but is accepted for use with the SI. In SI units and prefixes, the tonne is a megagram (Mg). The Imperial and US customary units comparable to the tonne are both spelled ton in English, though they differ in mass. Pronunciation of tonne (the word used in the UK) and ton is usually identical, but is not too confusing unless accuracy is important as the tonne and UK long ton differ by only 1.6.</w:t>
            </w:r>
          </w:p>
          <w:p w14:paraId="2713308C" w14:textId="77777777" w:rsidR="00C76295" w:rsidRDefault="00C76295" w:rsidP="002C0F57">
            <w:pPr>
              <w:pStyle w:val="af5"/>
              <w:spacing w:before="120"/>
            </w:pPr>
            <w:r>
              <w:lastRenderedPageBreak/>
              <w:t>4) Ton</w:t>
            </w:r>
          </w:p>
          <w:p w14:paraId="263A2B00" w14:textId="77777777" w:rsidR="00C76295" w:rsidRDefault="00C76295" w:rsidP="002C0F57">
            <w:pPr>
              <w:pStyle w:val="af5"/>
              <w:spacing w:before="120"/>
            </w:pPr>
            <w:r>
              <w:t xml:space="preserve">  </w:t>
            </w:r>
            <w:r w:rsidRPr="003E01DE">
              <w:rPr>
                <w:u w:val="single"/>
              </w:rPr>
              <w:t>IHO Definition:</w:t>
            </w:r>
            <w:r>
              <w:t xml:space="preserve"> Long ton (weight ton or imperial ton) is the name for the unit called the "ton" in the avoirdupois or Imperial system of measurements, as used in the United Kingdom and several other Commonwealth countries. It has been mostly replaced by the tonne, and in the United States by the </w:t>
            </w:r>
            <w:r w:rsidRPr="003E01DE">
              <w:rPr>
                <w:b/>
              </w:rPr>
              <w:t>short ton</w:t>
            </w:r>
            <w:r>
              <w:t>. One long ton is equal to 2,240 pounds (1,016 kg) or 35 cubic feet (0.9911 m) of salt water with a density of 64 lb/ft (1.025 g/ml). It has some limited use in the United States, most commonly in measuring the displacement of ships, and was the unit prescribed for warships by the Washington Naval Treaty for example battleships were limited to a mass of 35,000 long tons (36,000 t; 39,000 ST).</w:t>
            </w:r>
          </w:p>
          <w:p w14:paraId="2090650F" w14:textId="77777777" w:rsidR="00C76295" w:rsidRDefault="00C76295" w:rsidP="002C0F57">
            <w:pPr>
              <w:pStyle w:val="af5"/>
              <w:spacing w:before="120"/>
            </w:pPr>
            <w:r>
              <w:t>5) Short Ton</w:t>
            </w:r>
          </w:p>
          <w:p w14:paraId="5E81C3EB" w14:textId="77777777" w:rsidR="00C76295" w:rsidRDefault="00C76295" w:rsidP="002C0F57">
            <w:pPr>
              <w:pStyle w:val="af5"/>
              <w:spacing w:before="120"/>
            </w:pPr>
            <w:r>
              <w:t xml:space="preserve">  </w:t>
            </w:r>
            <w:r w:rsidRPr="003E01DE">
              <w:rPr>
                <w:u w:val="single"/>
              </w:rPr>
              <w:t>IHO Definition:</w:t>
            </w:r>
            <w:r>
              <w:t xml:space="preserve"> A unit of weight equal to 2,000 pounds (907.18474 kg). In the United States it is often called simply ton without distinguishing it from the metric ton (tonne, 1,000 kilograms) or the long ton (2,240 pounds / 1,016.0469088 kilograms); rather, the other two are specifically noted. There are, however, some US applications for which unspecified tons normally means long tons (for example, Navy ships) or metric tons (world grain production figures). Both the long and short ton are defined as 20 hundredweights, but a hundredweight is 100 pounds (45.359237 kg) in the US system (short or net hundredweight) and 112 pounds (50.80234544 kg) in the Imperial system (long or gross hundredweight).</w:t>
            </w:r>
          </w:p>
          <w:p w14:paraId="3345F58C" w14:textId="77777777" w:rsidR="00C76295" w:rsidRDefault="00C76295" w:rsidP="002C0F57">
            <w:pPr>
              <w:pStyle w:val="af5"/>
              <w:spacing w:before="120"/>
            </w:pPr>
            <w:r>
              <w:t xml:space="preserve">6) </w:t>
            </w:r>
            <w:r w:rsidRPr="003E01DE">
              <w:rPr>
                <w:b/>
              </w:rPr>
              <w:t>Gross Ton</w:t>
            </w:r>
          </w:p>
          <w:p w14:paraId="1DE9DA45" w14:textId="77777777" w:rsidR="00C76295" w:rsidRDefault="00C76295" w:rsidP="002C0F57">
            <w:pPr>
              <w:pStyle w:val="af5"/>
              <w:spacing w:before="120"/>
            </w:pPr>
            <w:r>
              <w:t xml:space="preserve">  </w:t>
            </w:r>
            <w:r w:rsidRPr="003E01DE">
              <w:rPr>
                <w:u w:val="single"/>
              </w:rPr>
              <w:t>IHO Definition:</w:t>
            </w:r>
            <w:r>
              <w:t xml:space="preserve"> Gross tonnage (GT) is a function of the volume of all ship's enclosed spaces (from keel to funnel) measured to the outside of the hull framing. There is a sliding scale factor. So GT is a kind of capacity-derived index that is used to rank a ship for purposes of determining manning, safety and other statutory requirements and is expressed simply as GT, which is a unitless entity, even though its derivation is tied to the cubic meter unit of volumetric </w:t>
            </w:r>
            <w:proofErr w:type="spellStart"/>
            <w:r>
              <w:t>capacity.Tonnage</w:t>
            </w:r>
            <w:proofErr w:type="spellEnd"/>
            <w:r>
              <w:t xml:space="preserve"> measurements are now governed by an IMO Convention (International Convention on Tonnage Measurement of Ships, 1969 (London-Rules)), which applies to all ships built after July 1982. In accordance with the Convention, the correct term to use now is GT, which is a function of the moulded volume of all enclosed spaces of the ship.</w:t>
            </w:r>
          </w:p>
          <w:p w14:paraId="2F675DD0" w14:textId="77777777" w:rsidR="00C76295" w:rsidRDefault="00C76295" w:rsidP="002C0F57">
            <w:pPr>
              <w:pStyle w:val="af5"/>
              <w:spacing w:before="120"/>
            </w:pPr>
            <w:r>
              <w:t xml:space="preserve">7) </w:t>
            </w:r>
            <w:r w:rsidRPr="003E01DE">
              <w:rPr>
                <w:b/>
              </w:rPr>
              <w:t>Net Ton</w:t>
            </w:r>
          </w:p>
          <w:p w14:paraId="2B86B8C0" w14:textId="77777777" w:rsidR="00C76295" w:rsidRDefault="00C76295" w:rsidP="002C0F57">
            <w:pPr>
              <w:pStyle w:val="af5"/>
              <w:spacing w:before="120"/>
            </w:pPr>
            <w:r>
              <w:t xml:space="preserve">  </w:t>
            </w:r>
            <w:r w:rsidRPr="003E01DE">
              <w:rPr>
                <w:u w:val="single"/>
              </w:rPr>
              <w:t>IHO Definition:</w:t>
            </w:r>
            <w:r>
              <w:t xml:space="preserve"> Net tonnage (NT) is based on a calculation of the volume of all cargo spaces of the ship. It indicates a vessels earning space and is a function of the moulded volume of all cargo spaces of the ship.</w:t>
            </w:r>
          </w:p>
          <w:p w14:paraId="6A6A5C76" w14:textId="77777777" w:rsidR="00C76295" w:rsidRDefault="00C76295" w:rsidP="002C0F57">
            <w:pPr>
              <w:pStyle w:val="af5"/>
              <w:spacing w:before="120"/>
            </w:pPr>
            <w:r>
              <w:t xml:space="preserve">9) </w:t>
            </w:r>
            <w:r w:rsidRPr="003E01DE">
              <w:rPr>
                <w:b/>
              </w:rPr>
              <w:t>Suez Canal Net Tonnage</w:t>
            </w:r>
          </w:p>
          <w:p w14:paraId="0D6A1C59" w14:textId="77777777" w:rsidR="00C76295" w:rsidRDefault="00C76295" w:rsidP="002C0F57">
            <w:pPr>
              <w:pStyle w:val="af5"/>
              <w:spacing w:before="120"/>
            </w:pPr>
            <w:r>
              <w:t xml:space="preserve">  </w:t>
            </w:r>
            <w:r w:rsidRPr="003E01DE">
              <w:rPr>
                <w:u w:val="single"/>
              </w:rPr>
              <w:t>IHO Definition:</w:t>
            </w:r>
            <w:r>
              <w:t xml:space="preserve"> The Suez Canal Net Tonnage (SCNT) is derived with a number of modifications from the former net register tonnage of the </w:t>
            </w:r>
            <w:proofErr w:type="spellStart"/>
            <w:r>
              <w:t>Moorsom</w:t>
            </w:r>
            <w:proofErr w:type="spellEnd"/>
            <w:r>
              <w:t xml:space="preserve"> System and was established by the International Commission of Constantinople in its Protocol of 18 December 1873. It is still in use, as amended by the Rules of Navigation of the Suez Canal Authority, and is registered in the Suez Canal Tonnage Certificate.</w:t>
            </w:r>
          </w:p>
          <w:p w14:paraId="3ACE3103" w14:textId="77777777" w:rsidR="00C76295" w:rsidRDefault="00C76295" w:rsidP="002C0F57">
            <w:pPr>
              <w:pStyle w:val="af5"/>
              <w:spacing w:before="120"/>
            </w:pPr>
          </w:p>
          <w:p w14:paraId="5E4D2666" w14:textId="5266FFCE" w:rsidR="00C76295" w:rsidRPr="003E01DE" w:rsidRDefault="00C76295" w:rsidP="002C0F57">
            <w:pPr>
              <w:pStyle w:val="af5"/>
              <w:spacing w:before="120"/>
            </w:pPr>
            <w:r w:rsidRPr="003E01DE">
              <w:rPr>
                <w:u w:val="single"/>
              </w:rPr>
              <w:t>Remarks:</w:t>
            </w:r>
          </w:p>
        </w:tc>
      </w:tr>
    </w:tbl>
    <w:p w14:paraId="7B7EAE13" w14:textId="77777777" w:rsidR="00C76295" w:rsidRDefault="00C76295" w:rsidP="00C76295">
      <w:pPr>
        <w:pStyle w:val="af5"/>
        <w:rPr>
          <w:b/>
          <w:sz w:val="22"/>
        </w:rPr>
      </w:pPr>
    </w:p>
    <w:p w14:paraId="45E90FA1" w14:textId="004FB042" w:rsidR="00C76295" w:rsidRPr="0044666C" w:rsidRDefault="00C76295" w:rsidP="001D12D3">
      <w:pPr>
        <w:pStyle w:val="20"/>
        <w:numPr>
          <w:ilvl w:val="1"/>
          <w:numId w:val="7"/>
        </w:numPr>
      </w:pPr>
      <w:bookmarkStart w:id="570" w:name="_Toc189575555"/>
      <w:r w:rsidRPr="0044666C">
        <w:rPr>
          <w:rFonts w:eastAsiaTheme="majorEastAsia"/>
          <w:szCs w:val="48"/>
        </w:rPr>
        <w:t>Vessels Characteristics Value</w:t>
      </w:r>
      <w:bookmarkEnd w:id="57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9E4815" w14:textId="77777777" w:rsidTr="00ED62F8">
        <w:tc>
          <w:tcPr>
            <w:tcW w:w="9067" w:type="dxa"/>
            <w:shd w:val="clear" w:color="auto" w:fill="auto"/>
          </w:tcPr>
          <w:p w14:paraId="1A0FFD0D" w14:textId="60EBC792" w:rsidR="00C76295" w:rsidRDefault="00C76295" w:rsidP="002C0F57">
            <w:pPr>
              <w:pStyle w:val="af5"/>
              <w:spacing w:before="120"/>
            </w:pPr>
            <w:r w:rsidRPr="003E01DE">
              <w:rPr>
                <w:u w:val="single"/>
              </w:rPr>
              <w:t>IHO Definition:</w:t>
            </w:r>
            <w:r>
              <w:t xml:space="preserve"> The value of a particular characteristic such as a dimension or tonnage of a vessel.</w:t>
            </w:r>
          </w:p>
          <w:p w14:paraId="726BA453" w14:textId="77777777" w:rsidR="00C76295" w:rsidRDefault="00C76295" w:rsidP="002C0F57">
            <w:pPr>
              <w:pStyle w:val="af5"/>
              <w:spacing w:before="120"/>
            </w:pPr>
            <w:r w:rsidRPr="003E01DE">
              <w:rPr>
                <w:u w:val="single"/>
              </w:rPr>
              <w:lastRenderedPageBreak/>
              <w:t>Remarks:</w:t>
            </w:r>
          </w:p>
          <w:p w14:paraId="268C04BB" w14:textId="77777777" w:rsidR="00C76295" w:rsidRPr="003E01DE" w:rsidRDefault="00C76295" w:rsidP="002C0F57">
            <w:pPr>
              <w:pStyle w:val="af5"/>
              <w:spacing w:before="120"/>
            </w:pPr>
            <w:r>
              <w:t xml:space="preserve"> Indicates range limits in expressions characterizing vessels by dimensions and tonnages. The unit of measure, characteristic, and comparison operator (greater, less, etc.) are encoded separately.</w:t>
            </w:r>
          </w:p>
        </w:tc>
      </w:tr>
    </w:tbl>
    <w:p w14:paraId="274038C7" w14:textId="77777777" w:rsidR="00C76295" w:rsidRDefault="00C76295" w:rsidP="00C76295">
      <w:pPr>
        <w:pStyle w:val="af5"/>
        <w:rPr>
          <w:b/>
          <w:sz w:val="22"/>
        </w:rPr>
      </w:pPr>
    </w:p>
    <w:p w14:paraId="65CEFA64" w14:textId="75B0E6DD" w:rsidR="00C76295" w:rsidRPr="0044666C" w:rsidRDefault="00C76295" w:rsidP="001D12D3">
      <w:pPr>
        <w:pStyle w:val="20"/>
        <w:numPr>
          <w:ilvl w:val="1"/>
          <w:numId w:val="7"/>
        </w:numPr>
      </w:pPr>
      <w:bookmarkStart w:id="571" w:name="_Toc189575556"/>
      <w:r w:rsidRPr="0044666C">
        <w:rPr>
          <w:rFonts w:eastAsiaTheme="majorEastAsia"/>
          <w:szCs w:val="48"/>
        </w:rPr>
        <w:t>Vessel Performance</w:t>
      </w:r>
      <w:bookmarkEnd w:id="57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239C6A5" w14:textId="77777777" w:rsidTr="004E6C3E">
        <w:tc>
          <w:tcPr>
            <w:tcW w:w="9067" w:type="dxa"/>
            <w:shd w:val="clear" w:color="auto" w:fill="auto"/>
          </w:tcPr>
          <w:p w14:paraId="5B081FC8" w14:textId="3B02B27F" w:rsidR="00C76295" w:rsidRDefault="00C76295" w:rsidP="002C0F57">
            <w:pPr>
              <w:pStyle w:val="af5"/>
              <w:spacing w:before="120"/>
            </w:pPr>
            <w:r w:rsidRPr="003E01DE">
              <w:rPr>
                <w:u w:val="single"/>
              </w:rPr>
              <w:t>IHO Definition:</w:t>
            </w:r>
            <w:r>
              <w:t xml:space="preserve"> A description of the required handling characteristics of a vessel including hull design, main and auxiliary machinery, cargo handling equipment, navigation equipment and manoeuvring behaviour.</w:t>
            </w:r>
          </w:p>
          <w:p w14:paraId="7092FE7C" w14:textId="41A3911C" w:rsidR="00C76295" w:rsidRPr="003E01DE" w:rsidRDefault="00C76295" w:rsidP="002C0F57">
            <w:pPr>
              <w:pStyle w:val="af5"/>
              <w:spacing w:before="120"/>
            </w:pPr>
            <w:r w:rsidRPr="003E01DE">
              <w:rPr>
                <w:u w:val="single"/>
              </w:rPr>
              <w:t>Remarks:</w:t>
            </w:r>
          </w:p>
        </w:tc>
      </w:tr>
    </w:tbl>
    <w:p w14:paraId="0D867B7D" w14:textId="77777777" w:rsidR="00C76295" w:rsidRDefault="00C76295" w:rsidP="00C76295">
      <w:pPr>
        <w:pStyle w:val="af5"/>
        <w:rPr>
          <w:b/>
          <w:sz w:val="22"/>
        </w:rPr>
      </w:pPr>
    </w:p>
    <w:p w14:paraId="320C7364" w14:textId="7DA90C9F" w:rsidR="00053382" w:rsidRPr="00A66C15" w:rsidRDefault="00D3764A" w:rsidP="001D12D3">
      <w:pPr>
        <w:pStyle w:val="1"/>
        <w:numPr>
          <w:ilvl w:val="0"/>
          <w:numId w:val="7"/>
        </w:numPr>
        <w:rPr>
          <w:rFonts w:asciiTheme="minorHAnsi" w:hAnsiTheme="minorHAnsi" w:cstheme="minorHAnsi"/>
        </w:rPr>
      </w:pPr>
      <w:bookmarkStart w:id="572" w:name="_Toc189575557"/>
      <w:r w:rsidRPr="003E01DE">
        <w:rPr>
          <w:rFonts w:eastAsiaTheme="majorEastAsia" w:cs="Arial"/>
          <w:kern w:val="52"/>
          <w:szCs w:val="52"/>
        </w:rPr>
        <w:t>Complex Attributes</w:t>
      </w:r>
      <w:bookmarkEnd w:id="572"/>
    </w:p>
    <w:p w14:paraId="3D03E0E6" w14:textId="4847824F" w:rsidR="006F6440" w:rsidRPr="00BF33ED" w:rsidRDefault="006F6440" w:rsidP="001D12D3">
      <w:pPr>
        <w:pStyle w:val="20"/>
        <w:numPr>
          <w:ilvl w:val="1"/>
          <w:numId w:val="7"/>
        </w:numPr>
      </w:pPr>
      <w:bookmarkStart w:id="573" w:name="_Toc189575558"/>
      <w:r w:rsidRPr="00BF33ED">
        <w:rPr>
          <w:rFonts w:eastAsiaTheme="majorEastAsia"/>
          <w:szCs w:val="48"/>
        </w:rPr>
        <w:t>Area A3 Service Description</w:t>
      </w:r>
      <w:bookmarkEnd w:id="57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77F1C52" w14:textId="77777777" w:rsidTr="004E6C3E">
        <w:tc>
          <w:tcPr>
            <w:tcW w:w="9067" w:type="dxa"/>
            <w:shd w:val="clear" w:color="auto" w:fill="auto"/>
          </w:tcPr>
          <w:p w14:paraId="58D7B909" w14:textId="77777777" w:rsidR="006F6440" w:rsidRDefault="006F6440" w:rsidP="002C0F57">
            <w:pPr>
              <w:pStyle w:val="af5"/>
              <w:spacing w:before="120"/>
            </w:pPr>
            <w:r w:rsidRPr="003E01DE">
              <w:rPr>
                <w:u w:val="single"/>
              </w:rPr>
              <w:t>IHO Definition:</w:t>
            </w:r>
            <w:r>
              <w:t xml:space="preserve"> Description of the radio service for area A3 of the Global Maritime Distress and Safety System (GMDSS).</w:t>
            </w:r>
          </w:p>
          <w:p w14:paraId="66E2742C" w14:textId="77777777" w:rsidR="006F6440" w:rsidRDefault="006F6440" w:rsidP="002C0F57">
            <w:pPr>
              <w:pStyle w:val="af5"/>
              <w:spacing w:before="120"/>
            </w:pPr>
            <w:r w:rsidRPr="003E01DE">
              <w:rPr>
                <w:u w:val="single"/>
              </w:rPr>
              <w:t>Sub-attributes:</w:t>
            </w:r>
          </w:p>
          <w:p w14:paraId="188F9706" w14:textId="254A2299" w:rsidR="006F6440" w:rsidRDefault="006F6440" w:rsidP="002C0F57">
            <w:pPr>
              <w:pStyle w:val="af5"/>
              <w:spacing w:before="120"/>
            </w:pPr>
            <w:r>
              <w:t xml:space="preserve">             </w:t>
            </w:r>
            <w:r w:rsidRPr="003E01DE">
              <w:rPr>
                <w:b/>
              </w:rPr>
              <w:t xml:space="preserve"> Serving Mobile Satellite Service  </w:t>
            </w:r>
            <w:r>
              <w:t xml:space="preserve">(see </w:t>
            </w:r>
            <w:r w:rsidR="006246A6">
              <w:t>clause 12.</w:t>
            </w:r>
            <w:r>
              <w:t>92)</w:t>
            </w:r>
          </w:p>
          <w:p w14:paraId="57A18F41" w14:textId="223AD45B" w:rsidR="006F6440" w:rsidRDefault="006F6440" w:rsidP="002C0F57">
            <w:pPr>
              <w:pStyle w:val="af5"/>
              <w:spacing w:before="120"/>
            </w:pPr>
            <w:r>
              <w:t xml:space="preserve">             </w:t>
            </w:r>
            <w:r w:rsidRPr="003E01DE">
              <w:rPr>
                <w:b/>
              </w:rPr>
              <w:t xml:space="preserve"> Satellite Ocean Region  </w:t>
            </w:r>
            <w:r>
              <w:t xml:space="preserve">(see </w:t>
            </w:r>
            <w:r w:rsidR="006246A6">
              <w:t>clause 12.</w:t>
            </w:r>
            <w:r>
              <w:t>87)</w:t>
            </w:r>
          </w:p>
          <w:p w14:paraId="6C0194CA" w14:textId="58645D58" w:rsidR="006F6440" w:rsidRDefault="006F6440" w:rsidP="002C0F57">
            <w:pPr>
              <w:pStyle w:val="af5"/>
              <w:spacing w:before="120"/>
            </w:pPr>
            <w:r>
              <w:t xml:space="preserve">             </w:t>
            </w:r>
            <w:r w:rsidRPr="003E01DE">
              <w:rPr>
                <w:b/>
              </w:rPr>
              <w:t xml:space="preserve"> MSI Coastal Warning Area  </w:t>
            </w:r>
            <w:r>
              <w:t xml:space="preserve">(see </w:t>
            </w:r>
            <w:r w:rsidR="006246A6">
              <w:t>clause 12.</w:t>
            </w:r>
            <w:r>
              <w:t>70)</w:t>
            </w:r>
          </w:p>
          <w:p w14:paraId="13B603F8" w14:textId="77777777" w:rsidR="006F6440" w:rsidRDefault="006F6440" w:rsidP="002C0F57">
            <w:pPr>
              <w:pStyle w:val="af5"/>
              <w:spacing w:before="120"/>
            </w:pPr>
          </w:p>
          <w:p w14:paraId="7B1ECBD8" w14:textId="4F50830A" w:rsidR="006F6440" w:rsidRPr="003E01DE" w:rsidRDefault="006F6440" w:rsidP="002C0F57">
            <w:pPr>
              <w:pStyle w:val="af5"/>
              <w:spacing w:before="120"/>
            </w:pPr>
            <w:r w:rsidRPr="003E01DE">
              <w:rPr>
                <w:u w:val="single"/>
              </w:rPr>
              <w:t>Remarks:</w:t>
            </w:r>
          </w:p>
        </w:tc>
      </w:tr>
    </w:tbl>
    <w:p w14:paraId="126E6390" w14:textId="77777777" w:rsidR="006F6440" w:rsidRDefault="006F6440" w:rsidP="006F6440">
      <w:pPr>
        <w:pStyle w:val="af5"/>
        <w:rPr>
          <w:b/>
          <w:sz w:val="22"/>
        </w:rPr>
      </w:pPr>
    </w:p>
    <w:p w14:paraId="2FEE42C3" w14:textId="3F6F79DB" w:rsidR="006F6440" w:rsidRPr="00BF33ED" w:rsidRDefault="006F6440" w:rsidP="001D12D3">
      <w:pPr>
        <w:pStyle w:val="20"/>
        <w:numPr>
          <w:ilvl w:val="1"/>
          <w:numId w:val="7"/>
        </w:numPr>
      </w:pPr>
      <w:bookmarkStart w:id="574" w:name="_Toc189575559"/>
      <w:r w:rsidRPr="00BF33ED">
        <w:rPr>
          <w:rFonts w:eastAsiaTheme="majorEastAsia"/>
          <w:szCs w:val="48"/>
        </w:rPr>
        <w:t>Bearing Information</w:t>
      </w:r>
      <w:bookmarkEnd w:id="57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E27CB19" w14:textId="77777777" w:rsidTr="004E6C3E">
        <w:tc>
          <w:tcPr>
            <w:tcW w:w="9067" w:type="dxa"/>
            <w:shd w:val="clear" w:color="auto" w:fill="auto"/>
          </w:tcPr>
          <w:p w14:paraId="6283F633" w14:textId="77777777" w:rsidR="006F6440" w:rsidRDefault="006F6440" w:rsidP="002C0F57">
            <w:pPr>
              <w:pStyle w:val="af5"/>
              <w:spacing w:before="120"/>
            </w:pPr>
            <w:r w:rsidRPr="003E01DE">
              <w:rPr>
                <w:u w:val="single"/>
              </w:rPr>
              <w:t>IHO Definition:</w:t>
            </w:r>
            <w:r>
              <w:t xml:space="preserve"> A bearing is the direction one object is from another object.</w:t>
            </w:r>
          </w:p>
          <w:p w14:paraId="7B88E7AD" w14:textId="77777777" w:rsidR="006F6440" w:rsidRDefault="006F6440" w:rsidP="002C0F57">
            <w:pPr>
              <w:pStyle w:val="af5"/>
              <w:spacing w:before="120"/>
            </w:pPr>
            <w:r w:rsidRPr="003E01DE">
              <w:rPr>
                <w:u w:val="single"/>
              </w:rPr>
              <w:t>Sub-attributes:</w:t>
            </w:r>
          </w:p>
          <w:p w14:paraId="4E2CE04B" w14:textId="35082E61" w:rsidR="006F6440" w:rsidRDefault="006F6440" w:rsidP="002C0F57">
            <w:pPr>
              <w:pStyle w:val="af5"/>
              <w:spacing w:before="120"/>
            </w:pPr>
            <w:r>
              <w:t xml:space="preserve">             </w:t>
            </w:r>
            <w:r w:rsidRPr="003E01DE">
              <w:rPr>
                <w:b/>
              </w:rPr>
              <w:t xml:space="preserve"> Distance  </w:t>
            </w:r>
            <w:r>
              <w:t xml:space="preserve">(see </w:t>
            </w:r>
            <w:r w:rsidR="006246A6">
              <w:t>clause 12.</w:t>
            </w:r>
            <w:r>
              <w:t>36)</w:t>
            </w:r>
          </w:p>
          <w:p w14:paraId="2AA56E3F" w14:textId="240A4B23" w:rsidR="006F6440" w:rsidRDefault="006F6440" w:rsidP="002C0F57">
            <w:pPr>
              <w:pStyle w:val="af5"/>
              <w:spacing w:before="120"/>
            </w:pPr>
            <w:r>
              <w:t xml:space="preserve">             </w:t>
            </w:r>
            <w:r w:rsidRPr="003E01DE">
              <w:rPr>
                <w:b/>
              </w:rPr>
              <w:t xml:space="preserve"> Information  </w:t>
            </w:r>
            <w:r>
              <w:t>(</w:t>
            </w:r>
            <w:r w:rsidR="00F21D5E">
              <w:t>see clause 13.</w:t>
            </w:r>
            <w:r>
              <w:t>12)</w:t>
            </w:r>
          </w:p>
          <w:p w14:paraId="278327ED" w14:textId="797F625A" w:rsidR="006F6440" w:rsidRDefault="006F6440" w:rsidP="002C0F57">
            <w:pPr>
              <w:pStyle w:val="af5"/>
              <w:spacing w:before="120"/>
            </w:pPr>
            <w:r>
              <w:t xml:space="preserve">             </w:t>
            </w:r>
            <w:r w:rsidRPr="003E01DE">
              <w:rPr>
                <w:b/>
              </w:rPr>
              <w:t xml:space="preserve"> Orientation  </w:t>
            </w:r>
            <w:r>
              <w:t>(</w:t>
            </w:r>
            <w:r w:rsidR="00F21D5E">
              <w:t>see clause 13.</w:t>
            </w:r>
            <w:r>
              <w:t>14)</w:t>
            </w:r>
          </w:p>
          <w:p w14:paraId="6D9F7C0C" w14:textId="6ED6BB45" w:rsidR="006F6440" w:rsidRDefault="006F6440" w:rsidP="002C0F57">
            <w:pPr>
              <w:pStyle w:val="af5"/>
              <w:spacing w:before="120"/>
            </w:pPr>
            <w:r>
              <w:t xml:space="preserve">             </w:t>
            </w:r>
            <w:r w:rsidRPr="003E01DE">
              <w:rPr>
                <w:b/>
              </w:rPr>
              <w:t xml:space="preserve"> Sector Limit  </w:t>
            </w:r>
            <w:r>
              <w:t>(</w:t>
            </w:r>
            <w:r w:rsidR="00F21D5E">
              <w:t>see clause 13.</w:t>
            </w:r>
            <w:r>
              <w:t>20)</w:t>
            </w:r>
          </w:p>
          <w:p w14:paraId="1A66C71B" w14:textId="77777777" w:rsidR="006F6440" w:rsidRDefault="006F6440" w:rsidP="002C0F57">
            <w:pPr>
              <w:pStyle w:val="af5"/>
              <w:spacing w:before="120"/>
            </w:pPr>
          </w:p>
          <w:p w14:paraId="03D64528" w14:textId="1DD0F662" w:rsidR="006F6440" w:rsidRPr="003E01DE" w:rsidRDefault="006F6440" w:rsidP="002C0F57">
            <w:pPr>
              <w:pStyle w:val="af5"/>
              <w:spacing w:before="120"/>
            </w:pPr>
            <w:r w:rsidRPr="003E01DE">
              <w:rPr>
                <w:u w:val="single"/>
              </w:rPr>
              <w:lastRenderedPageBreak/>
              <w:t>Remarks:</w:t>
            </w:r>
          </w:p>
        </w:tc>
      </w:tr>
    </w:tbl>
    <w:p w14:paraId="67A7676E" w14:textId="77777777" w:rsidR="006F6440" w:rsidRDefault="006F6440" w:rsidP="006F6440">
      <w:pPr>
        <w:pStyle w:val="af5"/>
        <w:rPr>
          <w:b/>
          <w:sz w:val="22"/>
        </w:rPr>
      </w:pPr>
    </w:p>
    <w:p w14:paraId="1C37CFA3" w14:textId="183220F9" w:rsidR="006F6440" w:rsidRPr="00BF33ED" w:rsidRDefault="006F6440" w:rsidP="001D12D3">
      <w:pPr>
        <w:pStyle w:val="20"/>
        <w:numPr>
          <w:ilvl w:val="1"/>
          <w:numId w:val="7"/>
        </w:numPr>
      </w:pPr>
      <w:bookmarkStart w:id="575" w:name="_Toc189575560"/>
      <w:r w:rsidRPr="00BF33ED">
        <w:rPr>
          <w:rFonts w:eastAsiaTheme="majorEastAsia"/>
          <w:szCs w:val="48"/>
        </w:rPr>
        <w:t>Broadcast Content</w:t>
      </w:r>
      <w:bookmarkEnd w:id="57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14D1D34" w14:textId="77777777" w:rsidTr="00360A4E">
        <w:tc>
          <w:tcPr>
            <w:tcW w:w="9067" w:type="dxa"/>
            <w:shd w:val="clear" w:color="auto" w:fill="auto"/>
          </w:tcPr>
          <w:p w14:paraId="2425708A" w14:textId="77777777" w:rsidR="006F6440" w:rsidRDefault="006F6440" w:rsidP="002C0F57">
            <w:pPr>
              <w:pStyle w:val="af5"/>
              <w:spacing w:before="120"/>
            </w:pPr>
            <w:r w:rsidRPr="003E01DE">
              <w:rPr>
                <w:u w:val="single"/>
              </w:rPr>
              <w:t>IHO Definition:</w:t>
            </w:r>
            <w:r>
              <w:t xml:space="preserve"> Details related to the content of the broadcast.</w:t>
            </w:r>
          </w:p>
          <w:p w14:paraId="4B5B2D2F" w14:textId="77777777" w:rsidR="006F6440" w:rsidRDefault="006F6440" w:rsidP="002C0F57">
            <w:pPr>
              <w:pStyle w:val="af5"/>
              <w:spacing w:before="120"/>
            </w:pPr>
            <w:r w:rsidRPr="003E01DE">
              <w:rPr>
                <w:u w:val="single"/>
              </w:rPr>
              <w:t>Sub-attributes:</w:t>
            </w:r>
          </w:p>
          <w:p w14:paraId="03E12FC1" w14:textId="01F1DEA5" w:rsidR="006F6440" w:rsidRDefault="006F6440" w:rsidP="002C0F57">
            <w:pPr>
              <w:pStyle w:val="af5"/>
              <w:spacing w:before="120"/>
            </w:pPr>
            <w:r>
              <w:t xml:space="preserve">             </w:t>
            </w:r>
            <w:r w:rsidRPr="003E01DE">
              <w:rPr>
                <w:b/>
              </w:rPr>
              <w:t xml:space="preserve"> Type of Broadcast Content  </w:t>
            </w:r>
            <w:r>
              <w:t xml:space="preserve">(see </w:t>
            </w:r>
            <w:r w:rsidR="006246A6">
              <w:t>clause 12.</w:t>
            </w:r>
            <w:r>
              <w:t>114)</w:t>
            </w:r>
          </w:p>
          <w:p w14:paraId="70F1C41F" w14:textId="3CD98244" w:rsidR="006F6440" w:rsidRDefault="006F6440" w:rsidP="002C0F57">
            <w:pPr>
              <w:pStyle w:val="af5"/>
              <w:spacing w:before="120"/>
            </w:pPr>
            <w:r>
              <w:t xml:space="preserve">             </w:t>
            </w:r>
            <w:r w:rsidRPr="003E01DE">
              <w:rPr>
                <w:b/>
              </w:rPr>
              <w:t xml:space="preserve"> Subject Indicator Character  </w:t>
            </w:r>
            <w:r>
              <w:t xml:space="preserve">(see </w:t>
            </w:r>
            <w:r w:rsidR="006246A6">
              <w:t>clause 12.</w:t>
            </w:r>
            <w:r>
              <w:t>97)</w:t>
            </w:r>
          </w:p>
          <w:p w14:paraId="05FDBE45" w14:textId="366469B0" w:rsidR="006F6440" w:rsidRDefault="006F6440" w:rsidP="002C0F57">
            <w:pPr>
              <w:pStyle w:val="af5"/>
              <w:spacing w:before="120"/>
            </w:pPr>
            <w:r>
              <w:t xml:space="preserve">             </w:t>
            </w:r>
            <w:r w:rsidRPr="003E01DE">
              <w:rPr>
                <w:b/>
              </w:rPr>
              <w:t xml:space="preserve"> Subject Description  </w:t>
            </w:r>
            <w:r>
              <w:t xml:space="preserve">(see </w:t>
            </w:r>
            <w:r w:rsidR="006246A6">
              <w:t>clause 12.</w:t>
            </w:r>
            <w:r>
              <w:t>96)</w:t>
            </w:r>
          </w:p>
          <w:p w14:paraId="72790AD8" w14:textId="778F51B9" w:rsidR="006F6440" w:rsidRDefault="006F6440" w:rsidP="002C0F57">
            <w:pPr>
              <w:pStyle w:val="af5"/>
              <w:spacing w:before="120"/>
            </w:pPr>
            <w:r>
              <w:t xml:space="preserve">             </w:t>
            </w:r>
            <w:r w:rsidRPr="003E01DE">
              <w:rPr>
                <w:b/>
              </w:rPr>
              <w:t xml:space="preserve"> Observation Time  </w:t>
            </w:r>
            <w:r>
              <w:t xml:space="preserve">(see </w:t>
            </w:r>
            <w:r w:rsidR="006246A6">
              <w:t>clause 12.</w:t>
            </w:r>
            <w:r>
              <w:t>75)</w:t>
            </w:r>
          </w:p>
          <w:p w14:paraId="28A20000" w14:textId="1E6FC166" w:rsidR="006F6440" w:rsidRDefault="006F6440" w:rsidP="002C0F57">
            <w:pPr>
              <w:pStyle w:val="af5"/>
              <w:spacing w:before="120"/>
            </w:pPr>
            <w:r>
              <w:t xml:space="preserve">             </w:t>
            </w:r>
            <w:r w:rsidRPr="003E01DE">
              <w:rPr>
                <w:b/>
              </w:rPr>
              <w:t xml:space="preserve"> Transmission Regularity  </w:t>
            </w:r>
            <w:r>
              <w:t xml:space="preserve">(see </w:t>
            </w:r>
            <w:r w:rsidR="006246A6">
              <w:t>clause 12.</w:t>
            </w:r>
            <w:r>
              <w:t>112)</w:t>
            </w:r>
          </w:p>
          <w:p w14:paraId="69E6B978" w14:textId="77777777" w:rsidR="006F6440" w:rsidRDefault="006F6440" w:rsidP="002C0F57">
            <w:pPr>
              <w:pStyle w:val="af5"/>
              <w:spacing w:before="120"/>
            </w:pPr>
          </w:p>
          <w:p w14:paraId="0E7FA0EB" w14:textId="66F04F4E" w:rsidR="006F6440" w:rsidRPr="003E01DE" w:rsidRDefault="006F6440" w:rsidP="002C0F57">
            <w:pPr>
              <w:pStyle w:val="af5"/>
              <w:spacing w:before="120"/>
            </w:pPr>
            <w:r w:rsidRPr="003E01DE">
              <w:rPr>
                <w:u w:val="single"/>
              </w:rPr>
              <w:t>Remarks:</w:t>
            </w:r>
          </w:p>
        </w:tc>
      </w:tr>
    </w:tbl>
    <w:p w14:paraId="166638D2" w14:textId="77777777" w:rsidR="006F6440" w:rsidRDefault="006F6440" w:rsidP="006F6440">
      <w:pPr>
        <w:pStyle w:val="af5"/>
        <w:rPr>
          <w:b/>
          <w:sz w:val="22"/>
        </w:rPr>
      </w:pPr>
    </w:p>
    <w:p w14:paraId="6A9E9D77" w14:textId="45C1858F" w:rsidR="006F6440" w:rsidRPr="00BF33ED" w:rsidRDefault="006F6440" w:rsidP="001D12D3">
      <w:pPr>
        <w:pStyle w:val="20"/>
        <w:numPr>
          <w:ilvl w:val="1"/>
          <w:numId w:val="7"/>
        </w:numPr>
      </w:pPr>
      <w:bookmarkStart w:id="576" w:name="_Toc189575561"/>
      <w:r w:rsidRPr="00BF33ED">
        <w:rPr>
          <w:rFonts w:eastAsiaTheme="majorEastAsia"/>
          <w:szCs w:val="48"/>
        </w:rPr>
        <w:t>Contact Address</w:t>
      </w:r>
      <w:bookmarkEnd w:id="57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D3C2B74" w14:textId="77777777" w:rsidTr="004A67D4">
        <w:tc>
          <w:tcPr>
            <w:tcW w:w="9067" w:type="dxa"/>
            <w:shd w:val="clear" w:color="auto" w:fill="auto"/>
          </w:tcPr>
          <w:p w14:paraId="620BBB84" w14:textId="77777777" w:rsidR="006F6440" w:rsidRDefault="006F6440" w:rsidP="002C0F57">
            <w:pPr>
              <w:pStyle w:val="af5"/>
              <w:spacing w:before="120"/>
            </w:pPr>
            <w:r w:rsidRPr="003E01DE">
              <w:rPr>
                <w:u w:val="single"/>
              </w:rPr>
              <w:t>IHO Definition:</w:t>
            </w:r>
            <w:r>
              <w:t xml:space="preserve"> Direction or superscription of a letter, package, etc., specifying the name of the place to which it is directed, and optionally a contact person or organisation who should receive it.</w:t>
            </w:r>
          </w:p>
          <w:p w14:paraId="77259642" w14:textId="77777777" w:rsidR="006F6440" w:rsidRDefault="006F6440" w:rsidP="002C0F57">
            <w:pPr>
              <w:pStyle w:val="af5"/>
              <w:spacing w:before="120"/>
            </w:pPr>
            <w:r w:rsidRPr="003E01DE">
              <w:rPr>
                <w:u w:val="single"/>
              </w:rPr>
              <w:t>Sub-attributes:</w:t>
            </w:r>
          </w:p>
          <w:p w14:paraId="780263F9" w14:textId="03C992BE" w:rsidR="006F6440" w:rsidRDefault="006F6440" w:rsidP="002C0F57">
            <w:pPr>
              <w:pStyle w:val="af5"/>
              <w:spacing w:before="120"/>
            </w:pPr>
            <w:r>
              <w:t xml:space="preserve">             </w:t>
            </w:r>
            <w:r w:rsidRPr="003E01DE">
              <w:rPr>
                <w:b/>
              </w:rPr>
              <w:t xml:space="preserve"> Delivery Point  </w:t>
            </w:r>
            <w:r>
              <w:t xml:space="preserve">(see </w:t>
            </w:r>
            <w:r w:rsidR="006246A6">
              <w:t>clause 12.</w:t>
            </w:r>
            <w:r>
              <w:t>35)</w:t>
            </w:r>
          </w:p>
          <w:p w14:paraId="0EC24D5B" w14:textId="4F2EACB6" w:rsidR="006F6440" w:rsidRDefault="006F6440" w:rsidP="002C0F57">
            <w:pPr>
              <w:pStyle w:val="af5"/>
              <w:spacing w:before="120"/>
            </w:pPr>
            <w:r>
              <w:t xml:space="preserve">             </w:t>
            </w:r>
            <w:r w:rsidRPr="003E01DE">
              <w:rPr>
                <w:b/>
              </w:rPr>
              <w:t xml:space="preserve"> City Name  </w:t>
            </w:r>
            <w:r>
              <w:t xml:space="preserve">(see </w:t>
            </w:r>
            <w:r w:rsidR="006246A6">
              <w:t>clause 12.</w:t>
            </w:r>
            <w:r>
              <w:t>28)</w:t>
            </w:r>
          </w:p>
          <w:p w14:paraId="4F1E6650" w14:textId="64CB9779" w:rsidR="006F6440" w:rsidRDefault="006F6440" w:rsidP="002C0F57">
            <w:pPr>
              <w:pStyle w:val="af5"/>
              <w:spacing w:before="120"/>
            </w:pPr>
            <w:r>
              <w:t xml:space="preserve">             </w:t>
            </w:r>
            <w:r w:rsidRPr="003E01DE">
              <w:rPr>
                <w:b/>
              </w:rPr>
              <w:t xml:space="preserve"> Administrative Division  </w:t>
            </w:r>
            <w:r>
              <w:t xml:space="preserve">(see </w:t>
            </w:r>
            <w:r w:rsidR="006246A6">
              <w:t>clause 12.</w:t>
            </w:r>
            <w:r>
              <w:t>3)</w:t>
            </w:r>
          </w:p>
          <w:p w14:paraId="5C47E520" w14:textId="2B64B1E0" w:rsidR="006F6440" w:rsidRDefault="006F6440" w:rsidP="002C0F57">
            <w:pPr>
              <w:pStyle w:val="af5"/>
              <w:spacing w:before="120"/>
            </w:pPr>
            <w:r>
              <w:t xml:space="preserve">             </w:t>
            </w:r>
            <w:r w:rsidRPr="003E01DE">
              <w:rPr>
                <w:b/>
              </w:rPr>
              <w:t xml:space="preserve"> Country Name  </w:t>
            </w:r>
            <w:r>
              <w:t xml:space="preserve">(see </w:t>
            </w:r>
            <w:r w:rsidR="006246A6">
              <w:t>clause 12.</w:t>
            </w:r>
            <w:r>
              <w:t>27)</w:t>
            </w:r>
          </w:p>
          <w:p w14:paraId="4D2DE334" w14:textId="55483665" w:rsidR="006F6440" w:rsidRDefault="006F6440" w:rsidP="002C0F57">
            <w:pPr>
              <w:pStyle w:val="af5"/>
              <w:spacing w:before="120"/>
            </w:pPr>
            <w:r>
              <w:t xml:space="preserve">             </w:t>
            </w:r>
            <w:r w:rsidRPr="003E01DE">
              <w:rPr>
                <w:b/>
              </w:rPr>
              <w:t xml:space="preserve"> Postal Code  </w:t>
            </w:r>
            <w:r>
              <w:t xml:space="preserve">(see </w:t>
            </w:r>
            <w:r w:rsidR="006246A6">
              <w:t>clause 12.</w:t>
            </w:r>
            <w:r>
              <w:t>82)</w:t>
            </w:r>
          </w:p>
          <w:p w14:paraId="74720EEA" w14:textId="77777777" w:rsidR="006F6440" w:rsidRDefault="006F6440" w:rsidP="002C0F57">
            <w:pPr>
              <w:pStyle w:val="af5"/>
              <w:spacing w:before="120"/>
            </w:pPr>
          </w:p>
          <w:p w14:paraId="3061A679" w14:textId="092A96D2" w:rsidR="006F6440" w:rsidRPr="003E01DE" w:rsidRDefault="006F6440" w:rsidP="002C0F57">
            <w:pPr>
              <w:pStyle w:val="af5"/>
              <w:spacing w:before="120"/>
            </w:pPr>
            <w:r w:rsidRPr="003E01DE">
              <w:rPr>
                <w:u w:val="single"/>
              </w:rPr>
              <w:t>Remarks:</w:t>
            </w:r>
          </w:p>
        </w:tc>
      </w:tr>
    </w:tbl>
    <w:p w14:paraId="785BBD28" w14:textId="77777777" w:rsidR="006F6440" w:rsidRDefault="006F6440" w:rsidP="006F6440">
      <w:pPr>
        <w:pStyle w:val="af5"/>
        <w:rPr>
          <w:b/>
          <w:sz w:val="22"/>
        </w:rPr>
      </w:pPr>
    </w:p>
    <w:p w14:paraId="72749453" w14:textId="0C324800" w:rsidR="006F6440" w:rsidRPr="00BF33ED" w:rsidRDefault="006F6440" w:rsidP="001D12D3">
      <w:pPr>
        <w:pStyle w:val="20"/>
        <w:numPr>
          <w:ilvl w:val="1"/>
          <w:numId w:val="7"/>
        </w:numPr>
      </w:pPr>
      <w:bookmarkStart w:id="577" w:name="_Toc189575562"/>
      <w:r w:rsidRPr="00BF33ED">
        <w:rPr>
          <w:rFonts w:eastAsiaTheme="majorEastAsia"/>
          <w:szCs w:val="48"/>
        </w:rPr>
        <w:t>Coverage Indication</w:t>
      </w:r>
      <w:bookmarkEnd w:id="57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90CF574" w14:textId="77777777" w:rsidTr="00086CAF">
        <w:tc>
          <w:tcPr>
            <w:tcW w:w="9067" w:type="dxa"/>
            <w:shd w:val="clear" w:color="auto" w:fill="auto"/>
          </w:tcPr>
          <w:p w14:paraId="7D6B2A76" w14:textId="77777777" w:rsidR="006F6440" w:rsidRDefault="006F6440" w:rsidP="002C0F57">
            <w:pPr>
              <w:pStyle w:val="af5"/>
              <w:spacing w:before="120"/>
            </w:pPr>
            <w:r w:rsidRPr="003E01DE">
              <w:rPr>
                <w:u w:val="single"/>
              </w:rPr>
              <w:t>IHO Definition:</w:t>
            </w:r>
            <w:r>
              <w:t xml:space="preserve"> Details related to the indication of the radio coverage.</w:t>
            </w:r>
          </w:p>
          <w:p w14:paraId="1348E9E1" w14:textId="77777777" w:rsidR="006F6440" w:rsidRDefault="006F6440" w:rsidP="002C0F57">
            <w:pPr>
              <w:pStyle w:val="af5"/>
              <w:spacing w:before="120"/>
            </w:pPr>
            <w:r w:rsidRPr="003E01DE">
              <w:rPr>
                <w:u w:val="single"/>
              </w:rPr>
              <w:t>Sub-attributes:</w:t>
            </w:r>
          </w:p>
          <w:p w14:paraId="6F411DB3" w14:textId="2C9D158F" w:rsidR="006F6440" w:rsidRDefault="006F6440" w:rsidP="002C0F57">
            <w:pPr>
              <w:pStyle w:val="af5"/>
              <w:spacing w:before="120"/>
            </w:pPr>
            <w:r>
              <w:lastRenderedPageBreak/>
              <w:t xml:space="preserve">             </w:t>
            </w:r>
            <w:r w:rsidRPr="003E01DE">
              <w:rPr>
                <w:b/>
              </w:rPr>
              <w:t xml:space="preserve"> Minimum Received Power  </w:t>
            </w:r>
            <w:r>
              <w:t xml:space="preserve">(see </w:t>
            </w:r>
            <w:r w:rsidR="006246A6">
              <w:t>clause 12.</w:t>
            </w:r>
            <w:r>
              <w:t>64)</w:t>
            </w:r>
          </w:p>
          <w:p w14:paraId="301D4860" w14:textId="388F1897" w:rsidR="006F6440" w:rsidRDefault="006F6440" w:rsidP="002C0F57">
            <w:pPr>
              <w:pStyle w:val="af5"/>
              <w:spacing w:before="120"/>
            </w:pPr>
            <w:r>
              <w:t xml:space="preserve">             </w:t>
            </w:r>
            <w:r w:rsidRPr="003E01DE">
              <w:rPr>
                <w:b/>
              </w:rPr>
              <w:t xml:space="preserve"> Presumed Receiver </w:t>
            </w:r>
            <w:r>
              <w:rPr>
                <w:b/>
              </w:rPr>
              <w:t>Antenna</w:t>
            </w:r>
            <w:r w:rsidRPr="003E01DE">
              <w:rPr>
                <w:b/>
              </w:rPr>
              <w:t xml:space="preserve"> Height  </w:t>
            </w:r>
            <w:r>
              <w:t xml:space="preserve">(see </w:t>
            </w:r>
            <w:r w:rsidR="006246A6">
              <w:t>clause 12.</w:t>
            </w:r>
            <w:r>
              <w:t>83)</w:t>
            </w:r>
          </w:p>
          <w:p w14:paraId="6E6E5786" w14:textId="2E0541AF" w:rsidR="006F6440" w:rsidRDefault="006F6440" w:rsidP="002C0F57">
            <w:pPr>
              <w:pStyle w:val="af5"/>
              <w:spacing w:before="120"/>
            </w:pPr>
            <w:r>
              <w:t xml:space="preserve">             </w:t>
            </w:r>
            <w:r w:rsidRPr="003E01DE">
              <w:rPr>
                <w:b/>
              </w:rPr>
              <w:t xml:space="preserve"> Minimum Signal to Interference Noise Ratio  </w:t>
            </w:r>
            <w:r>
              <w:t xml:space="preserve">(see </w:t>
            </w:r>
            <w:r w:rsidR="006246A6">
              <w:t>clause 12.</w:t>
            </w:r>
            <w:r>
              <w:t>65)</w:t>
            </w:r>
          </w:p>
          <w:p w14:paraId="1A20A8EB" w14:textId="477CE156" w:rsidR="006F6440" w:rsidRDefault="006F6440" w:rsidP="002C0F57">
            <w:pPr>
              <w:pStyle w:val="af5"/>
              <w:spacing w:before="120"/>
            </w:pPr>
            <w:r>
              <w:t xml:space="preserve">             </w:t>
            </w:r>
            <w:r w:rsidRPr="003E01DE">
              <w:rPr>
                <w:b/>
              </w:rPr>
              <w:t xml:space="preserve"> Status  </w:t>
            </w:r>
            <w:r>
              <w:t xml:space="preserve">(see </w:t>
            </w:r>
            <w:r w:rsidR="006246A6">
              <w:t>clause 12.</w:t>
            </w:r>
            <w:r>
              <w:t>95)</w:t>
            </w:r>
          </w:p>
          <w:p w14:paraId="71FCEEF3" w14:textId="75796221" w:rsidR="006F6440" w:rsidRDefault="006F6440" w:rsidP="002C0F57">
            <w:pPr>
              <w:pStyle w:val="af5"/>
              <w:spacing w:before="120"/>
            </w:pPr>
            <w:r>
              <w:t xml:space="preserve">             </w:t>
            </w:r>
            <w:r w:rsidRPr="003E01DE">
              <w:rPr>
                <w:b/>
              </w:rPr>
              <w:t xml:space="preserve"> Text  </w:t>
            </w:r>
            <w:r>
              <w:t xml:space="preserve">(see </w:t>
            </w:r>
            <w:r w:rsidR="006246A6">
              <w:t>clause 12.</w:t>
            </w:r>
            <w:r>
              <w:t>100)</w:t>
            </w:r>
          </w:p>
          <w:p w14:paraId="0F67C73B" w14:textId="77777777" w:rsidR="006F6440" w:rsidRDefault="006F6440" w:rsidP="002C0F57">
            <w:pPr>
              <w:pStyle w:val="af5"/>
              <w:spacing w:before="120"/>
            </w:pPr>
          </w:p>
          <w:p w14:paraId="5737F709" w14:textId="797B0DEB" w:rsidR="006F6440" w:rsidRPr="003E01DE" w:rsidRDefault="006F6440" w:rsidP="002C0F57">
            <w:pPr>
              <w:pStyle w:val="af5"/>
              <w:spacing w:before="120"/>
            </w:pPr>
            <w:r w:rsidRPr="003E01DE">
              <w:rPr>
                <w:u w:val="single"/>
              </w:rPr>
              <w:t>Remarks:</w:t>
            </w:r>
          </w:p>
        </w:tc>
      </w:tr>
    </w:tbl>
    <w:p w14:paraId="21312D2C" w14:textId="77777777" w:rsidR="006F6440" w:rsidRDefault="006F6440" w:rsidP="006F6440">
      <w:pPr>
        <w:pStyle w:val="af5"/>
        <w:rPr>
          <w:b/>
          <w:sz w:val="22"/>
        </w:rPr>
      </w:pPr>
    </w:p>
    <w:p w14:paraId="769EB624" w14:textId="55967375" w:rsidR="006F6440" w:rsidRPr="00BF33ED" w:rsidRDefault="006F6440" w:rsidP="001D12D3">
      <w:pPr>
        <w:pStyle w:val="20"/>
        <w:numPr>
          <w:ilvl w:val="1"/>
          <w:numId w:val="7"/>
        </w:numPr>
      </w:pPr>
      <w:bookmarkStart w:id="578" w:name="_Toc189575563"/>
      <w:r w:rsidRPr="00BF33ED">
        <w:rPr>
          <w:rFonts w:eastAsiaTheme="majorEastAsia"/>
          <w:szCs w:val="48"/>
        </w:rPr>
        <w:t>Feature Name</w:t>
      </w:r>
      <w:bookmarkEnd w:id="57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F8C8C6A" w14:textId="77777777" w:rsidTr="00720461">
        <w:tc>
          <w:tcPr>
            <w:tcW w:w="9067" w:type="dxa"/>
            <w:shd w:val="clear" w:color="auto" w:fill="auto"/>
          </w:tcPr>
          <w:p w14:paraId="41BE7605" w14:textId="77777777" w:rsidR="006F6440" w:rsidRDefault="006F6440" w:rsidP="002C0F57">
            <w:pPr>
              <w:pStyle w:val="af5"/>
              <w:spacing w:before="120"/>
            </w:pPr>
            <w:r w:rsidRPr="003E01DE">
              <w:rPr>
                <w:u w:val="single"/>
              </w:rPr>
              <w:t>IHO Definition:</w:t>
            </w:r>
            <w:r>
              <w:t xml:space="preserve"> Provides the name of an entity, defines the national language of the name, and provides the option to display the name at various system display settings.</w:t>
            </w:r>
          </w:p>
          <w:p w14:paraId="42C269DE" w14:textId="77777777" w:rsidR="006F6440" w:rsidRDefault="006F6440" w:rsidP="002C0F57">
            <w:pPr>
              <w:pStyle w:val="af5"/>
              <w:spacing w:before="120"/>
            </w:pPr>
            <w:r w:rsidRPr="003E01DE">
              <w:rPr>
                <w:u w:val="single"/>
              </w:rPr>
              <w:t>Sub-attributes:</w:t>
            </w:r>
          </w:p>
          <w:p w14:paraId="37645180" w14:textId="0FF3DF28" w:rsidR="006F6440" w:rsidRDefault="006F6440" w:rsidP="002C0F57">
            <w:pPr>
              <w:pStyle w:val="af5"/>
              <w:spacing w:before="120"/>
            </w:pPr>
            <w:r>
              <w:t xml:space="preserve">             </w:t>
            </w:r>
            <w:r w:rsidRPr="003E01DE">
              <w:rPr>
                <w:b/>
              </w:rPr>
              <w:t xml:space="preserve"> Language  </w:t>
            </w:r>
            <w:r>
              <w:t xml:space="preserve">(see </w:t>
            </w:r>
            <w:r w:rsidR="006246A6">
              <w:t>clause 12.</w:t>
            </w:r>
            <w:r>
              <w:t>56)</w:t>
            </w:r>
          </w:p>
          <w:p w14:paraId="1E976BE7" w14:textId="2CE7A24D" w:rsidR="006F6440" w:rsidRDefault="006F6440" w:rsidP="002C0F57">
            <w:pPr>
              <w:pStyle w:val="af5"/>
              <w:spacing w:before="120"/>
            </w:pPr>
            <w:r>
              <w:t xml:space="preserve">             </w:t>
            </w:r>
            <w:r w:rsidRPr="003E01DE">
              <w:rPr>
                <w:b/>
              </w:rPr>
              <w:t xml:space="preserve"> Name  </w:t>
            </w:r>
            <w:r>
              <w:t xml:space="preserve">(see </w:t>
            </w:r>
            <w:r w:rsidR="006246A6">
              <w:t>clause 12.</w:t>
            </w:r>
            <w:r>
              <w:t>71)</w:t>
            </w:r>
          </w:p>
          <w:p w14:paraId="32132C93" w14:textId="3326D243" w:rsidR="006F6440" w:rsidRDefault="006F6440" w:rsidP="002C0F57">
            <w:pPr>
              <w:pStyle w:val="af5"/>
              <w:spacing w:before="120"/>
            </w:pPr>
            <w:r>
              <w:t xml:space="preserve">             </w:t>
            </w:r>
            <w:r w:rsidRPr="003E01DE">
              <w:rPr>
                <w:b/>
              </w:rPr>
              <w:t xml:space="preserve"> Name Usage  </w:t>
            </w:r>
            <w:r>
              <w:t xml:space="preserve">(see </w:t>
            </w:r>
            <w:r w:rsidR="006246A6">
              <w:t>clause 12.</w:t>
            </w:r>
            <w:r>
              <w:t>73)</w:t>
            </w:r>
          </w:p>
          <w:p w14:paraId="24A1CAF6" w14:textId="77777777" w:rsidR="006F6440" w:rsidRDefault="006F6440" w:rsidP="002C0F57">
            <w:pPr>
              <w:pStyle w:val="af5"/>
              <w:spacing w:before="120"/>
            </w:pPr>
          </w:p>
          <w:p w14:paraId="45671B3B" w14:textId="7EC9C31A" w:rsidR="006F6440" w:rsidRPr="003E01DE" w:rsidRDefault="006F6440" w:rsidP="002C0F57">
            <w:pPr>
              <w:pStyle w:val="af5"/>
              <w:spacing w:before="120"/>
            </w:pPr>
            <w:r w:rsidRPr="003E01DE">
              <w:rPr>
                <w:u w:val="single"/>
              </w:rPr>
              <w:t>Remarks:</w:t>
            </w:r>
          </w:p>
        </w:tc>
      </w:tr>
    </w:tbl>
    <w:p w14:paraId="6DF37A26" w14:textId="77777777" w:rsidR="006F6440" w:rsidRDefault="006F6440" w:rsidP="006F6440">
      <w:pPr>
        <w:pStyle w:val="af5"/>
        <w:rPr>
          <w:b/>
          <w:sz w:val="22"/>
        </w:rPr>
      </w:pPr>
    </w:p>
    <w:p w14:paraId="30A1F420" w14:textId="30B4F827" w:rsidR="006F6440" w:rsidRPr="00BF33ED" w:rsidRDefault="006F6440" w:rsidP="001D12D3">
      <w:pPr>
        <w:pStyle w:val="20"/>
        <w:numPr>
          <w:ilvl w:val="1"/>
          <w:numId w:val="7"/>
        </w:numPr>
      </w:pPr>
      <w:bookmarkStart w:id="579" w:name="_Toc189575564"/>
      <w:r w:rsidRPr="00BF33ED">
        <w:rPr>
          <w:rFonts w:eastAsiaTheme="majorEastAsia"/>
          <w:szCs w:val="48"/>
        </w:rPr>
        <w:t>Fixed Date Range</w:t>
      </w:r>
      <w:bookmarkEnd w:id="57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56AECE8" w14:textId="77777777" w:rsidTr="00BF39D3">
        <w:tc>
          <w:tcPr>
            <w:tcW w:w="9067" w:type="dxa"/>
            <w:shd w:val="clear" w:color="auto" w:fill="auto"/>
          </w:tcPr>
          <w:p w14:paraId="501F2DE4" w14:textId="77777777" w:rsidR="006F6440" w:rsidRDefault="006F6440" w:rsidP="002C0F57">
            <w:pPr>
              <w:pStyle w:val="af5"/>
              <w:spacing w:before="120"/>
            </w:pPr>
            <w:r w:rsidRPr="003E01DE">
              <w:rPr>
                <w:u w:val="single"/>
              </w:rPr>
              <w:t>IHO Definition:</w:t>
            </w:r>
            <w:r>
              <w:t xml:space="preserve"> An active period of a single fixed event or occurrence, as the date range between discrete start and end dates.</w:t>
            </w:r>
          </w:p>
          <w:p w14:paraId="57305B7E" w14:textId="77777777" w:rsidR="006F6440" w:rsidRDefault="006F6440" w:rsidP="002C0F57">
            <w:pPr>
              <w:pStyle w:val="af5"/>
              <w:spacing w:before="120"/>
            </w:pPr>
            <w:r w:rsidRPr="003E01DE">
              <w:rPr>
                <w:u w:val="single"/>
              </w:rPr>
              <w:t>Sub-attributes:</w:t>
            </w:r>
          </w:p>
          <w:p w14:paraId="7532DE8A" w14:textId="58A1CDCE" w:rsidR="006F6440" w:rsidRDefault="006F6440" w:rsidP="002C0F57">
            <w:pPr>
              <w:pStyle w:val="af5"/>
              <w:spacing w:before="120"/>
            </w:pPr>
            <w:r>
              <w:t xml:space="preserve">             </w:t>
            </w:r>
            <w:r w:rsidRPr="003E01DE">
              <w:rPr>
                <w:b/>
              </w:rPr>
              <w:t xml:space="preserve"> Date Start  </w:t>
            </w:r>
            <w:r>
              <w:t xml:space="preserve">(see </w:t>
            </w:r>
            <w:r w:rsidR="006246A6">
              <w:t>clause 12.</w:t>
            </w:r>
            <w:r>
              <w:t>31)</w:t>
            </w:r>
          </w:p>
          <w:p w14:paraId="3B90584F" w14:textId="76B88023" w:rsidR="006F6440" w:rsidRDefault="006F6440" w:rsidP="002C0F57">
            <w:pPr>
              <w:pStyle w:val="af5"/>
              <w:spacing w:before="120"/>
            </w:pPr>
            <w:r>
              <w:t xml:space="preserve">             </w:t>
            </w:r>
            <w:r w:rsidRPr="003E01DE">
              <w:rPr>
                <w:b/>
              </w:rPr>
              <w:t xml:space="preserve"> Date End  </w:t>
            </w:r>
            <w:r>
              <w:t xml:space="preserve">(see </w:t>
            </w:r>
            <w:r w:rsidR="006246A6">
              <w:t>clause 12.</w:t>
            </w:r>
            <w:r>
              <w:t>29)</w:t>
            </w:r>
          </w:p>
          <w:p w14:paraId="2B989210" w14:textId="10B4EDE7" w:rsidR="006F6440" w:rsidRDefault="006F6440" w:rsidP="002C0F57">
            <w:pPr>
              <w:pStyle w:val="af5"/>
              <w:spacing w:before="120"/>
            </w:pPr>
            <w:r>
              <w:t xml:space="preserve">             </w:t>
            </w:r>
            <w:r w:rsidRPr="003E01DE">
              <w:rPr>
                <w:b/>
              </w:rPr>
              <w:t xml:space="preserve"> Time of Day Start  </w:t>
            </w:r>
            <w:r>
              <w:t xml:space="preserve">(see </w:t>
            </w:r>
            <w:r w:rsidR="006246A6">
              <w:t>clause 12.</w:t>
            </w:r>
            <w:r>
              <w:t>107)</w:t>
            </w:r>
          </w:p>
          <w:p w14:paraId="17282E9B" w14:textId="03D567D4" w:rsidR="006F6440" w:rsidRDefault="006F6440" w:rsidP="002C0F57">
            <w:pPr>
              <w:pStyle w:val="af5"/>
              <w:spacing w:before="120"/>
            </w:pPr>
            <w:r>
              <w:t xml:space="preserve">             </w:t>
            </w:r>
            <w:r w:rsidRPr="003E01DE">
              <w:rPr>
                <w:b/>
              </w:rPr>
              <w:t xml:space="preserve"> Time of Day End  </w:t>
            </w:r>
            <w:r>
              <w:t xml:space="preserve">(see </w:t>
            </w:r>
            <w:r w:rsidR="006246A6">
              <w:t>clause 12.</w:t>
            </w:r>
            <w:r>
              <w:t>106)</w:t>
            </w:r>
          </w:p>
          <w:p w14:paraId="7B90AC06" w14:textId="77777777" w:rsidR="006F6440" w:rsidRDefault="006F6440" w:rsidP="002C0F57">
            <w:pPr>
              <w:pStyle w:val="af5"/>
              <w:spacing w:before="120"/>
            </w:pPr>
          </w:p>
          <w:p w14:paraId="78245976" w14:textId="77777777" w:rsidR="006F6440" w:rsidRDefault="006F6440" w:rsidP="002C0F57">
            <w:pPr>
              <w:pStyle w:val="af5"/>
              <w:spacing w:before="120"/>
            </w:pPr>
            <w:r w:rsidRPr="003E01DE">
              <w:rPr>
                <w:u w:val="single"/>
              </w:rPr>
              <w:t>Remarks:</w:t>
            </w:r>
          </w:p>
          <w:p w14:paraId="25890AAA" w14:textId="77777777" w:rsidR="006F6440" w:rsidRPr="003E01DE" w:rsidRDefault="006F6440" w:rsidP="002C0F57">
            <w:pPr>
              <w:pStyle w:val="af5"/>
              <w:spacing w:before="120"/>
            </w:pPr>
            <w:r>
              <w:t xml:space="preserve"> Dates must be encoded in the format YYYYMMDD; using 4 digits for the calendar year (YYYY) and, optionally, 2 digits for the month (MM) (for example April = 04) and 2 digits for the day (DD). When no </w:t>
            </w:r>
            <w:r>
              <w:lastRenderedPageBreak/>
              <w:t xml:space="preserve">specific month and/or day is required/known, the values are replaced with dashes (-). The date range of a recurring event or occurrence must be encoded using </w:t>
            </w:r>
            <w:proofErr w:type="spellStart"/>
            <w:r w:rsidRPr="002E5949">
              <w:rPr>
                <w:b/>
                <w:bCs/>
              </w:rPr>
              <w:t>periodicDateRange</w:t>
            </w:r>
            <w:proofErr w:type="spellEnd"/>
            <w:r>
              <w:t>.</w:t>
            </w:r>
          </w:p>
        </w:tc>
      </w:tr>
    </w:tbl>
    <w:p w14:paraId="420F4F42" w14:textId="77777777" w:rsidR="006F6440" w:rsidRDefault="006F6440" w:rsidP="006F6440">
      <w:pPr>
        <w:pStyle w:val="af5"/>
        <w:rPr>
          <w:b/>
          <w:sz w:val="22"/>
        </w:rPr>
      </w:pPr>
    </w:p>
    <w:p w14:paraId="60605BAF" w14:textId="08232DF5" w:rsidR="006F6440" w:rsidRPr="00001A84" w:rsidRDefault="006F6440" w:rsidP="001D12D3">
      <w:pPr>
        <w:pStyle w:val="20"/>
        <w:numPr>
          <w:ilvl w:val="1"/>
          <w:numId w:val="7"/>
        </w:numPr>
      </w:pPr>
      <w:bookmarkStart w:id="580" w:name="_Toc189575565"/>
      <w:r w:rsidRPr="00001A84">
        <w:rPr>
          <w:rFonts w:eastAsiaTheme="majorEastAsia"/>
          <w:szCs w:val="48"/>
        </w:rPr>
        <w:t>Frequency Pair</w:t>
      </w:r>
      <w:bookmarkEnd w:id="58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A3D0727" w14:textId="77777777" w:rsidTr="00E50551">
        <w:tc>
          <w:tcPr>
            <w:tcW w:w="9067" w:type="dxa"/>
            <w:shd w:val="clear" w:color="auto" w:fill="auto"/>
          </w:tcPr>
          <w:p w14:paraId="6BAA3811" w14:textId="77777777" w:rsidR="006F6440" w:rsidRDefault="006F6440" w:rsidP="002C0F57">
            <w:pPr>
              <w:pStyle w:val="af5"/>
              <w:spacing w:before="120"/>
            </w:pPr>
            <w:r w:rsidRPr="003E01DE">
              <w:rPr>
                <w:u w:val="single"/>
              </w:rPr>
              <w:t>IHO Definition:</w:t>
            </w:r>
            <w:r>
              <w:t xml:space="preserve"> A pair of frequencies for transmitting and receiving radio signals. The shore station transmits and receives on the frequencies indicated.</w:t>
            </w:r>
          </w:p>
          <w:p w14:paraId="7C35C8CD" w14:textId="77777777" w:rsidR="006F6440" w:rsidRDefault="006F6440" w:rsidP="002C0F57">
            <w:pPr>
              <w:pStyle w:val="af5"/>
              <w:spacing w:before="120"/>
            </w:pPr>
            <w:r w:rsidRPr="003E01DE">
              <w:rPr>
                <w:u w:val="single"/>
              </w:rPr>
              <w:t>Sub-attributes:</w:t>
            </w:r>
          </w:p>
          <w:p w14:paraId="36655E94" w14:textId="79C1EC32" w:rsidR="006F6440" w:rsidRDefault="006F6440" w:rsidP="002C0F57">
            <w:pPr>
              <w:pStyle w:val="af5"/>
              <w:spacing w:before="120"/>
            </w:pPr>
            <w:r>
              <w:t xml:space="preserve">             </w:t>
            </w:r>
            <w:r w:rsidRPr="003E01DE">
              <w:rPr>
                <w:b/>
              </w:rPr>
              <w:t xml:space="preserve"> Frequency Shore Station Receives  </w:t>
            </w:r>
            <w:r>
              <w:t xml:space="preserve">(see </w:t>
            </w:r>
            <w:r w:rsidR="006246A6">
              <w:t>clause 12.</w:t>
            </w:r>
            <w:r>
              <w:t>43)</w:t>
            </w:r>
          </w:p>
          <w:p w14:paraId="69EA2237" w14:textId="54E45823" w:rsidR="006F6440" w:rsidRDefault="006F6440" w:rsidP="002C0F57">
            <w:pPr>
              <w:pStyle w:val="af5"/>
              <w:spacing w:before="120"/>
            </w:pPr>
            <w:r>
              <w:t xml:space="preserve">             </w:t>
            </w:r>
            <w:r w:rsidRPr="003E01DE">
              <w:rPr>
                <w:b/>
              </w:rPr>
              <w:t xml:space="preserve"> Frequency Shore Station Transmits  </w:t>
            </w:r>
            <w:r>
              <w:t xml:space="preserve">(see </w:t>
            </w:r>
            <w:r w:rsidR="006246A6">
              <w:t>clause 12.</w:t>
            </w:r>
            <w:r>
              <w:t>44)</w:t>
            </w:r>
          </w:p>
          <w:p w14:paraId="562F78A3" w14:textId="77777777" w:rsidR="006F6440" w:rsidRDefault="006F6440" w:rsidP="002C0F57">
            <w:pPr>
              <w:pStyle w:val="af5"/>
              <w:spacing w:before="120"/>
            </w:pPr>
          </w:p>
          <w:p w14:paraId="40D298CF" w14:textId="086F77E6" w:rsidR="006F6440" w:rsidRPr="003E01DE" w:rsidRDefault="006F6440" w:rsidP="002C0F57">
            <w:pPr>
              <w:pStyle w:val="af5"/>
              <w:spacing w:before="120"/>
            </w:pPr>
            <w:r w:rsidRPr="003E01DE">
              <w:rPr>
                <w:u w:val="single"/>
              </w:rPr>
              <w:t>Remarks:</w:t>
            </w:r>
          </w:p>
        </w:tc>
      </w:tr>
    </w:tbl>
    <w:p w14:paraId="424847B9" w14:textId="77777777" w:rsidR="006F6440" w:rsidRDefault="006F6440" w:rsidP="006F6440">
      <w:pPr>
        <w:pStyle w:val="af5"/>
        <w:rPr>
          <w:b/>
          <w:sz w:val="22"/>
        </w:rPr>
      </w:pPr>
    </w:p>
    <w:p w14:paraId="69F454E7" w14:textId="55D1D543" w:rsidR="006F6440" w:rsidRPr="00001A84" w:rsidRDefault="006F6440" w:rsidP="001D12D3">
      <w:pPr>
        <w:pStyle w:val="20"/>
        <w:numPr>
          <w:ilvl w:val="1"/>
          <w:numId w:val="7"/>
        </w:numPr>
      </w:pPr>
      <w:bookmarkStart w:id="581" w:name="_Toc189575566"/>
      <w:r w:rsidRPr="00001A84">
        <w:rPr>
          <w:rFonts w:eastAsiaTheme="majorEastAsia"/>
          <w:szCs w:val="48"/>
        </w:rPr>
        <w:t>Frequency Range</w:t>
      </w:r>
      <w:bookmarkEnd w:id="58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9FA86A3" w14:textId="77777777" w:rsidTr="003867AC">
        <w:tc>
          <w:tcPr>
            <w:tcW w:w="9067" w:type="dxa"/>
            <w:shd w:val="clear" w:color="auto" w:fill="auto"/>
          </w:tcPr>
          <w:p w14:paraId="5D6A13CF" w14:textId="77777777" w:rsidR="006F6440" w:rsidRDefault="006F6440" w:rsidP="002C0F57">
            <w:pPr>
              <w:pStyle w:val="af5"/>
              <w:spacing w:before="120"/>
            </w:pPr>
            <w:r w:rsidRPr="003E01DE">
              <w:rPr>
                <w:u w:val="single"/>
              </w:rPr>
              <w:t>IHO Definition:</w:t>
            </w:r>
            <w:r>
              <w:t xml:space="preserve"> Frequency range of the electromagnetic spectrum in which the transmission is provided.</w:t>
            </w:r>
          </w:p>
          <w:p w14:paraId="4986C9A2" w14:textId="77777777" w:rsidR="006F6440" w:rsidRDefault="006F6440" w:rsidP="002C0F57">
            <w:pPr>
              <w:pStyle w:val="af5"/>
              <w:spacing w:before="120"/>
            </w:pPr>
            <w:r w:rsidRPr="003E01DE">
              <w:rPr>
                <w:u w:val="single"/>
              </w:rPr>
              <w:t>Sub-attributes:</w:t>
            </w:r>
          </w:p>
          <w:p w14:paraId="52F23919" w14:textId="07ECE213" w:rsidR="006F6440" w:rsidRDefault="006F6440" w:rsidP="002C0F57">
            <w:pPr>
              <w:pStyle w:val="af5"/>
              <w:spacing w:before="120"/>
            </w:pPr>
            <w:r>
              <w:t xml:space="preserve">             </w:t>
            </w:r>
            <w:r w:rsidRPr="003E01DE">
              <w:rPr>
                <w:b/>
              </w:rPr>
              <w:t xml:space="preserve"> Frequency Limit Lower  </w:t>
            </w:r>
            <w:r>
              <w:t xml:space="preserve">(see </w:t>
            </w:r>
            <w:r w:rsidR="006246A6">
              <w:t>clause 12.</w:t>
            </w:r>
            <w:r>
              <w:t>45)</w:t>
            </w:r>
          </w:p>
          <w:p w14:paraId="3185477A" w14:textId="7AE76BCF" w:rsidR="006F6440" w:rsidRDefault="006F6440" w:rsidP="002C0F57">
            <w:pPr>
              <w:pStyle w:val="af5"/>
              <w:spacing w:before="120"/>
            </w:pPr>
            <w:r>
              <w:t xml:space="preserve">             </w:t>
            </w:r>
            <w:r w:rsidRPr="003E01DE">
              <w:rPr>
                <w:b/>
              </w:rPr>
              <w:t xml:space="preserve"> Frequency Limit Upper  </w:t>
            </w:r>
            <w:r>
              <w:t xml:space="preserve">(see </w:t>
            </w:r>
            <w:r w:rsidR="006246A6">
              <w:t>clause 12.</w:t>
            </w:r>
            <w:r>
              <w:t>46)</w:t>
            </w:r>
          </w:p>
          <w:p w14:paraId="6113F387" w14:textId="77777777" w:rsidR="006F6440" w:rsidRDefault="006F6440" w:rsidP="002C0F57">
            <w:pPr>
              <w:pStyle w:val="af5"/>
              <w:spacing w:before="120"/>
            </w:pPr>
          </w:p>
          <w:p w14:paraId="20892FC6" w14:textId="4C74B09F" w:rsidR="006F6440" w:rsidRPr="003E01DE" w:rsidRDefault="006F6440" w:rsidP="002C0F57">
            <w:pPr>
              <w:pStyle w:val="af5"/>
              <w:spacing w:before="120"/>
            </w:pPr>
            <w:r w:rsidRPr="003E01DE">
              <w:rPr>
                <w:u w:val="single"/>
              </w:rPr>
              <w:t>Remarks:</w:t>
            </w:r>
            <w:r>
              <w:t>.</w:t>
            </w:r>
          </w:p>
        </w:tc>
      </w:tr>
    </w:tbl>
    <w:p w14:paraId="2B0BEE89" w14:textId="77777777" w:rsidR="006F6440" w:rsidRDefault="006F6440" w:rsidP="006F6440">
      <w:pPr>
        <w:pStyle w:val="af5"/>
        <w:rPr>
          <w:b/>
          <w:sz w:val="22"/>
        </w:rPr>
      </w:pPr>
    </w:p>
    <w:p w14:paraId="03CAD703" w14:textId="7F54F93E" w:rsidR="006F6440" w:rsidRPr="00001A84" w:rsidRDefault="006F6440" w:rsidP="001D12D3">
      <w:pPr>
        <w:pStyle w:val="20"/>
        <w:numPr>
          <w:ilvl w:val="1"/>
          <w:numId w:val="7"/>
        </w:numPr>
      </w:pPr>
      <w:bookmarkStart w:id="582" w:name="_Toc189575567"/>
      <w:r w:rsidRPr="00001A84">
        <w:rPr>
          <w:rFonts w:eastAsiaTheme="majorEastAsia"/>
          <w:szCs w:val="48"/>
        </w:rPr>
        <w:t>Graphic</w:t>
      </w:r>
      <w:bookmarkEnd w:id="58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0AC08CA5" w14:textId="77777777" w:rsidTr="00E90103">
        <w:tc>
          <w:tcPr>
            <w:tcW w:w="9067" w:type="dxa"/>
            <w:shd w:val="clear" w:color="auto" w:fill="auto"/>
          </w:tcPr>
          <w:p w14:paraId="17A74E62" w14:textId="77777777" w:rsidR="006F6440" w:rsidRDefault="006F6440" w:rsidP="002C0F57">
            <w:pPr>
              <w:pStyle w:val="af5"/>
              <w:spacing w:before="120"/>
            </w:pPr>
            <w:r w:rsidRPr="003E01DE">
              <w:rPr>
                <w:u w:val="single"/>
              </w:rPr>
              <w:t>IHO Definition:</w:t>
            </w:r>
            <w:r>
              <w:t xml:space="preserve"> Pictorial information such as a photograph, sketch or other graphic, optionally accompanied by descriptive information about the graphic and the location relative to its subject from which it was made.</w:t>
            </w:r>
          </w:p>
          <w:p w14:paraId="0876B33D" w14:textId="77777777" w:rsidR="006F6440" w:rsidRDefault="006F6440" w:rsidP="002C0F57">
            <w:pPr>
              <w:pStyle w:val="af5"/>
              <w:spacing w:before="120"/>
            </w:pPr>
            <w:r w:rsidRPr="003E01DE">
              <w:rPr>
                <w:u w:val="single"/>
              </w:rPr>
              <w:t>Sub-attributes:</w:t>
            </w:r>
          </w:p>
          <w:p w14:paraId="4CC6D006" w14:textId="307EC145" w:rsidR="006F6440" w:rsidRDefault="006F6440" w:rsidP="002C0F57">
            <w:pPr>
              <w:pStyle w:val="af5"/>
              <w:spacing w:before="120"/>
            </w:pPr>
            <w:r>
              <w:t xml:space="preserve">             </w:t>
            </w:r>
            <w:r w:rsidRPr="003E01DE">
              <w:rPr>
                <w:b/>
              </w:rPr>
              <w:t xml:space="preserve"> Pictorial Representation  </w:t>
            </w:r>
            <w:r>
              <w:t xml:space="preserve">(see </w:t>
            </w:r>
            <w:r w:rsidR="006246A6">
              <w:t>clause 12.</w:t>
            </w:r>
            <w:r>
              <w:t>79)</w:t>
            </w:r>
          </w:p>
          <w:p w14:paraId="02275E1C" w14:textId="06F5DA8A" w:rsidR="006F6440" w:rsidRDefault="006F6440" w:rsidP="002C0F57">
            <w:pPr>
              <w:pStyle w:val="af5"/>
              <w:spacing w:before="120"/>
            </w:pPr>
            <w:r>
              <w:t xml:space="preserve">             </w:t>
            </w:r>
            <w:r w:rsidRPr="003E01DE">
              <w:rPr>
                <w:b/>
              </w:rPr>
              <w:t xml:space="preserve"> Picture Caption  </w:t>
            </w:r>
            <w:r>
              <w:t xml:space="preserve">(see </w:t>
            </w:r>
            <w:r w:rsidR="006246A6">
              <w:t>clause 12.</w:t>
            </w:r>
            <w:r>
              <w:t>80)</w:t>
            </w:r>
          </w:p>
          <w:p w14:paraId="3B52092D" w14:textId="0ABB6CCD" w:rsidR="006F6440" w:rsidRDefault="006F6440" w:rsidP="002C0F57">
            <w:pPr>
              <w:pStyle w:val="af5"/>
              <w:spacing w:before="120"/>
            </w:pPr>
            <w:r>
              <w:t xml:space="preserve">             </w:t>
            </w:r>
            <w:r w:rsidRPr="003E01DE">
              <w:rPr>
                <w:b/>
              </w:rPr>
              <w:t xml:space="preserve"> Source Date  </w:t>
            </w:r>
            <w:r>
              <w:t xml:space="preserve">(see </w:t>
            </w:r>
            <w:r w:rsidR="006246A6">
              <w:t>clause 12.</w:t>
            </w:r>
            <w:r>
              <w:t>93)</w:t>
            </w:r>
          </w:p>
          <w:p w14:paraId="5536D53F" w14:textId="4F016151" w:rsidR="006F6440" w:rsidRDefault="006F6440" w:rsidP="002C0F57">
            <w:pPr>
              <w:pStyle w:val="af5"/>
              <w:spacing w:before="120"/>
            </w:pPr>
            <w:r>
              <w:t xml:space="preserve">             </w:t>
            </w:r>
            <w:r w:rsidRPr="003E01DE">
              <w:rPr>
                <w:b/>
              </w:rPr>
              <w:t xml:space="preserve"> Picture Information  </w:t>
            </w:r>
            <w:r>
              <w:t xml:space="preserve">(see </w:t>
            </w:r>
            <w:r w:rsidR="006246A6">
              <w:t>clause 12.</w:t>
            </w:r>
            <w:r>
              <w:t>81)</w:t>
            </w:r>
          </w:p>
          <w:p w14:paraId="339FB0D2" w14:textId="7B0FCECF" w:rsidR="006F6440" w:rsidRDefault="006F6440" w:rsidP="002C0F57">
            <w:pPr>
              <w:pStyle w:val="af5"/>
              <w:spacing w:before="120"/>
            </w:pPr>
            <w:r>
              <w:t xml:space="preserve">             </w:t>
            </w:r>
            <w:r w:rsidRPr="003E01DE">
              <w:rPr>
                <w:b/>
              </w:rPr>
              <w:t xml:space="preserve"> Bearing Information  </w:t>
            </w:r>
            <w:r>
              <w:t>(</w:t>
            </w:r>
            <w:r w:rsidR="00F21D5E">
              <w:t>see clause 13.</w:t>
            </w:r>
            <w:r>
              <w:t>2)</w:t>
            </w:r>
          </w:p>
          <w:p w14:paraId="104F4774" w14:textId="77777777" w:rsidR="006F6440" w:rsidRDefault="006F6440" w:rsidP="002C0F57">
            <w:pPr>
              <w:pStyle w:val="af5"/>
              <w:spacing w:before="120"/>
            </w:pPr>
          </w:p>
          <w:p w14:paraId="4C74D47A" w14:textId="77777777" w:rsidR="006F6440" w:rsidRDefault="006F6440" w:rsidP="002C0F57">
            <w:pPr>
              <w:pStyle w:val="af5"/>
              <w:spacing w:before="120"/>
            </w:pPr>
            <w:r w:rsidRPr="003E01DE">
              <w:rPr>
                <w:u w:val="single"/>
              </w:rPr>
              <w:t>Remarks:</w:t>
            </w:r>
          </w:p>
          <w:p w14:paraId="39083406" w14:textId="77777777" w:rsidR="006F6440" w:rsidRPr="003E01DE" w:rsidRDefault="006F6440" w:rsidP="002C0F57">
            <w:pPr>
              <w:pStyle w:val="af5"/>
              <w:spacing w:before="120"/>
            </w:pPr>
            <w:r>
              <w:rPr>
                <w:rFonts w:hint="eastAsia"/>
              </w:rPr>
              <w:t>•</w:t>
            </w:r>
            <w:r>
              <w:t>No remarks.</w:t>
            </w:r>
          </w:p>
        </w:tc>
      </w:tr>
    </w:tbl>
    <w:p w14:paraId="17E04DD7" w14:textId="77777777" w:rsidR="006F6440" w:rsidRDefault="006F6440" w:rsidP="006F6440">
      <w:pPr>
        <w:pStyle w:val="af5"/>
        <w:rPr>
          <w:b/>
          <w:sz w:val="22"/>
        </w:rPr>
      </w:pPr>
    </w:p>
    <w:p w14:paraId="1316F7EA" w14:textId="4F62B1AF" w:rsidR="006F6440" w:rsidRPr="00001A84" w:rsidRDefault="006F6440" w:rsidP="001D12D3">
      <w:pPr>
        <w:pStyle w:val="20"/>
        <w:numPr>
          <w:ilvl w:val="1"/>
          <w:numId w:val="7"/>
        </w:numPr>
      </w:pPr>
      <w:bookmarkStart w:id="583" w:name="_Toc189575568"/>
      <w:r w:rsidRPr="00001A84">
        <w:rPr>
          <w:rFonts w:eastAsiaTheme="majorEastAsia"/>
          <w:szCs w:val="48"/>
        </w:rPr>
        <w:t>Horizontal Position Uncertainty</w:t>
      </w:r>
      <w:bookmarkEnd w:id="58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076A62A5" w14:textId="77777777" w:rsidTr="00551FF4">
        <w:tc>
          <w:tcPr>
            <w:tcW w:w="9067" w:type="dxa"/>
            <w:shd w:val="clear" w:color="auto" w:fill="auto"/>
          </w:tcPr>
          <w:p w14:paraId="7331986F" w14:textId="77777777" w:rsidR="006F6440" w:rsidRDefault="006F6440" w:rsidP="002C0F57">
            <w:pPr>
              <w:pStyle w:val="af5"/>
              <w:spacing w:before="120"/>
            </w:pPr>
            <w:r w:rsidRPr="003E01DE">
              <w:rPr>
                <w:u w:val="single"/>
              </w:rPr>
              <w:t>IHO Definition:</w:t>
            </w:r>
            <w:r>
              <w:t xml:space="preserve"> The best estimate of the accuracy of a position.</w:t>
            </w:r>
          </w:p>
          <w:p w14:paraId="50B1BEA7" w14:textId="77777777" w:rsidR="006F6440" w:rsidRDefault="006F6440" w:rsidP="002C0F57">
            <w:pPr>
              <w:pStyle w:val="af5"/>
              <w:spacing w:before="120"/>
            </w:pPr>
            <w:r w:rsidRPr="003E01DE">
              <w:rPr>
                <w:u w:val="single"/>
              </w:rPr>
              <w:t>Sub-attributes:</w:t>
            </w:r>
          </w:p>
          <w:p w14:paraId="4DEBEEE6" w14:textId="12DB865B" w:rsidR="006F6440" w:rsidRDefault="006F6440" w:rsidP="002C0F57">
            <w:pPr>
              <w:pStyle w:val="af5"/>
              <w:spacing w:before="120"/>
            </w:pPr>
            <w:r>
              <w:t xml:space="preserve">             </w:t>
            </w:r>
            <w:r w:rsidRPr="003E01DE">
              <w:rPr>
                <w:b/>
              </w:rPr>
              <w:t xml:space="preserve"> Uncertainty Fixed  </w:t>
            </w:r>
            <w:r>
              <w:t xml:space="preserve">(see </w:t>
            </w:r>
            <w:r w:rsidR="006246A6">
              <w:t>clause 12.</w:t>
            </w:r>
            <w:r>
              <w:t>118)</w:t>
            </w:r>
          </w:p>
          <w:p w14:paraId="6F38CC69" w14:textId="364B09BF" w:rsidR="006F6440" w:rsidRDefault="006F6440" w:rsidP="002C0F57">
            <w:pPr>
              <w:pStyle w:val="af5"/>
              <w:spacing w:before="120"/>
            </w:pPr>
            <w:r>
              <w:t xml:space="preserve">             </w:t>
            </w:r>
            <w:r w:rsidRPr="003E01DE">
              <w:rPr>
                <w:b/>
              </w:rPr>
              <w:t xml:space="preserve"> Uncertainty Variable Factor  </w:t>
            </w:r>
            <w:r>
              <w:t xml:space="preserve">(see </w:t>
            </w:r>
            <w:r w:rsidR="006246A6">
              <w:t>clause 12.</w:t>
            </w:r>
            <w:r>
              <w:t>119)</w:t>
            </w:r>
          </w:p>
          <w:p w14:paraId="7106D6B2" w14:textId="77777777" w:rsidR="006F6440" w:rsidRDefault="006F6440" w:rsidP="002C0F57">
            <w:pPr>
              <w:pStyle w:val="af5"/>
              <w:spacing w:before="120"/>
            </w:pPr>
          </w:p>
          <w:p w14:paraId="4F4AE61A" w14:textId="2384A699" w:rsidR="006F6440" w:rsidRPr="003E01DE" w:rsidRDefault="006F6440" w:rsidP="002C0F57">
            <w:pPr>
              <w:pStyle w:val="af5"/>
              <w:spacing w:before="120"/>
            </w:pPr>
            <w:r w:rsidRPr="003E01DE">
              <w:rPr>
                <w:u w:val="single"/>
              </w:rPr>
              <w:t>Remarks:</w:t>
            </w:r>
          </w:p>
        </w:tc>
      </w:tr>
    </w:tbl>
    <w:p w14:paraId="1756F656" w14:textId="77777777" w:rsidR="006F6440" w:rsidRDefault="006F6440" w:rsidP="006F6440">
      <w:pPr>
        <w:pStyle w:val="af5"/>
        <w:rPr>
          <w:b/>
          <w:sz w:val="22"/>
        </w:rPr>
      </w:pPr>
    </w:p>
    <w:p w14:paraId="7E350307" w14:textId="48C3809B" w:rsidR="006F6440" w:rsidRPr="00001A84" w:rsidRDefault="006F6440" w:rsidP="001D12D3">
      <w:pPr>
        <w:pStyle w:val="20"/>
        <w:numPr>
          <w:ilvl w:val="1"/>
          <w:numId w:val="7"/>
        </w:numPr>
      </w:pPr>
      <w:bookmarkStart w:id="584" w:name="_Toc189575569"/>
      <w:r w:rsidRPr="00001A84">
        <w:rPr>
          <w:rFonts w:eastAsiaTheme="majorEastAsia"/>
          <w:szCs w:val="48"/>
        </w:rPr>
        <w:t>Information</w:t>
      </w:r>
      <w:bookmarkEnd w:id="58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3C30522C" w14:textId="77777777" w:rsidTr="001750A1">
        <w:tc>
          <w:tcPr>
            <w:tcW w:w="9067" w:type="dxa"/>
            <w:shd w:val="clear" w:color="auto" w:fill="auto"/>
          </w:tcPr>
          <w:p w14:paraId="52C20FD0" w14:textId="77777777" w:rsidR="006F6440" w:rsidRDefault="006F6440" w:rsidP="002C0F57">
            <w:pPr>
              <w:pStyle w:val="af5"/>
              <w:spacing w:before="120"/>
            </w:pPr>
            <w:r w:rsidRPr="003E01DE">
              <w:rPr>
                <w:u w:val="single"/>
              </w:rPr>
              <w:t>IHO Definition:</w:t>
            </w:r>
            <w:r>
              <w:t xml:space="preserve"> Textual information about the feature. The information may be provided as a string of text or as a file name of a single external text file that contains the text.</w:t>
            </w:r>
          </w:p>
          <w:p w14:paraId="79E58A88" w14:textId="77777777" w:rsidR="006F6440" w:rsidRDefault="006F6440" w:rsidP="002C0F57">
            <w:pPr>
              <w:pStyle w:val="af5"/>
              <w:spacing w:before="120"/>
            </w:pPr>
            <w:r w:rsidRPr="003E01DE">
              <w:rPr>
                <w:u w:val="single"/>
              </w:rPr>
              <w:t>Sub-attributes:</w:t>
            </w:r>
          </w:p>
          <w:p w14:paraId="760079CA" w14:textId="5F917E65" w:rsidR="006F6440" w:rsidRDefault="006F6440" w:rsidP="002C0F57">
            <w:pPr>
              <w:pStyle w:val="af5"/>
              <w:spacing w:before="120"/>
            </w:pPr>
            <w:r>
              <w:t xml:space="preserve">             </w:t>
            </w:r>
            <w:r w:rsidRPr="003E01DE">
              <w:rPr>
                <w:b/>
              </w:rPr>
              <w:t xml:space="preserve"> File Locator  </w:t>
            </w:r>
            <w:r>
              <w:t xml:space="preserve">(see </w:t>
            </w:r>
            <w:r w:rsidR="006246A6">
              <w:t>clause 12.</w:t>
            </w:r>
            <w:r>
              <w:t>40)</w:t>
            </w:r>
          </w:p>
          <w:p w14:paraId="0B4D3A4A" w14:textId="134012B3" w:rsidR="006F6440" w:rsidRDefault="006F6440" w:rsidP="002C0F57">
            <w:pPr>
              <w:pStyle w:val="af5"/>
              <w:spacing w:before="120"/>
            </w:pPr>
            <w:r>
              <w:t xml:space="preserve">             </w:t>
            </w:r>
            <w:r w:rsidRPr="003E01DE">
              <w:rPr>
                <w:b/>
              </w:rPr>
              <w:t xml:space="preserve"> File Reference  </w:t>
            </w:r>
            <w:r>
              <w:t xml:space="preserve">(see </w:t>
            </w:r>
            <w:r w:rsidR="006246A6">
              <w:t>clause 12.</w:t>
            </w:r>
            <w:r>
              <w:t>41)</w:t>
            </w:r>
          </w:p>
          <w:p w14:paraId="2CC1DEC2" w14:textId="2F6AF15D" w:rsidR="006F6440" w:rsidRDefault="006F6440" w:rsidP="002C0F57">
            <w:pPr>
              <w:pStyle w:val="af5"/>
              <w:spacing w:before="120"/>
            </w:pPr>
            <w:r>
              <w:t xml:space="preserve">             </w:t>
            </w:r>
            <w:r w:rsidRPr="003E01DE">
              <w:rPr>
                <w:b/>
              </w:rPr>
              <w:t xml:space="preserve"> Headline  </w:t>
            </w:r>
            <w:r>
              <w:t xml:space="preserve">(see </w:t>
            </w:r>
            <w:r w:rsidR="006246A6">
              <w:t>clause 12.</w:t>
            </w:r>
            <w:r>
              <w:t>47)</w:t>
            </w:r>
          </w:p>
          <w:p w14:paraId="248B82F5" w14:textId="69D3DE3A" w:rsidR="006F6440" w:rsidRDefault="006F6440" w:rsidP="002C0F57">
            <w:pPr>
              <w:pStyle w:val="af5"/>
              <w:spacing w:before="120"/>
            </w:pPr>
            <w:r>
              <w:t xml:space="preserve">             </w:t>
            </w:r>
            <w:r w:rsidRPr="003E01DE">
              <w:rPr>
                <w:b/>
              </w:rPr>
              <w:t xml:space="preserve"> Language  </w:t>
            </w:r>
            <w:r>
              <w:t xml:space="preserve">(see </w:t>
            </w:r>
            <w:r w:rsidR="006246A6">
              <w:t>clause 12.</w:t>
            </w:r>
            <w:r>
              <w:t>56)</w:t>
            </w:r>
          </w:p>
          <w:p w14:paraId="172BB99D" w14:textId="4E446CB0" w:rsidR="006F6440" w:rsidRDefault="006F6440" w:rsidP="002C0F57">
            <w:pPr>
              <w:pStyle w:val="af5"/>
              <w:spacing w:before="120"/>
            </w:pPr>
            <w:r>
              <w:t xml:space="preserve">             </w:t>
            </w:r>
            <w:r w:rsidRPr="003E01DE">
              <w:rPr>
                <w:b/>
              </w:rPr>
              <w:t xml:space="preserve"> Text  </w:t>
            </w:r>
            <w:r>
              <w:t xml:space="preserve">(see </w:t>
            </w:r>
            <w:r w:rsidR="006246A6">
              <w:t>clause 12.</w:t>
            </w:r>
            <w:r>
              <w:t>100)</w:t>
            </w:r>
          </w:p>
          <w:p w14:paraId="037C6FE4" w14:textId="77777777" w:rsidR="006F6440" w:rsidRDefault="006F6440" w:rsidP="002C0F57">
            <w:pPr>
              <w:pStyle w:val="af5"/>
              <w:spacing w:before="120"/>
            </w:pPr>
          </w:p>
          <w:p w14:paraId="57DD259D" w14:textId="77777777" w:rsidR="006F6440" w:rsidRDefault="006F6440" w:rsidP="002C0F57">
            <w:pPr>
              <w:pStyle w:val="af5"/>
              <w:spacing w:before="120"/>
            </w:pPr>
            <w:r w:rsidRPr="003E01DE">
              <w:rPr>
                <w:u w:val="single"/>
              </w:rPr>
              <w:t>Remarks:</w:t>
            </w:r>
          </w:p>
          <w:p w14:paraId="59F8E32E" w14:textId="7D31B41B" w:rsidR="006F6440" w:rsidRPr="003E01DE" w:rsidRDefault="006F6440" w:rsidP="002C0F57">
            <w:pPr>
              <w:pStyle w:val="af5"/>
              <w:spacing w:before="120"/>
            </w:pPr>
            <w:r>
              <w:t xml:space="preserve"> At least one of the sub-attributes file reference or text must be populated.</w:t>
            </w:r>
            <w:r w:rsidR="0067656B">
              <w:t xml:space="preserve"> </w:t>
            </w:r>
            <w:r>
              <w:t>The sub-attribute file reference is generally used for long text strings or those that require formatting, however, there is no restriction on the type of text (except for lexical level) that can be held in files referenced by sub-attribute file reference.</w:t>
            </w:r>
          </w:p>
        </w:tc>
      </w:tr>
    </w:tbl>
    <w:p w14:paraId="24CD427E" w14:textId="77777777" w:rsidR="006F6440" w:rsidRDefault="006F6440" w:rsidP="006F6440">
      <w:pPr>
        <w:pStyle w:val="af5"/>
        <w:rPr>
          <w:b/>
          <w:sz w:val="22"/>
        </w:rPr>
      </w:pPr>
    </w:p>
    <w:p w14:paraId="717CB3D0" w14:textId="151D483E" w:rsidR="006F6440" w:rsidRPr="00001A84" w:rsidRDefault="006F6440" w:rsidP="001D12D3">
      <w:pPr>
        <w:pStyle w:val="20"/>
        <w:numPr>
          <w:ilvl w:val="1"/>
          <w:numId w:val="7"/>
        </w:numPr>
      </w:pPr>
      <w:bookmarkStart w:id="585" w:name="_Toc189575570"/>
      <w:r w:rsidRPr="00001A84">
        <w:rPr>
          <w:rFonts w:eastAsiaTheme="majorEastAsia"/>
          <w:szCs w:val="48"/>
        </w:rPr>
        <w:lastRenderedPageBreak/>
        <w:t>Online Resource</w:t>
      </w:r>
      <w:bookmarkEnd w:id="58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55DB68C5" w14:textId="77777777" w:rsidTr="00C166BF">
        <w:tc>
          <w:tcPr>
            <w:tcW w:w="8926" w:type="dxa"/>
            <w:shd w:val="clear" w:color="auto" w:fill="auto"/>
          </w:tcPr>
          <w:p w14:paraId="580B1CCF" w14:textId="77777777" w:rsidR="006F6440" w:rsidRDefault="006F6440" w:rsidP="002C0F57">
            <w:pPr>
              <w:pStyle w:val="af5"/>
              <w:spacing w:before="120"/>
            </w:pPr>
            <w:r w:rsidRPr="003E01DE">
              <w:rPr>
                <w:u w:val="single"/>
              </w:rPr>
              <w:t>IHO Definition:</w:t>
            </w:r>
            <w:r>
              <w:t xml:space="preserve"> Information about online sources from which a resource or data can be obtained.</w:t>
            </w:r>
          </w:p>
          <w:p w14:paraId="3D5D20EB" w14:textId="77777777" w:rsidR="006F6440" w:rsidRDefault="006F6440" w:rsidP="002C0F57">
            <w:pPr>
              <w:pStyle w:val="af5"/>
              <w:spacing w:before="120"/>
            </w:pPr>
            <w:r w:rsidRPr="003E01DE">
              <w:rPr>
                <w:u w:val="single"/>
              </w:rPr>
              <w:t>Sub-attributes:</w:t>
            </w:r>
          </w:p>
          <w:p w14:paraId="38C4AA8B" w14:textId="571E69C6" w:rsidR="006F6440" w:rsidRDefault="006F6440" w:rsidP="002C0F57">
            <w:pPr>
              <w:pStyle w:val="af5"/>
              <w:spacing w:before="120"/>
            </w:pPr>
            <w:r>
              <w:t xml:space="preserve">             </w:t>
            </w:r>
            <w:r w:rsidRPr="003E01DE">
              <w:rPr>
                <w:b/>
              </w:rPr>
              <w:t xml:space="preserve"> Headline  </w:t>
            </w:r>
            <w:r>
              <w:t xml:space="preserve">(see </w:t>
            </w:r>
            <w:r w:rsidR="006246A6">
              <w:t>clause 12.</w:t>
            </w:r>
            <w:r>
              <w:t>47)</w:t>
            </w:r>
          </w:p>
          <w:p w14:paraId="6BCF61CC" w14:textId="7B2A7473" w:rsidR="006F6440" w:rsidRDefault="006F6440" w:rsidP="002C0F57">
            <w:pPr>
              <w:pStyle w:val="af5"/>
              <w:spacing w:before="120"/>
            </w:pPr>
            <w:r>
              <w:t xml:space="preserve">             </w:t>
            </w:r>
            <w:r w:rsidRPr="003E01DE">
              <w:rPr>
                <w:b/>
              </w:rPr>
              <w:t xml:space="preserve"> Linkage  </w:t>
            </w:r>
            <w:r>
              <w:t xml:space="preserve">(see </w:t>
            </w:r>
            <w:r w:rsidR="006246A6">
              <w:t>clause 12.</w:t>
            </w:r>
            <w:r>
              <w:t>58)</w:t>
            </w:r>
          </w:p>
          <w:p w14:paraId="0DE7BE02" w14:textId="09FD111B" w:rsidR="006F6440" w:rsidRDefault="006F6440" w:rsidP="002C0F57">
            <w:pPr>
              <w:pStyle w:val="af5"/>
              <w:spacing w:before="120"/>
            </w:pPr>
            <w:r>
              <w:t xml:space="preserve">             </w:t>
            </w:r>
            <w:r w:rsidRPr="003E01DE">
              <w:rPr>
                <w:b/>
              </w:rPr>
              <w:t xml:space="preserve"> Name of Resource  </w:t>
            </w:r>
            <w:r>
              <w:t xml:space="preserve">(see </w:t>
            </w:r>
            <w:r w:rsidR="006246A6">
              <w:t>clause 12.</w:t>
            </w:r>
            <w:r>
              <w:t>72)</w:t>
            </w:r>
          </w:p>
          <w:p w14:paraId="0E70FF9D" w14:textId="77777777" w:rsidR="006F6440" w:rsidRDefault="006F6440" w:rsidP="002C0F57">
            <w:pPr>
              <w:pStyle w:val="af5"/>
              <w:spacing w:before="120"/>
            </w:pPr>
          </w:p>
          <w:p w14:paraId="5ABE6953" w14:textId="5CE56B30" w:rsidR="006F6440" w:rsidRPr="003E01DE" w:rsidRDefault="006F6440" w:rsidP="002C0F57">
            <w:pPr>
              <w:pStyle w:val="af5"/>
              <w:spacing w:before="120"/>
            </w:pPr>
            <w:r w:rsidRPr="003E01DE">
              <w:rPr>
                <w:u w:val="single"/>
              </w:rPr>
              <w:t>Remarks:</w:t>
            </w:r>
          </w:p>
        </w:tc>
      </w:tr>
    </w:tbl>
    <w:p w14:paraId="5D4F42AE" w14:textId="77777777" w:rsidR="006F6440" w:rsidRDefault="006F6440" w:rsidP="006F6440">
      <w:pPr>
        <w:pStyle w:val="af5"/>
        <w:rPr>
          <w:b/>
          <w:sz w:val="22"/>
        </w:rPr>
      </w:pPr>
    </w:p>
    <w:p w14:paraId="44BDE361" w14:textId="1602B3AA" w:rsidR="006F6440" w:rsidRPr="00001A84" w:rsidRDefault="006F6440" w:rsidP="001D12D3">
      <w:pPr>
        <w:pStyle w:val="20"/>
        <w:numPr>
          <w:ilvl w:val="1"/>
          <w:numId w:val="7"/>
        </w:numPr>
      </w:pPr>
      <w:bookmarkStart w:id="586" w:name="_Toc189575571"/>
      <w:r w:rsidRPr="00001A84">
        <w:rPr>
          <w:rFonts w:eastAsiaTheme="majorEastAsia"/>
          <w:szCs w:val="48"/>
        </w:rPr>
        <w:t>Orientation</w:t>
      </w:r>
      <w:bookmarkEnd w:id="58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2B370815" w14:textId="77777777" w:rsidTr="00562ED0">
        <w:tc>
          <w:tcPr>
            <w:tcW w:w="8926" w:type="dxa"/>
            <w:shd w:val="clear" w:color="auto" w:fill="auto"/>
          </w:tcPr>
          <w:p w14:paraId="43C8D5BB" w14:textId="77777777" w:rsidR="006F6440" w:rsidRDefault="006F6440" w:rsidP="002C0F57">
            <w:pPr>
              <w:pStyle w:val="af5"/>
              <w:spacing w:before="120"/>
            </w:pPr>
            <w:r w:rsidRPr="003E01DE">
              <w:rPr>
                <w:u w:val="single"/>
              </w:rPr>
              <w:t>IHO Definition:</w:t>
            </w:r>
            <w:r>
              <w:t xml:space="preserve"> (1) The angular distance measured from true north to the major axis of the feature. (2) In ECDIS, the mode in which information on the ECDIS is being presented. Typical modes include: north-up - as shown on a nautical chart, north is at the top of the display; Ships head-up - based on the actual heading of the ship, (e.g. Ships gyrocompass); course-up display - based on the course or route being taken.</w:t>
            </w:r>
          </w:p>
          <w:p w14:paraId="0ABC4A71" w14:textId="77777777" w:rsidR="006F6440" w:rsidRDefault="006F6440" w:rsidP="002C0F57">
            <w:pPr>
              <w:pStyle w:val="af5"/>
              <w:spacing w:before="120"/>
            </w:pPr>
            <w:r w:rsidRPr="003E01DE">
              <w:rPr>
                <w:u w:val="single"/>
              </w:rPr>
              <w:t>Sub-attributes:</w:t>
            </w:r>
          </w:p>
          <w:p w14:paraId="74808CEA" w14:textId="467938B4" w:rsidR="006F6440" w:rsidRDefault="006F6440" w:rsidP="002C0F57">
            <w:pPr>
              <w:pStyle w:val="af5"/>
              <w:spacing w:before="120"/>
            </w:pPr>
            <w:r>
              <w:t xml:space="preserve">             </w:t>
            </w:r>
            <w:r w:rsidRPr="003E01DE">
              <w:rPr>
                <w:b/>
              </w:rPr>
              <w:t xml:space="preserve"> Orientation Uncertainty  </w:t>
            </w:r>
            <w:r>
              <w:t xml:space="preserve">(see </w:t>
            </w:r>
            <w:r w:rsidR="006246A6">
              <w:t>clause 12.</w:t>
            </w:r>
            <w:r>
              <w:t>76)</w:t>
            </w:r>
          </w:p>
          <w:p w14:paraId="02AAF23C" w14:textId="7D72A775" w:rsidR="006F6440" w:rsidRDefault="006F6440" w:rsidP="002C0F57">
            <w:pPr>
              <w:pStyle w:val="af5"/>
              <w:spacing w:before="120"/>
            </w:pPr>
            <w:r>
              <w:t xml:space="preserve">             </w:t>
            </w:r>
            <w:r w:rsidRPr="003E01DE">
              <w:rPr>
                <w:b/>
              </w:rPr>
              <w:t xml:space="preserve"> Orientation Value  </w:t>
            </w:r>
            <w:r>
              <w:t xml:space="preserve">(see </w:t>
            </w:r>
            <w:r w:rsidR="006246A6">
              <w:t>clause 12.</w:t>
            </w:r>
            <w:r>
              <w:t>77)</w:t>
            </w:r>
          </w:p>
          <w:p w14:paraId="731B99C5" w14:textId="77777777" w:rsidR="006F6440" w:rsidRDefault="006F6440" w:rsidP="002C0F57">
            <w:pPr>
              <w:pStyle w:val="af5"/>
              <w:spacing w:before="120"/>
            </w:pPr>
          </w:p>
          <w:p w14:paraId="31DDF61A" w14:textId="6C027C11" w:rsidR="006F6440" w:rsidRPr="003E01DE" w:rsidRDefault="006F6440" w:rsidP="002C0F57">
            <w:pPr>
              <w:pStyle w:val="af5"/>
              <w:spacing w:before="120"/>
            </w:pPr>
            <w:r w:rsidRPr="003E01DE">
              <w:rPr>
                <w:u w:val="single"/>
              </w:rPr>
              <w:t>Remarks:</w:t>
            </w:r>
          </w:p>
        </w:tc>
      </w:tr>
    </w:tbl>
    <w:p w14:paraId="793DCFCA" w14:textId="77777777" w:rsidR="006F6440" w:rsidRDefault="006F6440" w:rsidP="006F6440">
      <w:pPr>
        <w:pStyle w:val="af5"/>
        <w:rPr>
          <w:b/>
          <w:sz w:val="22"/>
        </w:rPr>
      </w:pPr>
    </w:p>
    <w:p w14:paraId="53596122" w14:textId="180E585C" w:rsidR="006F6440" w:rsidRPr="00EB6BA3" w:rsidRDefault="006F6440" w:rsidP="001D12D3">
      <w:pPr>
        <w:pStyle w:val="20"/>
        <w:numPr>
          <w:ilvl w:val="1"/>
          <w:numId w:val="7"/>
        </w:numPr>
      </w:pPr>
      <w:bookmarkStart w:id="587" w:name="_Toc189575572"/>
      <w:r w:rsidRPr="00EB6BA3">
        <w:rPr>
          <w:rFonts w:eastAsiaTheme="majorEastAsia"/>
          <w:szCs w:val="48"/>
        </w:rPr>
        <w:t>Periodic Date Range</w:t>
      </w:r>
      <w:bookmarkEnd w:id="58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39BE8DE3" w14:textId="77777777" w:rsidTr="00A5166F">
        <w:tc>
          <w:tcPr>
            <w:tcW w:w="8926" w:type="dxa"/>
            <w:shd w:val="clear" w:color="auto" w:fill="auto"/>
          </w:tcPr>
          <w:p w14:paraId="26F02CCB" w14:textId="77777777" w:rsidR="006F6440" w:rsidRDefault="006F6440" w:rsidP="002C0F57">
            <w:pPr>
              <w:pStyle w:val="af5"/>
              <w:spacing w:before="120"/>
            </w:pPr>
            <w:r w:rsidRPr="003E01DE">
              <w:rPr>
                <w:u w:val="single"/>
              </w:rPr>
              <w:t>IHO Definition:</w:t>
            </w:r>
            <w:r>
              <w:t xml:space="preserve"> The active period of a recurring event or occurrence.</w:t>
            </w:r>
          </w:p>
          <w:p w14:paraId="66F3409C" w14:textId="77777777" w:rsidR="006F6440" w:rsidRDefault="006F6440" w:rsidP="002C0F57">
            <w:pPr>
              <w:pStyle w:val="af5"/>
              <w:spacing w:before="120"/>
            </w:pPr>
            <w:r w:rsidRPr="003E01DE">
              <w:rPr>
                <w:u w:val="single"/>
              </w:rPr>
              <w:t>Sub-attributes:</w:t>
            </w:r>
          </w:p>
          <w:p w14:paraId="1D028AD9" w14:textId="3797BCEB" w:rsidR="006F6440" w:rsidRDefault="006F6440" w:rsidP="002C0F57">
            <w:pPr>
              <w:pStyle w:val="af5"/>
              <w:spacing w:before="120"/>
            </w:pPr>
            <w:r>
              <w:t xml:space="preserve">             </w:t>
            </w:r>
            <w:r w:rsidRPr="003E01DE">
              <w:rPr>
                <w:b/>
              </w:rPr>
              <w:t xml:space="preserve"> Date Start  </w:t>
            </w:r>
            <w:r>
              <w:t xml:space="preserve">(see </w:t>
            </w:r>
            <w:r w:rsidR="006246A6">
              <w:t>clause 12.</w:t>
            </w:r>
            <w:r>
              <w:t>31)</w:t>
            </w:r>
          </w:p>
          <w:p w14:paraId="05956913" w14:textId="0B5670F1" w:rsidR="006F6440" w:rsidRDefault="006F6440" w:rsidP="002C0F57">
            <w:pPr>
              <w:pStyle w:val="af5"/>
              <w:spacing w:before="120"/>
            </w:pPr>
            <w:r>
              <w:t xml:space="preserve">             </w:t>
            </w:r>
            <w:r w:rsidRPr="003E01DE">
              <w:rPr>
                <w:b/>
              </w:rPr>
              <w:t xml:space="preserve"> Date End  </w:t>
            </w:r>
            <w:r>
              <w:t xml:space="preserve">(see </w:t>
            </w:r>
            <w:r w:rsidR="006246A6">
              <w:t>clause 12.</w:t>
            </w:r>
            <w:r>
              <w:t>29)</w:t>
            </w:r>
          </w:p>
          <w:p w14:paraId="4FECA0E5" w14:textId="77777777" w:rsidR="006F6440" w:rsidRDefault="006F6440" w:rsidP="002C0F57">
            <w:pPr>
              <w:pStyle w:val="af5"/>
              <w:spacing w:before="120"/>
            </w:pPr>
          </w:p>
          <w:p w14:paraId="4D7C6F16" w14:textId="3339ECDC" w:rsidR="006F6440" w:rsidRPr="003E01DE" w:rsidRDefault="006F6440" w:rsidP="002C0F57">
            <w:pPr>
              <w:pStyle w:val="af5"/>
              <w:spacing w:before="120"/>
            </w:pPr>
            <w:r w:rsidRPr="003E01DE">
              <w:rPr>
                <w:u w:val="single"/>
              </w:rPr>
              <w:t>Remarks:</w:t>
            </w:r>
          </w:p>
        </w:tc>
      </w:tr>
    </w:tbl>
    <w:p w14:paraId="5E5610B5" w14:textId="77777777" w:rsidR="006F6440" w:rsidRDefault="006F6440" w:rsidP="006F6440">
      <w:pPr>
        <w:pStyle w:val="af5"/>
        <w:rPr>
          <w:b/>
          <w:sz w:val="22"/>
        </w:rPr>
      </w:pPr>
    </w:p>
    <w:p w14:paraId="26CBE864" w14:textId="535C90F9" w:rsidR="006F6440" w:rsidRPr="00EB6BA3" w:rsidRDefault="006F6440" w:rsidP="001D12D3">
      <w:pPr>
        <w:pStyle w:val="20"/>
        <w:numPr>
          <w:ilvl w:val="1"/>
          <w:numId w:val="7"/>
        </w:numPr>
      </w:pPr>
      <w:bookmarkStart w:id="588" w:name="_Toc189575573"/>
      <w:r w:rsidRPr="00EB6BA3">
        <w:rPr>
          <w:rFonts w:eastAsiaTheme="majorEastAsia"/>
          <w:szCs w:val="48"/>
        </w:rPr>
        <w:lastRenderedPageBreak/>
        <w:t>Radio Channel Details</w:t>
      </w:r>
      <w:bookmarkEnd w:id="58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6E8A9198" w14:textId="77777777" w:rsidTr="00532363">
        <w:tc>
          <w:tcPr>
            <w:tcW w:w="8926" w:type="dxa"/>
            <w:shd w:val="clear" w:color="auto" w:fill="auto"/>
          </w:tcPr>
          <w:p w14:paraId="779F08BC" w14:textId="77777777" w:rsidR="006F6440" w:rsidRDefault="006F6440" w:rsidP="002C0F57">
            <w:pPr>
              <w:pStyle w:val="af5"/>
              <w:spacing w:before="120"/>
            </w:pPr>
            <w:r w:rsidRPr="003E01DE">
              <w:rPr>
                <w:u w:val="single"/>
              </w:rPr>
              <w:t>IHO Definition:</w:t>
            </w:r>
            <w:r>
              <w:t xml:space="preserve"> Details related to the radio channel used in the radio service.</w:t>
            </w:r>
          </w:p>
          <w:p w14:paraId="2B1F0E48" w14:textId="77777777" w:rsidR="006F6440" w:rsidRDefault="006F6440" w:rsidP="002C0F57">
            <w:pPr>
              <w:pStyle w:val="af5"/>
              <w:spacing w:before="120"/>
            </w:pPr>
            <w:r w:rsidRPr="003E01DE">
              <w:rPr>
                <w:u w:val="single"/>
              </w:rPr>
              <w:t>Sub-attributes:</w:t>
            </w:r>
          </w:p>
          <w:p w14:paraId="6173AEE7" w14:textId="04EFFD9A" w:rsidR="006F6440" w:rsidRDefault="006F6440" w:rsidP="002C0F57">
            <w:pPr>
              <w:pStyle w:val="af5"/>
              <w:spacing w:before="120"/>
            </w:pPr>
            <w:r>
              <w:t xml:space="preserve">             </w:t>
            </w:r>
            <w:r w:rsidRPr="003E01DE">
              <w:rPr>
                <w:b/>
              </w:rPr>
              <w:t xml:space="preserve"> Communication Channel  </w:t>
            </w:r>
            <w:r>
              <w:t xml:space="preserve">(see </w:t>
            </w:r>
            <w:r w:rsidR="006246A6">
              <w:t>clause 12.</w:t>
            </w:r>
            <w:r>
              <w:t>24)</w:t>
            </w:r>
          </w:p>
          <w:p w14:paraId="2E09D073" w14:textId="00A1615F" w:rsidR="006F6440" w:rsidRDefault="006F6440" w:rsidP="002C0F57">
            <w:pPr>
              <w:pStyle w:val="af5"/>
              <w:spacing w:before="120"/>
            </w:pPr>
            <w:r>
              <w:t xml:space="preserve">             </w:t>
            </w:r>
            <w:r w:rsidRPr="003E01DE">
              <w:rPr>
                <w:b/>
              </w:rPr>
              <w:t xml:space="preserve"> Frequency Pair  </w:t>
            </w:r>
            <w:r>
              <w:t>(</w:t>
            </w:r>
            <w:r w:rsidR="00F21D5E">
              <w:t>see clause 13.</w:t>
            </w:r>
            <w:r>
              <w:t>8)</w:t>
            </w:r>
          </w:p>
          <w:p w14:paraId="498EA145" w14:textId="1A18F72C" w:rsidR="006F6440" w:rsidRDefault="006F6440" w:rsidP="002C0F57">
            <w:pPr>
              <w:pStyle w:val="af5"/>
              <w:spacing w:before="120"/>
            </w:pPr>
            <w:r>
              <w:t xml:space="preserve">             </w:t>
            </w:r>
            <w:r w:rsidRPr="003E01DE">
              <w:rPr>
                <w:b/>
              </w:rPr>
              <w:t xml:space="preserve"> Transmission of Traffic Lists  </w:t>
            </w:r>
            <w:r>
              <w:t xml:space="preserve">(see </w:t>
            </w:r>
            <w:r w:rsidR="006246A6">
              <w:t>clause 12.</w:t>
            </w:r>
            <w:r>
              <w:t>110)</w:t>
            </w:r>
          </w:p>
          <w:p w14:paraId="7FCDB791" w14:textId="06BB6610" w:rsidR="006F6440" w:rsidRDefault="006F6440" w:rsidP="002C0F57">
            <w:pPr>
              <w:pStyle w:val="af5"/>
              <w:spacing w:before="120"/>
            </w:pPr>
            <w:r>
              <w:t xml:space="preserve">             </w:t>
            </w:r>
            <w:r w:rsidRPr="003E01DE">
              <w:rPr>
                <w:b/>
              </w:rPr>
              <w:t xml:space="preserve"> </w:t>
            </w:r>
            <w:r w:rsidRPr="00D06B91">
              <w:rPr>
                <w:b/>
              </w:rPr>
              <w:t>Hours of Watch</w:t>
            </w:r>
            <w:r w:rsidRPr="003E01DE">
              <w:rPr>
                <w:b/>
              </w:rPr>
              <w:t xml:space="preserve">  </w:t>
            </w:r>
            <w:r>
              <w:t xml:space="preserve">(see </w:t>
            </w:r>
            <w:r w:rsidR="006246A6">
              <w:t>clause 12.</w:t>
            </w:r>
            <w:r>
              <w:t>48)</w:t>
            </w:r>
          </w:p>
          <w:p w14:paraId="12083E46" w14:textId="77777777" w:rsidR="006F6440" w:rsidRDefault="006F6440" w:rsidP="002C0F57">
            <w:pPr>
              <w:pStyle w:val="af5"/>
              <w:spacing w:before="120"/>
            </w:pPr>
          </w:p>
          <w:p w14:paraId="64BE2B28" w14:textId="54FCC675" w:rsidR="006F6440" w:rsidRPr="003E01DE" w:rsidRDefault="006F6440" w:rsidP="002C0F57">
            <w:pPr>
              <w:pStyle w:val="af5"/>
              <w:spacing w:before="120"/>
            </w:pPr>
            <w:r w:rsidRPr="003E01DE">
              <w:rPr>
                <w:u w:val="single"/>
              </w:rPr>
              <w:t>Remarks:</w:t>
            </w:r>
          </w:p>
        </w:tc>
      </w:tr>
    </w:tbl>
    <w:p w14:paraId="55005BEB" w14:textId="77777777" w:rsidR="006F6440" w:rsidRDefault="006F6440" w:rsidP="006F6440">
      <w:pPr>
        <w:pStyle w:val="af5"/>
        <w:rPr>
          <w:b/>
          <w:sz w:val="22"/>
        </w:rPr>
      </w:pPr>
    </w:p>
    <w:p w14:paraId="09D32F33" w14:textId="6A95553F" w:rsidR="006F6440" w:rsidRPr="00434B3F" w:rsidRDefault="006F6440" w:rsidP="001D12D3">
      <w:pPr>
        <w:pStyle w:val="20"/>
        <w:numPr>
          <w:ilvl w:val="1"/>
          <w:numId w:val="7"/>
        </w:numPr>
      </w:pPr>
      <w:bookmarkStart w:id="589" w:name="_Toc189575574"/>
      <w:r w:rsidRPr="00434B3F">
        <w:rPr>
          <w:rFonts w:eastAsiaTheme="majorEastAsia"/>
          <w:szCs w:val="48"/>
        </w:rPr>
        <w:t>Radiocommunication Identifier</w:t>
      </w:r>
      <w:bookmarkEnd w:id="58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70777E87" w14:textId="77777777" w:rsidTr="00A90D9D">
        <w:tc>
          <w:tcPr>
            <w:tcW w:w="8926" w:type="dxa"/>
            <w:shd w:val="clear" w:color="auto" w:fill="auto"/>
          </w:tcPr>
          <w:p w14:paraId="05C66F6D" w14:textId="77777777" w:rsidR="006F6440" w:rsidRDefault="006F6440" w:rsidP="002C0F57">
            <w:pPr>
              <w:pStyle w:val="af5"/>
              <w:spacing w:before="120"/>
            </w:pPr>
            <w:r w:rsidRPr="003E01DE">
              <w:rPr>
                <w:u w:val="single"/>
              </w:rPr>
              <w:t>IHO Definition:</w:t>
            </w:r>
            <w:r>
              <w:t xml:space="preserve"> Identifiers of the radio station in various maritime radiocommunication services.</w:t>
            </w:r>
          </w:p>
          <w:p w14:paraId="28AD6F68" w14:textId="77777777" w:rsidR="006F6440" w:rsidRDefault="006F6440" w:rsidP="002C0F57">
            <w:pPr>
              <w:pStyle w:val="af5"/>
              <w:spacing w:before="120"/>
            </w:pPr>
            <w:r w:rsidRPr="003E01DE">
              <w:rPr>
                <w:u w:val="single"/>
              </w:rPr>
              <w:t>Sub-attributes:</w:t>
            </w:r>
          </w:p>
          <w:p w14:paraId="2097B536" w14:textId="6CD49B5E" w:rsidR="006F6440" w:rsidRDefault="006F6440" w:rsidP="002C0F57">
            <w:pPr>
              <w:pStyle w:val="af5"/>
              <w:spacing w:before="120"/>
            </w:pPr>
            <w:r>
              <w:t xml:space="preserve">             </w:t>
            </w:r>
            <w:r w:rsidRPr="003E01DE">
              <w:rPr>
                <w:b/>
              </w:rPr>
              <w:t xml:space="preserve"> Call Sign  </w:t>
            </w:r>
            <w:r>
              <w:t xml:space="preserve">(see </w:t>
            </w:r>
            <w:r w:rsidR="006246A6">
              <w:t>clause 12.</w:t>
            </w:r>
            <w:r>
              <w:t>6)</w:t>
            </w:r>
          </w:p>
          <w:p w14:paraId="770F9694" w14:textId="06FF65F7" w:rsidR="006F6440" w:rsidRDefault="006F6440" w:rsidP="002C0F57">
            <w:pPr>
              <w:pStyle w:val="af5"/>
              <w:spacing w:before="120"/>
            </w:pPr>
            <w:r>
              <w:t xml:space="preserve">             </w:t>
            </w:r>
            <w:r w:rsidRPr="003E01DE">
              <w:rPr>
                <w:b/>
              </w:rPr>
              <w:t xml:space="preserve"> MMSI Code  </w:t>
            </w:r>
            <w:r>
              <w:t xml:space="preserve">(see </w:t>
            </w:r>
            <w:r w:rsidR="006246A6">
              <w:t>clause 12.</w:t>
            </w:r>
            <w:r>
              <w:t>69)</w:t>
            </w:r>
          </w:p>
          <w:p w14:paraId="2C10B449" w14:textId="47148C04" w:rsidR="006F6440" w:rsidRDefault="006F6440" w:rsidP="002C0F57">
            <w:pPr>
              <w:pStyle w:val="af5"/>
              <w:spacing w:before="120"/>
            </w:pPr>
            <w:r>
              <w:t xml:space="preserve">             </w:t>
            </w:r>
            <w:r w:rsidRPr="003E01DE">
              <w:rPr>
                <w:b/>
              </w:rPr>
              <w:t xml:space="preserve"> Selective Call Number  </w:t>
            </w:r>
            <w:r>
              <w:t xml:space="preserve">(see </w:t>
            </w:r>
            <w:r w:rsidR="006246A6">
              <w:t>clause 12.</w:t>
            </w:r>
            <w:r>
              <w:t>91)</w:t>
            </w:r>
          </w:p>
          <w:p w14:paraId="17E12C90" w14:textId="77777777" w:rsidR="006F6440" w:rsidRDefault="006F6440" w:rsidP="002C0F57">
            <w:pPr>
              <w:pStyle w:val="af5"/>
              <w:spacing w:before="120"/>
            </w:pPr>
          </w:p>
          <w:p w14:paraId="60E5F1BB" w14:textId="65D1A795" w:rsidR="006F6440" w:rsidRPr="003E01DE" w:rsidRDefault="006F6440" w:rsidP="002C0F57">
            <w:pPr>
              <w:pStyle w:val="af5"/>
              <w:spacing w:before="120"/>
            </w:pPr>
            <w:r w:rsidRPr="003E01DE">
              <w:rPr>
                <w:u w:val="single"/>
              </w:rPr>
              <w:t>Remarks:</w:t>
            </w:r>
          </w:p>
        </w:tc>
      </w:tr>
    </w:tbl>
    <w:p w14:paraId="333DFAF4" w14:textId="77777777" w:rsidR="006F6440" w:rsidRDefault="006F6440" w:rsidP="006F6440">
      <w:pPr>
        <w:pStyle w:val="af5"/>
        <w:rPr>
          <w:b/>
          <w:sz w:val="22"/>
        </w:rPr>
      </w:pPr>
    </w:p>
    <w:p w14:paraId="6BD12A7F" w14:textId="644FA3B3" w:rsidR="006F6440" w:rsidRPr="00434B3F" w:rsidRDefault="006F6440" w:rsidP="001D12D3">
      <w:pPr>
        <w:pStyle w:val="20"/>
        <w:numPr>
          <w:ilvl w:val="1"/>
          <w:numId w:val="7"/>
        </w:numPr>
      </w:pPr>
      <w:bookmarkStart w:id="590" w:name="_Toc189575575"/>
      <w:proofErr w:type="spellStart"/>
      <w:r w:rsidRPr="00434B3F">
        <w:rPr>
          <w:rFonts w:eastAsiaTheme="majorEastAsia"/>
          <w:szCs w:val="48"/>
        </w:rPr>
        <w:t>RxN</w:t>
      </w:r>
      <w:proofErr w:type="spellEnd"/>
      <w:r w:rsidRPr="00434B3F">
        <w:rPr>
          <w:rFonts w:eastAsiaTheme="majorEastAsia"/>
          <w:szCs w:val="48"/>
        </w:rPr>
        <w:t xml:space="preserve"> Code</w:t>
      </w:r>
      <w:bookmarkEnd w:id="59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666B63D9" w14:textId="77777777" w:rsidTr="005D63F5">
        <w:tc>
          <w:tcPr>
            <w:tcW w:w="8926" w:type="dxa"/>
            <w:shd w:val="clear" w:color="auto" w:fill="auto"/>
          </w:tcPr>
          <w:p w14:paraId="52582B65" w14:textId="77777777" w:rsidR="006F6440" w:rsidRDefault="006F6440" w:rsidP="002C0F57">
            <w:pPr>
              <w:pStyle w:val="af5"/>
              <w:spacing w:before="120"/>
            </w:pPr>
            <w:r w:rsidRPr="003E01DE">
              <w:rPr>
                <w:u w:val="single"/>
              </w:rPr>
              <w:t>IHO Definition:</w:t>
            </w:r>
            <w:r>
              <w:t xml:space="preserve"> A summary of the impact of the most common types of regulation, restriction, recommendation and nautical information on a vessel.</w:t>
            </w:r>
          </w:p>
          <w:p w14:paraId="1B8592D7" w14:textId="77777777" w:rsidR="006F6440" w:rsidRDefault="006F6440" w:rsidP="002C0F57">
            <w:pPr>
              <w:pStyle w:val="af5"/>
              <w:spacing w:before="120"/>
            </w:pPr>
            <w:r w:rsidRPr="003E01DE">
              <w:rPr>
                <w:u w:val="single"/>
              </w:rPr>
              <w:t>Sub-attributes:</w:t>
            </w:r>
          </w:p>
          <w:p w14:paraId="6E5F1114" w14:textId="5E598D18" w:rsidR="006F6440" w:rsidRDefault="006F6440" w:rsidP="002C0F57">
            <w:pPr>
              <w:pStyle w:val="af5"/>
              <w:spacing w:before="120"/>
            </w:pPr>
            <w:r>
              <w:t xml:space="preserve">             </w:t>
            </w:r>
            <w:r w:rsidRPr="003E01DE">
              <w:rPr>
                <w:b/>
              </w:rPr>
              <w:t xml:space="preserve"> Headline  </w:t>
            </w:r>
            <w:r>
              <w:t xml:space="preserve">(see </w:t>
            </w:r>
            <w:r w:rsidR="006246A6">
              <w:t>clause 12.</w:t>
            </w:r>
            <w:r>
              <w:t>47)</w:t>
            </w:r>
          </w:p>
          <w:p w14:paraId="501F1756" w14:textId="496FB095" w:rsidR="006F6440" w:rsidRDefault="006F6440" w:rsidP="002C0F57">
            <w:pPr>
              <w:pStyle w:val="af5"/>
              <w:spacing w:before="120"/>
            </w:pPr>
            <w:r>
              <w:t xml:space="preserve">             </w:t>
            </w:r>
            <w:r w:rsidRPr="003E01DE">
              <w:rPr>
                <w:b/>
              </w:rPr>
              <w:t xml:space="preserve"> Category of </w:t>
            </w:r>
            <w:proofErr w:type="spellStart"/>
            <w:r w:rsidRPr="003E01DE">
              <w:rPr>
                <w:b/>
              </w:rPr>
              <w:t>RxN</w:t>
            </w:r>
            <w:proofErr w:type="spellEnd"/>
            <w:r w:rsidRPr="003E01DE">
              <w:rPr>
                <w:b/>
              </w:rPr>
              <w:t xml:space="preserve">  </w:t>
            </w:r>
            <w:r>
              <w:t xml:space="preserve">(see </w:t>
            </w:r>
            <w:r w:rsidR="006246A6">
              <w:t>clause 12.</w:t>
            </w:r>
            <w:r>
              <w:t>16)</w:t>
            </w:r>
          </w:p>
          <w:p w14:paraId="53CF2DCF" w14:textId="1BD2D595" w:rsidR="006F6440" w:rsidRDefault="006F6440" w:rsidP="002C0F57">
            <w:pPr>
              <w:pStyle w:val="af5"/>
              <w:spacing w:before="120"/>
            </w:pPr>
            <w:r>
              <w:t xml:space="preserve">             </w:t>
            </w:r>
            <w:r w:rsidRPr="003E01DE">
              <w:rPr>
                <w:b/>
              </w:rPr>
              <w:t xml:space="preserve"> Action or Activity  </w:t>
            </w:r>
            <w:r>
              <w:t xml:space="preserve">(see </w:t>
            </w:r>
            <w:r w:rsidR="006246A6">
              <w:t>clause 12.</w:t>
            </w:r>
            <w:r>
              <w:t>2)</w:t>
            </w:r>
          </w:p>
          <w:p w14:paraId="4E1D49CC" w14:textId="77777777" w:rsidR="006F6440" w:rsidRDefault="006F6440" w:rsidP="002C0F57">
            <w:pPr>
              <w:pStyle w:val="af5"/>
              <w:spacing w:before="120"/>
            </w:pPr>
          </w:p>
          <w:p w14:paraId="55CAF6D0" w14:textId="4F366571" w:rsidR="006F6440" w:rsidRPr="003E01DE" w:rsidRDefault="006F6440" w:rsidP="002C0F57">
            <w:pPr>
              <w:pStyle w:val="af5"/>
              <w:spacing w:before="120"/>
            </w:pPr>
            <w:r w:rsidRPr="003E01DE">
              <w:rPr>
                <w:u w:val="single"/>
              </w:rPr>
              <w:t>Remarks:</w:t>
            </w:r>
          </w:p>
        </w:tc>
      </w:tr>
    </w:tbl>
    <w:p w14:paraId="40E27750" w14:textId="77777777" w:rsidR="006F6440" w:rsidRDefault="006F6440" w:rsidP="006F6440">
      <w:pPr>
        <w:pStyle w:val="af5"/>
        <w:rPr>
          <w:b/>
          <w:sz w:val="22"/>
        </w:rPr>
      </w:pPr>
    </w:p>
    <w:p w14:paraId="4B081F17" w14:textId="36CB7867" w:rsidR="006F6440" w:rsidRPr="00434B3F" w:rsidRDefault="006F6440" w:rsidP="001D12D3">
      <w:pPr>
        <w:pStyle w:val="20"/>
        <w:numPr>
          <w:ilvl w:val="1"/>
          <w:numId w:val="7"/>
        </w:numPr>
      </w:pPr>
      <w:bookmarkStart w:id="591" w:name="_Toc189575576"/>
      <w:r w:rsidRPr="00434B3F">
        <w:rPr>
          <w:rFonts w:eastAsiaTheme="majorEastAsia"/>
          <w:szCs w:val="48"/>
        </w:rPr>
        <w:lastRenderedPageBreak/>
        <w:t>Schedule by Day of Week</w:t>
      </w:r>
      <w:bookmarkEnd w:id="59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2B23B52" w14:textId="77777777" w:rsidTr="000B1980">
        <w:tc>
          <w:tcPr>
            <w:tcW w:w="9067" w:type="dxa"/>
            <w:shd w:val="clear" w:color="auto" w:fill="auto"/>
          </w:tcPr>
          <w:p w14:paraId="119D85D5" w14:textId="77777777" w:rsidR="006F6440" w:rsidRDefault="006F6440" w:rsidP="002C0F57">
            <w:pPr>
              <w:pStyle w:val="af5"/>
              <w:spacing w:before="120"/>
            </w:pPr>
            <w:r w:rsidRPr="003E01DE">
              <w:rPr>
                <w:u w:val="single"/>
              </w:rPr>
              <w:t>IHO Definition:</w:t>
            </w:r>
            <w:r>
              <w:t xml:space="preserve"> The nature and timings of a daily schedule by days of the week.</w:t>
            </w:r>
          </w:p>
          <w:p w14:paraId="6323F300" w14:textId="77777777" w:rsidR="006F6440" w:rsidRDefault="006F6440" w:rsidP="002C0F57">
            <w:pPr>
              <w:pStyle w:val="af5"/>
              <w:spacing w:before="120"/>
            </w:pPr>
            <w:r w:rsidRPr="003E01DE">
              <w:rPr>
                <w:u w:val="single"/>
              </w:rPr>
              <w:t>Sub-attributes:</w:t>
            </w:r>
          </w:p>
          <w:p w14:paraId="752E30CC" w14:textId="146CD716" w:rsidR="006F6440" w:rsidRDefault="006F6440" w:rsidP="002C0F57">
            <w:pPr>
              <w:pStyle w:val="af5"/>
              <w:spacing w:before="120"/>
            </w:pPr>
            <w:r>
              <w:t xml:space="preserve">             </w:t>
            </w:r>
            <w:r w:rsidRPr="003E01DE">
              <w:rPr>
                <w:b/>
              </w:rPr>
              <w:t xml:space="preserve"> Category of Schedule  </w:t>
            </w:r>
            <w:r>
              <w:t xml:space="preserve">(see </w:t>
            </w:r>
            <w:r w:rsidR="006246A6">
              <w:t>clause 12.</w:t>
            </w:r>
            <w:r>
              <w:t>17)</w:t>
            </w:r>
          </w:p>
          <w:p w14:paraId="594A2B78" w14:textId="15B54BF1" w:rsidR="006F6440" w:rsidRDefault="006F6440" w:rsidP="002C0F57">
            <w:pPr>
              <w:pStyle w:val="af5"/>
              <w:spacing w:before="120"/>
            </w:pPr>
            <w:r>
              <w:t xml:space="preserve">             </w:t>
            </w:r>
            <w:r w:rsidRPr="003E01DE">
              <w:rPr>
                <w:b/>
              </w:rPr>
              <w:t xml:space="preserve"> Time Intervals by Day of Week  </w:t>
            </w:r>
            <w:r>
              <w:t>(</w:t>
            </w:r>
            <w:r w:rsidR="00F21D5E">
              <w:t>see clause 13.</w:t>
            </w:r>
            <w:r>
              <w:t>27)</w:t>
            </w:r>
          </w:p>
          <w:p w14:paraId="7AAD3AB5" w14:textId="2D5117C0" w:rsidR="006F6440" w:rsidRPr="003E01DE" w:rsidRDefault="006F6440" w:rsidP="002C0F57">
            <w:pPr>
              <w:pStyle w:val="af5"/>
              <w:spacing w:before="120"/>
            </w:pPr>
            <w:r w:rsidRPr="003E01DE">
              <w:rPr>
                <w:u w:val="single"/>
              </w:rPr>
              <w:t>Remarks:</w:t>
            </w:r>
          </w:p>
        </w:tc>
      </w:tr>
    </w:tbl>
    <w:p w14:paraId="6A9AA582" w14:textId="77777777" w:rsidR="006F6440" w:rsidRDefault="006F6440" w:rsidP="006F6440">
      <w:pPr>
        <w:pStyle w:val="af5"/>
        <w:rPr>
          <w:b/>
          <w:sz w:val="22"/>
        </w:rPr>
      </w:pPr>
    </w:p>
    <w:p w14:paraId="49CC5B92" w14:textId="09AB9609" w:rsidR="006F6440" w:rsidRPr="003C5462" w:rsidRDefault="006F6440" w:rsidP="001D12D3">
      <w:pPr>
        <w:pStyle w:val="20"/>
        <w:numPr>
          <w:ilvl w:val="1"/>
          <w:numId w:val="7"/>
        </w:numPr>
      </w:pPr>
      <w:bookmarkStart w:id="592" w:name="_Toc189575577"/>
      <w:r w:rsidRPr="003C5462">
        <w:rPr>
          <w:rFonts w:eastAsiaTheme="majorEastAsia"/>
          <w:szCs w:val="48"/>
        </w:rPr>
        <w:t>Sector Limit</w:t>
      </w:r>
      <w:bookmarkEnd w:id="59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DAFCD17" w14:textId="77777777" w:rsidTr="000B1980">
        <w:tc>
          <w:tcPr>
            <w:tcW w:w="9067" w:type="dxa"/>
            <w:shd w:val="clear" w:color="auto" w:fill="auto"/>
          </w:tcPr>
          <w:p w14:paraId="3FE1C6BB"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The sector limit specifies the limits of the sector In a clockwise direction around the central feature (for example a light).</w:t>
            </w:r>
          </w:p>
          <w:p w14:paraId="5391D3D7" w14:textId="77777777" w:rsidR="006F6440" w:rsidRDefault="006F6440" w:rsidP="002C0F57">
            <w:pPr>
              <w:pStyle w:val="af5"/>
              <w:spacing w:before="120"/>
            </w:pPr>
            <w:r w:rsidRPr="003E01DE">
              <w:rPr>
                <w:u w:val="single"/>
              </w:rPr>
              <w:t>Sub-attributes:</w:t>
            </w:r>
          </w:p>
          <w:p w14:paraId="1C78CC21" w14:textId="154FC528" w:rsidR="006F6440" w:rsidRDefault="006F6440" w:rsidP="002C0F57">
            <w:pPr>
              <w:pStyle w:val="af5"/>
              <w:spacing w:before="120"/>
            </w:pPr>
            <w:r>
              <w:t xml:space="preserve">             </w:t>
            </w:r>
            <w:r w:rsidRPr="003E01DE">
              <w:rPr>
                <w:b/>
              </w:rPr>
              <w:t xml:space="preserve"> Sector Limit One  </w:t>
            </w:r>
            <w:r>
              <w:t>(</w:t>
            </w:r>
            <w:r w:rsidR="00F21D5E">
              <w:t>see clause 13.</w:t>
            </w:r>
            <w:r>
              <w:t>21)</w:t>
            </w:r>
          </w:p>
          <w:p w14:paraId="4E2050E4" w14:textId="5402C221" w:rsidR="006F6440" w:rsidRDefault="006F6440" w:rsidP="002C0F57">
            <w:pPr>
              <w:pStyle w:val="af5"/>
              <w:spacing w:before="120"/>
            </w:pPr>
            <w:r>
              <w:t xml:space="preserve">             </w:t>
            </w:r>
            <w:r w:rsidRPr="003E01DE">
              <w:rPr>
                <w:b/>
              </w:rPr>
              <w:t xml:space="preserve"> Sector Limit Two  </w:t>
            </w:r>
            <w:r>
              <w:t>(</w:t>
            </w:r>
            <w:r w:rsidR="00F21D5E">
              <w:t>see clause 13.</w:t>
            </w:r>
            <w:r>
              <w:t>22)</w:t>
            </w:r>
          </w:p>
          <w:p w14:paraId="596408BB" w14:textId="25FE0413" w:rsidR="006F6440" w:rsidRPr="003E01DE" w:rsidRDefault="006F6440" w:rsidP="002C0F57">
            <w:pPr>
              <w:pStyle w:val="af5"/>
              <w:spacing w:before="120"/>
            </w:pPr>
            <w:r w:rsidRPr="003E01DE">
              <w:rPr>
                <w:u w:val="single"/>
              </w:rPr>
              <w:t>Remarks:</w:t>
            </w:r>
          </w:p>
        </w:tc>
      </w:tr>
    </w:tbl>
    <w:p w14:paraId="0C5BDF6C" w14:textId="77777777" w:rsidR="006F6440" w:rsidRDefault="006F6440" w:rsidP="006F6440">
      <w:pPr>
        <w:pStyle w:val="af5"/>
        <w:rPr>
          <w:b/>
          <w:sz w:val="22"/>
        </w:rPr>
      </w:pPr>
    </w:p>
    <w:p w14:paraId="3B96F3A6" w14:textId="2DE8A410" w:rsidR="006F6440" w:rsidRPr="003C5462" w:rsidRDefault="006F6440" w:rsidP="001D12D3">
      <w:pPr>
        <w:pStyle w:val="20"/>
        <w:numPr>
          <w:ilvl w:val="1"/>
          <w:numId w:val="7"/>
        </w:numPr>
      </w:pPr>
      <w:bookmarkStart w:id="593" w:name="_Toc189575578"/>
      <w:r w:rsidRPr="003C5462">
        <w:rPr>
          <w:rFonts w:eastAsiaTheme="majorEastAsia"/>
          <w:szCs w:val="48"/>
        </w:rPr>
        <w:t>Sector Limit One</w:t>
      </w:r>
      <w:bookmarkEnd w:id="59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387C248" w14:textId="77777777" w:rsidTr="000B1980">
        <w:tc>
          <w:tcPr>
            <w:tcW w:w="9067" w:type="dxa"/>
            <w:shd w:val="clear" w:color="auto" w:fill="auto"/>
          </w:tcPr>
          <w:p w14:paraId="290DF0BC"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Sector limit one specifies the first limit of the sector. The order of sector limit one and sector limit two is clockwise around the central feature (for example a light).</w:t>
            </w:r>
          </w:p>
          <w:p w14:paraId="16D93670" w14:textId="77777777" w:rsidR="006F6440" w:rsidRDefault="006F6440" w:rsidP="002C0F57">
            <w:pPr>
              <w:pStyle w:val="af5"/>
              <w:spacing w:before="120"/>
            </w:pPr>
            <w:r w:rsidRPr="003E01DE">
              <w:rPr>
                <w:u w:val="single"/>
              </w:rPr>
              <w:t>Sub-attributes:</w:t>
            </w:r>
          </w:p>
          <w:p w14:paraId="260A2DDF" w14:textId="2039F0C4" w:rsidR="006F6440" w:rsidRDefault="006F6440" w:rsidP="002C0F57">
            <w:pPr>
              <w:pStyle w:val="af5"/>
              <w:spacing w:before="120"/>
            </w:pPr>
            <w:r>
              <w:t xml:space="preserve">             </w:t>
            </w:r>
            <w:r w:rsidRPr="003E01DE">
              <w:rPr>
                <w:b/>
              </w:rPr>
              <w:t xml:space="preserve"> Sector Bearing  </w:t>
            </w:r>
            <w:r>
              <w:t xml:space="preserve">(see </w:t>
            </w:r>
            <w:r w:rsidR="006246A6">
              <w:t>clause 12.</w:t>
            </w:r>
            <w:r>
              <w:t>89)</w:t>
            </w:r>
          </w:p>
          <w:p w14:paraId="4AC0E318" w14:textId="5735A3CE" w:rsidR="006F6440" w:rsidRDefault="006F6440" w:rsidP="002C0F57">
            <w:pPr>
              <w:pStyle w:val="af5"/>
              <w:spacing w:before="120"/>
            </w:pPr>
            <w:r>
              <w:t xml:space="preserve">             </w:t>
            </w:r>
            <w:r w:rsidRPr="003E01DE">
              <w:rPr>
                <w:b/>
              </w:rPr>
              <w:t xml:space="preserve"> Sector Line Length  </w:t>
            </w:r>
            <w:r>
              <w:t xml:space="preserve">(see </w:t>
            </w:r>
            <w:r w:rsidR="006246A6">
              <w:t>clause 12.</w:t>
            </w:r>
            <w:r>
              <w:t>90)</w:t>
            </w:r>
          </w:p>
          <w:p w14:paraId="5897D308" w14:textId="1A4FCAFF" w:rsidR="006F6440" w:rsidRPr="003E01DE" w:rsidRDefault="006F6440" w:rsidP="002C0F57">
            <w:pPr>
              <w:pStyle w:val="af5"/>
              <w:spacing w:before="120"/>
            </w:pPr>
            <w:r w:rsidRPr="003E01DE">
              <w:rPr>
                <w:u w:val="single"/>
              </w:rPr>
              <w:t>Remarks:</w:t>
            </w:r>
          </w:p>
        </w:tc>
      </w:tr>
    </w:tbl>
    <w:p w14:paraId="1A351EF9" w14:textId="77777777" w:rsidR="006F6440" w:rsidRDefault="006F6440" w:rsidP="006F6440">
      <w:pPr>
        <w:pStyle w:val="af5"/>
        <w:rPr>
          <w:b/>
          <w:sz w:val="22"/>
        </w:rPr>
      </w:pPr>
    </w:p>
    <w:p w14:paraId="02F1EFA2" w14:textId="3F4268A7" w:rsidR="006F6440" w:rsidRPr="0063369C" w:rsidRDefault="006F6440" w:rsidP="001D12D3">
      <w:pPr>
        <w:pStyle w:val="20"/>
        <w:numPr>
          <w:ilvl w:val="1"/>
          <w:numId w:val="7"/>
        </w:numPr>
      </w:pPr>
      <w:bookmarkStart w:id="594" w:name="_Toc189575579"/>
      <w:r w:rsidRPr="0063369C">
        <w:rPr>
          <w:rFonts w:eastAsiaTheme="majorEastAsia"/>
          <w:szCs w:val="48"/>
        </w:rPr>
        <w:t>Sector Limit Two</w:t>
      </w:r>
      <w:bookmarkEnd w:id="59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7246A8A" w14:textId="77777777" w:rsidTr="00206C3A">
        <w:tc>
          <w:tcPr>
            <w:tcW w:w="9067" w:type="dxa"/>
            <w:shd w:val="clear" w:color="auto" w:fill="auto"/>
          </w:tcPr>
          <w:p w14:paraId="1682BDAC"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Sector limit two specifies the second limit of the sector. The order of sector limit one and sector limit two is clockwise around the central feature (for example a light).</w:t>
            </w:r>
          </w:p>
          <w:p w14:paraId="30B31C38" w14:textId="77777777" w:rsidR="006F6440" w:rsidRDefault="006F6440" w:rsidP="002C0F57">
            <w:pPr>
              <w:pStyle w:val="af5"/>
              <w:spacing w:before="120"/>
            </w:pPr>
            <w:r w:rsidRPr="003E01DE">
              <w:rPr>
                <w:u w:val="single"/>
              </w:rPr>
              <w:t>Sub-attributes:</w:t>
            </w:r>
          </w:p>
          <w:p w14:paraId="624E6BAE" w14:textId="5D62A73F" w:rsidR="006F6440" w:rsidRDefault="006F6440" w:rsidP="002C0F57">
            <w:pPr>
              <w:pStyle w:val="af5"/>
              <w:spacing w:before="120"/>
            </w:pPr>
            <w:r>
              <w:lastRenderedPageBreak/>
              <w:t xml:space="preserve">             </w:t>
            </w:r>
            <w:r w:rsidRPr="003E01DE">
              <w:rPr>
                <w:b/>
              </w:rPr>
              <w:t xml:space="preserve"> Sector Bearing  </w:t>
            </w:r>
            <w:r>
              <w:t xml:space="preserve">(see </w:t>
            </w:r>
            <w:r w:rsidR="006246A6">
              <w:t>clause 12.</w:t>
            </w:r>
            <w:r>
              <w:t>89)</w:t>
            </w:r>
          </w:p>
          <w:p w14:paraId="2B5BE497" w14:textId="24E74458" w:rsidR="006F6440" w:rsidRDefault="006F6440" w:rsidP="002C0F57">
            <w:pPr>
              <w:pStyle w:val="af5"/>
              <w:spacing w:before="120"/>
            </w:pPr>
            <w:r>
              <w:t xml:space="preserve">             </w:t>
            </w:r>
            <w:r w:rsidRPr="003E01DE">
              <w:rPr>
                <w:b/>
              </w:rPr>
              <w:t xml:space="preserve"> Sector Line Length  </w:t>
            </w:r>
            <w:r>
              <w:t xml:space="preserve">(see </w:t>
            </w:r>
            <w:r w:rsidR="006246A6">
              <w:t>clause 12.</w:t>
            </w:r>
            <w:r>
              <w:t>90)</w:t>
            </w:r>
          </w:p>
          <w:p w14:paraId="39059B52" w14:textId="1F86994D" w:rsidR="006F6440" w:rsidRPr="003E01DE" w:rsidRDefault="006F6440" w:rsidP="002C0F57">
            <w:pPr>
              <w:pStyle w:val="af5"/>
              <w:spacing w:before="120"/>
            </w:pPr>
            <w:r w:rsidRPr="003E01DE">
              <w:rPr>
                <w:u w:val="single"/>
              </w:rPr>
              <w:t>Remarks:</w:t>
            </w:r>
          </w:p>
        </w:tc>
      </w:tr>
    </w:tbl>
    <w:p w14:paraId="3B17EA21" w14:textId="77777777" w:rsidR="006F6440" w:rsidRDefault="006F6440" w:rsidP="006F6440">
      <w:pPr>
        <w:pStyle w:val="af5"/>
        <w:rPr>
          <w:b/>
          <w:sz w:val="22"/>
        </w:rPr>
      </w:pPr>
    </w:p>
    <w:p w14:paraId="1F7DBE18" w14:textId="309E7FF0" w:rsidR="006F6440" w:rsidRPr="0063369C" w:rsidRDefault="006F6440" w:rsidP="001D12D3">
      <w:pPr>
        <w:pStyle w:val="20"/>
        <w:numPr>
          <w:ilvl w:val="1"/>
          <w:numId w:val="7"/>
        </w:numPr>
      </w:pPr>
      <w:bookmarkStart w:id="595" w:name="_Toc189575580"/>
      <w:r w:rsidRPr="0063369C">
        <w:rPr>
          <w:rFonts w:eastAsiaTheme="majorEastAsia"/>
          <w:szCs w:val="48"/>
        </w:rPr>
        <w:t>Spatial Accuracy</w:t>
      </w:r>
      <w:bookmarkEnd w:id="59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18FF95B" w14:textId="77777777" w:rsidTr="0043696F">
        <w:tc>
          <w:tcPr>
            <w:tcW w:w="9067" w:type="dxa"/>
            <w:shd w:val="clear" w:color="auto" w:fill="auto"/>
          </w:tcPr>
          <w:p w14:paraId="35F26AD9" w14:textId="77777777" w:rsidR="006F6440" w:rsidRDefault="006F6440" w:rsidP="002C0F57">
            <w:pPr>
              <w:pStyle w:val="af5"/>
              <w:spacing w:before="120"/>
            </w:pPr>
            <w:r w:rsidRPr="003E01DE">
              <w:rPr>
                <w:u w:val="single"/>
              </w:rPr>
              <w:t>IHO Definition:</w:t>
            </w:r>
            <w:r>
              <w:t xml:space="preserve"> Provides an indication of the vertical and horizontal positional uncertainty of bathymetric data, optionally within a specified date range.</w:t>
            </w:r>
          </w:p>
          <w:p w14:paraId="2FF9CF4A" w14:textId="77777777" w:rsidR="006F6440" w:rsidRDefault="006F6440" w:rsidP="002C0F57">
            <w:pPr>
              <w:pStyle w:val="af5"/>
              <w:spacing w:before="120"/>
            </w:pPr>
            <w:r w:rsidRPr="003E01DE">
              <w:rPr>
                <w:u w:val="single"/>
              </w:rPr>
              <w:t>Sub-attributes:</w:t>
            </w:r>
          </w:p>
          <w:p w14:paraId="1D92162A" w14:textId="520FC8DA" w:rsidR="006F6440" w:rsidRDefault="006F6440" w:rsidP="002C0F57">
            <w:pPr>
              <w:pStyle w:val="af5"/>
              <w:spacing w:before="120"/>
            </w:pPr>
            <w:r>
              <w:t xml:space="preserve">             </w:t>
            </w:r>
            <w:r w:rsidRPr="003E01DE">
              <w:rPr>
                <w:b/>
              </w:rPr>
              <w:t xml:space="preserve"> Fixed Date Range  </w:t>
            </w:r>
            <w:r>
              <w:t>(</w:t>
            </w:r>
            <w:r w:rsidR="00F21D5E">
              <w:t>see clause 13.</w:t>
            </w:r>
            <w:r>
              <w:t>7)</w:t>
            </w:r>
          </w:p>
          <w:p w14:paraId="0868F94A" w14:textId="091F66EB" w:rsidR="006F6440" w:rsidRDefault="006F6440" w:rsidP="002C0F57">
            <w:pPr>
              <w:pStyle w:val="af5"/>
              <w:spacing w:before="120"/>
            </w:pPr>
            <w:r>
              <w:t xml:space="preserve">             </w:t>
            </w:r>
            <w:r w:rsidRPr="003E01DE">
              <w:rPr>
                <w:b/>
              </w:rPr>
              <w:t xml:space="preserve"> Horizontal Position Uncertainty  </w:t>
            </w:r>
            <w:r>
              <w:t>(</w:t>
            </w:r>
            <w:r w:rsidR="00F21D5E">
              <w:t>see clause 13.</w:t>
            </w:r>
            <w:r>
              <w:t>11)</w:t>
            </w:r>
          </w:p>
          <w:p w14:paraId="5E76C183" w14:textId="0CE9F01E" w:rsidR="006F6440" w:rsidRDefault="006F6440" w:rsidP="002C0F57">
            <w:pPr>
              <w:pStyle w:val="af5"/>
              <w:spacing w:before="120"/>
            </w:pPr>
            <w:r>
              <w:t xml:space="preserve">             </w:t>
            </w:r>
            <w:r w:rsidRPr="003E01DE">
              <w:rPr>
                <w:b/>
              </w:rPr>
              <w:t xml:space="preserve"> Vertical Uncertainty  </w:t>
            </w:r>
            <w:r>
              <w:t>(</w:t>
            </w:r>
            <w:r w:rsidR="00F21D5E">
              <w:t>see clause 13.</w:t>
            </w:r>
            <w:r>
              <w:t>29)</w:t>
            </w:r>
          </w:p>
          <w:p w14:paraId="20539536" w14:textId="15E6E5C6" w:rsidR="006F6440" w:rsidRPr="003E01DE" w:rsidRDefault="006F6440" w:rsidP="002C0F57">
            <w:pPr>
              <w:pStyle w:val="af5"/>
              <w:spacing w:before="120"/>
            </w:pPr>
            <w:r w:rsidRPr="003E01DE">
              <w:rPr>
                <w:u w:val="single"/>
              </w:rPr>
              <w:t>Remarks:</w:t>
            </w:r>
          </w:p>
        </w:tc>
      </w:tr>
    </w:tbl>
    <w:p w14:paraId="4B5DEF80" w14:textId="77777777" w:rsidR="006F6440" w:rsidRDefault="006F6440" w:rsidP="006F6440">
      <w:pPr>
        <w:pStyle w:val="af5"/>
        <w:rPr>
          <w:b/>
          <w:sz w:val="22"/>
        </w:rPr>
      </w:pPr>
    </w:p>
    <w:p w14:paraId="6DB9DA5D" w14:textId="563392EA" w:rsidR="006F6440" w:rsidRPr="00B07EBE" w:rsidRDefault="006F6440" w:rsidP="001D12D3">
      <w:pPr>
        <w:pStyle w:val="20"/>
        <w:numPr>
          <w:ilvl w:val="1"/>
          <w:numId w:val="7"/>
        </w:numPr>
      </w:pPr>
      <w:bookmarkStart w:id="596" w:name="_Toc189575581"/>
      <w:r w:rsidRPr="00B07EBE">
        <w:rPr>
          <w:rFonts w:eastAsiaTheme="majorEastAsia"/>
          <w:szCs w:val="48"/>
        </w:rPr>
        <w:t>Survey Date Range</w:t>
      </w:r>
      <w:bookmarkEnd w:id="59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99E12DE" w14:textId="77777777" w:rsidTr="00E92183">
        <w:tc>
          <w:tcPr>
            <w:tcW w:w="9067" w:type="dxa"/>
            <w:shd w:val="clear" w:color="auto" w:fill="auto"/>
          </w:tcPr>
          <w:p w14:paraId="0DFB0BF6" w14:textId="77777777" w:rsidR="006F6440" w:rsidRDefault="006F6440" w:rsidP="002C0F57">
            <w:pPr>
              <w:pStyle w:val="af5"/>
              <w:spacing w:before="120"/>
            </w:pPr>
            <w:r w:rsidRPr="003E01DE">
              <w:rPr>
                <w:u w:val="single"/>
              </w:rPr>
              <w:t>IHO Definition:</w:t>
            </w:r>
            <w:r>
              <w:t xml:space="preserve"> The complex attribute describes the period of the hydrographic survey, as the time between its sub-attributes.</w:t>
            </w:r>
          </w:p>
          <w:p w14:paraId="73069EAD" w14:textId="77777777" w:rsidR="006F6440" w:rsidRDefault="006F6440" w:rsidP="002C0F57">
            <w:pPr>
              <w:pStyle w:val="af5"/>
              <w:spacing w:before="120"/>
            </w:pPr>
            <w:r w:rsidRPr="003E01DE">
              <w:rPr>
                <w:u w:val="single"/>
              </w:rPr>
              <w:t>Sub-attributes:</w:t>
            </w:r>
          </w:p>
          <w:p w14:paraId="60024988" w14:textId="1E54B382" w:rsidR="006F6440" w:rsidRDefault="006F6440" w:rsidP="002C0F57">
            <w:pPr>
              <w:pStyle w:val="af5"/>
              <w:spacing w:before="120"/>
            </w:pPr>
            <w:r>
              <w:t xml:space="preserve">             </w:t>
            </w:r>
            <w:r w:rsidRPr="003E01DE">
              <w:rPr>
                <w:b/>
              </w:rPr>
              <w:t xml:space="preserve"> Date Start  </w:t>
            </w:r>
            <w:r>
              <w:t xml:space="preserve">(see </w:t>
            </w:r>
            <w:r w:rsidR="006246A6">
              <w:t>clause 12.</w:t>
            </w:r>
            <w:r>
              <w:t>31)</w:t>
            </w:r>
          </w:p>
          <w:p w14:paraId="71BCD2F7" w14:textId="40813F0A" w:rsidR="006F6440" w:rsidRDefault="006F6440" w:rsidP="002C0F57">
            <w:pPr>
              <w:pStyle w:val="af5"/>
              <w:spacing w:before="120"/>
            </w:pPr>
            <w:r>
              <w:t xml:space="preserve">             </w:t>
            </w:r>
            <w:r w:rsidRPr="003E01DE">
              <w:rPr>
                <w:b/>
              </w:rPr>
              <w:t xml:space="preserve"> Date End  </w:t>
            </w:r>
            <w:r>
              <w:t xml:space="preserve">(see </w:t>
            </w:r>
            <w:r w:rsidR="006246A6">
              <w:t>clause 12.</w:t>
            </w:r>
            <w:r>
              <w:t>29)</w:t>
            </w:r>
          </w:p>
          <w:p w14:paraId="47F97F86" w14:textId="381FB340" w:rsidR="006F6440" w:rsidRPr="003E01DE" w:rsidRDefault="006F6440" w:rsidP="002C0F57">
            <w:pPr>
              <w:pStyle w:val="af5"/>
              <w:spacing w:before="120"/>
            </w:pPr>
            <w:r w:rsidRPr="003E01DE">
              <w:rPr>
                <w:u w:val="single"/>
              </w:rPr>
              <w:t>Remarks:</w:t>
            </w:r>
          </w:p>
        </w:tc>
      </w:tr>
    </w:tbl>
    <w:p w14:paraId="5046AAA9" w14:textId="77777777" w:rsidR="006F6440" w:rsidRDefault="006F6440" w:rsidP="006F6440">
      <w:pPr>
        <w:pStyle w:val="af5"/>
        <w:rPr>
          <w:b/>
          <w:sz w:val="22"/>
        </w:rPr>
      </w:pPr>
    </w:p>
    <w:p w14:paraId="420DF155" w14:textId="7A416A33" w:rsidR="006F6440" w:rsidRPr="00B07EBE" w:rsidRDefault="006F6440" w:rsidP="001D12D3">
      <w:pPr>
        <w:pStyle w:val="20"/>
        <w:numPr>
          <w:ilvl w:val="1"/>
          <w:numId w:val="7"/>
        </w:numPr>
      </w:pPr>
      <w:bookmarkStart w:id="597" w:name="_Toc189575582"/>
      <w:r w:rsidRPr="00B07EBE">
        <w:rPr>
          <w:rFonts w:eastAsiaTheme="majorEastAsia"/>
          <w:szCs w:val="48"/>
        </w:rPr>
        <w:t>Telecommunications</w:t>
      </w:r>
      <w:bookmarkEnd w:id="59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35086C97" w14:textId="77777777" w:rsidTr="009F7250">
        <w:tc>
          <w:tcPr>
            <w:tcW w:w="9067" w:type="dxa"/>
            <w:shd w:val="clear" w:color="auto" w:fill="auto"/>
          </w:tcPr>
          <w:p w14:paraId="2BF01ED9" w14:textId="77777777" w:rsidR="006F6440" w:rsidRDefault="006F6440" w:rsidP="002C0F57">
            <w:pPr>
              <w:pStyle w:val="af5"/>
              <w:spacing w:before="120"/>
            </w:pPr>
            <w:r w:rsidRPr="003E01DE">
              <w:rPr>
                <w:u w:val="single"/>
              </w:rPr>
              <w:t>IHO Definition:</w:t>
            </w:r>
            <w:r>
              <w:t xml:space="preserve"> A means or channel of communicating at a distance by electrical or electromagnetic means such as telegraphy, telephony, or broadcasting.</w:t>
            </w:r>
          </w:p>
          <w:p w14:paraId="35DC43EC" w14:textId="77777777" w:rsidR="006F6440" w:rsidRDefault="006F6440" w:rsidP="002C0F57">
            <w:pPr>
              <w:pStyle w:val="af5"/>
              <w:spacing w:before="120"/>
            </w:pPr>
            <w:r w:rsidRPr="003E01DE">
              <w:rPr>
                <w:u w:val="single"/>
              </w:rPr>
              <w:t>Sub-attributes:</w:t>
            </w:r>
          </w:p>
          <w:p w14:paraId="5E268D73" w14:textId="1606B28A" w:rsidR="006F6440" w:rsidRDefault="006F6440" w:rsidP="002C0F57">
            <w:pPr>
              <w:pStyle w:val="af5"/>
              <w:spacing w:before="120"/>
            </w:pPr>
            <w:r>
              <w:t xml:space="preserve">             </w:t>
            </w:r>
            <w:r w:rsidRPr="003E01DE">
              <w:rPr>
                <w:b/>
              </w:rPr>
              <w:t xml:space="preserve"> Contact Instructions  </w:t>
            </w:r>
            <w:r>
              <w:t xml:space="preserve">(see </w:t>
            </w:r>
            <w:r w:rsidR="006246A6">
              <w:t>clause 12.</w:t>
            </w:r>
            <w:r>
              <w:t>7)</w:t>
            </w:r>
          </w:p>
          <w:p w14:paraId="080D5105" w14:textId="76086953" w:rsidR="006F6440" w:rsidRDefault="006F6440" w:rsidP="002C0F57">
            <w:pPr>
              <w:pStyle w:val="af5"/>
              <w:spacing w:before="120"/>
            </w:pPr>
            <w:r>
              <w:t xml:space="preserve">             </w:t>
            </w:r>
            <w:r w:rsidRPr="003E01DE">
              <w:rPr>
                <w:b/>
              </w:rPr>
              <w:t xml:space="preserve"> Telecommunication Identifier  </w:t>
            </w:r>
            <w:r>
              <w:t xml:space="preserve">(see </w:t>
            </w:r>
            <w:r w:rsidR="006246A6">
              <w:t>clause 12.</w:t>
            </w:r>
            <w:r>
              <w:t>98)</w:t>
            </w:r>
          </w:p>
          <w:p w14:paraId="0201296F" w14:textId="43020B88" w:rsidR="006F6440" w:rsidRDefault="006F6440" w:rsidP="002C0F57">
            <w:pPr>
              <w:pStyle w:val="af5"/>
              <w:spacing w:before="120"/>
            </w:pPr>
            <w:r>
              <w:t xml:space="preserve">             </w:t>
            </w:r>
            <w:r w:rsidRPr="003E01DE">
              <w:rPr>
                <w:b/>
              </w:rPr>
              <w:t xml:space="preserve"> Telecommunication Service  </w:t>
            </w:r>
            <w:r>
              <w:t xml:space="preserve">(see </w:t>
            </w:r>
            <w:r w:rsidR="006246A6">
              <w:t>clause 12.</w:t>
            </w:r>
            <w:r>
              <w:t>99)</w:t>
            </w:r>
          </w:p>
          <w:p w14:paraId="019F3B2E" w14:textId="77777777" w:rsidR="006F6440" w:rsidRDefault="006F6440" w:rsidP="002C0F57">
            <w:pPr>
              <w:pStyle w:val="af5"/>
              <w:spacing w:before="120"/>
            </w:pPr>
            <w:r w:rsidRPr="003E01DE">
              <w:rPr>
                <w:u w:val="single"/>
              </w:rPr>
              <w:t>Remarks:</w:t>
            </w:r>
          </w:p>
          <w:p w14:paraId="54AE127F" w14:textId="77777777" w:rsidR="006F6440" w:rsidRPr="003E01DE" w:rsidRDefault="006F6440" w:rsidP="002C0F57">
            <w:pPr>
              <w:pStyle w:val="af5"/>
              <w:spacing w:before="120"/>
            </w:pPr>
            <w:r>
              <w:lastRenderedPageBreak/>
              <w:t xml:space="preserve"> If no value is populated for the sub-attribute telecommunication service, this means the service is by voice communication. If no value is populated for the sub-attribute telecommunication carrier, this means the service is by land line communication.</w:t>
            </w:r>
          </w:p>
        </w:tc>
      </w:tr>
    </w:tbl>
    <w:p w14:paraId="1F3ABBF1" w14:textId="77777777" w:rsidR="006F6440" w:rsidRDefault="006F6440" w:rsidP="006F6440">
      <w:pPr>
        <w:pStyle w:val="af5"/>
        <w:rPr>
          <w:b/>
          <w:sz w:val="22"/>
        </w:rPr>
      </w:pPr>
    </w:p>
    <w:p w14:paraId="2B48D349" w14:textId="33F090ED" w:rsidR="006F6440" w:rsidRPr="00B07EBE" w:rsidRDefault="006F6440" w:rsidP="001D12D3">
      <w:pPr>
        <w:pStyle w:val="20"/>
        <w:numPr>
          <w:ilvl w:val="1"/>
          <w:numId w:val="7"/>
        </w:numPr>
      </w:pPr>
      <w:bookmarkStart w:id="598" w:name="_Toc189575583"/>
      <w:r w:rsidRPr="00B07EBE">
        <w:rPr>
          <w:rFonts w:eastAsiaTheme="majorEastAsia"/>
          <w:szCs w:val="48"/>
        </w:rPr>
        <w:t>Text Content</w:t>
      </w:r>
      <w:bookmarkEnd w:id="59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48B8BE7" w14:textId="77777777" w:rsidTr="009F7250">
        <w:tc>
          <w:tcPr>
            <w:tcW w:w="9067" w:type="dxa"/>
            <w:shd w:val="clear" w:color="auto" w:fill="auto"/>
          </w:tcPr>
          <w:p w14:paraId="23DE5CFB" w14:textId="77777777" w:rsidR="006F6440" w:rsidRDefault="006F6440" w:rsidP="002C0F57">
            <w:pPr>
              <w:pStyle w:val="af5"/>
              <w:spacing w:before="120"/>
            </w:pPr>
            <w:r w:rsidRPr="003E01DE">
              <w:rPr>
                <w:u w:val="single"/>
              </w:rPr>
              <w:t>IHO Definition:</w:t>
            </w:r>
            <w:r>
              <w:t xml:space="preserve"> Textual material, or a pointer to a resource providing textual material. May be accompanied by basic information about its source and relationship to the source.</w:t>
            </w:r>
          </w:p>
          <w:p w14:paraId="24A1CB46" w14:textId="77777777" w:rsidR="006F6440" w:rsidRDefault="006F6440" w:rsidP="002C0F57">
            <w:pPr>
              <w:pStyle w:val="af5"/>
              <w:spacing w:before="120"/>
            </w:pPr>
            <w:r w:rsidRPr="003E01DE">
              <w:rPr>
                <w:u w:val="single"/>
              </w:rPr>
              <w:t>Sub-attributes:</w:t>
            </w:r>
          </w:p>
          <w:p w14:paraId="6DFFF7D8" w14:textId="7B4BE2AA" w:rsidR="006F6440" w:rsidRDefault="006F6440" w:rsidP="002C0F57">
            <w:pPr>
              <w:pStyle w:val="af5"/>
              <w:spacing w:before="120"/>
            </w:pPr>
            <w:r>
              <w:t xml:space="preserve">             </w:t>
            </w:r>
            <w:r w:rsidRPr="003E01DE">
              <w:rPr>
                <w:b/>
              </w:rPr>
              <w:t xml:space="preserve"> Category of Text  </w:t>
            </w:r>
            <w:r>
              <w:t xml:space="preserve">(see </w:t>
            </w:r>
            <w:r w:rsidR="006246A6">
              <w:t>clause 12.</w:t>
            </w:r>
            <w:r>
              <w:t>19)</w:t>
            </w:r>
          </w:p>
          <w:p w14:paraId="0FD41B3F" w14:textId="662B3F7D" w:rsidR="006F6440" w:rsidRDefault="006F6440" w:rsidP="002C0F57">
            <w:pPr>
              <w:pStyle w:val="af5"/>
              <w:spacing w:before="120"/>
            </w:pPr>
            <w:r>
              <w:t xml:space="preserve">             </w:t>
            </w:r>
            <w:r w:rsidRPr="003E01DE">
              <w:rPr>
                <w:b/>
              </w:rPr>
              <w:t xml:space="preserve"> Information  </w:t>
            </w:r>
            <w:r>
              <w:t>(</w:t>
            </w:r>
            <w:r w:rsidR="00F21D5E">
              <w:t>see clause 13.</w:t>
            </w:r>
            <w:r>
              <w:t>12)</w:t>
            </w:r>
          </w:p>
          <w:p w14:paraId="57260A70" w14:textId="4C7E1CEA" w:rsidR="006F6440" w:rsidRDefault="006F6440" w:rsidP="002C0F57">
            <w:pPr>
              <w:pStyle w:val="af5"/>
              <w:spacing w:before="120"/>
            </w:pPr>
            <w:r>
              <w:t xml:space="preserve">             </w:t>
            </w:r>
            <w:r w:rsidRPr="003E01DE">
              <w:rPr>
                <w:b/>
              </w:rPr>
              <w:t xml:space="preserve"> Online Resource  </w:t>
            </w:r>
            <w:r>
              <w:t>(</w:t>
            </w:r>
            <w:r w:rsidR="00F21D5E">
              <w:t>see clause 13.</w:t>
            </w:r>
            <w:r>
              <w:t>13)</w:t>
            </w:r>
          </w:p>
          <w:p w14:paraId="696B609F" w14:textId="1E2BD1BD" w:rsidR="006F6440" w:rsidRDefault="006F6440" w:rsidP="002C0F57">
            <w:pPr>
              <w:pStyle w:val="af5"/>
              <w:spacing w:before="120"/>
            </w:pPr>
            <w:r>
              <w:t xml:space="preserve">             </w:t>
            </w:r>
            <w:r w:rsidRPr="003E01DE">
              <w:rPr>
                <w:b/>
              </w:rPr>
              <w:t xml:space="preserve"> Source  </w:t>
            </w:r>
            <w:r>
              <w:t xml:space="preserve">(see </w:t>
            </w:r>
            <w:r w:rsidR="006246A6">
              <w:t>clause 12.</w:t>
            </w:r>
            <w:r>
              <w:t>94)</w:t>
            </w:r>
          </w:p>
          <w:p w14:paraId="198322DF" w14:textId="76234B06" w:rsidR="006F6440" w:rsidRDefault="006F6440" w:rsidP="002C0F57">
            <w:pPr>
              <w:pStyle w:val="af5"/>
              <w:spacing w:before="120"/>
            </w:pPr>
            <w:r>
              <w:t xml:space="preserve">             </w:t>
            </w:r>
            <w:r w:rsidRPr="003E01DE">
              <w:rPr>
                <w:b/>
              </w:rPr>
              <w:t xml:space="preserve"> Reported Date  </w:t>
            </w:r>
            <w:r>
              <w:t xml:space="preserve">(see </w:t>
            </w:r>
            <w:r w:rsidR="006246A6">
              <w:t>clause 12.</w:t>
            </w:r>
            <w:r>
              <w:t>86)</w:t>
            </w:r>
          </w:p>
          <w:p w14:paraId="56DD8646" w14:textId="77777777" w:rsidR="006F6440" w:rsidRDefault="006F6440" w:rsidP="002C0F57">
            <w:pPr>
              <w:pStyle w:val="af5"/>
              <w:spacing w:before="120"/>
            </w:pPr>
            <w:r w:rsidRPr="003E01DE">
              <w:rPr>
                <w:u w:val="single"/>
              </w:rPr>
              <w:t>Remarks:</w:t>
            </w:r>
          </w:p>
          <w:p w14:paraId="0B750D4A" w14:textId="77777777" w:rsidR="006F6440" w:rsidRPr="003E01DE" w:rsidRDefault="006F6440" w:rsidP="002C0F57">
            <w:pPr>
              <w:pStyle w:val="af5"/>
              <w:spacing w:before="120"/>
            </w:pPr>
            <w:r>
              <w:t xml:space="preserve"> Exactly one of sub-attributes </w:t>
            </w:r>
            <w:proofErr w:type="spellStart"/>
            <w:r>
              <w:t>onlineResource</w:t>
            </w:r>
            <w:proofErr w:type="spellEnd"/>
            <w:r>
              <w:t xml:space="preserve"> or information must be completed in one instance of </w:t>
            </w:r>
            <w:proofErr w:type="spellStart"/>
            <w:r>
              <w:t>textContent</w:t>
            </w:r>
            <w:proofErr w:type="spellEnd"/>
            <w:r>
              <w:t xml:space="preserve">. Product specifications may restrict the use or content of </w:t>
            </w:r>
            <w:proofErr w:type="spellStart"/>
            <w:r>
              <w:t>onlineResource</w:t>
            </w:r>
            <w:proofErr w:type="spellEnd"/>
            <w:r>
              <w:t xml:space="preserve"> for security. For example, a product specification may forbid populating </w:t>
            </w:r>
            <w:proofErr w:type="spellStart"/>
            <w:r>
              <w:t>onlineResource</w:t>
            </w:r>
            <w:proofErr w:type="spellEnd"/>
            <w:r>
              <w:t>. Product specification authors must consider whether applications using the data product may be prevented from accessing off-system resources by security policies.</w:t>
            </w:r>
          </w:p>
        </w:tc>
      </w:tr>
    </w:tbl>
    <w:p w14:paraId="1882E35A" w14:textId="77777777" w:rsidR="006F6440" w:rsidRDefault="006F6440" w:rsidP="006F6440">
      <w:pPr>
        <w:pStyle w:val="af5"/>
        <w:rPr>
          <w:b/>
          <w:sz w:val="22"/>
        </w:rPr>
      </w:pPr>
    </w:p>
    <w:p w14:paraId="7058C3A4" w14:textId="0A10055F" w:rsidR="006F6440" w:rsidRPr="00B07EBE" w:rsidRDefault="006F6440" w:rsidP="001D12D3">
      <w:pPr>
        <w:pStyle w:val="20"/>
        <w:numPr>
          <w:ilvl w:val="1"/>
          <w:numId w:val="7"/>
        </w:numPr>
      </w:pPr>
      <w:bookmarkStart w:id="599" w:name="_Toc189575584"/>
      <w:r w:rsidRPr="00B07EBE">
        <w:rPr>
          <w:rFonts w:eastAsiaTheme="majorEastAsia"/>
          <w:szCs w:val="48"/>
        </w:rPr>
        <w:t>Time Intervals by Day of Week</w:t>
      </w:r>
      <w:bookmarkEnd w:id="59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EC089D0" w14:textId="77777777" w:rsidTr="009F7250">
        <w:tc>
          <w:tcPr>
            <w:tcW w:w="9067" w:type="dxa"/>
            <w:shd w:val="clear" w:color="auto" w:fill="auto"/>
          </w:tcPr>
          <w:p w14:paraId="18566384" w14:textId="77777777" w:rsidR="006F6440" w:rsidRDefault="006F6440" w:rsidP="002C0F57">
            <w:pPr>
              <w:pStyle w:val="af5"/>
              <w:spacing w:before="120"/>
            </w:pPr>
            <w:r w:rsidRPr="003E01DE">
              <w:rPr>
                <w:u w:val="single"/>
              </w:rPr>
              <w:t>IHO Definition:</w:t>
            </w:r>
            <w:r>
              <w:t xml:space="preserve"> The regular weekly operation times of a service or schedule.</w:t>
            </w:r>
          </w:p>
          <w:p w14:paraId="45347906" w14:textId="77777777" w:rsidR="006F6440" w:rsidRDefault="006F6440" w:rsidP="002C0F57">
            <w:pPr>
              <w:pStyle w:val="af5"/>
              <w:spacing w:before="120"/>
            </w:pPr>
            <w:r w:rsidRPr="003E01DE">
              <w:rPr>
                <w:u w:val="single"/>
              </w:rPr>
              <w:t>Sub-attributes:</w:t>
            </w:r>
          </w:p>
          <w:p w14:paraId="0913AC41" w14:textId="08F49B6B" w:rsidR="006F6440" w:rsidRDefault="006F6440" w:rsidP="002C0F57">
            <w:pPr>
              <w:pStyle w:val="af5"/>
              <w:spacing w:before="120"/>
            </w:pPr>
            <w:r>
              <w:t xml:space="preserve">             </w:t>
            </w:r>
            <w:r w:rsidRPr="003E01DE">
              <w:rPr>
                <w:b/>
              </w:rPr>
              <w:t xml:space="preserve"> Day of Week  </w:t>
            </w:r>
            <w:r>
              <w:t xml:space="preserve">(see </w:t>
            </w:r>
            <w:r w:rsidR="006246A6">
              <w:t>clause 12.</w:t>
            </w:r>
            <w:r>
              <w:t>33)</w:t>
            </w:r>
          </w:p>
          <w:p w14:paraId="52C4019E" w14:textId="7A42DA45" w:rsidR="006F6440" w:rsidRDefault="006F6440" w:rsidP="002C0F57">
            <w:pPr>
              <w:pStyle w:val="af5"/>
              <w:spacing w:before="120"/>
            </w:pPr>
            <w:r>
              <w:t xml:space="preserve">             </w:t>
            </w:r>
            <w:r w:rsidRPr="003E01DE">
              <w:rPr>
                <w:b/>
              </w:rPr>
              <w:t xml:space="preserve"> Day of Week is Range  </w:t>
            </w:r>
            <w:r>
              <w:t xml:space="preserve">(see </w:t>
            </w:r>
            <w:r w:rsidR="006246A6">
              <w:t>clause 12.</w:t>
            </w:r>
            <w:r>
              <w:t>34)</w:t>
            </w:r>
          </w:p>
          <w:p w14:paraId="447EF998" w14:textId="68E24E20" w:rsidR="006F6440" w:rsidRDefault="006F6440" w:rsidP="002C0F57">
            <w:pPr>
              <w:pStyle w:val="af5"/>
              <w:spacing w:before="120"/>
            </w:pPr>
            <w:r>
              <w:t xml:space="preserve">             </w:t>
            </w:r>
            <w:r w:rsidRPr="003E01DE">
              <w:rPr>
                <w:b/>
              </w:rPr>
              <w:t xml:space="preserve"> Time of Day End  </w:t>
            </w:r>
            <w:r>
              <w:t xml:space="preserve">(see </w:t>
            </w:r>
            <w:r w:rsidR="006246A6">
              <w:t>clause 12.</w:t>
            </w:r>
            <w:r>
              <w:t>106)</w:t>
            </w:r>
          </w:p>
          <w:p w14:paraId="0ADDAC9C" w14:textId="2CB6A6A1" w:rsidR="006F6440" w:rsidRDefault="006F6440" w:rsidP="002C0F57">
            <w:pPr>
              <w:pStyle w:val="af5"/>
              <w:spacing w:before="120"/>
            </w:pPr>
            <w:r>
              <w:t xml:space="preserve">             </w:t>
            </w:r>
            <w:r w:rsidRPr="003E01DE">
              <w:rPr>
                <w:b/>
              </w:rPr>
              <w:t xml:space="preserve"> Time of Day Start  </w:t>
            </w:r>
            <w:r>
              <w:t xml:space="preserve">(see </w:t>
            </w:r>
            <w:r w:rsidR="006246A6">
              <w:t>clause 12.</w:t>
            </w:r>
            <w:r>
              <w:t>107)</w:t>
            </w:r>
          </w:p>
          <w:p w14:paraId="58F0F3A9" w14:textId="0524D310" w:rsidR="006F6440" w:rsidRPr="003E01DE" w:rsidRDefault="006F6440" w:rsidP="002C0F57">
            <w:pPr>
              <w:pStyle w:val="af5"/>
              <w:spacing w:before="120"/>
            </w:pPr>
            <w:r w:rsidRPr="003E01DE">
              <w:rPr>
                <w:u w:val="single"/>
              </w:rPr>
              <w:t>Remarks:</w:t>
            </w:r>
          </w:p>
        </w:tc>
      </w:tr>
    </w:tbl>
    <w:p w14:paraId="2B73CE39" w14:textId="77777777" w:rsidR="006F6440" w:rsidRDefault="006F6440" w:rsidP="006F6440">
      <w:pPr>
        <w:pStyle w:val="af5"/>
        <w:rPr>
          <w:b/>
          <w:sz w:val="22"/>
        </w:rPr>
      </w:pPr>
    </w:p>
    <w:p w14:paraId="14BB3C7F" w14:textId="4A7FD322" w:rsidR="006F6440" w:rsidRPr="00B07EBE" w:rsidRDefault="006F6440" w:rsidP="001D12D3">
      <w:pPr>
        <w:pStyle w:val="20"/>
        <w:numPr>
          <w:ilvl w:val="1"/>
          <w:numId w:val="7"/>
        </w:numPr>
      </w:pPr>
      <w:bookmarkStart w:id="600" w:name="_Toc189575585"/>
      <w:r w:rsidRPr="00B07EBE">
        <w:rPr>
          <w:rFonts w:eastAsiaTheme="majorEastAsia"/>
          <w:szCs w:val="48"/>
        </w:rPr>
        <w:t>Times of Transmission</w:t>
      </w:r>
      <w:bookmarkEnd w:id="60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E7CA97F" w14:textId="77777777" w:rsidTr="00E95A57">
        <w:tc>
          <w:tcPr>
            <w:tcW w:w="9067" w:type="dxa"/>
            <w:shd w:val="clear" w:color="auto" w:fill="auto"/>
          </w:tcPr>
          <w:p w14:paraId="6E0C9B2B" w14:textId="77777777" w:rsidR="006F6440" w:rsidRDefault="006F6440" w:rsidP="002C0F57">
            <w:pPr>
              <w:pStyle w:val="af5"/>
              <w:spacing w:before="120"/>
            </w:pPr>
            <w:r w:rsidRPr="003E01DE">
              <w:rPr>
                <w:u w:val="single"/>
              </w:rPr>
              <w:t>IHO Definition:</w:t>
            </w:r>
            <w:r>
              <w:t xml:space="preserve"> One or more times in the day when the radio station starts a routine transmission, normally expressed in UTC or local time.</w:t>
            </w:r>
          </w:p>
          <w:p w14:paraId="74A9A1F3" w14:textId="77777777" w:rsidR="006F6440" w:rsidRDefault="006F6440" w:rsidP="002C0F57">
            <w:pPr>
              <w:pStyle w:val="af5"/>
              <w:spacing w:before="120"/>
            </w:pPr>
            <w:r w:rsidRPr="003E01DE">
              <w:rPr>
                <w:u w:val="single"/>
              </w:rPr>
              <w:lastRenderedPageBreak/>
              <w:t>Sub-attributes:</w:t>
            </w:r>
          </w:p>
          <w:p w14:paraId="2AB6E5AF" w14:textId="19B53D5F" w:rsidR="006F6440" w:rsidRDefault="006F6440" w:rsidP="002C0F57">
            <w:pPr>
              <w:pStyle w:val="af5"/>
              <w:spacing w:before="120"/>
            </w:pPr>
            <w:r>
              <w:t xml:space="preserve">             </w:t>
            </w:r>
            <w:r w:rsidRPr="003E01DE">
              <w:rPr>
                <w:b/>
              </w:rPr>
              <w:t xml:space="preserve"> Minute Past Even Hours  </w:t>
            </w:r>
            <w:r>
              <w:t xml:space="preserve">(see </w:t>
            </w:r>
            <w:r w:rsidR="006246A6">
              <w:t>clause 12.</w:t>
            </w:r>
            <w:r>
              <w:t>66)</w:t>
            </w:r>
          </w:p>
          <w:p w14:paraId="45962E89" w14:textId="737AF733" w:rsidR="006F6440" w:rsidRDefault="006F6440" w:rsidP="002C0F57">
            <w:pPr>
              <w:pStyle w:val="af5"/>
              <w:spacing w:before="120"/>
            </w:pPr>
            <w:r>
              <w:t xml:space="preserve">             </w:t>
            </w:r>
            <w:r w:rsidRPr="003E01DE">
              <w:rPr>
                <w:b/>
              </w:rPr>
              <w:t xml:space="preserve"> Minute Past Odd Hours  </w:t>
            </w:r>
            <w:r>
              <w:t xml:space="preserve">(see </w:t>
            </w:r>
            <w:r w:rsidR="006246A6">
              <w:t>clause 12.</w:t>
            </w:r>
            <w:r>
              <w:t>68)</w:t>
            </w:r>
          </w:p>
          <w:p w14:paraId="2D840DF2" w14:textId="3EE19AF0" w:rsidR="006F6440" w:rsidRDefault="006F6440" w:rsidP="002C0F57">
            <w:pPr>
              <w:pStyle w:val="af5"/>
              <w:spacing w:before="120"/>
            </w:pPr>
            <w:r>
              <w:t xml:space="preserve">             </w:t>
            </w:r>
            <w:r w:rsidRPr="003E01DE">
              <w:rPr>
                <w:b/>
              </w:rPr>
              <w:t xml:space="preserve"> Minute Past Every Hour  </w:t>
            </w:r>
            <w:r>
              <w:t xml:space="preserve">(see </w:t>
            </w:r>
            <w:r w:rsidR="006246A6">
              <w:t>clause 12.</w:t>
            </w:r>
            <w:r>
              <w:t>67)</w:t>
            </w:r>
          </w:p>
          <w:p w14:paraId="2FE1E677" w14:textId="6396D6AD" w:rsidR="006F6440" w:rsidRDefault="006F6440" w:rsidP="002C0F57">
            <w:pPr>
              <w:pStyle w:val="af5"/>
              <w:spacing w:before="120"/>
            </w:pPr>
            <w:r>
              <w:t xml:space="preserve">             </w:t>
            </w:r>
            <w:r w:rsidRPr="003E01DE">
              <w:rPr>
                <w:b/>
              </w:rPr>
              <w:t xml:space="preserve"> Transmission Time  </w:t>
            </w:r>
            <w:r>
              <w:t xml:space="preserve">(see </w:t>
            </w:r>
            <w:r w:rsidR="006246A6">
              <w:t>clause 12.</w:t>
            </w:r>
            <w:r>
              <w:t>113)</w:t>
            </w:r>
          </w:p>
          <w:p w14:paraId="791ED274" w14:textId="1C042693" w:rsidR="006F6440" w:rsidRPr="003E01DE" w:rsidRDefault="006F6440" w:rsidP="002C0F57">
            <w:pPr>
              <w:pStyle w:val="af5"/>
              <w:spacing w:before="120"/>
            </w:pPr>
            <w:r w:rsidRPr="003E01DE">
              <w:rPr>
                <w:u w:val="single"/>
              </w:rPr>
              <w:t>Remarks:</w:t>
            </w:r>
          </w:p>
        </w:tc>
      </w:tr>
    </w:tbl>
    <w:p w14:paraId="7F7F42A0" w14:textId="77777777" w:rsidR="006F6440" w:rsidRDefault="006F6440" w:rsidP="006F6440">
      <w:pPr>
        <w:pStyle w:val="af5"/>
        <w:rPr>
          <w:b/>
          <w:sz w:val="22"/>
        </w:rPr>
      </w:pPr>
    </w:p>
    <w:p w14:paraId="502BFDFE" w14:textId="680FB2E9" w:rsidR="006F6440" w:rsidRPr="00FC0B1C" w:rsidRDefault="006F6440" w:rsidP="001D12D3">
      <w:pPr>
        <w:pStyle w:val="20"/>
        <w:numPr>
          <w:ilvl w:val="1"/>
          <w:numId w:val="7"/>
        </w:numPr>
      </w:pPr>
      <w:bookmarkStart w:id="601" w:name="_Toc189575586"/>
      <w:r w:rsidRPr="00FC0B1C">
        <w:rPr>
          <w:rFonts w:eastAsiaTheme="majorEastAsia"/>
          <w:szCs w:val="48"/>
        </w:rPr>
        <w:t>Vertical Uncertainty</w:t>
      </w:r>
      <w:bookmarkEnd w:id="60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3DA192C" w14:textId="77777777" w:rsidTr="004D58BE">
        <w:tc>
          <w:tcPr>
            <w:tcW w:w="9067" w:type="dxa"/>
            <w:shd w:val="clear" w:color="auto" w:fill="auto"/>
          </w:tcPr>
          <w:p w14:paraId="42BBDB81" w14:textId="77777777" w:rsidR="006F6440" w:rsidRDefault="006F6440" w:rsidP="002C0F57">
            <w:pPr>
              <w:pStyle w:val="af5"/>
              <w:spacing w:before="120"/>
            </w:pPr>
            <w:r w:rsidRPr="003E01DE">
              <w:rPr>
                <w:u w:val="single"/>
              </w:rPr>
              <w:t>IHO Definition:</w:t>
            </w:r>
            <w:r>
              <w:t xml:space="preserve"> The best estimate of the vertical accuracy of depths, heights, vertical distances and vertical clearances.</w:t>
            </w:r>
          </w:p>
          <w:p w14:paraId="3BE0C2B9" w14:textId="77777777" w:rsidR="006F6440" w:rsidRDefault="006F6440" w:rsidP="002C0F57">
            <w:pPr>
              <w:pStyle w:val="af5"/>
              <w:spacing w:before="120"/>
            </w:pPr>
            <w:r w:rsidRPr="003E01DE">
              <w:rPr>
                <w:u w:val="single"/>
              </w:rPr>
              <w:t>Sub-attributes:</w:t>
            </w:r>
          </w:p>
          <w:p w14:paraId="389B0B66" w14:textId="03151A8E" w:rsidR="006F6440" w:rsidRDefault="006F6440" w:rsidP="002C0F57">
            <w:pPr>
              <w:pStyle w:val="af5"/>
              <w:spacing w:before="120"/>
            </w:pPr>
            <w:r>
              <w:t xml:space="preserve">             </w:t>
            </w:r>
            <w:r w:rsidRPr="003E01DE">
              <w:rPr>
                <w:b/>
              </w:rPr>
              <w:t xml:space="preserve"> Uncertainty Fixed  </w:t>
            </w:r>
            <w:r>
              <w:t xml:space="preserve">(see </w:t>
            </w:r>
            <w:r w:rsidR="006246A6">
              <w:t>clause 12.</w:t>
            </w:r>
            <w:r>
              <w:t>118)</w:t>
            </w:r>
          </w:p>
          <w:p w14:paraId="3E1A8DB4" w14:textId="577CA370" w:rsidR="006F6440" w:rsidRDefault="006F6440" w:rsidP="002C0F57">
            <w:pPr>
              <w:pStyle w:val="af5"/>
              <w:spacing w:before="120"/>
            </w:pPr>
            <w:r>
              <w:t xml:space="preserve">             </w:t>
            </w:r>
            <w:r w:rsidRPr="003E01DE">
              <w:rPr>
                <w:b/>
              </w:rPr>
              <w:t xml:space="preserve"> Uncertainty Variable Factor  </w:t>
            </w:r>
            <w:r>
              <w:t xml:space="preserve">(see </w:t>
            </w:r>
            <w:r w:rsidR="006246A6">
              <w:t>clause 12.</w:t>
            </w:r>
            <w:r>
              <w:t>119)</w:t>
            </w:r>
          </w:p>
          <w:p w14:paraId="6ED74760" w14:textId="403619D6" w:rsidR="006F6440" w:rsidRPr="003E01DE" w:rsidRDefault="006F6440" w:rsidP="002C0F57">
            <w:pPr>
              <w:pStyle w:val="af5"/>
              <w:spacing w:before="120"/>
            </w:pPr>
            <w:r w:rsidRPr="003E01DE">
              <w:rPr>
                <w:u w:val="single"/>
              </w:rPr>
              <w:t>Remarks:</w:t>
            </w:r>
          </w:p>
        </w:tc>
      </w:tr>
    </w:tbl>
    <w:p w14:paraId="71048B04" w14:textId="77777777" w:rsidR="006F6440" w:rsidRDefault="006F6440" w:rsidP="006F6440">
      <w:pPr>
        <w:pStyle w:val="af5"/>
        <w:rPr>
          <w:b/>
          <w:sz w:val="22"/>
        </w:rPr>
      </w:pPr>
    </w:p>
    <w:p w14:paraId="56561715" w14:textId="3BBD6587" w:rsidR="006F6440" w:rsidRPr="006E1BFE" w:rsidRDefault="006F6440" w:rsidP="001D12D3">
      <w:pPr>
        <w:pStyle w:val="20"/>
        <w:numPr>
          <w:ilvl w:val="1"/>
          <w:numId w:val="7"/>
        </w:numPr>
      </w:pPr>
      <w:bookmarkStart w:id="602" w:name="_Toc189575587"/>
      <w:r w:rsidRPr="006E1BFE">
        <w:rPr>
          <w:rFonts w:eastAsiaTheme="majorEastAsia"/>
          <w:szCs w:val="48"/>
        </w:rPr>
        <w:t>Vessel Measurements Specification</w:t>
      </w:r>
      <w:bookmarkEnd w:id="60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4B9C2B90" w14:textId="77777777" w:rsidTr="008608B7">
        <w:tc>
          <w:tcPr>
            <w:tcW w:w="8926" w:type="dxa"/>
            <w:shd w:val="clear" w:color="auto" w:fill="auto"/>
          </w:tcPr>
          <w:p w14:paraId="3FC05992" w14:textId="77777777" w:rsidR="006F6440" w:rsidRDefault="006F6440" w:rsidP="002C0F57">
            <w:pPr>
              <w:pStyle w:val="af5"/>
              <w:spacing w:before="120"/>
            </w:pPr>
            <w:r w:rsidRPr="003E01DE">
              <w:rPr>
                <w:u w:val="single"/>
              </w:rPr>
              <w:t>IHO Definition:</w:t>
            </w:r>
            <w:r>
              <w:t xml:space="preserve"> Combinations of values of measurable characteristics or dimensions of vessels, used to specify size and tonnage ranges.</w:t>
            </w:r>
          </w:p>
          <w:p w14:paraId="513900D1" w14:textId="77777777" w:rsidR="006F6440" w:rsidRDefault="006F6440" w:rsidP="002C0F57">
            <w:pPr>
              <w:pStyle w:val="af5"/>
              <w:spacing w:before="120"/>
            </w:pPr>
            <w:r w:rsidRPr="003E01DE">
              <w:rPr>
                <w:u w:val="single"/>
              </w:rPr>
              <w:t>Sub-attributes:</w:t>
            </w:r>
          </w:p>
          <w:p w14:paraId="12E13668" w14:textId="55066908" w:rsidR="006F6440" w:rsidRDefault="006F6440" w:rsidP="002C0F57">
            <w:pPr>
              <w:pStyle w:val="af5"/>
              <w:spacing w:before="120"/>
            </w:pPr>
            <w:r>
              <w:t xml:space="preserve">             </w:t>
            </w:r>
            <w:r w:rsidRPr="003E01DE">
              <w:rPr>
                <w:b/>
              </w:rPr>
              <w:t xml:space="preserve"> Vessels Characteristics  </w:t>
            </w:r>
            <w:r>
              <w:t xml:space="preserve">(see </w:t>
            </w:r>
            <w:r w:rsidR="006246A6">
              <w:t>clause 12.</w:t>
            </w:r>
            <w:r>
              <w:t>121)</w:t>
            </w:r>
          </w:p>
          <w:p w14:paraId="64F0FD82" w14:textId="5B59A9E2" w:rsidR="006F6440" w:rsidRDefault="006F6440" w:rsidP="002C0F57">
            <w:pPr>
              <w:pStyle w:val="af5"/>
              <w:spacing w:before="120"/>
            </w:pPr>
            <w:r>
              <w:t xml:space="preserve">             </w:t>
            </w:r>
            <w:r w:rsidRPr="003E01DE">
              <w:rPr>
                <w:b/>
              </w:rPr>
              <w:t xml:space="preserve"> Vessels Characteristics Value  </w:t>
            </w:r>
            <w:r>
              <w:t xml:space="preserve">(see </w:t>
            </w:r>
            <w:r w:rsidR="006246A6">
              <w:t>clause 12.</w:t>
            </w:r>
            <w:r>
              <w:t>123)</w:t>
            </w:r>
          </w:p>
          <w:p w14:paraId="0C3A5A3E" w14:textId="6DD70BB3" w:rsidR="006F6440" w:rsidRDefault="006F6440" w:rsidP="002C0F57">
            <w:pPr>
              <w:pStyle w:val="af5"/>
              <w:spacing w:before="120"/>
            </w:pPr>
            <w:r>
              <w:t xml:space="preserve">             </w:t>
            </w:r>
            <w:r w:rsidRPr="003E01DE">
              <w:rPr>
                <w:b/>
              </w:rPr>
              <w:t xml:space="preserve"> Vessels Characteristics Unit  </w:t>
            </w:r>
            <w:r>
              <w:t xml:space="preserve">(see </w:t>
            </w:r>
            <w:r w:rsidR="006246A6">
              <w:t>clause 12.</w:t>
            </w:r>
            <w:r>
              <w:t>122)</w:t>
            </w:r>
          </w:p>
          <w:p w14:paraId="0A7C5C1D" w14:textId="631FD6B4" w:rsidR="006F6440" w:rsidRDefault="006F6440" w:rsidP="002C0F57">
            <w:pPr>
              <w:pStyle w:val="af5"/>
              <w:spacing w:before="120"/>
            </w:pPr>
            <w:r>
              <w:t xml:space="preserve">             </w:t>
            </w:r>
            <w:r w:rsidRPr="003E01DE">
              <w:rPr>
                <w:b/>
              </w:rPr>
              <w:t xml:space="preserve"> Comparison Operator  </w:t>
            </w:r>
            <w:r>
              <w:t xml:space="preserve">(see </w:t>
            </w:r>
            <w:r w:rsidR="006246A6">
              <w:t>clause 12.</w:t>
            </w:r>
            <w:r>
              <w:t>26)</w:t>
            </w:r>
          </w:p>
          <w:p w14:paraId="5FE6862C" w14:textId="77777777" w:rsidR="006F6440" w:rsidRDefault="006F6440" w:rsidP="002C0F57">
            <w:pPr>
              <w:pStyle w:val="af5"/>
              <w:spacing w:before="120"/>
            </w:pPr>
            <w:r w:rsidRPr="003E01DE">
              <w:rPr>
                <w:u w:val="single"/>
              </w:rPr>
              <w:t>Remarks:</w:t>
            </w:r>
          </w:p>
          <w:p w14:paraId="29B62452" w14:textId="760DE9D0" w:rsidR="006F6440" w:rsidRPr="003E01DE" w:rsidRDefault="006F6440" w:rsidP="002C0F57">
            <w:pPr>
              <w:pStyle w:val="af5"/>
              <w:spacing w:before="120"/>
            </w:pPr>
            <w:r>
              <w:t>Combines (</w:t>
            </w:r>
            <w:proofErr w:type="spellStart"/>
            <w:r>
              <w:t>i</w:t>
            </w:r>
            <w:proofErr w:type="spellEnd"/>
            <w:r>
              <w:t xml:space="preserve">) specifications of vessels' measurable characteristics (length, beam, tonnages, etc.), (ii) limit values for the specified characteristics (with units), (iii) arithmetical comparison operators (greater than, etc.), and (iv) logical operators (AND/OR) to define a subset of vessels characterized by the specified ranges. For example, the combination (draught, 10.5, metres, </w:t>
            </w:r>
            <w:proofErr w:type="spellStart"/>
            <w:r>
              <w:t>greaterThan</w:t>
            </w:r>
            <w:proofErr w:type="spellEnd"/>
            <w:r>
              <w:t>) describes "vessels with draught greater than 10.5 metres".</w:t>
            </w:r>
          </w:p>
        </w:tc>
      </w:tr>
    </w:tbl>
    <w:p w14:paraId="414021FB" w14:textId="77777777" w:rsidR="006F6440" w:rsidRDefault="006F6440" w:rsidP="006F6440">
      <w:pPr>
        <w:pStyle w:val="af5"/>
        <w:rPr>
          <w:b/>
          <w:sz w:val="22"/>
        </w:rPr>
      </w:pPr>
    </w:p>
    <w:p w14:paraId="19DC3F00" w14:textId="77777777" w:rsidR="00053382" w:rsidRPr="006F6440" w:rsidRDefault="00053382" w:rsidP="0046071D">
      <w:pPr>
        <w:pStyle w:val="af5"/>
        <w:rPr>
          <w:b/>
          <w:sz w:val="22"/>
        </w:rPr>
      </w:pPr>
    </w:p>
    <w:sectPr w:rsidR="00053382" w:rsidRPr="006F6440" w:rsidSect="003877DB">
      <w:headerReference w:type="default" r:id="rId2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48FD2" w14:textId="77777777" w:rsidR="00C15FC8" w:rsidRDefault="00C15FC8" w:rsidP="00F96B13">
      <w:r>
        <w:separator/>
      </w:r>
    </w:p>
  </w:endnote>
  <w:endnote w:type="continuationSeparator" w:id="0">
    <w:p w14:paraId="1F9C0999" w14:textId="77777777" w:rsidR="00C15FC8" w:rsidRDefault="00C15FC8" w:rsidP="00F9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微軟正黑體">
    <w:panose1 w:val="020B0604030504040204"/>
    <w:charset w:val="88"/>
    <w:family w:val="swiss"/>
    <w:pitch w:val="variable"/>
    <w:sig w:usb0="000002A7" w:usb1="28CF4400" w:usb2="00000016" w:usb3="00000000" w:csb0="00100009"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98FC" w14:textId="28AA729F" w:rsidR="00EA62A6" w:rsidRPr="00DB136A" w:rsidRDefault="00EA62A6">
    <w:pPr>
      <w:pStyle w:val="af1"/>
      <w:rPr>
        <w:sz w:val="16"/>
        <w:szCs w:val="16"/>
      </w:rPr>
    </w:pPr>
    <w:r>
      <w:rPr>
        <w:sz w:val="16"/>
        <w:szCs w:val="16"/>
      </w:rPr>
      <w:t>S-123</w:t>
    </w:r>
    <w:r w:rsidR="00F925E4">
      <w:rPr>
        <w:sz w:val="16"/>
        <w:szCs w:val="16"/>
      </w:rPr>
      <w:t xml:space="preserve"> Annex A</w:t>
    </w:r>
    <w:r>
      <w:rPr>
        <w:sz w:val="16"/>
        <w:szCs w:val="16"/>
      </w:rPr>
      <w:ptab w:relativeTo="margin" w:alignment="center" w:leader="none"/>
    </w:r>
    <w:r w:rsidR="00961172">
      <w:rPr>
        <w:sz w:val="16"/>
        <w:szCs w:val="16"/>
      </w:rPr>
      <w:t>January</w:t>
    </w:r>
    <w:r>
      <w:rPr>
        <w:sz w:val="16"/>
        <w:szCs w:val="16"/>
      </w:rPr>
      <w:t xml:space="preserve"> 202</w:t>
    </w:r>
    <w:r w:rsidR="00961172">
      <w:rPr>
        <w:sz w:val="16"/>
        <w:szCs w:val="16"/>
      </w:rPr>
      <w:t>5</w:t>
    </w:r>
    <w:r>
      <w:rPr>
        <w:sz w:val="16"/>
        <w:szCs w:val="16"/>
      </w:rPr>
      <w:ptab w:relativeTo="margin" w:alignment="right" w:leader="none"/>
    </w:r>
    <w:r>
      <w:rPr>
        <w:sz w:val="16"/>
        <w:szCs w:val="16"/>
      </w:rPr>
      <w:t>Edition 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AA113" w14:textId="77777777" w:rsidR="00C15FC8" w:rsidRDefault="00C15FC8" w:rsidP="00F96B13">
      <w:r>
        <w:separator/>
      </w:r>
    </w:p>
  </w:footnote>
  <w:footnote w:type="continuationSeparator" w:id="0">
    <w:p w14:paraId="192225C6" w14:textId="77777777" w:rsidR="00C15FC8" w:rsidRDefault="00C15FC8" w:rsidP="00F96B13">
      <w:r>
        <w:continuationSeparator/>
      </w:r>
    </w:p>
  </w:footnote>
  <w:footnote w:id="1">
    <w:p w14:paraId="4C8E90C5" w14:textId="686FD0AE" w:rsidR="00EA62A6" w:rsidRPr="007E084A" w:rsidRDefault="00EA62A6">
      <w:pPr>
        <w:pStyle w:val="aff3"/>
        <w:rPr>
          <w:lang w:val="en-US"/>
        </w:rPr>
      </w:pPr>
      <w:r>
        <w:rPr>
          <w:rStyle w:val="aff9"/>
        </w:rPr>
        <w:footnoteRef/>
      </w:r>
      <w:r>
        <w:t xml:space="preserve"> </w:t>
      </w:r>
      <w:r>
        <w:rPr>
          <w:lang w:val="en-US"/>
        </w:rPr>
        <w:t>S-100 and by extension S-131 have not adopted ISO 8601-1/2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A951" w14:textId="6F1C56AD" w:rsidR="00EA62A6" w:rsidRPr="00DB136A" w:rsidRDefault="00EA62A6">
    <w:pPr>
      <w:pStyle w:val="af"/>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MRS DCEG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66F2" w14:textId="602891DE" w:rsidR="00EA62A6" w:rsidRPr="00DB136A" w:rsidRDefault="00EA62A6">
    <w:pPr>
      <w:pStyle w:val="af"/>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 xml:space="preserve">MRS </w:t>
    </w:r>
    <w:r w:rsidR="00FF7ADD" w:rsidRPr="00FF7ADD">
      <w:rPr>
        <w:rFonts w:cs="Arial"/>
        <w:b w:val="0"/>
        <w:bCs/>
        <w:sz w:val="16"/>
      </w:rPr>
      <w:t>Data Classification and Encoding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FFFFF80"/>
    <w:lvl w:ilvl="0">
      <w:start w:val="1"/>
      <w:numFmt w:val="bullet"/>
      <w:pStyle w:val="4"/>
      <w:lvlText w:val=""/>
      <w:lvlJc w:val="left"/>
      <w:pPr>
        <w:tabs>
          <w:tab w:val="left" w:pos="1492"/>
        </w:tabs>
        <w:ind w:left="1492" w:hanging="360"/>
      </w:pPr>
      <w:rPr>
        <w:rFonts w:ascii="Symbol" w:hAnsi="Symbol" w:hint="default"/>
      </w:rPr>
    </w:lvl>
  </w:abstractNum>
  <w:abstractNum w:abstractNumId="1" w15:restartNumberingAfterBreak="0">
    <w:nsid w:val="FFFFFF81"/>
    <w:multiLevelType w:val="singleLevel"/>
    <w:tmpl w:val="FFFFFF81"/>
    <w:lvl w:ilvl="0">
      <w:start w:val="1"/>
      <w:numFmt w:val="bullet"/>
      <w:pStyle w:val="3"/>
      <w:lvlText w:val=""/>
      <w:lvlJc w:val="left"/>
      <w:pPr>
        <w:tabs>
          <w:tab w:val="left" w:pos="1209"/>
        </w:tabs>
        <w:ind w:left="1209" w:hanging="360"/>
      </w:pPr>
      <w:rPr>
        <w:rFonts w:ascii="Symbol" w:hAnsi="Symbol" w:hint="default"/>
      </w:rPr>
    </w:lvl>
  </w:abstractNum>
  <w:abstractNum w:abstractNumId="2" w15:restartNumberingAfterBreak="0">
    <w:nsid w:val="FFFFFF82"/>
    <w:multiLevelType w:val="singleLevel"/>
    <w:tmpl w:val="FFFFFF82"/>
    <w:lvl w:ilvl="0">
      <w:start w:val="1"/>
      <w:numFmt w:val="bullet"/>
      <w:pStyle w:val="2"/>
      <w:lvlText w:val=""/>
      <w:lvlJc w:val="left"/>
      <w:pPr>
        <w:tabs>
          <w:tab w:val="left" w:pos="926"/>
        </w:tabs>
        <w:ind w:left="926" w:hanging="360"/>
      </w:pPr>
      <w:rPr>
        <w:rFonts w:ascii="Symbol" w:hAnsi="Symbol" w:hint="default"/>
      </w:rPr>
    </w:lvl>
  </w:abstractNum>
  <w:abstractNum w:abstractNumId="3" w15:restartNumberingAfterBreak="0">
    <w:nsid w:val="FFFFFF83"/>
    <w:multiLevelType w:val="singleLevel"/>
    <w:tmpl w:val="FFFFFF83"/>
    <w:lvl w:ilvl="0">
      <w:start w:val="1"/>
      <w:numFmt w:val="bullet"/>
      <w:pStyle w:val="a"/>
      <w:lvlText w:val=""/>
      <w:lvlJc w:val="left"/>
      <w:pPr>
        <w:tabs>
          <w:tab w:val="left" w:pos="643"/>
        </w:tabs>
        <w:ind w:left="643" w:hanging="360"/>
      </w:pPr>
      <w:rPr>
        <w:rFonts w:ascii="Symbol" w:hAnsi="Symbol" w:hint="default"/>
      </w:rPr>
    </w:lvl>
  </w:abstractNum>
  <w:abstractNum w:abstractNumId="4" w15:restartNumberingAfterBreak="0">
    <w:nsid w:val="FFFFFF89"/>
    <w:multiLevelType w:val="singleLevel"/>
    <w:tmpl w:val="FFFFFF89"/>
    <w:lvl w:ilvl="0">
      <w:start w:val="1"/>
      <w:numFmt w:val="bullet"/>
      <w:pStyle w:val="40"/>
      <w:lvlText w:val=""/>
      <w:lvlJc w:val="left"/>
      <w:pPr>
        <w:tabs>
          <w:tab w:val="left" w:pos="360"/>
        </w:tabs>
        <w:ind w:left="360" w:hanging="360"/>
      </w:pPr>
      <w:rPr>
        <w:rFonts w:ascii="Symbol" w:hAnsi="Symbol" w:hint="default"/>
      </w:rPr>
    </w:lvl>
  </w:abstractNum>
  <w:abstractNum w:abstractNumId="5" w15:restartNumberingAfterBreak="0">
    <w:nsid w:val="025C4031"/>
    <w:multiLevelType w:val="hybridMultilevel"/>
    <w:tmpl w:val="82E4E884"/>
    <w:lvl w:ilvl="0" w:tplc="9C0848DE">
      <w:start w:val="1"/>
      <w:numFmt w:val="bullet"/>
      <w:lvlText w:val=""/>
      <w:lvlJc w:val="left"/>
      <w:pPr>
        <w:tabs>
          <w:tab w:val="num" w:pos="360"/>
        </w:tabs>
        <w:ind w:left="360" w:hanging="360"/>
      </w:pPr>
      <w:rPr>
        <w:rFonts w:ascii="Symbol" w:hAnsi="Symbol" w:hint="default"/>
        <w:sz w:val="20"/>
      </w:rPr>
    </w:lvl>
    <w:lvl w:ilvl="1" w:tplc="982C5758">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F252BD"/>
    <w:multiLevelType w:val="singleLevel"/>
    <w:tmpl w:val="05F252BD"/>
    <w:lvl w:ilvl="0">
      <w:start w:val="1"/>
      <w:numFmt w:val="decimal"/>
      <w:pStyle w:val="5"/>
      <w:lvlText w:val="[%1]"/>
      <w:lvlJc w:val="left"/>
      <w:pPr>
        <w:tabs>
          <w:tab w:val="left" w:pos="360"/>
        </w:tabs>
        <w:ind w:left="360" w:hanging="360"/>
      </w:pPr>
    </w:lvl>
  </w:abstractNum>
  <w:abstractNum w:abstractNumId="7" w15:restartNumberingAfterBreak="0">
    <w:nsid w:val="09EB312B"/>
    <w:multiLevelType w:val="hybridMultilevel"/>
    <w:tmpl w:val="07E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61AD8"/>
    <w:multiLevelType w:val="hybridMultilevel"/>
    <w:tmpl w:val="205263A6"/>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D853D22"/>
    <w:multiLevelType w:val="hybridMultilevel"/>
    <w:tmpl w:val="F3C45642"/>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1DA5149"/>
    <w:multiLevelType w:val="hybridMultilevel"/>
    <w:tmpl w:val="6D8C0096"/>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578231C"/>
    <w:multiLevelType w:val="hybridMultilevel"/>
    <w:tmpl w:val="56AE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B6C83"/>
    <w:multiLevelType w:val="hybridMultilevel"/>
    <w:tmpl w:val="D062DA10"/>
    <w:lvl w:ilvl="0" w:tplc="1B725CA6">
      <w:numFmt w:val="bullet"/>
      <w:lvlText w:val=""/>
      <w:lvlJc w:val="left"/>
      <w:pPr>
        <w:ind w:left="360" w:hanging="360"/>
      </w:pPr>
      <w:rPr>
        <w:rFonts w:ascii="Wingdings" w:eastAsia="新細明體"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93A5307"/>
    <w:multiLevelType w:val="multilevel"/>
    <w:tmpl w:val="293A5307"/>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1"/>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2CF73E34"/>
    <w:multiLevelType w:val="hybridMultilevel"/>
    <w:tmpl w:val="40D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91EA5"/>
    <w:multiLevelType w:val="hybridMultilevel"/>
    <w:tmpl w:val="E44E0ECE"/>
    <w:lvl w:ilvl="0" w:tplc="F14222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3383069"/>
    <w:multiLevelType w:val="multilevel"/>
    <w:tmpl w:val="CB7865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83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3AC7EB8"/>
    <w:multiLevelType w:val="multilevel"/>
    <w:tmpl w:val="B2A85F06"/>
    <w:lvl w:ilvl="0">
      <w:start w:val="1"/>
      <w:numFmt w:val="decimal"/>
      <w:lvlText w:val="B%1"/>
      <w:lvlJc w:val="left"/>
      <w:pPr>
        <w:tabs>
          <w:tab w:val="num" w:pos="432"/>
        </w:tabs>
        <w:ind w:left="432" w:hanging="432"/>
      </w:pPr>
      <w:rPr>
        <w:rFonts w:cs="Times New Roman" w:hint="default"/>
        <w:b/>
        <w:bCs w:val="0"/>
        <w:i w:val="0"/>
        <w:iCs w:val="0"/>
        <w:caps w:val="0"/>
        <w:smallCaps w:val="0"/>
        <w:strike w:val="0"/>
        <w:dstrike w:val="0"/>
        <w:vanish w:val="0"/>
        <w:color w:val="000000"/>
        <w:spacing w:val="0"/>
        <w:kern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1"/>
      <w:lvlText w:val="B%1"/>
      <w:lvlJc w:val="left"/>
      <w:pPr>
        <w:tabs>
          <w:tab w:val="num" w:pos="450"/>
        </w:tabs>
        <w:ind w:left="90" w:hanging="9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1"/>
      <w:lvlText w:val="B%1.%2.%3"/>
      <w:lvlJc w:val="left"/>
      <w:pPr>
        <w:tabs>
          <w:tab w:val="num" w:pos="810"/>
        </w:tabs>
        <w:ind w:left="90" w:firstLine="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numFmt w:val="none"/>
      <w:lvlText w:val=""/>
      <w:lvlJc w:val="left"/>
      <w:pPr>
        <w:tabs>
          <w:tab w:val="num" w:pos="360"/>
        </w:tabs>
        <w:ind w:left="0" w:firstLine="0"/>
      </w:pPr>
      <w:rPr>
        <w:rFonts w:hint="default"/>
      </w:rPr>
    </w:lvl>
    <w:lvl w:ilvl="4">
      <w:start w:val="1753743000"/>
      <w:numFmt w:val="decimal"/>
      <w:lvlText w:val=""/>
      <w:lvlJc w:val="left"/>
      <w:pPr>
        <w:ind w:left="0" w:firstLine="0"/>
      </w:pPr>
      <w:rPr>
        <w:rFonts w:hint="default"/>
      </w:rPr>
    </w:lvl>
    <w:lvl w:ilvl="5">
      <w:numFmt w:val="none"/>
      <w:lvlText w:val=""/>
      <w:lvlJc w:val="left"/>
      <w:pPr>
        <w:tabs>
          <w:tab w:val="num" w:pos="360"/>
        </w:tabs>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15:restartNumberingAfterBreak="0">
    <w:nsid w:val="3BC408F9"/>
    <w:multiLevelType w:val="hybridMultilevel"/>
    <w:tmpl w:val="B8F88EA6"/>
    <w:lvl w:ilvl="0" w:tplc="7B6EBBCE">
      <w:start w:val="1"/>
      <w:numFmt w:val="decimal"/>
      <w:pStyle w:val="numberedlist"/>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484B199F"/>
    <w:multiLevelType w:val="hybridMultilevel"/>
    <w:tmpl w:val="32E2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C3CAD"/>
    <w:multiLevelType w:val="hybridMultilevel"/>
    <w:tmpl w:val="D0C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22220"/>
    <w:multiLevelType w:val="hybridMultilevel"/>
    <w:tmpl w:val="9786894C"/>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7941BF3"/>
    <w:multiLevelType w:val="hybridMultilevel"/>
    <w:tmpl w:val="E44E1916"/>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16F3AF8"/>
    <w:multiLevelType w:val="hybridMultilevel"/>
    <w:tmpl w:val="1DEC6CDA"/>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1B0603F"/>
    <w:multiLevelType w:val="hybridMultilevel"/>
    <w:tmpl w:val="425AC866"/>
    <w:lvl w:ilvl="0" w:tplc="982C5758">
      <w:start w:val="1"/>
      <w:numFmt w:val="bullet"/>
      <w:lvlText w:val=""/>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C873C6B"/>
    <w:multiLevelType w:val="hybridMultilevel"/>
    <w:tmpl w:val="0E98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F1A05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6F3B0ACC"/>
    <w:multiLevelType w:val="hybridMultilevel"/>
    <w:tmpl w:val="C8DE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A498C"/>
    <w:multiLevelType w:val="hybridMultilevel"/>
    <w:tmpl w:val="98CC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F7A7A"/>
    <w:multiLevelType w:val="hybridMultilevel"/>
    <w:tmpl w:val="F26A58F4"/>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FE67BD0"/>
    <w:multiLevelType w:val="hybridMultilevel"/>
    <w:tmpl w:val="5E36D0B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5"/>
  </w:num>
  <w:num w:numId="4">
    <w:abstractNumId w:val="5"/>
  </w:num>
  <w:num w:numId="5">
    <w:abstractNumId w:val="30"/>
  </w:num>
  <w:num w:numId="6">
    <w:abstractNumId w:val="26"/>
  </w:num>
  <w:num w:numId="7">
    <w:abstractNumId w:val="13"/>
  </w:num>
  <w:num w:numId="8">
    <w:abstractNumId w:val="6"/>
  </w:num>
  <w:num w:numId="9">
    <w:abstractNumId w:val="17"/>
  </w:num>
  <w:num w:numId="10">
    <w:abstractNumId w:val="4"/>
  </w:num>
  <w:num w:numId="11">
    <w:abstractNumId w:val="3"/>
  </w:num>
  <w:num w:numId="12">
    <w:abstractNumId w:val="2"/>
  </w:num>
  <w:num w:numId="13">
    <w:abstractNumId w:val="1"/>
  </w:num>
  <w:num w:numId="14">
    <w:abstractNumId w:val="0"/>
  </w:num>
  <w:num w:numId="15">
    <w:abstractNumId w:val="28"/>
  </w:num>
  <w:num w:numId="16">
    <w:abstractNumId w:val="19"/>
  </w:num>
  <w:num w:numId="17">
    <w:abstractNumId w:val="13"/>
  </w:num>
  <w:num w:numId="18">
    <w:abstractNumId w:val="7"/>
  </w:num>
  <w:num w:numId="19">
    <w:abstractNumId w:val="27"/>
  </w:num>
  <w:num w:numId="20">
    <w:abstractNumId w:val="16"/>
  </w:num>
  <w:num w:numId="21">
    <w:abstractNumId w:val="24"/>
  </w:num>
  <w:num w:numId="22">
    <w:abstractNumId w:val="15"/>
  </w:num>
  <w:num w:numId="23">
    <w:abstractNumId w:val="23"/>
  </w:num>
  <w:num w:numId="24">
    <w:abstractNumId w:val="22"/>
  </w:num>
  <w:num w:numId="25">
    <w:abstractNumId w:val="10"/>
  </w:num>
  <w:num w:numId="26">
    <w:abstractNumId w:val="21"/>
  </w:num>
  <w:num w:numId="27">
    <w:abstractNumId w:val="8"/>
  </w:num>
  <w:num w:numId="28">
    <w:abstractNumId w:val="29"/>
  </w:num>
  <w:num w:numId="29">
    <w:abstractNumId w:val="20"/>
  </w:num>
  <w:num w:numId="30">
    <w:abstractNumId w:val="11"/>
  </w:num>
  <w:num w:numId="31">
    <w:abstractNumId w:val="14"/>
  </w:num>
  <w:num w:numId="32">
    <w:abstractNumId w:val="12"/>
  </w:num>
  <w:num w:numId="33">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4D"/>
    <w:rsid w:val="00000F97"/>
    <w:rsid w:val="0000112B"/>
    <w:rsid w:val="000019B6"/>
    <w:rsid w:val="00001A84"/>
    <w:rsid w:val="000027CB"/>
    <w:rsid w:val="00003DA0"/>
    <w:rsid w:val="0000457E"/>
    <w:rsid w:val="00005005"/>
    <w:rsid w:val="00005016"/>
    <w:rsid w:val="000056FF"/>
    <w:rsid w:val="00005C12"/>
    <w:rsid w:val="00006060"/>
    <w:rsid w:val="000064A6"/>
    <w:rsid w:val="00006C68"/>
    <w:rsid w:val="00006D61"/>
    <w:rsid w:val="0000757C"/>
    <w:rsid w:val="00010F8F"/>
    <w:rsid w:val="00011526"/>
    <w:rsid w:val="0001199F"/>
    <w:rsid w:val="00016B50"/>
    <w:rsid w:val="00017029"/>
    <w:rsid w:val="00017708"/>
    <w:rsid w:val="000225F5"/>
    <w:rsid w:val="00023BF4"/>
    <w:rsid w:val="00023DA3"/>
    <w:rsid w:val="00024A1E"/>
    <w:rsid w:val="0002610A"/>
    <w:rsid w:val="00027118"/>
    <w:rsid w:val="0002724A"/>
    <w:rsid w:val="00027E18"/>
    <w:rsid w:val="00031A6B"/>
    <w:rsid w:val="00032873"/>
    <w:rsid w:val="00033222"/>
    <w:rsid w:val="00033769"/>
    <w:rsid w:val="000340BD"/>
    <w:rsid w:val="00034219"/>
    <w:rsid w:val="00034708"/>
    <w:rsid w:val="0003524B"/>
    <w:rsid w:val="00035CD9"/>
    <w:rsid w:val="00035D8E"/>
    <w:rsid w:val="0003704D"/>
    <w:rsid w:val="00040EA6"/>
    <w:rsid w:val="00040ECD"/>
    <w:rsid w:val="000412C4"/>
    <w:rsid w:val="0004385D"/>
    <w:rsid w:val="00046F78"/>
    <w:rsid w:val="00047966"/>
    <w:rsid w:val="0005099B"/>
    <w:rsid w:val="00052302"/>
    <w:rsid w:val="000531BD"/>
    <w:rsid w:val="00053382"/>
    <w:rsid w:val="000533D8"/>
    <w:rsid w:val="00053A28"/>
    <w:rsid w:val="00053EF9"/>
    <w:rsid w:val="00054910"/>
    <w:rsid w:val="00054C5E"/>
    <w:rsid w:val="00056ABB"/>
    <w:rsid w:val="000611C7"/>
    <w:rsid w:val="00061491"/>
    <w:rsid w:val="00061D0C"/>
    <w:rsid w:val="00062BFB"/>
    <w:rsid w:val="00062C23"/>
    <w:rsid w:val="00062F24"/>
    <w:rsid w:val="0006537A"/>
    <w:rsid w:val="00067089"/>
    <w:rsid w:val="000678E8"/>
    <w:rsid w:val="000714DE"/>
    <w:rsid w:val="00071B5C"/>
    <w:rsid w:val="00071E76"/>
    <w:rsid w:val="00072539"/>
    <w:rsid w:val="00072D2E"/>
    <w:rsid w:val="00073D07"/>
    <w:rsid w:val="00074BE7"/>
    <w:rsid w:val="00074D27"/>
    <w:rsid w:val="0007527B"/>
    <w:rsid w:val="00075B4B"/>
    <w:rsid w:val="00075FB7"/>
    <w:rsid w:val="000767FA"/>
    <w:rsid w:val="00077EDF"/>
    <w:rsid w:val="00082219"/>
    <w:rsid w:val="00084A8B"/>
    <w:rsid w:val="000865B3"/>
    <w:rsid w:val="00086B4D"/>
    <w:rsid w:val="00086CAF"/>
    <w:rsid w:val="000915B3"/>
    <w:rsid w:val="00091F0C"/>
    <w:rsid w:val="00092F0D"/>
    <w:rsid w:val="00092F8E"/>
    <w:rsid w:val="00093848"/>
    <w:rsid w:val="00094D6B"/>
    <w:rsid w:val="00096457"/>
    <w:rsid w:val="0009756A"/>
    <w:rsid w:val="00097A23"/>
    <w:rsid w:val="00097E85"/>
    <w:rsid w:val="000A0E3C"/>
    <w:rsid w:val="000A1144"/>
    <w:rsid w:val="000A12A1"/>
    <w:rsid w:val="000A1C09"/>
    <w:rsid w:val="000A2638"/>
    <w:rsid w:val="000A30B6"/>
    <w:rsid w:val="000A6521"/>
    <w:rsid w:val="000A691E"/>
    <w:rsid w:val="000A6C26"/>
    <w:rsid w:val="000A6FB0"/>
    <w:rsid w:val="000B0E34"/>
    <w:rsid w:val="000B1980"/>
    <w:rsid w:val="000B28A1"/>
    <w:rsid w:val="000B3441"/>
    <w:rsid w:val="000B36F2"/>
    <w:rsid w:val="000B66A8"/>
    <w:rsid w:val="000B73E3"/>
    <w:rsid w:val="000B7528"/>
    <w:rsid w:val="000B7603"/>
    <w:rsid w:val="000B7673"/>
    <w:rsid w:val="000C0E0A"/>
    <w:rsid w:val="000C162F"/>
    <w:rsid w:val="000C208B"/>
    <w:rsid w:val="000C2834"/>
    <w:rsid w:val="000C47B9"/>
    <w:rsid w:val="000C48BD"/>
    <w:rsid w:val="000C4CD1"/>
    <w:rsid w:val="000C5128"/>
    <w:rsid w:val="000C577A"/>
    <w:rsid w:val="000C57F4"/>
    <w:rsid w:val="000C6508"/>
    <w:rsid w:val="000D1930"/>
    <w:rsid w:val="000D1CE1"/>
    <w:rsid w:val="000D1FDC"/>
    <w:rsid w:val="000D2430"/>
    <w:rsid w:val="000D2A4B"/>
    <w:rsid w:val="000D2D96"/>
    <w:rsid w:val="000D2F5D"/>
    <w:rsid w:val="000D2F9D"/>
    <w:rsid w:val="000D3544"/>
    <w:rsid w:val="000D47CE"/>
    <w:rsid w:val="000D4A6A"/>
    <w:rsid w:val="000D6515"/>
    <w:rsid w:val="000D6C3B"/>
    <w:rsid w:val="000D7DDA"/>
    <w:rsid w:val="000E0AAE"/>
    <w:rsid w:val="000E1499"/>
    <w:rsid w:val="000E3480"/>
    <w:rsid w:val="000E45A2"/>
    <w:rsid w:val="000E482E"/>
    <w:rsid w:val="000E5CDF"/>
    <w:rsid w:val="000E749E"/>
    <w:rsid w:val="000F21EC"/>
    <w:rsid w:val="000F2803"/>
    <w:rsid w:val="000F2FA0"/>
    <w:rsid w:val="000F3E38"/>
    <w:rsid w:val="000F40E8"/>
    <w:rsid w:val="000F531F"/>
    <w:rsid w:val="000F53BC"/>
    <w:rsid w:val="000F5A70"/>
    <w:rsid w:val="000F5C4D"/>
    <w:rsid w:val="000F6215"/>
    <w:rsid w:val="000F64AA"/>
    <w:rsid w:val="000F6982"/>
    <w:rsid w:val="000F7D81"/>
    <w:rsid w:val="0010046F"/>
    <w:rsid w:val="001014E2"/>
    <w:rsid w:val="0010183F"/>
    <w:rsid w:val="0010361A"/>
    <w:rsid w:val="001044D7"/>
    <w:rsid w:val="00104AB2"/>
    <w:rsid w:val="00105B01"/>
    <w:rsid w:val="0010622E"/>
    <w:rsid w:val="00107D99"/>
    <w:rsid w:val="00111781"/>
    <w:rsid w:val="00111C14"/>
    <w:rsid w:val="0011235C"/>
    <w:rsid w:val="00112605"/>
    <w:rsid w:val="00113AD3"/>
    <w:rsid w:val="00114EDA"/>
    <w:rsid w:val="00116C40"/>
    <w:rsid w:val="00117AB3"/>
    <w:rsid w:val="00117F26"/>
    <w:rsid w:val="00117F71"/>
    <w:rsid w:val="00120CE3"/>
    <w:rsid w:val="001222C1"/>
    <w:rsid w:val="00123539"/>
    <w:rsid w:val="0012354E"/>
    <w:rsid w:val="00123C1B"/>
    <w:rsid w:val="001246CC"/>
    <w:rsid w:val="001246FA"/>
    <w:rsid w:val="0012619C"/>
    <w:rsid w:val="0012628D"/>
    <w:rsid w:val="00126EC8"/>
    <w:rsid w:val="00127922"/>
    <w:rsid w:val="00130306"/>
    <w:rsid w:val="001304B2"/>
    <w:rsid w:val="0013398E"/>
    <w:rsid w:val="00134BB2"/>
    <w:rsid w:val="001351A0"/>
    <w:rsid w:val="00136433"/>
    <w:rsid w:val="0014087C"/>
    <w:rsid w:val="001408BD"/>
    <w:rsid w:val="00140E26"/>
    <w:rsid w:val="001431E9"/>
    <w:rsid w:val="001439A1"/>
    <w:rsid w:val="00143A49"/>
    <w:rsid w:val="00143DEF"/>
    <w:rsid w:val="00144FB6"/>
    <w:rsid w:val="0014690A"/>
    <w:rsid w:val="00147AA9"/>
    <w:rsid w:val="00152361"/>
    <w:rsid w:val="001529D7"/>
    <w:rsid w:val="00152C25"/>
    <w:rsid w:val="00154E63"/>
    <w:rsid w:val="00155DE9"/>
    <w:rsid w:val="00156803"/>
    <w:rsid w:val="00156944"/>
    <w:rsid w:val="00157F3D"/>
    <w:rsid w:val="00160306"/>
    <w:rsid w:val="00161AE8"/>
    <w:rsid w:val="00161DF1"/>
    <w:rsid w:val="0016241E"/>
    <w:rsid w:val="0016248A"/>
    <w:rsid w:val="00162669"/>
    <w:rsid w:val="00162757"/>
    <w:rsid w:val="00162F33"/>
    <w:rsid w:val="00165A0C"/>
    <w:rsid w:val="001666F8"/>
    <w:rsid w:val="00167BCC"/>
    <w:rsid w:val="001704A9"/>
    <w:rsid w:val="001706F8"/>
    <w:rsid w:val="00171702"/>
    <w:rsid w:val="00171C05"/>
    <w:rsid w:val="00172066"/>
    <w:rsid w:val="00173A3E"/>
    <w:rsid w:val="00174285"/>
    <w:rsid w:val="001750A1"/>
    <w:rsid w:val="001757EF"/>
    <w:rsid w:val="001772F8"/>
    <w:rsid w:val="00177AA6"/>
    <w:rsid w:val="00177E5B"/>
    <w:rsid w:val="0018152E"/>
    <w:rsid w:val="00183CAD"/>
    <w:rsid w:val="0018474D"/>
    <w:rsid w:val="0018698C"/>
    <w:rsid w:val="001875EA"/>
    <w:rsid w:val="00187E3E"/>
    <w:rsid w:val="0019012C"/>
    <w:rsid w:val="001902B2"/>
    <w:rsid w:val="00190A07"/>
    <w:rsid w:val="00190C35"/>
    <w:rsid w:val="00191F70"/>
    <w:rsid w:val="00192D58"/>
    <w:rsid w:val="00193387"/>
    <w:rsid w:val="0019406A"/>
    <w:rsid w:val="00195158"/>
    <w:rsid w:val="001959B5"/>
    <w:rsid w:val="00195A0C"/>
    <w:rsid w:val="00195C3D"/>
    <w:rsid w:val="001962FE"/>
    <w:rsid w:val="00197167"/>
    <w:rsid w:val="001A1921"/>
    <w:rsid w:val="001A22F1"/>
    <w:rsid w:val="001A4113"/>
    <w:rsid w:val="001A4CBC"/>
    <w:rsid w:val="001A543F"/>
    <w:rsid w:val="001A5772"/>
    <w:rsid w:val="001A598C"/>
    <w:rsid w:val="001A5F3B"/>
    <w:rsid w:val="001A63A1"/>
    <w:rsid w:val="001A6854"/>
    <w:rsid w:val="001A6A19"/>
    <w:rsid w:val="001A73EA"/>
    <w:rsid w:val="001B0E6D"/>
    <w:rsid w:val="001B11C3"/>
    <w:rsid w:val="001B26FD"/>
    <w:rsid w:val="001B2C3D"/>
    <w:rsid w:val="001B31B4"/>
    <w:rsid w:val="001B4EDC"/>
    <w:rsid w:val="001B4FC4"/>
    <w:rsid w:val="001B57C7"/>
    <w:rsid w:val="001B72AF"/>
    <w:rsid w:val="001B7D0E"/>
    <w:rsid w:val="001C02F9"/>
    <w:rsid w:val="001C04B9"/>
    <w:rsid w:val="001C0B0F"/>
    <w:rsid w:val="001C10C1"/>
    <w:rsid w:val="001C2FDD"/>
    <w:rsid w:val="001C44D1"/>
    <w:rsid w:val="001C4C94"/>
    <w:rsid w:val="001C5025"/>
    <w:rsid w:val="001C5CF2"/>
    <w:rsid w:val="001C773A"/>
    <w:rsid w:val="001C79CE"/>
    <w:rsid w:val="001D038F"/>
    <w:rsid w:val="001D12D3"/>
    <w:rsid w:val="001D13A6"/>
    <w:rsid w:val="001D175A"/>
    <w:rsid w:val="001D392B"/>
    <w:rsid w:val="001D464D"/>
    <w:rsid w:val="001D51CC"/>
    <w:rsid w:val="001D5754"/>
    <w:rsid w:val="001D6068"/>
    <w:rsid w:val="001E04D5"/>
    <w:rsid w:val="001E12BB"/>
    <w:rsid w:val="001E15DD"/>
    <w:rsid w:val="001E199B"/>
    <w:rsid w:val="001E4168"/>
    <w:rsid w:val="001E4C63"/>
    <w:rsid w:val="001E5017"/>
    <w:rsid w:val="001E5538"/>
    <w:rsid w:val="001E6A2A"/>
    <w:rsid w:val="001E6A30"/>
    <w:rsid w:val="001E7875"/>
    <w:rsid w:val="001E7C5E"/>
    <w:rsid w:val="001E7DDD"/>
    <w:rsid w:val="001F2374"/>
    <w:rsid w:val="001F2829"/>
    <w:rsid w:val="001F2FB1"/>
    <w:rsid w:val="001F3258"/>
    <w:rsid w:val="001F3A45"/>
    <w:rsid w:val="001F3BC3"/>
    <w:rsid w:val="001F4233"/>
    <w:rsid w:val="001F463F"/>
    <w:rsid w:val="001F4EC7"/>
    <w:rsid w:val="001F701B"/>
    <w:rsid w:val="001F7A97"/>
    <w:rsid w:val="00201D16"/>
    <w:rsid w:val="00203C69"/>
    <w:rsid w:val="00204100"/>
    <w:rsid w:val="0020422B"/>
    <w:rsid w:val="002043C5"/>
    <w:rsid w:val="002043EA"/>
    <w:rsid w:val="002045A1"/>
    <w:rsid w:val="00204661"/>
    <w:rsid w:val="0020620F"/>
    <w:rsid w:val="00206C3A"/>
    <w:rsid w:val="0021133E"/>
    <w:rsid w:val="00211F05"/>
    <w:rsid w:val="00212729"/>
    <w:rsid w:val="0021293A"/>
    <w:rsid w:val="00212A48"/>
    <w:rsid w:val="00212F75"/>
    <w:rsid w:val="002149A5"/>
    <w:rsid w:val="00215458"/>
    <w:rsid w:val="002154A2"/>
    <w:rsid w:val="002158DA"/>
    <w:rsid w:val="00215E55"/>
    <w:rsid w:val="00216BAF"/>
    <w:rsid w:val="0021707E"/>
    <w:rsid w:val="00217ADC"/>
    <w:rsid w:val="00220189"/>
    <w:rsid w:val="00220A9D"/>
    <w:rsid w:val="00221B1E"/>
    <w:rsid w:val="00223A0B"/>
    <w:rsid w:val="0022512C"/>
    <w:rsid w:val="00225573"/>
    <w:rsid w:val="00225926"/>
    <w:rsid w:val="002263E2"/>
    <w:rsid w:val="00227AE2"/>
    <w:rsid w:val="00230D2C"/>
    <w:rsid w:val="00232403"/>
    <w:rsid w:val="00232FA0"/>
    <w:rsid w:val="00234699"/>
    <w:rsid w:val="0023535A"/>
    <w:rsid w:val="002370F1"/>
    <w:rsid w:val="00237122"/>
    <w:rsid w:val="00237DD9"/>
    <w:rsid w:val="0024053A"/>
    <w:rsid w:val="00241463"/>
    <w:rsid w:val="00241AF3"/>
    <w:rsid w:val="00241BA1"/>
    <w:rsid w:val="00241D15"/>
    <w:rsid w:val="00241EC8"/>
    <w:rsid w:val="0024237D"/>
    <w:rsid w:val="002432BC"/>
    <w:rsid w:val="002442B9"/>
    <w:rsid w:val="0024482B"/>
    <w:rsid w:val="00245476"/>
    <w:rsid w:val="0024618B"/>
    <w:rsid w:val="00246582"/>
    <w:rsid w:val="00246945"/>
    <w:rsid w:val="00247B5E"/>
    <w:rsid w:val="002518B6"/>
    <w:rsid w:val="002519FC"/>
    <w:rsid w:val="00251FA8"/>
    <w:rsid w:val="002523BA"/>
    <w:rsid w:val="002532BC"/>
    <w:rsid w:val="0025390C"/>
    <w:rsid w:val="00253A48"/>
    <w:rsid w:val="00254DB6"/>
    <w:rsid w:val="0025514E"/>
    <w:rsid w:val="0025541B"/>
    <w:rsid w:val="00255AE3"/>
    <w:rsid w:val="002568B6"/>
    <w:rsid w:val="00257099"/>
    <w:rsid w:val="0026091F"/>
    <w:rsid w:val="0026182D"/>
    <w:rsid w:val="00262C77"/>
    <w:rsid w:val="00263283"/>
    <w:rsid w:val="00263416"/>
    <w:rsid w:val="0026434C"/>
    <w:rsid w:val="00265250"/>
    <w:rsid w:val="00265A31"/>
    <w:rsid w:val="00266354"/>
    <w:rsid w:val="0026731A"/>
    <w:rsid w:val="002678D2"/>
    <w:rsid w:val="002700BB"/>
    <w:rsid w:val="0027016F"/>
    <w:rsid w:val="00270642"/>
    <w:rsid w:val="00270A06"/>
    <w:rsid w:val="002710A1"/>
    <w:rsid w:val="00272044"/>
    <w:rsid w:val="00272278"/>
    <w:rsid w:val="00272A7B"/>
    <w:rsid w:val="0027496B"/>
    <w:rsid w:val="002753E4"/>
    <w:rsid w:val="002761A8"/>
    <w:rsid w:val="00276BA3"/>
    <w:rsid w:val="002816EA"/>
    <w:rsid w:val="00281CDE"/>
    <w:rsid w:val="00281D6B"/>
    <w:rsid w:val="00281F20"/>
    <w:rsid w:val="00281F98"/>
    <w:rsid w:val="00282555"/>
    <w:rsid w:val="00282A93"/>
    <w:rsid w:val="00283FE3"/>
    <w:rsid w:val="002846D2"/>
    <w:rsid w:val="002855A6"/>
    <w:rsid w:val="00285C70"/>
    <w:rsid w:val="00286061"/>
    <w:rsid w:val="00291024"/>
    <w:rsid w:val="00292944"/>
    <w:rsid w:val="0029350D"/>
    <w:rsid w:val="002937F0"/>
    <w:rsid w:val="0029476F"/>
    <w:rsid w:val="00295DB5"/>
    <w:rsid w:val="0029646A"/>
    <w:rsid w:val="0029672A"/>
    <w:rsid w:val="002A0807"/>
    <w:rsid w:val="002A281B"/>
    <w:rsid w:val="002A48A1"/>
    <w:rsid w:val="002A4B81"/>
    <w:rsid w:val="002A4FB6"/>
    <w:rsid w:val="002A583D"/>
    <w:rsid w:val="002A7C85"/>
    <w:rsid w:val="002B0A00"/>
    <w:rsid w:val="002B16B9"/>
    <w:rsid w:val="002B1B22"/>
    <w:rsid w:val="002B48B1"/>
    <w:rsid w:val="002B4914"/>
    <w:rsid w:val="002B5155"/>
    <w:rsid w:val="002B5A13"/>
    <w:rsid w:val="002B6B9B"/>
    <w:rsid w:val="002B755F"/>
    <w:rsid w:val="002B794D"/>
    <w:rsid w:val="002C093B"/>
    <w:rsid w:val="002C18C5"/>
    <w:rsid w:val="002C1AF7"/>
    <w:rsid w:val="002C2A46"/>
    <w:rsid w:val="002C4C2A"/>
    <w:rsid w:val="002C571D"/>
    <w:rsid w:val="002C57C0"/>
    <w:rsid w:val="002C6AA5"/>
    <w:rsid w:val="002D04B3"/>
    <w:rsid w:val="002D15D4"/>
    <w:rsid w:val="002D161F"/>
    <w:rsid w:val="002D2309"/>
    <w:rsid w:val="002D2337"/>
    <w:rsid w:val="002D3545"/>
    <w:rsid w:val="002D3698"/>
    <w:rsid w:val="002D513B"/>
    <w:rsid w:val="002D5614"/>
    <w:rsid w:val="002D6CCB"/>
    <w:rsid w:val="002E08C4"/>
    <w:rsid w:val="002E0DBE"/>
    <w:rsid w:val="002E2FB5"/>
    <w:rsid w:val="002E3A87"/>
    <w:rsid w:val="002E3D4D"/>
    <w:rsid w:val="002E488A"/>
    <w:rsid w:val="002E5624"/>
    <w:rsid w:val="002E5949"/>
    <w:rsid w:val="002E66BC"/>
    <w:rsid w:val="002E675E"/>
    <w:rsid w:val="002E6E0B"/>
    <w:rsid w:val="002E7903"/>
    <w:rsid w:val="002F0F95"/>
    <w:rsid w:val="002F13F6"/>
    <w:rsid w:val="002F2D87"/>
    <w:rsid w:val="002F474B"/>
    <w:rsid w:val="002F4BF2"/>
    <w:rsid w:val="002F5248"/>
    <w:rsid w:val="002F57C6"/>
    <w:rsid w:val="002F5D24"/>
    <w:rsid w:val="002F5D75"/>
    <w:rsid w:val="002F72C8"/>
    <w:rsid w:val="002F7F0E"/>
    <w:rsid w:val="00300899"/>
    <w:rsid w:val="00300A10"/>
    <w:rsid w:val="00300FE9"/>
    <w:rsid w:val="003015D9"/>
    <w:rsid w:val="00301D9D"/>
    <w:rsid w:val="00303F84"/>
    <w:rsid w:val="00304616"/>
    <w:rsid w:val="0030655C"/>
    <w:rsid w:val="003065DF"/>
    <w:rsid w:val="00310625"/>
    <w:rsid w:val="0031069F"/>
    <w:rsid w:val="00310C5B"/>
    <w:rsid w:val="00311F79"/>
    <w:rsid w:val="0031271D"/>
    <w:rsid w:val="00312FA5"/>
    <w:rsid w:val="00314037"/>
    <w:rsid w:val="00315893"/>
    <w:rsid w:val="00316F81"/>
    <w:rsid w:val="00317E02"/>
    <w:rsid w:val="003215B8"/>
    <w:rsid w:val="00322B92"/>
    <w:rsid w:val="00323963"/>
    <w:rsid w:val="00323B47"/>
    <w:rsid w:val="00323B7A"/>
    <w:rsid w:val="0032444A"/>
    <w:rsid w:val="00324E4C"/>
    <w:rsid w:val="00324F0C"/>
    <w:rsid w:val="00325238"/>
    <w:rsid w:val="00325CCB"/>
    <w:rsid w:val="0032626B"/>
    <w:rsid w:val="003303B4"/>
    <w:rsid w:val="003327D1"/>
    <w:rsid w:val="00333930"/>
    <w:rsid w:val="0033411A"/>
    <w:rsid w:val="00334515"/>
    <w:rsid w:val="00334571"/>
    <w:rsid w:val="00335A9D"/>
    <w:rsid w:val="003367C5"/>
    <w:rsid w:val="0033723F"/>
    <w:rsid w:val="00340209"/>
    <w:rsid w:val="00341768"/>
    <w:rsid w:val="00342C90"/>
    <w:rsid w:val="003441EF"/>
    <w:rsid w:val="00345FC3"/>
    <w:rsid w:val="003460F4"/>
    <w:rsid w:val="0034655A"/>
    <w:rsid w:val="00346C66"/>
    <w:rsid w:val="0034790C"/>
    <w:rsid w:val="00347AC7"/>
    <w:rsid w:val="00347AD3"/>
    <w:rsid w:val="0035171A"/>
    <w:rsid w:val="003519A2"/>
    <w:rsid w:val="00351E8B"/>
    <w:rsid w:val="00351F4B"/>
    <w:rsid w:val="003528FB"/>
    <w:rsid w:val="00352CF1"/>
    <w:rsid w:val="0035541A"/>
    <w:rsid w:val="0035558D"/>
    <w:rsid w:val="003564BD"/>
    <w:rsid w:val="00356509"/>
    <w:rsid w:val="0035685A"/>
    <w:rsid w:val="003570DD"/>
    <w:rsid w:val="003601F7"/>
    <w:rsid w:val="00360A4E"/>
    <w:rsid w:val="003613DB"/>
    <w:rsid w:val="00361628"/>
    <w:rsid w:val="00361EDA"/>
    <w:rsid w:val="00363C4B"/>
    <w:rsid w:val="00363D71"/>
    <w:rsid w:val="0036463F"/>
    <w:rsid w:val="00365013"/>
    <w:rsid w:val="00365554"/>
    <w:rsid w:val="0036583D"/>
    <w:rsid w:val="00365C1B"/>
    <w:rsid w:val="00370791"/>
    <w:rsid w:val="00370927"/>
    <w:rsid w:val="00371C3D"/>
    <w:rsid w:val="0037363A"/>
    <w:rsid w:val="00375DBF"/>
    <w:rsid w:val="00376D75"/>
    <w:rsid w:val="0038072D"/>
    <w:rsid w:val="003809A3"/>
    <w:rsid w:val="00381D02"/>
    <w:rsid w:val="0038207C"/>
    <w:rsid w:val="00382829"/>
    <w:rsid w:val="00386041"/>
    <w:rsid w:val="003867AC"/>
    <w:rsid w:val="00386E41"/>
    <w:rsid w:val="003877DB"/>
    <w:rsid w:val="00387B57"/>
    <w:rsid w:val="00390F10"/>
    <w:rsid w:val="00391109"/>
    <w:rsid w:val="00394808"/>
    <w:rsid w:val="003958A6"/>
    <w:rsid w:val="00395FF9"/>
    <w:rsid w:val="003960A5"/>
    <w:rsid w:val="00396100"/>
    <w:rsid w:val="00396FA1"/>
    <w:rsid w:val="003A06B7"/>
    <w:rsid w:val="003A084D"/>
    <w:rsid w:val="003A20F9"/>
    <w:rsid w:val="003A2114"/>
    <w:rsid w:val="003A2FAF"/>
    <w:rsid w:val="003A2FE8"/>
    <w:rsid w:val="003A336C"/>
    <w:rsid w:val="003A3A77"/>
    <w:rsid w:val="003A47EA"/>
    <w:rsid w:val="003A4807"/>
    <w:rsid w:val="003A5731"/>
    <w:rsid w:val="003A5909"/>
    <w:rsid w:val="003A5C4B"/>
    <w:rsid w:val="003A610E"/>
    <w:rsid w:val="003A6B41"/>
    <w:rsid w:val="003A7999"/>
    <w:rsid w:val="003A7D67"/>
    <w:rsid w:val="003B134B"/>
    <w:rsid w:val="003B17B6"/>
    <w:rsid w:val="003B1B5E"/>
    <w:rsid w:val="003B264E"/>
    <w:rsid w:val="003B2926"/>
    <w:rsid w:val="003B2A54"/>
    <w:rsid w:val="003B31BF"/>
    <w:rsid w:val="003B76E4"/>
    <w:rsid w:val="003B7A6E"/>
    <w:rsid w:val="003B7B3C"/>
    <w:rsid w:val="003B7E7B"/>
    <w:rsid w:val="003C04FC"/>
    <w:rsid w:val="003C063A"/>
    <w:rsid w:val="003C24F6"/>
    <w:rsid w:val="003C5462"/>
    <w:rsid w:val="003C5C35"/>
    <w:rsid w:val="003C6890"/>
    <w:rsid w:val="003C725D"/>
    <w:rsid w:val="003D1127"/>
    <w:rsid w:val="003D145C"/>
    <w:rsid w:val="003D474D"/>
    <w:rsid w:val="003D538A"/>
    <w:rsid w:val="003D562C"/>
    <w:rsid w:val="003D5B24"/>
    <w:rsid w:val="003D68D6"/>
    <w:rsid w:val="003D70D1"/>
    <w:rsid w:val="003D7958"/>
    <w:rsid w:val="003E02DD"/>
    <w:rsid w:val="003E1173"/>
    <w:rsid w:val="003E1983"/>
    <w:rsid w:val="003E1E0C"/>
    <w:rsid w:val="003E2056"/>
    <w:rsid w:val="003E3B7D"/>
    <w:rsid w:val="003E4C7D"/>
    <w:rsid w:val="003E4ECF"/>
    <w:rsid w:val="003E4F4F"/>
    <w:rsid w:val="003E6D17"/>
    <w:rsid w:val="003E72A0"/>
    <w:rsid w:val="003E7CFC"/>
    <w:rsid w:val="003F0A46"/>
    <w:rsid w:val="003F0F85"/>
    <w:rsid w:val="003F13F7"/>
    <w:rsid w:val="003F1AC0"/>
    <w:rsid w:val="003F21B7"/>
    <w:rsid w:val="003F232B"/>
    <w:rsid w:val="003F3052"/>
    <w:rsid w:val="003F4FFE"/>
    <w:rsid w:val="003F5831"/>
    <w:rsid w:val="003F600C"/>
    <w:rsid w:val="003F6955"/>
    <w:rsid w:val="003F6DB1"/>
    <w:rsid w:val="003F79BE"/>
    <w:rsid w:val="00400438"/>
    <w:rsid w:val="00400712"/>
    <w:rsid w:val="00400DAB"/>
    <w:rsid w:val="004014A7"/>
    <w:rsid w:val="00405386"/>
    <w:rsid w:val="00405769"/>
    <w:rsid w:val="00405EA2"/>
    <w:rsid w:val="00406650"/>
    <w:rsid w:val="004074FD"/>
    <w:rsid w:val="00407C2B"/>
    <w:rsid w:val="00407CC4"/>
    <w:rsid w:val="00410456"/>
    <w:rsid w:val="004106BD"/>
    <w:rsid w:val="004116C3"/>
    <w:rsid w:val="00411D67"/>
    <w:rsid w:val="004127C0"/>
    <w:rsid w:val="00412A18"/>
    <w:rsid w:val="0041436D"/>
    <w:rsid w:val="004168DA"/>
    <w:rsid w:val="00417A2F"/>
    <w:rsid w:val="00417C8F"/>
    <w:rsid w:val="00417F7A"/>
    <w:rsid w:val="004205FD"/>
    <w:rsid w:val="0042071D"/>
    <w:rsid w:val="0042190D"/>
    <w:rsid w:val="00421EBA"/>
    <w:rsid w:val="00422E6C"/>
    <w:rsid w:val="0042321B"/>
    <w:rsid w:val="004233D8"/>
    <w:rsid w:val="004233F7"/>
    <w:rsid w:val="004235BE"/>
    <w:rsid w:val="00423693"/>
    <w:rsid w:val="00424376"/>
    <w:rsid w:val="00425A1B"/>
    <w:rsid w:val="004263A8"/>
    <w:rsid w:val="00427117"/>
    <w:rsid w:val="00430826"/>
    <w:rsid w:val="00430933"/>
    <w:rsid w:val="00430950"/>
    <w:rsid w:val="00431944"/>
    <w:rsid w:val="00431D77"/>
    <w:rsid w:val="004328D2"/>
    <w:rsid w:val="00433930"/>
    <w:rsid w:val="004344D3"/>
    <w:rsid w:val="00434B3F"/>
    <w:rsid w:val="00434E36"/>
    <w:rsid w:val="00434F88"/>
    <w:rsid w:val="0043519B"/>
    <w:rsid w:val="004354BF"/>
    <w:rsid w:val="00435795"/>
    <w:rsid w:val="0043696F"/>
    <w:rsid w:val="00437C2A"/>
    <w:rsid w:val="004401D5"/>
    <w:rsid w:val="0044125D"/>
    <w:rsid w:val="00441E9A"/>
    <w:rsid w:val="00445D16"/>
    <w:rsid w:val="00446009"/>
    <w:rsid w:val="004460DF"/>
    <w:rsid w:val="00446154"/>
    <w:rsid w:val="0044666C"/>
    <w:rsid w:val="00452211"/>
    <w:rsid w:val="00452665"/>
    <w:rsid w:val="004564BC"/>
    <w:rsid w:val="00456E96"/>
    <w:rsid w:val="00457421"/>
    <w:rsid w:val="004577BC"/>
    <w:rsid w:val="00457DD7"/>
    <w:rsid w:val="0046071D"/>
    <w:rsid w:val="00460BC8"/>
    <w:rsid w:val="00461EFB"/>
    <w:rsid w:val="00461FCD"/>
    <w:rsid w:val="00462167"/>
    <w:rsid w:val="0046298C"/>
    <w:rsid w:val="00464CD4"/>
    <w:rsid w:val="00464D82"/>
    <w:rsid w:val="00465C63"/>
    <w:rsid w:val="004674FE"/>
    <w:rsid w:val="00467628"/>
    <w:rsid w:val="004679FA"/>
    <w:rsid w:val="00467A58"/>
    <w:rsid w:val="0047219A"/>
    <w:rsid w:val="00472290"/>
    <w:rsid w:val="00472AAF"/>
    <w:rsid w:val="0047315D"/>
    <w:rsid w:val="00476D30"/>
    <w:rsid w:val="00477131"/>
    <w:rsid w:val="004776F1"/>
    <w:rsid w:val="00481566"/>
    <w:rsid w:val="0048393E"/>
    <w:rsid w:val="00483A5C"/>
    <w:rsid w:val="00483D2E"/>
    <w:rsid w:val="00484060"/>
    <w:rsid w:val="004844FF"/>
    <w:rsid w:val="00485EB6"/>
    <w:rsid w:val="00486859"/>
    <w:rsid w:val="00486AD5"/>
    <w:rsid w:val="0048769F"/>
    <w:rsid w:val="004879A4"/>
    <w:rsid w:val="00490481"/>
    <w:rsid w:val="00490917"/>
    <w:rsid w:val="00490D0C"/>
    <w:rsid w:val="00492499"/>
    <w:rsid w:val="00493B75"/>
    <w:rsid w:val="00493D24"/>
    <w:rsid w:val="00494548"/>
    <w:rsid w:val="0049486A"/>
    <w:rsid w:val="00496740"/>
    <w:rsid w:val="00496762"/>
    <w:rsid w:val="00496B87"/>
    <w:rsid w:val="00496FD9"/>
    <w:rsid w:val="004974E4"/>
    <w:rsid w:val="004A0FD8"/>
    <w:rsid w:val="004A180C"/>
    <w:rsid w:val="004A205F"/>
    <w:rsid w:val="004A299C"/>
    <w:rsid w:val="004A2A77"/>
    <w:rsid w:val="004A2B43"/>
    <w:rsid w:val="004A347C"/>
    <w:rsid w:val="004A366E"/>
    <w:rsid w:val="004A3B26"/>
    <w:rsid w:val="004A4910"/>
    <w:rsid w:val="004A515B"/>
    <w:rsid w:val="004A53A5"/>
    <w:rsid w:val="004A648B"/>
    <w:rsid w:val="004A67D4"/>
    <w:rsid w:val="004A71F7"/>
    <w:rsid w:val="004B02DE"/>
    <w:rsid w:val="004B0760"/>
    <w:rsid w:val="004B13A6"/>
    <w:rsid w:val="004B2AAC"/>
    <w:rsid w:val="004B3060"/>
    <w:rsid w:val="004B33CE"/>
    <w:rsid w:val="004B38A8"/>
    <w:rsid w:val="004B3965"/>
    <w:rsid w:val="004B4063"/>
    <w:rsid w:val="004B4900"/>
    <w:rsid w:val="004B49A0"/>
    <w:rsid w:val="004B4F95"/>
    <w:rsid w:val="004B5147"/>
    <w:rsid w:val="004B58AF"/>
    <w:rsid w:val="004B64B4"/>
    <w:rsid w:val="004B6585"/>
    <w:rsid w:val="004B7C21"/>
    <w:rsid w:val="004B7D3B"/>
    <w:rsid w:val="004B7E46"/>
    <w:rsid w:val="004C0CF0"/>
    <w:rsid w:val="004C0FBF"/>
    <w:rsid w:val="004C14C4"/>
    <w:rsid w:val="004C2194"/>
    <w:rsid w:val="004C2AA4"/>
    <w:rsid w:val="004C3D4C"/>
    <w:rsid w:val="004C434C"/>
    <w:rsid w:val="004C5DD9"/>
    <w:rsid w:val="004C6CDC"/>
    <w:rsid w:val="004C7106"/>
    <w:rsid w:val="004D09DB"/>
    <w:rsid w:val="004D0A0E"/>
    <w:rsid w:val="004D2D8B"/>
    <w:rsid w:val="004D3453"/>
    <w:rsid w:val="004D3539"/>
    <w:rsid w:val="004D3C7F"/>
    <w:rsid w:val="004D4111"/>
    <w:rsid w:val="004D5466"/>
    <w:rsid w:val="004D5652"/>
    <w:rsid w:val="004D58BE"/>
    <w:rsid w:val="004D64CA"/>
    <w:rsid w:val="004D6AB2"/>
    <w:rsid w:val="004E01BB"/>
    <w:rsid w:val="004E0818"/>
    <w:rsid w:val="004E174D"/>
    <w:rsid w:val="004E2157"/>
    <w:rsid w:val="004E2FFD"/>
    <w:rsid w:val="004E3696"/>
    <w:rsid w:val="004E4100"/>
    <w:rsid w:val="004E50BE"/>
    <w:rsid w:val="004E5E88"/>
    <w:rsid w:val="004E625D"/>
    <w:rsid w:val="004E691E"/>
    <w:rsid w:val="004E69EF"/>
    <w:rsid w:val="004E6C3E"/>
    <w:rsid w:val="004E71E7"/>
    <w:rsid w:val="004E7A02"/>
    <w:rsid w:val="004E7C39"/>
    <w:rsid w:val="004F1BDA"/>
    <w:rsid w:val="004F25A9"/>
    <w:rsid w:val="004F38C3"/>
    <w:rsid w:val="004F4120"/>
    <w:rsid w:val="004F42AB"/>
    <w:rsid w:val="004F49B9"/>
    <w:rsid w:val="004F5DD4"/>
    <w:rsid w:val="004F6CB3"/>
    <w:rsid w:val="004F7256"/>
    <w:rsid w:val="004F7E39"/>
    <w:rsid w:val="00500A44"/>
    <w:rsid w:val="00500BC7"/>
    <w:rsid w:val="00500F82"/>
    <w:rsid w:val="00501D23"/>
    <w:rsid w:val="005025CC"/>
    <w:rsid w:val="00502C5B"/>
    <w:rsid w:val="005030EE"/>
    <w:rsid w:val="00503105"/>
    <w:rsid w:val="005044F5"/>
    <w:rsid w:val="005048E8"/>
    <w:rsid w:val="00504C14"/>
    <w:rsid w:val="0050569F"/>
    <w:rsid w:val="00505DB3"/>
    <w:rsid w:val="00505F80"/>
    <w:rsid w:val="00507375"/>
    <w:rsid w:val="00507958"/>
    <w:rsid w:val="00507CA5"/>
    <w:rsid w:val="005110FA"/>
    <w:rsid w:val="00511336"/>
    <w:rsid w:val="00512338"/>
    <w:rsid w:val="0051269D"/>
    <w:rsid w:val="00512B23"/>
    <w:rsid w:val="0051300A"/>
    <w:rsid w:val="00513A50"/>
    <w:rsid w:val="00513E69"/>
    <w:rsid w:val="00514406"/>
    <w:rsid w:val="00514B1E"/>
    <w:rsid w:val="00514D5E"/>
    <w:rsid w:val="00516218"/>
    <w:rsid w:val="00517140"/>
    <w:rsid w:val="005208B9"/>
    <w:rsid w:val="00521260"/>
    <w:rsid w:val="00523672"/>
    <w:rsid w:val="00524288"/>
    <w:rsid w:val="00525045"/>
    <w:rsid w:val="005272BB"/>
    <w:rsid w:val="005277BA"/>
    <w:rsid w:val="005277E2"/>
    <w:rsid w:val="005305EA"/>
    <w:rsid w:val="00530AC8"/>
    <w:rsid w:val="00530E99"/>
    <w:rsid w:val="00531096"/>
    <w:rsid w:val="00531DEC"/>
    <w:rsid w:val="00532363"/>
    <w:rsid w:val="005340E1"/>
    <w:rsid w:val="00536748"/>
    <w:rsid w:val="00540B88"/>
    <w:rsid w:val="0054169C"/>
    <w:rsid w:val="00541DAF"/>
    <w:rsid w:val="00542E0A"/>
    <w:rsid w:val="00542F86"/>
    <w:rsid w:val="00544621"/>
    <w:rsid w:val="00544ABC"/>
    <w:rsid w:val="00546677"/>
    <w:rsid w:val="00546B50"/>
    <w:rsid w:val="0055076A"/>
    <w:rsid w:val="00550845"/>
    <w:rsid w:val="00551FF4"/>
    <w:rsid w:val="00552D9B"/>
    <w:rsid w:val="005549DC"/>
    <w:rsid w:val="00554D9A"/>
    <w:rsid w:val="00555D1A"/>
    <w:rsid w:val="005573FE"/>
    <w:rsid w:val="005606E1"/>
    <w:rsid w:val="0056144C"/>
    <w:rsid w:val="00562193"/>
    <w:rsid w:val="00562ED0"/>
    <w:rsid w:val="00565379"/>
    <w:rsid w:val="00570CFF"/>
    <w:rsid w:val="0057172F"/>
    <w:rsid w:val="00572188"/>
    <w:rsid w:val="00574025"/>
    <w:rsid w:val="005747A9"/>
    <w:rsid w:val="00574E9A"/>
    <w:rsid w:val="00574F5A"/>
    <w:rsid w:val="00575243"/>
    <w:rsid w:val="00580114"/>
    <w:rsid w:val="0058020E"/>
    <w:rsid w:val="00581180"/>
    <w:rsid w:val="005819E9"/>
    <w:rsid w:val="005826F0"/>
    <w:rsid w:val="0058344F"/>
    <w:rsid w:val="0058490A"/>
    <w:rsid w:val="00585D7F"/>
    <w:rsid w:val="0058699E"/>
    <w:rsid w:val="0058727F"/>
    <w:rsid w:val="00591F1B"/>
    <w:rsid w:val="0059211E"/>
    <w:rsid w:val="00592A5A"/>
    <w:rsid w:val="00593B51"/>
    <w:rsid w:val="00593B97"/>
    <w:rsid w:val="00594F95"/>
    <w:rsid w:val="0059521A"/>
    <w:rsid w:val="00595471"/>
    <w:rsid w:val="00595774"/>
    <w:rsid w:val="0059684E"/>
    <w:rsid w:val="005976EB"/>
    <w:rsid w:val="005A023F"/>
    <w:rsid w:val="005A2CD0"/>
    <w:rsid w:val="005A5147"/>
    <w:rsid w:val="005A5DE4"/>
    <w:rsid w:val="005A69C3"/>
    <w:rsid w:val="005A6BF9"/>
    <w:rsid w:val="005A76B1"/>
    <w:rsid w:val="005A78AA"/>
    <w:rsid w:val="005B0776"/>
    <w:rsid w:val="005B2D89"/>
    <w:rsid w:val="005B2F39"/>
    <w:rsid w:val="005B36EE"/>
    <w:rsid w:val="005B392D"/>
    <w:rsid w:val="005B4C13"/>
    <w:rsid w:val="005B526C"/>
    <w:rsid w:val="005B5747"/>
    <w:rsid w:val="005B5E2C"/>
    <w:rsid w:val="005B6643"/>
    <w:rsid w:val="005B6978"/>
    <w:rsid w:val="005B6F80"/>
    <w:rsid w:val="005C2190"/>
    <w:rsid w:val="005C24F5"/>
    <w:rsid w:val="005C25A7"/>
    <w:rsid w:val="005C260D"/>
    <w:rsid w:val="005C34D3"/>
    <w:rsid w:val="005C38C5"/>
    <w:rsid w:val="005C4E07"/>
    <w:rsid w:val="005C59B6"/>
    <w:rsid w:val="005C6160"/>
    <w:rsid w:val="005C644A"/>
    <w:rsid w:val="005C65E5"/>
    <w:rsid w:val="005C71C0"/>
    <w:rsid w:val="005C773A"/>
    <w:rsid w:val="005C77E0"/>
    <w:rsid w:val="005C7914"/>
    <w:rsid w:val="005C7AF8"/>
    <w:rsid w:val="005D00E2"/>
    <w:rsid w:val="005D0520"/>
    <w:rsid w:val="005D0797"/>
    <w:rsid w:val="005D0A5F"/>
    <w:rsid w:val="005D0B66"/>
    <w:rsid w:val="005D0BA3"/>
    <w:rsid w:val="005D0F51"/>
    <w:rsid w:val="005D1433"/>
    <w:rsid w:val="005D2FBF"/>
    <w:rsid w:val="005D3806"/>
    <w:rsid w:val="005D3F08"/>
    <w:rsid w:val="005D44C5"/>
    <w:rsid w:val="005D51A0"/>
    <w:rsid w:val="005D63F5"/>
    <w:rsid w:val="005E12AD"/>
    <w:rsid w:val="005E1977"/>
    <w:rsid w:val="005E3704"/>
    <w:rsid w:val="005E4CBE"/>
    <w:rsid w:val="005E547C"/>
    <w:rsid w:val="005E590C"/>
    <w:rsid w:val="005E59B6"/>
    <w:rsid w:val="005E633E"/>
    <w:rsid w:val="005E721D"/>
    <w:rsid w:val="005E7E02"/>
    <w:rsid w:val="005F0F82"/>
    <w:rsid w:val="005F1D83"/>
    <w:rsid w:val="005F2011"/>
    <w:rsid w:val="005F3643"/>
    <w:rsid w:val="005F40C2"/>
    <w:rsid w:val="005F5931"/>
    <w:rsid w:val="005F6B58"/>
    <w:rsid w:val="005F7629"/>
    <w:rsid w:val="006013F3"/>
    <w:rsid w:val="006015D2"/>
    <w:rsid w:val="00601E4B"/>
    <w:rsid w:val="0060292B"/>
    <w:rsid w:val="00602B51"/>
    <w:rsid w:val="00603293"/>
    <w:rsid w:val="00603733"/>
    <w:rsid w:val="006038BA"/>
    <w:rsid w:val="00603B0A"/>
    <w:rsid w:val="00603BF7"/>
    <w:rsid w:val="00604D18"/>
    <w:rsid w:val="00605201"/>
    <w:rsid w:val="00605EED"/>
    <w:rsid w:val="006122D5"/>
    <w:rsid w:val="006132C9"/>
    <w:rsid w:val="0061441B"/>
    <w:rsid w:val="00614A87"/>
    <w:rsid w:val="006150D3"/>
    <w:rsid w:val="00616979"/>
    <w:rsid w:val="006178EC"/>
    <w:rsid w:val="00617909"/>
    <w:rsid w:val="00621541"/>
    <w:rsid w:val="0062192B"/>
    <w:rsid w:val="00621F23"/>
    <w:rsid w:val="006222D4"/>
    <w:rsid w:val="00622353"/>
    <w:rsid w:val="00623B02"/>
    <w:rsid w:val="006246A6"/>
    <w:rsid w:val="00625116"/>
    <w:rsid w:val="0062577E"/>
    <w:rsid w:val="00630C48"/>
    <w:rsid w:val="0063131C"/>
    <w:rsid w:val="0063134C"/>
    <w:rsid w:val="006321A4"/>
    <w:rsid w:val="0063369C"/>
    <w:rsid w:val="00633943"/>
    <w:rsid w:val="00634763"/>
    <w:rsid w:val="006347B9"/>
    <w:rsid w:val="00635D4B"/>
    <w:rsid w:val="006365A3"/>
    <w:rsid w:val="006373AF"/>
    <w:rsid w:val="00640264"/>
    <w:rsid w:val="00640721"/>
    <w:rsid w:val="00640D14"/>
    <w:rsid w:val="006410BF"/>
    <w:rsid w:val="0064235E"/>
    <w:rsid w:val="00642FF5"/>
    <w:rsid w:val="00643A97"/>
    <w:rsid w:val="00644333"/>
    <w:rsid w:val="0064447A"/>
    <w:rsid w:val="00644652"/>
    <w:rsid w:val="006447F6"/>
    <w:rsid w:val="00644BD5"/>
    <w:rsid w:val="006454A8"/>
    <w:rsid w:val="00651708"/>
    <w:rsid w:val="006540D8"/>
    <w:rsid w:val="00654D66"/>
    <w:rsid w:val="00655B54"/>
    <w:rsid w:val="0065783B"/>
    <w:rsid w:val="00660224"/>
    <w:rsid w:val="00660A28"/>
    <w:rsid w:val="00660AAE"/>
    <w:rsid w:val="00662BC2"/>
    <w:rsid w:val="0066336D"/>
    <w:rsid w:val="00663BBA"/>
    <w:rsid w:val="00663E75"/>
    <w:rsid w:val="006640F1"/>
    <w:rsid w:val="00664FB7"/>
    <w:rsid w:val="006656FF"/>
    <w:rsid w:val="00665D98"/>
    <w:rsid w:val="00665EC9"/>
    <w:rsid w:val="00666378"/>
    <w:rsid w:val="00667219"/>
    <w:rsid w:val="0066750D"/>
    <w:rsid w:val="00672439"/>
    <w:rsid w:val="00672891"/>
    <w:rsid w:val="00672ECA"/>
    <w:rsid w:val="00673553"/>
    <w:rsid w:val="006739EB"/>
    <w:rsid w:val="00676476"/>
    <w:rsid w:val="0067656B"/>
    <w:rsid w:val="006773A8"/>
    <w:rsid w:val="00677BE7"/>
    <w:rsid w:val="0068068D"/>
    <w:rsid w:val="00680997"/>
    <w:rsid w:val="00682B03"/>
    <w:rsid w:val="00682F2F"/>
    <w:rsid w:val="00683398"/>
    <w:rsid w:val="00683B8E"/>
    <w:rsid w:val="0068416C"/>
    <w:rsid w:val="00685644"/>
    <w:rsid w:val="00685D7F"/>
    <w:rsid w:val="006867D1"/>
    <w:rsid w:val="00686B99"/>
    <w:rsid w:val="0068706B"/>
    <w:rsid w:val="00687B99"/>
    <w:rsid w:val="00691355"/>
    <w:rsid w:val="00691356"/>
    <w:rsid w:val="00691BBD"/>
    <w:rsid w:val="0069221A"/>
    <w:rsid w:val="0069290B"/>
    <w:rsid w:val="00693D2F"/>
    <w:rsid w:val="006951B7"/>
    <w:rsid w:val="00695215"/>
    <w:rsid w:val="0069701A"/>
    <w:rsid w:val="00697EA4"/>
    <w:rsid w:val="00697F92"/>
    <w:rsid w:val="006A0188"/>
    <w:rsid w:val="006A0428"/>
    <w:rsid w:val="006A0728"/>
    <w:rsid w:val="006A3138"/>
    <w:rsid w:val="006A31DF"/>
    <w:rsid w:val="006A4090"/>
    <w:rsid w:val="006A4933"/>
    <w:rsid w:val="006A4BA0"/>
    <w:rsid w:val="006A4F32"/>
    <w:rsid w:val="006A579F"/>
    <w:rsid w:val="006A5AB9"/>
    <w:rsid w:val="006A617F"/>
    <w:rsid w:val="006A6481"/>
    <w:rsid w:val="006A7306"/>
    <w:rsid w:val="006A75B4"/>
    <w:rsid w:val="006B086F"/>
    <w:rsid w:val="006B08AD"/>
    <w:rsid w:val="006B0FC0"/>
    <w:rsid w:val="006B185B"/>
    <w:rsid w:val="006B1BC9"/>
    <w:rsid w:val="006B2158"/>
    <w:rsid w:val="006B3351"/>
    <w:rsid w:val="006B3831"/>
    <w:rsid w:val="006B3D5F"/>
    <w:rsid w:val="006B4AE9"/>
    <w:rsid w:val="006B4DEF"/>
    <w:rsid w:val="006B507D"/>
    <w:rsid w:val="006B5610"/>
    <w:rsid w:val="006B582D"/>
    <w:rsid w:val="006B5B0D"/>
    <w:rsid w:val="006B689C"/>
    <w:rsid w:val="006B71FC"/>
    <w:rsid w:val="006C0C26"/>
    <w:rsid w:val="006C1280"/>
    <w:rsid w:val="006C14DE"/>
    <w:rsid w:val="006C348F"/>
    <w:rsid w:val="006C4E65"/>
    <w:rsid w:val="006C558F"/>
    <w:rsid w:val="006C6008"/>
    <w:rsid w:val="006C62E1"/>
    <w:rsid w:val="006C719C"/>
    <w:rsid w:val="006D01A3"/>
    <w:rsid w:val="006D132D"/>
    <w:rsid w:val="006D1F04"/>
    <w:rsid w:val="006D2B76"/>
    <w:rsid w:val="006D31C9"/>
    <w:rsid w:val="006D337B"/>
    <w:rsid w:val="006D3661"/>
    <w:rsid w:val="006D3AE8"/>
    <w:rsid w:val="006D62F3"/>
    <w:rsid w:val="006D6FBF"/>
    <w:rsid w:val="006D72FB"/>
    <w:rsid w:val="006D77E7"/>
    <w:rsid w:val="006E15A3"/>
    <w:rsid w:val="006E1855"/>
    <w:rsid w:val="006E1889"/>
    <w:rsid w:val="006E1BFE"/>
    <w:rsid w:val="006E2813"/>
    <w:rsid w:val="006E4D96"/>
    <w:rsid w:val="006E4E2F"/>
    <w:rsid w:val="006E5782"/>
    <w:rsid w:val="006E6525"/>
    <w:rsid w:val="006E78F3"/>
    <w:rsid w:val="006F0264"/>
    <w:rsid w:val="006F08AF"/>
    <w:rsid w:val="006F2C63"/>
    <w:rsid w:val="006F2FB3"/>
    <w:rsid w:val="006F3E58"/>
    <w:rsid w:val="006F5967"/>
    <w:rsid w:val="006F6440"/>
    <w:rsid w:val="006F7037"/>
    <w:rsid w:val="007000C1"/>
    <w:rsid w:val="007005E9"/>
    <w:rsid w:val="00700B72"/>
    <w:rsid w:val="0070327C"/>
    <w:rsid w:val="00703C95"/>
    <w:rsid w:val="007042D2"/>
    <w:rsid w:val="0070474E"/>
    <w:rsid w:val="00704839"/>
    <w:rsid w:val="00706012"/>
    <w:rsid w:val="007065CE"/>
    <w:rsid w:val="0070689E"/>
    <w:rsid w:val="00707105"/>
    <w:rsid w:val="00707203"/>
    <w:rsid w:val="007075A8"/>
    <w:rsid w:val="00707A68"/>
    <w:rsid w:val="00707C21"/>
    <w:rsid w:val="0071184F"/>
    <w:rsid w:val="00713F62"/>
    <w:rsid w:val="00713FDB"/>
    <w:rsid w:val="0071494A"/>
    <w:rsid w:val="00716062"/>
    <w:rsid w:val="0071622A"/>
    <w:rsid w:val="00716D4F"/>
    <w:rsid w:val="00716D95"/>
    <w:rsid w:val="00717ADB"/>
    <w:rsid w:val="00720461"/>
    <w:rsid w:val="00720EBF"/>
    <w:rsid w:val="00721637"/>
    <w:rsid w:val="00721D80"/>
    <w:rsid w:val="007233BC"/>
    <w:rsid w:val="00723B9E"/>
    <w:rsid w:val="007248F5"/>
    <w:rsid w:val="00724D45"/>
    <w:rsid w:val="007258C6"/>
    <w:rsid w:val="00727EAB"/>
    <w:rsid w:val="0073011A"/>
    <w:rsid w:val="0073215B"/>
    <w:rsid w:val="00732B1F"/>
    <w:rsid w:val="00735A1E"/>
    <w:rsid w:val="007376F2"/>
    <w:rsid w:val="00737C58"/>
    <w:rsid w:val="0074039C"/>
    <w:rsid w:val="007406BC"/>
    <w:rsid w:val="00742DB1"/>
    <w:rsid w:val="0074460D"/>
    <w:rsid w:val="007447CE"/>
    <w:rsid w:val="00745C19"/>
    <w:rsid w:val="007463A5"/>
    <w:rsid w:val="00746CC7"/>
    <w:rsid w:val="00747C70"/>
    <w:rsid w:val="00751B96"/>
    <w:rsid w:val="00754013"/>
    <w:rsid w:val="007543F9"/>
    <w:rsid w:val="0075442F"/>
    <w:rsid w:val="00754C06"/>
    <w:rsid w:val="0075648F"/>
    <w:rsid w:val="00757344"/>
    <w:rsid w:val="00757635"/>
    <w:rsid w:val="00760DE7"/>
    <w:rsid w:val="00763945"/>
    <w:rsid w:val="00764F04"/>
    <w:rsid w:val="00764FC8"/>
    <w:rsid w:val="00766C83"/>
    <w:rsid w:val="0076711E"/>
    <w:rsid w:val="00767126"/>
    <w:rsid w:val="00767191"/>
    <w:rsid w:val="0077134B"/>
    <w:rsid w:val="00772029"/>
    <w:rsid w:val="00772455"/>
    <w:rsid w:val="0077397B"/>
    <w:rsid w:val="00777311"/>
    <w:rsid w:val="00777AF9"/>
    <w:rsid w:val="00780330"/>
    <w:rsid w:val="007818BB"/>
    <w:rsid w:val="007828AA"/>
    <w:rsid w:val="007842C2"/>
    <w:rsid w:val="00785076"/>
    <w:rsid w:val="007855DE"/>
    <w:rsid w:val="00785763"/>
    <w:rsid w:val="00786EA6"/>
    <w:rsid w:val="00787425"/>
    <w:rsid w:val="00790A10"/>
    <w:rsid w:val="0079201A"/>
    <w:rsid w:val="007928A1"/>
    <w:rsid w:val="0079304A"/>
    <w:rsid w:val="007942DE"/>
    <w:rsid w:val="0079657D"/>
    <w:rsid w:val="007A0503"/>
    <w:rsid w:val="007A0562"/>
    <w:rsid w:val="007A1443"/>
    <w:rsid w:val="007A162F"/>
    <w:rsid w:val="007A4184"/>
    <w:rsid w:val="007A4806"/>
    <w:rsid w:val="007A4C2F"/>
    <w:rsid w:val="007A54A5"/>
    <w:rsid w:val="007A5AEA"/>
    <w:rsid w:val="007A7BFA"/>
    <w:rsid w:val="007B012A"/>
    <w:rsid w:val="007B03F3"/>
    <w:rsid w:val="007B3EB1"/>
    <w:rsid w:val="007B692C"/>
    <w:rsid w:val="007B69CA"/>
    <w:rsid w:val="007B6B25"/>
    <w:rsid w:val="007C11F9"/>
    <w:rsid w:val="007C144D"/>
    <w:rsid w:val="007C16A9"/>
    <w:rsid w:val="007C2397"/>
    <w:rsid w:val="007C279E"/>
    <w:rsid w:val="007C3464"/>
    <w:rsid w:val="007C4347"/>
    <w:rsid w:val="007C4579"/>
    <w:rsid w:val="007C52DB"/>
    <w:rsid w:val="007C54C1"/>
    <w:rsid w:val="007C5789"/>
    <w:rsid w:val="007C5901"/>
    <w:rsid w:val="007C5B75"/>
    <w:rsid w:val="007C69F7"/>
    <w:rsid w:val="007C71B5"/>
    <w:rsid w:val="007C78E1"/>
    <w:rsid w:val="007D0E87"/>
    <w:rsid w:val="007D2E2F"/>
    <w:rsid w:val="007D3204"/>
    <w:rsid w:val="007D3475"/>
    <w:rsid w:val="007D39FF"/>
    <w:rsid w:val="007D3E8E"/>
    <w:rsid w:val="007D442D"/>
    <w:rsid w:val="007D4432"/>
    <w:rsid w:val="007D4CF1"/>
    <w:rsid w:val="007D542B"/>
    <w:rsid w:val="007D56BB"/>
    <w:rsid w:val="007D628B"/>
    <w:rsid w:val="007E0607"/>
    <w:rsid w:val="007E084A"/>
    <w:rsid w:val="007E0A0F"/>
    <w:rsid w:val="007E0F31"/>
    <w:rsid w:val="007E1662"/>
    <w:rsid w:val="007E189A"/>
    <w:rsid w:val="007E41AA"/>
    <w:rsid w:val="007E4879"/>
    <w:rsid w:val="007F3787"/>
    <w:rsid w:val="007F39E7"/>
    <w:rsid w:val="007F3E74"/>
    <w:rsid w:val="007F45A0"/>
    <w:rsid w:val="007F48C3"/>
    <w:rsid w:val="007F66A0"/>
    <w:rsid w:val="00800101"/>
    <w:rsid w:val="00800BF8"/>
    <w:rsid w:val="00800C86"/>
    <w:rsid w:val="00801321"/>
    <w:rsid w:val="00803F22"/>
    <w:rsid w:val="00804464"/>
    <w:rsid w:val="008056B2"/>
    <w:rsid w:val="00806E5C"/>
    <w:rsid w:val="0081007E"/>
    <w:rsid w:val="0081157B"/>
    <w:rsid w:val="00811B22"/>
    <w:rsid w:val="00812B93"/>
    <w:rsid w:val="008131A0"/>
    <w:rsid w:val="00815867"/>
    <w:rsid w:val="00816B77"/>
    <w:rsid w:val="00817E33"/>
    <w:rsid w:val="00817E57"/>
    <w:rsid w:val="00820EE3"/>
    <w:rsid w:val="008212DB"/>
    <w:rsid w:val="00821AC0"/>
    <w:rsid w:val="008226F2"/>
    <w:rsid w:val="00823EE3"/>
    <w:rsid w:val="00824E96"/>
    <w:rsid w:val="008250D6"/>
    <w:rsid w:val="00825BF4"/>
    <w:rsid w:val="00827136"/>
    <w:rsid w:val="008273E8"/>
    <w:rsid w:val="008276BA"/>
    <w:rsid w:val="008314BD"/>
    <w:rsid w:val="00831A95"/>
    <w:rsid w:val="00832C91"/>
    <w:rsid w:val="008373B6"/>
    <w:rsid w:val="00840024"/>
    <w:rsid w:val="0084160A"/>
    <w:rsid w:val="00842FF9"/>
    <w:rsid w:val="00845249"/>
    <w:rsid w:val="008458CA"/>
    <w:rsid w:val="0085170B"/>
    <w:rsid w:val="00853509"/>
    <w:rsid w:val="00855805"/>
    <w:rsid w:val="00855CE3"/>
    <w:rsid w:val="00855E64"/>
    <w:rsid w:val="0085640B"/>
    <w:rsid w:val="00856BF4"/>
    <w:rsid w:val="00856D18"/>
    <w:rsid w:val="008570D1"/>
    <w:rsid w:val="00857EA4"/>
    <w:rsid w:val="00860187"/>
    <w:rsid w:val="008608B7"/>
    <w:rsid w:val="00860E00"/>
    <w:rsid w:val="00861554"/>
    <w:rsid w:val="008619D4"/>
    <w:rsid w:val="008619D6"/>
    <w:rsid w:val="00863868"/>
    <w:rsid w:val="00864C1D"/>
    <w:rsid w:val="00865455"/>
    <w:rsid w:val="00867503"/>
    <w:rsid w:val="00867759"/>
    <w:rsid w:val="00867CAC"/>
    <w:rsid w:val="00867E33"/>
    <w:rsid w:val="008701EC"/>
    <w:rsid w:val="008704DB"/>
    <w:rsid w:val="00871005"/>
    <w:rsid w:val="0087302A"/>
    <w:rsid w:val="0087357B"/>
    <w:rsid w:val="0087380F"/>
    <w:rsid w:val="00875E12"/>
    <w:rsid w:val="00876010"/>
    <w:rsid w:val="00877BDC"/>
    <w:rsid w:val="00877DAA"/>
    <w:rsid w:val="00880CAE"/>
    <w:rsid w:val="00881C7A"/>
    <w:rsid w:val="00881E01"/>
    <w:rsid w:val="00882408"/>
    <w:rsid w:val="00883F56"/>
    <w:rsid w:val="008854D3"/>
    <w:rsid w:val="008862EE"/>
    <w:rsid w:val="00887023"/>
    <w:rsid w:val="00887871"/>
    <w:rsid w:val="00887F1E"/>
    <w:rsid w:val="008909F6"/>
    <w:rsid w:val="00891D9C"/>
    <w:rsid w:val="00892409"/>
    <w:rsid w:val="008930EA"/>
    <w:rsid w:val="008940E7"/>
    <w:rsid w:val="008968EE"/>
    <w:rsid w:val="00897201"/>
    <w:rsid w:val="00897223"/>
    <w:rsid w:val="00897E12"/>
    <w:rsid w:val="008A14DD"/>
    <w:rsid w:val="008A1E5C"/>
    <w:rsid w:val="008A221D"/>
    <w:rsid w:val="008A4BC5"/>
    <w:rsid w:val="008A5EFC"/>
    <w:rsid w:val="008A65CE"/>
    <w:rsid w:val="008A6BB6"/>
    <w:rsid w:val="008A7B52"/>
    <w:rsid w:val="008B01B3"/>
    <w:rsid w:val="008B0606"/>
    <w:rsid w:val="008B126C"/>
    <w:rsid w:val="008B2FCE"/>
    <w:rsid w:val="008B3C92"/>
    <w:rsid w:val="008B5192"/>
    <w:rsid w:val="008B75CF"/>
    <w:rsid w:val="008B7759"/>
    <w:rsid w:val="008C2DA1"/>
    <w:rsid w:val="008C2DE4"/>
    <w:rsid w:val="008C3F38"/>
    <w:rsid w:val="008C41A4"/>
    <w:rsid w:val="008C46A3"/>
    <w:rsid w:val="008C5102"/>
    <w:rsid w:val="008C588D"/>
    <w:rsid w:val="008C5F15"/>
    <w:rsid w:val="008D0C11"/>
    <w:rsid w:val="008D1016"/>
    <w:rsid w:val="008D1E71"/>
    <w:rsid w:val="008D221C"/>
    <w:rsid w:val="008D2BAC"/>
    <w:rsid w:val="008D2D36"/>
    <w:rsid w:val="008D3028"/>
    <w:rsid w:val="008D572A"/>
    <w:rsid w:val="008D58BA"/>
    <w:rsid w:val="008D6702"/>
    <w:rsid w:val="008D708C"/>
    <w:rsid w:val="008D7C57"/>
    <w:rsid w:val="008E00A0"/>
    <w:rsid w:val="008E0D3D"/>
    <w:rsid w:val="008E1D00"/>
    <w:rsid w:val="008E360B"/>
    <w:rsid w:val="008E3D67"/>
    <w:rsid w:val="008E40AE"/>
    <w:rsid w:val="008E4242"/>
    <w:rsid w:val="008E47CE"/>
    <w:rsid w:val="008E4B91"/>
    <w:rsid w:val="008E5ED0"/>
    <w:rsid w:val="008F2475"/>
    <w:rsid w:val="008F3A75"/>
    <w:rsid w:val="008F4241"/>
    <w:rsid w:val="008F5F9B"/>
    <w:rsid w:val="008F7281"/>
    <w:rsid w:val="008F76EB"/>
    <w:rsid w:val="009000FD"/>
    <w:rsid w:val="009001A4"/>
    <w:rsid w:val="00901B09"/>
    <w:rsid w:val="00901BAD"/>
    <w:rsid w:val="009036B3"/>
    <w:rsid w:val="009058FA"/>
    <w:rsid w:val="00910B6F"/>
    <w:rsid w:val="00911F57"/>
    <w:rsid w:val="00912764"/>
    <w:rsid w:val="00912FA9"/>
    <w:rsid w:val="0091420E"/>
    <w:rsid w:val="0091468D"/>
    <w:rsid w:val="00914E41"/>
    <w:rsid w:val="00914EF5"/>
    <w:rsid w:val="0091560E"/>
    <w:rsid w:val="00916F30"/>
    <w:rsid w:val="009171AC"/>
    <w:rsid w:val="0091728E"/>
    <w:rsid w:val="00917F4A"/>
    <w:rsid w:val="009210BB"/>
    <w:rsid w:val="009210C2"/>
    <w:rsid w:val="00921176"/>
    <w:rsid w:val="00921401"/>
    <w:rsid w:val="00921930"/>
    <w:rsid w:val="00922010"/>
    <w:rsid w:val="00922852"/>
    <w:rsid w:val="009240FE"/>
    <w:rsid w:val="009246FD"/>
    <w:rsid w:val="00924D38"/>
    <w:rsid w:val="00924F33"/>
    <w:rsid w:val="009263F9"/>
    <w:rsid w:val="00926672"/>
    <w:rsid w:val="00926B2E"/>
    <w:rsid w:val="0092712E"/>
    <w:rsid w:val="00927B30"/>
    <w:rsid w:val="00927BA5"/>
    <w:rsid w:val="009301B9"/>
    <w:rsid w:val="009307CB"/>
    <w:rsid w:val="00931054"/>
    <w:rsid w:val="009315CD"/>
    <w:rsid w:val="0093196E"/>
    <w:rsid w:val="0093217E"/>
    <w:rsid w:val="00932219"/>
    <w:rsid w:val="00932C04"/>
    <w:rsid w:val="009333C3"/>
    <w:rsid w:val="00933510"/>
    <w:rsid w:val="009337D2"/>
    <w:rsid w:val="00933C6F"/>
    <w:rsid w:val="009343B5"/>
    <w:rsid w:val="009350E5"/>
    <w:rsid w:val="00936284"/>
    <w:rsid w:val="00936F73"/>
    <w:rsid w:val="00941E59"/>
    <w:rsid w:val="00942454"/>
    <w:rsid w:val="00943EA5"/>
    <w:rsid w:val="0094431F"/>
    <w:rsid w:val="009447EE"/>
    <w:rsid w:val="009451B4"/>
    <w:rsid w:val="0094585A"/>
    <w:rsid w:val="0094592B"/>
    <w:rsid w:val="00945F3A"/>
    <w:rsid w:val="009463AE"/>
    <w:rsid w:val="0094785F"/>
    <w:rsid w:val="00950AE9"/>
    <w:rsid w:val="00950CF3"/>
    <w:rsid w:val="00950EAD"/>
    <w:rsid w:val="009520DA"/>
    <w:rsid w:val="00952215"/>
    <w:rsid w:val="0095244D"/>
    <w:rsid w:val="00952D31"/>
    <w:rsid w:val="00953B6C"/>
    <w:rsid w:val="009543E3"/>
    <w:rsid w:val="009555FE"/>
    <w:rsid w:val="00955B15"/>
    <w:rsid w:val="009571E4"/>
    <w:rsid w:val="00957F75"/>
    <w:rsid w:val="00960186"/>
    <w:rsid w:val="00961172"/>
    <w:rsid w:val="009611D3"/>
    <w:rsid w:val="00961888"/>
    <w:rsid w:val="00961AB7"/>
    <w:rsid w:val="00962213"/>
    <w:rsid w:val="009626EA"/>
    <w:rsid w:val="009636CD"/>
    <w:rsid w:val="009651C2"/>
    <w:rsid w:val="009653B5"/>
    <w:rsid w:val="0096579D"/>
    <w:rsid w:val="00966415"/>
    <w:rsid w:val="009679FC"/>
    <w:rsid w:val="00967D82"/>
    <w:rsid w:val="009737AB"/>
    <w:rsid w:val="00973ACF"/>
    <w:rsid w:val="00974E1D"/>
    <w:rsid w:val="00975227"/>
    <w:rsid w:val="0097538A"/>
    <w:rsid w:val="00975544"/>
    <w:rsid w:val="00975C97"/>
    <w:rsid w:val="00980BF0"/>
    <w:rsid w:val="00980CC8"/>
    <w:rsid w:val="0098117C"/>
    <w:rsid w:val="009811B8"/>
    <w:rsid w:val="00981DD5"/>
    <w:rsid w:val="00984768"/>
    <w:rsid w:val="00985DFC"/>
    <w:rsid w:val="00987D19"/>
    <w:rsid w:val="00990893"/>
    <w:rsid w:val="00991A39"/>
    <w:rsid w:val="00991AF9"/>
    <w:rsid w:val="00991BFB"/>
    <w:rsid w:val="00991E36"/>
    <w:rsid w:val="00992800"/>
    <w:rsid w:val="00995C02"/>
    <w:rsid w:val="00995D18"/>
    <w:rsid w:val="00995F46"/>
    <w:rsid w:val="00995F9C"/>
    <w:rsid w:val="00996166"/>
    <w:rsid w:val="00997C9C"/>
    <w:rsid w:val="009A0BAE"/>
    <w:rsid w:val="009A306D"/>
    <w:rsid w:val="009A3C44"/>
    <w:rsid w:val="009A63C2"/>
    <w:rsid w:val="009A6FD0"/>
    <w:rsid w:val="009A7584"/>
    <w:rsid w:val="009A7930"/>
    <w:rsid w:val="009B0B65"/>
    <w:rsid w:val="009B11E4"/>
    <w:rsid w:val="009B1519"/>
    <w:rsid w:val="009B162D"/>
    <w:rsid w:val="009B1BF5"/>
    <w:rsid w:val="009B1F33"/>
    <w:rsid w:val="009B2A02"/>
    <w:rsid w:val="009B30D4"/>
    <w:rsid w:val="009B3939"/>
    <w:rsid w:val="009B4190"/>
    <w:rsid w:val="009B4D31"/>
    <w:rsid w:val="009B5906"/>
    <w:rsid w:val="009B71DA"/>
    <w:rsid w:val="009C30BF"/>
    <w:rsid w:val="009C70B6"/>
    <w:rsid w:val="009C7B2B"/>
    <w:rsid w:val="009D094D"/>
    <w:rsid w:val="009D1091"/>
    <w:rsid w:val="009D17B5"/>
    <w:rsid w:val="009D3035"/>
    <w:rsid w:val="009D371E"/>
    <w:rsid w:val="009D395A"/>
    <w:rsid w:val="009D4033"/>
    <w:rsid w:val="009D4FE2"/>
    <w:rsid w:val="009D5BF8"/>
    <w:rsid w:val="009D5C4F"/>
    <w:rsid w:val="009D6CA0"/>
    <w:rsid w:val="009D7382"/>
    <w:rsid w:val="009D7D69"/>
    <w:rsid w:val="009E0331"/>
    <w:rsid w:val="009E0C4B"/>
    <w:rsid w:val="009E120E"/>
    <w:rsid w:val="009E1487"/>
    <w:rsid w:val="009E23A3"/>
    <w:rsid w:val="009E2484"/>
    <w:rsid w:val="009E293A"/>
    <w:rsid w:val="009E317A"/>
    <w:rsid w:val="009E3288"/>
    <w:rsid w:val="009E401B"/>
    <w:rsid w:val="009E4C2D"/>
    <w:rsid w:val="009E5608"/>
    <w:rsid w:val="009E560E"/>
    <w:rsid w:val="009E699A"/>
    <w:rsid w:val="009E7B17"/>
    <w:rsid w:val="009E7BA3"/>
    <w:rsid w:val="009F1035"/>
    <w:rsid w:val="009F23A1"/>
    <w:rsid w:val="009F2A77"/>
    <w:rsid w:val="009F4603"/>
    <w:rsid w:val="009F5B1A"/>
    <w:rsid w:val="009F677A"/>
    <w:rsid w:val="009F69C2"/>
    <w:rsid w:val="009F7250"/>
    <w:rsid w:val="009F7E46"/>
    <w:rsid w:val="00A008D6"/>
    <w:rsid w:val="00A008DC"/>
    <w:rsid w:val="00A01A29"/>
    <w:rsid w:val="00A02614"/>
    <w:rsid w:val="00A02BF0"/>
    <w:rsid w:val="00A0326A"/>
    <w:rsid w:val="00A066FC"/>
    <w:rsid w:val="00A0699B"/>
    <w:rsid w:val="00A10ED0"/>
    <w:rsid w:val="00A1128A"/>
    <w:rsid w:val="00A12C79"/>
    <w:rsid w:val="00A13477"/>
    <w:rsid w:val="00A142EE"/>
    <w:rsid w:val="00A15545"/>
    <w:rsid w:val="00A15700"/>
    <w:rsid w:val="00A15CD2"/>
    <w:rsid w:val="00A162EB"/>
    <w:rsid w:val="00A164BF"/>
    <w:rsid w:val="00A168DA"/>
    <w:rsid w:val="00A16BA5"/>
    <w:rsid w:val="00A1724A"/>
    <w:rsid w:val="00A172DA"/>
    <w:rsid w:val="00A17365"/>
    <w:rsid w:val="00A2036A"/>
    <w:rsid w:val="00A204C8"/>
    <w:rsid w:val="00A2050E"/>
    <w:rsid w:val="00A209C9"/>
    <w:rsid w:val="00A20AAA"/>
    <w:rsid w:val="00A20F50"/>
    <w:rsid w:val="00A21053"/>
    <w:rsid w:val="00A2177A"/>
    <w:rsid w:val="00A21B53"/>
    <w:rsid w:val="00A21BEC"/>
    <w:rsid w:val="00A23238"/>
    <w:rsid w:val="00A26194"/>
    <w:rsid w:val="00A27A47"/>
    <w:rsid w:val="00A30B1F"/>
    <w:rsid w:val="00A3135E"/>
    <w:rsid w:val="00A31954"/>
    <w:rsid w:val="00A344CA"/>
    <w:rsid w:val="00A34B3F"/>
    <w:rsid w:val="00A36B2C"/>
    <w:rsid w:val="00A375D9"/>
    <w:rsid w:val="00A40BFB"/>
    <w:rsid w:val="00A419B5"/>
    <w:rsid w:val="00A41D1C"/>
    <w:rsid w:val="00A41F32"/>
    <w:rsid w:val="00A42E10"/>
    <w:rsid w:val="00A433FE"/>
    <w:rsid w:val="00A4346C"/>
    <w:rsid w:val="00A43B68"/>
    <w:rsid w:val="00A443F8"/>
    <w:rsid w:val="00A45739"/>
    <w:rsid w:val="00A45D93"/>
    <w:rsid w:val="00A460BD"/>
    <w:rsid w:val="00A50902"/>
    <w:rsid w:val="00A50E82"/>
    <w:rsid w:val="00A5166F"/>
    <w:rsid w:val="00A51D29"/>
    <w:rsid w:val="00A53F03"/>
    <w:rsid w:val="00A5461B"/>
    <w:rsid w:val="00A56BF4"/>
    <w:rsid w:val="00A57E18"/>
    <w:rsid w:val="00A61810"/>
    <w:rsid w:val="00A63F7B"/>
    <w:rsid w:val="00A64FDF"/>
    <w:rsid w:val="00A65460"/>
    <w:rsid w:val="00A65735"/>
    <w:rsid w:val="00A6597A"/>
    <w:rsid w:val="00A66C15"/>
    <w:rsid w:val="00A704E5"/>
    <w:rsid w:val="00A7071D"/>
    <w:rsid w:val="00A70C86"/>
    <w:rsid w:val="00A71684"/>
    <w:rsid w:val="00A7263A"/>
    <w:rsid w:val="00A72809"/>
    <w:rsid w:val="00A731A0"/>
    <w:rsid w:val="00A73287"/>
    <w:rsid w:val="00A739EE"/>
    <w:rsid w:val="00A73B7A"/>
    <w:rsid w:val="00A73C47"/>
    <w:rsid w:val="00A73E35"/>
    <w:rsid w:val="00A74061"/>
    <w:rsid w:val="00A7676D"/>
    <w:rsid w:val="00A77502"/>
    <w:rsid w:val="00A779C9"/>
    <w:rsid w:val="00A77D14"/>
    <w:rsid w:val="00A80CF6"/>
    <w:rsid w:val="00A81250"/>
    <w:rsid w:val="00A816DB"/>
    <w:rsid w:val="00A81B7E"/>
    <w:rsid w:val="00A82B85"/>
    <w:rsid w:val="00A83445"/>
    <w:rsid w:val="00A839CE"/>
    <w:rsid w:val="00A8582F"/>
    <w:rsid w:val="00A8588A"/>
    <w:rsid w:val="00A85CB5"/>
    <w:rsid w:val="00A90536"/>
    <w:rsid w:val="00A90D9D"/>
    <w:rsid w:val="00A91C8E"/>
    <w:rsid w:val="00A9295B"/>
    <w:rsid w:val="00A92E41"/>
    <w:rsid w:val="00A92FE3"/>
    <w:rsid w:val="00A9374E"/>
    <w:rsid w:val="00A9446F"/>
    <w:rsid w:val="00A946DE"/>
    <w:rsid w:val="00A95953"/>
    <w:rsid w:val="00A962DF"/>
    <w:rsid w:val="00A970F7"/>
    <w:rsid w:val="00AA263F"/>
    <w:rsid w:val="00AA3C3F"/>
    <w:rsid w:val="00AA4079"/>
    <w:rsid w:val="00AA49AC"/>
    <w:rsid w:val="00AA56D8"/>
    <w:rsid w:val="00AA643C"/>
    <w:rsid w:val="00AA7549"/>
    <w:rsid w:val="00AB112A"/>
    <w:rsid w:val="00AB1493"/>
    <w:rsid w:val="00AB1C2A"/>
    <w:rsid w:val="00AB30D0"/>
    <w:rsid w:val="00AB31A2"/>
    <w:rsid w:val="00AB45B3"/>
    <w:rsid w:val="00AB54E4"/>
    <w:rsid w:val="00AB5FB2"/>
    <w:rsid w:val="00AB6846"/>
    <w:rsid w:val="00AB6DB4"/>
    <w:rsid w:val="00AB6E06"/>
    <w:rsid w:val="00AB7B6A"/>
    <w:rsid w:val="00AB7F34"/>
    <w:rsid w:val="00AC29BA"/>
    <w:rsid w:val="00AC3105"/>
    <w:rsid w:val="00AC375D"/>
    <w:rsid w:val="00AC3806"/>
    <w:rsid w:val="00AC3807"/>
    <w:rsid w:val="00AC3E9C"/>
    <w:rsid w:val="00AC4A55"/>
    <w:rsid w:val="00AC508F"/>
    <w:rsid w:val="00AC5392"/>
    <w:rsid w:val="00AC57CC"/>
    <w:rsid w:val="00AC5FF9"/>
    <w:rsid w:val="00AC69D0"/>
    <w:rsid w:val="00AC72CE"/>
    <w:rsid w:val="00AC77FD"/>
    <w:rsid w:val="00AD152D"/>
    <w:rsid w:val="00AD1BE9"/>
    <w:rsid w:val="00AD23AC"/>
    <w:rsid w:val="00AD24D6"/>
    <w:rsid w:val="00AD2B56"/>
    <w:rsid w:val="00AD2B9D"/>
    <w:rsid w:val="00AD35A1"/>
    <w:rsid w:val="00AD46D0"/>
    <w:rsid w:val="00AD4A5B"/>
    <w:rsid w:val="00AD52E4"/>
    <w:rsid w:val="00AD611A"/>
    <w:rsid w:val="00AD75F7"/>
    <w:rsid w:val="00AE0D98"/>
    <w:rsid w:val="00AE2485"/>
    <w:rsid w:val="00AE2A9B"/>
    <w:rsid w:val="00AE2C72"/>
    <w:rsid w:val="00AE38B7"/>
    <w:rsid w:val="00AE503C"/>
    <w:rsid w:val="00AE52BB"/>
    <w:rsid w:val="00AE56F8"/>
    <w:rsid w:val="00AE672E"/>
    <w:rsid w:val="00AE6A3E"/>
    <w:rsid w:val="00AF1654"/>
    <w:rsid w:val="00AF1909"/>
    <w:rsid w:val="00AF1CD2"/>
    <w:rsid w:val="00AF2659"/>
    <w:rsid w:val="00AF36F6"/>
    <w:rsid w:val="00AF3D54"/>
    <w:rsid w:val="00AF696D"/>
    <w:rsid w:val="00AF76C5"/>
    <w:rsid w:val="00B00104"/>
    <w:rsid w:val="00B00AA7"/>
    <w:rsid w:val="00B00EA0"/>
    <w:rsid w:val="00B01D99"/>
    <w:rsid w:val="00B025DD"/>
    <w:rsid w:val="00B03956"/>
    <w:rsid w:val="00B04CA7"/>
    <w:rsid w:val="00B04F80"/>
    <w:rsid w:val="00B04FB6"/>
    <w:rsid w:val="00B0576D"/>
    <w:rsid w:val="00B074CD"/>
    <w:rsid w:val="00B07EBE"/>
    <w:rsid w:val="00B10DC0"/>
    <w:rsid w:val="00B131AF"/>
    <w:rsid w:val="00B1321C"/>
    <w:rsid w:val="00B134D5"/>
    <w:rsid w:val="00B165E8"/>
    <w:rsid w:val="00B16655"/>
    <w:rsid w:val="00B1722B"/>
    <w:rsid w:val="00B1750A"/>
    <w:rsid w:val="00B17E0B"/>
    <w:rsid w:val="00B20088"/>
    <w:rsid w:val="00B2042F"/>
    <w:rsid w:val="00B20900"/>
    <w:rsid w:val="00B209A6"/>
    <w:rsid w:val="00B2104B"/>
    <w:rsid w:val="00B21906"/>
    <w:rsid w:val="00B24221"/>
    <w:rsid w:val="00B27331"/>
    <w:rsid w:val="00B31790"/>
    <w:rsid w:val="00B31DC2"/>
    <w:rsid w:val="00B3322C"/>
    <w:rsid w:val="00B33DA3"/>
    <w:rsid w:val="00B3408E"/>
    <w:rsid w:val="00B354A6"/>
    <w:rsid w:val="00B35A5E"/>
    <w:rsid w:val="00B3715D"/>
    <w:rsid w:val="00B40606"/>
    <w:rsid w:val="00B418B5"/>
    <w:rsid w:val="00B4200D"/>
    <w:rsid w:val="00B4270E"/>
    <w:rsid w:val="00B4322F"/>
    <w:rsid w:val="00B44615"/>
    <w:rsid w:val="00B45E38"/>
    <w:rsid w:val="00B46FC7"/>
    <w:rsid w:val="00B47C3C"/>
    <w:rsid w:val="00B50045"/>
    <w:rsid w:val="00B50248"/>
    <w:rsid w:val="00B51F0E"/>
    <w:rsid w:val="00B5290A"/>
    <w:rsid w:val="00B52B6B"/>
    <w:rsid w:val="00B533E4"/>
    <w:rsid w:val="00B53CA2"/>
    <w:rsid w:val="00B55224"/>
    <w:rsid w:val="00B55457"/>
    <w:rsid w:val="00B555A7"/>
    <w:rsid w:val="00B555CA"/>
    <w:rsid w:val="00B56EE2"/>
    <w:rsid w:val="00B579C3"/>
    <w:rsid w:val="00B579F7"/>
    <w:rsid w:val="00B57FCE"/>
    <w:rsid w:val="00B61729"/>
    <w:rsid w:val="00B61ED5"/>
    <w:rsid w:val="00B61FB3"/>
    <w:rsid w:val="00B635AC"/>
    <w:rsid w:val="00B641CD"/>
    <w:rsid w:val="00B66206"/>
    <w:rsid w:val="00B6698E"/>
    <w:rsid w:val="00B671C1"/>
    <w:rsid w:val="00B67F26"/>
    <w:rsid w:val="00B707FD"/>
    <w:rsid w:val="00B7207A"/>
    <w:rsid w:val="00B729CC"/>
    <w:rsid w:val="00B73157"/>
    <w:rsid w:val="00B73513"/>
    <w:rsid w:val="00B73F3E"/>
    <w:rsid w:val="00B740BE"/>
    <w:rsid w:val="00B7439F"/>
    <w:rsid w:val="00B74B0A"/>
    <w:rsid w:val="00B75194"/>
    <w:rsid w:val="00B75DA3"/>
    <w:rsid w:val="00B7684D"/>
    <w:rsid w:val="00B76DB7"/>
    <w:rsid w:val="00B77DCA"/>
    <w:rsid w:val="00B77E1E"/>
    <w:rsid w:val="00B8002A"/>
    <w:rsid w:val="00B80A85"/>
    <w:rsid w:val="00B8104F"/>
    <w:rsid w:val="00B82266"/>
    <w:rsid w:val="00B827FF"/>
    <w:rsid w:val="00B829F8"/>
    <w:rsid w:val="00B82CCA"/>
    <w:rsid w:val="00B856F0"/>
    <w:rsid w:val="00B858AD"/>
    <w:rsid w:val="00B85994"/>
    <w:rsid w:val="00B85DFB"/>
    <w:rsid w:val="00B87FF2"/>
    <w:rsid w:val="00B901D1"/>
    <w:rsid w:val="00B90550"/>
    <w:rsid w:val="00B9067F"/>
    <w:rsid w:val="00B91539"/>
    <w:rsid w:val="00B92EBC"/>
    <w:rsid w:val="00B93EBB"/>
    <w:rsid w:val="00B9553D"/>
    <w:rsid w:val="00B96097"/>
    <w:rsid w:val="00B9691D"/>
    <w:rsid w:val="00B97522"/>
    <w:rsid w:val="00B97DD5"/>
    <w:rsid w:val="00BA1EEF"/>
    <w:rsid w:val="00BA36CA"/>
    <w:rsid w:val="00BA3910"/>
    <w:rsid w:val="00BA4B24"/>
    <w:rsid w:val="00BA61CD"/>
    <w:rsid w:val="00BA728E"/>
    <w:rsid w:val="00BA7FE9"/>
    <w:rsid w:val="00BB0782"/>
    <w:rsid w:val="00BB254E"/>
    <w:rsid w:val="00BB2B0F"/>
    <w:rsid w:val="00BB347B"/>
    <w:rsid w:val="00BB3B69"/>
    <w:rsid w:val="00BB58B0"/>
    <w:rsid w:val="00BB5D61"/>
    <w:rsid w:val="00BC02C2"/>
    <w:rsid w:val="00BC05FB"/>
    <w:rsid w:val="00BC1085"/>
    <w:rsid w:val="00BC1817"/>
    <w:rsid w:val="00BC412C"/>
    <w:rsid w:val="00BC442C"/>
    <w:rsid w:val="00BC5002"/>
    <w:rsid w:val="00BC5040"/>
    <w:rsid w:val="00BC5543"/>
    <w:rsid w:val="00BC56DF"/>
    <w:rsid w:val="00BD0BCF"/>
    <w:rsid w:val="00BD0DA3"/>
    <w:rsid w:val="00BD17B6"/>
    <w:rsid w:val="00BD1CB6"/>
    <w:rsid w:val="00BD2D5B"/>
    <w:rsid w:val="00BD3CC9"/>
    <w:rsid w:val="00BD4FCE"/>
    <w:rsid w:val="00BD533C"/>
    <w:rsid w:val="00BD5DA2"/>
    <w:rsid w:val="00BD5F8E"/>
    <w:rsid w:val="00BD64F0"/>
    <w:rsid w:val="00BD667F"/>
    <w:rsid w:val="00BD6C7C"/>
    <w:rsid w:val="00BD7E0B"/>
    <w:rsid w:val="00BE0A35"/>
    <w:rsid w:val="00BE1D4E"/>
    <w:rsid w:val="00BE2C05"/>
    <w:rsid w:val="00BE30F2"/>
    <w:rsid w:val="00BE42F3"/>
    <w:rsid w:val="00BE59E0"/>
    <w:rsid w:val="00BE688C"/>
    <w:rsid w:val="00BF14E6"/>
    <w:rsid w:val="00BF33ED"/>
    <w:rsid w:val="00BF39D3"/>
    <w:rsid w:val="00BF4B5B"/>
    <w:rsid w:val="00BF50AE"/>
    <w:rsid w:val="00BF52B2"/>
    <w:rsid w:val="00BF58BE"/>
    <w:rsid w:val="00BF5912"/>
    <w:rsid w:val="00BF5BA9"/>
    <w:rsid w:val="00BF602C"/>
    <w:rsid w:val="00BF6187"/>
    <w:rsid w:val="00C0010C"/>
    <w:rsid w:val="00C01214"/>
    <w:rsid w:val="00C01685"/>
    <w:rsid w:val="00C02AAB"/>
    <w:rsid w:val="00C03F8E"/>
    <w:rsid w:val="00C03F96"/>
    <w:rsid w:val="00C040C0"/>
    <w:rsid w:val="00C05A88"/>
    <w:rsid w:val="00C06FB6"/>
    <w:rsid w:val="00C1095A"/>
    <w:rsid w:val="00C1214A"/>
    <w:rsid w:val="00C121D2"/>
    <w:rsid w:val="00C123B7"/>
    <w:rsid w:val="00C13F0A"/>
    <w:rsid w:val="00C14183"/>
    <w:rsid w:val="00C14538"/>
    <w:rsid w:val="00C14A9D"/>
    <w:rsid w:val="00C14DD6"/>
    <w:rsid w:val="00C15A05"/>
    <w:rsid w:val="00C15FC8"/>
    <w:rsid w:val="00C16181"/>
    <w:rsid w:val="00C166BF"/>
    <w:rsid w:val="00C16DA3"/>
    <w:rsid w:val="00C16F16"/>
    <w:rsid w:val="00C20025"/>
    <w:rsid w:val="00C2053C"/>
    <w:rsid w:val="00C20B78"/>
    <w:rsid w:val="00C20C60"/>
    <w:rsid w:val="00C23922"/>
    <w:rsid w:val="00C24EF9"/>
    <w:rsid w:val="00C270FB"/>
    <w:rsid w:val="00C30779"/>
    <w:rsid w:val="00C335D8"/>
    <w:rsid w:val="00C3398B"/>
    <w:rsid w:val="00C34174"/>
    <w:rsid w:val="00C34989"/>
    <w:rsid w:val="00C34A31"/>
    <w:rsid w:val="00C35EC5"/>
    <w:rsid w:val="00C37A4F"/>
    <w:rsid w:val="00C37DFD"/>
    <w:rsid w:val="00C40C89"/>
    <w:rsid w:val="00C41D97"/>
    <w:rsid w:val="00C42EB2"/>
    <w:rsid w:val="00C43125"/>
    <w:rsid w:val="00C436CE"/>
    <w:rsid w:val="00C43A3B"/>
    <w:rsid w:val="00C43FB5"/>
    <w:rsid w:val="00C4414C"/>
    <w:rsid w:val="00C44C7E"/>
    <w:rsid w:val="00C44E77"/>
    <w:rsid w:val="00C45AE4"/>
    <w:rsid w:val="00C46A70"/>
    <w:rsid w:val="00C46B4E"/>
    <w:rsid w:val="00C46CF8"/>
    <w:rsid w:val="00C470DD"/>
    <w:rsid w:val="00C5056B"/>
    <w:rsid w:val="00C50D27"/>
    <w:rsid w:val="00C5159E"/>
    <w:rsid w:val="00C52345"/>
    <w:rsid w:val="00C535E4"/>
    <w:rsid w:val="00C5464A"/>
    <w:rsid w:val="00C54A5B"/>
    <w:rsid w:val="00C560E4"/>
    <w:rsid w:val="00C56AF2"/>
    <w:rsid w:val="00C56DF8"/>
    <w:rsid w:val="00C579C5"/>
    <w:rsid w:val="00C620E8"/>
    <w:rsid w:val="00C62D65"/>
    <w:rsid w:val="00C632D1"/>
    <w:rsid w:val="00C63A2C"/>
    <w:rsid w:val="00C64463"/>
    <w:rsid w:val="00C646D3"/>
    <w:rsid w:val="00C672A5"/>
    <w:rsid w:val="00C67569"/>
    <w:rsid w:val="00C676BB"/>
    <w:rsid w:val="00C712FB"/>
    <w:rsid w:val="00C7188C"/>
    <w:rsid w:val="00C74504"/>
    <w:rsid w:val="00C74D73"/>
    <w:rsid w:val="00C757A2"/>
    <w:rsid w:val="00C758C5"/>
    <w:rsid w:val="00C75C84"/>
    <w:rsid w:val="00C75D81"/>
    <w:rsid w:val="00C75EE7"/>
    <w:rsid w:val="00C75EED"/>
    <w:rsid w:val="00C76295"/>
    <w:rsid w:val="00C77077"/>
    <w:rsid w:val="00C77E42"/>
    <w:rsid w:val="00C809BA"/>
    <w:rsid w:val="00C8244F"/>
    <w:rsid w:val="00C82DB0"/>
    <w:rsid w:val="00C83FB5"/>
    <w:rsid w:val="00C8436D"/>
    <w:rsid w:val="00C84EEB"/>
    <w:rsid w:val="00C85471"/>
    <w:rsid w:val="00C854D8"/>
    <w:rsid w:val="00C85A5E"/>
    <w:rsid w:val="00C87404"/>
    <w:rsid w:val="00C87E11"/>
    <w:rsid w:val="00C93162"/>
    <w:rsid w:val="00C95DAD"/>
    <w:rsid w:val="00C960F2"/>
    <w:rsid w:val="00C96377"/>
    <w:rsid w:val="00CA0593"/>
    <w:rsid w:val="00CA285F"/>
    <w:rsid w:val="00CA2F9F"/>
    <w:rsid w:val="00CA307B"/>
    <w:rsid w:val="00CA336B"/>
    <w:rsid w:val="00CA3405"/>
    <w:rsid w:val="00CA3DEF"/>
    <w:rsid w:val="00CA5A51"/>
    <w:rsid w:val="00CA5E28"/>
    <w:rsid w:val="00CA7AD0"/>
    <w:rsid w:val="00CB02B2"/>
    <w:rsid w:val="00CB0E8D"/>
    <w:rsid w:val="00CB1647"/>
    <w:rsid w:val="00CB169B"/>
    <w:rsid w:val="00CB251C"/>
    <w:rsid w:val="00CB3417"/>
    <w:rsid w:val="00CB3DF3"/>
    <w:rsid w:val="00CB5551"/>
    <w:rsid w:val="00CB5817"/>
    <w:rsid w:val="00CB65F5"/>
    <w:rsid w:val="00CB6873"/>
    <w:rsid w:val="00CB6E30"/>
    <w:rsid w:val="00CC0555"/>
    <w:rsid w:val="00CC0D8C"/>
    <w:rsid w:val="00CC1DF7"/>
    <w:rsid w:val="00CC2C11"/>
    <w:rsid w:val="00CC3372"/>
    <w:rsid w:val="00CC378A"/>
    <w:rsid w:val="00CC406B"/>
    <w:rsid w:val="00CC426B"/>
    <w:rsid w:val="00CC429B"/>
    <w:rsid w:val="00CC59FA"/>
    <w:rsid w:val="00CC619A"/>
    <w:rsid w:val="00CC7087"/>
    <w:rsid w:val="00CC70C2"/>
    <w:rsid w:val="00CC7877"/>
    <w:rsid w:val="00CD01B7"/>
    <w:rsid w:val="00CD15E5"/>
    <w:rsid w:val="00CD2B5F"/>
    <w:rsid w:val="00CD2D21"/>
    <w:rsid w:val="00CD413D"/>
    <w:rsid w:val="00CD4FF1"/>
    <w:rsid w:val="00CD5349"/>
    <w:rsid w:val="00CD5654"/>
    <w:rsid w:val="00CD6090"/>
    <w:rsid w:val="00CD670B"/>
    <w:rsid w:val="00CD6C03"/>
    <w:rsid w:val="00CD719A"/>
    <w:rsid w:val="00CD724E"/>
    <w:rsid w:val="00CD7C8B"/>
    <w:rsid w:val="00CE04D9"/>
    <w:rsid w:val="00CE138B"/>
    <w:rsid w:val="00CE2390"/>
    <w:rsid w:val="00CE28BA"/>
    <w:rsid w:val="00CE3541"/>
    <w:rsid w:val="00CE43DE"/>
    <w:rsid w:val="00CE4DC2"/>
    <w:rsid w:val="00CE5E0E"/>
    <w:rsid w:val="00CE6CBB"/>
    <w:rsid w:val="00CE6DAE"/>
    <w:rsid w:val="00CE7961"/>
    <w:rsid w:val="00CF0C79"/>
    <w:rsid w:val="00CF0D52"/>
    <w:rsid w:val="00CF1477"/>
    <w:rsid w:val="00CF1847"/>
    <w:rsid w:val="00CF189C"/>
    <w:rsid w:val="00CF21A0"/>
    <w:rsid w:val="00CF2A13"/>
    <w:rsid w:val="00CF2AEF"/>
    <w:rsid w:val="00CF2E18"/>
    <w:rsid w:val="00CF47FB"/>
    <w:rsid w:val="00CF548F"/>
    <w:rsid w:val="00CF6D77"/>
    <w:rsid w:val="00CF760C"/>
    <w:rsid w:val="00CF7AEE"/>
    <w:rsid w:val="00CF7F0F"/>
    <w:rsid w:val="00D00A24"/>
    <w:rsid w:val="00D022B8"/>
    <w:rsid w:val="00D0267B"/>
    <w:rsid w:val="00D02CA0"/>
    <w:rsid w:val="00D02CC9"/>
    <w:rsid w:val="00D02F6F"/>
    <w:rsid w:val="00D0371D"/>
    <w:rsid w:val="00D03733"/>
    <w:rsid w:val="00D050C2"/>
    <w:rsid w:val="00D05354"/>
    <w:rsid w:val="00D0568F"/>
    <w:rsid w:val="00D06995"/>
    <w:rsid w:val="00D06B91"/>
    <w:rsid w:val="00D10DBF"/>
    <w:rsid w:val="00D11617"/>
    <w:rsid w:val="00D118F5"/>
    <w:rsid w:val="00D11B12"/>
    <w:rsid w:val="00D12AA7"/>
    <w:rsid w:val="00D14795"/>
    <w:rsid w:val="00D14CF1"/>
    <w:rsid w:val="00D215DD"/>
    <w:rsid w:val="00D218D8"/>
    <w:rsid w:val="00D2191B"/>
    <w:rsid w:val="00D2317E"/>
    <w:rsid w:val="00D23697"/>
    <w:rsid w:val="00D238A5"/>
    <w:rsid w:val="00D2470C"/>
    <w:rsid w:val="00D24AB4"/>
    <w:rsid w:val="00D2647E"/>
    <w:rsid w:val="00D27193"/>
    <w:rsid w:val="00D304FC"/>
    <w:rsid w:val="00D314CA"/>
    <w:rsid w:val="00D31B47"/>
    <w:rsid w:val="00D3205D"/>
    <w:rsid w:val="00D3312D"/>
    <w:rsid w:val="00D341A7"/>
    <w:rsid w:val="00D34DD1"/>
    <w:rsid w:val="00D37583"/>
    <w:rsid w:val="00D3764A"/>
    <w:rsid w:val="00D4041B"/>
    <w:rsid w:val="00D4057B"/>
    <w:rsid w:val="00D40CD0"/>
    <w:rsid w:val="00D41C2A"/>
    <w:rsid w:val="00D4227D"/>
    <w:rsid w:val="00D4270B"/>
    <w:rsid w:val="00D43DEF"/>
    <w:rsid w:val="00D44A84"/>
    <w:rsid w:val="00D45EA6"/>
    <w:rsid w:val="00D46A90"/>
    <w:rsid w:val="00D476B3"/>
    <w:rsid w:val="00D47C20"/>
    <w:rsid w:val="00D509AB"/>
    <w:rsid w:val="00D50F48"/>
    <w:rsid w:val="00D54425"/>
    <w:rsid w:val="00D5688A"/>
    <w:rsid w:val="00D574C1"/>
    <w:rsid w:val="00D57DA0"/>
    <w:rsid w:val="00D61A4F"/>
    <w:rsid w:val="00D62026"/>
    <w:rsid w:val="00D62BAB"/>
    <w:rsid w:val="00D6331B"/>
    <w:rsid w:val="00D637A0"/>
    <w:rsid w:val="00D63A05"/>
    <w:rsid w:val="00D6405C"/>
    <w:rsid w:val="00D64344"/>
    <w:rsid w:val="00D658D8"/>
    <w:rsid w:val="00D6596A"/>
    <w:rsid w:val="00D66800"/>
    <w:rsid w:val="00D66E73"/>
    <w:rsid w:val="00D678E7"/>
    <w:rsid w:val="00D72E7A"/>
    <w:rsid w:val="00D73FBC"/>
    <w:rsid w:val="00D74088"/>
    <w:rsid w:val="00D740F0"/>
    <w:rsid w:val="00D748EC"/>
    <w:rsid w:val="00D74AAC"/>
    <w:rsid w:val="00D7560D"/>
    <w:rsid w:val="00D7698C"/>
    <w:rsid w:val="00D771B5"/>
    <w:rsid w:val="00D77296"/>
    <w:rsid w:val="00D77BA3"/>
    <w:rsid w:val="00D81806"/>
    <w:rsid w:val="00D834A1"/>
    <w:rsid w:val="00D85336"/>
    <w:rsid w:val="00D85A88"/>
    <w:rsid w:val="00D90A3A"/>
    <w:rsid w:val="00D91A18"/>
    <w:rsid w:val="00D91C1C"/>
    <w:rsid w:val="00D91D46"/>
    <w:rsid w:val="00D934B3"/>
    <w:rsid w:val="00D950C8"/>
    <w:rsid w:val="00D96015"/>
    <w:rsid w:val="00D9676D"/>
    <w:rsid w:val="00DA0DA0"/>
    <w:rsid w:val="00DA0DAB"/>
    <w:rsid w:val="00DA0DEB"/>
    <w:rsid w:val="00DA1A53"/>
    <w:rsid w:val="00DA3CD7"/>
    <w:rsid w:val="00DA41C3"/>
    <w:rsid w:val="00DA564D"/>
    <w:rsid w:val="00DA6239"/>
    <w:rsid w:val="00DA719D"/>
    <w:rsid w:val="00DA7381"/>
    <w:rsid w:val="00DA7745"/>
    <w:rsid w:val="00DA7B33"/>
    <w:rsid w:val="00DB08E0"/>
    <w:rsid w:val="00DB1115"/>
    <w:rsid w:val="00DB136A"/>
    <w:rsid w:val="00DB26AF"/>
    <w:rsid w:val="00DB465E"/>
    <w:rsid w:val="00DB5AF8"/>
    <w:rsid w:val="00DB75A3"/>
    <w:rsid w:val="00DC1545"/>
    <w:rsid w:val="00DC28BE"/>
    <w:rsid w:val="00DC3FC2"/>
    <w:rsid w:val="00DC7111"/>
    <w:rsid w:val="00DC754D"/>
    <w:rsid w:val="00DC7A72"/>
    <w:rsid w:val="00DC7C05"/>
    <w:rsid w:val="00DD1416"/>
    <w:rsid w:val="00DD245A"/>
    <w:rsid w:val="00DD28C2"/>
    <w:rsid w:val="00DD2C6D"/>
    <w:rsid w:val="00DD2F07"/>
    <w:rsid w:val="00DD4850"/>
    <w:rsid w:val="00DD7270"/>
    <w:rsid w:val="00DE04CE"/>
    <w:rsid w:val="00DE1157"/>
    <w:rsid w:val="00DE1C06"/>
    <w:rsid w:val="00DE1DE8"/>
    <w:rsid w:val="00DE21B0"/>
    <w:rsid w:val="00DE3394"/>
    <w:rsid w:val="00DE428F"/>
    <w:rsid w:val="00DE45AF"/>
    <w:rsid w:val="00DE5CFB"/>
    <w:rsid w:val="00DF0AB5"/>
    <w:rsid w:val="00DF11E2"/>
    <w:rsid w:val="00DF1A11"/>
    <w:rsid w:val="00DF295C"/>
    <w:rsid w:val="00DF2DB9"/>
    <w:rsid w:val="00DF2F98"/>
    <w:rsid w:val="00DF4250"/>
    <w:rsid w:val="00DF4252"/>
    <w:rsid w:val="00DF43C1"/>
    <w:rsid w:val="00DF4504"/>
    <w:rsid w:val="00DF5114"/>
    <w:rsid w:val="00DF637C"/>
    <w:rsid w:val="00E00284"/>
    <w:rsid w:val="00E02A46"/>
    <w:rsid w:val="00E02EE0"/>
    <w:rsid w:val="00E036EA"/>
    <w:rsid w:val="00E04640"/>
    <w:rsid w:val="00E0495F"/>
    <w:rsid w:val="00E05154"/>
    <w:rsid w:val="00E051DC"/>
    <w:rsid w:val="00E06041"/>
    <w:rsid w:val="00E07E0B"/>
    <w:rsid w:val="00E1146C"/>
    <w:rsid w:val="00E117A4"/>
    <w:rsid w:val="00E123C7"/>
    <w:rsid w:val="00E13A2B"/>
    <w:rsid w:val="00E140E2"/>
    <w:rsid w:val="00E14456"/>
    <w:rsid w:val="00E17593"/>
    <w:rsid w:val="00E21320"/>
    <w:rsid w:val="00E21BAF"/>
    <w:rsid w:val="00E22424"/>
    <w:rsid w:val="00E227D0"/>
    <w:rsid w:val="00E23FC8"/>
    <w:rsid w:val="00E25CF7"/>
    <w:rsid w:val="00E26362"/>
    <w:rsid w:val="00E26E72"/>
    <w:rsid w:val="00E3112A"/>
    <w:rsid w:val="00E31418"/>
    <w:rsid w:val="00E328E8"/>
    <w:rsid w:val="00E33E6F"/>
    <w:rsid w:val="00E345BA"/>
    <w:rsid w:val="00E345C8"/>
    <w:rsid w:val="00E345F2"/>
    <w:rsid w:val="00E35126"/>
    <w:rsid w:val="00E36EF3"/>
    <w:rsid w:val="00E37746"/>
    <w:rsid w:val="00E3794B"/>
    <w:rsid w:val="00E42A72"/>
    <w:rsid w:val="00E454A0"/>
    <w:rsid w:val="00E45CE9"/>
    <w:rsid w:val="00E4778C"/>
    <w:rsid w:val="00E47E41"/>
    <w:rsid w:val="00E502E4"/>
    <w:rsid w:val="00E50551"/>
    <w:rsid w:val="00E50758"/>
    <w:rsid w:val="00E50C26"/>
    <w:rsid w:val="00E51614"/>
    <w:rsid w:val="00E5390F"/>
    <w:rsid w:val="00E543BF"/>
    <w:rsid w:val="00E54427"/>
    <w:rsid w:val="00E54462"/>
    <w:rsid w:val="00E545E1"/>
    <w:rsid w:val="00E55593"/>
    <w:rsid w:val="00E5732D"/>
    <w:rsid w:val="00E57C31"/>
    <w:rsid w:val="00E6072C"/>
    <w:rsid w:val="00E6215C"/>
    <w:rsid w:val="00E62DA3"/>
    <w:rsid w:val="00E675D2"/>
    <w:rsid w:val="00E7136E"/>
    <w:rsid w:val="00E71B5B"/>
    <w:rsid w:val="00E7344D"/>
    <w:rsid w:val="00E73B63"/>
    <w:rsid w:val="00E745B4"/>
    <w:rsid w:val="00E74F98"/>
    <w:rsid w:val="00E75B1C"/>
    <w:rsid w:val="00E7737A"/>
    <w:rsid w:val="00E7774B"/>
    <w:rsid w:val="00E77F69"/>
    <w:rsid w:val="00E81D7E"/>
    <w:rsid w:val="00E82246"/>
    <w:rsid w:val="00E82553"/>
    <w:rsid w:val="00E82EE9"/>
    <w:rsid w:val="00E8363B"/>
    <w:rsid w:val="00E838CB"/>
    <w:rsid w:val="00E848C5"/>
    <w:rsid w:val="00E84FC9"/>
    <w:rsid w:val="00E87722"/>
    <w:rsid w:val="00E87796"/>
    <w:rsid w:val="00E90103"/>
    <w:rsid w:val="00E92183"/>
    <w:rsid w:val="00E92A30"/>
    <w:rsid w:val="00E9555C"/>
    <w:rsid w:val="00E95A57"/>
    <w:rsid w:val="00E9685E"/>
    <w:rsid w:val="00EA0184"/>
    <w:rsid w:val="00EA1867"/>
    <w:rsid w:val="00EA2B80"/>
    <w:rsid w:val="00EA3453"/>
    <w:rsid w:val="00EA39D9"/>
    <w:rsid w:val="00EA4F8E"/>
    <w:rsid w:val="00EA5A10"/>
    <w:rsid w:val="00EA5C85"/>
    <w:rsid w:val="00EA621F"/>
    <w:rsid w:val="00EA62A6"/>
    <w:rsid w:val="00EA6442"/>
    <w:rsid w:val="00EA67D3"/>
    <w:rsid w:val="00EA6EA3"/>
    <w:rsid w:val="00EA7687"/>
    <w:rsid w:val="00EA7D35"/>
    <w:rsid w:val="00EB270C"/>
    <w:rsid w:val="00EB29B7"/>
    <w:rsid w:val="00EB32D2"/>
    <w:rsid w:val="00EB349F"/>
    <w:rsid w:val="00EB37D3"/>
    <w:rsid w:val="00EB4E90"/>
    <w:rsid w:val="00EB613D"/>
    <w:rsid w:val="00EB6BA3"/>
    <w:rsid w:val="00EB735E"/>
    <w:rsid w:val="00EB7756"/>
    <w:rsid w:val="00EB7F42"/>
    <w:rsid w:val="00EB7F93"/>
    <w:rsid w:val="00EC0439"/>
    <w:rsid w:val="00EC06B0"/>
    <w:rsid w:val="00EC1129"/>
    <w:rsid w:val="00EC1C1D"/>
    <w:rsid w:val="00EC438D"/>
    <w:rsid w:val="00EC4A83"/>
    <w:rsid w:val="00EC4D6D"/>
    <w:rsid w:val="00EC546B"/>
    <w:rsid w:val="00EC6E46"/>
    <w:rsid w:val="00EC7504"/>
    <w:rsid w:val="00ED09F3"/>
    <w:rsid w:val="00ED1026"/>
    <w:rsid w:val="00ED1ECF"/>
    <w:rsid w:val="00ED2081"/>
    <w:rsid w:val="00ED340A"/>
    <w:rsid w:val="00ED362A"/>
    <w:rsid w:val="00ED4191"/>
    <w:rsid w:val="00ED455F"/>
    <w:rsid w:val="00ED62F8"/>
    <w:rsid w:val="00ED65B0"/>
    <w:rsid w:val="00ED68F3"/>
    <w:rsid w:val="00ED7311"/>
    <w:rsid w:val="00EE0403"/>
    <w:rsid w:val="00EE049B"/>
    <w:rsid w:val="00EE0794"/>
    <w:rsid w:val="00EE2E69"/>
    <w:rsid w:val="00EE3F7C"/>
    <w:rsid w:val="00EE40CC"/>
    <w:rsid w:val="00EE44D6"/>
    <w:rsid w:val="00EE452B"/>
    <w:rsid w:val="00EE79C5"/>
    <w:rsid w:val="00EF03AF"/>
    <w:rsid w:val="00EF185B"/>
    <w:rsid w:val="00EF186A"/>
    <w:rsid w:val="00EF3503"/>
    <w:rsid w:val="00EF4593"/>
    <w:rsid w:val="00EF49F1"/>
    <w:rsid w:val="00EF5DF7"/>
    <w:rsid w:val="00EF6875"/>
    <w:rsid w:val="00EF7D34"/>
    <w:rsid w:val="00F0090A"/>
    <w:rsid w:val="00F01A44"/>
    <w:rsid w:val="00F02805"/>
    <w:rsid w:val="00F03ADE"/>
    <w:rsid w:val="00F03D9F"/>
    <w:rsid w:val="00F04A3A"/>
    <w:rsid w:val="00F05E89"/>
    <w:rsid w:val="00F10ED9"/>
    <w:rsid w:val="00F113F9"/>
    <w:rsid w:val="00F11DCF"/>
    <w:rsid w:val="00F12335"/>
    <w:rsid w:val="00F12FDD"/>
    <w:rsid w:val="00F138BA"/>
    <w:rsid w:val="00F166B7"/>
    <w:rsid w:val="00F16873"/>
    <w:rsid w:val="00F16A69"/>
    <w:rsid w:val="00F20B30"/>
    <w:rsid w:val="00F21D5E"/>
    <w:rsid w:val="00F21FE5"/>
    <w:rsid w:val="00F22272"/>
    <w:rsid w:val="00F22DD0"/>
    <w:rsid w:val="00F232E1"/>
    <w:rsid w:val="00F23756"/>
    <w:rsid w:val="00F25F21"/>
    <w:rsid w:val="00F2641F"/>
    <w:rsid w:val="00F30808"/>
    <w:rsid w:val="00F31694"/>
    <w:rsid w:val="00F31E50"/>
    <w:rsid w:val="00F320F6"/>
    <w:rsid w:val="00F32F6F"/>
    <w:rsid w:val="00F3305C"/>
    <w:rsid w:val="00F33DE4"/>
    <w:rsid w:val="00F3469B"/>
    <w:rsid w:val="00F363AA"/>
    <w:rsid w:val="00F36D59"/>
    <w:rsid w:val="00F36DD0"/>
    <w:rsid w:val="00F3780E"/>
    <w:rsid w:val="00F422ED"/>
    <w:rsid w:val="00F43353"/>
    <w:rsid w:val="00F450F3"/>
    <w:rsid w:val="00F45158"/>
    <w:rsid w:val="00F4544D"/>
    <w:rsid w:val="00F455AC"/>
    <w:rsid w:val="00F4585F"/>
    <w:rsid w:val="00F463EE"/>
    <w:rsid w:val="00F46BCD"/>
    <w:rsid w:val="00F46C28"/>
    <w:rsid w:val="00F46CF0"/>
    <w:rsid w:val="00F47592"/>
    <w:rsid w:val="00F476D7"/>
    <w:rsid w:val="00F47E3B"/>
    <w:rsid w:val="00F50EA3"/>
    <w:rsid w:val="00F51A02"/>
    <w:rsid w:val="00F53BCA"/>
    <w:rsid w:val="00F55BAA"/>
    <w:rsid w:val="00F569B3"/>
    <w:rsid w:val="00F611EF"/>
    <w:rsid w:val="00F6121E"/>
    <w:rsid w:val="00F62726"/>
    <w:rsid w:val="00F65664"/>
    <w:rsid w:val="00F66A6A"/>
    <w:rsid w:val="00F67602"/>
    <w:rsid w:val="00F67EE6"/>
    <w:rsid w:val="00F730C9"/>
    <w:rsid w:val="00F736BF"/>
    <w:rsid w:val="00F748E7"/>
    <w:rsid w:val="00F76F07"/>
    <w:rsid w:val="00F77F5A"/>
    <w:rsid w:val="00F80647"/>
    <w:rsid w:val="00F8127A"/>
    <w:rsid w:val="00F81951"/>
    <w:rsid w:val="00F82216"/>
    <w:rsid w:val="00F8326E"/>
    <w:rsid w:val="00F835FE"/>
    <w:rsid w:val="00F83949"/>
    <w:rsid w:val="00F83966"/>
    <w:rsid w:val="00F84B85"/>
    <w:rsid w:val="00F851B9"/>
    <w:rsid w:val="00F855DD"/>
    <w:rsid w:val="00F857A6"/>
    <w:rsid w:val="00F85978"/>
    <w:rsid w:val="00F8622D"/>
    <w:rsid w:val="00F86E0C"/>
    <w:rsid w:val="00F87E8F"/>
    <w:rsid w:val="00F912C7"/>
    <w:rsid w:val="00F920BF"/>
    <w:rsid w:val="00F925E4"/>
    <w:rsid w:val="00F9286C"/>
    <w:rsid w:val="00F92C26"/>
    <w:rsid w:val="00F9385E"/>
    <w:rsid w:val="00F9450F"/>
    <w:rsid w:val="00F955D5"/>
    <w:rsid w:val="00F95F54"/>
    <w:rsid w:val="00F96B13"/>
    <w:rsid w:val="00F978FC"/>
    <w:rsid w:val="00FA01A0"/>
    <w:rsid w:val="00FA0B93"/>
    <w:rsid w:val="00FA0D2F"/>
    <w:rsid w:val="00FA12C4"/>
    <w:rsid w:val="00FA199D"/>
    <w:rsid w:val="00FA1C99"/>
    <w:rsid w:val="00FA2481"/>
    <w:rsid w:val="00FA33CD"/>
    <w:rsid w:val="00FA3CE7"/>
    <w:rsid w:val="00FA460B"/>
    <w:rsid w:val="00FA49A6"/>
    <w:rsid w:val="00FA5C5E"/>
    <w:rsid w:val="00FA61E0"/>
    <w:rsid w:val="00FA6D58"/>
    <w:rsid w:val="00FA7816"/>
    <w:rsid w:val="00FB18D2"/>
    <w:rsid w:val="00FB1AAA"/>
    <w:rsid w:val="00FB2257"/>
    <w:rsid w:val="00FB22E8"/>
    <w:rsid w:val="00FB2F61"/>
    <w:rsid w:val="00FB3251"/>
    <w:rsid w:val="00FB411C"/>
    <w:rsid w:val="00FB51ED"/>
    <w:rsid w:val="00FB5D8E"/>
    <w:rsid w:val="00FB6FF1"/>
    <w:rsid w:val="00FB7CC0"/>
    <w:rsid w:val="00FC0B1C"/>
    <w:rsid w:val="00FC105D"/>
    <w:rsid w:val="00FC1C41"/>
    <w:rsid w:val="00FC305A"/>
    <w:rsid w:val="00FC50D2"/>
    <w:rsid w:val="00FC564B"/>
    <w:rsid w:val="00FC56BE"/>
    <w:rsid w:val="00FC5712"/>
    <w:rsid w:val="00FC6FB5"/>
    <w:rsid w:val="00FC7826"/>
    <w:rsid w:val="00FD01BB"/>
    <w:rsid w:val="00FD0E0F"/>
    <w:rsid w:val="00FD3AB0"/>
    <w:rsid w:val="00FD3DD0"/>
    <w:rsid w:val="00FD40E4"/>
    <w:rsid w:val="00FD46F8"/>
    <w:rsid w:val="00FD4CCC"/>
    <w:rsid w:val="00FD5135"/>
    <w:rsid w:val="00FD522E"/>
    <w:rsid w:val="00FD556B"/>
    <w:rsid w:val="00FD61E9"/>
    <w:rsid w:val="00FD6DC6"/>
    <w:rsid w:val="00FD7397"/>
    <w:rsid w:val="00FD7EDA"/>
    <w:rsid w:val="00FE0D68"/>
    <w:rsid w:val="00FE44D5"/>
    <w:rsid w:val="00FE4D85"/>
    <w:rsid w:val="00FE5F51"/>
    <w:rsid w:val="00FE63A6"/>
    <w:rsid w:val="00FE6757"/>
    <w:rsid w:val="00FE6A3C"/>
    <w:rsid w:val="00FE6DBC"/>
    <w:rsid w:val="00FE763F"/>
    <w:rsid w:val="00FF00AD"/>
    <w:rsid w:val="00FF1618"/>
    <w:rsid w:val="00FF17F0"/>
    <w:rsid w:val="00FF3DA1"/>
    <w:rsid w:val="00FF3DFC"/>
    <w:rsid w:val="00FF4004"/>
    <w:rsid w:val="00FF48F8"/>
    <w:rsid w:val="00FF4A8E"/>
    <w:rsid w:val="00FF5A5B"/>
    <w:rsid w:val="00FF5C04"/>
    <w:rsid w:val="00FF705F"/>
    <w:rsid w:val="00FF7547"/>
    <w:rsid w:val="00FF75ED"/>
    <w:rsid w:val="00FF7AD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CA25"/>
  <w15:chartTrackingRefBased/>
  <w15:docId w15:val="{BD603524-1E66-4CC4-89B3-E4A86CC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A3C3F"/>
    <w:pPr>
      <w:spacing w:after="240" w:line="230" w:lineRule="atLeast"/>
      <w:jc w:val="both"/>
    </w:pPr>
    <w:rPr>
      <w:rFonts w:ascii="Arial" w:eastAsia="MS Mincho" w:hAnsi="Arial" w:cs="Times New Roman"/>
      <w:sz w:val="20"/>
      <w:szCs w:val="20"/>
      <w:lang w:val="en-GB" w:eastAsia="ja-JP"/>
    </w:rPr>
  </w:style>
  <w:style w:type="paragraph" w:styleId="1">
    <w:name w:val="heading 1"/>
    <w:aliases w:val="Header 1"/>
    <w:basedOn w:val="a0"/>
    <w:next w:val="a0"/>
    <w:link w:val="10"/>
    <w:uiPriority w:val="9"/>
    <w:qFormat/>
    <w:rsid w:val="00D509AB"/>
    <w:pPr>
      <w:keepNext/>
      <w:numPr>
        <w:numId w:val="17"/>
      </w:numPr>
      <w:tabs>
        <w:tab w:val="left" w:pos="400"/>
        <w:tab w:val="left" w:pos="560"/>
      </w:tabs>
      <w:suppressAutoHyphens/>
      <w:spacing w:before="270" w:line="270" w:lineRule="exact"/>
      <w:outlineLvl w:val="0"/>
    </w:pPr>
    <w:rPr>
      <w:b/>
      <w:bCs/>
      <w:sz w:val="24"/>
    </w:rPr>
  </w:style>
  <w:style w:type="paragraph" w:styleId="20">
    <w:name w:val="heading 2"/>
    <w:aliases w:val="Header2"/>
    <w:basedOn w:val="1"/>
    <w:next w:val="a0"/>
    <w:link w:val="22"/>
    <w:uiPriority w:val="9"/>
    <w:qFormat/>
    <w:rsid w:val="00D509AB"/>
    <w:pPr>
      <w:numPr>
        <w:ilvl w:val="1"/>
      </w:numPr>
      <w:tabs>
        <w:tab w:val="clear" w:pos="400"/>
        <w:tab w:val="clear" w:pos="560"/>
        <w:tab w:val="left" w:pos="540"/>
        <w:tab w:val="left" w:pos="700"/>
      </w:tabs>
      <w:spacing w:before="60" w:line="250" w:lineRule="exact"/>
      <w:outlineLvl w:val="1"/>
    </w:pPr>
    <w:rPr>
      <w:sz w:val="22"/>
    </w:rPr>
  </w:style>
  <w:style w:type="paragraph" w:styleId="30">
    <w:name w:val="heading 3"/>
    <w:aliases w:val="Header3"/>
    <w:basedOn w:val="1"/>
    <w:next w:val="a0"/>
    <w:link w:val="32"/>
    <w:uiPriority w:val="9"/>
    <w:qFormat/>
    <w:rsid w:val="00D509AB"/>
    <w:pPr>
      <w:numPr>
        <w:ilvl w:val="2"/>
      </w:numPr>
      <w:tabs>
        <w:tab w:val="clear" w:pos="400"/>
        <w:tab w:val="clear" w:pos="560"/>
        <w:tab w:val="left" w:pos="660"/>
        <w:tab w:val="left" w:pos="880"/>
      </w:tabs>
      <w:spacing w:before="60" w:line="230" w:lineRule="exact"/>
      <w:jc w:val="left"/>
      <w:outlineLvl w:val="2"/>
    </w:pPr>
    <w:rPr>
      <w:sz w:val="20"/>
    </w:rPr>
  </w:style>
  <w:style w:type="paragraph" w:styleId="41">
    <w:name w:val="heading 4"/>
    <w:aliases w:val="Header4"/>
    <w:basedOn w:val="30"/>
    <w:next w:val="a0"/>
    <w:link w:val="42"/>
    <w:uiPriority w:val="9"/>
    <w:qFormat/>
    <w:rsid w:val="00D509AB"/>
    <w:pPr>
      <w:numPr>
        <w:ilvl w:val="3"/>
      </w:numPr>
      <w:tabs>
        <w:tab w:val="clear" w:pos="660"/>
        <w:tab w:val="clear" w:pos="880"/>
        <w:tab w:val="left" w:pos="940"/>
        <w:tab w:val="left" w:pos="1140"/>
        <w:tab w:val="left" w:pos="1360"/>
      </w:tabs>
      <w:outlineLvl w:val="3"/>
    </w:pPr>
  </w:style>
  <w:style w:type="paragraph" w:styleId="50">
    <w:name w:val="heading 5"/>
    <w:basedOn w:val="41"/>
    <w:next w:val="a0"/>
    <w:link w:val="51"/>
    <w:uiPriority w:val="9"/>
    <w:qFormat/>
    <w:rsid w:val="00D509AB"/>
    <w:pPr>
      <w:numPr>
        <w:ilvl w:val="4"/>
      </w:numPr>
      <w:tabs>
        <w:tab w:val="clear" w:pos="940"/>
        <w:tab w:val="clear" w:pos="1140"/>
        <w:tab w:val="clear" w:pos="1360"/>
      </w:tabs>
      <w:outlineLvl w:val="4"/>
    </w:pPr>
  </w:style>
  <w:style w:type="paragraph" w:styleId="6">
    <w:name w:val="heading 6"/>
    <w:basedOn w:val="50"/>
    <w:next w:val="a0"/>
    <w:link w:val="60"/>
    <w:uiPriority w:val="9"/>
    <w:qFormat/>
    <w:rsid w:val="00D509AB"/>
    <w:pPr>
      <w:numPr>
        <w:ilvl w:val="5"/>
      </w:numPr>
      <w:outlineLvl w:val="5"/>
    </w:pPr>
  </w:style>
  <w:style w:type="paragraph" w:styleId="7">
    <w:name w:val="heading 7"/>
    <w:basedOn w:val="6"/>
    <w:next w:val="a0"/>
    <w:link w:val="70"/>
    <w:uiPriority w:val="9"/>
    <w:qFormat/>
    <w:rsid w:val="00D509AB"/>
    <w:pPr>
      <w:numPr>
        <w:ilvl w:val="6"/>
      </w:numPr>
      <w:outlineLvl w:val="6"/>
    </w:pPr>
  </w:style>
  <w:style w:type="paragraph" w:styleId="8">
    <w:name w:val="heading 8"/>
    <w:basedOn w:val="6"/>
    <w:next w:val="a0"/>
    <w:link w:val="80"/>
    <w:uiPriority w:val="9"/>
    <w:qFormat/>
    <w:rsid w:val="00D509AB"/>
    <w:pPr>
      <w:numPr>
        <w:ilvl w:val="7"/>
      </w:numPr>
      <w:outlineLvl w:val="7"/>
    </w:pPr>
  </w:style>
  <w:style w:type="paragraph" w:styleId="9">
    <w:name w:val="heading 9"/>
    <w:basedOn w:val="6"/>
    <w:next w:val="a0"/>
    <w:link w:val="90"/>
    <w:uiPriority w:val="9"/>
    <w:qFormat/>
    <w:rsid w:val="00D509AB"/>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2">
    <w:name w:val="標題 2 字元"/>
    <w:aliases w:val="Header2 字元"/>
    <w:link w:val="20"/>
    <w:uiPriority w:val="9"/>
    <w:rsid w:val="00D509AB"/>
    <w:rPr>
      <w:rFonts w:ascii="Arial" w:eastAsia="MS Mincho" w:hAnsi="Arial" w:cs="Times New Roman"/>
      <w:b/>
      <w:bCs/>
      <w:szCs w:val="20"/>
      <w:lang w:val="en-GB" w:eastAsia="ja-JP"/>
    </w:rPr>
  </w:style>
  <w:style w:type="character" w:customStyle="1" w:styleId="10">
    <w:name w:val="標題 1 字元"/>
    <w:aliases w:val="Header 1 字元"/>
    <w:link w:val="1"/>
    <w:uiPriority w:val="9"/>
    <w:rsid w:val="00D509AB"/>
    <w:rPr>
      <w:rFonts w:ascii="Arial" w:eastAsia="MS Mincho" w:hAnsi="Arial" w:cs="Times New Roman"/>
      <w:b/>
      <w:bCs/>
      <w:sz w:val="24"/>
      <w:szCs w:val="20"/>
      <w:lang w:val="en-GB" w:eastAsia="ja-JP"/>
    </w:rPr>
  </w:style>
  <w:style w:type="character" w:customStyle="1" w:styleId="32">
    <w:name w:val="標題 3 字元"/>
    <w:aliases w:val="Header3 字元"/>
    <w:link w:val="30"/>
    <w:uiPriority w:val="9"/>
    <w:qFormat/>
    <w:rsid w:val="00D509AB"/>
    <w:rPr>
      <w:rFonts w:ascii="Arial" w:eastAsia="MS Mincho" w:hAnsi="Arial" w:cs="Times New Roman"/>
      <w:b/>
      <w:bCs/>
      <w:sz w:val="20"/>
      <w:szCs w:val="20"/>
      <w:lang w:val="en-GB" w:eastAsia="ja-JP"/>
    </w:rPr>
  </w:style>
  <w:style w:type="character" w:customStyle="1" w:styleId="42">
    <w:name w:val="標題 4 字元"/>
    <w:aliases w:val="Header4 字元"/>
    <w:link w:val="41"/>
    <w:uiPriority w:val="9"/>
    <w:rsid w:val="00D509AB"/>
    <w:rPr>
      <w:rFonts w:ascii="Arial" w:eastAsia="MS Mincho" w:hAnsi="Arial" w:cs="Times New Roman"/>
      <w:b/>
      <w:bCs/>
      <w:sz w:val="20"/>
      <w:szCs w:val="20"/>
      <w:lang w:val="en-GB" w:eastAsia="ja-JP"/>
    </w:rPr>
  </w:style>
  <w:style w:type="character" w:customStyle="1" w:styleId="51">
    <w:name w:val="標題 5 字元"/>
    <w:link w:val="50"/>
    <w:uiPriority w:val="9"/>
    <w:rsid w:val="00D509AB"/>
    <w:rPr>
      <w:rFonts w:ascii="Arial" w:eastAsia="MS Mincho" w:hAnsi="Arial" w:cs="Times New Roman"/>
      <w:b/>
      <w:bCs/>
      <w:sz w:val="20"/>
      <w:szCs w:val="20"/>
      <w:lang w:val="en-GB" w:eastAsia="ja-JP"/>
    </w:rPr>
  </w:style>
  <w:style w:type="character" w:customStyle="1" w:styleId="60">
    <w:name w:val="標題 6 字元"/>
    <w:link w:val="6"/>
    <w:uiPriority w:val="9"/>
    <w:rsid w:val="00D509AB"/>
    <w:rPr>
      <w:rFonts w:ascii="Arial" w:eastAsia="MS Mincho" w:hAnsi="Arial" w:cs="Times New Roman"/>
      <w:b/>
      <w:bCs/>
      <w:sz w:val="20"/>
      <w:szCs w:val="20"/>
      <w:lang w:val="en-GB" w:eastAsia="ja-JP"/>
    </w:rPr>
  </w:style>
  <w:style w:type="character" w:customStyle="1" w:styleId="70">
    <w:name w:val="標題 7 字元"/>
    <w:link w:val="7"/>
    <w:uiPriority w:val="9"/>
    <w:rsid w:val="00D509AB"/>
    <w:rPr>
      <w:rFonts w:ascii="Arial" w:eastAsia="MS Mincho" w:hAnsi="Arial" w:cs="Times New Roman"/>
      <w:b/>
      <w:bCs/>
      <w:sz w:val="20"/>
      <w:szCs w:val="20"/>
      <w:lang w:val="en-GB" w:eastAsia="ja-JP"/>
    </w:rPr>
  </w:style>
  <w:style w:type="character" w:customStyle="1" w:styleId="80">
    <w:name w:val="標題 8 字元"/>
    <w:link w:val="8"/>
    <w:uiPriority w:val="9"/>
    <w:rsid w:val="00D509AB"/>
    <w:rPr>
      <w:rFonts w:ascii="Arial" w:eastAsia="MS Mincho" w:hAnsi="Arial" w:cs="Times New Roman"/>
      <w:b/>
      <w:bCs/>
      <w:sz w:val="20"/>
      <w:szCs w:val="20"/>
      <w:lang w:val="en-GB" w:eastAsia="ja-JP"/>
    </w:rPr>
  </w:style>
  <w:style w:type="character" w:customStyle="1" w:styleId="90">
    <w:name w:val="標題 9 字元"/>
    <w:link w:val="9"/>
    <w:uiPriority w:val="9"/>
    <w:rsid w:val="00D509AB"/>
    <w:rPr>
      <w:rFonts w:ascii="Arial" w:eastAsia="MS Mincho" w:hAnsi="Arial" w:cs="Times New Roman"/>
      <w:b/>
      <w:bCs/>
      <w:sz w:val="20"/>
      <w:szCs w:val="20"/>
      <w:lang w:val="en-GB" w:eastAsia="ja-JP"/>
    </w:rPr>
  </w:style>
  <w:style w:type="table" w:styleId="a4">
    <w:name w:val="Table Grid"/>
    <w:basedOn w:val="a2"/>
    <w:rsid w:val="009E560E"/>
    <w:pPr>
      <w:spacing w:after="240" w:line="230" w:lineRule="atLeast"/>
      <w:jc w:val="both"/>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eb">
    <w:name w:val="內文 (Web) 字元"/>
    <w:link w:val="Web0"/>
    <w:uiPriority w:val="99"/>
    <w:locked/>
    <w:rsid w:val="00EC06B0"/>
    <w:rPr>
      <w:sz w:val="24"/>
      <w:szCs w:val="24"/>
      <w:lang w:val="en-US"/>
    </w:rPr>
  </w:style>
  <w:style w:type="paragraph" w:styleId="Web0">
    <w:name w:val="Normal (Web)"/>
    <w:basedOn w:val="a0"/>
    <w:link w:val="Web"/>
    <w:uiPriority w:val="99"/>
    <w:unhideWhenUsed/>
    <w:rsid w:val="00EC06B0"/>
  </w:style>
  <w:style w:type="paragraph" w:styleId="a5">
    <w:name w:val="List Paragraph"/>
    <w:basedOn w:val="a0"/>
    <w:uiPriority w:val="34"/>
    <w:qFormat/>
    <w:rsid w:val="009E560E"/>
    <w:pPr>
      <w:ind w:left="720"/>
    </w:pPr>
  </w:style>
  <w:style w:type="character" w:styleId="a6">
    <w:name w:val="annotation reference"/>
    <w:basedOn w:val="a1"/>
    <w:uiPriority w:val="99"/>
    <w:semiHidden/>
    <w:unhideWhenUsed/>
    <w:rsid w:val="00246582"/>
    <w:rPr>
      <w:sz w:val="16"/>
      <w:szCs w:val="16"/>
    </w:rPr>
  </w:style>
  <w:style w:type="paragraph" w:styleId="a7">
    <w:name w:val="annotation text"/>
    <w:basedOn w:val="a0"/>
    <w:link w:val="a8"/>
    <w:uiPriority w:val="99"/>
    <w:semiHidden/>
    <w:unhideWhenUsed/>
    <w:rsid w:val="00246582"/>
  </w:style>
  <w:style w:type="character" w:customStyle="1" w:styleId="a8">
    <w:name w:val="註解文字 字元"/>
    <w:basedOn w:val="a1"/>
    <w:link w:val="a7"/>
    <w:uiPriority w:val="99"/>
    <w:semiHidden/>
    <w:rsid w:val="00246582"/>
    <w:rPr>
      <w:sz w:val="20"/>
      <w:szCs w:val="20"/>
    </w:rPr>
  </w:style>
  <w:style w:type="paragraph" w:styleId="a9">
    <w:name w:val="annotation subject"/>
    <w:basedOn w:val="a7"/>
    <w:next w:val="a7"/>
    <w:link w:val="aa"/>
    <w:uiPriority w:val="99"/>
    <w:semiHidden/>
    <w:unhideWhenUsed/>
    <w:rsid w:val="00246582"/>
    <w:rPr>
      <w:b/>
      <w:bCs/>
    </w:rPr>
  </w:style>
  <w:style w:type="character" w:customStyle="1" w:styleId="aa">
    <w:name w:val="註解主旨 字元"/>
    <w:basedOn w:val="a8"/>
    <w:link w:val="a9"/>
    <w:uiPriority w:val="99"/>
    <w:semiHidden/>
    <w:rsid w:val="00246582"/>
    <w:rPr>
      <w:b/>
      <w:bCs/>
      <w:sz w:val="20"/>
      <w:szCs w:val="20"/>
    </w:rPr>
  </w:style>
  <w:style w:type="paragraph" w:styleId="ab">
    <w:name w:val="Balloon Text"/>
    <w:basedOn w:val="a0"/>
    <w:link w:val="ac"/>
    <w:uiPriority w:val="99"/>
    <w:semiHidden/>
    <w:unhideWhenUsed/>
    <w:rsid w:val="00246582"/>
    <w:rPr>
      <w:rFonts w:ascii="Segoe UI" w:hAnsi="Segoe UI" w:cs="Segoe UI"/>
      <w:sz w:val="18"/>
      <w:szCs w:val="18"/>
    </w:rPr>
  </w:style>
  <w:style w:type="character" w:customStyle="1" w:styleId="ac">
    <w:name w:val="註解方塊文字 字元"/>
    <w:basedOn w:val="a1"/>
    <w:link w:val="ab"/>
    <w:uiPriority w:val="99"/>
    <w:semiHidden/>
    <w:rsid w:val="00246582"/>
    <w:rPr>
      <w:rFonts w:ascii="Segoe UI" w:hAnsi="Segoe UI" w:cs="Segoe UI"/>
      <w:sz w:val="18"/>
      <w:szCs w:val="18"/>
    </w:rPr>
  </w:style>
  <w:style w:type="character" w:styleId="ad">
    <w:name w:val="Hyperlink"/>
    <w:basedOn w:val="a1"/>
    <w:uiPriority w:val="99"/>
    <w:unhideWhenUsed/>
    <w:rsid w:val="00D64344"/>
    <w:rPr>
      <w:color w:val="FF0000"/>
      <w:u w:val="single"/>
    </w:rPr>
  </w:style>
  <w:style w:type="character" w:styleId="ae">
    <w:name w:val="FollowedHyperlink"/>
    <w:basedOn w:val="a1"/>
    <w:uiPriority w:val="99"/>
    <w:semiHidden/>
    <w:unhideWhenUsed/>
    <w:rsid w:val="00D64344"/>
    <w:rPr>
      <w:color w:val="954F72" w:themeColor="followedHyperlink"/>
      <w:u w:val="single"/>
    </w:rPr>
  </w:style>
  <w:style w:type="character" w:customStyle="1" w:styleId="Heading1Char1">
    <w:name w:val="Heading 1 Char1"/>
    <w:rsid w:val="00932C04"/>
    <w:rPr>
      <w:rFonts w:ascii="Arial" w:eastAsia="Times New Roman" w:hAnsi="Arial" w:cs="Arial"/>
      <w:b/>
      <w:sz w:val="32"/>
      <w:szCs w:val="32"/>
      <w:lang w:val="en-US"/>
    </w:rPr>
  </w:style>
  <w:style w:type="character" w:customStyle="1" w:styleId="Heading3Char1">
    <w:name w:val="Heading 3 Char1"/>
    <w:aliases w:val="Header3 Char1"/>
    <w:basedOn w:val="a1"/>
    <w:uiPriority w:val="9"/>
    <w:semiHidden/>
    <w:rsid w:val="00D64344"/>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Header4 Char1"/>
    <w:basedOn w:val="a1"/>
    <w:uiPriority w:val="9"/>
    <w:semiHidden/>
    <w:rsid w:val="00D64344"/>
    <w:rPr>
      <w:rFonts w:asciiTheme="majorHAnsi" w:eastAsiaTheme="majorEastAsia" w:hAnsiTheme="majorHAnsi" w:cstheme="majorBidi"/>
      <w:i/>
      <w:iCs/>
      <w:color w:val="2F5496" w:themeColor="accent1" w:themeShade="BF"/>
      <w:sz w:val="22"/>
      <w:lang w:val="en-GB"/>
    </w:rPr>
  </w:style>
  <w:style w:type="paragraph" w:customStyle="1" w:styleId="msonormal0">
    <w:name w:val="msonormal"/>
    <w:basedOn w:val="a0"/>
    <w:uiPriority w:val="99"/>
    <w:rsid w:val="00D64344"/>
    <w:rPr>
      <w:rFonts w:eastAsiaTheme="minorEastAsia"/>
    </w:rPr>
  </w:style>
  <w:style w:type="paragraph" w:styleId="11">
    <w:name w:val="toc 1"/>
    <w:basedOn w:val="a0"/>
    <w:next w:val="a0"/>
    <w:link w:val="12"/>
    <w:uiPriority w:val="39"/>
    <w:rsid w:val="00D509AB"/>
    <w:pPr>
      <w:tabs>
        <w:tab w:val="left" w:pos="720"/>
        <w:tab w:val="right" w:leader="dot" w:pos="9752"/>
      </w:tabs>
      <w:suppressAutoHyphens/>
      <w:spacing w:before="120" w:after="0"/>
      <w:ind w:left="720" w:right="500" w:hanging="720"/>
      <w:jc w:val="left"/>
    </w:pPr>
    <w:rPr>
      <w:b/>
    </w:rPr>
  </w:style>
  <w:style w:type="paragraph" w:styleId="23">
    <w:name w:val="toc 2"/>
    <w:basedOn w:val="11"/>
    <w:next w:val="a0"/>
    <w:uiPriority w:val="39"/>
    <w:rsid w:val="00B96097"/>
    <w:pPr>
      <w:tabs>
        <w:tab w:val="clear" w:pos="720"/>
        <w:tab w:val="left" w:pos="1037"/>
      </w:tabs>
      <w:spacing w:before="0"/>
      <w:ind w:left="1152" w:right="504" w:hanging="864"/>
    </w:pPr>
    <w:rPr>
      <w:b w:val="0"/>
      <w:noProof/>
    </w:rPr>
  </w:style>
  <w:style w:type="paragraph" w:styleId="33">
    <w:name w:val="toc 3"/>
    <w:basedOn w:val="23"/>
    <w:next w:val="a0"/>
    <w:uiPriority w:val="39"/>
    <w:rsid w:val="00B96097"/>
    <w:pPr>
      <w:tabs>
        <w:tab w:val="clear" w:pos="1037"/>
        <w:tab w:val="left" w:pos="1166"/>
      </w:tabs>
      <w:ind w:left="1296"/>
    </w:pPr>
  </w:style>
  <w:style w:type="paragraph" w:styleId="43">
    <w:name w:val="toc 4"/>
    <w:basedOn w:val="23"/>
    <w:next w:val="a0"/>
    <w:uiPriority w:val="39"/>
    <w:rsid w:val="00D509AB"/>
    <w:pPr>
      <w:tabs>
        <w:tab w:val="left" w:pos="1140"/>
      </w:tabs>
      <w:ind w:left="1140" w:hanging="1140"/>
    </w:pPr>
  </w:style>
  <w:style w:type="paragraph" w:styleId="52">
    <w:name w:val="toc 5"/>
    <w:basedOn w:val="43"/>
    <w:next w:val="a0"/>
    <w:uiPriority w:val="39"/>
    <w:rsid w:val="00D509AB"/>
  </w:style>
  <w:style w:type="paragraph" w:styleId="61">
    <w:name w:val="toc 6"/>
    <w:basedOn w:val="43"/>
    <w:next w:val="a0"/>
    <w:uiPriority w:val="39"/>
    <w:rsid w:val="00D509AB"/>
    <w:pPr>
      <w:tabs>
        <w:tab w:val="clear" w:pos="1140"/>
        <w:tab w:val="left" w:pos="1440"/>
      </w:tabs>
      <w:ind w:left="1440" w:hanging="1440"/>
    </w:pPr>
  </w:style>
  <w:style w:type="paragraph" w:styleId="71">
    <w:name w:val="toc 7"/>
    <w:basedOn w:val="43"/>
    <w:next w:val="a0"/>
    <w:uiPriority w:val="39"/>
    <w:rsid w:val="00D509AB"/>
    <w:pPr>
      <w:tabs>
        <w:tab w:val="clear" w:pos="1140"/>
        <w:tab w:val="left" w:pos="1440"/>
      </w:tabs>
      <w:ind w:left="1440" w:hanging="1440"/>
    </w:pPr>
  </w:style>
  <w:style w:type="paragraph" w:styleId="81">
    <w:name w:val="toc 8"/>
    <w:basedOn w:val="43"/>
    <w:next w:val="a0"/>
    <w:uiPriority w:val="39"/>
    <w:rsid w:val="00D509AB"/>
    <w:pPr>
      <w:tabs>
        <w:tab w:val="clear" w:pos="1140"/>
        <w:tab w:val="left" w:pos="1440"/>
      </w:tabs>
      <w:ind w:left="1440" w:hanging="1440"/>
    </w:pPr>
  </w:style>
  <w:style w:type="paragraph" w:styleId="91">
    <w:name w:val="toc 9"/>
    <w:basedOn w:val="11"/>
    <w:next w:val="a0"/>
    <w:uiPriority w:val="39"/>
    <w:rsid w:val="00D509AB"/>
    <w:pPr>
      <w:tabs>
        <w:tab w:val="clear" w:pos="720"/>
      </w:tabs>
      <w:ind w:left="0" w:firstLine="0"/>
    </w:pPr>
  </w:style>
  <w:style w:type="paragraph" w:styleId="af">
    <w:name w:val="header"/>
    <w:basedOn w:val="a0"/>
    <w:link w:val="af0"/>
    <w:uiPriority w:val="99"/>
    <w:rsid w:val="00D509AB"/>
    <w:pPr>
      <w:spacing w:after="740" w:line="220" w:lineRule="exact"/>
    </w:pPr>
    <w:rPr>
      <w:b/>
      <w:sz w:val="22"/>
    </w:rPr>
  </w:style>
  <w:style w:type="character" w:customStyle="1" w:styleId="af0">
    <w:name w:val="頁首 字元"/>
    <w:link w:val="af"/>
    <w:uiPriority w:val="99"/>
    <w:rsid w:val="00D509AB"/>
    <w:rPr>
      <w:rFonts w:ascii="Arial" w:eastAsia="MS Mincho" w:hAnsi="Arial" w:cs="Times New Roman"/>
      <w:b/>
      <w:szCs w:val="20"/>
      <w:lang w:val="en-GB" w:eastAsia="ja-JP"/>
    </w:rPr>
  </w:style>
  <w:style w:type="paragraph" w:styleId="af1">
    <w:name w:val="footer"/>
    <w:basedOn w:val="a0"/>
    <w:link w:val="af2"/>
    <w:uiPriority w:val="99"/>
    <w:qFormat/>
    <w:rsid w:val="009E560E"/>
    <w:pPr>
      <w:spacing w:after="0" w:line="220" w:lineRule="exact"/>
    </w:pPr>
  </w:style>
  <w:style w:type="character" w:customStyle="1" w:styleId="af2">
    <w:name w:val="頁尾 字元"/>
    <w:link w:val="af1"/>
    <w:uiPriority w:val="99"/>
    <w:rsid w:val="009E560E"/>
    <w:rPr>
      <w:rFonts w:ascii="Arial" w:eastAsia="MS Mincho" w:hAnsi="Arial" w:cs="Times New Roman"/>
      <w:sz w:val="20"/>
      <w:szCs w:val="20"/>
      <w:lang w:val="en-GB" w:eastAsia="ja-JP"/>
    </w:rPr>
  </w:style>
  <w:style w:type="paragraph" w:styleId="af3">
    <w:name w:val="caption"/>
    <w:aliases w:val="Beschriftung table caption"/>
    <w:basedOn w:val="a0"/>
    <w:next w:val="a0"/>
    <w:uiPriority w:val="35"/>
    <w:qFormat/>
    <w:rsid w:val="00D509AB"/>
    <w:pPr>
      <w:spacing w:before="120" w:after="120"/>
    </w:pPr>
    <w:rPr>
      <w:b/>
    </w:rPr>
  </w:style>
  <w:style w:type="character" w:customStyle="1" w:styleId="af4">
    <w:name w:val="本文 字元"/>
    <w:aliases w:val="table content small 字元"/>
    <w:basedOn w:val="a1"/>
    <w:link w:val="af5"/>
    <w:uiPriority w:val="99"/>
    <w:locked/>
    <w:rsid w:val="00D64344"/>
    <w:rPr>
      <w:rFonts w:ascii="Arial" w:hAnsi="Arial" w:cs="Arial"/>
      <w:szCs w:val="24"/>
      <w:lang w:val="en-US"/>
    </w:rPr>
  </w:style>
  <w:style w:type="paragraph" w:styleId="af5">
    <w:name w:val="Body Text"/>
    <w:aliases w:val="table content small"/>
    <w:basedOn w:val="a0"/>
    <w:link w:val="af4"/>
    <w:uiPriority w:val="99"/>
    <w:unhideWhenUsed/>
    <w:rsid w:val="00D64344"/>
    <w:pPr>
      <w:autoSpaceDE w:val="0"/>
      <w:autoSpaceDN w:val="0"/>
      <w:adjustRightInd w:val="0"/>
    </w:pPr>
    <w:rPr>
      <w:rFonts w:cs="Arial"/>
    </w:rPr>
  </w:style>
  <w:style w:type="character" w:customStyle="1" w:styleId="BodyTextChar1">
    <w:name w:val="Body Text Char1"/>
    <w:aliases w:val="table content small Char1"/>
    <w:basedOn w:val="a1"/>
    <w:semiHidden/>
    <w:rsid w:val="00D64344"/>
  </w:style>
  <w:style w:type="paragraph" w:styleId="af6">
    <w:name w:val="No Spacing"/>
    <w:uiPriority w:val="1"/>
    <w:qFormat/>
    <w:rsid w:val="00D64344"/>
    <w:pPr>
      <w:spacing w:after="0" w:line="240" w:lineRule="auto"/>
      <w:jc w:val="both"/>
    </w:pPr>
    <w:rPr>
      <w:rFonts w:ascii="Arial" w:eastAsiaTheme="minorEastAsia" w:hAnsi="Arial" w:cs="Times New Roman"/>
      <w:szCs w:val="20"/>
      <w:lang w:val="en-GB" w:eastAsia="de-DE"/>
    </w:rPr>
  </w:style>
  <w:style w:type="paragraph" w:styleId="af7">
    <w:name w:val="Revision"/>
    <w:uiPriority w:val="99"/>
    <w:semiHidden/>
    <w:rsid w:val="00D64344"/>
    <w:pPr>
      <w:spacing w:after="0" w:line="240" w:lineRule="auto"/>
    </w:pPr>
    <w:rPr>
      <w:rFonts w:ascii="Arial" w:eastAsiaTheme="minorEastAsia" w:hAnsi="Arial" w:cs="Times New Roman"/>
      <w:szCs w:val="20"/>
      <w:lang w:val="en-GB" w:eastAsia="de-DE"/>
    </w:rPr>
  </w:style>
  <w:style w:type="paragraph" w:customStyle="1" w:styleId="Tab1">
    <w:name w:val="Tab1"/>
    <w:basedOn w:val="a0"/>
    <w:uiPriority w:val="99"/>
    <w:qFormat/>
    <w:rsid w:val="00D64344"/>
    <w:pPr>
      <w:tabs>
        <w:tab w:val="left" w:pos="567"/>
      </w:tabs>
      <w:spacing w:before="120"/>
      <w:ind w:left="567" w:hanging="567"/>
    </w:pPr>
    <w:rPr>
      <w:rFonts w:eastAsiaTheme="minorEastAsia"/>
      <w:lang w:eastAsia="de-DE"/>
    </w:rPr>
  </w:style>
  <w:style w:type="paragraph" w:customStyle="1" w:styleId="symbolisedlist">
    <w:name w:val="symbolised list"/>
    <w:basedOn w:val="a0"/>
    <w:autoRedefine/>
    <w:uiPriority w:val="99"/>
    <w:qFormat/>
    <w:rsid w:val="006321A4"/>
    <w:pPr>
      <w:spacing w:before="60" w:after="0"/>
    </w:pPr>
    <w:rPr>
      <w:rFonts w:eastAsiaTheme="majorEastAsia" w:cs="Arial"/>
      <w:lang w:val="en-AU" w:eastAsia="de-DE"/>
    </w:rPr>
  </w:style>
  <w:style w:type="paragraph" w:customStyle="1" w:styleId="Tabletitle">
    <w:name w:val="Table title"/>
    <w:basedOn w:val="a0"/>
    <w:next w:val="a0"/>
    <w:rsid w:val="009E560E"/>
    <w:pPr>
      <w:keepNext/>
      <w:suppressAutoHyphens/>
      <w:spacing w:before="120" w:after="120" w:line="230" w:lineRule="exact"/>
      <w:jc w:val="center"/>
    </w:pPr>
    <w:rPr>
      <w:b/>
    </w:rPr>
  </w:style>
  <w:style w:type="paragraph" w:customStyle="1" w:styleId="numberedlist">
    <w:name w:val="numbered list"/>
    <w:basedOn w:val="a0"/>
    <w:next w:val="a0"/>
    <w:qFormat/>
    <w:rsid w:val="00D64344"/>
    <w:pPr>
      <w:numPr>
        <w:numId w:val="2"/>
      </w:numPr>
      <w:spacing w:before="60"/>
    </w:pPr>
    <w:rPr>
      <w:rFonts w:eastAsiaTheme="majorEastAsia"/>
      <w:lang w:eastAsia="de-DE"/>
    </w:rPr>
  </w:style>
  <w:style w:type="paragraph" w:customStyle="1" w:styleId="Default">
    <w:name w:val="Default"/>
    <w:rsid w:val="00D64344"/>
    <w:pPr>
      <w:autoSpaceDE w:val="0"/>
      <w:autoSpaceDN w:val="0"/>
      <w:adjustRightInd w:val="0"/>
      <w:spacing w:after="0" w:line="240" w:lineRule="auto"/>
    </w:pPr>
    <w:rPr>
      <w:rFonts w:ascii="Arial" w:eastAsiaTheme="minorEastAsia" w:hAnsi="Arial" w:cs="Arial"/>
      <w:color w:val="000000"/>
      <w:sz w:val="24"/>
      <w:szCs w:val="24"/>
      <w:lang w:val="en-US" w:eastAsia="de-DE"/>
    </w:rPr>
  </w:style>
  <w:style w:type="paragraph" w:customStyle="1" w:styleId="Small">
    <w:name w:val="Small"/>
    <w:basedOn w:val="a0"/>
    <w:uiPriority w:val="99"/>
    <w:qFormat/>
    <w:rsid w:val="00D64344"/>
    <w:pPr>
      <w:widowControl w:val="0"/>
      <w:snapToGrid w:val="0"/>
      <w:spacing w:before="20"/>
    </w:pPr>
    <w:rPr>
      <w:rFonts w:eastAsiaTheme="minorEastAsia"/>
      <w:sz w:val="16"/>
      <w:szCs w:val="16"/>
    </w:rPr>
  </w:style>
  <w:style w:type="paragraph" w:customStyle="1" w:styleId="Tabletext9">
    <w:name w:val="Table text (9)"/>
    <w:basedOn w:val="a0"/>
    <w:uiPriority w:val="99"/>
    <w:rsid w:val="00D64344"/>
    <w:pPr>
      <w:spacing w:before="60" w:after="60" w:line="210" w:lineRule="atLeast"/>
    </w:pPr>
    <w:rPr>
      <w:sz w:val="18"/>
    </w:rPr>
  </w:style>
  <w:style w:type="paragraph" w:customStyle="1" w:styleId="Center">
    <w:name w:val="Center"/>
    <w:uiPriority w:val="99"/>
    <w:rsid w:val="00D64344"/>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styleId="af8">
    <w:name w:val="Book Title"/>
    <w:basedOn w:val="a1"/>
    <w:uiPriority w:val="33"/>
    <w:qFormat/>
    <w:rsid w:val="00D64344"/>
    <w:rPr>
      <w:b/>
      <w:bCs/>
      <w:smallCaps/>
      <w:spacing w:val="5"/>
    </w:rPr>
  </w:style>
  <w:style w:type="character" w:customStyle="1" w:styleId="Italics">
    <w:name w:val="Italics"/>
    <w:basedOn w:val="a1"/>
    <w:uiPriority w:val="1"/>
    <w:qFormat/>
    <w:rsid w:val="00D64344"/>
    <w:rPr>
      <w:i/>
      <w:iCs w:val="0"/>
    </w:rPr>
  </w:style>
  <w:style w:type="character" w:customStyle="1" w:styleId="internallink">
    <w:name w:val="internal link"/>
    <w:basedOn w:val="a1"/>
    <w:uiPriority w:val="1"/>
    <w:qFormat/>
    <w:rsid w:val="00D64344"/>
    <w:rPr>
      <w:color w:val="8496B0" w:themeColor="text2" w:themeTint="99"/>
    </w:rPr>
  </w:style>
  <w:style w:type="character" w:customStyle="1" w:styleId="Redtext">
    <w:name w:val="Red text"/>
    <w:basedOn w:val="a1"/>
    <w:uiPriority w:val="1"/>
    <w:qFormat/>
    <w:rsid w:val="00D64344"/>
    <w:rPr>
      <w:rFonts w:ascii="Times New Roman" w:eastAsiaTheme="majorEastAsia" w:hAnsi="Times New Roman" w:cs="Times New Roman" w:hint="default"/>
      <w:color w:val="FF0000"/>
      <w:lang w:val="en-US"/>
    </w:rPr>
  </w:style>
  <w:style w:type="character" w:customStyle="1" w:styleId="standardtextcolour">
    <w:name w:val="standard textcolour"/>
    <w:basedOn w:val="a1"/>
    <w:uiPriority w:val="1"/>
    <w:qFormat/>
    <w:rsid w:val="00D64344"/>
  </w:style>
  <w:style w:type="character" w:customStyle="1" w:styleId="apple-converted-space">
    <w:name w:val="apple-converted-space"/>
    <w:basedOn w:val="a1"/>
    <w:rsid w:val="00D64344"/>
  </w:style>
  <w:style w:type="character" w:styleId="af9">
    <w:name w:val="Strong"/>
    <w:basedOn w:val="a1"/>
    <w:uiPriority w:val="22"/>
    <w:qFormat/>
    <w:rsid w:val="00D64344"/>
    <w:rPr>
      <w:b/>
      <w:bCs/>
    </w:rPr>
  </w:style>
  <w:style w:type="paragraph" w:customStyle="1" w:styleId="ISOSecretObservations">
    <w:name w:val="ISO_Secret_Observations"/>
    <w:basedOn w:val="a0"/>
    <w:rsid w:val="003D145C"/>
    <w:pPr>
      <w:spacing w:before="210" w:line="210" w:lineRule="exact"/>
    </w:pPr>
    <w:rPr>
      <w:rFonts w:eastAsiaTheme="minorEastAsia"/>
      <w:sz w:val="18"/>
    </w:rPr>
  </w:style>
  <w:style w:type="paragraph" w:styleId="afa">
    <w:name w:val="TOC Heading"/>
    <w:basedOn w:val="1"/>
    <w:next w:val="a0"/>
    <w:uiPriority w:val="39"/>
    <w:unhideWhenUsed/>
    <w:qFormat/>
    <w:rsid w:val="00C01685"/>
    <w:pPr>
      <w:numPr>
        <w:numId w:val="0"/>
      </w:numPr>
      <w:spacing w:line="259" w:lineRule="auto"/>
      <w:jc w:val="left"/>
      <w:outlineLvl w:val="9"/>
    </w:pPr>
    <w:rPr>
      <w:rFonts w:asciiTheme="majorHAnsi" w:hAnsiTheme="majorHAnsi"/>
      <w:b w:val="0"/>
      <w:bCs w:val="0"/>
      <w:color w:val="2F5496" w:themeColor="accent1" w:themeShade="BF"/>
    </w:rPr>
  </w:style>
  <w:style w:type="character" w:styleId="afb">
    <w:name w:val="Unresolved Mention"/>
    <w:basedOn w:val="a1"/>
    <w:uiPriority w:val="99"/>
    <w:semiHidden/>
    <w:unhideWhenUsed/>
    <w:rsid w:val="001A5F3B"/>
    <w:rPr>
      <w:color w:val="605E5C"/>
      <w:shd w:val="clear" w:color="auto" w:fill="E1DFDD"/>
    </w:rPr>
  </w:style>
  <w:style w:type="paragraph" w:customStyle="1" w:styleId="Basisalinea">
    <w:name w:val="[Basisalinea]"/>
    <w:basedOn w:val="a0"/>
    <w:uiPriority w:val="99"/>
    <w:rsid w:val="00C5464A"/>
    <w:pPr>
      <w:autoSpaceDE w:val="0"/>
      <w:autoSpaceDN w:val="0"/>
      <w:adjustRightInd w:val="0"/>
      <w:spacing w:line="288" w:lineRule="auto"/>
      <w:textAlignment w:val="center"/>
    </w:pPr>
    <w:rPr>
      <w:rFonts w:ascii="Times" w:eastAsia="Calibri" w:hAnsi="Times" w:cs="Times"/>
      <w:color w:val="000000"/>
      <w:lang w:val="nl-NL"/>
    </w:rPr>
  </w:style>
  <w:style w:type="paragraph" w:customStyle="1" w:styleId="zzCover">
    <w:name w:val="zzCover"/>
    <w:basedOn w:val="a0"/>
    <w:rsid w:val="00BD3CC9"/>
    <w:pPr>
      <w:spacing w:after="220"/>
      <w:jc w:val="right"/>
    </w:pPr>
    <w:rPr>
      <w:b/>
      <w:color w:val="000000"/>
    </w:rPr>
  </w:style>
  <w:style w:type="character" w:customStyle="1" w:styleId="FooterChar1">
    <w:name w:val="Footer Char1"/>
    <w:uiPriority w:val="99"/>
    <w:locked/>
    <w:rsid w:val="00932C04"/>
    <w:rPr>
      <w:rFonts w:ascii="Times New Roman" w:eastAsia="Times New Roman" w:hAnsi="Times New Roman" w:cs="Times New Roman"/>
      <w:sz w:val="24"/>
      <w:szCs w:val="24"/>
      <w:lang w:val="en-US"/>
    </w:rPr>
  </w:style>
  <w:style w:type="paragraph" w:styleId="13">
    <w:name w:val="index 1"/>
    <w:basedOn w:val="a0"/>
    <w:next w:val="a0"/>
    <w:autoRedefine/>
    <w:uiPriority w:val="99"/>
    <w:semiHidden/>
    <w:rsid w:val="00932C04"/>
    <w:pPr>
      <w:tabs>
        <w:tab w:val="right" w:leader="dot" w:pos="3950"/>
      </w:tabs>
      <w:ind w:left="240" w:hanging="240"/>
    </w:pPr>
    <w:rPr>
      <w:rFonts w:cs="Arial"/>
      <w:noProof/>
      <w:sz w:val="18"/>
      <w:szCs w:val="18"/>
    </w:rPr>
  </w:style>
  <w:style w:type="paragraph" w:styleId="24">
    <w:name w:val="index 2"/>
    <w:basedOn w:val="a0"/>
    <w:next w:val="a0"/>
    <w:autoRedefine/>
    <w:uiPriority w:val="99"/>
    <w:rsid w:val="00932C04"/>
    <w:pPr>
      <w:tabs>
        <w:tab w:val="right" w:leader="dot" w:pos="3950"/>
      </w:tabs>
      <w:ind w:left="480" w:hanging="240"/>
    </w:pPr>
    <w:rPr>
      <w:rFonts w:cs="Arial"/>
      <w:noProof/>
      <w:sz w:val="18"/>
      <w:szCs w:val="18"/>
    </w:rPr>
  </w:style>
  <w:style w:type="paragraph" w:styleId="34">
    <w:name w:val="index 3"/>
    <w:basedOn w:val="a0"/>
    <w:next w:val="a0"/>
    <w:autoRedefine/>
    <w:uiPriority w:val="99"/>
    <w:semiHidden/>
    <w:rsid w:val="00932C04"/>
    <w:pPr>
      <w:ind w:left="720" w:hanging="240"/>
    </w:pPr>
    <w:rPr>
      <w:rFonts w:ascii="Calibri" w:hAnsi="Calibri"/>
      <w:sz w:val="18"/>
      <w:szCs w:val="18"/>
    </w:rPr>
  </w:style>
  <w:style w:type="paragraph" w:styleId="44">
    <w:name w:val="index 4"/>
    <w:basedOn w:val="a0"/>
    <w:next w:val="a0"/>
    <w:autoRedefine/>
    <w:rsid w:val="00932C04"/>
    <w:pPr>
      <w:ind w:left="960" w:hanging="240"/>
    </w:pPr>
    <w:rPr>
      <w:rFonts w:ascii="Calibri" w:hAnsi="Calibri"/>
      <w:sz w:val="18"/>
      <w:szCs w:val="18"/>
    </w:rPr>
  </w:style>
  <w:style w:type="paragraph" w:styleId="53">
    <w:name w:val="index 5"/>
    <w:basedOn w:val="a0"/>
    <w:next w:val="a0"/>
    <w:autoRedefine/>
    <w:rsid w:val="00932C04"/>
    <w:pPr>
      <w:ind w:left="1200" w:hanging="240"/>
    </w:pPr>
    <w:rPr>
      <w:rFonts w:ascii="Calibri" w:hAnsi="Calibri"/>
      <w:sz w:val="18"/>
      <w:szCs w:val="18"/>
    </w:rPr>
  </w:style>
  <w:style w:type="paragraph" w:styleId="62">
    <w:name w:val="index 6"/>
    <w:basedOn w:val="a0"/>
    <w:next w:val="a0"/>
    <w:autoRedefine/>
    <w:rsid w:val="00932C04"/>
    <w:pPr>
      <w:ind w:left="1440" w:hanging="240"/>
    </w:pPr>
    <w:rPr>
      <w:rFonts w:ascii="Calibri" w:hAnsi="Calibri"/>
      <w:sz w:val="18"/>
      <w:szCs w:val="18"/>
    </w:rPr>
  </w:style>
  <w:style w:type="paragraph" w:styleId="72">
    <w:name w:val="index 7"/>
    <w:basedOn w:val="a0"/>
    <w:next w:val="a0"/>
    <w:autoRedefine/>
    <w:rsid w:val="00932C04"/>
    <w:pPr>
      <w:ind w:left="1680" w:hanging="240"/>
    </w:pPr>
    <w:rPr>
      <w:rFonts w:ascii="Calibri" w:hAnsi="Calibri"/>
      <w:sz w:val="18"/>
      <w:szCs w:val="18"/>
    </w:rPr>
  </w:style>
  <w:style w:type="paragraph" w:styleId="82">
    <w:name w:val="index 8"/>
    <w:basedOn w:val="a0"/>
    <w:next w:val="a0"/>
    <w:autoRedefine/>
    <w:rsid w:val="00932C04"/>
    <w:pPr>
      <w:ind w:left="1920" w:hanging="240"/>
    </w:pPr>
    <w:rPr>
      <w:rFonts w:ascii="Calibri" w:hAnsi="Calibri"/>
      <w:sz w:val="18"/>
      <w:szCs w:val="18"/>
    </w:rPr>
  </w:style>
  <w:style w:type="paragraph" w:styleId="92">
    <w:name w:val="index 9"/>
    <w:basedOn w:val="a0"/>
    <w:next w:val="a0"/>
    <w:autoRedefine/>
    <w:rsid w:val="00932C04"/>
    <w:pPr>
      <w:ind w:left="2160" w:hanging="240"/>
    </w:pPr>
    <w:rPr>
      <w:rFonts w:ascii="Calibri" w:hAnsi="Calibri"/>
      <w:sz w:val="18"/>
      <w:szCs w:val="18"/>
    </w:rPr>
  </w:style>
  <w:style w:type="paragraph" w:styleId="afc">
    <w:name w:val="index heading"/>
    <w:basedOn w:val="a0"/>
    <w:next w:val="13"/>
    <w:uiPriority w:val="99"/>
    <w:rsid w:val="00932C04"/>
    <w:pPr>
      <w:spacing w:before="240" w:after="120"/>
      <w:jc w:val="center"/>
    </w:pPr>
    <w:rPr>
      <w:rFonts w:ascii="Calibri" w:hAnsi="Calibri"/>
      <w:b/>
      <w:bCs/>
      <w:sz w:val="26"/>
      <w:szCs w:val="26"/>
    </w:rPr>
  </w:style>
  <w:style w:type="paragraph" w:styleId="afd">
    <w:name w:val="List"/>
    <w:basedOn w:val="a0"/>
    <w:rsid w:val="009E560E"/>
    <w:pPr>
      <w:ind w:left="283" w:hanging="283"/>
    </w:pPr>
  </w:style>
  <w:style w:type="paragraph" w:styleId="25">
    <w:name w:val="List 2"/>
    <w:basedOn w:val="a0"/>
    <w:rsid w:val="009E560E"/>
    <w:pPr>
      <w:ind w:left="566" w:hanging="283"/>
    </w:pPr>
  </w:style>
  <w:style w:type="paragraph" w:styleId="35">
    <w:name w:val="List 3"/>
    <w:basedOn w:val="a0"/>
    <w:rsid w:val="009E560E"/>
    <w:pPr>
      <w:ind w:left="849" w:hanging="283"/>
    </w:pPr>
  </w:style>
  <w:style w:type="paragraph" w:styleId="afe">
    <w:name w:val="List Bullet"/>
    <w:basedOn w:val="a0"/>
    <w:rsid w:val="009E560E"/>
    <w:pPr>
      <w:tabs>
        <w:tab w:val="left" w:pos="360"/>
      </w:tabs>
      <w:ind w:left="360" w:hanging="360"/>
    </w:pPr>
  </w:style>
  <w:style w:type="paragraph" w:styleId="26">
    <w:name w:val="List Bullet 2"/>
    <w:basedOn w:val="a0"/>
    <w:rsid w:val="009E560E"/>
    <w:pPr>
      <w:tabs>
        <w:tab w:val="left" w:pos="643"/>
      </w:tabs>
      <w:ind w:left="643" w:hanging="360"/>
    </w:pPr>
  </w:style>
  <w:style w:type="character" w:styleId="aff">
    <w:name w:val="page number"/>
    <w:basedOn w:val="a1"/>
    <w:rsid w:val="00932C04"/>
  </w:style>
  <w:style w:type="paragraph" w:styleId="aff0">
    <w:name w:val="Title"/>
    <w:basedOn w:val="a0"/>
    <w:link w:val="aff1"/>
    <w:qFormat/>
    <w:rsid w:val="009E560E"/>
    <w:pPr>
      <w:spacing w:before="240" w:after="60"/>
      <w:jc w:val="center"/>
      <w:outlineLvl w:val="0"/>
    </w:pPr>
    <w:rPr>
      <w:b/>
      <w:kern w:val="28"/>
      <w:sz w:val="32"/>
    </w:rPr>
  </w:style>
  <w:style w:type="character" w:customStyle="1" w:styleId="aff1">
    <w:name w:val="標題 字元"/>
    <w:basedOn w:val="a1"/>
    <w:link w:val="aff0"/>
    <w:rsid w:val="00932C04"/>
    <w:rPr>
      <w:rFonts w:ascii="Arial" w:eastAsia="MS Mincho" w:hAnsi="Arial" w:cs="Times New Roman"/>
      <w:b/>
      <w:kern w:val="28"/>
      <w:sz w:val="32"/>
      <w:szCs w:val="20"/>
      <w:lang w:val="en-GB" w:eastAsia="ja-JP"/>
    </w:rPr>
  </w:style>
  <w:style w:type="paragraph" w:styleId="aff2">
    <w:name w:val="toa heading"/>
    <w:basedOn w:val="a0"/>
    <w:next w:val="a0"/>
    <w:semiHidden/>
    <w:rsid w:val="00932C04"/>
    <w:pPr>
      <w:spacing w:before="120"/>
    </w:pPr>
    <w:rPr>
      <w:rFonts w:cs="Arial"/>
      <w:b/>
      <w:bCs/>
    </w:rPr>
  </w:style>
  <w:style w:type="character" w:customStyle="1" w:styleId="12">
    <w:name w:val="目錄 1 字元"/>
    <w:link w:val="11"/>
    <w:uiPriority w:val="39"/>
    <w:rsid w:val="00565379"/>
    <w:rPr>
      <w:rFonts w:ascii="Arial" w:eastAsia="MS Mincho" w:hAnsi="Arial" w:cs="Times New Roman"/>
      <w:b/>
      <w:sz w:val="20"/>
      <w:szCs w:val="20"/>
      <w:lang w:val="en-GB" w:eastAsia="ja-JP"/>
    </w:rPr>
  </w:style>
  <w:style w:type="paragraph" w:customStyle="1" w:styleId="dl">
    <w:name w:val="dl"/>
    <w:basedOn w:val="a0"/>
    <w:qFormat/>
    <w:rsid w:val="009E560E"/>
    <w:pPr>
      <w:ind w:left="800" w:hanging="400"/>
    </w:pPr>
  </w:style>
  <w:style w:type="paragraph" w:customStyle="1" w:styleId="Definition">
    <w:name w:val="Definition"/>
    <w:basedOn w:val="a0"/>
    <w:next w:val="a0"/>
    <w:qFormat/>
    <w:rsid w:val="00640721"/>
  </w:style>
  <w:style w:type="character" w:customStyle="1" w:styleId="Defterms">
    <w:name w:val="Defterms"/>
    <w:qFormat/>
    <w:rsid w:val="00640721"/>
    <w:rPr>
      <w:color w:val="auto"/>
      <w:lang w:val="fr-FR"/>
    </w:rPr>
  </w:style>
  <w:style w:type="paragraph" w:customStyle="1" w:styleId="Firstparagraph">
    <w:name w:val="First paragraph"/>
    <w:basedOn w:val="a0"/>
    <w:next w:val="a0"/>
    <w:rsid w:val="00640721"/>
    <w:pPr>
      <w:overflowPunct w:val="0"/>
      <w:autoSpaceDE w:val="0"/>
      <w:autoSpaceDN w:val="0"/>
      <w:adjustRightInd w:val="0"/>
      <w:spacing w:line="260" w:lineRule="exact"/>
      <w:textAlignment w:val="baseline"/>
    </w:pPr>
  </w:style>
  <w:style w:type="paragraph" w:customStyle="1" w:styleId="Heading2-3">
    <w:name w:val="Heading 2-3"/>
    <w:basedOn w:val="a0"/>
    <w:next w:val="a0"/>
    <w:rsid w:val="009E560E"/>
    <w:pPr>
      <w:tabs>
        <w:tab w:val="left" w:pos="360"/>
      </w:tabs>
      <w:suppressAutoHyphens/>
      <w:spacing w:before="120" w:after="120" w:line="240" w:lineRule="auto"/>
      <w:ind w:left="360" w:hanging="360"/>
    </w:pPr>
    <w:rPr>
      <w:b/>
      <w:lang w:eastAsia="ar-SA"/>
    </w:rPr>
  </w:style>
  <w:style w:type="paragraph" w:customStyle="1" w:styleId="Caption1">
    <w:name w:val="Caption1"/>
    <w:basedOn w:val="a0"/>
    <w:rsid w:val="00D509AB"/>
    <w:pPr>
      <w:widowControl w:val="0"/>
      <w:suppressLineNumbers/>
      <w:suppressAutoHyphens/>
      <w:spacing w:before="120" w:after="120" w:line="240" w:lineRule="auto"/>
      <w:jc w:val="left"/>
    </w:pPr>
    <w:rPr>
      <w:rFonts w:eastAsia="Arial" w:cs="Tahoma"/>
      <w:i/>
      <w:iCs/>
    </w:rPr>
  </w:style>
  <w:style w:type="paragraph" w:customStyle="1" w:styleId="Figuretitle">
    <w:name w:val="Figure title"/>
    <w:basedOn w:val="a0"/>
    <w:next w:val="a0"/>
    <w:qFormat/>
    <w:rsid w:val="00D509AB"/>
    <w:pPr>
      <w:suppressAutoHyphens/>
      <w:spacing w:before="220" w:after="220"/>
      <w:jc w:val="center"/>
    </w:pPr>
    <w:rPr>
      <w:b/>
    </w:rPr>
  </w:style>
  <w:style w:type="paragraph" w:customStyle="1" w:styleId="Figuretitle2">
    <w:name w:val="Figure title2"/>
    <w:basedOn w:val="a0"/>
    <w:next w:val="a0"/>
    <w:rsid w:val="009E560E"/>
    <w:pPr>
      <w:suppressAutoHyphens/>
      <w:spacing w:before="220" w:after="220"/>
      <w:jc w:val="center"/>
    </w:pPr>
    <w:rPr>
      <w:b/>
      <w:lang w:val="de-DE" w:eastAsia="ar-SA"/>
    </w:rPr>
  </w:style>
  <w:style w:type="paragraph" w:styleId="aff3">
    <w:name w:val="footnote text"/>
    <w:basedOn w:val="a0"/>
    <w:link w:val="aff4"/>
    <w:qFormat/>
    <w:rsid w:val="00D509AB"/>
    <w:pPr>
      <w:tabs>
        <w:tab w:val="left" w:pos="340"/>
      </w:tabs>
      <w:spacing w:after="120" w:line="210" w:lineRule="atLeast"/>
    </w:pPr>
    <w:rPr>
      <w:sz w:val="18"/>
    </w:rPr>
  </w:style>
  <w:style w:type="character" w:customStyle="1" w:styleId="aff4">
    <w:name w:val="註腳文字 字元"/>
    <w:basedOn w:val="a1"/>
    <w:link w:val="aff3"/>
    <w:rsid w:val="00D509AB"/>
    <w:rPr>
      <w:rFonts w:ascii="Arial" w:eastAsia="MS Mincho" w:hAnsi="Arial" w:cs="Times New Roman"/>
      <w:sz w:val="18"/>
      <w:szCs w:val="20"/>
      <w:lang w:val="en-GB" w:eastAsia="ja-JP"/>
    </w:rPr>
  </w:style>
  <w:style w:type="paragraph" w:styleId="45">
    <w:name w:val="List 4"/>
    <w:basedOn w:val="a0"/>
    <w:rsid w:val="009E560E"/>
    <w:pPr>
      <w:ind w:left="1132" w:hanging="283"/>
    </w:pPr>
  </w:style>
  <w:style w:type="paragraph" w:styleId="54">
    <w:name w:val="List 5"/>
    <w:basedOn w:val="a0"/>
    <w:rsid w:val="009E560E"/>
    <w:pPr>
      <w:ind w:left="1415" w:hanging="283"/>
    </w:pPr>
  </w:style>
  <w:style w:type="paragraph" w:styleId="36">
    <w:name w:val="List Bullet 3"/>
    <w:basedOn w:val="a0"/>
    <w:rsid w:val="009E560E"/>
    <w:pPr>
      <w:tabs>
        <w:tab w:val="left" w:pos="926"/>
      </w:tabs>
      <w:ind w:left="926" w:hanging="360"/>
    </w:pPr>
  </w:style>
  <w:style w:type="paragraph" w:styleId="46">
    <w:name w:val="List Bullet 4"/>
    <w:basedOn w:val="a0"/>
    <w:rsid w:val="009E560E"/>
    <w:pPr>
      <w:tabs>
        <w:tab w:val="left" w:pos="1209"/>
      </w:tabs>
      <w:ind w:left="1209" w:hanging="360"/>
    </w:pPr>
  </w:style>
  <w:style w:type="paragraph" w:styleId="5">
    <w:name w:val="List Bullet 5"/>
    <w:basedOn w:val="a0"/>
    <w:rsid w:val="009E560E"/>
    <w:pPr>
      <w:numPr>
        <w:numId w:val="8"/>
      </w:numPr>
      <w:tabs>
        <w:tab w:val="clear" w:pos="360"/>
        <w:tab w:val="left" w:pos="1492"/>
      </w:tabs>
    </w:pPr>
  </w:style>
  <w:style w:type="paragraph" w:styleId="aff5">
    <w:name w:val="List Continue"/>
    <w:basedOn w:val="a0"/>
    <w:rsid w:val="009E560E"/>
    <w:pPr>
      <w:tabs>
        <w:tab w:val="left" w:pos="400"/>
      </w:tabs>
      <w:ind w:left="400" w:hanging="400"/>
    </w:pPr>
  </w:style>
  <w:style w:type="paragraph" w:styleId="21">
    <w:name w:val="List Continue 2"/>
    <w:basedOn w:val="aff5"/>
    <w:rsid w:val="009E560E"/>
    <w:pPr>
      <w:numPr>
        <w:ilvl w:val="1"/>
        <w:numId w:val="9"/>
      </w:numPr>
      <w:tabs>
        <w:tab w:val="clear" w:pos="400"/>
        <w:tab w:val="left" w:pos="800"/>
      </w:tabs>
    </w:pPr>
  </w:style>
  <w:style w:type="paragraph" w:styleId="31">
    <w:name w:val="List Continue 3"/>
    <w:basedOn w:val="aff5"/>
    <w:rsid w:val="009E560E"/>
    <w:pPr>
      <w:numPr>
        <w:ilvl w:val="2"/>
        <w:numId w:val="9"/>
      </w:numPr>
      <w:tabs>
        <w:tab w:val="clear" w:pos="400"/>
        <w:tab w:val="left" w:pos="432"/>
        <w:tab w:val="left" w:pos="810"/>
        <w:tab w:val="left" w:pos="1200"/>
      </w:tabs>
    </w:pPr>
  </w:style>
  <w:style w:type="paragraph" w:styleId="40">
    <w:name w:val="List Continue 4"/>
    <w:basedOn w:val="aff5"/>
    <w:rsid w:val="009E560E"/>
    <w:pPr>
      <w:numPr>
        <w:numId w:val="10"/>
      </w:numPr>
      <w:tabs>
        <w:tab w:val="clear" w:pos="400"/>
        <w:tab w:val="left" w:pos="1600"/>
      </w:tabs>
    </w:pPr>
  </w:style>
  <w:style w:type="paragraph" w:styleId="55">
    <w:name w:val="List Continue 5"/>
    <w:basedOn w:val="a0"/>
    <w:rsid w:val="009E560E"/>
    <w:pPr>
      <w:spacing w:after="120"/>
      <w:ind w:left="1415"/>
    </w:pPr>
  </w:style>
  <w:style w:type="paragraph" w:styleId="a">
    <w:name w:val="List Number"/>
    <w:basedOn w:val="a0"/>
    <w:rsid w:val="009E560E"/>
    <w:pPr>
      <w:numPr>
        <w:numId w:val="11"/>
      </w:numPr>
      <w:tabs>
        <w:tab w:val="clear" w:pos="643"/>
        <w:tab w:val="left" w:pos="400"/>
      </w:tabs>
    </w:pPr>
  </w:style>
  <w:style w:type="paragraph" w:styleId="2">
    <w:name w:val="List Number 2"/>
    <w:basedOn w:val="a0"/>
    <w:rsid w:val="009E560E"/>
    <w:pPr>
      <w:numPr>
        <w:numId w:val="12"/>
      </w:numPr>
      <w:tabs>
        <w:tab w:val="left" w:pos="800"/>
      </w:tabs>
    </w:pPr>
  </w:style>
  <w:style w:type="paragraph" w:styleId="3">
    <w:name w:val="List Number 3"/>
    <w:basedOn w:val="a0"/>
    <w:rsid w:val="009E560E"/>
    <w:pPr>
      <w:numPr>
        <w:numId w:val="13"/>
      </w:numPr>
      <w:tabs>
        <w:tab w:val="clear" w:pos="1209"/>
        <w:tab w:val="left" w:pos="1200"/>
      </w:tabs>
    </w:pPr>
  </w:style>
  <w:style w:type="paragraph" w:styleId="4">
    <w:name w:val="List Number 4"/>
    <w:basedOn w:val="a0"/>
    <w:rsid w:val="009E560E"/>
    <w:pPr>
      <w:numPr>
        <w:numId w:val="14"/>
      </w:numPr>
      <w:tabs>
        <w:tab w:val="left" w:pos="1600"/>
      </w:tabs>
    </w:pPr>
  </w:style>
  <w:style w:type="paragraph" w:styleId="56">
    <w:name w:val="List Number 5"/>
    <w:basedOn w:val="a0"/>
    <w:rsid w:val="009E560E"/>
    <w:pPr>
      <w:tabs>
        <w:tab w:val="left" w:pos="1492"/>
      </w:tabs>
      <w:ind w:left="1492" w:hanging="360"/>
    </w:pPr>
  </w:style>
  <w:style w:type="paragraph" w:customStyle="1" w:styleId="ListParagraph1">
    <w:name w:val="List Paragraph1"/>
    <w:basedOn w:val="a0"/>
    <w:uiPriority w:val="34"/>
    <w:qFormat/>
    <w:rsid w:val="009E560E"/>
    <w:pPr>
      <w:ind w:left="720"/>
    </w:pPr>
  </w:style>
  <w:style w:type="paragraph" w:styleId="aff6">
    <w:name w:val="Normal Indent"/>
    <w:basedOn w:val="a0"/>
    <w:rsid w:val="009E560E"/>
    <w:pPr>
      <w:ind w:left="708"/>
    </w:pPr>
  </w:style>
  <w:style w:type="paragraph" w:styleId="aff7">
    <w:name w:val="Plain Text"/>
    <w:basedOn w:val="a0"/>
    <w:link w:val="aff8"/>
    <w:rsid w:val="009E560E"/>
    <w:rPr>
      <w:rFonts w:ascii="Courier New" w:hAnsi="Courier New"/>
    </w:rPr>
  </w:style>
  <w:style w:type="character" w:customStyle="1" w:styleId="aff8">
    <w:name w:val="純文字 字元"/>
    <w:basedOn w:val="a1"/>
    <w:link w:val="aff7"/>
    <w:rsid w:val="009E560E"/>
    <w:rPr>
      <w:rFonts w:ascii="Courier New" w:eastAsia="MS Mincho" w:hAnsi="Courier New" w:cs="Times New Roman"/>
      <w:sz w:val="20"/>
      <w:szCs w:val="20"/>
      <w:lang w:val="en-GB" w:eastAsia="ja-JP"/>
    </w:rPr>
  </w:style>
  <w:style w:type="paragraph" w:customStyle="1" w:styleId="Tablefootnote">
    <w:name w:val="Table footnote"/>
    <w:basedOn w:val="a0"/>
    <w:rsid w:val="009E560E"/>
    <w:pPr>
      <w:tabs>
        <w:tab w:val="left" w:pos="340"/>
      </w:tabs>
      <w:spacing w:before="60" w:after="60" w:line="190" w:lineRule="atLeast"/>
    </w:pPr>
    <w:rPr>
      <w:sz w:val="16"/>
    </w:rPr>
  </w:style>
  <w:style w:type="table" w:customStyle="1" w:styleId="TableGrid1">
    <w:name w:val="Table Grid1"/>
    <w:basedOn w:val="a2"/>
    <w:rsid w:val="009E560E"/>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rsid w:val="009E560E"/>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s">
    <w:name w:val="Term(s)"/>
    <w:basedOn w:val="a0"/>
    <w:next w:val="Definition"/>
    <w:rsid w:val="009E560E"/>
    <w:pPr>
      <w:keepNext/>
      <w:suppressAutoHyphens/>
      <w:spacing w:after="0"/>
      <w:jc w:val="left"/>
    </w:pPr>
    <w:rPr>
      <w:b/>
    </w:rPr>
  </w:style>
  <w:style w:type="paragraph" w:customStyle="1" w:styleId="TermNum">
    <w:name w:val="TermNum"/>
    <w:basedOn w:val="a0"/>
    <w:next w:val="Terms"/>
    <w:rsid w:val="009E560E"/>
    <w:pPr>
      <w:keepNext/>
      <w:spacing w:after="0"/>
    </w:pPr>
    <w:rPr>
      <w:b/>
    </w:rPr>
  </w:style>
  <w:style w:type="paragraph" w:customStyle="1" w:styleId="TOCTitle">
    <w:name w:val="TOC Title"/>
    <w:basedOn w:val="a0"/>
    <w:rsid w:val="00513A50"/>
    <w:pPr>
      <w:suppressAutoHyphens/>
      <w:spacing w:before="360" w:after="120" w:line="100" w:lineRule="atLeast"/>
      <w:jc w:val="center"/>
    </w:pPr>
    <w:rPr>
      <w:rFonts w:eastAsia="Times New Roman"/>
      <w:b/>
      <w:color w:val="000000"/>
      <w:sz w:val="22"/>
      <w:szCs w:val="24"/>
      <w:lang w:val="en-US" w:eastAsia="ar-SA"/>
    </w:rPr>
  </w:style>
  <w:style w:type="character" w:styleId="aff9">
    <w:name w:val="footnote reference"/>
    <w:basedOn w:val="a1"/>
    <w:uiPriority w:val="99"/>
    <w:semiHidden/>
    <w:unhideWhenUsed/>
    <w:rsid w:val="007E084A"/>
    <w:rPr>
      <w:vertAlign w:val="superscript"/>
    </w:rPr>
  </w:style>
  <w:style w:type="table" w:customStyle="1" w:styleId="TableGrid3">
    <w:name w:val="Table Grid3"/>
    <w:basedOn w:val="a2"/>
    <w:next w:val="a4"/>
    <w:rsid w:val="00356509"/>
    <w:pPr>
      <w:spacing w:after="240" w:line="230" w:lineRule="atLeast"/>
      <w:jc w:val="both"/>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514">
      <w:bodyDiv w:val="1"/>
      <w:marLeft w:val="0"/>
      <w:marRight w:val="0"/>
      <w:marTop w:val="0"/>
      <w:marBottom w:val="0"/>
      <w:divBdr>
        <w:top w:val="none" w:sz="0" w:space="0" w:color="auto"/>
        <w:left w:val="none" w:sz="0" w:space="0" w:color="auto"/>
        <w:bottom w:val="none" w:sz="0" w:space="0" w:color="auto"/>
        <w:right w:val="none" w:sz="0" w:space="0" w:color="auto"/>
      </w:divBdr>
    </w:div>
    <w:div w:id="188373487">
      <w:bodyDiv w:val="1"/>
      <w:marLeft w:val="0"/>
      <w:marRight w:val="0"/>
      <w:marTop w:val="0"/>
      <w:marBottom w:val="0"/>
      <w:divBdr>
        <w:top w:val="none" w:sz="0" w:space="0" w:color="auto"/>
        <w:left w:val="none" w:sz="0" w:space="0" w:color="auto"/>
        <w:bottom w:val="none" w:sz="0" w:space="0" w:color="auto"/>
        <w:right w:val="none" w:sz="0" w:space="0" w:color="auto"/>
      </w:divBdr>
    </w:div>
    <w:div w:id="301278387">
      <w:bodyDiv w:val="1"/>
      <w:marLeft w:val="0"/>
      <w:marRight w:val="0"/>
      <w:marTop w:val="0"/>
      <w:marBottom w:val="0"/>
      <w:divBdr>
        <w:top w:val="none" w:sz="0" w:space="0" w:color="auto"/>
        <w:left w:val="none" w:sz="0" w:space="0" w:color="auto"/>
        <w:bottom w:val="none" w:sz="0" w:space="0" w:color="auto"/>
        <w:right w:val="none" w:sz="0" w:space="0" w:color="auto"/>
      </w:divBdr>
    </w:div>
    <w:div w:id="511842801">
      <w:bodyDiv w:val="1"/>
      <w:marLeft w:val="0"/>
      <w:marRight w:val="0"/>
      <w:marTop w:val="0"/>
      <w:marBottom w:val="0"/>
      <w:divBdr>
        <w:top w:val="none" w:sz="0" w:space="0" w:color="auto"/>
        <w:left w:val="none" w:sz="0" w:space="0" w:color="auto"/>
        <w:bottom w:val="none" w:sz="0" w:space="0" w:color="auto"/>
        <w:right w:val="none" w:sz="0" w:space="0" w:color="auto"/>
      </w:divBdr>
    </w:div>
    <w:div w:id="739980220">
      <w:bodyDiv w:val="1"/>
      <w:marLeft w:val="0"/>
      <w:marRight w:val="0"/>
      <w:marTop w:val="0"/>
      <w:marBottom w:val="0"/>
      <w:divBdr>
        <w:top w:val="none" w:sz="0" w:space="0" w:color="auto"/>
        <w:left w:val="none" w:sz="0" w:space="0" w:color="auto"/>
        <w:bottom w:val="none" w:sz="0" w:space="0" w:color="auto"/>
        <w:right w:val="none" w:sz="0" w:space="0" w:color="auto"/>
      </w:divBdr>
    </w:div>
    <w:div w:id="746070358">
      <w:bodyDiv w:val="1"/>
      <w:marLeft w:val="0"/>
      <w:marRight w:val="0"/>
      <w:marTop w:val="0"/>
      <w:marBottom w:val="0"/>
      <w:divBdr>
        <w:top w:val="none" w:sz="0" w:space="0" w:color="auto"/>
        <w:left w:val="none" w:sz="0" w:space="0" w:color="auto"/>
        <w:bottom w:val="none" w:sz="0" w:space="0" w:color="auto"/>
        <w:right w:val="none" w:sz="0" w:space="0" w:color="auto"/>
      </w:divBdr>
    </w:div>
    <w:div w:id="984510012">
      <w:bodyDiv w:val="1"/>
      <w:marLeft w:val="0"/>
      <w:marRight w:val="0"/>
      <w:marTop w:val="0"/>
      <w:marBottom w:val="0"/>
      <w:divBdr>
        <w:top w:val="none" w:sz="0" w:space="0" w:color="auto"/>
        <w:left w:val="none" w:sz="0" w:space="0" w:color="auto"/>
        <w:bottom w:val="none" w:sz="0" w:space="0" w:color="auto"/>
        <w:right w:val="none" w:sz="0" w:space="0" w:color="auto"/>
      </w:divBdr>
    </w:div>
    <w:div w:id="1168400133">
      <w:bodyDiv w:val="1"/>
      <w:marLeft w:val="0"/>
      <w:marRight w:val="0"/>
      <w:marTop w:val="0"/>
      <w:marBottom w:val="0"/>
      <w:divBdr>
        <w:top w:val="none" w:sz="0" w:space="0" w:color="auto"/>
        <w:left w:val="none" w:sz="0" w:space="0" w:color="auto"/>
        <w:bottom w:val="none" w:sz="0" w:space="0" w:color="auto"/>
        <w:right w:val="none" w:sz="0" w:space="0" w:color="auto"/>
      </w:divBdr>
    </w:div>
    <w:div w:id="19362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C1E0-31A5-4751-AC59-738F4D49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158</Pages>
  <Words>35945</Words>
  <Characters>204891</Characters>
  <Application>Microsoft Office Word</Application>
  <DocSecurity>0</DocSecurity>
  <Lines>1707</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Shwu-Jing CHANG</cp:lastModifiedBy>
  <cp:revision>2640</cp:revision>
  <cp:lastPrinted>2022-09-07T03:12:00Z</cp:lastPrinted>
  <dcterms:created xsi:type="dcterms:W3CDTF">2024-12-02T13:44:00Z</dcterms:created>
  <dcterms:modified xsi:type="dcterms:W3CDTF">2025-02-04T09:00:00Z</dcterms:modified>
</cp:coreProperties>
</file>