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484AA8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r w:rsidR="0081148E">
                                <w:rPr>
                                  <w:rFonts w:ascii="Arial" w:hAnsi="Arial" w:cs="HelveticaNeueLT Std Med"/>
                                  <w:b/>
                                  <w:color w:val="00004C"/>
                                  <w:sz w:val="28"/>
                                  <w:szCs w:val="28"/>
                                </w:rPr>
                                <w:t>3</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6A4470">
                                <w:rPr>
                                  <w:rFonts w:ascii="Arial" w:hAnsi="Arial" w:cs="HelveticaNeueLT Std Med"/>
                                  <w:b/>
                                  <w:color w:val="00004C"/>
                                  <w:sz w:val="28"/>
                                  <w:szCs w:val="28"/>
                                </w:rPr>
                                <w:t>202</w:t>
                              </w:r>
                              <w:r w:rsidR="0081148E">
                                <w:rPr>
                                  <w:rFonts w:ascii="Arial" w:hAnsi="Arial" w:cs="HelveticaNeueLT Std Med"/>
                                  <w:b/>
                                  <w:color w:val="00004C"/>
                                  <w:sz w:val="28"/>
                                  <w:szCs w:val="28"/>
                                </w:rPr>
                                <w:t>50</w:t>
                              </w:r>
                              <w:r w:rsidR="009D6064">
                                <w:rPr>
                                  <w:rFonts w:ascii="Arial" w:hAnsi="Arial" w:cs="HelveticaNeueLT Std Med"/>
                                  <w:b/>
                                  <w:color w:val="00004C"/>
                                  <w:sz w:val="28"/>
                                  <w:szCs w:val="28"/>
                                </w:rPr>
                                <w:t>408</w:t>
                              </w:r>
                            </w:p>
                            <w:p w14:paraId="7979CF00" w14:textId="545A549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r w:rsidR="0081148E">
                                <w:rPr>
                                  <w:rFonts w:ascii="Arial" w:hAnsi="Arial" w:cs="HelveticaNeueLT Std Med"/>
                                  <w:b/>
                                  <w:color w:val="00004C"/>
                                  <w:sz w:val="28"/>
                                  <w:szCs w:val="28"/>
                                </w:rPr>
                                <w:t>2</w:t>
                              </w:r>
                              <w:r>
                                <w:rPr>
                                  <w:rFonts w:ascii="Arial" w:hAnsi="Arial" w:cs="HelveticaNeueLT Std Med"/>
                                  <w:b/>
                                  <w:color w:val="00004C"/>
                                  <w:sz w:val="28"/>
                                  <w:szCs w:val="28"/>
                                </w:rPr>
                                <w:t>.</w:t>
                              </w:r>
                              <w:r w:rsidR="0081148E">
                                <w:rPr>
                                  <w:rFonts w:ascii="Arial" w:hAnsi="Arial" w:cs="HelveticaNeueLT Std Med"/>
                                  <w:b/>
                                  <w:color w:val="00004C"/>
                                  <w:sz w:val="28"/>
                                  <w:szCs w:val="28"/>
                                </w:rPr>
                                <w:t>0</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484AA8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r w:rsidR="0081148E">
                          <w:rPr>
                            <w:rFonts w:ascii="Arial" w:hAnsi="Arial" w:cs="HelveticaNeueLT Std Med"/>
                            <w:b/>
                            <w:color w:val="00004C"/>
                            <w:sz w:val="28"/>
                            <w:szCs w:val="28"/>
                          </w:rPr>
                          <w:t>3</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6A4470">
                          <w:rPr>
                            <w:rFonts w:ascii="Arial" w:hAnsi="Arial" w:cs="HelveticaNeueLT Std Med"/>
                            <w:b/>
                            <w:color w:val="00004C"/>
                            <w:sz w:val="28"/>
                            <w:szCs w:val="28"/>
                          </w:rPr>
                          <w:t>202</w:t>
                        </w:r>
                        <w:r w:rsidR="0081148E">
                          <w:rPr>
                            <w:rFonts w:ascii="Arial" w:hAnsi="Arial" w:cs="HelveticaNeueLT Std Med"/>
                            <w:b/>
                            <w:color w:val="00004C"/>
                            <w:sz w:val="28"/>
                            <w:szCs w:val="28"/>
                          </w:rPr>
                          <w:t>50</w:t>
                        </w:r>
                        <w:r w:rsidR="009D6064">
                          <w:rPr>
                            <w:rFonts w:ascii="Arial" w:hAnsi="Arial" w:cs="HelveticaNeueLT Std Med"/>
                            <w:b/>
                            <w:color w:val="00004C"/>
                            <w:sz w:val="28"/>
                            <w:szCs w:val="28"/>
                          </w:rPr>
                          <w:t>408</w:t>
                        </w:r>
                      </w:p>
                      <w:p w14:paraId="7979CF00" w14:textId="545A549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r w:rsidR="0081148E">
                          <w:rPr>
                            <w:rFonts w:ascii="Arial" w:hAnsi="Arial" w:cs="HelveticaNeueLT Std Med"/>
                            <w:b/>
                            <w:color w:val="00004C"/>
                            <w:sz w:val="28"/>
                            <w:szCs w:val="28"/>
                          </w:rPr>
                          <w:t>2</w:t>
                        </w:r>
                        <w:r>
                          <w:rPr>
                            <w:rFonts w:ascii="Arial" w:hAnsi="Arial" w:cs="HelveticaNeueLT Std Med"/>
                            <w:b/>
                            <w:color w:val="00004C"/>
                            <w:sz w:val="28"/>
                            <w:szCs w:val="28"/>
                          </w:rPr>
                          <w:t>.</w:t>
                        </w:r>
                        <w:r w:rsidR="0081148E">
                          <w:rPr>
                            <w:rFonts w:ascii="Arial" w:hAnsi="Arial" w:cs="HelveticaNeueLT Std Med"/>
                            <w:b/>
                            <w:color w:val="00004C"/>
                            <w:sz w:val="28"/>
                            <w:szCs w:val="28"/>
                          </w:rPr>
                          <w:t>0</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proofErr w:type="gramStart"/>
            <w:r w:rsidRPr="00CF30EA">
              <w:rPr>
                <w:rFonts w:cs="Arial"/>
                <w:lang w:val="en-GB"/>
              </w:rPr>
              <w:t>In the event that</w:t>
            </w:r>
            <w:proofErr w:type="gramEnd"/>
            <w:r w:rsidRPr="00CF30EA">
              <w:rPr>
                <w:rFonts w:cs="Arial"/>
                <w:lang w:val="en-GB"/>
              </w:rPr>
              <w:t xml:space="preserve">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“Material from IHO publication [reference to extract: Title, Edition] is reproduced with the permission of the IHO Secretariat (Permission No …</w:t>
            </w:r>
            <w:proofErr w:type="gramStart"/>
            <w:r w:rsidRPr="00CF30EA">
              <w:rPr>
                <w:rFonts w:ascii="Calibri" w:hAnsi="Calibri" w:cs="Arial"/>
                <w:i/>
                <w:lang w:val="en-GB"/>
              </w:rPr>
              <w:t>…./</w:t>
            </w:r>
            <w:proofErr w:type="gramEnd"/>
            <w:r w:rsidRPr="00CF30EA">
              <w:rPr>
                <w:rFonts w:ascii="Calibri" w:hAnsi="Calibri" w:cs="Arial"/>
                <w:i/>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r>
              <w:rPr>
                <w:lang w:val="en-GB"/>
              </w:rPr>
              <w:t>0.2.0</w:t>
            </w:r>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r>
              <w:rPr>
                <w:lang w:val="en-GB"/>
              </w:rPr>
              <w:t>2024-12-04</w:t>
            </w:r>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r>
              <w:rPr>
                <w:lang w:val="en-GB"/>
              </w:rPr>
              <w:t>RM</w:t>
            </w:r>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r>
              <w:rPr>
                <w:lang w:val="en-GB"/>
              </w:rPr>
              <w:t>Extended conformance statement; revised maintenance clause</w:t>
            </w:r>
          </w:p>
        </w:tc>
      </w:tr>
      <w:tr w:rsidR="000701DE" w:rsidRPr="00CF30EA" w14:paraId="32FCDEB9" w14:textId="77777777" w:rsidTr="000701DE">
        <w:trPr>
          <w:cantSplit/>
        </w:trPr>
        <w:tc>
          <w:tcPr>
            <w:tcW w:w="985" w:type="dxa"/>
            <w:shd w:val="clear" w:color="auto" w:fill="auto"/>
          </w:tcPr>
          <w:p w14:paraId="75B05B17" w14:textId="44C4D3DB" w:rsidR="002C775A" w:rsidRPr="00CF30EA" w:rsidRDefault="00487AA8" w:rsidP="00B943EE">
            <w:pPr>
              <w:suppressLineNumbers/>
              <w:spacing w:before="60" w:after="60" w:line="240" w:lineRule="auto"/>
              <w:jc w:val="left"/>
              <w:rPr>
                <w:lang w:val="en-GB"/>
              </w:rPr>
            </w:pPr>
            <w:r>
              <w:rPr>
                <w:lang w:val="en-GB"/>
              </w:rPr>
              <w:t>0.3.0</w:t>
            </w:r>
          </w:p>
        </w:tc>
        <w:tc>
          <w:tcPr>
            <w:tcW w:w="1350" w:type="dxa"/>
            <w:shd w:val="clear" w:color="auto" w:fill="auto"/>
          </w:tcPr>
          <w:p w14:paraId="09A3677D" w14:textId="4408123E" w:rsidR="002C775A" w:rsidRPr="00CF30EA" w:rsidRDefault="00487AA8" w:rsidP="00B943EE">
            <w:pPr>
              <w:suppressLineNumbers/>
              <w:spacing w:before="60" w:after="60" w:line="240" w:lineRule="auto"/>
              <w:jc w:val="left"/>
              <w:rPr>
                <w:lang w:val="en-GB"/>
              </w:rPr>
            </w:pPr>
            <w:r>
              <w:rPr>
                <w:lang w:val="en-GB"/>
              </w:rPr>
              <w:t>2025-0</w:t>
            </w:r>
            <w:r w:rsidR="00673BE6">
              <w:rPr>
                <w:lang w:val="en-GB"/>
              </w:rPr>
              <w:t>4</w:t>
            </w:r>
            <w:r>
              <w:rPr>
                <w:lang w:val="en-GB"/>
              </w:rPr>
              <w:t>-</w:t>
            </w:r>
            <w:r w:rsidR="00673BE6">
              <w:rPr>
                <w:lang w:val="en-GB"/>
              </w:rPr>
              <w:t>08</w:t>
            </w:r>
          </w:p>
        </w:tc>
        <w:tc>
          <w:tcPr>
            <w:tcW w:w="1530" w:type="dxa"/>
            <w:shd w:val="clear" w:color="auto" w:fill="auto"/>
          </w:tcPr>
          <w:p w14:paraId="5CC5C9B3" w14:textId="6316A6DD" w:rsidR="002C775A" w:rsidRPr="00CF30EA" w:rsidRDefault="00487AA8" w:rsidP="00B943EE">
            <w:pPr>
              <w:suppressLineNumbers/>
              <w:spacing w:before="60" w:after="60" w:line="240" w:lineRule="auto"/>
              <w:jc w:val="left"/>
              <w:rPr>
                <w:lang w:val="en-GB"/>
              </w:rPr>
            </w:pPr>
            <w:r>
              <w:rPr>
                <w:lang w:val="en-GB"/>
              </w:rPr>
              <w:t>JR</w:t>
            </w:r>
          </w:p>
        </w:tc>
        <w:tc>
          <w:tcPr>
            <w:tcW w:w="5151" w:type="dxa"/>
            <w:shd w:val="clear" w:color="auto" w:fill="auto"/>
          </w:tcPr>
          <w:p w14:paraId="3271F2C2" w14:textId="598DF4FD" w:rsidR="00B305D6" w:rsidRDefault="00B305D6" w:rsidP="00B943EE">
            <w:pPr>
              <w:suppressLineNumbers/>
              <w:spacing w:before="60" w:after="60" w:line="240" w:lineRule="auto"/>
              <w:jc w:val="left"/>
              <w:rPr>
                <w:lang w:val="en-GB"/>
              </w:rPr>
            </w:pPr>
            <w:r>
              <w:rPr>
                <w:lang w:val="en-GB"/>
              </w:rPr>
              <w:t>Update</w:t>
            </w:r>
            <w:r w:rsidR="00AD25DC">
              <w:rPr>
                <w:lang w:val="en-GB"/>
              </w:rPr>
              <w:t>s to</w:t>
            </w:r>
            <w:r>
              <w:rPr>
                <w:lang w:val="en-GB"/>
              </w:rPr>
              <w:t xml:space="preserve"> Clause</w:t>
            </w:r>
            <w:r w:rsidR="00143D31">
              <w:rPr>
                <w:lang w:val="en-GB"/>
              </w:rPr>
              <w:t xml:space="preserve">s </w:t>
            </w:r>
            <w:r w:rsidR="00AD25DC">
              <w:rPr>
                <w:lang w:val="en-GB"/>
              </w:rPr>
              <w:t xml:space="preserve">1, 2, </w:t>
            </w:r>
            <w:r w:rsidR="00143D31">
              <w:rPr>
                <w:lang w:val="en-GB"/>
              </w:rPr>
              <w:t>6,</w:t>
            </w:r>
            <w:r w:rsidR="00DA593A">
              <w:rPr>
                <w:lang w:val="en-GB"/>
              </w:rPr>
              <w:t xml:space="preserve"> 8</w:t>
            </w:r>
            <w:r w:rsidR="00F22E70">
              <w:rPr>
                <w:lang w:val="en-GB"/>
              </w:rPr>
              <w:t>, and 9.</w:t>
            </w:r>
          </w:p>
          <w:p w14:paraId="2A6271CD" w14:textId="236DE6E9" w:rsidR="00143D31" w:rsidRDefault="00143D31" w:rsidP="00B943EE">
            <w:pPr>
              <w:suppressLineNumbers/>
              <w:spacing w:before="60" w:after="60" w:line="240" w:lineRule="auto"/>
              <w:jc w:val="left"/>
              <w:rPr>
                <w:lang w:val="en-GB"/>
              </w:rPr>
            </w:pPr>
            <w:r>
              <w:rPr>
                <w:lang w:val="en-GB"/>
              </w:rPr>
              <w:t>Added Clause 4.1</w:t>
            </w:r>
            <w:r w:rsidR="00AD25DC">
              <w:rPr>
                <w:lang w:val="en-GB"/>
              </w:rPr>
              <w:t>.</w:t>
            </w:r>
          </w:p>
          <w:p w14:paraId="2AD7C713" w14:textId="1FF2D9CE" w:rsidR="00300C74" w:rsidRPr="00CF30EA" w:rsidRDefault="007F1E25" w:rsidP="00B305D6">
            <w:pPr>
              <w:suppressLineNumbers/>
              <w:spacing w:before="60" w:after="60" w:line="240" w:lineRule="auto"/>
              <w:jc w:val="left"/>
              <w:rPr>
                <w:lang w:val="en-GB"/>
              </w:rPr>
            </w:pPr>
            <w:r>
              <w:rPr>
                <w:lang w:val="en-GB"/>
              </w:rPr>
              <w:t xml:space="preserve">Updated </w:t>
            </w:r>
            <w:r w:rsidR="00D46A83">
              <w:rPr>
                <w:lang w:val="en-GB"/>
              </w:rPr>
              <w:t xml:space="preserve">spreadsheet </w:t>
            </w:r>
            <w:r>
              <w:rPr>
                <w:lang w:val="en-GB"/>
              </w:rPr>
              <w:t xml:space="preserve">list of </w:t>
            </w:r>
            <w:proofErr w:type="gramStart"/>
            <w:r>
              <w:rPr>
                <w:lang w:val="en-GB"/>
              </w:rPr>
              <w:t>S</w:t>
            </w:r>
            <w:proofErr w:type="gramEnd"/>
            <w:r>
              <w:rPr>
                <w:lang w:val="en-GB"/>
              </w:rPr>
              <w:t>-158:129 Validation Checks to</w:t>
            </w:r>
            <w:r w:rsidR="00434370">
              <w:rPr>
                <w:lang w:val="en-GB"/>
              </w:rPr>
              <w:t xml:space="preserve"> add </w:t>
            </w:r>
            <w:r w:rsidR="00300C74">
              <w:rPr>
                <w:lang w:val="en-GB"/>
              </w:rPr>
              <w:t xml:space="preserve">new checks, while removing </w:t>
            </w:r>
            <w:r w:rsidR="00434370">
              <w:rPr>
                <w:lang w:val="en-GB"/>
              </w:rPr>
              <w:t xml:space="preserve">duplicate </w:t>
            </w:r>
            <w:r w:rsidR="00300C74">
              <w:rPr>
                <w:lang w:val="en-GB"/>
              </w:rPr>
              <w:t>generic checks.</w:t>
            </w:r>
            <w:r w:rsidR="00434370">
              <w:rPr>
                <w:lang w:val="en-GB"/>
              </w:rPr>
              <w:t xml:space="preserve"> Also re-ordered </w:t>
            </w:r>
            <w:r w:rsidR="00D46A83">
              <w:rPr>
                <w:lang w:val="en-GB"/>
              </w:rPr>
              <w:t xml:space="preserve">the list in accordance with </w:t>
            </w:r>
            <w:r w:rsidR="00A236CB">
              <w:rPr>
                <w:lang w:val="en-GB"/>
              </w:rPr>
              <w:t>refined check application sequence.</w:t>
            </w: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proofErr w:type="spellStart"/>
      <w:r w:rsidR="00CE3512">
        <w:rPr>
          <w:bCs/>
          <w:color w:val="auto"/>
          <w:lang w:val="en-GB"/>
        </w:rPr>
        <w:t>x</w:t>
      </w:r>
      <w:r w:rsidR="003B33F1">
        <w:rPr>
          <w:bCs/>
          <w:color w:val="auto"/>
          <w:lang w:val="en-GB"/>
        </w:rPr>
        <w:t>.x</w:t>
      </w:r>
      <w:proofErr w:type="spellEnd"/>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074AEE08" w14:textId="64C6D6F7" w:rsidR="0003070D" w:rsidRDefault="00E80248">
      <w:pPr>
        <w:pStyle w:val="TOC1"/>
        <w:rPr>
          <w:rFonts w:asciiTheme="minorHAnsi" w:eastAsiaTheme="minorEastAsia" w:hAnsiTheme="minorHAnsi" w:cstheme="minorBidi"/>
          <w:b w:val="0"/>
          <w:kern w:val="2"/>
          <w:sz w:val="24"/>
          <w:szCs w:val="24"/>
          <w:lang w:val="en-AU" w:eastAsia="ko-KR"/>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95024859" w:history="1">
        <w:r w:rsidR="0003070D" w:rsidRPr="00E54225">
          <w:rPr>
            <w:rStyle w:val="Hyperlink"/>
          </w:rPr>
          <w:t>1</w:t>
        </w:r>
        <w:r w:rsidR="0003070D">
          <w:rPr>
            <w:rFonts w:asciiTheme="minorHAnsi" w:eastAsiaTheme="minorEastAsia" w:hAnsiTheme="minorHAnsi" w:cstheme="minorBidi"/>
            <w:b w:val="0"/>
            <w:kern w:val="2"/>
            <w:sz w:val="24"/>
            <w:szCs w:val="24"/>
            <w:lang w:val="en-AU" w:eastAsia="ko-KR"/>
            <w14:ligatures w14:val="standardContextual"/>
          </w:rPr>
          <w:tab/>
        </w:r>
        <w:r w:rsidR="0003070D" w:rsidRPr="00E54225">
          <w:rPr>
            <w:rStyle w:val="Hyperlink"/>
          </w:rPr>
          <w:t>Introduction</w:t>
        </w:r>
        <w:r w:rsidR="0003070D">
          <w:rPr>
            <w:webHidden/>
          </w:rPr>
          <w:tab/>
        </w:r>
        <w:r w:rsidR="0003070D">
          <w:rPr>
            <w:webHidden/>
          </w:rPr>
          <w:fldChar w:fldCharType="begin"/>
        </w:r>
        <w:r w:rsidR="0003070D">
          <w:rPr>
            <w:webHidden/>
          </w:rPr>
          <w:instrText xml:space="preserve"> PAGEREF _Toc195024859 \h </w:instrText>
        </w:r>
        <w:r w:rsidR="0003070D">
          <w:rPr>
            <w:webHidden/>
          </w:rPr>
        </w:r>
        <w:r w:rsidR="0003070D">
          <w:rPr>
            <w:webHidden/>
          </w:rPr>
          <w:fldChar w:fldCharType="separate"/>
        </w:r>
        <w:r w:rsidR="0003070D">
          <w:rPr>
            <w:webHidden/>
          </w:rPr>
          <w:t>1</w:t>
        </w:r>
        <w:r w:rsidR="0003070D">
          <w:rPr>
            <w:webHidden/>
          </w:rPr>
          <w:fldChar w:fldCharType="end"/>
        </w:r>
      </w:hyperlink>
    </w:p>
    <w:p w14:paraId="609A5A8B" w14:textId="473553B1"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60" w:history="1">
        <w:r w:rsidRPr="00E54225">
          <w:rPr>
            <w:rStyle w:val="Hyperlink"/>
          </w:rPr>
          <w:t>1.1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Scope</w:t>
        </w:r>
        <w:r>
          <w:rPr>
            <w:webHidden/>
          </w:rPr>
          <w:tab/>
        </w:r>
        <w:r>
          <w:rPr>
            <w:webHidden/>
          </w:rPr>
          <w:fldChar w:fldCharType="begin"/>
        </w:r>
        <w:r>
          <w:rPr>
            <w:webHidden/>
          </w:rPr>
          <w:instrText xml:space="preserve"> PAGEREF _Toc195024860 \h </w:instrText>
        </w:r>
        <w:r>
          <w:rPr>
            <w:webHidden/>
          </w:rPr>
        </w:r>
        <w:r>
          <w:rPr>
            <w:webHidden/>
          </w:rPr>
          <w:fldChar w:fldCharType="separate"/>
        </w:r>
        <w:r>
          <w:rPr>
            <w:webHidden/>
          </w:rPr>
          <w:t>1</w:t>
        </w:r>
        <w:r>
          <w:rPr>
            <w:webHidden/>
          </w:rPr>
          <w:fldChar w:fldCharType="end"/>
        </w:r>
      </w:hyperlink>
    </w:p>
    <w:p w14:paraId="1C906973" w14:textId="4D92FAF4"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61" w:history="1">
        <w:r w:rsidRPr="00E54225">
          <w:rPr>
            <w:rStyle w:val="Hyperlink"/>
          </w:rPr>
          <w:t>1.2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Conformance</w:t>
        </w:r>
        <w:r>
          <w:rPr>
            <w:webHidden/>
          </w:rPr>
          <w:tab/>
        </w:r>
        <w:r>
          <w:rPr>
            <w:webHidden/>
          </w:rPr>
          <w:fldChar w:fldCharType="begin"/>
        </w:r>
        <w:r>
          <w:rPr>
            <w:webHidden/>
          </w:rPr>
          <w:instrText xml:space="preserve"> PAGEREF _Toc195024861 \h </w:instrText>
        </w:r>
        <w:r>
          <w:rPr>
            <w:webHidden/>
          </w:rPr>
        </w:r>
        <w:r>
          <w:rPr>
            <w:webHidden/>
          </w:rPr>
          <w:fldChar w:fldCharType="separate"/>
        </w:r>
        <w:r>
          <w:rPr>
            <w:webHidden/>
          </w:rPr>
          <w:t>1</w:t>
        </w:r>
        <w:r>
          <w:rPr>
            <w:webHidden/>
          </w:rPr>
          <w:fldChar w:fldCharType="end"/>
        </w:r>
      </w:hyperlink>
    </w:p>
    <w:p w14:paraId="6B2A312C" w14:textId="1015757A"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62" w:history="1">
        <w:r w:rsidRPr="00E54225">
          <w:rPr>
            <w:rStyle w:val="Hyperlink"/>
          </w:rPr>
          <w:t>1.3</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References</w:t>
        </w:r>
        <w:r>
          <w:rPr>
            <w:webHidden/>
          </w:rPr>
          <w:tab/>
        </w:r>
        <w:r>
          <w:rPr>
            <w:webHidden/>
          </w:rPr>
          <w:fldChar w:fldCharType="begin"/>
        </w:r>
        <w:r>
          <w:rPr>
            <w:webHidden/>
          </w:rPr>
          <w:instrText xml:space="preserve"> PAGEREF _Toc195024862 \h </w:instrText>
        </w:r>
        <w:r>
          <w:rPr>
            <w:webHidden/>
          </w:rPr>
        </w:r>
        <w:r>
          <w:rPr>
            <w:webHidden/>
          </w:rPr>
          <w:fldChar w:fldCharType="separate"/>
        </w:r>
        <w:r>
          <w:rPr>
            <w:webHidden/>
          </w:rPr>
          <w:t>1</w:t>
        </w:r>
        <w:r>
          <w:rPr>
            <w:webHidden/>
          </w:rPr>
          <w:fldChar w:fldCharType="end"/>
        </w:r>
      </w:hyperlink>
    </w:p>
    <w:p w14:paraId="4CAD615D" w14:textId="413D8915"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63" w:history="1">
        <w:r w:rsidRPr="00E54225">
          <w:rPr>
            <w:rStyle w:val="Hyperlink"/>
          </w:rPr>
          <w:t>1.3.1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Normative references</w:t>
        </w:r>
        <w:r>
          <w:rPr>
            <w:webHidden/>
          </w:rPr>
          <w:tab/>
        </w:r>
        <w:r>
          <w:rPr>
            <w:webHidden/>
          </w:rPr>
          <w:fldChar w:fldCharType="begin"/>
        </w:r>
        <w:r>
          <w:rPr>
            <w:webHidden/>
          </w:rPr>
          <w:instrText xml:space="preserve"> PAGEREF _Toc195024863 \h </w:instrText>
        </w:r>
        <w:r>
          <w:rPr>
            <w:webHidden/>
          </w:rPr>
        </w:r>
        <w:r>
          <w:rPr>
            <w:webHidden/>
          </w:rPr>
          <w:fldChar w:fldCharType="separate"/>
        </w:r>
        <w:r>
          <w:rPr>
            <w:webHidden/>
          </w:rPr>
          <w:t>1</w:t>
        </w:r>
        <w:r>
          <w:rPr>
            <w:webHidden/>
          </w:rPr>
          <w:fldChar w:fldCharType="end"/>
        </w:r>
      </w:hyperlink>
    </w:p>
    <w:p w14:paraId="327D1AB5" w14:textId="3F177648"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64" w:history="1">
        <w:r w:rsidRPr="00E54225">
          <w:rPr>
            <w:rStyle w:val="Hyperlink"/>
          </w:rPr>
          <w:t>1.3.2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Informative references</w:t>
        </w:r>
        <w:r>
          <w:rPr>
            <w:webHidden/>
          </w:rPr>
          <w:tab/>
        </w:r>
        <w:r>
          <w:rPr>
            <w:webHidden/>
          </w:rPr>
          <w:fldChar w:fldCharType="begin"/>
        </w:r>
        <w:r>
          <w:rPr>
            <w:webHidden/>
          </w:rPr>
          <w:instrText xml:space="preserve"> PAGEREF _Toc195024864 \h </w:instrText>
        </w:r>
        <w:r>
          <w:rPr>
            <w:webHidden/>
          </w:rPr>
        </w:r>
        <w:r>
          <w:rPr>
            <w:webHidden/>
          </w:rPr>
          <w:fldChar w:fldCharType="separate"/>
        </w:r>
        <w:r>
          <w:rPr>
            <w:webHidden/>
          </w:rPr>
          <w:t>1</w:t>
        </w:r>
        <w:r>
          <w:rPr>
            <w:webHidden/>
          </w:rPr>
          <w:fldChar w:fldCharType="end"/>
        </w:r>
      </w:hyperlink>
    </w:p>
    <w:p w14:paraId="04765724" w14:textId="2620BF69"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65" w:history="1">
        <w:r w:rsidRPr="00E54225">
          <w:rPr>
            <w:rStyle w:val="Hyperlink"/>
          </w:rPr>
          <w:t>1.4</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Terms, definitions and abbreviations</w:t>
        </w:r>
        <w:r>
          <w:rPr>
            <w:webHidden/>
          </w:rPr>
          <w:tab/>
        </w:r>
        <w:r>
          <w:rPr>
            <w:webHidden/>
          </w:rPr>
          <w:fldChar w:fldCharType="begin"/>
        </w:r>
        <w:r>
          <w:rPr>
            <w:webHidden/>
          </w:rPr>
          <w:instrText xml:space="preserve"> PAGEREF _Toc195024865 \h </w:instrText>
        </w:r>
        <w:r>
          <w:rPr>
            <w:webHidden/>
          </w:rPr>
        </w:r>
        <w:r>
          <w:rPr>
            <w:webHidden/>
          </w:rPr>
          <w:fldChar w:fldCharType="separate"/>
        </w:r>
        <w:r>
          <w:rPr>
            <w:webHidden/>
          </w:rPr>
          <w:t>2</w:t>
        </w:r>
        <w:r>
          <w:rPr>
            <w:webHidden/>
          </w:rPr>
          <w:fldChar w:fldCharType="end"/>
        </w:r>
      </w:hyperlink>
    </w:p>
    <w:p w14:paraId="4AF9BB32" w14:textId="0B25DDBF"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66" w:history="1">
        <w:r w:rsidRPr="00E54225">
          <w:rPr>
            <w:rStyle w:val="Hyperlink"/>
          </w:rPr>
          <w:t>1.4.1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Terms and definitions</w:t>
        </w:r>
        <w:r>
          <w:rPr>
            <w:webHidden/>
          </w:rPr>
          <w:tab/>
        </w:r>
        <w:r>
          <w:rPr>
            <w:webHidden/>
          </w:rPr>
          <w:fldChar w:fldCharType="begin"/>
        </w:r>
        <w:r>
          <w:rPr>
            <w:webHidden/>
          </w:rPr>
          <w:instrText xml:space="preserve"> PAGEREF _Toc195024866 \h </w:instrText>
        </w:r>
        <w:r>
          <w:rPr>
            <w:webHidden/>
          </w:rPr>
        </w:r>
        <w:r>
          <w:rPr>
            <w:webHidden/>
          </w:rPr>
          <w:fldChar w:fldCharType="separate"/>
        </w:r>
        <w:r>
          <w:rPr>
            <w:webHidden/>
          </w:rPr>
          <w:t>2</w:t>
        </w:r>
        <w:r>
          <w:rPr>
            <w:webHidden/>
          </w:rPr>
          <w:fldChar w:fldCharType="end"/>
        </w:r>
      </w:hyperlink>
    </w:p>
    <w:p w14:paraId="698F5310" w14:textId="4A196C6F"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67" w:history="1">
        <w:r w:rsidRPr="00E54225">
          <w:rPr>
            <w:rStyle w:val="Hyperlink"/>
          </w:rPr>
          <w:t>1.4.2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Abbreviations</w:t>
        </w:r>
        <w:r>
          <w:rPr>
            <w:webHidden/>
          </w:rPr>
          <w:tab/>
        </w:r>
        <w:r>
          <w:rPr>
            <w:webHidden/>
          </w:rPr>
          <w:fldChar w:fldCharType="begin"/>
        </w:r>
        <w:r>
          <w:rPr>
            <w:webHidden/>
          </w:rPr>
          <w:instrText xml:space="preserve"> PAGEREF _Toc195024867 \h </w:instrText>
        </w:r>
        <w:r>
          <w:rPr>
            <w:webHidden/>
          </w:rPr>
        </w:r>
        <w:r>
          <w:rPr>
            <w:webHidden/>
          </w:rPr>
          <w:fldChar w:fldCharType="separate"/>
        </w:r>
        <w:r>
          <w:rPr>
            <w:webHidden/>
          </w:rPr>
          <w:t>3</w:t>
        </w:r>
        <w:r>
          <w:rPr>
            <w:webHidden/>
          </w:rPr>
          <w:fldChar w:fldCharType="end"/>
        </w:r>
      </w:hyperlink>
    </w:p>
    <w:p w14:paraId="3A728E37" w14:textId="736428F7"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68" w:history="1">
        <w:r w:rsidRPr="00E54225">
          <w:rPr>
            <w:rStyle w:val="Hyperlink"/>
          </w:rPr>
          <w:t>1.4.3</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Symbols</w:t>
        </w:r>
        <w:r>
          <w:rPr>
            <w:webHidden/>
          </w:rPr>
          <w:tab/>
        </w:r>
        <w:r>
          <w:rPr>
            <w:webHidden/>
          </w:rPr>
          <w:fldChar w:fldCharType="begin"/>
        </w:r>
        <w:r>
          <w:rPr>
            <w:webHidden/>
          </w:rPr>
          <w:instrText xml:space="preserve"> PAGEREF _Toc195024868 \h </w:instrText>
        </w:r>
        <w:r>
          <w:rPr>
            <w:webHidden/>
          </w:rPr>
        </w:r>
        <w:r>
          <w:rPr>
            <w:webHidden/>
          </w:rPr>
          <w:fldChar w:fldCharType="separate"/>
        </w:r>
        <w:r>
          <w:rPr>
            <w:webHidden/>
          </w:rPr>
          <w:t>3</w:t>
        </w:r>
        <w:r>
          <w:rPr>
            <w:webHidden/>
          </w:rPr>
          <w:fldChar w:fldCharType="end"/>
        </w:r>
      </w:hyperlink>
    </w:p>
    <w:p w14:paraId="57C6A20E" w14:textId="31ED16E4"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69" w:history="1">
        <w:r w:rsidRPr="00E54225">
          <w:rPr>
            <w:rStyle w:val="Hyperlink"/>
          </w:rPr>
          <w:t>1.5</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Use of language</w:t>
        </w:r>
        <w:r>
          <w:rPr>
            <w:webHidden/>
          </w:rPr>
          <w:tab/>
        </w:r>
        <w:r>
          <w:rPr>
            <w:webHidden/>
          </w:rPr>
          <w:fldChar w:fldCharType="begin"/>
        </w:r>
        <w:r>
          <w:rPr>
            <w:webHidden/>
          </w:rPr>
          <w:instrText xml:space="preserve"> PAGEREF _Toc195024869 \h </w:instrText>
        </w:r>
        <w:r>
          <w:rPr>
            <w:webHidden/>
          </w:rPr>
        </w:r>
        <w:r>
          <w:rPr>
            <w:webHidden/>
          </w:rPr>
          <w:fldChar w:fldCharType="separate"/>
        </w:r>
        <w:r>
          <w:rPr>
            <w:webHidden/>
          </w:rPr>
          <w:t>3</w:t>
        </w:r>
        <w:r>
          <w:rPr>
            <w:webHidden/>
          </w:rPr>
          <w:fldChar w:fldCharType="end"/>
        </w:r>
      </w:hyperlink>
    </w:p>
    <w:p w14:paraId="7A43D743" w14:textId="3B6D5198"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70" w:history="1">
        <w:r w:rsidRPr="00E54225">
          <w:rPr>
            <w:rStyle w:val="Hyperlink"/>
          </w:rPr>
          <w:t>1.6</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General description</w:t>
        </w:r>
        <w:r>
          <w:rPr>
            <w:webHidden/>
          </w:rPr>
          <w:tab/>
        </w:r>
        <w:r>
          <w:rPr>
            <w:webHidden/>
          </w:rPr>
          <w:fldChar w:fldCharType="begin"/>
        </w:r>
        <w:r>
          <w:rPr>
            <w:webHidden/>
          </w:rPr>
          <w:instrText xml:space="preserve"> PAGEREF _Toc195024870 \h </w:instrText>
        </w:r>
        <w:r>
          <w:rPr>
            <w:webHidden/>
          </w:rPr>
        </w:r>
        <w:r>
          <w:rPr>
            <w:webHidden/>
          </w:rPr>
          <w:fldChar w:fldCharType="separate"/>
        </w:r>
        <w:r>
          <w:rPr>
            <w:webHidden/>
          </w:rPr>
          <w:t>3</w:t>
        </w:r>
        <w:r>
          <w:rPr>
            <w:webHidden/>
          </w:rPr>
          <w:fldChar w:fldCharType="end"/>
        </w:r>
      </w:hyperlink>
    </w:p>
    <w:p w14:paraId="17A61FED" w14:textId="0C560805"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71" w:history="1">
        <w:r w:rsidRPr="00E54225">
          <w:rPr>
            <w:rStyle w:val="Hyperlink"/>
          </w:rPr>
          <w:t>1.7</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metadata and maintenance</w:t>
        </w:r>
        <w:r>
          <w:rPr>
            <w:webHidden/>
          </w:rPr>
          <w:tab/>
        </w:r>
        <w:r>
          <w:rPr>
            <w:webHidden/>
          </w:rPr>
          <w:fldChar w:fldCharType="begin"/>
        </w:r>
        <w:r>
          <w:rPr>
            <w:webHidden/>
          </w:rPr>
          <w:instrText xml:space="preserve"> PAGEREF _Toc195024871 \h </w:instrText>
        </w:r>
        <w:r>
          <w:rPr>
            <w:webHidden/>
          </w:rPr>
        </w:r>
        <w:r>
          <w:rPr>
            <w:webHidden/>
          </w:rPr>
          <w:fldChar w:fldCharType="separate"/>
        </w:r>
        <w:r>
          <w:rPr>
            <w:webHidden/>
          </w:rPr>
          <w:t>3</w:t>
        </w:r>
        <w:r>
          <w:rPr>
            <w:webHidden/>
          </w:rPr>
          <w:fldChar w:fldCharType="end"/>
        </w:r>
      </w:hyperlink>
    </w:p>
    <w:p w14:paraId="5B2380DE" w14:textId="03155C0A"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72" w:history="1">
        <w:r w:rsidRPr="00E54225">
          <w:rPr>
            <w:rStyle w:val="Hyperlink"/>
          </w:rPr>
          <w:t>1.7.1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metadata</w:t>
        </w:r>
        <w:r>
          <w:rPr>
            <w:webHidden/>
          </w:rPr>
          <w:tab/>
        </w:r>
        <w:r>
          <w:rPr>
            <w:webHidden/>
          </w:rPr>
          <w:fldChar w:fldCharType="begin"/>
        </w:r>
        <w:r>
          <w:rPr>
            <w:webHidden/>
          </w:rPr>
          <w:instrText xml:space="preserve"> PAGEREF _Toc195024872 \h </w:instrText>
        </w:r>
        <w:r>
          <w:rPr>
            <w:webHidden/>
          </w:rPr>
        </w:r>
        <w:r>
          <w:rPr>
            <w:webHidden/>
          </w:rPr>
          <w:fldChar w:fldCharType="separate"/>
        </w:r>
        <w:r>
          <w:rPr>
            <w:webHidden/>
          </w:rPr>
          <w:t>3</w:t>
        </w:r>
        <w:r>
          <w:rPr>
            <w:webHidden/>
          </w:rPr>
          <w:fldChar w:fldCharType="end"/>
        </w:r>
      </w:hyperlink>
    </w:p>
    <w:p w14:paraId="7C13A035" w14:textId="530A5B23" w:rsidR="0003070D" w:rsidRDefault="0003070D">
      <w:pPr>
        <w:pStyle w:val="TOC3"/>
        <w:tabs>
          <w:tab w:val="left" w:pos="1350"/>
        </w:tabs>
        <w:rPr>
          <w:rFonts w:asciiTheme="minorHAnsi" w:eastAsiaTheme="minorEastAsia" w:hAnsiTheme="minorHAnsi" w:cstheme="minorBidi"/>
          <w:kern w:val="2"/>
          <w:sz w:val="24"/>
          <w:szCs w:val="24"/>
          <w:lang w:val="en-AU" w:eastAsia="ko-KR"/>
          <w14:ligatures w14:val="standardContextual"/>
        </w:rPr>
      </w:pPr>
      <w:hyperlink w:anchor="_Toc195024873" w:history="1">
        <w:r w:rsidRPr="00E54225">
          <w:rPr>
            <w:rStyle w:val="Hyperlink"/>
          </w:rPr>
          <w:t>1.7.2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Specification maintenance</w:t>
        </w:r>
        <w:r>
          <w:rPr>
            <w:webHidden/>
          </w:rPr>
          <w:tab/>
        </w:r>
        <w:r>
          <w:rPr>
            <w:webHidden/>
          </w:rPr>
          <w:fldChar w:fldCharType="begin"/>
        </w:r>
        <w:r>
          <w:rPr>
            <w:webHidden/>
          </w:rPr>
          <w:instrText xml:space="preserve"> PAGEREF _Toc195024873 \h </w:instrText>
        </w:r>
        <w:r>
          <w:rPr>
            <w:webHidden/>
          </w:rPr>
        </w:r>
        <w:r>
          <w:rPr>
            <w:webHidden/>
          </w:rPr>
          <w:fldChar w:fldCharType="separate"/>
        </w:r>
        <w:r>
          <w:rPr>
            <w:webHidden/>
          </w:rPr>
          <w:t>4</w:t>
        </w:r>
        <w:r>
          <w:rPr>
            <w:webHidden/>
          </w:rPr>
          <w:fldChar w:fldCharType="end"/>
        </w:r>
      </w:hyperlink>
    </w:p>
    <w:p w14:paraId="17F6101C" w14:textId="02DF6EF9"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74" w:history="1">
        <w:r w:rsidRPr="00E54225">
          <w:rPr>
            <w:rStyle w:val="Hyperlink"/>
          </w:rPr>
          <w:t>2</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Structure</w:t>
        </w:r>
        <w:r>
          <w:rPr>
            <w:webHidden/>
          </w:rPr>
          <w:tab/>
        </w:r>
        <w:r>
          <w:rPr>
            <w:webHidden/>
          </w:rPr>
          <w:fldChar w:fldCharType="begin"/>
        </w:r>
        <w:r>
          <w:rPr>
            <w:webHidden/>
          </w:rPr>
          <w:instrText xml:space="preserve"> PAGEREF _Toc195024874 \h </w:instrText>
        </w:r>
        <w:r>
          <w:rPr>
            <w:webHidden/>
          </w:rPr>
        </w:r>
        <w:r>
          <w:rPr>
            <w:webHidden/>
          </w:rPr>
          <w:fldChar w:fldCharType="separate"/>
        </w:r>
        <w:r>
          <w:rPr>
            <w:webHidden/>
          </w:rPr>
          <w:t>5</w:t>
        </w:r>
        <w:r>
          <w:rPr>
            <w:webHidden/>
          </w:rPr>
          <w:fldChar w:fldCharType="end"/>
        </w:r>
      </w:hyperlink>
    </w:p>
    <w:p w14:paraId="55D4C994" w14:textId="61A89A75"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75" w:history="1">
        <w:r w:rsidRPr="00E54225">
          <w:rPr>
            <w:rStyle w:val="Hyperlink"/>
          </w:rPr>
          <w:t>3</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Syntax</w:t>
        </w:r>
        <w:r>
          <w:rPr>
            <w:webHidden/>
          </w:rPr>
          <w:tab/>
        </w:r>
        <w:r>
          <w:rPr>
            <w:webHidden/>
          </w:rPr>
          <w:fldChar w:fldCharType="begin"/>
        </w:r>
        <w:r>
          <w:rPr>
            <w:webHidden/>
          </w:rPr>
          <w:instrText xml:space="preserve"> PAGEREF _Toc195024875 \h </w:instrText>
        </w:r>
        <w:r>
          <w:rPr>
            <w:webHidden/>
          </w:rPr>
        </w:r>
        <w:r>
          <w:rPr>
            <w:webHidden/>
          </w:rPr>
          <w:fldChar w:fldCharType="separate"/>
        </w:r>
        <w:r>
          <w:rPr>
            <w:webHidden/>
          </w:rPr>
          <w:t>5</w:t>
        </w:r>
        <w:r>
          <w:rPr>
            <w:webHidden/>
          </w:rPr>
          <w:fldChar w:fldCharType="end"/>
        </w:r>
      </w:hyperlink>
    </w:p>
    <w:p w14:paraId="5F461093" w14:textId="38FE2EC7"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76" w:history="1">
        <w:r w:rsidRPr="00E54225">
          <w:rPr>
            <w:rStyle w:val="Hyperlink"/>
          </w:rPr>
          <w:t>4</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Organisation</w:t>
        </w:r>
        <w:r>
          <w:rPr>
            <w:webHidden/>
          </w:rPr>
          <w:tab/>
        </w:r>
        <w:r>
          <w:rPr>
            <w:webHidden/>
          </w:rPr>
          <w:fldChar w:fldCharType="begin"/>
        </w:r>
        <w:r>
          <w:rPr>
            <w:webHidden/>
          </w:rPr>
          <w:instrText xml:space="preserve"> PAGEREF _Toc195024876 \h </w:instrText>
        </w:r>
        <w:r>
          <w:rPr>
            <w:webHidden/>
          </w:rPr>
        </w:r>
        <w:r>
          <w:rPr>
            <w:webHidden/>
          </w:rPr>
          <w:fldChar w:fldCharType="separate"/>
        </w:r>
        <w:r>
          <w:rPr>
            <w:webHidden/>
          </w:rPr>
          <w:t>5</w:t>
        </w:r>
        <w:r>
          <w:rPr>
            <w:webHidden/>
          </w:rPr>
          <w:fldChar w:fldCharType="end"/>
        </w:r>
      </w:hyperlink>
    </w:p>
    <w:p w14:paraId="1DF6C121" w14:textId="03C4727F"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77" w:history="1">
        <w:r w:rsidRPr="00E54225">
          <w:rPr>
            <w:rStyle w:val="Hyperlink"/>
            <w:lang w:eastAsia="ko-KR"/>
          </w:rPr>
          <w:t>4.1</w:t>
        </w:r>
        <w:r>
          <w:rPr>
            <w:rFonts w:asciiTheme="minorHAnsi" w:eastAsiaTheme="minorEastAsia" w:hAnsiTheme="minorHAnsi" w:cstheme="minorBidi"/>
            <w:kern w:val="2"/>
            <w:sz w:val="24"/>
            <w:szCs w:val="24"/>
            <w:lang w:val="en-AU" w:eastAsia="ko-KR"/>
            <w14:ligatures w14:val="standardContextual"/>
          </w:rPr>
          <w:tab/>
        </w:r>
        <w:r w:rsidRPr="00E54225">
          <w:rPr>
            <w:rStyle w:val="Hyperlink"/>
            <w:lang w:eastAsia="ko-KR"/>
          </w:rPr>
          <w:t>Check numbers</w:t>
        </w:r>
        <w:r>
          <w:rPr>
            <w:webHidden/>
          </w:rPr>
          <w:tab/>
        </w:r>
        <w:r>
          <w:rPr>
            <w:webHidden/>
          </w:rPr>
          <w:fldChar w:fldCharType="begin"/>
        </w:r>
        <w:r>
          <w:rPr>
            <w:webHidden/>
          </w:rPr>
          <w:instrText xml:space="preserve"> PAGEREF _Toc195024877 \h </w:instrText>
        </w:r>
        <w:r>
          <w:rPr>
            <w:webHidden/>
          </w:rPr>
        </w:r>
        <w:r>
          <w:rPr>
            <w:webHidden/>
          </w:rPr>
          <w:fldChar w:fldCharType="separate"/>
        </w:r>
        <w:r>
          <w:rPr>
            <w:webHidden/>
          </w:rPr>
          <w:t>5</w:t>
        </w:r>
        <w:r>
          <w:rPr>
            <w:webHidden/>
          </w:rPr>
          <w:fldChar w:fldCharType="end"/>
        </w:r>
      </w:hyperlink>
    </w:p>
    <w:p w14:paraId="1E5BCDC8" w14:textId="495FBBCA"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78" w:history="1">
        <w:r w:rsidRPr="00E54225">
          <w:rPr>
            <w:rStyle w:val="Hyperlink"/>
          </w:rPr>
          <w:t>5</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Other Applicable Checks</w:t>
        </w:r>
        <w:r>
          <w:rPr>
            <w:webHidden/>
          </w:rPr>
          <w:tab/>
        </w:r>
        <w:r>
          <w:rPr>
            <w:webHidden/>
          </w:rPr>
          <w:fldChar w:fldCharType="begin"/>
        </w:r>
        <w:r>
          <w:rPr>
            <w:webHidden/>
          </w:rPr>
          <w:instrText xml:space="preserve"> PAGEREF _Toc195024878 \h </w:instrText>
        </w:r>
        <w:r>
          <w:rPr>
            <w:webHidden/>
          </w:rPr>
        </w:r>
        <w:r>
          <w:rPr>
            <w:webHidden/>
          </w:rPr>
          <w:fldChar w:fldCharType="separate"/>
        </w:r>
        <w:r>
          <w:rPr>
            <w:webHidden/>
          </w:rPr>
          <w:t>6</w:t>
        </w:r>
        <w:r>
          <w:rPr>
            <w:webHidden/>
          </w:rPr>
          <w:fldChar w:fldCharType="end"/>
        </w:r>
      </w:hyperlink>
    </w:p>
    <w:p w14:paraId="42F22D60" w14:textId="532C9BC7"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79" w:history="1">
        <w:r w:rsidRPr="00E54225">
          <w:rPr>
            <w:rStyle w:val="Hyperlink"/>
          </w:rPr>
          <w:t>5.1</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Generic S-100 checks</w:t>
        </w:r>
        <w:r>
          <w:rPr>
            <w:webHidden/>
          </w:rPr>
          <w:tab/>
        </w:r>
        <w:r>
          <w:rPr>
            <w:webHidden/>
          </w:rPr>
          <w:fldChar w:fldCharType="begin"/>
        </w:r>
        <w:r>
          <w:rPr>
            <w:webHidden/>
          </w:rPr>
          <w:instrText xml:space="preserve"> PAGEREF _Toc195024879 \h </w:instrText>
        </w:r>
        <w:r>
          <w:rPr>
            <w:webHidden/>
          </w:rPr>
        </w:r>
        <w:r>
          <w:rPr>
            <w:webHidden/>
          </w:rPr>
          <w:fldChar w:fldCharType="separate"/>
        </w:r>
        <w:r>
          <w:rPr>
            <w:webHidden/>
          </w:rPr>
          <w:t>6</w:t>
        </w:r>
        <w:r>
          <w:rPr>
            <w:webHidden/>
          </w:rPr>
          <w:fldChar w:fldCharType="end"/>
        </w:r>
      </w:hyperlink>
    </w:p>
    <w:p w14:paraId="5FC38CCC" w14:textId="217E5365" w:rsidR="0003070D" w:rsidRDefault="0003070D">
      <w:pPr>
        <w:pStyle w:val="TOC2"/>
        <w:tabs>
          <w:tab w:val="left" w:pos="810"/>
        </w:tabs>
        <w:rPr>
          <w:rFonts w:asciiTheme="minorHAnsi" w:eastAsiaTheme="minorEastAsia" w:hAnsiTheme="minorHAnsi" w:cstheme="minorBidi"/>
          <w:kern w:val="2"/>
          <w:sz w:val="24"/>
          <w:szCs w:val="24"/>
          <w:lang w:val="en-AU" w:eastAsia="ko-KR"/>
          <w14:ligatures w14:val="standardContextual"/>
        </w:rPr>
      </w:pPr>
      <w:hyperlink w:anchor="_Toc195024880" w:history="1">
        <w:r w:rsidRPr="00E54225">
          <w:rPr>
            <w:rStyle w:val="Hyperlink"/>
          </w:rPr>
          <w:t>5.2</w:t>
        </w:r>
        <w:r>
          <w:rPr>
            <w:rFonts w:asciiTheme="minorHAnsi" w:eastAsiaTheme="minorEastAsia" w:hAnsiTheme="minorHAnsi" w:cstheme="minorBidi"/>
            <w:kern w:val="2"/>
            <w:sz w:val="24"/>
            <w:szCs w:val="24"/>
            <w:lang w:val="en-AU" w:eastAsia="ko-KR"/>
            <w14:ligatures w14:val="standardContextual"/>
          </w:rPr>
          <w:tab/>
        </w:r>
        <w:r w:rsidRPr="00E54225">
          <w:rPr>
            <w:rStyle w:val="Hyperlink"/>
          </w:rPr>
          <w:t>Interoperability checks</w:t>
        </w:r>
        <w:r>
          <w:rPr>
            <w:webHidden/>
          </w:rPr>
          <w:tab/>
        </w:r>
        <w:r>
          <w:rPr>
            <w:webHidden/>
          </w:rPr>
          <w:fldChar w:fldCharType="begin"/>
        </w:r>
        <w:r>
          <w:rPr>
            <w:webHidden/>
          </w:rPr>
          <w:instrText xml:space="preserve"> PAGEREF _Toc195024880 \h </w:instrText>
        </w:r>
        <w:r>
          <w:rPr>
            <w:webHidden/>
          </w:rPr>
        </w:r>
        <w:r>
          <w:rPr>
            <w:webHidden/>
          </w:rPr>
          <w:fldChar w:fldCharType="separate"/>
        </w:r>
        <w:r>
          <w:rPr>
            <w:webHidden/>
          </w:rPr>
          <w:t>7</w:t>
        </w:r>
        <w:r>
          <w:rPr>
            <w:webHidden/>
          </w:rPr>
          <w:fldChar w:fldCharType="end"/>
        </w:r>
      </w:hyperlink>
    </w:p>
    <w:p w14:paraId="6BFD4E8A" w14:textId="6A618F18"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81" w:history="1">
        <w:r w:rsidRPr="00E54225">
          <w:rPr>
            <w:rStyle w:val="Hyperlink"/>
          </w:rPr>
          <w:t>6</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Application Sequence</w:t>
        </w:r>
        <w:r>
          <w:rPr>
            <w:webHidden/>
          </w:rPr>
          <w:tab/>
        </w:r>
        <w:r>
          <w:rPr>
            <w:webHidden/>
          </w:rPr>
          <w:fldChar w:fldCharType="begin"/>
        </w:r>
        <w:r>
          <w:rPr>
            <w:webHidden/>
          </w:rPr>
          <w:instrText xml:space="preserve"> PAGEREF _Toc195024881 \h </w:instrText>
        </w:r>
        <w:r>
          <w:rPr>
            <w:webHidden/>
          </w:rPr>
        </w:r>
        <w:r>
          <w:rPr>
            <w:webHidden/>
          </w:rPr>
          <w:fldChar w:fldCharType="separate"/>
        </w:r>
        <w:r>
          <w:rPr>
            <w:webHidden/>
          </w:rPr>
          <w:t>7</w:t>
        </w:r>
        <w:r>
          <w:rPr>
            <w:webHidden/>
          </w:rPr>
          <w:fldChar w:fldCharType="end"/>
        </w:r>
      </w:hyperlink>
    </w:p>
    <w:p w14:paraId="6FBAFB91" w14:textId="221A6662"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82" w:history="1">
        <w:r w:rsidRPr="00E54225">
          <w:rPr>
            <w:rStyle w:val="Hyperlink"/>
          </w:rPr>
          <w:t>7</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Check Classification</w:t>
        </w:r>
        <w:r>
          <w:rPr>
            <w:webHidden/>
          </w:rPr>
          <w:tab/>
        </w:r>
        <w:r>
          <w:rPr>
            <w:webHidden/>
          </w:rPr>
          <w:fldChar w:fldCharType="begin"/>
        </w:r>
        <w:r>
          <w:rPr>
            <w:webHidden/>
          </w:rPr>
          <w:instrText xml:space="preserve"> PAGEREF _Toc195024882 \h </w:instrText>
        </w:r>
        <w:r>
          <w:rPr>
            <w:webHidden/>
          </w:rPr>
        </w:r>
        <w:r>
          <w:rPr>
            <w:webHidden/>
          </w:rPr>
          <w:fldChar w:fldCharType="separate"/>
        </w:r>
        <w:r>
          <w:rPr>
            <w:webHidden/>
          </w:rPr>
          <w:t>8</w:t>
        </w:r>
        <w:r>
          <w:rPr>
            <w:webHidden/>
          </w:rPr>
          <w:fldChar w:fldCharType="end"/>
        </w:r>
      </w:hyperlink>
    </w:p>
    <w:p w14:paraId="7351D831" w14:textId="0DA71AA5"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83" w:history="1">
        <w:r w:rsidRPr="00E54225">
          <w:rPr>
            <w:rStyle w:val="Hyperlink"/>
          </w:rPr>
          <w:t>8</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Geometry and Spatial Operators</w:t>
        </w:r>
        <w:r>
          <w:rPr>
            <w:webHidden/>
          </w:rPr>
          <w:tab/>
        </w:r>
        <w:r>
          <w:rPr>
            <w:webHidden/>
          </w:rPr>
          <w:fldChar w:fldCharType="begin"/>
        </w:r>
        <w:r>
          <w:rPr>
            <w:webHidden/>
          </w:rPr>
          <w:instrText xml:space="preserve"> PAGEREF _Toc195024883 \h </w:instrText>
        </w:r>
        <w:r>
          <w:rPr>
            <w:webHidden/>
          </w:rPr>
        </w:r>
        <w:r>
          <w:rPr>
            <w:webHidden/>
          </w:rPr>
          <w:fldChar w:fldCharType="separate"/>
        </w:r>
        <w:r>
          <w:rPr>
            <w:webHidden/>
          </w:rPr>
          <w:t>8</w:t>
        </w:r>
        <w:r>
          <w:rPr>
            <w:webHidden/>
          </w:rPr>
          <w:fldChar w:fldCharType="end"/>
        </w:r>
      </w:hyperlink>
    </w:p>
    <w:p w14:paraId="25DFCD02" w14:textId="7FB2BF10" w:rsidR="0003070D" w:rsidRDefault="0003070D">
      <w:pPr>
        <w:pStyle w:val="TOC1"/>
        <w:rPr>
          <w:rFonts w:asciiTheme="minorHAnsi" w:eastAsiaTheme="minorEastAsia" w:hAnsiTheme="minorHAnsi" w:cstheme="minorBidi"/>
          <w:b w:val="0"/>
          <w:kern w:val="2"/>
          <w:sz w:val="24"/>
          <w:szCs w:val="24"/>
          <w:lang w:val="en-AU" w:eastAsia="ko-KR"/>
          <w14:ligatures w14:val="standardContextual"/>
        </w:rPr>
      </w:pPr>
      <w:hyperlink w:anchor="_Toc195024884" w:history="1">
        <w:r w:rsidRPr="00E54225">
          <w:rPr>
            <w:rStyle w:val="Hyperlink"/>
          </w:rPr>
          <w:t>9</w:t>
        </w:r>
        <w:r>
          <w:rPr>
            <w:rFonts w:asciiTheme="minorHAnsi" w:eastAsiaTheme="minorEastAsia" w:hAnsiTheme="minorHAnsi" w:cstheme="minorBidi"/>
            <w:b w:val="0"/>
            <w:kern w:val="2"/>
            <w:sz w:val="24"/>
            <w:szCs w:val="24"/>
            <w:lang w:val="en-AU" w:eastAsia="ko-KR"/>
            <w14:ligatures w14:val="standardContextual"/>
          </w:rPr>
          <w:tab/>
        </w:r>
        <w:r w:rsidRPr="00E54225">
          <w:rPr>
            <w:rStyle w:val="Hyperlink"/>
          </w:rPr>
          <w:t>Other Components of this Specification</w:t>
        </w:r>
        <w:r>
          <w:rPr>
            <w:webHidden/>
          </w:rPr>
          <w:tab/>
        </w:r>
        <w:r>
          <w:rPr>
            <w:webHidden/>
          </w:rPr>
          <w:fldChar w:fldCharType="begin"/>
        </w:r>
        <w:r>
          <w:rPr>
            <w:webHidden/>
          </w:rPr>
          <w:instrText xml:space="preserve"> PAGEREF _Toc195024884 \h </w:instrText>
        </w:r>
        <w:r>
          <w:rPr>
            <w:webHidden/>
          </w:rPr>
        </w:r>
        <w:r>
          <w:rPr>
            <w:webHidden/>
          </w:rPr>
          <w:fldChar w:fldCharType="separate"/>
        </w:r>
        <w:r>
          <w:rPr>
            <w:webHidden/>
          </w:rPr>
          <w:t>8</w:t>
        </w:r>
        <w:r>
          <w:rPr>
            <w:webHidden/>
          </w:rPr>
          <w:fldChar w:fldCharType="end"/>
        </w:r>
      </w:hyperlink>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95024706"/>
      <w:bookmarkStart w:id="66" w:name="_Toc195024859"/>
      <w:r>
        <w:rPr>
          <w:lang w:val="en-GB"/>
        </w:rPr>
        <w:lastRenderedPageBreak/>
        <w:t>Introduction</w:t>
      </w:r>
      <w:bookmarkEnd w:id="65"/>
      <w:bookmarkEnd w:id="66"/>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proofErr w:type="spellStart"/>
      <w:r w:rsidR="00215A58">
        <w:rPr>
          <w:lang w:val="en-GB"/>
        </w:rPr>
        <w:t>Underkeel</w:t>
      </w:r>
      <w:proofErr w:type="spellEnd"/>
      <w:r w:rsidR="00215A58">
        <w:rPr>
          <w:lang w:val="en-GB"/>
        </w:rPr>
        <w:t xml:space="preserve">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 xml:space="preserve">are </w:t>
      </w:r>
      <w:proofErr w:type="gramStart"/>
      <w:r w:rsidR="009C7608">
        <w:rPr>
          <w:lang w:val="en-GB"/>
        </w:rPr>
        <w:t>product-specific</w:t>
      </w:r>
      <w:proofErr w:type="gramEnd"/>
      <w:r w:rsidR="009C7608">
        <w:rPr>
          <w:lang w:val="en-GB"/>
        </w:rPr>
        <w:t>.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95024707"/>
      <w:bookmarkStart w:id="76" w:name="_Toc195024860"/>
      <w:bookmarkEnd w:id="67"/>
      <w:bookmarkEnd w:id="68"/>
      <w:bookmarkEnd w:id="69"/>
      <w:bookmarkEnd w:id="70"/>
      <w:bookmarkEnd w:id="71"/>
      <w:bookmarkEnd w:id="72"/>
      <w:bookmarkEnd w:id="73"/>
      <w:bookmarkEnd w:id="74"/>
      <w:r w:rsidRPr="00CF30EA">
        <w:rPr>
          <w:lang w:val="en-GB"/>
        </w:rPr>
        <w:t>Scope</w:t>
      </w:r>
      <w:bookmarkEnd w:id="75"/>
      <w:bookmarkEnd w:id="76"/>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proofErr w:type="spellStart"/>
      <w:r w:rsidR="00215A58" w:rsidRPr="004A1094">
        <w:rPr>
          <w:lang w:val="en-GB"/>
        </w:rPr>
        <w:t>Underkeel</w:t>
      </w:r>
      <w:proofErr w:type="spellEnd"/>
      <w:r w:rsidR="00215A58" w:rsidRPr="004A1094">
        <w:rPr>
          <w:lang w:val="en-GB"/>
        </w:rPr>
        <w:t xml:space="preserve">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77" w:name="_Toc195024708"/>
      <w:bookmarkStart w:id="78" w:name="_Toc195024861"/>
      <w:r>
        <w:rPr>
          <w:lang w:val="en-GB"/>
        </w:rPr>
        <w:t>Conformance</w:t>
      </w:r>
      <w:bookmarkEnd w:id="77"/>
      <w:bookmarkEnd w:id="78"/>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proofErr w:type="spellStart"/>
      <w:r w:rsidR="008739B6">
        <w:rPr>
          <w:lang w:val="en-GB"/>
        </w:rPr>
        <w:t>Underkeel</w:t>
      </w:r>
      <w:proofErr w:type="spellEnd"/>
      <w:r w:rsidR="008739B6">
        <w:rPr>
          <w:lang w:val="en-GB"/>
        </w:rPr>
        <w:t xml:space="preserve"> Clearance Management</w:t>
      </w:r>
      <w:r>
        <w:rPr>
          <w:lang w:val="en-GB"/>
        </w:rPr>
        <w:t>).</w:t>
      </w:r>
    </w:p>
    <w:p w14:paraId="3CC4C9E4" w14:textId="1C6C6100" w:rsidR="006A4470" w:rsidRDefault="006A4470" w:rsidP="0098512D">
      <w:pPr>
        <w:spacing w:after="120" w:line="240" w:lineRule="auto"/>
        <w:rPr>
          <w:lang w:val="en-GB"/>
        </w:rPr>
      </w:pPr>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9" w:name="_Toc195024709"/>
      <w:bookmarkStart w:id="80" w:name="_Toc195024862"/>
      <w:bookmarkStart w:id="81" w:name="_Toc412810740"/>
      <w:r w:rsidRPr="00CF30EA">
        <w:rPr>
          <w:lang w:val="en-GB"/>
        </w:rPr>
        <w:t>References</w:t>
      </w:r>
      <w:bookmarkEnd w:id="79"/>
      <w:bookmarkEnd w:id="80"/>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82" w:name="_Toc195024710"/>
      <w:bookmarkStart w:id="83" w:name="_Toc195024863"/>
      <w:bookmarkEnd w:id="81"/>
      <w:r w:rsidRPr="00CF30EA">
        <w:t>Normative</w:t>
      </w:r>
      <w:r w:rsidR="000A1EEF">
        <w:t xml:space="preserve"> references</w:t>
      </w:r>
      <w:bookmarkEnd w:id="82"/>
      <w:bookmarkEnd w:id="83"/>
    </w:p>
    <w:p w14:paraId="0514B3F0" w14:textId="66EAB561"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proofErr w:type="gramStart"/>
      <w:r w:rsidR="00C451B3">
        <w:rPr>
          <w:i/>
          <w:iCs/>
          <w:lang w:val="en-GB"/>
        </w:rPr>
        <w:t>, ???</w:t>
      </w:r>
      <w:proofErr w:type="gramEnd"/>
      <w:r w:rsidR="00C451B3">
        <w:rPr>
          <w:i/>
          <w:iCs/>
          <w:lang w:val="en-GB"/>
        </w:rPr>
        <w:t xml:space="preserve"> 202</w:t>
      </w:r>
      <w:r w:rsidR="006A4470">
        <w:rPr>
          <w:i/>
          <w:iCs/>
          <w:lang w:val="en-GB"/>
        </w:rPr>
        <w:t>5</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proofErr w:type="spellStart"/>
      <w:r w:rsidR="00D9553C">
        <w:rPr>
          <w:i/>
          <w:iCs/>
          <w:lang w:val="en-GB"/>
        </w:rPr>
        <w:t>Underkeel</w:t>
      </w:r>
      <w:proofErr w:type="spellEnd"/>
      <w:r w:rsidR="00D9553C">
        <w:rPr>
          <w:i/>
          <w:iCs/>
          <w:lang w:val="en-GB"/>
        </w:rPr>
        <w:t xml:space="preserve"> Clearance Management</w:t>
      </w:r>
      <w:r w:rsidRPr="00C451B3">
        <w:rPr>
          <w:i/>
          <w:iCs/>
          <w:lang w:val="en-GB"/>
        </w:rPr>
        <w:t xml:space="preserve"> Product Specification, Edition 2.0.0</w:t>
      </w:r>
      <w:proofErr w:type="gramStart"/>
      <w:r w:rsidR="00C451B3" w:rsidRPr="00C451B3">
        <w:rPr>
          <w:i/>
          <w:iCs/>
          <w:lang w:val="en-GB"/>
        </w:rPr>
        <w:t>, ???</w:t>
      </w:r>
      <w:proofErr w:type="gramEnd"/>
      <w:r w:rsidR="00C451B3" w:rsidRPr="00C451B3">
        <w:rPr>
          <w:i/>
          <w:iCs/>
          <w:lang w:val="en-GB"/>
        </w:rPr>
        <w:t xml:space="preserve"> 2024</w:t>
      </w:r>
      <w:r w:rsidRPr="00B43E47">
        <w:rPr>
          <w:lang w:val="en-GB"/>
        </w:rPr>
        <w:t>.</w:t>
      </w:r>
      <w:r>
        <w:rPr>
          <w:lang w:val="en-GB"/>
        </w:rPr>
        <w:t xml:space="preserve"> In preparation.</w:t>
      </w:r>
    </w:p>
    <w:p w14:paraId="1D34F22D" w14:textId="553D41BF"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w:t>
      </w:r>
      <w:proofErr w:type="gramStart"/>
      <w:r w:rsidRPr="00CB3D54">
        <w:rPr>
          <w:i/>
          <w:iCs/>
          <w:lang w:val="en-GB"/>
        </w:rPr>
        <w:t>, ???</w:t>
      </w:r>
      <w:proofErr w:type="gramEnd"/>
      <w:r w:rsidRPr="00CB3D54">
        <w:rPr>
          <w:i/>
          <w:iCs/>
          <w:lang w:val="en-GB"/>
        </w:rPr>
        <w:t xml:space="preserve"> 202</w:t>
      </w:r>
      <w:r w:rsidR="006A4470">
        <w:rPr>
          <w:i/>
          <w:iCs/>
          <w:lang w:val="en-GB"/>
        </w:rPr>
        <w:t>5</w:t>
      </w:r>
      <w:r w:rsidRPr="00CB3D54">
        <w:rPr>
          <w:i/>
          <w:iCs/>
          <w:lang w:val="en-GB"/>
        </w:rPr>
        <w:t>.</w:t>
      </w:r>
      <w:r>
        <w:rPr>
          <w:lang w:val="en-GB"/>
        </w:rPr>
        <w:t xml:space="preserve"> In preparation.</w:t>
      </w:r>
    </w:p>
    <w:p w14:paraId="58B4D659" w14:textId="2A1031BA"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w:t>
      </w:r>
      <w:proofErr w:type="gramStart"/>
      <w:r w:rsidRPr="00CB3D54">
        <w:rPr>
          <w:i/>
          <w:iCs/>
          <w:lang w:val="en-GB"/>
        </w:rPr>
        <w:t>, ???</w:t>
      </w:r>
      <w:proofErr w:type="gramEnd"/>
      <w:r w:rsidRPr="00CB3D54">
        <w:rPr>
          <w:i/>
          <w:iCs/>
          <w:lang w:val="en-GB"/>
        </w:rPr>
        <w:t xml:space="preserve"> 202</w:t>
      </w:r>
      <w:r w:rsidR="006A4470">
        <w:rPr>
          <w:i/>
          <w:iCs/>
          <w:lang w:val="en-GB"/>
        </w:rPr>
        <w:t>5</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4" w:name="_Toc195024711"/>
      <w:bookmarkStart w:id="85" w:name="_Toc195024864"/>
      <w:r w:rsidRPr="00CF30EA">
        <w:t>Informative</w:t>
      </w:r>
      <w:r w:rsidR="000A1EEF">
        <w:t xml:space="preserve"> references</w:t>
      </w:r>
      <w:bookmarkEnd w:id="84"/>
      <w:bookmarkEnd w:id="85"/>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6" w:name="_Toc195024712"/>
      <w:bookmarkStart w:id="87" w:name="_Toc195024865"/>
      <w:bookmarkStart w:id="88" w:name="_Toc412810741"/>
      <w:r w:rsidRPr="00CF30EA">
        <w:rPr>
          <w:lang w:val="en-GB"/>
        </w:rPr>
        <w:lastRenderedPageBreak/>
        <w:t>Terms, definitions and abbreviations</w:t>
      </w:r>
      <w:bookmarkEnd w:id="86"/>
      <w:bookmarkEnd w:id="87"/>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9" w:name="_Toc195024713"/>
      <w:bookmarkStart w:id="90" w:name="_Toc195024866"/>
      <w:bookmarkStart w:id="91" w:name="_Toc412810743"/>
      <w:bookmarkEnd w:id="88"/>
      <w:commentRangeStart w:id="92"/>
      <w:r w:rsidRPr="00CF30EA">
        <w:t>Terms and definitions</w:t>
      </w:r>
      <w:commentRangeEnd w:id="92"/>
      <w:r w:rsidR="00583ED8">
        <w:rPr>
          <w:rStyle w:val="CommentReference"/>
          <w:b w:val="0"/>
          <w:bCs w:val="0"/>
          <w:lang w:val="en-AU"/>
        </w:rPr>
        <w:commentReference w:id="92"/>
      </w:r>
      <w:bookmarkEnd w:id="89"/>
      <w:bookmarkEnd w:id="90"/>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93" w:name="_Toc386114206"/>
      <w:bookmarkEnd w:id="91"/>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 xml:space="preserve">pecification of the number of possible occurrences of a property, or the number of allowable elements that may participate </w:t>
      </w:r>
      <w:proofErr w:type="gramStart"/>
      <w:r w:rsidR="00583ED8" w:rsidRPr="00583ED8">
        <w:rPr>
          <w:lang w:val="en-GB"/>
        </w:rPr>
        <w:t>in a given</w:t>
      </w:r>
      <w:proofErr w:type="gramEnd"/>
      <w:r w:rsidR="00583ED8" w:rsidRPr="00583ED8">
        <w:rPr>
          <w:lang w:val="en-GB"/>
        </w:rPr>
        <w:t xml:space="preserve"> relationship</w:t>
      </w:r>
      <w:r>
        <w:rPr>
          <w:lang w:val="en-GB"/>
        </w:rPr>
        <w:t xml:space="preserve"> [ISO 19103]</w:t>
      </w:r>
    </w:p>
    <w:p w14:paraId="4220B163" w14:textId="2DED9899" w:rsidR="00583ED8" w:rsidRDefault="00583ED8" w:rsidP="00583ED8">
      <w:pPr>
        <w:rPr>
          <w:lang w:val="en-GB"/>
        </w:rPr>
      </w:pPr>
      <w:r w:rsidRPr="00583ED8">
        <w:rPr>
          <w:lang w:val="en-GB"/>
        </w:rPr>
        <w:t xml:space="preserve">EXAMPLES: </w:t>
      </w:r>
      <w:proofErr w:type="gramStart"/>
      <w:r w:rsidRPr="00583ED8">
        <w:rPr>
          <w:lang w:val="en-GB"/>
        </w:rPr>
        <w:t>1..</w:t>
      </w:r>
      <w:proofErr w:type="gramEnd"/>
      <w:r w:rsidRPr="00583ED8">
        <w:rPr>
          <w:lang w:val="en-GB"/>
        </w:rPr>
        <w:t xml:space="preserve">* (one to many); 1 (exactly one); </w:t>
      </w:r>
      <w:proofErr w:type="gramStart"/>
      <w:r w:rsidRPr="00583ED8">
        <w:rPr>
          <w:lang w:val="en-GB"/>
        </w:rPr>
        <w:t>0..</w:t>
      </w:r>
      <w:proofErr w:type="gramEnd"/>
      <w:r w:rsidRPr="00583ED8">
        <w:rPr>
          <w:lang w:val="en-GB"/>
        </w:rPr>
        <w:t>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 xml:space="preserve">NOTE: Kinds of relationships include association, generalization, </w:t>
      </w:r>
      <w:proofErr w:type="spellStart"/>
      <w:r w:rsidRPr="00583ED8">
        <w:rPr>
          <w:lang w:val="en-GB"/>
        </w:rPr>
        <w:t>metarelationship</w:t>
      </w:r>
      <w:proofErr w:type="spellEnd"/>
      <w:r w:rsidRPr="00583ED8">
        <w:rPr>
          <w:lang w:val="en-GB"/>
        </w:rPr>
        <w:t>, flow, and several kinds grouped under dependency.</w:t>
      </w:r>
      <w:bookmarkEnd w:id="93"/>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94" w:name="_Toc195024714"/>
      <w:bookmarkStart w:id="95" w:name="_Toc195024867"/>
      <w:bookmarkStart w:id="96" w:name="_Toc412810744"/>
      <w:commentRangeStart w:id="97"/>
      <w:r w:rsidRPr="00CF30EA">
        <w:t>Abbreviations</w:t>
      </w:r>
      <w:commentRangeEnd w:id="97"/>
      <w:r w:rsidR="00ED6F4D">
        <w:rPr>
          <w:rStyle w:val="CommentReference"/>
          <w:b w:val="0"/>
          <w:bCs w:val="0"/>
          <w:lang w:val="en-AU"/>
        </w:rPr>
        <w:commentReference w:id="97"/>
      </w:r>
      <w:bookmarkEnd w:id="94"/>
      <w:bookmarkEnd w:id="95"/>
    </w:p>
    <w:bookmarkEnd w:id="96"/>
    <w:p w14:paraId="388290A3" w14:textId="743EE519" w:rsidR="0069008F" w:rsidRPr="003A655F" w:rsidRDefault="00751AB0" w:rsidP="00693207">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8" w:name="_Toc195024715"/>
      <w:bookmarkStart w:id="99" w:name="_Toc195024868"/>
      <w:r>
        <w:t>Symbols</w:t>
      </w:r>
      <w:bookmarkEnd w:id="98"/>
      <w:bookmarkEnd w:id="9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00" w:name="_Toc195024716"/>
      <w:bookmarkStart w:id="101" w:name="_Toc195024869"/>
      <w:bookmarkStart w:id="102" w:name="_Toc412810746"/>
      <w:r w:rsidRPr="00CF30EA">
        <w:rPr>
          <w:lang w:val="en-GB"/>
        </w:rPr>
        <w:t>Use of language</w:t>
      </w:r>
      <w:bookmarkEnd w:id="100"/>
      <w:bookmarkEnd w:id="101"/>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 xml:space="preserve">“Should” indicates an optional requirement, that is the recommended process to be </w:t>
      </w:r>
      <w:proofErr w:type="gramStart"/>
      <w:r w:rsidRPr="00CF30EA">
        <w:rPr>
          <w:lang w:val="en-GB"/>
        </w:rPr>
        <w:t>followed, but</w:t>
      </w:r>
      <w:proofErr w:type="gramEnd"/>
      <w:r w:rsidRPr="00CF30EA">
        <w:rPr>
          <w:lang w:val="en-GB"/>
        </w:rPr>
        <w:t xml:space="preserve">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w:t>
      </w:r>
      <w:proofErr w:type="gramStart"/>
      <w:r w:rsidRPr="00CF30EA">
        <w:rPr>
          <w:lang w:val="en-GB"/>
        </w:rPr>
        <w:t>”, and</w:t>
      </w:r>
      <w:proofErr w:type="gramEnd"/>
      <w:r w:rsidRPr="00CF30EA">
        <w:rPr>
          <w:lang w:val="en-GB"/>
        </w:rPr>
        <w:t xml:space="preserve">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03" w:name="_Toc195024717"/>
      <w:bookmarkStart w:id="104" w:name="_Toc195024870"/>
      <w:r w:rsidRPr="00CF30EA">
        <w:rPr>
          <w:lang w:val="en-GB"/>
        </w:rPr>
        <w:t xml:space="preserve">General </w:t>
      </w:r>
      <w:r w:rsidR="001F3EEB">
        <w:rPr>
          <w:lang w:val="en-GB"/>
        </w:rPr>
        <w:t>d</w:t>
      </w:r>
      <w:r w:rsidRPr="00CF30EA">
        <w:rPr>
          <w:lang w:val="en-GB"/>
        </w:rPr>
        <w:t>escription</w:t>
      </w:r>
      <w:bookmarkEnd w:id="103"/>
      <w:bookmarkEnd w:id="104"/>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93207">
        <w:rPr>
          <w:lang w:val="en-GB"/>
        </w:rPr>
        <w:t xml:space="preserve">this edition of </w:t>
      </w:r>
      <w:r w:rsidRPr="00693207">
        <w:rPr>
          <w:lang w:val="en-GB"/>
        </w:rPr>
        <w:t>S-158</w:t>
      </w:r>
      <w:r w:rsidR="004F095A" w:rsidRPr="00693207">
        <w:rPr>
          <w:lang w:val="en-GB"/>
        </w:rPr>
        <w:t>:</w:t>
      </w:r>
      <w:r w:rsidR="00215A58" w:rsidRPr="00693207">
        <w:rPr>
          <w:lang w:val="en-GB"/>
        </w:rPr>
        <w:t>129</w:t>
      </w:r>
      <w:r>
        <w:rPr>
          <w:lang w:val="en-GB"/>
        </w:rPr>
        <w:t xml:space="preserve"> and therefore no general information applicable to data products conforming to it.</w:t>
      </w:r>
    </w:p>
    <w:bookmarkEnd w:id="102"/>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05" w:name="_Toc195024718"/>
      <w:bookmarkStart w:id="106" w:name="_Toc195024871"/>
      <w:bookmarkStart w:id="107" w:name="_Toc412810747"/>
      <w:r w:rsidRPr="00CF30EA">
        <w:rPr>
          <w:lang w:val="en-GB"/>
        </w:rPr>
        <w:t>Specification metadata and maintenance</w:t>
      </w:r>
      <w:bookmarkEnd w:id="105"/>
      <w:bookmarkEnd w:id="106"/>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08" w:name="_Toc195024719"/>
      <w:bookmarkStart w:id="109" w:name="_Toc195024872"/>
      <w:bookmarkEnd w:id="107"/>
      <w:r w:rsidRPr="00CF30EA">
        <w:t xml:space="preserve">Specification </w:t>
      </w:r>
      <w:r w:rsidR="00165EA7">
        <w:t>m</w:t>
      </w:r>
      <w:r w:rsidRPr="00CF30EA">
        <w:t>etadata</w:t>
      </w:r>
      <w:bookmarkEnd w:id="108"/>
      <w:bookmarkEnd w:id="109"/>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proofErr w:type="spellStart"/>
      <w:r w:rsidR="008739B6">
        <w:rPr>
          <w:lang w:val="en-GB"/>
        </w:rPr>
        <w:t>Underkeel</w:t>
      </w:r>
      <w:proofErr w:type="spellEnd"/>
      <w:r w:rsidR="008739B6">
        <w:rPr>
          <w:lang w:val="en-GB"/>
        </w:rPr>
        <w:t xml:space="preserve"> Clearance Management</w:t>
      </w:r>
      <w:r w:rsidR="004F095A">
        <w:rPr>
          <w:lang w:val="en-GB"/>
        </w:rPr>
        <w:t xml:space="preserve"> </w:t>
      </w:r>
      <w:r w:rsidR="00113EC1">
        <w:rPr>
          <w:lang w:val="en-GB"/>
        </w:rPr>
        <w:t>Validation Checks</w:t>
      </w:r>
    </w:p>
    <w:p w14:paraId="1501621B" w14:textId="0B16A04A"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693207">
        <w:rPr>
          <w:lang w:val="en-GB"/>
        </w:rPr>
        <w:t>3</w:t>
      </w:r>
      <w:r>
        <w:rPr>
          <w:lang w:val="en-GB"/>
        </w:rPr>
        <w:t>.0</w:t>
      </w:r>
    </w:p>
    <w:p w14:paraId="0F27C97C" w14:textId="2323A0BA"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693207">
        <w:rPr>
          <w:lang w:val="en-GB"/>
        </w:rPr>
        <w:t>2025</w:t>
      </w:r>
      <w:r w:rsidR="00DE5DF0">
        <w:rPr>
          <w:lang w:val="en-GB"/>
        </w:rPr>
        <w:t>-</w:t>
      </w:r>
      <w:r w:rsidR="00693207">
        <w:rPr>
          <w:lang w:val="en-GB"/>
        </w:rPr>
        <w:t>03</w:t>
      </w:r>
      <w:r w:rsidR="006A4470">
        <w:rPr>
          <w:lang w:val="en-GB"/>
        </w:rPr>
        <w:t>-</w:t>
      </w:r>
      <w:r w:rsidR="00693207">
        <w:rPr>
          <w:lang w:val="en-GB"/>
        </w:rPr>
        <w:t>31</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10" w:name="_Toc195024720"/>
      <w:bookmarkStart w:id="111" w:name="_Toc195024873"/>
      <w:bookmarkStart w:id="112" w:name="_Toc412810749"/>
      <w:commentRangeStart w:id="113"/>
      <w:r w:rsidRPr="00CF30EA">
        <w:t>Specification maintenance</w:t>
      </w:r>
      <w:commentRangeEnd w:id="113"/>
      <w:r w:rsidR="008739B6">
        <w:rPr>
          <w:rStyle w:val="CommentReference"/>
          <w:b w:val="0"/>
          <w:bCs w:val="0"/>
          <w:lang w:val="en-AU"/>
        </w:rPr>
        <w:commentReference w:id="113"/>
      </w:r>
      <w:bookmarkEnd w:id="110"/>
      <w:bookmarkEnd w:id="111"/>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12"/>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lang w:val="en-GB"/>
        </w:rPr>
      </w:pPr>
      <w:r w:rsidRPr="00A7584B">
        <w:rPr>
          <w:lang w:val="en-GB"/>
        </w:rPr>
        <w:t>New Editions of S-158:1</w:t>
      </w:r>
      <w:r>
        <w:rPr>
          <w:lang w:val="en-GB"/>
        </w:rPr>
        <w:t>29</w:t>
      </w:r>
      <w:r w:rsidRPr="00A7584B">
        <w:rPr>
          <w:lang w:val="en-GB"/>
        </w:rPr>
        <w:t xml:space="preserve"> include at least one of the following changes:</w:t>
      </w:r>
    </w:p>
    <w:p w14:paraId="3549B1C4" w14:textId="77777777" w:rsidR="006A4470" w:rsidRPr="00A7584B" w:rsidRDefault="006A4470" w:rsidP="006A4470">
      <w:pPr>
        <w:pStyle w:val="ListParagraph"/>
        <w:numPr>
          <w:ilvl w:val="0"/>
          <w:numId w:val="109"/>
        </w:numPr>
        <w:spacing w:line="240" w:lineRule="auto"/>
        <w:rPr>
          <w:lang w:val="en-GB"/>
        </w:rPr>
      </w:pPr>
      <w:r w:rsidRPr="00A7584B">
        <w:rPr>
          <w:lang w:val="en-GB"/>
        </w:rPr>
        <w:t>introduce a new validation check (of any classification</w:t>
      </w:r>
      <w:proofErr w:type="gramStart"/>
      <w:r w:rsidRPr="00A7584B">
        <w:rPr>
          <w:lang w:val="en-GB"/>
        </w:rPr>
        <w:t>);</w:t>
      </w:r>
      <w:proofErr w:type="gramEnd"/>
    </w:p>
    <w:p w14:paraId="673570AF" w14:textId="77777777" w:rsidR="006A4470" w:rsidRPr="00A7584B" w:rsidRDefault="006A4470" w:rsidP="006A4470">
      <w:pPr>
        <w:pStyle w:val="ListParagraph"/>
        <w:numPr>
          <w:ilvl w:val="0"/>
          <w:numId w:val="109"/>
        </w:numPr>
        <w:spacing w:line="240" w:lineRule="auto"/>
        <w:rPr>
          <w:lang w:val="en-GB"/>
        </w:rPr>
      </w:pPr>
      <w:r w:rsidRPr="00A7584B">
        <w:rPr>
          <w:lang w:val="en-GB"/>
        </w:rPr>
        <w:t>remove an existing validation check (of any classification</w:t>
      </w:r>
      <w:proofErr w:type="gramStart"/>
      <w:r w:rsidRPr="00A7584B">
        <w:rPr>
          <w:lang w:val="en-GB"/>
        </w:rPr>
        <w:t>);</w:t>
      </w:r>
      <w:proofErr w:type="gramEnd"/>
    </w:p>
    <w:p w14:paraId="0830EA88" w14:textId="77777777" w:rsidR="006A4470" w:rsidRPr="00A7584B" w:rsidRDefault="006A4470" w:rsidP="006A4470">
      <w:pPr>
        <w:pStyle w:val="ListParagraph"/>
        <w:numPr>
          <w:ilvl w:val="0"/>
          <w:numId w:val="109"/>
        </w:numPr>
        <w:spacing w:line="240" w:lineRule="auto"/>
        <w:rPr>
          <w:lang w:val="en-GB"/>
        </w:rPr>
      </w:pPr>
      <w:r w:rsidRPr="00A7584B">
        <w:rPr>
          <w:lang w:val="en-GB"/>
        </w:rPr>
        <w:t>change the classification of a validation check, whether upgrade (such as Error to Critical) or downgrade (such as Error to Warning</w:t>
      </w:r>
      <w:proofErr w:type="gramStart"/>
      <w:r w:rsidRPr="00A7584B">
        <w:rPr>
          <w:lang w:val="en-GB"/>
        </w:rPr>
        <w:t>);</w:t>
      </w:r>
      <w:proofErr w:type="gramEnd"/>
    </w:p>
    <w:p w14:paraId="57A207AC" w14:textId="77777777" w:rsidR="006A4470" w:rsidRPr="00A7584B" w:rsidRDefault="006A4470" w:rsidP="006A4470">
      <w:pPr>
        <w:pStyle w:val="ListParagraph"/>
        <w:numPr>
          <w:ilvl w:val="0"/>
          <w:numId w:val="109"/>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E0D2806" w14:textId="2E76BCAD" w:rsidR="006A4470" w:rsidRPr="00A7584B" w:rsidRDefault="006A4470" w:rsidP="006A44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p>
    <w:p w14:paraId="59C56683" w14:textId="77777777" w:rsidR="006A4470" w:rsidRPr="00CF30EA" w:rsidRDefault="006A4470" w:rsidP="006A44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lang w:val="en-GB"/>
        </w:rPr>
      </w:pPr>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w:t>
      </w:r>
      <w:proofErr w:type="gramStart"/>
      <w:r w:rsidRPr="00A7584B">
        <w:rPr>
          <w:lang w:val="en-GB"/>
        </w:rPr>
        <w:t>as a result of</w:t>
      </w:r>
      <w:proofErr w:type="gramEnd"/>
      <w:r w:rsidRPr="00A7584B">
        <w:rPr>
          <w:lang w:val="en-GB"/>
        </w:rPr>
        <w:t xml:space="preserve"> practical experience or changing circumstances. Revisions include corrections of misinterpretations of S-1</w:t>
      </w:r>
      <w:r>
        <w:rPr>
          <w:lang w:val="en-GB"/>
        </w:rPr>
        <w:t>29</w:t>
      </w:r>
      <w:r w:rsidRPr="00A7584B">
        <w:rPr>
          <w:lang w:val="en-GB"/>
        </w:rPr>
        <w:t xml:space="preserve">, or extensions to checks that do not require changes to validation </w:t>
      </w:r>
      <w:proofErr w:type="gramStart"/>
      <w:r w:rsidRPr="00A7584B">
        <w:rPr>
          <w:lang w:val="en-GB"/>
        </w:rPr>
        <w:t>software..</w:t>
      </w:r>
      <w:proofErr w:type="gramEnd"/>
    </w:p>
    <w:p w14:paraId="1975C932" w14:textId="77777777" w:rsidR="006A4470" w:rsidRDefault="006A4470" w:rsidP="006A447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lang w:val="en-GB"/>
        </w:rPr>
      </w:pPr>
      <w:r w:rsidRPr="00A7584B">
        <w:rPr>
          <w:lang w:val="en-GB"/>
        </w:rPr>
        <w:t>Clarifications are changes to S-158:1</w:t>
      </w:r>
      <w:r>
        <w:rPr>
          <w:lang w:val="en-GB"/>
        </w:rPr>
        <w:t>29</w:t>
      </w:r>
      <w:r w:rsidRPr="00A7584B">
        <w:rPr>
          <w:lang w:val="en-GB"/>
        </w:rPr>
        <w:t xml:space="preserve"> arising from non-substantive reasons.</w:t>
      </w:r>
    </w:p>
    <w:p w14:paraId="6F70DCFD" w14:textId="77777777" w:rsidR="006A4470" w:rsidRPr="00CF30EA" w:rsidRDefault="006A4470" w:rsidP="006A4470">
      <w:pPr>
        <w:spacing w:after="120" w:line="240" w:lineRule="auto"/>
        <w:rPr>
          <w:lang w:val="en-GB"/>
        </w:rPr>
      </w:pPr>
      <w:proofErr w:type="gramStart"/>
      <w:r w:rsidRPr="00A7584B">
        <w:rPr>
          <w:lang w:val="en-GB"/>
        </w:rPr>
        <w:t>Typically</w:t>
      </w:r>
      <w:proofErr w:type="gramEnd"/>
      <w:r w:rsidRPr="00A7584B">
        <w:rPr>
          <w:lang w:val="en-GB"/>
        </w:rPr>
        <w:t xml:space="preserve">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7FC36D93" w:rsidR="0003070D" w:rsidRDefault="008F5A40" w:rsidP="00AB1767">
      <w:pPr>
        <w:spacing w:after="120" w:line="240" w:lineRule="auto"/>
        <w:rPr>
          <w:b/>
          <w:sz w:val="28"/>
          <w:szCs w:val="28"/>
          <w:lang w:val="en-GB"/>
        </w:rPr>
      </w:pPr>
      <w:r w:rsidRPr="00CF30EA">
        <w:rPr>
          <w:lang w:val="en-GB"/>
        </w:rPr>
        <w:t xml:space="preserve">Clarifications denoted as </w:t>
      </w:r>
      <w:proofErr w:type="spellStart"/>
      <w:r w:rsidRPr="00CF30EA">
        <w:rPr>
          <w:lang w:val="en-GB"/>
        </w:rPr>
        <w:t>n.</w:t>
      </w:r>
      <w:proofErr w:type="gramStart"/>
      <w:r w:rsidRPr="00CF30EA">
        <w:rPr>
          <w:lang w:val="en-GB"/>
        </w:rPr>
        <w:t>n.</w:t>
      </w:r>
      <w:r w:rsidRPr="00CF30EA">
        <w:rPr>
          <w:b/>
          <w:sz w:val="28"/>
          <w:szCs w:val="28"/>
          <w:lang w:val="en-GB"/>
        </w:rPr>
        <w:t>n</w:t>
      </w:r>
      <w:proofErr w:type="spellEnd"/>
      <w:proofErr w:type="gramEnd"/>
      <w:r w:rsidR="0003070D">
        <w:rPr>
          <w:b/>
          <w:sz w:val="28"/>
          <w:szCs w:val="28"/>
          <w:lang w:val="en-GB"/>
        </w:rPr>
        <w:br w:type="page"/>
      </w:r>
    </w:p>
    <w:p w14:paraId="141E9966" w14:textId="5F01F6F1" w:rsidR="00861E96" w:rsidRDefault="00861E96" w:rsidP="00611211">
      <w:pPr>
        <w:pStyle w:val="Heading1"/>
        <w:rPr>
          <w:lang w:val="en-GB"/>
        </w:rPr>
      </w:pPr>
      <w:bookmarkStart w:id="114" w:name="_Toc195024721"/>
      <w:bookmarkStart w:id="115" w:name="_Toc195024874"/>
      <w:r>
        <w:rPr>
          <w:lang w:val="en-GB"/>
        </w:rPr>
        <w:lastRenderedPageBreak/>
        <w:t>Check Structure</w:t>
      </w:r>
      <w:bookmarkEnd w:id="114"/>
      <w:bookmarkEnd w:id="115"/>
    </w:p>
    <w:p w14:paraId="3667EFDF" w14:textId="6DB52B6F" w:rsidR="0089778F" w:rsidRDefault="00964AB6" w:rsidP="00611211">
      <w:pPr>
        <w:tabs>
          <w:tab w:val="left" w:pos="1701"/>
        </w:tabs>
        <w:spacing w:after="120" w:line="240" w:lineRule="auto"/>
        <w:rPr>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08E85203" w:rsidR="006A4470" w:rsidRDefault="00AC7589" w:rsidP="00611211">
      <w:pPr>
        <w:tabs>
          <w:tab w:val="left" w:pos="1701"/>
        </w:tabs>
        <w:spacing w:after="120" w:line="240" w:lineRule="auto"/>
        <w:rPr>
          <w:lang w:val="en-GB"/>
        </w:rPr>
      </w:pPr>
      <w:r>
        <w:rPr>
          <w:lang w:val="en-GB"/>
        </w:rPr>
        <w:t>The optional Data Quality Measures column is not used in S-158:129.</w:t>
      </w:r>
    </w:p>
    <w:p w14:paraId="5FF8B6F9" w14:textId="1C7255F0" w:rsidR="0089778F" w:rsidRDefault="0089778F" w:rsidP="0089778F">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w:t>
            </w:r>
            <w:proofErr w:type="gramStart"/>
            <w:r>
              <w:t>subsequent to</w:t>
            </w:r>
            <w:proofErr w:type="gramEnd"/>
            <w:r>
              <w:t xml:space="preserve"> application of </w:t>
            </w:r>
            <w:r w:rsidR="00F2138B">
              <w:t>all available</w:t>
            </w:r>
            <w:r>
              <w:t xml:space="preserve"> update</w:t>
            </w:r>
            <w:r w:rsidR="00F2138B">
              <w:t>s</w:t>
            </w:r>
            <w:r>
              <w:t>).</w:t>
            </w:r>
          </w:p>
        </w:tc>
      </w:tr>
    </w:tbl>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16" w:name="_Ref172572327"/>
      <w:bookmarkStart w:id="117" w:name="_Toc195024722"/>
      <w:bookmarkStart w:id="118" w:name="_Toc195024875"/>
      <w:r>
        <w:rPr>
          <w:lang w:val="en-GB"/>
        </w:rPr>
        <w:t>Check Syntax</w:t>
      </w:r>
      <w:bookmarkEnd w:id="116"/>
      <w:bookmarkEnd w:id="117"/>
      <w:bookmarkEnd w:id="118"/>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19" w:name="_Toc195024723"/>
      <w:bookmarkStart w:id="120" w:name="_Toc195024876"/>
      <w:r>
        <w:rPr>
          <w:lang w:val="en-GB"/>
        </w:rPr>
        <w:t>Organisation</w:t>
      </w:r>
      <w:bookmarkEnd w:id="119"/>
      <w:bookmarkEnd w:id="120"/>
    </w:p>
    <w:p w14:paraId="76A667AF" w14:textId="19FD2CC1" w:rsidR="002C7023" w:rsidRDefault="002C7023" w:rsidP="00D76F20">
      <w:pPr>
        <w:tabs>
          <w:tab w:val="left" w:pos="1701"/>
        </w:tabs>
        <w:spacing w:line="240" w:lineRule="auto"/>
        <w:rPr>
          <w:rFonts w:eastAsiaTheme="minorEastAsia"/>
          <w:lang w:val="en-GB" w:eastAsia="ko-KR"/>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2D7DFFED" w14:textId="18E74292" w:rsidR="00A60834" w:rsidRDefault="00A60834" w:rsidP="00A60834">
      <w:pPr>
        <w:pStyle w:val="Heading2"/>
        <w:rPr>
          <w:rFonts w:eastAsiaTheme="minorEastAsia"/>
          <w:lang w:val="en-GB" w:eastAsia="ko-KR"/>
        </w:rPr>
      </w:pPr>
      <w:bookmarkStart w:id="121" w:name="_Toc195024724"/>
      <w:bookmarkStart w:id="122" w:name="_Toc195024877"/>
      <w:r>
        <w:rPr>
          <w:rFonts w:eastAsiaTheme="minorEastAsia" w:hint="eastAsia"/>
          <w:lang w:val="en-GB" w:eastAsia="ko-KR"/>
        </w:rPr>
        <w:t>Check numbers</w:t>
      </w:r>
      <w:bookmarkEnd w:id="121"/>
      <w:bookmarkEnd w:id="122"/>
    </w:p>
    <w:p w14:paraId="26629BF8" w14:textId="75A11F9C" w:rsidR="00A60834" w:rsidRDefault="00A60834" w:rsidP="00A60834">
      <w:pPr>
        <w:tabs>
          <w:tab w:val="left" w:pos="1701"/>
        </w:tabs>
        <w:spacing w:line="240" w:lineRule="auto"/>
        <w:rPr>
          <w:lang w:val="en-GB"/>
        </w:rPr>
      </w:pPr>
      <w:commentRangeStart w:id="123"/>
      <w:r>
        <w:rPr>
          <w:lang w:val="en-GB"/>
        </w:rPr>
        <w:t>Checks are assigned unique check identifiers in the format 1</w:t>
      </w:r>
      <w:r>
        <w:rPr>
          <w:rFonts w:eastAsiaTheme="minorEastAsia" w:hint="eastAsia"/>
          <w:lang w:val="en-GB" w:eastAsia="ko-KR"/>
        </w:rPr>
        <w:t>29</w:t>
      </w:r>
      <w:r>
        <w:rPr>
          <w:lang w:val="en-GB"/>
        </w:rPr>
        <w:t>_&lt;</w:t>
      </w:r>
      <w:proofErr w:type="spellStart"/>
      <w:r>
        <w:rPr>
          <w:lang w:val="en-GB"/>
        </w:rPr>
        <w:t>checkNumber</w:t>
      </w:r>
      <w:proofErr w:type="spellEnd"/>
      <w:r>
        <w:rPr>
          <w:lang w:val="en-GB"/>
        </w:rPr>
        <w:t>&gt;&lt;</w:t>
      </w:r>
      <w:proofErr w:type="spellStart"/>
      <w:r>
        <w:rPr>
          <w:lang w:val="en-GB"/>
        </w:rPr>
        <w:t>optionalAlphaSuffix</w:t>
      </w:r>
      <w:proofErr w:type="spellEnd"/>
      <w:r>
        <w:rPr>
          <w:lang w:val="en-GB"/>
        </w:rPr>
        <w:t>&gt;.</w:t>
      </w:r>
    </w:p>
    <w:p w14:paraId="30062DB2" w14:textId="42705CC0"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The prefix “1</w:t>
      </w:r>
      <w:r>
        <w:rPr>
          <w:rFonts w:eastAsiaTheme="minorEastAsia" w:hint="eastAsia"/>
          <w:lang w:val="en-GB" w:eastAsia="ko-KR"/>
        </w:rPr>
        <w:t>29</w:t>
      </w:r>
      <w:r w:rsidRPr="00965DB6">
        <w:rPr>
          <w:lang w:val="en-GB"/>
        </w:rPr>
        <w:t>_” is common to all the S-1</w:t>
      </w:r>
      <w:r>
        <w:rPr>
          <w:rFonts w:eastAsiaTheme="minorEastAsia" w:hint="eastAsia"/>
          <w:lang w:val="en-GB" w:eastAsia="ko-KR"/>
        </w:rPr>
        <w:t>29</w:t>
      </w:r>
      <w:r w:rsidRPr="00965DB6">
        <w:rPr>
          <w:lang w:val="en-GB"/>
        </w:rPr>
        <w:t xml:space="preserve"> </w:t>
      </w:r>
      <w:r>
        <w:rPr>
          <w:rFonts w:eastAsiaTheme="minorEastAsia" w:hint="eastAsia"/>
          <w:lang w:val="en-GB" w:eastAsia="ko-KR"/>
        </w:rPr>
        <w:t xml:space="preserve">specific </w:t>
      </w:r>
      <w:r w:rsidRPr="00965DB6">
        <w:rPr>
          <w:lang w:val="en-GB"/>
        </w:rPr>
        <w:t>checks defined in this Specification.</w:t>
      </w:r>
    </w:p>
    <w:p w14:paraId="7813CCC5"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&lt;</w:t>
      </w:r>
      <w:proofErr w:type="spellStart"/>
      <w:r w:rsidRPr="00965DB6">
        <w:rPr>
          <w:lang w:val="en-GB"/>
        </w:rPr>
        <w:t>checkNumber</w:t>
      </w:r>
      <w:proofErr w:type="spellEnd"/>
      <w:r w:rsidRPr="00965DB6">
        <w:rPr>
          <w:lang w:val="en-GB"/>
        </w:rPr>
        <w:t>&gt; is a 4-digit number assigned to each check. There is no significance attached to the value of this number.</w:t>
      </w:r>
    </w:p>
    <w:p w14:paraId="2AA389DE"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A modified check will generally retain the same &lt;</w:t>
      </w:r>
      <w:proofErr w:type="spellStart"/>
      <w:r w:rsidRPr="00965DB6">
        <w:rPr>
          <w:lang w:val="en-GB"/>
        </w:rPr>
        <w:t>checkNumber</w:t>
      </w:r>
      <w:proofErr w:type="spellEnd"/>
      <w:r w:rsidRPr="00965DB6">
        <w:rPr>
          <w:lang w:val="en-GB"/>
        </w:rPr>
        <w:t>&gt; as their predecessor.</w:t>
      </w:r>
    </w:p>
    <w:p w14:paraId="5EECDD7E"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 xml:space="preserve">If a check is deleted, its number is not reused for later different </w:t>
      </w:r>
      <w:proofErr w:type="gramStart"/>
      <w:r w:rsidRPr="00965DB6">
        <w:rPr>
          <w:lang w:val="en-GB"/>
        </w:rPr>
        <w:t>checks, but</w:t>
      </w:r>
      <w:proofErr w:type="gramEnd"/>
      <w:r w:rsidRPr="00965DB6">
        <w:rPr>
          <w:lang w:val="en-GB"/>
        </w:rPr>
        <w:t xml:space="preserve"> may be re-introduced if the original check is revived either with or without modification.</w:t>
      </w:r>
    </w:p>
    <w:p w14:paraId="3FFA0E6E" w14:textId="77777777" w:rsidR="00A60834" w:rsidRPr="00965DB6" w:rsidRDefault="00A60834" w:rsidP="00A60834">
      <w:pPr>
        <w:pStyle w:val="ListParagraph"/>
        <w:numPr>
          <w:ilvl w:val="0"/>
          <w:numId w:val="111"/>
        </w:numPr>
        <w:tabs>
          <w:tab w:val="left" w:pos="1701"/>
        </w:tabs>
        <w:spacing w:line="240" w:lineRule="auto"/>
        <w:rPr>
          <w:lang w:val="en-GB"/>
        </w:rPr>
      </w:pPr>
      <w:r w:rsidRPr="00965DB6">
        <w:rPr>
          <w:lang w:val="en-GB"/>
        </w:rPr>
        <w:t>&lt;</w:t>
      </w:r>
      <w:proofErr w:type="spellStart"/>
      <w:r w:rsidRPr="00965DB6">
        <w:rPr>
          <w:lang w:val="en-GB"/>
        </w:rPr>
        <w:t>optionalAlphaSuffix</w:t>
      </w:r>
      <w:proofErr w:type="spellEnd"/>
      <w:r w:rsidRPr="00965DB6">
        <w:rPr>
          <w:lang w:val="en-GB"/>
        </w:rPr>
        <w:t>&gt; is an optional single</w:t>
      </w:r>
      <w:r>
        <w:rPr>
          <w:lang w:val="en-GB"/>
        </w:rPr>
        <w:t xml:space="preserve"> lower case </w:t>
      </w:r>
      <w:r w:rsidRPr="00965DB6">
        <w:rPr>
          <w:lang w:val="en-GB"/>
        </w:rPr>
        <w:t xml:space="preserve">alphabetic </w:t>
      </w:r>
      <w:r>
        <w:rPr>
          <w:lang w:val="en-GB"/>
        </w:rPr>
        <w:t xml:space="preserve">letter </w:t>
      </w:r>
      <w:r w:rsidRPr="00965DB6">
        <w:rPr>
          <w:lang w:val="en-GB"/>
        </w:rPr>
        <w:t>suffix in the range a-z. It is used only when a check is split into two or more checks.</w:t>
      </w:r>
    </w:p>
    <w:p w14:paraId="2B5E785C" w14:textId="13CA7279" w:rsidR="00A60834" w:rsidRPr="00F97908" w:rsidRDefault="00A60834" w:rsidP="00F97908">
      <w:pPr>
        <w:rPr>
          <w:rFonts w:eastAsiaTheme="minorEastAsia"/>
          <w:lang w:val="en-GB" w:eastAsia="ko-KR"/>
        </w:rPr>
      </w:pPr>
      <w:r>
        <w:rPr>
          <w:lang w:val="en-GB"/>
        </w:rPr>
        <w:t>EXAMPLES: 1</w:t>
      </w:r>
      <w:r>
        <w:rPr>
          <w:rFonts w:eastAsiaTheme="minorEastAsia" w:hint="eastAsia"/>
          <w:lang w:val="en-GB" w:eastAsia="ko-KR"/>
        </w:rPr>
        <w:t>29</w:t>
      </w:r>
      <w:r>
        <w:rPr>
          <w:lang w:val="en-GB"/>
        </w:rPr>
        <w:t>_1002, 1</w:t>
      </w:r>
      <w:r>
        <w:rPr>
          <w:rFonts w:eastAsiaTheme="minorEastAsia" w:hint="eastAsia"/>
          <w:lang w:val="en-GB" w:eastAsia="ko-KR"/>
        </w:rPr>
        <w:t>29</w:t>
      </w:r>
      <w:r>
        <w:rPr>
          <w:lang w:val="en-GB"/>
        </w:rPr>
        <w:t>_2036a, 1</w:t>
      </w:r>
      <w:r>
        <w:rPr>
          <w:rFonts w:eastAsiaTheme="minorEastAsia" w:hint="eastAsia"/>
          <w:lang w:val="en-GB" w:eastAsia="ko-KR"/>
        </w:rPr>
        <w:t>29</w:t>
      </w:r>
      <w:r>
        <w:rPr>
          <w:lang w:val="en-GB"/>
        </w:rPr>
        <w:t>_2036b.</w:t>
      </w:r>
      <w:commentRangeEnd w:id="123"/>
      <w:r w:rsidR="00144205">
        <w:rPr>
          <w:rStyle w:val="CommentReference"/>
        </w:rPr>
        <w:commentReference w:id="123"/>
      </w:r>
    </w:p>
    <w:p w14:paraId="462AB0AA" w14:textId="77777777" w:rsidR="004A1094" w:rsidRPr="004A1094" w:rsidRDefault="004A1094" w:rsidP="00F2138B">
      <w:pPr>
        <w:pStyle w:val="Heading1"/>
        <w:rPr>
          <w:lang w:val="en-GB"/>
        </w:rPr>
      </w:pPr>
      <w:bookmarkStart w:id="124" w:name="_Toc195024725"/>
      <w:bookmarkStart w:id="125" w:name="_Toc179220192"/>
      <w:bookmarkStart w:id="126" w:name="_Toc195024726"/>
      <w:bookmarkStart w:id="127" w:name="_Toc195024878"/>
      <w:bookmarkEnd w:id="124"/>
      <w:commentRangeStart w:id="128"/>
      <w:r w:rsidRPr="004A1094">
        <w:rPr>
          <w:lang w:val="en-GB"/>
        </w:rPr>
        <w:lastRenderedPageBreak/>
        <w:t>Other Applicable Checks</w:t>
      </w:r>
      <w:bookmarkEnd w:id="125"/>
      <w:commentRangeEnd w:id="128"/>
      <w:r w:rsidR="00141425">
        <w:rPr>
          <w:rStyle w:val="CommentReference"/>
          <w:b w:val="0"/>
          <w:bCs w:val="0"/>
        </w:rPr>
        <w:commentReference w:id="128"/>
      </w:r>
      <w:bookmarkEnd w:id="126"/>
      <w:bookmarkEnd w:id="127"/>
    </w:p>
    <w:p w14:paraId="6EC851AE" w14:textId="77777777" w:rsidR="004A1094" w:rsidRPr="004A1094" w:rsidRDefault="004A1094" w:rsidP="00F2138B">
      <w:pPr>
        <w:pStyle w:val="Heading2"/>
        <w:rPr>
          <w:lang w:val="en-GB"/>
        </w:rPr>
      </w:pPr>
      <w:bookmarkStart w:id="129" w:name="_Toc179220193"/>
      <w:bookmarkStart w:id="130" w:name="_Toc195024727"/>
      <w:bookmarkStart w:id="131" w:name="_Toc195024879"/>
      <w:r w:rsidRPr="004A1094">
        <w:rPr>
          <w:lang w:val="en-GB"/>
        </w:rPr>
        <w:t>Generic S-100 checks</w:t>
      </w:r>
      <w:bookmarkEnd w:id="129"/>
      <w:bookmarkEnd w:id="130"/>
      <w:bookmarkEnd w:id="131"/>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74"/>
        <w:gridCol w:w="1869"/>
        <w:gridCol w:w="2131"/>
        <w:gridCol w:w="3142"/>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32"/>
            <w:r w:rsidRPr="004A1094">
              <w:rPr>
                <w:b/>
                <w:bCs/>
                <w:lang w:val="en-GB"/>
              </w:rPr>
              <w:t>Checks</w:t>
            </w:r>
            <w:commentRangeEnd w:id="132"/>
            <w:r w:rsidRPr="004A1094">
              <w:commentReference w:id="132"/>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14E758F" w:rsidR="004A1094" w:rsidRPr="004A1094" w:rsidRDefault="00141425"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223F2E" w:rsidR="004A1094" w:rsidRPr="004A1094" w:rsidRDefault="00141425"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r w:rsidR="00141425">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4FBCE2C" w:rsidR="004A1094" w:rsidRPr="004A1094" w:rsidRDefault="00141425"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1008" w:type="pct"/>
          </w:tcPr>
          <w:p w14:paraId="7832C865" w14:textId="3869E920" w:rsidR="004A1094" w:rsidRPr="004A1094" w:rsidRDefault="004A1094" w:rsidP="00630119">
            <w:pPr>
              <w:tabs>
                <w:tab w:val="left" w:pos="1701"/>
              </w:tabs>
              <w:spacing w:after="60" w:line="240" w:lineRule="auto"/>
              <w:jc w:val="left"/>
              <w:rPr>
                <w:lang w:val="en-GB"/>
              </w:rPr>
            </w:pPr>
            <w:commentRangeStart w:id="133"/>
            <w:r w:rsidRPr="004A1094">
              <w:rPr>
                <w:lang w:val="en-GB"/>
              </w:rPr>
              <w:t>S100_Dev0069</w:t>
            </w:r>
            <w:commentRangeEnd w:id="133"/>
            <w:r w:rsidR="00FF214A">
              <w:rPr>
                <w:rStyle w:val="CommentReference"/>
              </w:rPr>
              <w:commentReference w:id="133"/>
            </w:r>
            <w:r w:rsidR="00141425">
              <w:rPr>
                <w:lang w:val="en-GB"/>
              </w:rPr>
              <w:t xml:space="preserve"> </w:t>
            </w:r>
            <w:r w:rsidR="00141425" w:rsidRPr="00141425">
              <w:rPr>
                <w:lang w:val="en-GB"/>
              </w:rPr>
              <w:t>(not applied to datasets or exchange sets</w:t>
            </w:r>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commentRangeStart w:id="134"/>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commentRangeEnd w:id="134"/>
            <w:r w:rsidR="00FF214A">
              <w:rPr>
                <w:rStyle w:val="CommentReference"/>
              </w:rPr>
              <w:commentReference w:id="134"/>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170E6C4B" w14:textId="5ECFD4E8" w:rsidR="004A1094" w:rsidRPr="004A1094" w:rsidRDefault="00141425"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r w:rsidR="00141425">
              <w:rPr>
                <w:lang w:val="en-GB"/>
              </w:rPr>
              <w:t xml:space="preserve">in Collection A </w:t>
            </w:r>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5EF8FC84" w:rsidR="004A1094" w:rsidRPr="004A1094" w:rsidRDefault="00141425" w:rsidP="00DA5883">
            <w:pPr>
              <w:tabs>
                <w:tab w:val="left" w:pos="1701"/>
              </w:tabs>
              <w:spacing w:after="60" w:line="240" w:lineRule="auto"/>
              <w:rPr>
                <w:lang w:val="en-GB"/>
              </w:rPr>
            </w:pPr>
            <w:r>
              <w:rPr>
                <w:lang w:val="en-GB"/>
              </w:rPr>
              <w:t>N/A</w:t>
            </w:r>
          </w:p>
        </w:tc>
        <w:tc>
          <w:tcPr>
            <w:tcW w:w="1191" w:type="pct"/>
          </w:tcPr>
          <w:p w14:paraId="3E6F7F60" w14:textId="59E8902F" w:rsidR="004A1094" w:rsidRPr="004A1094" w:rsidRDefault="004A1094" w:rsidP="00DA5883">
            <w:pPr>
              <w:tabs>
                <w:tab w:val="left" w:pos="1701"/>
              </w:tabs>
              <w:spacing w:after="60" w:line="240" w:lineRule="auto"/>
              <w:rPr>
                <w:lang w:val="en-GB"/>
              </w:rPr>
            </w:pPr>
            <w:r w:rsidRPr="004A1094">
              <w:rPr>
                <w:lang w:val="en-GB"/>
              </w:rPr>
              <w:t xml:space="preserve">Product </w:t>
            </w:r>
            <w:r w:rsidR="00FB36E5" w:rsidRPr="004A1094">
              <w:rPr>
                <w:lang w:val="en-GB"/>
              </w:rPr>
              <w:t>Speci</w:t>
            </w:r>
            <w:r w:rsidR="00FB36E5">
              <w:rPr>
                <w:lang w:val="en-GB"/>
              </w:rPr>
              <w:t>f</w:t>
            </w:r>
            <w:r w:rsidR="00FB36E5" w:rsidRPr="004A1094">
              <w:rPr>
                <w:lang w:val="en-GB"/>
              </w:rPr>
              <w: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6D37FF2C"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32B322B0" w:rsidR="004A1094" w:rsidRPr="004A1094" w:rsidRDefault="00141425" w:rsidP="00DA5883">
            <w:pPr>
              <w:tabs>
                <w:tab w:val="left" w:pos="1701"/>
              </w:tabs>
              <w:spacing w:after="60" w:line="240" w:lineRule="auto"/>
              <w:rPr>
                <w:lang w:val="en-GB"/>
              </w:rPr>
            </w:pPr>
            <w:r w:rsidRPr="00141425">
              <w:rPr>
                <w:lang w:val="en-GB"/>
              </w:rPr>
              <w:t>All checks in Collection A</w:t>
            </w:r>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lastRenderedPageBreak/>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commentRangeStart w:id="135"/>
            <w:r w:rsidRPr="004A1094">
              <w:rPr>
                <w:lang w:val="en-GB"/>
              </w:rPr>
              <w:t>S100_Dev0466</w:t>
            </w:r>
            <w:commentRangeEnd w:id="135"/>
            <w:r w:rsidR="00FF214A">
              <w:rPr>
                <w:rStyle w:val="CommentReference"/>
              </w:rPr>
              <w:commentReference w:id="135"/>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16A8F0F1" w:rsidR="00141425" w:rsidRPr="004A1094" w:rsidRDefault="00141425" w:rsidP="00141425">
            <w:pPr>
              <w:tabs>
                <w:tab w:val="left" w:pos="1701"/>
              </w:tabs>
              <w:spacing w:after="60" w:line="240" w:lineRule="auto"/>
              <w:rPr>
                <w:lang w:val="en-GB"/>
              </w:rPr>
            </w:pPr>
            <w:r>
              <w:rPr>
                <w:lang w:val="en-GB"/>
              </w:rPr>
              <w:t>All collection A checks</w:t>
            </w:r>
          </w:p>
        </w:tc>
        <w:tc>
          <w:tcPr>
            <w:tcW w:w="1191" w:type="pct"/>
          </w:tcPr>
          <w:p w14:paraId="566A765A" w14:textId="77777777" w:rsidR="00141425" w:rsidRDefault="00141425" w:rsidP="00141425">
            <w:pPr>
              <w:tabs>
                <w:tab w:val="left" w:pos="1701"/>
              </w:tabs>
              <w:spacing w:after="60" w:line="240" w:lineRule="auto"/>
              <w:rPr>
                <w:lang w:val="en-GB"/>
              </w:rPr>
            </w:pPr>
            <w:r>
              <w:rPr>
                <w:lang w:val="en-GB"/>
              </w:rPr>
              <w:t>Exchange catalogue</w:t>
            </w:r>
          </w:p>
          <w:p w14:paraId="0689DB61" w14:textId="5320F7F9" w:rsidR="00141425" w:rsidRPr="004A1094" w:rsidRDefault="00141425" w:rsidP="00141425">
            <w:pPr>
              <w:tabs>
                <w:tab w:val="left" w:pos="1701"/>
              </w:tabs>
              <w:spacing w:after="60" w:line="240" w:lineRule="auto"/>
              <w:rPr>
                <w:lang w:val="en-GB"/>
              </w:rPr>
            </w:pPr>
            <w:r>
              <w:rPr>
                <w:lang w:val="en-GB"/>
              </w:rPr>
              <w:t>Exchange set</w:t>
            </w:r>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r w:rsidR="00141425">
              <w:rPr>
                <w:lang w:val="en-GB"/>
              </w:rPr>
              <w:t xml:space="preserve">in Collection A </w:t>
            </w:r>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136" w:name="_Toc179220194"/>
      <w:bookmarkStart w:id="137" w:name="_Toc195024728"/>
      <w:bookmarkStart w:id="138" w:name="_Toc195024880"/>
      <w:r w:rsidRPr="004A1094">
        <w:rPr>
          <w:lang w:val="en-GB"/>
        </w:rPr>
        <w:t>Interoperability checks</w:t>
      </w:r>
      <w:bookmarkEnd w:id="136"/>
      <w:bookmarkEnd w:id="137"/>
      <w:bookmarkEnd w:id="138"/>
    </w:p>
    <w:p w14:paraId="353F74F0" w14:textId="771847BF"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w:t>
      </w:r>
      <w:r w:rsidR="00B3125F">
        <w:rPr>
          <w:lang w:val="en-GB"/>
        </w:rPr>
        <w:t>e</w:t>
      </w:r>
      <w:r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39" w:name="_Toc195024729"/>
      <w:bookmarkStart w:id="140" w:name="_Toc195024881"/>
      <w:commentRangeStart w:id="141"/>
      <w:commentRangeStart w:id="142"/>
      <w:r>
        <w:rPr>
          <w:lang w:val="en-GB"/>
        </w:rPr>
        <w:t xml:space="preserve">Check </w:t>
      </w:r>
      <w:r w:rsidR="000C0A8B">
        <w:rPr>
          <w:lang w:val="en-GB"/>
        </w:rPr>
        <w:t xml:space="preserve">Application </w:t>
      </w:r>
      <w:r>
        <w:rPr>
          <w:lang w:val="en-GB"/>
        </w:rPr>
        <w:t>Sequence</w:t>
      </w:r>
      <w:commentRangeEnd w:id="141"/>
      <w:r w:rsidR="004B194F">
        <w:rPr>
          <w:rStyle w:val="CommentReference"/>
          <w:b w:val="0"/>
          <w:bCs w:val="0"/>
        </w:rPr>
        <w:commentReference w:id="141"/>
      </w:r>
      <w:commentRangeEnd w:id="142"/>
      <w:r w:rsidR="00911072">
        <w:rPr>
          <w:rStyle w:val="CommentReference"/>
          <w:b w:val="0"/>
          <w:bCs w:val="0"/>
        </w:rPr>
        <w:commentReference w:id="142"/>
      </w:r>
      <w:bookmarkEnd w:id="139"/>
      <w:bookmarkEnd w:id="140"/>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74"/>
        <w:gridCol w:w="1777"/>
        <w:gridCol w:w="3304"/>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9F04D6A" w:rsidR="0066513D" w:rsidRPr="00F97908" w:rsidRDefault="009F3C45" w:rsidP="0066513D">
            <w:pPr>
              <w:spacing w:after="120" w:line="240" w:lineRule="auto"/>
              <w:jc w:val="left"/>
              <w:rPr>
                <w:rFonts w:eastAsiaTheme="minorEastAsia"/>
                <w:lang w:val="en-GB" w:eastAsia="ko-KR"/>
              </w:rPr>
            </w:pPr>
            <w:r>
              <w:rPr>
                <w:rFonts w:eastAsiaTheme="minorEastAsia" w:hint="eastAsia"/>
                <w:lang w:val="en-GB" w:eastAsia="ko-KR"/>
              </w:rPr>
              <w:t>Spatial integrity checks</w:t>
            </w:r>
          </w:p>
        </w:tc>
        <w:tc>
          <w:tcPr>
            <w:tcW w:w="0" w:type="auto"/>
          </w:tcPr>
          <w:p w14:paraId="6462D6EC" w14:textId="22D6BC64"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r w:rsidR="00414236">
              <w:rPr>
                <w:rFonts w:eastAsiaTheme="minorEastAsia" w:hint="eastAsia"/>
                <w:lang w:val="en-GB" w:eastAsia="ko-KR"/>
              </w:rPr>
              <w:t>1</w:t>
            </w:r>
            <w:r w:rsidR="00414236">
              <w:rPr>
                <w:lang w:val="en-GB"/>
              </w:rPr>
              <w:t>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23061CD9" w:rsidR="0066513D" w:rsidRPr="00F97908" w:rsidRDefault="009F3C45" w:rsidP="0066513D">
            <w:pPr>
              <w:spacing w:after="120" w:line="240" w:lineRule="auto"/>
              <w:jc w:val="left"/>
              <w:rPr>
                <w:rFonts w:eastAsiaTheme="minorEastAsia"/>
                <w:lang w:val="en-GB" w:eastAsia="ko-KR"/>
              </w:rPr>
            </w:pPr>
            <w:r>
              <w:rPr>
                <w:rFonts w:eastAsiaTheme="minorEastAsia" w:hint="eastAsia"/>
                <w:lang w:val="en-GB" w:eastAsia="ko-KR"/>
              </w:rPr>
              <w:t>Thematic integrity checks</w:t>
            </w:r>
          </w:p>
        </w:tc>
        <w:tc>
          <w:tcPr>
            <w:tcW w:w="0" w:type="auto"/>
          </w:tcPr>
          <w:p w14:paraId="79EB4A06" w14:textId="3C8D867A"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r w:rsidR="00414236">
              <w:rPr>
                <w:rFonts w:eastAsiaTheme="minorEastAsia" w:hint="eastAsia"/>
                <w:lang w:val="en-GB" w:eastAsia="ko-KR"/>
              </w:rPr>
              <w:t>2</w:t>
            </w:r>
            <w:r w:rsidR="00414236">
              <w:rPr>
                <w:lang w:val="en-GB"/>
              </w:rPr>
              <w:t>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1C6CC167" w:rsidR="0066513D" w:rsidRPr="00F97908" w:rsidRDefault="009F3C45" w:rsidP="0066513D">
            <w:pPr>
              <w:spacing w:after="120" w:line="240" w:lineRule="auto"/>
              <w:jc w:val="left"/>
              <w:rPr>
                <w:rFonts w:eastAsiaTheme="minorEastAsia"/>
                <w:lang w:val="en-GB" w:eastAsia="ko-KR"/>
              </w:rPr>
            </w:pPr>
            <w:r>
              <w:rPr>
                <w:rFonts w:eastAsiaTheme="minorEastAsia" w:hint="eastAsia"/>
                <w:lang w:val="en-GB" w:eastAsia="ko-KR"/>
              </w:rPr>
              <w:t>Association integrity checks</w:t>
            </w:r>
          </w:p>
        </w:tc>
        <w:tc>
          <w:tcPr>
            <w:tcW w:w="0" w:type="auto"/>
          </w:tcPr>
          <w:p w14:paraId="404DEFAD" w14:textId="1344400C"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w:t>
            </w:r>
            <w:r w:rsidR="00414236">
              <w:rPr>
                <w:rFonts w:eastAsiaTheme="minorEastAsia" w:hint="eastAsia"/>
                <w:lang w:val="en-GB" w:eastAsia="ko-KR"/>
              </w:rPr>
              <w:t>3</w:t>
            </w:r>
            <w:r w:rsidR="00414236">
              <w:rPr>
                <w:lang w:val="en-GB"/>
              </w:rPr>
              <w:t>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9F3C45" w:rsidRPr="001B5F6E" w14:paraId="117309A4" w14:textId="77777777" w:rsidTr="0066513D">
        <w:trPr>
          <w:cantSplit/>
        </w:trPr>
        <w:tc>
          <w:tcPr>
            <w:tcW w:w="0" w:type="auto"/>
          </w:tcPr>
          <w:p w14:paraId="571EA023" w14:textId="7C102B15" w:rsidR="009F3C45" w:rsidRPr="00F97908" w:rsidRDefault="009F3C45" w:rsidP="0066513D">
            <w:pPr>
              <w:spacing w:after="120" w:line="240" w:lineRule="auto"/>
              <w:rPr>
                <w:rFonts w:eastAsiaTheme="minorEastAsia"/>
                <w:lang w:val="en-GB" w:eastAsia="ko-KR"/>
              </w:rPr>
            </w:pPr>
            <w:r>
              <w:rPr>
                <w:rFonts w:eastAsiaTheme="minorEastAsia" w:hint="eastAsia"/>
                <w:lang w:val="en-GB" w:eastAsia="ko-KR"/>
              </w:rPr>
              <w:t>2.4</w:t>
            </w:r>
          </w:p>
        </w:tc>
        <w:tc>
          <w:tcPr>
            <w:tcW w:w="0" w:type="auto"/>
          </w:tcPr>
          <w:p w14:paraId="4CF23FAC" w14:textId="093A0B18" w:rsidR="009F3C45" w:rsidRPr="00F97908" w:rsidDel="009F3C45" w:rsidRDefault="009F3C45" w:rsidP="0066513D">
            <w:pPr>
              <w:spacing w:after="120" w:line="240" w:lineRule="auto"/>
              <w:jc w:val="left"/>
              <w:rPr>
                <w:rFonts w:eastAsiaTheme="minorEastAsia"/>
                <w:lang w:val="en-GB" w:eastAsia="ko-KR"/>
              </w:rPr>
            </w:pPr>
            <w:r>
              <w:rPr>
                <w:rFonts w:eastAsiaTheme="minorEastAsia" w:hint="eastAsia"/>
                <w:lang w:val="en-GB" w:eastAsia="ko-KR"/>
              </w:rPr>
              <w:t>Dataset structural conformance</w:t>
            </w:r>
          </w:p>
        </w:tc>
        <w:tc>
          <w:tcPr>
            <w:tcW w:w="0" w:type="auto"/>
          </w:tcPr>
          <w:p w14:paraId="048184FA" w14:textId="772F1E4F" w:rsidR="009F3C45" w:rsidRPr="00F97908" w:rsidRDefault="00F94CE4" w:rsidP="0066513D">
            <w:pPr>
              <w:spacing w:after="120" w:line="240" w:lineRule="auto"/>
              <w:rPr>
                <w:rFonts w:eastAsiaTheme="minorEastAsia"/>
                <w:lang w:val="en-GB" w:eastAsia="ko-KR"/>
              </w:rPr>
            </w:pPr>
            <w:r>
              <w:rPr>
                <w:lang w:val="en-GB"/>
              </w:rPr>
              <w:t xml:space="preserve">S-158:129 checks numbered </w:t>
            </w:r>
            <w:r w:rsidR="00414236">
              <w:rPr>
                <w:rFonts w:eastAsiaTheme="minorEastAsia" w:hint="eastAsia"/>
                <w:lang w:val="en-GB" w:eastAsia="ko-KR"/>
              </w:rPr>
              <w:t>4</w:t>
            </w:r>
            <w:r>
              <w:rPr>
                <w:lang w:val="en-GB"/>
              </w:rPr>
              <w:t>xxx</w:t>
            </w:r>
          </w:p>
        </w:tc>
        <w:tc>
          <w:tcPr>
            <w:tcW w:w="0" w:type="auto"/>
          </w:tcPr>
          <w:p w14:paraId="77D715FA" w14:textId="6CA1ACD7" w:rsidR="009F3C45" w:rsidRPr="0044649B" w:rsidRDefault="00F94CE4" w:rsidP="0066513D">
            <w:pPr>
              <w:spacing w:after="120" w:line="240" w:lineRule="auto"/>
              <w:jc w:val="left"/>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49144A3F" w14:textId="77777777" w:rsidTr="0066513D">
        <w:trPr>
          <w:cantSplit/>
        </w:trPr>
        <w:tc>
          <w:tcPr>
            <w:tcW w:w="0" w:type="auto"/>
          </w:tcPr>
          <w:p w14:paraId="4B23F9CD" w14:textId="1DB057D9" w:rsidR="001E0E51" w:rsidRPr="00F97908" w:rsidRDefault="00414236" w:rsidP="001E0E51">
            <w:pPr>
              <w:spacing w:after="120" w:line="240" w:lineRule="auto"/>
              <w:rPr>
                <w:rFonts w:eastAsiaTheme="minorEastAsia"/>
                <w:lang w:val="en-GB" w:eastAsia="ko-KR"/>
              </w:rPr>
            </w:pPr>
            <w:r>
              <w:rPr>
                <w:rFonts w:eastAsiaTheme="minorEastAsia" w:hint="eastAsia"/>
                <w:lang w:val="en-GB" w:eastAsia="ko-KR"/>
              </w:rPr>
              <w:t>4</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1126E106" w:rsidR="00336B36" w:rsidRPr="00F97908" w:rsidRDefault="00414236" w:rsidP="00D24C0B">
            <w:pPr>
              <w:spacing w:after="120" w:line="240" w:lineRule="auto"/>
              <w:rPr>
                <w:rFonts w:eastAsiaTheme="minorEastAsia"/>
                <w:lang w:val="en-GB" w:eastAsia="ko-KR"/>
              </w:rPr>
            </w:pPr>
            <w:r>
              <w:rPr>
                <w:rFonts w:eastAsiaTheme="minorEastAsia" w:hint="eastAsia"/>
                <w:lang w:val="en-GB" w:eastAsia="ko-KR"/>
              </w:rPr>
              <w:t>5</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1B9357B5" w:rsidR="00336B36" w:rsidRPr="00F97908" w:rsidRDefault="00414236" w:rsidP="00D24C0B">
            <w:pPr>
              <w:spacing w:after="120" w:line="240" w:lineRule="auto"/>
              <w:rPr>
                <w:rFonts w:eastAsiaTheme="minorEastAsia"/>
                <w:lang w:val="en-GB" w:eastAsia="ko-KR"/>
              </w:rPr>
            </w:pPr>
            <w:r>
              <w:rPr>
                <w:rFonts w:eastAsiaTheme="minorEastAsia" w:hint="eastAsia"/>
                <w:lang w:val="en-GB" w:eastAsia="ko-KR"/>
              </w:rPr>
              <w:lastRenderedPageBreak/>
              <w:t>6</w:t>
            </w:r>
          </w:p>
        </w:tc>
        <w:tc>
          <w:tcPr>
            <w:tcW w:w="0" w:type="auto"/>
          </w:tcPr>
          <w:p w14:paraId="6818C9C8" w14:textId="4B8EAA25" w:rsidR="005C2DC6" w:rsidRPr="001B5F6E" w:rsidRDefault="00336B36" w:rsidP="00336B36">
            <w:pPr>
              <w:spacing w:after="120" w:line="240" w:lineRule="auto"/>
              <w:jc w:val="left"/>
              <w:rPr>
                <w:lang w:val="en-GB"/>
              </w:rPr>
            </w:pPr>
            <w:commentRangeStart w:id="143"/>
            <w:r w:rsidRPr="001B5F6E">
              <w:rPr>
                <w:lang w:val="en-GB"/>
              </w:rPr>
              <w:t>Product-specific checks for exchange sets</w:t>
            </w:r>
            <w:commentRangeEnd w:id="143"/>
            <w:r w:rsidR="001D7811">
              <w:rPr>
                <w:rStyle w:val="CommentReference"/>
              </w:rPr>
              <w:commentReference w:id="143"/>
            </w:r>
          </w:p>
        </w:tc>
        <w:tc>
          <w:tcPr>
            <w:tcW w:w="0" w:type="auto"/>
          </w:tcPr>
          <w:p w14:paraId="1A01E369" w14:textId="7E987AE4"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w:t>
            </w:r>
            <w:r w:rsidR="00414236">
              <w:rPr>
                <w:rFonts w:eastAsiaTheme="minorEastAsia" w:hint="eastAsia"/>
                <w:lang w:val="en-GB" w:eastAsia="ko-KR"/>
              </w:rPr>
              <w:t>5</w:t>
            </w:r>
            <w:r w:rsidR="00414236">
              <w:rPr>
                <w:lang w:val="en-GB"/>
              </w:rPr>
              <w:t>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3AAF6940" w:rsidR="00903054" w:rsidRPr="00F97908" w:rsidRDefault="00414236" w:rsidP="00D24C0B">
            <w:pPr>
              <w:spacing w:after="120" w:line="240" w:lineRule="auto"/>
              <w:rPr>
                <w:rFonts w:eastAsiaTheme="minorEastAsia"/>
                <w:lang w:val="en-GB" w:eastAsia="ko-KR"/>
              </w:rPr>
            </w:pPr>
            <w:r>
              <w:rPr>
                <w:rFonts w:eastAsiaTheme="minorEastAsia" w:hint="eastAsia"/>
                <w:lang w:val="en-GB" w:eastAsia="ko-KR"/>
              </w:rPr>
              <w:t>7</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44" w:name="_Ref172572049"/>
      <w:bookmarkStart w:id="145" w:name="_Toc195024730"/>
      <w:bookmarkStart w:id="146" w:name="_Toc195024882"/>
      <w:r>
        <w:rPr>
          <w:lang w:val="en-GB"/>
        </w:rPr>
        <w:t>Check Classification</w:t>
      </w:r>
      <w:bookmarkEnd w:id="144"/>
      <w:bookmarkEnd w:id="145"/>
      <w:bookmarkEnd w:id="146"/>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47" w:name="_Ref172575919"/>
      <w:bookmarkStart w:id="148" w:name="_Toc195024731"/>
      <w:bookmarkStart w:id="149" w:name="_Toc195024883"/>
      <w:r>
        <w:rPr>
          <w:lang w:val="en-GB"/>
        </w:rPr>
        <w:t>Geometry and Spatial Operators</w:t>
      </w:r>
      <w:bookmarkEnd w:id="147"/>
      <w:bookmarkEnd w:id="148"/>
      <w:bookmarkEnd w:id="149"/>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4ECD4143" w:rsidR="00D15AE1" w:rsidRDefault="00D15AE1" w:rsidP="00D15AE1">
      <w:pPr>
        <w:tabs>
          <w:tab w:val="left" w:pos="1701"/>
        </w:tabs>
        <w:spacing w:after="120" w:line="240" w:lineRule="auto"/>
        <w:rPr>
          <w:lang w:val="en-GB"/>
        </w:rPr>
      </w:pPr>
      <w:r w:rsidRPr="00C53F21">
        <w:rPr>
          <w:lang w:val="en-GB"/>
        </w:rPr>
        <w:t xml:space="preserve">For all spatial operators </w:t>
      </w:r>
      <w:r w:rsidR="00CF291B">
        <w:rPr>
          <w:lang w:val="en-GB"/>
        </w:rPr>
        <w:t>the following</w:t>
      </w:r>
      <w:r w:rsidR="00CF291B" w:rsidRPr="00C53F21">
        <w:rPr>
          <w:lang w:val="en-GB"/>
        </w:rPr>
        <w:t xml:space="preserve"> </w:t>
      </w:r>
      <w:r w:rsidRPr="00C53F21">
        <w:rPr>
          <w:lang w:val="en-GB"/>
        </w:rPr>
        <w:t>default tolerance should be applied in validation software</w:t>
      </w:r>
      <w:r w:rsidR="00CF291B">
        <w:rPr>
          <w:lang w:val="en-GB"/>
        </w:rPr>
        <w:t xml:space="preserve">, </w:t>
      </w:r>
      <w:r w:rsidR="00A16143">
        <w:rPr>
          <w:lang w:val="en-GB"/>
        </w:rPr>
        <w:t>in accordance with</w:t>
      </w:r>
      <w:r w:rsidR="00CF291B">
        <w:rPr>
          <w:lang w:val="en-GB"/>
        </w:rPr>
        <w:t xml:space="preserve"> S-158:100</w:t>
      </w:r>
      <w:r w:rsidR="00CA4BFF">
        <w:rPr>
          <w:lang w:val="en-GB"/>
        </w:rPr>
        <w:t xml:space="preserve"> </w:t>
      </w:r>
      <w:r w:rsidR="004E4B84">
        <w:rPr>
          <w:lang w:val="en-GB"/>
        </w:rPr>
        <w:t xml:space="preserve">Edition 1.0.0, </w:t>
      </w:r>
      <w:r w:rsidR="00CA4BFF">
        <w:rPr>
          <w:lang w:val="en-GB"/>
        </w:rPr>
        <w:t>Clause 7.2</w:t>
      </w:r>
      <w:r w:rsidR="00CF291B">
        <w:rPr>
          <w:lang w:val="en-GB"/>
        </w:rPr>
        <w:t>:</w:t>
      </w:r>
    </w:p>
    <w:p w14:paraId="07ADCBC4" w14:textId="64C328EB" w:rsidR="00CF291B" w:rsidRDefault="00C20CAE" w:rsidP="00CF291B">
      <w:pPr>
        <w:pStyle w:val="ListParagraph"/>
        <w:numPr>
          <w:ilvl w:val="0"/>
          <w:numId w:val="110"/>
        </w:numPr>
        <w:tabs>
          <w:tab w:val="left" w:pos="1701"/>
        </w:tabs>
        <w:spacing w:line="240" w:lineRule="auto"/>
        <w:rPr>
          <w:lang w:val="en-GB"/>
        </w:rPr>
      </w:pPr>
      <w:r w:rsidRPr="005778E3">
        <w:rPr>
          <w:lang w:val="en-GB"/>
        </w:rPr>
        <w:t>10</w:t>
      </w:r>
      <w:r w:rsidRPr="00C07ACD">
        <w:rPr>
          <w:vertAlign w:val="superscript"/>
          <w:lang w:val="en-GB"/>
        </w:rPr>
        <w:t>-7</w:t>
      </w:r>
      <w:r w:rsidRPr="005778E3">
        <w:rPr>
          <w:lang w:val="en-GB"/>
        </w:rPr>
        <w:t xml:space="preserve"> </w:t>
      </w:r>
      <w:r>
        <w:rPr>
          <w:lang w:val="en-GB"/>
        </w:rPr>
        <w:t>degrees if the axis unit is decimal</w:t>
      </w:r>
      <w:r w:rsidRPr="005778E3">
        <w:rPr>
          <w:lang w:val="en-GB"/>
        </w:rPr>
        <w:t xml:space="preserve"> degrees</w:t>
      </w:r>
    </w:p>
    <w:p w14:paraId="78F2616E" w14:textId="6978E4A2" w:rsidR="00C20CAE" w:rsidRPr="00CF291B" w:rsidRDefault="00C20CAE" w:rsidP="00F97908">
      <w:pPr>
        <w:pStyle w:val="ListParagraph"/>
        <w:numPr>
          <w:ilvl w:val="0"/>
          <w:numId w:val="110"/>
        </w:numPr>
        <w:tabs>
          <w:tab w:val="left" w:pos="1701"/>
        </w:tabs>
        <w:spacing w:line="240" w:lineRule="auto"/>
        <w:rPr>
          <w:lang w:val="en-GB"/>
        </w:rPr>
      </w:pPr>
      <w:r>
        <w:rPr>
          <w:lang w:val="en-GB"/>
        </w:rPr>
        <w:t>10</w:t>
      </w:r>
      <w:r w:rsidRPr="00C07ACD">
        <w:rPr>
          <w:vertAlign w:val="superscript"/>
          <w:lang w:val="en-GB"/>
        </w:rPr>
        <w:t>-2</w:t>
      </w:r>
      <w:r>
        <w:rPr>
          <w:lang w:val="en-GB"/>
        </w:rPr>
        <w:t xml:space="preserve"> metres when the axis unit is metres</w:t>
      </w:r>
    </w:p>
    <w:p w14:paraId="5EF723C0" w14:textId="08CE7948" w:rsidR="002C7023" w:rsidRDefault="002C7023" w:rsidP="002C7023">
      <w:pPr>
        <w:pStyle w:val="Heading1"/>
        <w:rPr>
          <w:lang w:val="en-GB"/>
        </w:rPr>
      </w:pPr>
      <w:bookmarkStart w:id="150" w:name="_Toc195024732"/>
      <w:bookmarkStart w:id="151" w:name="_Toc195024884"/>
      <w:commentRangeStart w:id="152"/>
      <w:r>
        <w:rPr>
          <w:lang w:val="en-GB"/>
        </w:rPr>
        <w:t>Other Components of this Specification</w:t>
      </w:r>
      <w:commentRangeEnd w:id="152"/>
      <w:r w:rsidR="006B06C6">
        <w:rPr>
          <w:rStyle w:val="CommentReference"/>
          <w:b w:val="0"/>
          <w:bCs w:val="0"/>
        </w:rPr>
        <w:commentReference w:id="152"/>
      </w:r>
      <w:bookmarkEnd w:id="150"/>
      <w:bookmarkEnd w:id="151"/>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5166DD77"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r w:rsidR="00630119">
        <w:rPr>
          <w:lang w:val="en-GB"/>
        </w:rPr>
        <w:t>3</w:t>
      </w:r>
      <w:r w:rsidR="00E2341D">
        <w:rPr>
          <w:lang w:val="en-GB"/>
        </w:rPr>
        <w:t>_0_</w:t>
      </w:r>
      <w:r w:rsidR="00630119">
        <w:rPr>
          <w:lang w:val="en-GB"/>
        </w:rPr>
        <w:t>20250</w:t>
      </w:r>
      <w:r w:rsidR="00D46A83">
        <w:rPr>
          <w:lang w:val="en-GB"/>
        </w:rPr>
        <w:t>408</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97"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113"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23" w:author="Jason Rhee" w:date="2025-04-07T16:58:00Z" w:initials="JR">
    <w:p w14:paraId="2C95D97B" w14:textId="77777777" w:rsidR="00144205" w:rsidRDefault="00144205" w:rsidP="00144205">
      <w:pPr>
        <w:pStyle w:val="CommentText"/>
        <w:jc w:val="left"/>
      </w:pPr>
      <w:r>
        <w:rPr>
          <w:rStyle w:val="CommentReference"/>
        </w:rPr>
        <w:annotationRef/>
      </w:r>
      <w:r>
        <w:t>Copied from S-158:100 1.0.0, with “100” replaced by “129”</w:t>
      </w:r>
    </w:p>
  </w:comment>
  <w:comment w:id="128" w:author="Raphael Malyankar" w:date="2024-12-04T22:33:00Z" w:initials="rmm">
    <w:p w14:paraId="79FAE6C5" w14:textId="2EE2981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132"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133" w:author="Jason Rhee" w:date="2025-04-08T17:22:00Z" w:initials="JR">
    <w:p w14:paraId="2F3833EC" w14:textId="77777777" w:rsidR="00FF214A" w:rsidRDefault="00FF214A" w:rsidP="00FF214A">
      <w:pPr>
        <w:pStyle w:val="CommentText"/>
        <w:jc w:val="left"/>
      </w:pPr>
      <w:r>
        <w:rPr>
          <w:rStyle w:val="CommentReference"/>
        </w:rPr>
        <w:annotationRef/>
      </w:r>
      <w:r>
        <w:t>Updated Check ID?</w:t>
      </w:r>
    </w:p>
  </w:comment>
  <w:comment w:id="134" w:author="Jason Rhee" w:date="2025-04-08T17:21:00Z" w:initials="JR">
    <w:p w14:paraId="7F0008B4" w14:textId="72BA2C0F" w:rsidR="00FF214A" w:rsidRDefault="00FF214A" w:rsidP="00FF214A">
      <w:pPr>
        <w:pStyle w:val="CommentText"/>
        <w:jc w:val="left"/>
      </w:pPr>
      <w:r>
        <w:rPr>
          <w:rStyle w:val="CommentReference"/>
        </w:rPr>
        <w:annotationRef/>
      </w:r>
      <w:r>
        <w:t>Updated Check IDs?</w:t>
      </w:r>
    </w:p>
  </w:comment>
  <w:comment w:id="135" w:author="Jason Rhee" w:date="2025-04-08T17:22:00Z" w:initials="JR">
    <w:p w14:paraId="2AA40E86" w14:textId="77777777" w:rsidR="00FF214A" w:rsidRDefault="00FF214A" w:rsidP="00FF214A">
      <w:pPr>
        <w:pStyle w:val="CommentText"/>
        <w:jc w:val="left"/>
      </w:pPr>
      <w:r>
        <w:rPr>
          <w:rStyle w:val="CommentReference"/>
        </w:rPr>
        <w:annotationRef/>
      </w:r>
      <w:r>
        <w:t>Updated Check IDs?</w:t>
      </w:r>
    </w:p>
  </w:comment>
  <w:comment w:id="141" w:author="Raphael Malyankar" w:date="2024-09-24T15:49:00Z" w:initials="rmm">
    <w:p w14:paraId="1057D043" w14:textId="057ACA61"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42"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43"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152"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5EBB5" w15:done="0"/>
  <w15:commentEx w15:paraId="09E91281" w15:done="0"/>
  <w15:commentEx w15:paraId="2080BCF4" w15:done="0"/>
  <w15:commentEx w15:paraId="2C95D97B" w15:done="0"/>
  <w15:commentEx w15:paraId="79FAE6C5" w15:done="0"/>
  <w15:commentEx w15:paraId="5E75D8ED" w15:done="0"/>
  <w15:commentEx w15:paraId="2F3833EC" w15:done="0"/>
  <w15:commentEx w15:paraId="7F0008B4" w15:done="0"/>
  <w15:commentEx w15:paraId="2AA40E86" w15:done="0"/>
  <w15:commentEx w15:paraId="1057D043" w15:done="0"/>
  <w15:commentEx w15:paraId="07FB1DF3" w15:paraIdParent="1057D043"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4B4F799F" w16cex:dateUtc="2025-04-07T06:58:00Z"/>
  <w16cex:commentExtensible w16cex:durableId="541AC10D" w16cex:dateUtc="2024-12-05T05:33:00Z"/>
  <w16cex:commentExtensible w16cex:durableId="1D4864A4" w16cex:dateUtc="2024-10-08T02:03:00Z"/>
  <w16cex:commentExtensible w16cex:durableId="256A25DE" w16cex:dateUtc="2025-04-08T07:22:00Z"/>
  <w16cex:commentExtensible w16cex:durableId="6318E9A2" w16cex:dateUtc="2025-04-08T07:21:00Z"/>
  <w16cex:commentExtensible w16cex:durableId="26E51DB8" w16cex:dateUtc="2025-04-08T07:22:00Z"/>
  <w16cex:commentExtensible w16cex:durableId="7C4FEC58" w16cex:dateUtc="2024-09-24T22:49:00Z"/>
  <w16cex:commentExtensible w16cex:durableId="5AED4459" w16cex:dateUtc="2024-09-24T23:06: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5EBB5" w16cid:durableId="53ACF414"/>
  <w16cid:commentId w16cid:paraId="09E91281" w16cid:durableId="677C0B97"/>
  <w16cid:commentId w16cid:paraId="2080BCF4" w16cid:durableId="387F3202"/>
  <w16cid:commentId w16cid:paraId="2C95D97B" w16cid:durableId="4B4F799F"/>
  <w16cid:commentId w16cid:paraId="79FAE6C5" w16cid:durableId="541AC10D"/>
  <w16cid:commentId w16cid:paraId="5E75D8ED" w16cid:durableId="1D4864A4"/>
  <w16cid:commentId w16cid:paraId="2F3833EC" w16cid:durableId="256A25DE"/>
  <w16cid:commentId w16cid:paraId="7F0008B4" w16cid:durableId="6318E9A2"/>
  <w16cid:commentId w16cid:paraId="2AA40E86" w16cid:durableId="26E51DB8"/>
  <w16cid:commentId w16cid:paraId="1057D043" w16cid:durableId="7C4FEC58"/>
  <w16cid:commentId w16cid:paraId="07FB1DF3" w16cid:durableId="5AED4459"/>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4CF3A" w14:textId="77777777" w:rsidR="006145FB" w:rsidRDefault="006145FB" w:rsidP="003B41C3">
      <w:pPr>
        <w:spacing w:line="240" w:lineRule="auto"/>
      </w:pPr>
      <w:r>
        <w:separator/>
      </w:r>
    </w:p>
  </w:endnote>
  <w:endnote w:type="continuationSeparator" w:id="0">
    <w:p w14:paraId="1DDF95F2" w14:textId="77777777" w:rsidR="006145FB" w:rsidRDefault="006145FB"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485ED2E9"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r w:rsidR="008E657C">
      <w:rPr>
        <w:rFonts w:ascii="Arial" w:hAnsi="Arial" w:cs="Arial"/>
        <w:sz w:val="16"/>
      </w:rPr>
      <w:t>April</w:t>
    </w:r>
    <w:r w:rsidR="002D2E7B">
      <w:rPr>
        <w:rFonts w:ascii="Arial" w:hAnsi="Arial" w:cs="Arial"/>
        <w:sz w:val="16"/>
      </w:rPr>
      <w:t xml:space="preserve"> </w:t>
    </w:r>
    <w:r w:rsidR="008E657C">
      <w:rPr>
        <w:rFonts w:ascii="Arial" w:hAnsi="Arial" w:cs="Arial"/>
        <w:sz w:val="16"/>
      </w:rPr>
      <w:t>2025</w:t>
    </w:r>
    <w:r w:rsidR="008E657C">
      <w:rPr>
        <w:rFonts w:ascii="Arial" w:hAnsi="Arial" w:cs="Arial"/>
        <w:sz w:val="16"/>
      </w:rPr>
      <w:ptab w:relativeTo="margin" w:alignment="right" w:leader="none"/>
    </w:r>
    <w:r w:rsidR="008E657C" w:rsidRPr="00B90C51">
      <w:rPr>
        <w:rFonts w:ascii="Arial" w:hAnsi="Arial" w:cs="Arial"/>
        <w:sz w:val="16"/>
      </w:rPr>
      <w:t xml:space="preserve">Edition </w:t>
    </w:r>
    <w:r w:rsidR="00723E95">
      <w:rPr>
        <w:rFonts w:ascii="Arial" w:hAnsi="Arial" w:cs="Arial"/>
        <w:sz w:val="16"/>
      </w:rPr>
      <w:t>0.</w:t>
    </w:r>
    <w:r w:rsidR="008E657C">
      <w:rPr>
        <w:rFonts w:ascii="Arial" w:hAnsi="Arial" w:cs="Arial"/>
        <w:sz w:val="16"/>
      </w:rPr>
      <w:t>3</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3A69CA45"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w:t>
    </w:r>
    <w:proofErr w:type="gramStart"/>
    <w:r w:rsidRPr="00B90C51">
      <w:rPr>
        <w:rFonts w:ascii="Arial" w:hAnsi="Arial" w:cs="Arial"/>
        <w:sz w:val="16"/>
      </w:rPr>
      <w:t>1</w:t>
    </w:r>
    <w:r w:rsidR="00723E95">
      <w:rPr>
        <w:rFonts w:ascii="Arial" w:hAnsi="Arial" w:cs="Arial"/>
        <w:sz w:val="16"/>
      </w:rPr>
      <w:t>58</w:t>
    </w:r>
    <w:r w:rsidR="00DA1A11">
      <w:rPr>
        <w:rFonts w:ascii="Arial" w:hAnsi="Arial" w:cs="Arial"/>
        <w:sz w:val="16"/>
      </w:rPr>
      <w:t>:</w:t>
    </w:r>
    <w:r w:rsidR="003D018B">
      <w:rPr>
        <w:rFonts w:ascii="Arial" w:hAnsi="Arial" w:cs="Arial"/>
        <w:sz w:val="16"/>
      </w:rPr>
      <w:t>April</w:t>
    </w:r>
    <w:proofErr w:type="gramEnd"/>
    <w:r>
      <w:rPr>
        <w:rFonts w:ascii="Arial" w:hAnsi="Arial" w:cs="Arial"/>
        <w:sz w:val="16"/>
      </w:rPr>
      <w:t xml:space="preserve"> 202</w:t>
    </w:r>
    <w:r w:rsidR="003D018B">
      <w:rPr>
        <w:rFonts w:ascii="Arial" w:hAnsi="Arial" w:cs="Arial"/>
        <w:sz w:val="16"/>
      </w:rPr>
      <w:t>5</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3D018B">
      <w:rPr>
        <w:rFonts w:ascii="Arial" w:hAnsi="Arial" w:cs="Arial"/>
        <w:sz w:val="16"/>
      </w:rPr>
      <w:t>3</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6825548D"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r w:rsidR="008E657C">
      <w:rPr>
        <w:rFonts w:cs="Arial"/>
        <w:sz w:val="16"/>
      </w:rPr>
      <w:t>April</w:t>
    </w:r>
    <w:r w:rsidR="00E87670">
      <w:rPr>
        <w:rFonts w:cs="Arial"/>
        <w:sz w:val="16"/>
      </w:rPr>
      <w:t xml:space="preserve"> </w:t>
    </w:r>
    <w:r w:rsidR="008E657C">
      <w:rPr>
        <w:rFonts w:cs="Arial"/>
        <w:sz w:val="16"/>
      </w:rPr>
      <w:t>2025</w:t>
    </w:r>
    <w:r w:rsidRPr="003C4461">
      <w:rPr>
        <w:rFonts w:cs="Arial"/>
        <w:sz w:val="16"/>
      </w:rPr>
      <w:tab/>
      <w:t xml:space="preserve">Edition </w:t>
    </w:r>
    <w:r w:rsidR="00723E95">
      <w:rPr>
        <w:rFonts w:cs="Arial"/>
        <w:sz w:val="16"/>
      </w:rPr>
      <w:t>0.</w:t>
    </w:r>
    <w:r w:rsidR="008E657C">
      <w:rPr>
        <w:rFonts w:cs="Arial"/>
        <w:sz w:val="16"/>
      </w:rPr>
      <w:t>3</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09F29A74"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r w:rsidR="008E657C">
      <w:rPr>
        <w:rFonts w:cs="Arial"/>
        <w:sz w:val="16"/>
      </w:rPr>
      <w:t>April</w:t>
    </w:r>
    <w:r w:rsidR="000B1347">
      <w:rPr>
        <w:rFonts w:cs="Arial"/>
        <w:sz w:val="16"/>
      </w:rPr>
      <w:t xml:space="preserve"> </w:t>
    </w:r>
    <w:r w:rsidR="008E657C">
      <w:rPr>
        <w:rFonts w:cs="Arial"/>
        <w:sz w:val="16"/>
      </w:rPr>
      <w:t>2025</w:t>
    </w:r>
    <w:r w:rsidRPr="004115CF">
      <w:rPr>
        <w:rFonts w:cs="Arial"/>
        <w:sz w:val="16"/>
      </w:rPr>
      <w:tab/>
      <w:t xml:space="preserve">Edition </w:t>
    </w:r>
    <w:r w:rsidR="00723E95">
      <w:rPr>
        <w:rFonts w:cs="Arial"/>
        <w:sz w:val="16"/>
      </w:rPr>
      <w:t>0.</w:t>
    </w:r>
    <w:r w:rsidR="008E657C">
      <w:rPr>
        <w:rFonts w:cs="Arial"/>
        <w:sz w:val="16"/>
      </w:rPr>
      <w:t>3</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6EEC1" w14:textId="77777777" w:rsidR="006145FB" w:rsidRDefault="006145FB" w:rsidP="003B41C3">
      <w:pPr>
        <w:spacing w:line="240" w:lineRule="auto"/>
      </w:pPr>
      <w:r>
        <w:separator/>
      </w:r>
    </w:p>
  </w:footnote>
  <w:footnote w:type="continuationSeparator" w:id="0">
    <w:p w14:paraId="7075C623" w14:textId="77777777" w:rsidR="006145FB" w:rsidRDefault="006145FB"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6"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8"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2" w15:restartNumberingAfterBreak="0">
    <w:nsid w:val="72D5219A"/>
    <w:multiLevelType w:val="hybridMultilevel"/>
    <w:tmpl w:val="7BD06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6"/>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9"/>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2"/>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0"/>
  </w:num>
  <w:num w:numId="60" w16cid:durableId="1762726116">
    <w:abstractNumId w:val="103"/>
  </w:num>
  <w:num w:numId="61" w16cid:durableId="705451621">
    <w:abstractNumId w:val="91"/>
  </w:num>
  <w:num w:numId="62" w16cid:durableId="1682049644">
    <w:abstractNumId w:val="93"/>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4"/>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7"/>
  </w:num>
  <w:num w:numId="88" w16cid:durableId="1392926966">
    <w:abstractNumId w:val="71"/>
  </w:num>
  <w:num w:numId="89" w16cid:durableId="1022829103">
    <w:abstractNumId w:val="106"/>
  </w:num>
  <w:num w:numId="90" w16cid:durableId="1873420568">
    <w:abstractNumId w:val="95"/>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8"/>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 w:numId="110" w16cid:durableId="435636197">
    <w:abstractNumId w:val="102"/>
  </w:num>
  <w:num w:numId="111" w16cid:durableId="154758924">
    <w:abstractNumId w:val="8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rson w15:author="Jason Rhee">
    <w15:presenceInfo w15:providerId="AD" w15:userId="S::j.rhee@omcinternational.com::d4f34667-fc18-4c88-8925-5235a9a8c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04B"/>
    <w:rsid w:val="00021515"/>
    <w:rsid w:val="000215AF"/>
    <w:rsid w:val="000218DB"/>
    <w:rsid w:val="00023017"/>
    <w:rsid w:val="000235A8"/>
    <w:rsid w:val="000239D0"/>
    <w:rsid w:val="00023B75"/>
    <w:rsid w:val="00023C72"/>
    <w:rsid w:val="0002433B"/>
    <w:rsid w:val="00024FD3"/>
    <w:rsid w:val="0002511C"/>
    <w:rsid w:val="00025AC9"/>
    <w:rsid w:val="00025EE3"/>
    <w:rsid w:val="000265E2"/>
    <w:rsid w:val="00027186"/>
    <w:rsid w:val="000273C4"/>
    <w:rsid w:val="0002747C"/>
    <w:rsid w:val="0003060F"/>
    <w:rsid w:val="0003070D"/>
    <w:rsid w:val="00030D29"/>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868"/>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3D31"/>
    <w:rsid w:val="0014416E"/>
    <w:rsid w:val="00144205"/>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891"/>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6773"/>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0C74"/>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6966"/>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2787"/>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18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236"/>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370"/>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AA8"/>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4E4"/>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4B84"/>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655"/>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5FB"/>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119"/>
    <w:rsid w:val="006303A7"/>
    <w:rsid w:val="006308C6"/>
    <w:rsid w:val="00630D51"/>
    <w:rsid w:val="00630DCC"/>
    <w:rsid w:val="00630FDF"/>
    <w:rsid w:val="006320C2"/>
    <w:rsid w:val="0063234A"/>
    <w:rsid w:val="0063238F"/>
    <w:rsid w:val="006323FB"/>
    <w:rsid w:val="00632523"/>
    <w:rsid w:val="006338FC"/>
    <w:rsid w:val="00633C64"/>
    <w:rsid w:val="00634037"/>
    <w:rsid w:val="00634964"/>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BE6"/>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207"/>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2E1"/>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4F"/>
    <w:rsid w:val="00710F8D"/>
    <w:rsid w:val="007119E3"/>
    <w:rsid w:val="007120CE"/>
    <w:rsid w:val="0071453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2CE"/>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62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64"/>
    <w:rsid w:val="007E58A9"/>
    <w:rsid w:val="007E66DD"/>
    <w:rsid w:val="007E69B9"/>
    <w:rsid w:val="007E7DDC"/>
    <w:rsid w:val="007F06A7"/>
    <w:rsid w:val="007F08DC"/>
    <w:rsid w:val="007F0E42"/>
    <w:rsid w:val="007F1517"/>
    <w:rsid w:val="007F1736"/>
    <w:rsid w:val="007F19E3"/>
    <w:rsid w:val="007F1E25"/>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E6C"/>
    <w:rsid w:val="00805558"/>
    <w:rsid w:val="00805CBB"/>
    <w:rsid w:val="00807130"/>
    <w:rsid w:val="008071AE"/>
    <w:rsid w:val="008100EE"/>
    <w:rsid w:val="008103FC"/>
    <w:rsid w:val="00810A2A"/>
    <w:rsid w:val="00810E8F"/>
    <w:rsid w:val="008111A8"/>
    <w:rsid w:val="0081148E"/>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2E7"/>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57C"/>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38D"/>
    <w:rsid w:val="00927585"/>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064"/>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3C45"/>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143"/>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6CB"/>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34"/>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589"/>
    <w:rsid w:val="00AC772F"/>
    <w:rsid w:val="00AD0A1F"/>
    <w:rsid w:val="00AD1199"/>
    <w:rsid w:val="00AD1444"/>
    <w:rsid w:val="00AD1507"/>
    <w:rsid w:val="00AD190B"/>
    <w:rsid w:val="00AD1E60"/>
    <w:rsid w:val="00AD23F8"/>
    <w:rsid w:val="00AD25DC"/>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5D6"/>
    <w:rsid w:val="00B3080F"/>
    <w:rsid w:val="00B30AF3"/>
    <w:rsid w:val="00B30FD6"/>
    <w:rsid w:val="00B3125F"/>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01FA"/>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CAE"/>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BFF"/>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91B"/>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6A83"/>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642"/>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593A"/>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2E70"/>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4CE4"/>
    <w:rsid w:val="00F95097"/>
    <w:rsid w:val="00F95111"/>
    <w:rsid w:val="00F95CBA"/>
    <w:rsid w:val="00F96B3E"/>
    <w:rsid w:val="00F96EDD"/>
    <w:rsid w:val="00F975D7"/>
    <w:rsid w:val="00F977B1"/>
    <w:rsid w:val="00F97908"/>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6E5"/>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14A"/>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12</Pages>
  <Words>3431</Words>
  <Characters>19562</Characters>
  <Application>Microsoft Office Word</Application>
  <DocSecurity>0</DocSecurity>
  <Lines>163</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22948</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Jason Rhee</cp:lastModifiedBy>
  <cp:revision>48</cp:revision>
  <cp:lastPrinted>2023-06-09T07:47:00Z</cp:lastPrinted>
  <dcterms:created xsi:type="dcterms:W3CDTF">2024-10-01T18:40:00Z</dcterms:created>
  <dcterms:modified xsi:type="dcterms:W3CDTF">2025-04-08T07:23:00Z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40459-83b3-439a-9b5d-c36e29e9ec53_Enabled">
    <vt:lpwstr>true</vt:lpwstr>
  </property>
  <property fmtid="{D5CDD505-2E9C-101B-9397-08002B2CF9AE}" pid="3" name="MSIP_Label_f0f40459-83b3-439a-9b5d-c36e29e9ec53_SetDate">
    <vt:lpwstr>2025-03-31T00:52:01Z</vt:lpwstr>
  </property>
  <property fmtid="{D5CDD505-2E9C-101B-9397-08002B2CF9AE}" pid="4" name="MSIP_Label_f0f40459-83b3-439a-9b5d-c36e29e9ec53_Method">
    <vt:lpwstr>Privileged</vt:lpwstr>
  </property>
  <property fmtid="{D5CDD505-2E9C-101B-9397-08002B2CF9AE}" pid="5" name="MSIP_Label_f0f40459-83b3-439a-9b5d-c36e29e9ec53_Name">
    <vt:lpwstr>CommercialInConfidence</vt:lpwstr>
  </property>
  <property fmtid="{D5CDD505-2E9C-101B-9397-08002B2CF9AE}" pid="6" name="MSIP_Label_f0f40459-83b3-439a-9b5d-c36e29e9ec53_SiteId">
    <vt:lpwstr>7f80b01b-7741-4ca1-bd07-3cff0abd1d50</vt:lpwstr>
  </property>
  <property fmtid="{D5CDD505-2E9C-101B-9397-08002B2CF9AE}" pid="7" name="MSIP_Label_f0f40459-83b3-439a-9b5d-c36e29e9ec53_ActionId">
    <vt:lpwstr>05be6c4e-628f-4631-a1a5-2c0c1b222b37</vt:lpwstr>
  </property>
  <property fmtid="{D5CDD505-2E9C-101B-9397-08002B2CF9AE}" pid="8" name="MSIP_Label_f0f40459-83b3-439a-9b5d-c36e29e9ec53_ContentBits">
    <vt:lpwstr>0</vt:lpwstr>
  </property>
  <property fmtid="{D5CDD505-2E9C-101B-9397-08002B2CF9AE}" pid="9" name="MSIP_Label_f0f40459-83b3-439a-9b5d-c36e29e9ec53_Tag">
    <vt:lpwstr>10, 0, 1, 1</vt:lpwstr>
  </property>
</Properties>
</file>