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275" w:rsidRDefault="00C72275" w:rsidP="00E30BEC">
      <w:pPr>
        <w:jc w:val="left"/>
      </w:pPr>
      <w:r>
        <w:t>需求背景：</w:t>
      </w:r>
    </w:p>
    <w:p w:rsidR="00C72275" w:rsidRDefault="00C72275" w:rsidP="00E30BEC">
      <w:pPr>
        <w:jc w:val="lef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、后端接口没开发完的时候，前端又有接口方面的需求。</w:t>
      </w:r>
    </w:p>
    <w:p w:rsidR="00C72275" w:rsidRDefault="00C72275" w:rsidP="00E30BEC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300DC3">
        <w:rPr>
          <w:rFonts w:hint="eastAsia"/>
        </w:rPr>
        <w:t>开发前期</w:t>
      </w:r>
      <w:r>
        <w:rPr>
          <w:rFonts w:hint="eastAsia"/>
        </w:rPr>
        <w:t>没有详细的接口文档给前后端开发带来一些不必要的工作量</w:t>
      </w:r>
      <w:r w:rsidR="00300DC3">
        <w:rPr>
          <w:rFonts w:hint="eastAsia"/>
        </w:rPr>
        <w:t>。</w:t>
      </w:r>
    </w:p>
    <w:p w:rsidR="00C72275" w:rsidRDefault="00C72275" w:rsidP="00E30BEC">
      <w:pPr>
        <w:jc w:val="left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300DC3">
        <w:rPr>
          <w:rFonts w:hint="eastAsia"/>
        </w:rPr>
        <w:t>接口更新了，没及时通知前端。</w:t>
      </w:r>
    </w:p>
    <w:p w:rsidR="00C72275" w:rsidRPr="00C72275" w:rsidRDefault="00C72275" w:rsidP="00E30BEC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、最好本身集成测试能力</w:t>
      </w:r>
      <w:r w:rsidR="00300DC3">
        <w:rPr>
          <w:rFonts w:hint="eastAsia"/>
        </w:rPr>
        <w:t>。</w:t>
      </w:r>
    </w:p>
    <w:p w:rsidR="00C72275" w:rsidRDefault="00C72275" w:rsidP="00E30BEC">
      <w:pPr>
        <w:jc w:val="left"/>
      </w:pPr>
    </w:p>
    <w:p w:rsidR="00C72275" w:rsidRDefault="00C72275" w:rsidP="00E30BEC">
      <w:pPr>
        <w:jc w:val="left"/>
      </w:pPr>
    </w:p>
    <w:p w:rsidR="00300DC3" w:rsidRDefault="00300DC3" w:rsidP="00E30BEC">
      <w:pPr>
        <w:jc w:val="left"/>
      </w:pPr>
      <w:r>
        <w:t>要求：</w:t>
      </w:r>
    </w:p>
    <w:p w:rsidR="00300DC3" w:rsidRDefault="00300DC3" w:rsidP="00E30BEC">
      <w:pPr>
        <w:jc w:val="left"/>
        <w:rPr>
          <w:rFonts w:hint="eastAsia"/>
        </w:rPr>
      </w:pPr>
      <w:r>
        <w:t>1</w:t>
      </w:r>
      <w:r>
        <w:t>、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和操作一定要简洁。</w:t>
      </w:r>
    </w:p>
    <w:p w:rsidR="00300DC3" w:rsidRDefault="00300DC3" w:rsidP="00E30BEC">
      <w:pPr>
        <w:jc w:val="lef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、提供</w:t>
      </w:r>
      <w:r>
        <w:rPr>
          <w:rFonts w:hint="eastAsia"/>
        </w:rPr>
        <w:t>mock</w:t>
      </w:r>
      <w:r>
        <w:rPr>
          <w:rFonts w:hint="eastAsia"/>
        </w:rPr>
        <w:t>数据的能力。</w:t>
      </w:r>
    </w:p>
    <w:p w:rsidR="00300DC3" w:rsidRDefault="00300DC3" w:rsidP="00E30BEC">
      <w:pPr>
        <w:jc w:val="left"/>
        <w:rPr>
          <w:rFonts w:hint="eastAsia"/>
        </w:rPr>
      </w:pPr>
      <w:r>
        <w:t>3</w:t>
      </w:r>
      <w:r>
        <w:t>、</w:t>
      </w:r>
      <w:r>
        <w:rPr>
          <w:rFonts w:hint="eastAsia"/>
        </w:rPr>
        <w:t>提供接口描述及详细文档。</w:t>
      </w:r>
    </w:p>
    <w:p w:rsidR="00300DC3" w:rsidRDefault="00300DC3" w:rsidP="00E30BEC">
      <w:pPr>
        <w:jc w:val="left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、按模块管理。</w:t>
      </w:r>
    </w:p>
    <w:p w:rsidR="00300DC3" w:rsidRDefault="00300DC3" w:rsidP="00E30BEC">
      <w:pPr>
        <w:jc w:val="left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、团队管理、消息通知。</w:t>
      </w:r>
    </w:p>
    <w:p w:rsidR="00300DC3" w:rsidRDefault="00300DC3" w:rsidP="00E30BEC">
      <w:pPr>
        <w:jc w:val="left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、接口测试能力。</w:t>
      </w:r>
    </w:p>
    <w:p w:rsidR="00300DC3" w:rsidRDefault="00300DC3" w:rsidP="00E30BEC">
      <w:pPr>
        <w:jc w:val="left"/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、为保证业务安全，最好是具备本地部署的能力。</w:t>
      </w:r>
    </w:p>
    <w:p w:rsidR="00C72275" w:rsidRDefault="00C72275" w:rsidP="00E30BEC">
      <w:pPr>
        <w:jc w:val="left"/>
        <w:rPr>
          <w:rFonts w:hint="eastAsia"/>
        </w:rPr>
      </w:pPr>
    </w:p>
    <w:p w:rsidR="00C72275" w:rsidRDefault="00C72275" w:rsidP="00E30BEC">
      <w:pPr>
        <w:jc w:val="left"/>
      </w:pPr>
    </w:p>
    <w:p w:rsidR="00DC27AE" w:rsidRDefault="00B97C29" w:rsidP="00E30BEC">
      <w:pPr>
        <w:jc w:val="left"/>
      </w:pPr>
      <w:r>
        <w:t>一、</w:t>
      </w:r>
      <w:r w:rsidR="00DC27AE">
        <w:t>纯前端</w:t>
      </w:r>
      <w:r w:rsidR="00062633">
        <w:t>控制</w:t>
      </w:r>
      <w:r w:rsidR="00293B57">
        <w:rPr>
          <w:rFonts w:hint="eastAsia"/>
        </w:rPr>
        <w:t>(</w:t>
      </w:r>
      <w:proofErr w:type="spellStart"/>
      <w:r>
        <w:t>M</w:t>
      </w:r>
      <w:r>
        <w:rPr>
          <w:rFonts w:hint="eastAsia"/>
        </w:rPr>
        <w:t>ockjs</w:t>
      </w:r>
      <w:proofErr w:type="spellEnd"/>
      <w:r w:rsidR="00293B57">
        <w:rPr>
          <w:rFonts w:hint="eastAsia"/>
        </w:rPr>
        <w:t>、</w:t>
      </w:r>
      <w:proofErr w:type="spellStart"/>
      <w:r w:rsidR="00293B57" w:rsidRPr="00293B57">
        <w:t>Jquery-mockjax</w:t>
      </w:r>
      <w:proofErr w:type="spellEnd"/>
      <w:r w:rsidR="00293B57">
        <w:t>、</w:t>
      </w:r>
      <w:r w:rsidR="00293B57" w:rsidRPr="00293B57">
        <w:t>Pretender</w:t>
      </w:r>
      <w:r w:rsidR="00293B57">
        <w:t>、</w:t>
      </w:r>
      <w:proofErr w:type="spellStart"/>
      <w:r w:rsidR="00293B57" w:rsidRPr="00293B57">
        <w:t>APItizer</w:t>
      </w:r>
      <w:proofErr w:type="spellEnd"/>
      <w:r w:rsidR="00293B57">
        <w:t>、</w:t>
      </w:r>
      <w:r w:rsidR="00293B57">
        <w:t>)</w:t>
      </w:r>
    </w:p>
    <w:p w:rsidR="00B97C29" w:rsidRDefault="00166B65" w:rsidP="00E30BEC">
      <w:pPr>
        <w:pStyle w:val="a3"/>
        <w:numPr>
          <w:ilvl w:val="1"/>
          <w:numId w:val="1"/>
        </w:numPr>
        <w:ind w:firstLineChars="0"/>
        <w:jc w:val="left"/>
      </w:pPr>
      <w:r>
        <w:t>嵌入</w:t>
      </w:r>
      <w:r w:rsidR="00B97C29">
        <w:t>式</w:t>
      </w:r>
    </w:p>
    <w:p w:rsidR="00C72275" w:rsidRDefault="00166B65" w:rsidP="00E30BEC">
      <w:pPr>
        <w:pStyle w:val="a3"/>
        <w:numPr>
          <w:ilvl w:val="1"/>
          <w:numId w:val="1"/>
        </w:numPr>
        <w:ind w:firstLineChars="0"/>
        <w:jc w:val="left"/>
      </w:pPr>
      <w:r>
        <w:t>拦截</w:t>
      </w:r>
      <w:proofErr w:type="spellStart"/>
      <w:r>
        <w:t>ajax</w:t>
      </w:r>
      <w:proofErr w:type="spellEnd"/>
      <w:r w:rsidR="00B97C29">
        <w:t>非嵌入</w:t>
      </w:r>
      <w:r w:rsidR="00B97C29">
        <w:rPr>
          <w:rFonts w:hint="eastAsia"/>
        </w:rPr>
        <w:t>式</w:t>
      </w:r>
    </w:p>
    <w:p w:rsidR="007B522A" w:rsidRDefault="007B522A" w:rsidP="00E30BEC">
      <w:pPr>
        <w:jc w:val="left"/>
        <w:rPr>
          <w:rFonts w:hint="eastAsia"/>
        </w:rPr>
      </w:pPr>
    </w:p>
    <w:p w:rsidR="00166B65" w:rsidRDefault="00293B57" w:rsidP="00E30BEC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在线平台</w:t>
      </w:r>
    </w:p>
    <w:p w:rsidR="00293B57" w:rsidRDefault="00293B57" w:rsidP="001169F6">
      <w:pPr>
        <w:pStyle w:val="a3"/>
        <w:numPr>
          <w:ilvl w:val="1"/>
          <w:numId w:val="1"/>
        </w:numPr>
        <w:ind w:firstLineChars="0"/>
        <w:jc w:val="left"/>
      </w:pPr>
      <w:hyperlink r:id="rId5" w:history="1">
        <w:r w:rsidRPr="001169F6">
          <w:rPr>
            <w:rStyle w:val="a4"/>
            <w:rFonts w:cs="Calibri" w:hint="eastAsia"/>
            <w:szCs w:val="21"/>
          </w:rPr>
          <w:t>https://www.fastmock.site/</w:t>
        </w:r>
      </w:hyperlink>
    </w:p>
    <w:p w:rsidR="00293B57" w:rsidRDefault="00293B57" w:rsidP="00E30BEC">
      <w:pPr>
        <w:ind w:left="420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fldChar w:fldCharType="begin"/>
      </w:r>
      <w:r>
        <w:instrText xml:space="preserve"> HYPERLINK "https://mock.yonyoucloud.com/" </w:instrText>
      </w:r>
      <w:r>
        <w:fldChar w:fldCharType="separate"/>
      </w:r>
      <w:r>
        <w:rPr>
          <w:rStyle w:val="a4"/>
        </w:rPr>
        <w:t>https://mock.yonyoucloud.com/</w:t>
      </w:r>
      <w:r>
        <w:fldChar w:fldCharType="end"/>
      </w:r>
      <w:r>
        <w:t>（</w:t>
      </w:r>
      <w:proofErr w:type="spellStart"/>
      <w:r>
        <w:t>Yapi</w:t>
      </w:r>
      <w:proofErr w:type="spellEnd"/>
      <w:r>
        <w:t>）</w:t>
      </w:r>
    </w:p>
    <w:p w:rsidR="00293B57" w:rsidRDefault="00293B57" w:rsidP="00E30BEC">
      <w:pPr>
        <w:ind w:left="420"/>
        <w:jc w:val="left"/>
        <w:rPr>
          <w:rFonts w:hint="eastAsia"/>
        </w:rPr>
      </w:pPr>
      <w:r>
        <w:t>3</w:t>
      </w:r>
      <w:r>
        <w:t>、</w:t>
      </w:r>
      <w:r>
        <w:fldChar w:fldCharType="begin"/>
      </w:r>
      <w:r>
        <w:instrText xml:space="preserve"> HYPERLINK "http://mock-api.com/" </w:instrText>
      </w:r>
      <w:r>
        <w:fldChar w:fldCharType="separate"/>
      </w:r>
      <w:r>
        <w:rPr>
          <w:rStyle w:val="a4"/>
        </w:rPr>
        <w:t>http://mock-api.com/</w:t>
      </w:r>
      <w:r>
        <w:fldChar w:fldCharType="end"/>
      </w:r>
    </w:p>
    <w:p w:rsidR="00293B57" w:rsidRDefault="00293B57" w:rsidP="00E30BEC">
      <w:pPr>
        <w:ind w:left="420"/>
        <w:jc w:val="left"/>
        <w:rPr>
          <w:rFonts w:hint="eastAsia"/>
        </w:rPr>
      </w:pPr>
    </w:p>
    <w:p w:rsidR="00293B57" w:rsidRDefault="00293B57" w:rsidP="00E30BE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开源</w:t>
      </w:r>
      <w:r w:rsidR="00062633">
        <w:t>Mock</w:t>
      </w:r>
      <w:r>
        <w:t>平台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2"/>
        <w:gridCol w:w="1156"/>
        <w:gridCol w:w="1129"/>
        <w:gridCol w:w="1366"/>
        <w:gridCol w:w="1162"/>
        <w:gridCol w:w="1144"/>
        <w:gridCol w:w="1157"/>
      </w:tblGrid>
      <w:tr w:rsidR="009E649B" w:rsidTr="000D4846">
        <w:tc>
          <w:tcPr>
            <w:tcW w:w="1185" w:type="dxa"/>
            <w:vAlign w:val="center"/>
          </w:tcPr>
          <w:p w:rsidR="009E649B" w:rsidRDefault="009E649B" w:rsidP="009E649B">
            <w:pPr>
              <w:widowControl/>
              <w:jc w:val="left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rap2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Yapi</w:t>
            </w:r>
            <w:proofErr w:type="spellEnd"/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swagger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sz w:val="22"/>
              </w:rPr>
              <w:t>easy-mock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nei</w:t>
            </w:r>
            <w:proofErr w:type="spellEnd"/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Eolinker</w:t>
            </w:r>
            <w:proofErr w:type="spellEnd"/>
          </w:p>
        </w:tc>
        <w:tc>
          <w:tcPr>
            <w:tcW w:w="1186" w:type="dxa"/>
            <w:vAlign w:val="center"/>
          </w:tcPr>
          <w:p w:rsidR="009E649B" w:rsidRDefault="009E649B" w:rsidP="009E649B">
            <w:pPr>
              <w:rPr>
                <w:rFonts w:hint="eastAsia"/>
                <w:b/>
                <w:bCs/>
                <w:color w:val="000000"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color w:val="000000"/>
                <w:sz w:val="22"/>
              </w:rPr>
              <w:t>DOClever</w:t>
            </w:r>
            <w:proofErr w:type="spellEnd"/>
          </w:p>
        </w:tc>
      </w:tr>
      <w:tr w:rsidR="009E649B" w:rsidTr="000D4846"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简洁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ascii="Segoe UI" w:hAnsi="Segoe UI" w:cs="Segoe UI" w:hint="eastAsia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不懂开发，上手也是没有难度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ascii="宋体" w:hAnsi="宋体" w:cs="宋体"/>
                <w:color w:val="24292E"/>
                <w:sz w:val="22"/>
              </w:rPr>
            </w:pPr>
            <w:r>
              <w:rPr>
                <w:rFonts w:hint="eastAsia"/>
                <w:color w:val="24292E"/>
                <w:sz w:val="22"/>
              </w:rPr>
              <w:t>比较分散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ascii="Segoe UI" w:hAnsi="Segoe UI" w:cs="Segoe UI" w:hint="eastAsia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涉及到工具配合使用，成本会稍大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整体流程比较复杂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操作有点复杂，</w:t>
            </w:r>
            <w:r>
              <w:rPr>
                <w:rFonts w:hint="eastAsia"/>
                <w:color w:val="000000"/>
                <w:sz w:val="22"/>
              </w:rPr>
              <w:t>response</w:t>
            </w:r>
            <w:r>
              <w:rPr>
                <w:rFonts w:hint="eastAsia"/>
                <w:color w:val="000000"/>
                <w:sz w:val="22"/>
              </w:rPr>
              <w:t>和</w:t>
            </w:r>
            <w:r>
              <w:rPr>
                <w:rFonts w:hint="eastAsia"/>
                <w:color w:val="000000"/>
                <w:sz w:val="22"/>
              </w:rPr>
              <w:t>mock</w:t>
            </w:r>
            <w:r>
              <w:rPr>
                <w:rFonts w:hint="eastAsia"/>
                <w:color w:val="000000"/>
                <w:sz w:val="22"/>
              </w:rPr>
              <w:t>分开</w:t>
            </w:r>
          </w:p>
        </w:tc>
        <w:tc>
          <w:tcPr>
            <w:tcW w:w="1186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简洁</w:t>
            </w:r>
          </w:p>
        </w:tc>
      </w:tr>
      <w:tr w:rsidR="009E649B" w:rsidTr="000D4846"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mockjs</w:t>
            </w:r>
            <w:proofErr w:type="spellEnd"/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mockjs</w:t>
            </w:r>
            <w:proofErr w:type="spellEnd"/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需要安装扩展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mockjs</w:t>
            </w:r>
            <w:proofErr w:type="spellEnd"/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自己一套</w:t>
            </w:r>
            <w:r>
              <w:rPr>
                <w:rFonts w:hint="eastAsia"/>
                <w:color w:val="000000"/>
                <w:sz w:val="22"/>
              </w:rPr>
              <w:t>+</w:t>
            </w:r>
            <w:proofErr w:type="spellStart"/>
            <w:r>
              <w:rPr>
                <w:rFonts w:hint="eastAsia"/>
                <w:color w:val="000000"/>
                <w:sz w:val="22"/>
              </w:rPr>
              <w:t>mockjs</w:t>
            </w:r>
            <w:proofErr w:type="spellEnd"/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支持</w:t>
            </w:r>
          </w:p>
        </w:tc>
        <w:tc>
          <w:tcPr>
            <w:tcW w:w="1186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支持</w:t>
            </w:r>
          </w:p>
        </w:tc>
      </w:tr>
      <w:tr w:rsidR="009E649B" w:rsidTr="000D4846"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支持</w:t>
            </w:r>
            <w:r>
              <w:rPr>
                <w:rFonts w:hint="eastAsia"/>
                <w:color w:val="000000"/>
                <w:sz w:val="22"/>
              </w:rPr>
              <w:t>markdown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ascii="Segoe UI" w:hAnsi="Segoe UI" w:cs="Segoe UI" w:hint="eastAsia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富文本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ascii="宋体" w:hAnsi="宋体" w:cs="宋体"/>
                <w:color w:val="24292E"/>
                <w:sz w:val="22"/>
              </w:rPr>
            </w:pPr>
            <w:r>
              <w:rPr>
                <w:rFonts w:hint="eastAsia"/>
                <w:color w:val="24292E"/>
                <w:sz w:val="22"/>
              </w:rPr>
              <w:t>文本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24292E"/>
                <w:sz w:val="22"/>
              </w:rPr>
            </w:pPr>
            <w:r>
              <w:rPr>
                <w:rFonts w:hint="eastAsia"/>
                <w:color w:val="24292E"/>
                <w:sz w:val="22"/>
              </w:rPr>
              <w:t>文本，高级需要借助</w:t>
            </w:r>
            <w:r>
              <w:rPr>
                <w:rFonts w:hint="eastAsia"/>
                <w:color w:val="24292E"/>
                <w:sz w:val="22"/>
              </w:rPr>
              <w:t>swagger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文本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支持</w:t>
            </w:r>
          </w:p>
        </w:tc>
        <w:tc>
          <w:tcPr>
            <w:tcW w:w="1186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支持</w:t>
            </w:r>
          </w:p>
        </w:tc>
      </w:tr>
      <w:tr w:rsidR="009E649B" w:rsidTr="000D4846"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支持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ascii="Segoe UI" w:hAnsi="Segoe UI" w:cs="Segoe UI" w:hint="eastAsia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支持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ascii="宋体" w:hAnsi="宋体" w:cs="宋体"/>
                <w:color w:val="24292E"/>
                <w:sz w:val="22"/>
              </w:rPr>
            </w:pPr>
            <w:r>
              <w:rPr>
                <w:rFonts w:hint="eastAsia"/>
                <w:color w:val="24292E"/>
                <w:sz w:val="22"/>
              </w:rPr>
              <w:t>支持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需要借助</w:t>
            </w:r>
            <w:r>
              <w:rPr>
                <w:rFonts w:hint="eastAsia"/>
                <w:color w:val="000000"/>
                <w:sz w:val="22"/>
              </w:rPr>
              <w:t>swagger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支持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支持</w:t>
            </w:r>
          </w:p>
        </w:tc>
        <w:tc>
          <w:tcPr>
            <w:tcW w:w="1186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支持</w:t>
            </w:r>
          </w:p>
        </w:tc>
      </w:tr>
      <w:tr w:rsidR="009E649B" w:rsidTr="000D4846"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只支持简单的团队管理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ascii="Segoe UI" w:hAnsi="Segoe UI" w:cs="Segoe UI" w:hint="eastAsia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支持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ascii="宋体" w:hAnsi="宋体" w:cs="宋体"/>
                <w:color w:val="24292E"/>
                <w:sz w:val="22"/>
              </w:rPr>
            </w:pPr>
            <w:r>
              <w:rPr>
                <w:rFonts w:hint="eastAsia"/>
                <w:color w:val="24292E"/>
                <w:sz w:val="22"/>
              </w:rPr>
              <w:t>不支持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支持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支持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支持</w:t>
            </w:r>
          </w:p>
        </w:tc>
        <w:tc>
          <w:tcPr>
            <w:tcW w:w="1186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支持</w:t>
            </w:r>
          </w:p>
        </w:tc>
      </w:tr>
      <w:tr w:rsidR="009E649B" w:rsidTr="000D4846"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不支持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ascii="Segoe UI" w:hAnsi="Segoe UI" w:cs="Segoe UI" w:hint="eastAsia"/>
                <w:color w:val="24292E"/>
                <w:sz w:val="22"/>
              </w:rPr>
            </w:pPr>
            <w:r>
              <w:rPr>
                <w:rFonts w:ascii="Segoe UI" w:hAnsi="Segoe UI" w:cs="Segoe UI"/>
                <w:color w:val="24292E"/>
                <w:sz w:val="22"/>
              </w:rPr>
              <w:t>支持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ascii="宋体" w:hAnsi="宋体" w:cs="宋体"/>
                <w:color w:val="24292E"/>
                <w:sz w:val="22"/>
              </w:rPr>
            </w:pPr>
            <w:r>
              <w:rPr>
                <w:rFonts w:hint="eastAsia"/>
                <w:color w:val="24292E"/>
                <w:sz w:val="22"/>
              </w:rPr>
              <w:t>很简单的</w:t>
            </w:r>
            <w:r>
              <w:rPr>
                <w:rFonts w:hint="eastAsia"/>
                <w:color w:val="24292E"/>
                <w:sz w:val="22"/>
              </w:rPr>
              <w:lastRenderedPageBreak/>
              <w:t>测试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需要借助</w:t>
            </w:r>
            <w:r>
              <w:rPr>
                <w:rFonts w:hint="eastAsia"/>
                <w:color w:val="000000"/>
                <w:sz w:val="22"/>
              </w:rPr>
              <w:lastRenderedPageBreak/>
              <w:t>swagger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需要</w:t>
            </w:r>
            <w:r>
              <w:rPr>
                <w:rFonts w:hint="eastAsia"/>
                <w:color w:val="000000"/>
                <w:sz w:val="22"/>
              </w:rPr>
              <w:lastRenderedPageBreak/>
              <w:t>chrome</w:t>
            </w:r>
            <w:r>
              <w:rPr>
                <w:rFonts w:hint="eastAsia"/>
                <w:color w:val="000000"/>
                <w:sz w:val="22"/>
              </w:rPr>
              <w:t>插件支持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支持</w:t>
            </w:r>
          </w:p>
        </w:tc>
        <w:tc>
          <w:tcPr>
            <w:tcW w:w="1186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简单支持</w:t>
            </w:r>
          </w:p>
        </w:tc>
      </w:tr>
      <w:tr w:rsidR="009E649B" w:rsidTr="000D4846"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部署复杂，有前端和后端两套项目</w:t>
            </w:r>
            <w:r>
              <w:rPr>
                <w:rFonts w:hint="eastAsia"/>
                <w:color w:val="000000"/>
                <w:sz w:val="22"/>
              </w:rPr>
              <w:br/>
            </w:r>
            <w:r>
              <w:rPr>
                <w:rFonts w:hint="eastAsia"/>
                <w:b/>
                <w:bCs/>
                <w:color w:val="000000"/>
                <w:sz w:val="22"/>
              </w:rPr>
              <w:t>前端：</w:t>
            </w:r>
            <w:r>
              <w:rPr>
                <w:rFonts w:hint="eastAsia"/>
                <w:color w:val="000000"/>
                <w:sz w:val="22"/>
              </w:rPr>
              <w:br/>
              <w:t xml:space="preserve">React / </w:t>
            </w:r>
            <w:proofErr w:type="spellStart"/>
            <w:r>
              <w:rPr>
                <w:rFonts w:hint="eastAsia"/>
                <w:color w:val="000000"/>
                <w:sz w:val="22"/>
              </w:rPr>
              <w:t>Redux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/ Saga / Router</w:t>
            </w:r>
            <w:r>
              <w:rPr>
                <w:rFonts w:hint="eastAsia"/>
                <w:color w:val="000000"/>
                <w:sz w:val="22"/>
              </w:rPr>
              <w:br/>
              <w:t>Mock.js</w:t>
            </w:r>
            <w:r>
              <w:rPr>
                <w:rFonts w:hint="eastAsia"/>
                <w:color w:val="000000"/>
                <w:sz w:val="22"/>
              </w:rPr>
              <w:br/>
              <w:t>SASS / Bootstrap 4 beta</w:t>
            </w:r>
            <w:r>
              <w:rPr>
                <w:rFonts w:hint="eastAsia"/>
                <w:color w:val="000000"/>
                <w:sz w:val="22"/>
              </w:rPr>
              <w:br/>
              <w:t xml:space="preserve">server: </w:t>
            </w:r>
            <w:proofErr w:type="spellStart"/>
            <w:r>
              <w:rPr>
                <w:rFonts w:hint="eastAsia"/>
                <w:color w:val="000000"/>
                <w:sz w:val="22"/>
              </w:rPr>
              <w:t>nginx</w:t>
            </w:r>
            <w:proofErr w:type="spellEnd"/>
            <w:r>
              <w:rPr>
                <w:rFonts w:hint="eastAsia"/>
                <w:color w:val="000000"/>
                <w:sz w:val="22"/>
              </w:rPr>
              <w:br/>
            </w:r>
            <w:r>
              <w:rPr>
                <w:rFonts w:hint="eastAsia"/>
                <w:b/>
                <w:bCs/>
                <w:color w:val="000000"/>
                <w:sz w:val="22"/>
              </w:rPr>
              <w:t>后端：</w:t>
            </w:r>
            <w:r>
              <w:rPr>
                <w:rFonts w:hint="eastAsia"/>
                <w:color w:val="000000"/>
                <w:sz w:val="22"/>
              </w:rPr>
              <w:br/>
              <w:t>Koa</w:t>
            </w:r>
            <w:r>
              <w:rPr>
                <w:rFonts w:hint="eastAsia"/>
                <w:color w:val="000000"/>
                <w:sz w:val="22"/>
              </w:rPr>
              <w:br/>
            </w:r>
            <w:proofErr w:type="spellStart"/>
            <w:r>
              <w:rPr>
                <w:rFonts w:hint="eastAsia"/>
                <w:color w:val="000000"/>
                <w:sz w:val="22"/>
              </w:rPr>
              <w:t>Sequelize</w:t>
            </w:r>
            <w:proofErr w:type="spellEnd"/>
            <w:r>
              <w:rPr>
                <w:rFonts w:hint="eastAsia"/>
                <w:color w:val="000000"/>
                <w:sz w:val="22"/>
              </w:rPr>
              <w:br/>
              <w:t>MySQL</w:t>
            </w:r>
            <w:r>
              <w:rPr>
                <w:rFonts w:hint="eastAsia"/>
                <w:color w:val="000000"/>
                <w:sz w:val="22"/>
              </w:rPr>
              <w:br/>
              <w:t>Server</w:t>
            </w:r>
            <w:r>
              <w:rPr>
                <w:rFonts w:hint="eastAsia"/>
                <w:color w:val="000000"/>
                <w:sz w:val="22"/>
              </w:rPr>
              <w:br/>
            </w:r>
            <w:proofErr w:type="spellStart"/>
            <w:r>
              <w:rPr>
                <w:rFonts w:hint="eastAsia"/>
                <w:color w:val="000000"/>
                <w:sz w:val="22"/>
              </w:rPr>
              <w:t>server</w:t>
            </w:r>
            <w:proofErr w:type="spellEnd"/>
            <w:r>
              <w:rPr>
                <w:rFonts w:hint="eastAsia"/>
                <w:color w:val="000000"/>
                <w:sz w:val="22"/>
              </w:rPr>
              <w:t>: node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nodejs</w:t>
            </w:r>
            <w:proofErr w:type="spellEnd"/>
            <w:r>
              <w:rPr>
                <w:rFonts w:hint="eastAsia"/>
                <w:color w:val="000000"/>
                <w:sz w:val="22"/>
              </w:rPr>
              <w:t>（</w:t>
            </w:r>
            <w:r>
              <w:rPr>
                <w:rFonts w:hint="eastAsia"/>
                <w:color w:val="000000"/>
                <w:sz w:val="22"/>
              </w:rPr>
              <w:t>7.6+)</w:t>
            </w:r>
            <w:r>
              <w:rPr>
                <w:rFonts w:hint="eastAsia"/>
                <w:color w:val="000000"/>
                <w:sz w:val="22"/>
              </w:rPr>
              <w:br/>
            </w:r>
            <w:proofErr w:type="spellStart"/>
            <w:r>
              <w:rPr>
                <w:rFonts w:hint="eastAsia"/>
                <w:color w:val="000000"/>
                <w:sz w:val="22"/>
              </w:rPr>
              <w:t>mongodb</w:t>
            </w:r>
            <w:proofErr w:type="spellEnd"/>
            <w:r>
              <w:rPr>
                <w:rFonts w:hint="eastAsia"/>
                <w:color w:val="000000"/>
                <w:sz w:val="22"/>
              </w:rPr>
              <w:t>（</w:t>
            </w:r>
            <w:r>
              <w:rPr>
                <w:rFonts w:hint="eastAsia"/>
                <w:color w:val="000000"/>
                <w:sz w:val="22"/>
              </w:rPr>
              <w:t>2.6+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如果需要完整功能，需要部署多个组件。</w:t>
            </w:r>
            <w:r>
              <w:rPr>
                <w:rFonts w:hint="eastAsia"/>
                <w:color w:val="000000"/>
                <w:sz w:val="22"/>
              </w:rPr>
              <w:br/>
            </w:r>
            <w:r>
              <w:rPr>
                <w:rFonts w:hint="eastAsia"/>
                <w:color w:val="000000"/>
                <w:sz w:val="22"/>
              </w:rPr>
              <w:t>比较依赖</w:t>
            </w:r>
            <w:proofErr w:type="spellStart"/>
            <w:r>
              <w:rPr>
                <w:rFonts w:hint="eastAsia"/>
                <w:color w:val="000000"/>
                <w:sz w:val="22"/>
              </w:rPr>
              <w:t>yaml</w:t>
            </w:r>
            <w:proofErr w:type="spellEnd"/>
            <w:r>
              <w:rPr>
                <w:rFonts w:hint="eastAsia"/>
                <w:color w:val="000000"/>
                <w:sz w:val="22"/>
              </w:rPr>
              <w:t>和</w:t>
            </w:r>
            <w:proofErr w:type="spellStart"/>
            <w:r>
              <w:rPr>
                <w:rFonts w:hint="eastAsia"/>
                <w:color w:val="000000"/>
                <w:sz w:val="22"/>
              </w:rPr>
              <w:t>json</w:t>
            </w:r>
            <w:proofErr w:type="spellEnd"/>
            <w:r>
              <w:rPr>
                <w:rFonts w:hint="eastAsia"/>
                <w:color w:val="000000"/>
                <w:sz w:val="22"/>
              </w:rPr>
              <w:t>配置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nodejs</w:t>
            </w:r>
            <w:proofErr w:type="spellEnd"/>
            <w:r>
              <w:rPr>
                <w:rFonts w:hint="eastAsia"/>
                <w:color w:val="000000"/>
                <w:sz w:val="22"/>
              </w:rPr>
              <w:t>(v8.x)</w:t>
            </w:r>
            <w:r>
              <w:rPr>
                <w:rFonts w:hint="eastAsia"/>
                <w:color w:val="000000"/>
                <w:sz w:val="22"/>
              </w:rPr>
              <w:br/>
            </w:r>
            <w:proofErr w:type="spellStart"/>
            <w:r>
              <w:rPr>
                <w:rFonts w:hint="eastAsia"/>
                <w:color w:val="000000"/>
                <w:sz w:val="22"/>
              </w:rPr>
              <w:t>mongoDB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&gt;= 3.4</w:t>
            </w:r>
            <w:r>
              <w:rPr>
                <w:rFonts w:hint="eastAsia"/>
                <w:color w:val="000000"/>
                <w:sz w:val="22"/>
              </w:rPr>
              <w:br/>
            </w:r>
            <w:proofErr w:type="spellStart"/>
            <w:r>
              <w:rPr>
                <w:rFonts w:hint="eastAsia"/>
                <w:color w:val="000000"/>
                <w:sz w:val="22"/>
              </w:rPr>
              <w:t>redis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&gt;= 4.0</w:t>
            </w:r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nodejs</w:t>
            </w:r>
            <w:proofErr w:type="spellEnd"/>
            <w:r>
              <w:rPr>
                <w:rFonts w:hint="eastAsia"/>
                <w:color w:val="000000"/>
                <w:sz w:val="22"/>
              </w:rPr>
              <w:br/>
            </w:r>
            <w:proofErr w:type="spellStart"/>
            <w:r>
              <w:rPr>
                <w:rFonts w:hint="eastAsia"/>
                <w:color w:val="000000"/>
                <w:sz w:val="22"/>
              </w:rPr>
              <w:t>redis</w:t>
            </w:r>
            <w:proofErr w:type="spellEnd"/>
            <w:r>
              <w:rPr>
                <w:rFonts w:hint="eastAsia"/>
                <w:color w:val="000000"/>
                <w:sz w:val="22"/>
              </w:rPr>
              <w:br/>
            </w:r>
            <w:proofErr w:type="spellStart"/>
            <w:r>
              <w:rPr>
                <w:rFonts w:hint="eastAsia"/>
                <w:color w:val="000000"/>
                <w:sz w:val="22"/>
              </w:rPr>
              <w:t>mysql</w:t>
            </w:r>
            <w:proofErr w:type="spellEnd"/>
            <w:r>
              <w:rPr>
                <w:rFonts w:hint="eastAsia"/>
                <w:color w:val="000000"/>
                <w:sz w:val="22"/>
              </w:rPr>
              <w:br/>
            </w:r>
            <w:proofErr w:type="spellStart"/>
            <w:r>
              <w:rPr>
                <w:rFonts w:hint="eastAsia"/>
                <w:color w:val="000000"/>
                <w:sz w:val="22"/>
              </w:rPr>
              <w:t>mongoDB</w:t>
            </w:r>
            <w:proofErr w:type="spellEnd"/>
          </w:p>
        </w:tc>
        <w:tc>
          <w:tcPr>
            <w:tcW w:w="1185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开源版阉割了部分功能</w:t>
            </w:r>
          </w:p>
        </w:tc>
        <w:tc>
          <w:tcPr>
            <w:tcW w:w="1186" w:type="dxa"/>
            <w:vAlign w:val="center"/>
          </w:tcPr>
          <w:p w:rsidR="009E649B" w:rsidRDefault="009E649B" w:rsidP="009E649B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支持</w:t>
            </w:r>
          </w:p>
        </w:tc>
      </w:tr>
    </w:tbl>
    <w:p w:rsidR="009E649B" w:rsidRDefault="009E649B" w:rsidP="00E30BEC">
      <w:pPr>
        <w:jc w:val="left"/>
        <w:rPr>
          <w:rFonts w:hint="eastAsia"/>
        </w:rPr>
      </w:pPr>
    </w:p>
    <w:p w:rsidR="00293B57" w:rsidRDefault="00293B57" w:rsidP="00E30BEC">
      <w:pPr>
        <w:jc w:val="left"/>
      </w:pPr>
    </w:p>
    <w:p w:rsidR="007B522A" w:rsidRDefault="009C4530" w:rsidP="00E30BEC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Mock</w:t>
      </w:r>
      <w:r>
        <w:t>接口与非</w:t>
      </w:r>
      <w:r>
        <w:t>mock</w:t>
      </w:r>
      <w:r>
        <w:t>接口的切换</w:t>
      </w:r>
    </w:p>
    <w:p w:rsidR="009C4530" w:rsidRDefault="007B522A" w:rsidP="00E30BEC">
      <w:pPr>
        <w:ind w:left="425"/>
        <w:jc w:val="left"/>
        <w:rPr>
          <w:rFonts w:hint="eastAsia"/>
        </w:rPr>
      </w:pPr>
      <w:r>
        <w:t>1</w:t>
      </w:r>
      <w:r>
        <w:rPr>
          <w:rFonts w:hint="eastAsia"/>
        </w:rPr>
        <w:t>、</w:t>
      </w:r>
      <w:r w:rsidR="009C4530">
        <w:t>如果我们只用</w:t>
      </w:r>
      <w:r w:rsidR="009C4530">
        <w:t>mock.js+</w:t>
      </w:r>
      <w:r w:rsidR="009C4530">
        <w:t>拦截</w:t>
      </w:r>
      <w:proofErr w:type="spellStart"/>
      <w:r w:rsidR="009C4530">
        <w:t>ajax</w:t>
      </w:r>
      <w:proofErr w:type="spellEnd"/>
      <w:r w:rsidR="009C4530">
        <w:t>模拟数据，</w:t>
      </w:r>
      <w:r>
        <w:t>在</w:t>
      </w:r>
      <w:r w:rsidR="009C4530">
        <w:t>代码里</w:t>
      </w:r>
      <w:r>
        <w:t>可以</w:t>
      </w:r>
      <w:r w:rsidR="009C4530">
        <w:t>根据</w:t>
      </w:r>
      <w:proofErr w:type="spellStart"/>
      <w:r w:rsidR="009C4530">
        <w:t>env</w:t>
      </w:r>
      <w:proofErr w:type="spellEnd"/>
      <w:r w:rsidR="009C4530">
        <w:t>和</w:t>
      </w:r>
      <w:proofErr w:type="spellStart"/>
      <w:r w:rsidR="009C4530">
        <w:t>openMock</w:t>
      </w:r>
      <w:proofErr w:type="spellEnd"/>
      <w:r w:rsidR="009C4530">
        <w:t>来判断是否导入</w:t>
      </w:r>
      <w:r w:rsidR="009C4530">
        <w:t>mock</w:t>
      </w:r>
      <w:r w:rsidR="009C4530">
        <w:t>数据。</w:t>
      </w:r>
    </w:p>
    <w:p w:rsidR="009C4530" w:rsidRDefault="007B522A" w:rsidP="00E30BEC">
      <w:pPr>
        <w:pStyle w:val="a3"/>
        <w:numPr>
          <w:ilvl w:val="0"/>
          <w:numId w:val="5"/>
        </w:numPr>
        <w:ind w:firstLineChars="0"/>
        <w:jc w:val="left"/>
      </w:pPr>
      <w:r>
        <w:t>如果能</w:t>
      </w:r>
      <w:r w:rsidR="009C4530">
        <w:rPr>
          <w:rFonts w:hint="eastAsia"/>
        </w:rPr>
        <w:t>保证</w:t>
      </w:r>
      <w:r w:rsidR="009C4530" w:rsidRPr="009C4530">
        <w:rPr>
          <w:rFonts w:hint="eastAsia"/>
        </w:rPr>
        <w:t>除了根路径</w:t>
      </w:r>
      <w:r w:rsidR="009C4530">
        <w:rPr>
          <w:rFonts w:hint="eastAsia"/>
        </w:rPr>
        <w:t>外，</w:t>
      </w:r>
      <w:r w:rsidR="009C4530" w:rsidRPr="009C4530">
        <w:rPr>
          <w:rFonts w:hint="eastAsia"/>
        </w:rPr>
        <w:t>其它的地址是一致的</w:t>
      </w:r>
      <w:r w:rsidR="009C4530">
        <w:rPr>
          <w:rFonts w:hint="eastAsia"/>
        </w:rPr>
        <w:t>，比如：</w:t>
      </w:r>
    </w:p>
    <w:p w:rsidR="009C4530" w:rsidRDefault="009C4530" w:rsidP="00E30BEC">
      <w:pPr>
        <w:ind w:leftChars="471" w:left="989"/>
        <w:jc w:val="left"/>
        <w:rPr>
          <w:rFonts w:hint="eastAsia"/>
        </w:rPr>
      </w:pPr>
      <w:r>
        <w:rPr>
          <w:rFonts w:hint="eastAsia"/>
        </w:rPr>
        <w:t>https://</w:t>
      </w:r>
      <w:r>
        <w:t>mockapi.com</w:t>
      </w:r>
      <w:r>
        <w:rPr>
          <w:rFonts w:hint="eastAsia"/>
        </w:rPr>
        <w:t>/api</w:t>
      </w:r>
      <w:r>
        <w:t>/user/get-user-info</w:t>
      </w:r>
      <w:r>
        <w:rPr>
          <w:rFonts w:hint="eastAsia"/>
        </w:rPr>
        <w:t xml:space="preserve">   // mock</w:t>
      </w:r>
      <w:r>
        <w:rPr>
          <w:rFonts w:hint="eastAsia"/>
        </w:rPr>
        <w:t>地址</w:t>
      </w:r>
    </w:p>
    <w:p w:rsidR="009C4530" w:rsidRDefault="009C4530" w:rsidP="00E30BEC">
      <w:pPr>
        <w:ind w:leftChars="471" w:left="989"/>
        <w:jc w:val="left"/>
      </w:pPr>
      <w:r>
        <w:rPr>
          <w:rFonts w:hint="eastAsia"/>
        </w:rPr>
        <w:t>https://</w:t>
      </w:r>
      <w:r>
        <w:t>devliudutui.com</w:t>
      </w:r>
      <w:r>
        <w:rPr>
          <w:rFonts w:hint="eastAsia"/>
        </w:rPr>
        <w:t>/api</w:t>
      </w:r>
      <w:r>
        <w:t>/user/get-user-info</w:t>
      </w:r>
      <w:r>
        <w:rPr>
          <w:rFonts w:hint="eastAsia"/>
        </w:rPr>
        <w:t xml:space="preserve">  // </w:t>
      </w:r>
      <w:r>
        <w:rPr>
          <w:rFonts w:hint="eastAsia"/>
        </w:rPr>
        <w:t>真实地址</w:t>
      </w:r>
    </w:p>
    <w:p w:rsidR="009C4530" w:rsidRDefault="009C4530" w:rsidP="00E30BEC">
      <w:pPr>
        <w:ind w:leftChars="471" w:left="989"/>
        <w:jc w:val="left"/>
      </w:pPr>
      <w:r>
        <w:t>我们就可以在代码里根据</w:t>
      </w:r>
      <w:proofErr w:type="spellStart"/>
      <w:r>
        <w:t>env</w:t>
      </w:r>
      <w:proofErr w:type="spellEnd"/>
      <w:r>
        <w:t>和</w:t>
      </w:r>
      <w:proofErr w:type="spellStart"/>
      <w:r>
        <w:t>openMock</w:t>
      </w:r>
      <w:proofErr w:type="spellEnd"/>
      <w:r>
        <w:t>设置</w:t>
      </w:r>
      <w:r>
        <w:t>BASE_API</w:t>
      </w:r>
    </w:p>
    <w:p w:rsidR="009C4530" w:rsidRDefault="00564034" w:rsidP="00E30BEC">
      <w:pPr>
        <w:jc w:val="left"/>
      </w:pPr>
      <w:r>
        <w:tab/>
        <w:t>3</w:t>
      </w:r>
      <w:r w:rsidR="007B522A">
        <w:t>、利用</w:t>
      </w:r>
      <w:proofErr w:type="spellStart"/>
      <w:r w:rsidR="007B522A" w:rsidRPr="007B522A">
        <w:t>webpack</w:t>
      </w:r>
      <w:proofErr w:type="spellEnd"/>
      <w:r w:rsidR="007B522A" w:rsidRPr="007B522A">
        <w:t>-</w:t>
      </w:r>
      <w:proofErr w:type="spellStart"/>
      <w:r w:rsidR="007B522A" w:rsidRPr="007B522A">
        <w:t>dev</w:t>
      </w:r>
      <w:proofErr w:type="spellEnd"/>
      <w:r w:rsidR="007B522A" w:rsidRPr="007B522A">
        <w:t>-server</w:t>
      </w:r>
      <w:r w:rsidR="007B522A">
        <w:t>提供的</w:t>
      </w:r>
      <w:r w:rsidR="007B522A">
        <w:t>proxy</w:t>
      </w:r>
      <w:r w:rsidR="007B522A">
        <w:t>配置</w:t>
      </w:r>
      <w:r w:rsidR="00E30BEC">
        <w:rPr>
          <w:rFonts w:hint="eastAsia"/>
        </w:rPr>
        <w:t>(</w:t>
      </w:r>
      <w:hyperlink r:id="rId6" w:anchor="devserverproxy" w:history="1">
        <w:r w:rsidR="00E30BEC">
          <w:rPr>
            <w:rStyle w:val="a4"/>
          </w:rPr>
          <w:t>https://webpack.docschina.org/configuration/dev-server/#devserverproxy</w:t>
        </w:r>
      </w:hyperlink>
      <w:r w:rsidR="00E30BEC">
        <w:t>)</w:t>
      </w:r>
    </w:p>
    <w:p w:rsidR="007B522A" w:rsidRDefault="007B522A" w:rsidP="00E30BEC">
      <w:pPr>
        <w:jc w:val="left"/>
      </w:pPr>
      <w:r>
        <w:tab/>
      </w:r>
      <w:r w:rsidR="00564034">
        <w:rPr>
          <w:rFonts w:hint="eastAsia"/>
        </w:rPr>
        <w:t>4</w:t>
      </w:r>
      <w:r w:rsidR="00AB242C">
        <w:rPr>
          <w:rFonts w:hint="eastAsia"/>
        </w:rPr>
        <w:t>、前端判断，在底层</w:t>
      </w:r>
      <w:proofErr w:type="spellStart"/>
      <w:r w:rsidR="00AB242C">
        <w:rPr>
          <w:rFonts w:hint="eastAsia"/>
        </w:rPr>
        <w:t>ajax</w:t>
      </w:r>
      <w:proofErr w:type="spellEnd"/>
      <w:r w:rsidR="00AB242C">
        <w:rPr>
          <w:rFonts w:hint="eastAsia"/>
        </w:rPr>
        <w:t>请求框架中，如果发现请求接口失败</w:t>
      </w:r>
      <w:r w:rsidR="00AB242C">
        <w:rPr>
          <w:rFonts w:hint="eastAsia"/>
        </w:rPr>
        <w:t>(</w:t>
      </w:r>
      <w:r w:rsidR="00AB242C">
        <w:t>404)</w:t>
      </w:r>
      <w:r w:rsidR="00AB242C">
        <w:t>，则请求继续请求对应的</w:t>
      </w:r>
      <w:r w:rsidR="00AB242C">
        <w:t>mock</w:t>
      </w:r>
      <w:r w:rsidR="00AB242C">
        <w:t>接口</w:t>
      </w:r>
      <w:r w:rsidR="00AB242C">
        <w:rPr>
          <w:rFonts w:hint="eastAsia"/>
        </w:rPr>
        <w:t>(</w:t>
      </w:r>
      <w:r w:rsidR="00AB242C">
        <w:rPr>
          <w:rFonts w:hint="eastAsia"/>
        </w:rPr>
        <w:t>替换</w:t>
      </w:r>
      <w:proofErr w:type="spellStart"/>
      <w:r w:rsidR="00AB242C">
        <w:rPr>
          <w:rFonts w:hint="eastAsia"/>
        </w:rPr>
        <w:t>base</w:t>
      </w:r>
      <w:r w:rsidR="00AB242C">
        <w:t>_api</w:t>
      </w:r>
      <w:proofErr w:type="spellEnd"/>
      <w:r w:rsidR="00AB242C">
        <w:t>)</w:t>
      </w:r>
      <w:r w:rsidR="00AB242C">
        <w:t>。</w:t>
      </w:r>
    </w:p>
    <w:p w:rsidR="00AB242C" w:rsidRPr="009C4530" w:rsidRDefault="00564034" w:rsidP="00E30BEC">
      <w:pPr>
        <w:jc w:val="left"/>
        <w:rPr>
          <w:rFonts w:hint="eastAsia"/>
        </w:rPr>
      </w:pPr>
      <w:r>
        <w:tab/>
        <w:t>5</w:t>
      </w:r>
      <w:r w:rsidR="00AB242C">
        <w:t>、</w:t>
      </w:r>
      <w:bookmarkStart w:id="0" w:name="_GoBack"/>
      <w:bookmarkEnd w:id="0"/>
      <w:r w:rsidR="00AB242C">
        <w:t>后端判断，如果接受到的请求不存在</w:t>
      </w:r>
      <w:r w:rsidR="00AB242C">
        <w:t>handler</w:t>
      </w:r>
      <w:r w:rsidR="00AB242C">
        <w:t>，则反向代理到</w:t>
      </w:r>
      <w:r w:rsidR="00AB242C">
        <w:t>mock</w:t>
      </w:r>
      <w:r w:rsidR="00AB242C">
        <w:t>接口。</w:t>
      </w:r>
    </w:p>
    <w:sectPr w:rsidR="00AB242C" w:rsidRPr="009C4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625ED"/>
    <w:multiLevelType w:val="hybridMultilevel"/>
    <w:tmpl w:val="B9EE5CAE"/>
    <w:lvl w:ilvl="0" w:tplc="7DA0DE0A">
      <w:start w:val="3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295B4D6B"/>
    <w:multiLevelType w:val="hybridMultilevel"/>
    <w:tmpl w:val="16122D9A"/>
    <w:lvl w:ilvl="0" w:tplc="E8CEE48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2F9512E9"/>
    <w:multiLevelType w:val="hybridMultilevel"/>
    <w:tmpl w:val="180A7C94"/>
    <w:lvl w:ilvl="0" w:tplc="4C7ED878">
      <w:start w:val="2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552355F9"/>
    <w:multiLevelType w:val="hybridMultilevel"/>
    <w:tmpl w:val="30C693AC"/>
    <w:lvl w:ilvl="0" w:tplc="B61E27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B73518"/>
    <w:multiLevelType w:val="hybridMultilevel"/>
    <w:tmpl w:val="E776468C"/>
    <w:lvl w:ilvl="0" w:tplc="2EB2F0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5ADC0D16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BDA"/>
    <w:rsid w:val="00062633"/>
    <w:rsid w:val="000D4846"/>
    <w:rsid w:val="001169F6"/>
    <w:rsid w:val="00166B65"/>
    <w:rsid w:val="00293B57"/>
    <w:rsid w:val="002C4638"/>
    <w:rsid w:val="00300DC3"/>
    <w:rsid w:val="003A1BDA"/>
    <w:rsid w:val="003F10A9"/>
    <w:rsid w:val="00541BB6"/>
    <w:rsid w:val="00564034"/>
    <w:rsid w:val="007B522A"/>
    <w:rsid w:val="009C4530"/>
    <w:rsid w:val="009E649B"/>
    <w:rsid w:val="00A86520"/>
    <w:rsid w:val="00AA5ABA"/>
    <w:rsid w:val="00AB242C"/>
    <w:rsid w:val="00AF123D"/>
    <w:rsid w:val="00B240A5"/>
    <w:rsid w:val="00B97C29"/>
    <w:rsid w:val="00C72275"/>
    <w:rsid w:val="00DC27AE"/>
    <w:rsid w:val="00E30BEC"/>
    <w:rsid w:val="00E914C1"/>
    <w:rsid w:val="00EF5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2081C-7F57-4265-9025-08CD4910E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27A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93B5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B52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522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B522A"/>
    <w:rPr>
      <w:rFonts w:ascii="宋体" w:eastAsia="宋体" w:hAnsi="宋体" w:cs="宋体"/>
      <w:sz w:val="24"/>
      <w:szCs w:val="24"/>
    </w:rPr>
  </w:style>
  <w:style w:type="table" w:styleId="a5">
    <w:name w:val="Table Grid"/>
    <w:basedOn w:val="a1"/>
    <w:uiPriority w:val="39"/>
    <w:rsid w:val="009E64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0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pack.docschina.org/configuration/dev-server/" TargetMode="External"/><Relationship Id="rId5" Type="http://schemas.openxmlformats.org/officeDocument/2006/relationships/hyperlink" Target="https://www.fastmock.sit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12076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tiansong</dc:creator>
  <cp:keywords/>
  <dc:description/>
  <cp:lastModifiedBy>lu tiansong</cp:lastModifiedBy>
  <cp:revision>1</cp:revision>
  <dcterms:created xsi:type="dcterms:W3CDTF">2020-08-10T05:46:00Z</dcterms:created>
  <dcterms:modified xsi:type="dcterms:W3CDTF">2020-08-19T02:29:00Z</dcterms:modified>
</cp:coreProperties>
</file>