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7F344" w14:textId="77777777" w:rsidR="00BB6B59" w:rsidRDefault="00BB6B59">
      <w:pPr>
        <w:rPr>
          <w:rFonts w:ascii="Times New Roman" w:hAnsi="Times New Roman" w:cs="Times New Roman"/>
          <w:b/>
          <w:sz w:val="28"/>
          <w:szCs w:val="28"/>
          <w:lang w:val="en-GB"/>
        </w:rPr>
      </w:pPr>
    </w:p>
    <w:p w14:paraId="78512EE5" w14:textId="25E179F2" w:rsidR="005A5452" w:rsidRPr="002E3BBA" w:rsidRDefault="00534070" w:rsidP="00534070">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Times New Roman" w:eastAsia="Times New Roman Bold" w:hAnsi="Times New Roman" w:cs="Times New Roman"/>
          <w:b/>
          <w:kern w:val="0"/>
          <w:sz w:val="28"/>
          <w:szCs w:val="28"/>
          <w:u w:val="single"/>
          <w:lang w:val="en-US"/>
        </w:rPr>
      </w:pPr>
      <w:r>
        <w:rPr>
          <w:rFonts w:ascii="Times New Roman" w:hAnsi="Times New Roman" w:cs="Times New Roman"/>
          <w:b/>
          <w:kern w:val="0"/>
          <w:sz w:val="28"/>
          <w:szCs w:val="28"/>
          <w:u w:val="single"/>
          <w:lang w:val="en-US"/>
        </w:rPr>
        <w:t>ECLAT CAPITAL</w:t>
      </w:r>
      <w:r w:rsidR="005A5452" w:rsidRPr="002E3BBA">
        <w:rPr>
          <w:rFonts w:ascii="Times New Roman" w:hAnsi="Times New Roman" w:cs="Times New Roman"/>
          <w:b/>
          <w:kern w:val="0"/>
          <w:sz w:val="28"/>
          <w:szCs w:val="28"/>
          <w:u w:val="single"/>
          <w:lang w:val="en-US"/>
        </w:rPr>
        <w:t xml:space="preserve"> O</w:t>
      </w:r>
      <w:r w:rsidR="005A5452" w:rsidRPr="002E3BBA">
        <w:rPr>
          <w:rFonts w:ascii="Times New Roman" w:eastAsia="Helvetica" w:hAnsi="Times New Roman" w:cs="Times New Roman"/>
          <w:b/>
          <w:kern w:val="0"/>
          <w:sz w:val="28"/>
          <w:szCs w:val="28"/>
          <w:u w:val="single"/>
          <w:lang w:val="en-US"/>
        </w:rPr>
        <w:t>Ü</w:t>
      </w:r>
    </w:p>
    <w:p w14:paraId="773778FB" w14:textId="77777777" w:rsidR="005A5452" w:rsidRPr="002E3BBA" w:rsidRDefault="005A5452">
      <w:pPr>
        <w:rPr>
          <w:rFonts w:ascii="Times New Roman" w:hAnsi="Times New Roman" w:cs="Times New Roman"/>
          <w:b/>
          <w:sz w:val="28"/>
          <w:szCs w:val="28"/>
          <w:lang w:val="en-GB"/>
        </w:rPr>
      </w:pPr>
    </w:p>
    <w:p w14:paraId="3767C9C2" w14:textId="77777777" w:rsidR="005A5452" w:rsidRPr="002E3BBA" w:rsidRDefault="005A5452" w:rsidP="00534070">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Times New Roman" w:eastAsia="Helvetica" w:hAnsi="Times New Roman" w:cs="Times New Roman"/>
          <w:b/>
          <w:bCs/>
          <w:i/>
          <w:iCs/>
          <w:color w:val="000000" w:themeColor="text1"/>
          <w:kern w:val="0"/>
          <w:sz w:val="28"/>
          <w:szCs w:val="28"/>
          <w:u w:color="4F191B"/>
          <w:lang w:val="en-US"/>
        </w:rPr>
      </w:pPr>
      <w:r w:rsidRPr="002E3BBA">
        <w:rPr>
          <w:rFonts w:ascii="Times New Roman" w:eastAsia="Helvetica" w:hAnsi="Times New Roman" w:cs="Times New Roman"/>
          <w:b/>
          <w:bCs/>
          <w:i/>
          <w:iCs/>
          <w:color w:val="000000" w:themeColor="text1"/>
          <w:kern w:val="0"/>
          <w:sz w:val="28"/>
          <w:szCs w:val="28"/>
          <w:u w:color="4F191B"/>
          <w:lang w:val="en-US"/>
        </w:rPr>
        <w:t>RULES</w:t>
      </w:r>
    </w:p>
    <w:p w14:paraId="23B3F19E" w14:textId="73D52941" w:rsidR="005A5452" w:rsidRPr="002E3BBA" w:rsidRDefault="005A5452" w:rsidP="005A545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color w:val="000000" w:themeColor="text1"/>
          <w:kern w:val="0"/>
          <w:sz w:val="28"/>
          <w:szCs w:val="28"/>
          <w:u w:color="4F191B"/>
          <w:lang w:val="en-US"/>
        </w:rPr>
      </w:pPr>
      <w:r w:rsidRPr="002E3BBA">
        <w:rPr>
          <w:rFonts w:ascii="Times New Roman" w:eastAsia="Helvetica" w:hAnsi="Times New Roman" w:cs="Times New Roman"/>
          <w:b/>
          <w:bCs/>
          <w:i/>
          <w:iCs/>
          <w:color w:val="000000" w:themeColor="text1"/>
          <w:kern w:val="0"/>
          <w:sz w:val="28"/>
          <w:szCs w:val="28"/>
          <w:u w:color="4F191B"/>
          <w:lang w:val="en-US"/>
        </w:rPr>
        <w:t>OF INTERNAL CONTR</w:t>
      </w:r>
      <w:r w:rsidR="005651E9">
        <w:rPr>
          <w:rFonts w:ascii="Times New Roman" w:eastAsia="Helvetica" w:hAnsi="Times New Roman" w:cs="Times New Roman"/>
          <w:b/>
          <w:bCs/>
          <w:i/>
          <w:iCs/>
          <w:color w:val="000000" w:themeColor="text1"/>
          <w:kern w:val="0"/>
          <w:sz w:val="28"/>
          <w:szCs w:val="28"/>
          <w:u w:color="4F191B"/>
          <w:lang w:val="en-US"/>
        </w:rPr>
        <w:t>O</w:t>
      </w:r>
      <w:r w:rsidRPr="002E3BBA">
        <w:rPr>
          <w:rFonts w:ascii="Times New Roman" w:eastAsia="Helvetica" w:hAnsi="Times New Roman" w:cs="Times New Roman"/>
          <w:b/>
          <w:bCs/>
          <w:i/>
          <w:iCs/>
          <w:color w:val="000000" w:themeColor="text1"/>
          <w:kern w:val="0"/>
          <w:sz w:val="28"/>
          <w:szCs w:val="28"/>
          <w:u w:color="4F191B"/>
          <w:lang w:val="en-US"/>
        </w:rPr>
        <w:t>L REGARDING PREVENTION OF</w:t>
      </w:r>
      <w:r w:rsidRPr="002E3BBA">
        <w:rPr>
          <w:rFonts w:ascii="Times New Roman" w:eastAsia="Helvetica" w:hAnsi="Times New Roman" w:cs="Times New Roman"/>
          <w:b/>
          <w:bCs/>
          <w:i/>
          <w:iCs/>
          <w:color w:val="000000" w:themeColor="text1"/>
          <w:kern w:val="0"/>
          <w:sz w:val="28"/>
          <w:szCs w:val="28"/>
          <w:u w:color="4F191B"/>
          <w:lang w:val="en-US"/>
        </w:rPr>
        <w:br/>
        <w:t xml:space="preserve">MONEY LAUNDERING AND FINANCING OF TERRORISM </w:t>
      </w:r>
    </w:p>
    <w:p w14:paraId="26293E9B" w14:textId="77777777" w:rsidR="005A5452" w:rsidRPr="005A5452" w:rsidRDefault="005A5452">
      <w:pPr>
        <w:rPr>
          <w:rFonts w:ascii="Times New Roman" w:hAnsi="Times New Roman" w:cs="Times New Roman"/>
          <w:b/>
          <w:sz w:val="28"/>
          <w:szCs w:val="28"/>
          <w:lang w:val="en-US"/>
        </w:rPr>
      </w:pPr>
    </w:p>
    <w:p w14:paraId="175378E2" w14:textId="77777777" w:rsidR="005A5452" w:rsidRPr="007307B1" w:rsidRDefault="005A5452">
      <w:pPr>
        <w:rPr>
          <w:rFonts w:ascii="Times New Roman" w:hAnsi="Times New Roman" w:cs="Times New Roman"/>
          <w:b/>
          <w:sz w:val="28"/>
          <w:szCs w:val="28"/>
          <w:lang w:val="en-GB"/>
        </w:rPr>
      </w:pPr>
    </w:p>
    <w:p w14:paraId="521C2B1A" w14:textId="3889EC8B" w:rsidR="00BB6B59" w:rsidRPr="004D3A23" w:rsidRDefault="00BB6B59" w:rsidP="00CC44E6">
      <w:pPr>
        <w:pStyle w:val="a3"/>
        <w:numPr>
          <w:ilvl w:val="0"/>
          <w:numId w:val="3"/>
        </w:numPr>
        <w:jc w:val="center"/>
        <w:rPr>
          <w:rFonts w:ascii="Times New Roman" w:hAnsi="Times New Roman" w:cs="Times New Roman"/>
          <w:b/>
          <w:lang w:val="en-GB"/>
        </w:rPr>
      </w:pPr>
      <w:r w:rsidRPr="004D3A23">
        <w:rPr>
          <w:rFonts w:ascii="Times New Roman" w:hAnsi="Times New Roman" w:cs="Times New Roman"/>
          <w:b/>
          <w:lang w:val="en-GB"/>
        </w:rPr>
        <w:t>General provisions</w:t>
      </w:r>
    </w:p>
    <w:p w14:paraId="1DAE7584" w14:textId="77777777" w:rsidR="0034422A" w:rsidRPr="004D3A23" w:rsidRDefault="0034422A">
      <w:pPr>
        <w:rPr>
          <w:rFonts w:ascii="Times New Roman" w:hAnsi="Times New Roman" w:cs="Times New Roman"/>
          <w:lang w:val="en-GB"/>
        </w:rPr>
      </w:pPr>
    </w:p>
    <w:p w14:paraId="48DF001A" w14:textId="77777777" w:rsidR="0034422A" w:rsidRPr="004D3A23" w:rsidRDefault="0034422A" w:rsidP="007307B1">
      <w:pPr>
        <w:jc w:val="both"/>
        <w:rPr>
          <w:rFonts w:ascii="Times New Roman" w:hAnsi="Times New Roman" w:cs="Times New Roman"/>
          <w:lang w:val="en-GB"/>
        </w:rPr>
      </w:pPr>
    </w:p>
    <w:p w14:paraId="2E13B34C" w14:textId="583E85FF" w:rsidR="0034422A" w:rsidRPr="004D3A23" w:rsidRDefault="0034422A" w:rsidP="007307B1">
      <w:pPr>
        <w:jc w:val="both"/>
        <w:rPr>
          <w:rFonts w:ascii="Times New Roman" w:hAnsi="Times New Roman" w:cs="Times New Roman"/>
          <w:lang w:val="en-GB"/>
        </w:rPr>
      </w:pPr>
      <w:r w:rsidRPr="004D3A23">
        <w:rPr>
          <w:rFonts w:ascii="Times New Roman" w:hAnsi="Times New Roman" w:cs="Times New Roman"/>
          <w:lang w:val="en-GB"/>
        </w:rPr>
        <w:t xml:space="preserve">1.1 Current AML policy have been developed in </w:t>
      </w:r>
      <w:r w:rsidR="00965CEF" w:rsidRPr="004D3A23">
        <w:rPr>
          <w:rFonts w:ascii="Times New Roman" w:hAnsi="Times New Roman" w:cs="Times New Roman"/>
          <w:lang w:val="en-GB"/>
        </w:rPr>
        <w:t>accordance</w:t>
      </w:r>
      <w:r w:rsidRPr="004D3A23">
        <w:rPr>
          <w:rFonts w:ascii="Times New Roman" w:hAnsi="Times New Roman" w:cs="Times New Roman"/>
          <w:lang w:val="en-GB"/>
        </w:rPr>
        <w:t xml:space="preserve"> </w:t>
      </w:r>
      <w:r w:rsidR="00965CEF" w:rsidRPr="004D3A23">
        <w:rPr>
          <w:rFonts w:ascii="Times New Roman" w:hAnsi="Times New Roman" w:cs="Times New Roman"/>
          <w:lang w:val="en-GB"/>
        </w:rPr>
        <w:t>with</w:t>
      </w:r>
      <w:r w:rsidRPr="004D3A23">
        <w:rPr>
          <w:rFonts w:ascii="Times New Roman" w:hAnsi="Times New Roman" w:cs="Times New Roman"/>
          <w:lang w:val="en-GB"/>
        </w:rPr>
        <w:t xml:space="preserve"> the applicable legislation of the Republic of Estonia.</w:t>
      </w:r>
    </w:p>
    <w:p w14:paraId="44D239E2" w14:textId="77777777" w:rsidR="0034422A" w:rsidRPr="004D3A23" w:rsidRDefault="0034422A" w:rsidP="007307B1">
      <w:pPr>
        <w:jc w:val="both"/>
        <w:rPr>
          <w:rFonts w:ascii="Times New Roman" w:hAnsi="Times New Roman" w:cs="Times New Roman"/>
          <w:lang w:val="en-GB"/>
        </w:rPr>
      </w:pPr>
    </w:p>
    <w:p w14:paraId="500373AF" w14:textId="3FF4EC22" w:rsidR="0034422A" w:rsidRPr="004D3A23" w:rsidRDefault="0034422A" w:rsidP="007307B1">
      <w:pPr>
        <w:jc w:val="both"/>
        <w:rPr>
          <w:rFonts w:ascii="Times New Roman" w:hAnsi="Times New Roman" w:cs="Times New Roman"/>
          <w:lang w:val="en-GB"/>
        </w:rPr>
      </w:pPr>
      <w:r w:rsidRPr="004D3A23">
        <w:rPr>
          <w:rFonts w:ascii="Times New Roman" w:hAnsi="Times New Roman" w:cs="Times New Roman"/>
          <w:lang w:val="en-GB"/>
        </w:rPr>
        <w:t xml:space="preserve">1.2 </w:t>
      </w:r>
      <w:r w:rsidR="0086154C" w:rsidRPr="004D3A23">
        <w:rPr>
          <w:rFonts w:ascii="Times New Roman" w:hAnsi="Times New Roman" w:cs="Times New Roman"/>
          <w:lang w:val="en-GB"/>
        </w:rPr>
        <w:t xml:space="preserve">AML policy is a set of internal rules and regulations that is used by the Company in order to check and reveal documentation and information regarding the operation that are </w:t>
      </w:r>
      <w:r w:rsidR="007003CB" w:rsidRPr="004D3A23">
        <w:rPr>
          <w:rFonts w:ascii="Times New Roman" w:hAnsi="Times New Roman" w:cs="Times New Roman"/>
          <w:lang w:val="en-GB"/>
        </w:rPr>
        <w:t>u</w:t>
      </w:r>
      <w:r w:rsidR="0086154C" w:rsidRPr="004D3A23">
        <w:rPr>
          <w:rFonts w:ascii="Times New Roman" w:hAnsi="Times New Roman" w:cs="Times New Roman"/>
          <w:lang w:val="en-GB"/>
        </w:rPr>
        <w:t xml:space="preserve">nder obligatory control and other operations with </w:t>
      </w:r>
      <w:r w:rsidR="00965CEF" w:rsidRPr="004D3A23">
        <w:rPr>
          <w:rFonts w:ascii="Times New Roman" w:hAnsi="Times New Roman" w:cs="Times New Roman"/>
          <w:lang w:val="en-GB"/>
        </w:rPr>
        <w:t>money</w:t>
      </w:r>
      <w:r w:rsidR="0086154C" w:rsidRPr="004D3A23">
        <w:rPr>
          <w:rFonts w:ascii="Times New Roman" w:hAnsi="Times New Roman" w:cs="Times New Roman"/>
          <w:lang w:val="en-GB"/>
        </w:rPr>
        <w:t xml:space="preserve"> or property that may be in any way co</w:t>
      </w:r>
      <w:r w:rsidR="00BA0F22" w:rsidRPr="004D3A23">
        <w:rPr>
          <w:rFonts w:ascii="Times New Roman" w:hAnsi="Times New Roman" w:cs="Times New Roman"/>
          <w:lang w:val="en-GB"/>
        </w:rPr>
        <w:t xml:space="preserve">nnected to the </w:t>
      </w:r>
      <w:r w:rsidR="0050567D">
        <w:rPr>
          <w:rFonts w:ascii="Times New Roman" w:hAnsi="Times New Roman" w:cs="Times New Roman"/>
          <w:lang w:val="en-GB"/>
        </w:rPr>
        <w:t xml:space="preserve">money </w:t>
      </w:r>
      <w:r w:rsidR="00BA0F22" w:rsidRPr="004D3A23">
        <w:rPr>
          <w:rFonts w:ascii="Times New Roman" w:hAnsi="Times New Roman" w:cs="Times New Roman"/>
          <w:lang w:val="en-GB"/>
        </w:rPr>
        <w:t>legalisation (money laun</w:t>
      </w:r>
      <w:bookmarkStart w:id="0" w:name="_GoBack"/>
      <w:bookmarkEnd w:id="0"/>
      <w:r w:rsidR="00BA0F22" w:rsidRPr="004D3A23">
        <w:rPr>
          <w:rFonts w:ascii="Times New Roman" w:hAnsi="Times New Roman" w:cs="Times New Roman"/>
          <w:lang w:val="en-GB"/>
        </w:rPr>
        <w:t xml:space="preserve">dering) </w:t>
      </w:r>
      <w:r w:rsidR="0086154C" w:rsidRPr="004D3A23">
        <w:rPr>
          <w:rFonts w:ascii="Times New Roman" w:hAnsi="Times New Roman" w:cs="Times New Roman"/>
          <w:lang w:val="en-GB"/>
        </w:rPr>
        <w:t xml:space="preserve">or finance of terrorism and the provision of such information to the state authorities. </w:t>
      </w:r>
    </w:p>
    <w:p w14:paraId="2F79DF96" w14:textId="77777777" w:rsidR="00390005" w:rsidRPr="004D3A23" w:rsidRDefault="00390005" w:rsidP="007307B1">
      <w:pPr>
        <w:jc w:val="both"/>
        <w:rPr>
          <w:rFonts w:ascii="Times New Roman" w:hAnsi="Times New Roman" w:cs="Times New Roman"/>
          <w:lang w:val="en-GB"/>
        </w:rPr>
      </w:pPr>
    </w:p>
    <w:p w14:paraId="71833D41" w14:textId="13D69FB4" w:rsidR="00390005" w:rsidRPr="004D3A23" w:rsidRDefault="00BF350E" w:rsidP="007307B1">
      <w:pPr>
        <w:jc w:val="both"/>
        <w:rPr>
          <w:rFonts w:ascii="Times New Roman" w:hAnsi="Times New Roman" w:cs="Times New Roman"/>
          <w:lang w:val="en-GB"/>
        </w:rPr>
      </w:pPr>
      <w:r w:rsidRPr="004D3A23">
        <w:rPr>
          <w:rFonts w:ascii="Times New Roman" w:hAnsi="Times New Roman" w:cs="Times New Roman"/>
          <w:lang w:val="en-GB"/>
        </w:rPr>
        <w:t xml:space="preserve">1.3 </w:t>
      </w:r>
      <w:r w:rsidR="001D1F18" w:rsidRPr="004D3A23">
        <w:rPr>
          <w:rFonts w:ascii="Times New Roman" w:hAnsi="Times New Roman" w:cs="Times New Roman"/>
          <w:lang w:val="en-GB"/>
        </w:rPr>
        <w:t xml:space="preserve">The AML policy is a </w:t>
      </w:r>
      <w:r w:rsidR="0051352A" w:rsidRPr="004D3A23">
        <w:rPr>
          <w:rFonts w:ascii="Times New Roman" w:hAnsi="Times New Roman" w:cs="Times New Roman"/>
          <w:lang w:val="en-GB"/>
        </w:rPr>
        <w:t>d</w:t>
      </w:r>
      <w:r w:rsidR="001D1F18" w:rsidRPr="004D3A23">
        <w:rPr>
          <w:rFonts w:ascii="Times New Roman" w:hAnsi="Times New Roman" w:cs="Times New Roman"/>
          <w:lang w:val="en-GB"/>
        </w:rPr>
        <w:t>ocument that:</w:t>
      </w:r>
    </w:p>
    <w:p w14:paraId="2CF557A3" w14:textId="77777777" w:rsidR="001D1F18" w:rsidRPr="004D3A23" w:rsidRDefault="001D1F18" w:rsidP="007307B1">
      <w:pPr>
        <w:jc w:val="both"/>
        <w:rPr>
          <w:rFonts w:ascii="Times New Roman" w:hAnsi="Times New Roman" w:cs="Times New Roman"/>
          <w:lang w:val="en-GB"/>
        </w:rPr>
      </w:pPr>
    </w:p>
    <w:p w14:paraId="53540F0C" w14:textId="375C2655" w:rsidR="001D1F18" w:rsidRPr="004D3A23" w:rsidRDefault="001D1F18" w:rsidP="007307B1">
      <w:pPr>
        <w:jc w:val="both"/>
        <w:rPr>
          <w:rFonts w:ascii="Times New Roman" w:hAnsi="Times New Roman" w:cs="Times New Roman"/>
          <w:lang w:val="en-GB"/>
        </w:rPr>
      </w:pPr>
      <w:r w:rsidRPr="004D3A23">
        <w:rPr>
          <w:rFonts w:ascii="Times New Roman" w:hAnsi="Times New Roman" w:cs="Times New Roman"/>
          <w:lang w:val="en-GB"/>
        </w:rPr>
        <w:t>1.3.1 Regulates the organisation of work, regarding the prevention of legalisation of illegally obtained funds (</w:t>
      </w:r>
      <w:r w:rsidR="00965CEF" w:rsidRPr="004D3A23">
        <w:rPr>
          <w:rFonts w:ascii="Times New Roman" w:hAnsi="Times New Roman" w:cs="Times New Roman"/>
          <w:lang w:val="en-GB"/>
        </w:rPr>
        <w:t>money laundering) and financing of terrorism;</w:t>
      </w:r>
    </w:p>
    <w:p w14:paraId="465EA13B" w14:textId="77777777" w:rsidR="00965CEF" w:rsidRPr="004D3A23" w:rsidRDefault="00965CEF" w:rsidP="007307B1">
      <w:pPr>
        <w:jc w:val="both"/>
        <w:rPr>
          <w:rFonts w:ascii="Times New Roman" w:hAnsi="Times New Roman" w:cs="Times New Roman"/>
          <w:lang w:val="en-GB"/>
        </w:rPr>
      </w:pPr>
    </w:p>
    <w:p w14:paraId="653752CF" w14:textId="70D66591" w:rsidR="00965CEF" w:rsidRPr="004D3A23" w:rsidRDefault="00965CEF" w:rsidP="007307B1">
      <w:pPr>
        <w:jc w:val="both"/>
        <w:rPr>
          <w:rFonts w:ascii="Times New Roman" w:hAnsi="Times New Roman" w:cs="Times New Roman"/>
          <w:lang w:val="en-GB"/>
        </w:rPr>
      </w:pPr>
      <w:r w:rsidRPr="004D3A23">
        <w:rPr>
          <w:rFonts w:ascii="Times New Roman" w:hAnsi="Times New Roman" w:cs="Times New Roman"/>
          <w:lang w:val="en-GB"/>
        </w:rPr>
        <w:t>1.3.2 Sets the obligations and obligatory procedures for the employees regarding internal control;</w:t>
      </w:r>
    </w:p>
    <w:p w14:paraId="1670B76D" w14:textId="77777777" w:rsidR="00965CEF" w:rsidRPr="004D3A23" w:rsidRDefault="00965CEF" w:rsidP="007307B1">
      <w:pPr>
        <w:jc w:val="both"/>
        <w:rPr>
          <w:rFonts w:ascii="Times New Roman" w:hAnsi="Times New Roman" w:cs="Times New Roman"/>
          <w:lang w:val="en-GB"/>
        </w:rPr>
      </w:pPr>
    </w:p>
    <w:p w14:paraId="265B12BC" w14:textId="5B11DFB1" w:rsidR="00965CEF" w:rsidRPr="004D3A23" w:rsidRDefault="00965CEF" w:rsidP="007307B1">
      <w:pPr>
        <w:jc w:val="both"/>
        <w:rPr>
          <w:rFonts w:ascii="Times New Roman" w:hAnsi="Times New Roman" w:cs="Times New Roman"/>
          <w:lang w:val="en-GB"/>
        </w:rPr>
      </w:pPr>
      <w:r w:rsidRPr="004D3A23">
        <w:rPr>
          <w:rFonts w:ascii="Times New Roman" w:hAnsi="Times New Roman" w:cs="Times New Roman"/>
          <w:lang w:val="en-GB"/>
        </w:rPr>
        <w:t>1.3.3 Sets the terms for the fulfilment of obligations by the employees and sets the authorized control persons.</w:t>
      </w:r>
    </w:p>
    <w:p w14:paraId="0EEA7FCE" w14:textId="77777777" w:rsidR="00965CEF" w:rsidRPr="004D3A23" w:rsidRDefault="00965CEF" w:rsidP="007307B1">
      <w:pPr>
        <w:jc w:val="both"/>
        <w:rPr>
          <w:rFonts w:ascii="Times New Roman" w:hAnsi="Times New Roman" w:cs="Times New Roman"/>
          <w:lang w:val="en-GB"/>
        </w:rPr>
      </w:pPr>
    </w:p>
    <w:p w14:paraId="09906332" w14:textId="66BAA9D4" w:rsidR="00965CEF" w:rsidRPr="004D3A23" w:rsidRDefault="00965CEF" w:rsidP="007307B1">
      <w:pPr>
        <w:jc w:val="both"/>
        <w:rPr>
          <w:rFonts w:ascii="Times New Roman" w:hAnsi="Times New Roman" w:cs="Times New Roman"/>
          <w:lang w:val="en-GB"/>
        </w:rPr>
      </w:pPr>
      <w:r w:rsidRPr="004D3A23">
        <w:rPr>
          <w:rFonts w:ascii="Times New Roman" w:hAnsi="Times New Roman" w:cs="Times New Roman"/>
          <w:lang w:val="en-GB"/>
        </w:rPr>
        <w:t>1.4 The AML policy contains further programs;</w:t>
      </w:r>
    </w:p>
    <w:p w14:paraId="033A1816" w14:textId="77777777" w:rsidR="00965CEF" w:rsidRPr="004D3A23" w:rsidRDefault="00965CEF" w:rsidP="007307B1">
      <w:pPr>
        <w:jc w:val="both"/>
        <w:rPr>
          <w:rFonts w:ascii="Times New Roman" w:hAnsi="Times New Roman" w:cs="Times New Roman"/>
          <w:lang w:val="en-GB"/>
        </w:rPr>
      </w:pPr>
    </w:p>
    <w:p w14:paraId="22121FCF" w14:textId="1DA5A481" w:rsidR="00965CEF" w:rsidRPr="004D3A23" w:rsidRDefault="00965CEF" w:rsidP="007307B1">
      <w:pPr>
        <w:jc w:val="both"/>
        <w:rPr>
          <w:rFonts w:ascii="Times New Roman" w:hAnsi="Times New Roman" w:cs="Times New Roman"/>
          <w:lang w:val="en-GB"/>
        </w:rPr>
      </w:pPr>
      <w:r w:rsidRPr="004D3A23">
        <w:rPr>
          <w:rFonts w:ascii="Times New Roman" w:hAnsi="Times New Roman" w:cs="Times New Roman"/>
          <w:lang w:val="en-GB"/>
        </w:rPr>
        <w:t>1.4.1 The program for the overview of internal control methods;</w:t>
      </w:r>
    </w:p>
    <w:p w14:paraId="4C9A1D22" w14:textId="77777777" w:rsidR="00965CEF" w:rsidRPr="004D3A23" w:rsidRDefault="00965CEF" w:rsidP="007307B1">
      <w:pPr>
        <w:jc w:val="both"/>
        <w:rPr>
          <w:rFonts w:ascii="Times New Roman" w:hAnsi="Times New Roman" w:cs="Times New Roman"/>
          <w:lang w:val="en-GB"/>
        </w:rPr>
      </w:pPr>
    </w:p>
    <w:p w14:paraId="2CD4771C" w14:textId="651EA60D" w:rsidR="00965CEF" w:rsidRPr="004D3A23" w:rsidRDefault="00965CEF" w:rsidP="007307B1">
      <w:pPr>
        <w:jc w:val="both"/>
        <w:rPr>
          <w:rFonts w:ascii="Times New Roman" w:hAnsi="Times New Roman" w:cs="Times New Roman"/>
          <w:lang w:val="en-GB"/>
        </w:rPr>
      </w:pPr>
      <w:r w:rsidRPr="004D3A23">
        <w:rPr>
          <w:rFonts w:ascii="Times New Roman" w:hAnsi="Times New Roman" w:cs="Times New Roman"/>
          <w:lang w:val="en-GB"/>
        </w:rPr>
        <w:t>1.4.2 Program for the implementation of internal control methods;</w:t>
      </w:r>
    </w:p>
    <w:p w14:paraId="4B85BFDF" w14:textId="77777777" w:rsidR="00965CEF" w:rsidRPr="004D3A23" w:rsidRDefault="00965CEF" w:rsidP="007307B1">
      <w:pPr>
        <w:jc w:val="both"/>
        <w:rPr>
          <w:rFonts w:ascii="Times New Roman" w:hAnsi="Times New Roman" w:cs="Times New Roman"/>
          <w:lang w:val="en-GB"/>
        </w:rPr>
      </w:pPr>
    </w:p>
    <w:p w14:paraId="63D52AF8" w14:textId="3C35D157" w:rsidR="00965CEF" w:rsidRPr="004D3A23" w:rsidRDefault="00965CEF" w:rsidP="007307B1">
      <w:pPr>
        <w:jc w:val="both"/>
        <w:rPr>
          <w:rFonts w:ascii="Times New Roman" w:hAnsi="Times New Roman" w:cs="Times New Roman"/>
          <w:lang w:val="en-GB"/>
        </w:rPr>
      </w:pPr>
      <w:r w:rsidRPr="004D3A23">
        <w:rPr>
          <w:rFonts w:ascii="Times New Roman" w:hAnsi="Times New Roman" w:cs="Times New Roman"/>
          <w:lang w:val="en-GB"/>
        </w:rPr>
        <w:t xml:space="preserve">1.4.3 Client </w:t>
      </w:r>
      <w:r w:rsidR="001219C8" w:rsidRPr="004D3A23">
        <w:rPr>
          <w:rFonts w:ascii="Times New Roman" w:hAnsi="Times New Roman" w:cs="Times New Roman"/>
          <w:lang w:val="en-GB"/>
        </w:rPr>
        <w:t xml:space="preserve">and persons associated with </w:t>
      </w:r>
      <w:r w:rsidR="00565850" w:rsidRPr="004D3A23">
        <w:rPr>
          <w:rFonts w:ascii="Times New Roman" w:hAnsi="Times New Roman" w:cs="Times New Roman"/>
          <w:lang w:val="en-GB"/>
        </w:rPr>
        <w:t>client’s</w:t>
      </w:r>
      <w:r w:rsidR="001219C8" w:rsidRPr="004D3A23">
        <w:rPr>
          <w:rFonts w:ascii="Times New Roman" w:hAnsi="Times New Roman" w:cs="Times New Roman"/>
          <w:lang w:val="en-GB"/>
        </w:rPr>
        <w:t xml:space="preserve"> </w:t>
      </w:r>
      <w:r w:rsidRPr="004D3A23">
        <w:rPr>
          <w:rFonts w:ascii="Times New Roman" w:hAnsi="Times New Roman" w:cs="Times New Roman"/>
          <w:lang w:val="en-GB"/>
        </w:rPr>
        <w:t>identification program;</w:t>
      </w:r>
    </w:p>
    <w:p w14:paraId="568288D4" w14:textId="77777777" w:rsidR="00965CEF" w:rsidRPr="004D3A23" w:rsidRDefault="00965CEF" w:rsidP="007307B1">
      <w:pPr>
        <w:jc w:val="both"/>
        <w:rPr>
          <w:rFonts w:ascii="Times New Roman" w:hAnsi="Times New Roman" w:cs="Times New Roman"/>
          <w:lang w:val="en-GB"/>
        </w:rPr>
      </w:pPr>
    </w:p>
    <w:p w14:paraId="4229B91A" w14:textId="44B05E00" w:rsidR="00965CEF" w:rsidRPr="004D3A23" w:rsidRDefault="00965CEF" w:rsidP="007307B1">
      <w:pPr>
        <w:jc w:val="both"/>
        <w:rPr>
          <w:rFonts w:ascii="Times New Roman" w:hAnsi="Times New Roman" w:cs="Times New Roman"/>
          <w:lang w:val="en-GB"/>
        </w:rPr>
      </w:pPr>
      <w:r w:rsidRPr="004D3A23">
        <w:rPr>
          <w:rFonts w:ascii="Times New Roman" w:hAnsi="Times New Roman" w:cs="Times New Roman"/>
          <w:lang w:val="en-GB"/>
        </w:rPr>
        <w:t>1.4.4 Risk analysis program;</w:t>
      </w:r>
    </w:p>
    <w:p w14:paraId="7C518970" w14:textId="77777777" w:rsidR="00965CEF" w:rsidRPr="004D3A23" w:rsidRDefault="00965CEF" w:rsidP="007307B1">
      <w:pPr>
        <w:jc w:val="both"/>
        <w:rPr>
          <w:rFonts w:ascii="Times New Roman" w:hAnsi="Times New Roman" w:cs="Times New Roman"/>
          <w:lang w:val="en-GB"/>
        </w:rPr>
      </w:pPr>
    </w:p>
    <w:p w14:paraId="6328549C" w14:textId="2A0B5A48" w:rsidR="00965CEF" w:rsidRPr="004D3A23" w:rsidRDefault="00965CEF" w:rsidP="007307B1">
      <w:pPr>
        <w:jc w:val="both"/>
        <w:rPr>
          <w:rFonts w:ascii="Times New Roman" w:hAnsi="Times New Roman" w:cs="Times New Roman"/>
          <w:lang w:val="en-GB"/>
        </w:rPr>
      </w:pPr>
      <w:r w:rsidRPr="004D3A23">
        <w:rPr>
          <w:rFonts w:ascii="Times New Roman" w:hAnsi="Times New Roman" w:cs="Times New Roman"/>
          <w:lang w:val="en-GB"/>
        </w:rPr>
        <w:t xml:space="preserve">1.4.5 Program for the regulation of commercial relations with clients; </w:t>
      </w:r>
    </w:p>
    <w:p w14:paraId="128E49A6" w14:textId="77777777" w:rsidR="00DE3846" w:rsidRPr="004D3A23" w:rsidRDefault="00DE3846" w:rsidP="007307B1">
      <w:pPr>
        <w:jc w:val="both"/>
        <w:rPr>
          <w:rFonts w:ascii="Times New Roman" w:hAnsi="Times New Roman" w:cs="Times New Roman"/>
          <w:lang w:val="en-GB"/>
        </w:rPr>
      </w:pPr>
    </w:p>
    <w:p w14:paraId="77AC225E" w14:textId="4B56E9C8" w:rsidR="00DE3846" w:rsidRPr="004D3A23" w:rsidRDefault="00DE3846" w:rsidP="007307B1">
      <w:pPr>
        <w:jc w:val="both"/>
        <w:rPr>
          <w:rFonts w:ascii="Times New Roman" w:hAnsi="Times New Roman" w:cs="Times New Roman"/>
          <w:lang w:val="en-GB"/>
        </w:rPr>
      </w:pPr>
      <w:r w:rsidRPr="004D3A23">
        <w:rPr>
          <w:rFonts w:ascii="Times New Roman" w:hAnsi="Times New Roman" w:cs="Times New Roman"/>
          <w:lang w:val="en-GB"/>
        </w:rPr>
        <w:t xml:space="preserve">1.4.6 </w:t>
      </w:r>
      <w:r w:rsidR="00C4638B" w:rsidRPr="004D3A23">
        <w:rPr>
          <w:rFonts w:ascii="Times New Roman" w:hAnsi="Times New Roman" w:cs="Times New Roman"/>
          <w:lang w:val="en-GB"/>
        </w:rPr>
        <w:t>Program regulation obligatory actions in case there are suspicions regarding money laundering;</w:t>
      </w:r>
    </w:p>
    <w:p w14:paraId="074DB64A" w14:textId="77777777" w:rsidR="00C4638B" w:rsidRPr="004D3A23" w:rsidRDefault="00C4638B" w:rsidP="007307B1">
      <w:pPr>
        <w:jc w:val="both"/>
        <w:rPr>
          <w:rFonts w:ascii="Times New Roman" w:hAnsi="Times New Roman" w:cs="Times New Roman"/>
          <w:lang w:val="en-GB"/>
        </w:rPr>
      </w:pPr>
    </w:p>
    <w:p w14:paraId="605380A3" w14:textId="46E59940" w:rsidR="00C4638B" w:rsidRPr="004D3A23" w:rsidRDefault="00C4638B" w:rsidP="007307B1">
      <w:pPr>
        <w:jc w:val="both"/>
        <w:rPr>
          <w:rFonts w:ascii="Times New Roman" w:hAnsi="Times New Roman" w:cs="Times New Roman"/>
          <w:lang w:val="en-GB"/>
        </w:rPr>
      </w:pPr>
      <w:r w:rsidRPr="004D3A23">
        <w:rPr>
          <w:rFonts w:ascii="Times New Roman" w:hAnsi="Times New Roman" w:cs="Times New Roman"/>
          <w:lang w:val="en-GB"/>
        </w:rPr>
        <w:t>1.4.7 Correspondence exchange program;</w:t>
      </w:r>
    </w:p>
    <w:p w14:paraId="7E7AC507" w14:textId="77777777" w:rsidR="00C4638B" w:rsidRPr="004D3A23" w:rsidRDefault="00C4638B" w:rsidP="007307B1">
      <w:pPr>
        <w:jc w:val="both"/>
        <w:rPr>
          <w:rFonts w:ascii="Times New Roman" w:hAnsi="Times New Roman" w:cs="Times New Roman"/>
          <w:lang w:val="en-GB"/>
        </w:rPr>
      </w:pPr>
    </w:p>
    <w:p w14:paraId="713501E4" w14:textId="3CB72635" w:rsidR="00C4638B" w:rsidRPr="004D3A23" w:rsidRDefault="00C4638B" w:rsidP="007307B1">
      <w:pPr>
        <w:jc w:val="both"/>
        <w:rPr>
          <w:rFonts w:ascii="Times New Roman" w:hAnsi="Times New Roman" w:cs="Times New Roman"/>
          <w:lang w:val="en-GB"/>
        </w:rPr>
      </w:pPr>
      <w:r w:rsidRPr="004D3A23">
        <w:rPr>
          <w:rFonts w:ascii="Times New Roman" w:hAnsi="Times New Roman" w:cs="Times New Roman"/>
          <w:lang w:val="en-GB"/>
        </w:rPr>
        <w:t>1.4.8 Information documental fixation program;</w:t>
      </w:r>
    </w:p>
    <w:p w14:paraId="19967946" w14:textId="77777777" w:rsidR="00C4638B" w:rsidRPr="004D3A23" w:rsidRDefault="00C4638B" w:rsidP="007307B1">
      <w:pPr>
        <w:jc w:val="both"/>
        <w:rPr>
          <w:rFonts w:ascii="Times New Roman" w:hAnsi="Times New Roman" w:cs="Times New Roman"/>
          <w:lang w:val="en-GB"/>
        </w:rPr>
      </w:pPr>
    </w:p>
    <w:p w14:paraId="5941866F" w14:textId="46C779F1" w:rsidR="00C4638B" w:rsidRPr="004D3A23" w:rsidRDefault="00C4638B" w:rsidP="007307B1">
      <w:pPr>
        <w:jc w:val="both"/>
        <w:rPr>
          <w:rFonts w:ascii="Times New Roman" w:hAnsi="Times New Roman" w:cs="Times New Roman"/>
          <w:lang w:val="en-GB"/>
        </w:rPr>
      </w:pPr>
      <w:r w:rsidRPr="004D3A23">
        <w:rPr>
          <w:rFonts w:ascii="Times New Roman" w:hAnsi="Times New Roman" w:cs="Times New Roman"/>
          <w:lang w:val="en-GB"/>
        </w:rPr>
        <w:t>1.4.9 Transaction refusal program;</w:t>
      </w:r>
    </w:p>
    <w:p w14:paraId="41CF3F98" w14:textId="77777777" w:rsidR="00C4638B" w:rsidRPr="004D3A23" w:rsidRDefault="00C4638B" w:rsidP="007307B1">
      <w:pPr>
        <w:jc w:val="both"/>
        <w:rPr>
          <w:rFonts w:ascii="Times New Roman" w:hAnsi="Times New Roman" w:cs="Times New Roman"/>
          <w:lang w:val="en-GB"/>
        </w:rPr>
      </w:pPr>
    </w:p>
    <w:p w14:paraId="6D9DF694" w14:textId="3C623EB8" w:rsidR="00C4638B" w:rsidRPr="004D3A23" w:rsidRDefault="00C4638B" w:rsidP="007307B1">
      <w:pPr>
        <w:jc w:val="both"/>
        <w:rPr>
          <w:rFonts w:ascii="Times New Roman" w:hAnsi="Times New Roman" w:cs="Times New Roman"/>
          <w:lang w:val="en-GB"/>
        </w:rPr>
      </w:pPr>
      <w:r w:rsidRPr="004D3A23">
        <w:rPr>
          <w:rFonts w:ascii="Times New Roman" w:hAnsi="Times New Roman" w:cs="Times New Roman"/>
          <w:lang w:val="en-GB"/>
        </w:rPr>
        <w:lastRenderedPageBreak/>
        <w:t xml:space="preserve">1.4.10 Company </w:t>
      </w:r>
      <w:r w:rsidR="004C37FE" w:rsidRPr="004D3A23">
        <w:rPr>
          <w:rFonts w:ascii="Times New Roman" w:hAnsi="Times New Roman" w:cs="Times New Roman"/>
          <w:lang w:val="en-GB"/>
        </w:rPr>
        <w:t>employee</w:t>
      </w:r>
      <w:r w:rsidRPr="004D3A23">
        <w:rPr>
          <w:rFonts w:ascii="Times New Roman" w:hAnsi="Times New Roman" w:cs="Times New Roman"/>
          <w:lang w:val="en-GB"/>
        </w:rPr>
        <w:t xml:space="preserve"> preparation program;</w:t>
      </w:r>
    </w:p>
    <w:p w14:paraId="28DDC64E" w14:textId="77777777" w:rsidR="00C4638B" w:rsidRPr="004D3A23" w:rsidRDefault="00C4638B" w:rsidP="007307B1">
      <w:pPr>
        <w:jc w:val="both"/>
        <w:rPr>
          <w:rFonts w:ascii="Times New Roman" w:hAnsi="Times New Roman" w:cs="Times New Roman"/>
          <w:lang w:val="en-GB"/>
        </w:rPr>
      </w:pPr>
    </w:p>
    <w:p w14:paraId="208C21C2" w14:textId="40718066" w:rsidR="00C4638B" w:rsidRPr="004D3A23" w:rsidRDefault="00C4638B" w:rsidP="007307B1">
      <w:pPr>
        <w:jc w:val="both"/>
        <w:rPr>
          <w:rFonts w:ascii="Times New Roman" w:hAnsi="Times New Roman" w:cs="Times New Roman"/>
          <w:lang w:val="en-GB"/>
        </w:rPr>
      </w:pPr>
      <w:r w:rsidRPr="004D3A23">
        <w:rPr>
          <w:rFonts w:ascii="Times New Roman" w:hAnsi="Times New Roman" w:cs="Times New Roman"/>
          <w:lang w:val="en-GB"/>
        </w:rPr>
        <w:t>1.4.11 Internal control program;</w:t>
      </w:r>
    </w:p>
    <w:p w14:paraId="0407F5E8" w14:textId="77777777" w:rsidR="00C4638B" w:rsidRPr="004D3A23" w:rsidRDefault="00C4638B" w:rsidP="007307B1">
      <w:pPr>
        <w:jc w:val="both"/>
        <w:rPr>
          <w:rFonts w:ascii="Times New Roman" w:hAnsi="Times New Roman" w:cs="Times New Roman"/>
          <w:lang w:val="en-GB"/>
        </w:rPr>
      </w:pPr>
    </w:p>
    <w:p w14:paraId="5D57AEF5" w14:textId="081402F3" w:rsidR="00C4638B" w:rsidRPr="004D3A23" w:rsidRDefault="00C4638B" w:rsidP="007307B1">
      <w:pPr>
        <w:jc w:val="both"/>
        <w:rPr>
          <w:rFonts w:ascii="Times New Roman" w:hAnsi="Times New Roman" w:cs="Times New Roman"/>
          <w:lang w:val="en-GB"/>
        </w:rPr>
      </w:pPr>
      <w:r w:rsidRPr="004D3A23">
        <w:rPr>
          <w:rFonts w:ascii="Times New Roman" w:hAnsi="Times New Roman" w:cs="Times New Roman"/>
          <w:lang w:val="en-GB"/>
        </w:rPr>
        <w:t>1.4.12 Document maintenance program, regarding documentation that was obtained during the internal control program execution.</w:t>
      </w:r>
    </w:p>
    <w:p w14:paraId="09B1E111" w14:textId="77777777" w:rsidR="00C4638B" w:rsidRPr="004D3A23" w:rsidRDefault="00C4638B" w:rsidP="007307B1">
      <w:pPr>
        <w:jc w:val="both"/>
        <w:rPr>
          <w:rFonts w:ascii="Times New Roman" w:hAnsi="Times New Roman" w:cs="Times New Roman"/>
          <w:lang w:val="en-GB"/>
        </w:rPr>
      </w:pPr>
    </w:p>
    <w:p w14:paraId="03BA99B3" w14:textId="670B96F5" w:rsidR="00BA0F22" w:rsidRPr="004D3A23" w:rsidRDefault="00C4638B" w:rsidP="00BA0F22">
      <w:pPr>
        <w:jc w:val="both"/>
        <w:rPr>
          <w:rFonts w:ascii="Times New Roman" w:hAnsi="Times New Roman" w:cs="Times New Roman"/>
          <w:lang w:val="en-GB"/>
        </w:rPr>
      </w:pPr>
      <w:r w:rsidRPr="004D3A23">
        <w:rPr>
          <w:rFonts w:ascii="Times New Roman" w:hAnsi="Times New Roman" w:cs="Times New Roman"/>
          <w:lang w:val="en-GB"/>
        </w:rPr>
        <w:t xml:space="preserve">1.5 The company is providing </w:t>
      </w:r>
      <w:r w:rsidR="004D3A23">
        <w:rPr>
          <w:rFonts w:ascii="Times New Roman" w:hAnsi="Times New Roman" w:cs="Times New Roman"/>
          <w:lang w:val="en-GB"/>
        </w:rPr>
        <w:t>the cryptocurrency and cryptocurrency wallet services.</w:t>
      </w:r>
    </w:p>
    <w:p w14:paraId="45D7C470" w14:textId="77777777" w:rsidR="00BA0F22" w:rsidRPr="004D3A23" w:rsidRDefault="00BA0F22" w:rsidP="007307B1">
      <w:pPr>
        <w:jc w:val="both"/>
        <w:rPr>
          <w:rFonts w:ascii="Times New Roman" w:hAnsi="Times New Roman" w:cs="Times New Roman"/>
          <w:lang w:val="en-GB"/>
        </w:rPr>
      </w:pPr>
    </w:p>
    <w:p w14:paraId="7C74537D" w14:textId="5CB92F06" w:rsidR="00C4638B" w:rsidRPr="004D3A23" w:rsidRDefault="00565850" w:rsidP="007307B1">
      <w:pPr>
        <w:jc w:val="both"/>
        <w:rPr>
          <w:rFonts w:ascii="Times New Roman" w:hAnsi="Times New Roman" w:cs="Times New Roman"/>
          <w:lang w:val="en-GB"/>
        </w:rPr>
      </w:pPr>
      <w:r w:rsidRPr="004D3A23">
        <w:rPr>
          <w:rFonts w:ascii="Times New Roman" w:hAnsi="Times New Roman" w:cs="Times New Roman"/>
          <w:lang w:val="en-GB"/>
        </w:rPr>
        <w:t xml:space="preserve">1.6 </w:t>
      </w:r>
      <w:r w:rsidR="00C4638B" w:rsidRPr="004D3A23">
        <w:rPr>
          <w:rFonts w:ascii="Times New Roman" w:hAnsi="Times New Roman" w:cs="Times New Roman"/>
          <w:lang w:val="en-GB"/>
        </w:rPr>
        <w:t xml:space="preserve">The person responsible for the accurate implementation of the present policy is </w:t>
      </w:r>
      <w:r w:rsidR="005A5452" w:rsidRPr="004D3A23">
        <w:rPr>
          <w:rFonts w:ascii="Times New Roman" w:hAnsi="Times New Roman" w:cs="Times New Roman"/>
          <w:lang w:val="en-GB"/>
        </w:rPr>
        <w:t>named by the company management board in accordance with the articles of association and applicable legislation</w:t>
      </w:r>
      <w:r w:rsidR="00C4638B" w:rsidRPr="004D3A23">
        <w:rPr>
          <w:rFonts w:ascii="Times New Roman" w:hAnsi="Times New Roman" w:cs="Times New Roman"/>
          <w:lang w:val="en-GB"/>
        </w:rPr>
        <w:t>.</w:t>
      </w:r>
    </w:p>
    <w:p w14:paraId="3211E6E3" w14:textId="77777777" w:rsidR="00C4638B" w:rsidRPr="004D3A23" w:rsidRDefault="00C4638B" w:rsidP="007307B1">
      <w:pPr>
        <w:jc w:val="both"/>
        <w:rPr>
          <w:rFonts w:ascii="Times New Roman" w:hAnsi="Times New Roman" w:cs="Times New Roman"/>
          <w:lang w:val="en-GB"/>
        </w:rPr>
      </w:pPr>
    </w:p>
    <w:p w14:paraId="0CD58D37" w14:textId="77777777" w:rsidR="00C4638B" w:rsidRPr="004D3A23" w:rsidRDefault="00C4638B" w:rsidP="007307B1">
      <w:pPr>
        <w:jc w:val="both"/>
        <w:rPr>
          <w:rFonts w:ascii="Times New Roman" w:hAnsi="Times New Roman" w:cs="Times New Roman"/>
          <w:lang w:val="en-GB"/>
        </w:rPr>
      </w:pPr>
    </w:p>
    <w:p w14:paraId="77973219" w14:textId="7B51D86B" w:rsidR="00C4638B" w:rsidRPr="004D3A23" w:rsidRDefault="00C4638B" w:rsidP="00CC44E6">
      <w:pPr>
        <w:jc w:val="center"/>
        <w:rPr>
          <w:rFonts w:ascii="Times New Roman" w:hAnsi="Times New Roman" w:cs="Times New Roman"/>
          <w:b/>
          <w:lang w:val="en-GB"/>
        </w:rPr>
      </w:pPr>
      <w:r w:rsidRPr="004D3A23">
        <w:rPr>
          <w:rFonts w:ascii="Times New Roman" w:hAnsi="Times New Roman" w:cs="Times New Roman"/>
          <w:b/>
          <w:lang w:val="en-GB"/>
        </w:rPr>
        <w:t>2. Organisational</w:t>
      </w:r>
      <w:r w:rsidR="004C37FE" w:rsidRPr="004D3A23">
        <w:rPr>
          <w:rFonts w:ascii="Times New Roman" w:hAnsi="Times New Roman" w:cs="Times New Roman"/>
          <w:b/>
          <w:lang w:val="en-GB"/>
        </w:rPr>
        <w:t xml:space="preserve"> basis for control methods</w:t>
      </w:r>
    </w:p>
    <w:p w14:paraId="7E69CEFB" w14:textId="77777777" w:rsidR="00C4638B" w:rsidRPr="004D3A23" w:rsidRDefault="00C4638B" w:rsidP="007307B1">
      <w:pPr>
        <w:jc w:val="both"/>
        <w:rPr>
          <w:rFonts w:ascii="Times New Roman" w:hAnsi="Times New Roman" w:cs="Times New Roman"/>
          <w:lang w:val="en-GB"/>
        </w:rPr>
      </w:pPr>
    </w:p>
    <w:p w14:paraId="3A0BBABA" w14:textId="1CE9ABBF" w:rsidR="00C4638B" w:rsidRPr="004D3A23" w:rsidRDefault="00C4638B" w:rsidP="007307B1">
      <w:pPr>
        <w:jc w:val="both"/>
        <w:rPr>
          <w:rFonts w:ascii="Times New Roman" w:hAnsi="Times New Roman" w:cs="Times New Roman"/>
          <w:lang w:val="en-GB"/>
        </w:rPr>
      </w:pPr>
      <w:r w:rsidRPr="004D3A23">
        <w:rPr>
          <w:rFonts w:ascii="Times New Roman" w:hAnsi="Times New Roman" w:cs="Times New Roman"/>
          <w:lang w:val="en-GB"/>
        </w:rPr>
        <w:t xml:space="preserve">2.1 The person responsible for the implementation of the provisions of the present documents is </w:t>
      </w:r>
      <w:r w:rsidR="005A5452" w:rsidRPr="004D3A23">
        <w:rPr>
          <w:rFonts w:ascii="Times New Roman" w:hAnsi="Times New Roman" w:cs="Times New Roman"/>
          <w:lang w:val="en-GB"/>
        </w:rPr>
        <w:t>set by the written order of the management board of the company</w:t>
      </w:r>
      <w:r w:rsidRPr="004D3A23">
        <w:rPr>
          <w:rFonts w:ascii="Times New Roman" w:hAnsi="Times New Roman" w:cs="Times New Roman"/>
          <w:lang w:val="en-GB"/>
        </w:rPr>
        <w:t>.</w:t>
      </w:r>
    </w:p>
    <w:p w14:paraId="3119A925" w14:textId="77777777" w:rsidR="00587895" w:rsidRPr="004D3A23" w:rsidRDefault="00587895" w:rsidP="007307B1">
      <w:pPr>
        <w:jc w:val="both"/>
        <w:rPr>
          <w:rFonts w:ascii="Times New Roman" w:hAnsi="Times New Roman" w:cs="Times New Roman"/>
          <w:lang w:val="en-GB"/>
        </w:rPr>
      </w:pPr>
    </w:p>
    <w:p w14:paraId="407AB11B" w14:textId="31B71EBE" w:rsidR="00587895" w:rsidRPr="004D3A23" w:rsidRDefault="00587895" w:rsidP="007307B1">
      <w:pPr>
        <w:jc w:val="both"/>
        <w:rPr>
          <w:rFonts w:ascii="Times New Roman" w:hAnsi="Times New Roman" w:cs="Times New Roman"/>
          <w:lang w:val="en-GB"/>
        </w:rPr>
      </w:pPr>
      <w:r w:rsidRPr="004D3A23">
        <w:rPr>
          <w:rFonts w:ascii="Times New Roman" w:hAnsi="Times New Roman" w:cs="Times New Roman"/>
          <w:lang w:val="en-GB"/>
        </w:rPr>
        <w:t xml:space="preserve">2.2 </w:t>
      </w:r>
      <w:proofErr w:type="gramStart"/>
      <w:r w:rsidR="00DB7A4D" w:rsidRPr="004D3A23">
        <w:rPr>
          <w:rFonts w:ascii="Times New Roman" w:hAnsi="Times New Roman" w:cs="Times New Roman"/>
          <w:lang w:val="en-GB"/>
        </w:rPr>
        <w:t>In order to</w:t>
      </w:r>
      <w:proofErr w:type="gramEnd"/>
      <w:r w:rsidR="00DB7A4D" w:rsidRPr="004D3A23">
        <w:rPr>
          <w:rFonts w:ascii="Times New Roman" w:hAnsi="Times New Roman" w:cs="Times New Roman"/>
          <w:lang w:val="en-GB"/>
        </w:rPr>
        <w:t xml:space="preserve"> adequately </w:t>
      </w:r>
      <w:r w:rsidR="00D63DBE" w:rsidRPr="004D3A23">
        <w:rPr>
          <w:rFonts w:ascii="Times New Roman" w:hAnsi="Times New Roman" w:cs="Times New Roman"/>
          <w:lang w:val="en-GB"/>
        </w:rPr>
        <w:t>implement</w:t>
      </w:r>
      <w:r w:rsidR="00DB7A4D" w:rsidRPr="004D3A23">
        <w:rPr>
          <w:rFonts w:ascii="Times New Roman" w:hAnsi="Times New Roman" w:cs="Times New Roman"/>
          <w:lang w:val="en-GB"/>
        </w:rPr>
        <w:t xml:space="preserve"> the current policy and considering the volume of clients and associated risk levels, the company formed a separate group, including the member of the board, the head accountant and the head of the legal </w:t>
      </w:r>
      <w:r w:rsidR="00D63DBE" w:rsidRPr="004D3A23">
        <w:rPr>
          <w:rFonts w:ascii="Times New Roman" w:hAnsi="Times New Roman" w:cs="Times New Roman"/>
          <w:lang w:val="en-GB"/>
        </w:rPr>
        <w:t>department</w:t>
      </w:r>
      <w:r w:rsidR="00DB7A4D" w:rsidRPr="004D3A23">
        <w:rPr>
          <w:rFonts w:ascii="Times New Roman" w:hAnsi="Times New Roman" w:cs="Times New Roman"/>
          <w:lang w:val="en-GB"/>
        </w:rPr>
        <w:t>, in order</w:t>
      </w:r>
      <w:r w:rsidR="00A1217A" w:rsidRPr="004D3A23">
        <w:rPr>
          <w:rFonts w:ascii="Times New Roman" w:hAnsi="Times New Roman" w:cs="Times New Roman"/>
          <w:lang w:val="en-GB"/>
        </w:rPr>
        <w:t xml:space="preserve"> to implement AML policies.</w:t>
      </w:r>
    </w:p>
    <w:p w14:paraId="5F0FE3FC" w14:textId="77777777" w:rsidR="00DB7A4D" w:rsidRPr="004D3A23" w:rsidRDefault="00DB7A4D" w:rsidP="007307B1">
      <w:pPr>
        <w:jc w:val="both"/>
        <w:rPr>
          <w:rFonts w:ascii="Times New Roman" w:hAnsi="Times New Roman" w:cs="Times New Roman"/>
          <w:lang w:val="en-GB"/>
        </w:rPr>
      </w:pPr>
    </w:p>
    <w:p w14:paraId="3B7B0486" w14:textId="3E2284D9" w:rsidR="00DB7A4D" w:rsidRPr="004D3A23" w:rsidRDefault="00DB7A4D" w:rsidP="007307B1">
      <w:pPr>
        <w:jc w:val="both"/>
        <w:rPr>
          <w:rFonts w:ascii="Times New Roman" w:hAnsi="Times New Roman" w:cs="Times New Roman"/>
          <w:lang w:val="en-GB"/>
        </w:rPr>
      </w:pPr>
      <w:r w:rsidRPr="004D3A23">
        <w:rPr>
          <w:rFonts w:ascii="Times New Roman" w:hAnsi="Times New Roman" w:cs="Times New Roman"/>
          <w:lang w:val="en-GB"/>
        </w:rPr>
        <w:t xml:space="preserve">2.3 All subsidiaries and structural parts are accountable before the authorized group in the field of suspicious transactions. All the matters regarding the initial client identification are handled by the corresponding </w:t>
      </w:r>
      <w:r w:rsidR="00C502B1" w:rsidRPr="004D3A23">
        <w:rPr>
          <w:rFonts w:ascii="Times New Roman" w:hAnsi="Times New Roman" w:cs="Times New Roman"/>
          <w:lang w:val="en-GB"/>
        </w:rPr>
        <w:t>structural parts of the company.</w:t>
      </w:r>
    </w:p>
    <w:p w14:paraId="2D054486" w14:textId="77777777" w:rsidR="00C502B1" w:rsidRPr="004D3A23" w:rsidRDefault="00C502B1" w:rsidP="007307B1">
      <w:pPr>
        <w:jc w:val="both"/>
        <w:rPr>
          <w:rFonts w:ascii="Times New Roman" w:hAnsi="Times New Roman" w:cs="Times New Roman"/>
          <w:lang w:val="en-GB"/>
        </w:rPr>
      </w:pPr>
    </w:p>
    <w:p w14:paraId="0FFC9730" w14:textId="3CC1406E" w:rsidR="00C502B1" w:rsidRPr="004D3A23" w:rsidRDefault="00C502B1" w:rsidP="007307B1">
      <w:pPr>
        <w:jc w:val="both"/>
        <w:rPr>
          <w:rFonts w:ascii="Times New Roman" w:hAnsi="Times New Roman" w:cs="Times New Roman"/>
          <w:lang w:val="en-GB"/>
        </w:rPr>
      </w:pPr>
      <w:r w:rsidRPr="004D3A23">
        <w:rPr>
          <w:rFonts w:ascii="Times New Roman" w:hAnsi="Times New Roman" w:cs="Times New Roman"/>
          <w:lang w:val="en-GB"/>
        </w:rPr>
        <w:t xml:space="preserve">2.4 </w:t>
      </w:r>
      <w:r w:rsidR="005A5452" w:rsidRPr="004D3A23">
        <w:rPr>
          <w:rFonts w:ascii="Times New Roman" w:hAnsi="Times New Roman" w:cs="Times New Roman"/>
          <w:lang w:val="en-GB"/>
        </w:rPr>
        <w:t>A company official</w:t>
      </w:r>
      <w:r w:rsidR="00A1217A" w:rsidRPr="004D3A23">
        <w:rPr>
          <w:rFonts w:ascii="Times New Roman" w:hAnsi="Times New Roman" w:cs="Times New Roman"/>
          <w:lang w:val="en-GB"/>
        </w:rPr>
        <w:t xml:space="preserve"> </w:t>
      </w:r>
      <w:r w:rsidRPr="004D3A23">
        <w:rPr>
          <w:rFonts w:ascii="Times New Roman" w:hAnsi="Times New Roman" w:cs="Times New Roman"/>
          <w:lang w:val="en-GB"/>
        </w:rPr>
        <w:t xml:space="preserve">is named as the contact person between the company </w:t>
      </w:r>
      <w:r w:rsidR="00534070">
        <w:rPr>
          <w:rFonts w:ascii="Times New Roman" w:hAnsi="Times New Roman" w:cs="Times New Roman"/>
          <w:lang w:val="en-GB"/>
        </w:rPr>
        <w:t>ECLAT CAPITAL</w:t>
      </w:r>
      <w:r w:rsidRPr="004D3A23">
        <w:rPr>
          <w:rFonts w:ascii="Times New Roman" w:hAnsi="Times New Roman" w:cs="Times New Roman"/>
          <w:lang w:val="en-GB"/>
        </w:rPr>
        <w:t xml:space="preserve"> OÜ and the Financial inspection of Estonia. The contact person shall </w:t>
      </w:r>
      <w:r w:rsidR="00D54903" w:rsidRPr="004D3A23">
        <w:rPr>
          <w:rFonts w:ascii="Times New Roman" w:hAnsi="Times New Roman" w:cs="Times New Roman"/>
          <w:lang w:val="en-GB"/>
        </w:rPr>
        <w:t xml:space="preserve">have the required knowledge and skills to carry out his obligation and the present policy. The contact person shall only be accountable before the member of the board and shall </w:t>
      </w:r>
      <w:r w:rsidRPr="004D3A23">
        <w:rPr>
          <w:rFonts w:ascii="Times New Roman" w:hAnsi="Times New Roman" w:cs="Times New Roman"/>
          <w:lang w:val="en-GB"/>
        </w:rPr>
        <w:t>perform the following tasks:</w:t>
      </w:r>
    </w:p>
    <w:p w14:paraId="267CBA21" w14:textId="77777777" w:rsidR="00C502B1" w:rsidRPr="004D3A23" w:rsidRDefault="00C502B1" w:rsidP="007307B1">
      <w:pPr>
        <w:jc w:val="both"/>
        <w:rPr>
          <w:rFonts w:ascii="Times New Roman" w:hAnsi="Times New Roman" w:cs="Times New Roman"/>
          <w:lang w:val="en-GB"/>
        </w:rPr>
      </w:pPr>
    </w:p>
    <w:p w14:paraId="19FD5B5B" w14:textId="5869AC5E" w:rsidR="00C502B1" w:rsidRPr="004D3A23" w:rsidRDefault="00C502B1" w:rsidP="004D3A23">
      <w:pPr>
        <w:pStyle w:val="a3"/>
        <w:numPr>
          <w:ilvl w:val="0"/>
          <w:numId w:val="4"/>
        </w:numPr>
        <w:jc w:val="both"/>
        <w:rPr>
          <w:rFonts w:ascii="Times New Roman" w:hAnsi="Times New Roman" w:cs="Times New Roman"/>
          <w:lang w:val="en-GB"/>
        </w:rPr>
      </w:pPr>
      <w:r w:rsidRPr="004D3A23">
        <w:rPr>
          <w:rFonts w:ascii="Times New Roman" w:hAnsi="Times New Roman" w:cs="Times New Roman"/>
          <w:lang w:val="en-GB"/>
        </w:rPr>
        <w:t>Analysis of the performed or planned transaction regarding their possible connection to money laundering or finance of terrorism;</w:t>
      </w:r>
    </w:p>
    <w:p w14:paraId="0186A044" w14:textId="2CA12B6B" w:rsidR="00C502B1" w:rsidRPr="004D3A23" w:rsidRDefault="00C502B1" w:rsidP="004D3A23">
      <w:pPr>
        <w:pStyle w:val="a3"/>
        <w:numPr>
          <w:ilvl w:val="0"/>
          <w:numId w:val="4"/>
        </w:numPr>
        <w:jc w:val="both"/>
        <w:rPr>
          <w:rFonts w:ascii="Times New Roman" w:hAnsi="Times New Roman" w:cs="Times New Roman"/>
          <w:lang w:val="en-GB"/>
        </w:rPr>
      </w:pPr>
      <w:r w:rsidRPr="004D3A23">
        <w:rPr>
          <w:rFonts w:ascii="Times New Roman" w:hAnsi="Times New Roman" w:cs="Times New Roman"/>
          <w:lang w:val="en-GB"/>
        </w:rPr>
        <w:t>Presentation to the financial inspection of any data regarding clients</w:t>
      </w:r>
      <w:r w:rsidR="00BC572F" w:rsidRPr="004D3A23">
        <w:rPr>
          <w:rFonts w:ascii="Times New Roman" w:hAnsi="Times New Roman" w:cs="Times New Roman"/>
          <w:lang w:val="en-GB"/>
        </w:rPr>
        <w:t>, their associated persons</w:t>
      </w:r>
      <w:r w:rsidRPr="004D3A23">
        <w:rPr>
          <w:rFonts w:ascii="Times New Roman" w:hAnsi="Times New Roman" w:cs="Times New Roman"/>
          <w:lang w:val="en-GB"/>
        </w:rPr>
        <w:t xml:space="preserve"> and transactions that m</w:t>
      </w:r>
      <w:r w:rsidR="00BC572F" w:rsidRPr="004D3A23">
        <w:rPr>
          <w:rFonts w:ascii="Times New Roman" w:hAnsi="Times New Roman" w:cs="Times New Roman"/>
          <w:lang w:val="en-GB"/>
        </w:rPr>
        <w:t>ay</w:t>
      </w:r>
      <w:r w:rsidRPr="004D3A23">
        <w:rPr>
          <w:rFonts w:ascii="Times New Roman" w:hAnsi="Times New Roman" w:cs="Times New Roman"/>
          <w:lang w:val="en-GB"/>
        </w:rPr>
        <w:t xml:space="preserve"> connected to illegal activity.</w:t>
      </w:r>
    </w:p>
    <w:p w14:paraId="2A7B40ED" w14:textId="568437D1" w:rsidR="00EE4D5D" w:rsidRPr="004D3A23" w:rsidRDefault="00A1217A" w:rsidP="004D3A23">
      <w:pPr>
        <w:pStyle w:val="a3"/>
        <w:numPr>
          <w:ilvl w:val="0"/>
          <w:numId w:val="4"/>
        </w:numPr>
        <w:jc w:val="both"/>
        <w:rPr>
          <w:rFonts w:ascii="Times New Roman" w:hAnsi="Times New Roman" w:cs="Times New Roman"/>
          <w:lang w:val="en-GB"/>
        </w:rPr>
      </w:pPr>
      <w:r w:rsidRPr="004D3A23">
        <w:rPr>
          <w:rFonts w:ascii="Times New Roman" w:hAnsi="Times New Roman" w:cs="Times New Roman"/>
          <w:lang w:val="en-GB"/>
        </w:rPr>
        <w:t>Presentation of reports regarding the fulfilment of this policy.</w:t>
      </w:r>
    </w:p>
    <w:p w14:paraId="78AB3E2F" w14:textId="0CE2952F" w:rsidR="00AA03F8" w:rsidRPr="004D3A23" w:rsidRDefault="00AA03F8" w:rsidP="004D3A23">
      <w:pPr>
        <w:pStyle w:val="a3"/>
        <w:numPr>
          <w:ilvl w:val="0"/>
          <w:numId w:val="4"/>
        </w:numPr>
        <w:jc w:val="both"/>
        <w:rPr>
          <w:rFonts w:ascii="Times New Roman" w:hAnsi="Times New Roman" w:cs="Times New Roman"/>
          <w:lang w:val="en-GB"/>
        </w:rPr>
      </w:pPr>
      <w:r w:rsidRPr="004D3A23">
        <w:rPr>
          <w:rFonts w:ascii="Times New Roman" w:hAnsi="Times New Roman" w:cs="Times New Roman"/>
          <w:lang w:val="en-GB"/>
        </w:rPr>
        <w:t xml:space="preserve">Fulfilment of other obligations </w:t>
      </w:r>
      <w:r w:rsidR="00A1217A" w:rsidRPr="004D3A23">
        <w:rPr>
          <w:rFonts w:ascii="Times New Roman" w:hAnsi="Times New Roman" w:cs="Times New Roman"/>
          <w:lang w:val="en-GB"/>
        </w:rPr>
        <w:t xml:space="preserve">as set by the </w:t>
      </w:r>
      <w:r w:rsidR="00D54903" w:rsidRPr="004D3A23">
        <w:rPr>
          <w:rFonts w:ascii="Times New Roman" w:hAnsi="Times New Roman" w:cs="Times New Roman"/>
          <w:lang w:val="en-GB"/>
        </w:rPr>
        <w:t>“</w:t>
      </w:r>
      <w:r w:rsidR="00A1217A" w:rsidRPr="004D3A23">
        <w:rPr>
          <w:rFonts w:ascii="Times New Roman" w:hAnsi="Times New Roman" w:cs="Times New Roman"/>
          <w:lang w:val="en-GB"/>
        </w:rPr>
        <w:t>Money laundering and terrorism finance prevention act</w:t>
      </w:r>
      <w:r w:rsidR="00D54903" w:rsidRPr="004D3A23">
        <w:rPr>
          <w:rFonts w:ascii="Times New Roman" w:hAnsi="Times New Roman" w:cs="Times New Roman"/>
          <w:lang w:val="en-GB"/>
        </w:rPr>
        <w:t>”</w:t>
      </w:r>
      <w:r w:rsidR="00A1217A" w:rsidRPr="004D3A23">
        <w:rPr>
          <w:rFonts w:ascii="Times New Roman" w:hAnsi="Times New Roman" w:cs="Times New Roman"/>
          <w:lang w:val="en-GB"/>
        </w:rPr>
        <w:t>.</w:t>
      </w:r>
    </w:p>
    <w:p w14:paraId="456587E8" w14:textId="77777777" w:rsidR="00F915D8" w:rsidRPr="004D3A23" w:rsidRDefault="00F915D8" w:rsidP="00F915D8">
      <w:pPr>
        <w:jc w:val="both"/>
        <w:rPr>
          <w:rFonts w:ascii="Times New Roman" w:hAnsi="Times New Roman" w:cs="Times New Roman"/>
          <w:lang w:val="et-EE"/>
        </w:rPr>
      </w:pPr>
    </w:p>
    <w:p w14:paraId="5C7D99D1" w14:textId="77777777" w:rsidR="00AA03F8" w:rsidRPr="004D3A23" w:rsidRDefault="00AA03F8" w:rsidP="007307B1">
      <w:pPr>
        <w:jc w:val="both"/>
        <w:rPr>
          <w:rFonts w:ascii="Times New Roman" w:hAnsi="Times New Roman" w:cs="Times New Roman"/>
          <w:b/>
          <w:lang w:val="en-GB"/>
        </w:rPr>
      </w:pPr>
    </w:p>
    <w:p w14:paraId="1AA1C29F" w14:textId="39B10D4A" w:rsidR="00AA03F8" w:rsidRPr="004D3A23" w:rsidRDefault="00AA03F8" w:rsidP="00CC44E6">
      <w:pPr>
        <w:jc w:val="center"/>
        <w:rPr>
          <w:rFonts w:ascii="Times New Roman" w:hAnsi="Times New Roman" w:cs="Times New Roman"/>
          <w:b/>
          <w:lang w:val="en-GB"/>
        </w:rPr>
      </w:pPr>
      <w:r w:rsidRPr="004D3A23">
        <w:rPr>
          <w:rFonts w:ascii="Times New Roman" w:hAnsi="Times New Roman" w:cs="Times New Roman"/>
          <w:b/>
          <w:lang w:val="en-GB"/>
        </w:rPr>
        <w:t xml:space="preserve">3. </w:t>
      </w:r>
      <w:r w:rsidR="00903BC0" w:rsidRPr="004D3A23">
        <w:rPr>
          <w:rFonts w:ascii="Times New Roman" w:hAnsi="Times New Roman" w:cs="Times New Roman"/>
          <w:b/>
          <w:lang w:val="en-GB"/>
        </w:rPr>
        <w:t>Implementation of control methods</w:t>
      </w:r>
    </w:p>
    <w:p w14:paraId="7C7F4618" w14:textId="77777777" w:rsidR="00903BC0" w:rsidRPr="004D3A23" w:rsidRDefault="00903BC0" w:rsidP="007307B1">
      <w:pPr>
        <w:jc w:val="both"/>
        <w:rPr>
          <w:rFonts w:ascii="Times New Roman" w:hAnsi="Times New Roman" w:cs="Times New Roman"/>
          <w:lang w:val="en-GB"/>
        </w:rPr>
      </w:pPr>
    </w:p>
    <w:p w14:paraId="5857B26A" w14:textId="1A8B6BBD" w:rsidR="00903BC0" w:rsidRPr="004D3A23" w:rsidRDefault="00903BC0" w:rsidP="007307B1">
      <w:pPr>
        <w:jc w:val="both"/>
        <w:rPr>
          <w:rFonts w:ascii="Times New Roman" w:hAnsi="Times New Roman" w:cs="Times New Roman"/>
          <w:lang w:val="en-GB"/>
        </w:rPr>
      </w:pPr>
      <w:r w:rsidRPr="004D3A23">
        <w:rPr>
          <w:rFonts w:ascii="Times New Roman" w:hAnsi="Times New Roman" w:cs="Times New Roman"/>
          <w:lang w:val="en-GB"/>
        </w:rPr>
        <w:t>3.1 Control methods are used in the following areas.</w:t>
      </w:r>
    </w:p>
    <w:p w14:paraId="43568E1A" w14:textId="77777777" w:rsidR="00CC2720" w:rsidRPr="004D3A23" w:rsidRDefault="00CC2720" w:rsidP="007307B1">
      <w:pPr>
        <w:jc w:val="both"/>
        <w:rPr>
          <w:rFonts w:ascii="Times New Roman" w:hAnsi="Times New Roman" w:cs="Times New Roman"/>
          <w:lang w:val="en-GB"/>
        </w:rPr>
      </w:pPr>
    </w:p>
    <w:p w14:paraId="6A96538F" w14:textId="3F4B8284" w:rsidR="00CC2720" w:rsidRPr="004D3A23" w:rsidRDefault="00CC2720" w:rsidP="007307B1">
      <w:pPr>
        <w:jc w:val="both"/>
        <w:rPr>
          <w:rFonts w:ascii="Times New Roman" w:hAnsi="Times New Roman" w:cs="Times New Roman"/>
          <w:lang w:val="en-GB"/>
        </w:rPr>
      </w:pPr>
      <w:r w:rsidRPr="004D3A23">
        <w:rPr>
          <w:rFonts w:ascii="Times New Roman" w:hAnsi="Times New Roman" w:cs="Times New Roman"/>
          <w:lang w:val="en-GB"/>
        </w:rPr>
        <w:t xml:space="preserve">- during the initiation of commercial </w:t>
      </w:r>
      <w:r w:rsidR="00952286" w:rsidRPr="004D3A23">
        <w:rPr>
          <w:rFonts w:ascii="Times New Roman" w:hAnsi="Times New Roman" w:cs="Times New Roman"/>
          <w:lang w:val="en-GB"/>
        </w:rPr>
        <w:t>relationship</w:t>
      </w:r>
      <w:r w:rsidRPr="004D3A23">
        <w:rPr>
          <w:rFonts w:ascii="Times New Roman" w:hAnsi="Times New Roman" w:cs="Times New Roman"/>
          <w:lang w:val="en-GB"/>
        </w:rPr>
        <w:t xml:space="preserve"> with the client</w:t>
      </w:r>
      <w:r w:rsidR="00AA2720" w:rsidRPr="004D3A23">
        <w:rPr>
          <w:rFonts w:ascii="Times New Roman" w:hAnsi="Times New Roman" w:cs="Times New Roman"/>
          <w:lang w:val="en-GB"/>
        </w:rPr>
        <w:t xml:space="preserve"> and during their activity</w:t>
      </w:r>
      <w:r w:rsidRPr="004D3A23">
        <w:rPr>
          <w:rFonts w:ascii="Times New Roman" w:hAnsi="Times New Roman" w:cs="Times New Roman"/>
          <w:lang w:val="en-GB"/>
        </w:rPr>
        <w:t>;</w:t>
      </w:r>
    </w:p>
    <w:p w14:paraId="490DB95D" w14:textId="67B62115" w:rsidR="00CC2720" w:rsidRPr="004D3A23" w:rsidRDefault="00CC2720" w:rsidP="007307B1">
      <w:pPr>
        <w:jc w:val="both"/>
        <w:rPr>
          <w:rFonts w:ascii="Times New Roman" w:hAnsi="Times New Roman" w:cs="Times New Roman"/>
          <w:lang w:val="en-GB"/>
        </w:rPr>
      </w:pPr>
      <w:r w:rsidRPr="004D3A23">
        <w:rPr>
          <w:rFonts w:ascii="Times New Roman" w:hAnsi="Times New Roman" w:cs="Times New Roman"/>
          <w:lang w:val="en-GB"/>
        </w:rPr>
        <w:t xml:space="preserve">- in any case when the sum of the transaction exceeds </w:t>
      </w:r>
      <w:r w:rsidR="00024639" w:rsidRPr="004D3A23">
        <w:rPr>
          <w:rFonts w:ascii="Times New Roman" w:hAnsi="Times New Roman" w:cs="Times New Roman"/>
          <w:lang w:val="en-GB"/>
        </w:rPr>
        <w:t>6400</w:t>
      </w:r>
      <w:r w:rsidRPr="004D3A23">
        <w:rPr>
          <w:rFonts w:ascii="Times New Roman" w:hAnsi="Times New Roman" w:cs="Times New Roman"/>
          <w:lang w:val="en-GB"/>
        </w:rPr>
        <w:t xml:space="preserve"> EUR or an equivalent in any other currency;</w:t>
      </w:r>
    </w:p>
    <w:p w14:paraId="13AE2A51" w14:textId="2A70EC5A" w:rsidR="00CC2720" w:rsidRPr="004D3A23" w:rsidRDefault="00CC2720" w:rsidP="007307B1">
      <w:pPr>
        <w:jc w:val="both"/>
        <w:rPr>
          <w:rFonts w:ascii="Times New Roman" w:hAnsi="Times New Roman" w:cs="Times New Roman"/>
          <w:lang w:val="en-GB"/>
        </w:rPr>
      </w:pPr>
      <w:r w:rsidRPr="004D3A23">
        <w:rPr>
          <w:rFonts w:ascii="Times New Roman" w:hAnsi="Times New Roman" w:cs="Times New Roman"/>
          <w:lang w:val="en-GB"/>
        </w:rPr>
        <w:t>- if there is any doubt that the provided data is accurate;</w:t>
      </w:r>
    </w:p>
    <w:p w14:paraId="4250A258" w14:textId="4BF41DC2" w:rsidR="00CC2720" w:rsidRPr="004D3A23" w:rsidRDefault="00CC2720" w:rsidP="007307B1">
      <w:pPr>
        <w:jc w:val="both"/>
        <w:rPr>
          <w:rFonts w:ascii="Times New Roman" w:hAnsi="Times New Roman" w:cs="Times New Roman"/>
          <w:lang w:val="en-GB"/>
        </w:rPr>
      </w:pPr>
      <w:r w:rsidRPr="004D3A23">
        <w:rPr>
          <w:rFonts w:ascii="Times New Roman" w:hAnsi="Times New Roman" w:cs="Times New Roman"/>
          <w:lang w:val="en-GB"/>
        </w:rPr>
        <w:t>- if the planned transaction is needlessly complex;</w:t>
      </w:r>
    </w:p>
    <w:p w14:paraId="1E7364F0" w14:textId="59413597" w:rsidR="00CC2720" w:rsidRPr="004D3A23" w:rsidRDefault="00CC2720" w:rsidP="007307B1">
      <w:pPr>
        <w:jc w:val="both"/>
        <w:rPr>
          <w:rFonts w:ascii="Times New Roman" w:hAnsi="Times New Roman" w:cs="Times New Roman"/>
          <w:lang w:val="en-GB"/>
        </w:rPr>
      </w:pPr>
      <w:r w:rsidRPr="004D3A23">
        <w:rPr>
          <w:rFonts w:ascii="Times New Roman" w:hAnsi="Times New Roman" w:cs="Times New Roman"/>
          <w:lang w:val="en-GB"/>
        </w:rPr>
        <w:lastRenderedPageBreak/>
        <w:t>- if there is any reason to suspect that the tra</w:t>
      </w:r>
      <w:r w:rsidR="00952286" w:rsidRPr="004D3A23">
        <w:rPr>
          <w:rFonts w:ascii="Times New Roman" w:hAnsi="Times New Roman" w:cs="Times New Roman"/>
          <w:lang w:val="en-GB"/>
        </w:rPr>
        <w:t xml:space="preserve">nsaction is connected with </w:t>
      </w:r>
      <w:r w:rsidR="002A1156" w:rsidRPr="004D3A23">
        <w:rPr>
          <w:rFonts w:ascii="Times New Roman" w:hAnsi="Times New Roman" w:cs="Times New Roman"/>
          <w:lang w:val="en-GB"/>
        </w:rPr>
        <w:t xml:space="preserve">money laundering or finance of terrorism or any other form of illegal activity or is considered a </w:t>
      </w:r>
      <w:r w:rsidR="00D63DBE" w:rsidRPr="004D3A23">
        <w:rPr>
          <w:rFonts w:ascii="Times New Roman" w:hAnsi="Times New Roman" w:cs="Times New Roman"/>
          <w:lang w:val="en-GB"/>
        </w:rPr>
        <w:t>high-risk</w:t>
      </w:r>
      <w:r w:rsidR="002A1156" w:rsidRPr="004D3A23">
        <w:rPr>
          <w:rFonts w:ascii="Times New Roman" w:hAnsi="Times New Roman" w:cs="Times New Roman"/>
          <w:lang w:val="en-GB"/>
        </w:rPr>
        <w:t xml:space="preserve"> transaction in accordance with the risk evaluation procedure set by the current policy.</w:t>
      </w:r>
    </w:p>
    <w:p w14:paraId="29942E1E" w14:textId="439C7CF5" w:rsidR="002A1156" w:rsidRPr="004D3A23" w:rsidRDefault="002A1156" w:rsidP="007307B1">
      <w:pPr>
        <w:jc w:val="both"/>
        <w:rPr>
          <w:rFonts w:ascii="Times New Roman" w:hAnsi="Times New Roman" w:cs="Times New Roman"/>
          <w:lang w:val="en-GB"/>
        </w:rPr>
      </w:pPr>
      <w:r w:rsidRPr="004D3A23">
        <w:rPr>
          <w:rFonts w:ascii="Times New Roman" w:hAnsi="Times New Roman" w:cs="Times New Roman"/>
          <w:lang w:val="en-GB"/>
        </w:rPr>
        <w:t>3.2 Additional control methods are implemented in the situation when the Client changes the conditions of the transac</w:t>
      </w:r>
      <w:r w:rsidR="005A0806" w:rsidRPr="004D3A23">
        <w:rPr>
          <w:rFonts w:ascii="Times New Roman" w:hAnsi="Times New Roman" w:cs="Times New Roman"/>
          <w:lang w:val="en-GB"/>
        </w:rPr>
        <w:t>tion, increasing the risk level:</w:t>
      </w:r>
    </w:p>
    <w:p w14:paraId="774D22DC" w14:textId="77777777" w:rsidR="005A0806" w:rsidRPr="004D3A23" w:rsidRDefault="005A0806" w:rsidP="007307B1">
      <w:pPr>
        <w:jc w:val="both"/>
        <w:rPr>
          <w:rFonts w:ascii="Times New Roman" w:hAnsi="Times New Roman" w:cs="Times New Roman"/>
          <w:lang w:val="en-GB"/>
        </w:rPr>
      </w:pPr>
    </w:p>
    <w:p w14:paraId="653F37BF" w14:textId="6CF6AD15" w:rsidR="005A0806" w:rsidRPr="004D3A23" w:rsidRDefault="005A0806"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If the transaction serves no rational purpose;</w:t>
      </w:r>
    </w:p>
    <w:p w14:paraId="0D3608A7" w14:textId="3DF5ADE9" w:rsidR="005A0806" w:rsidRPr="004D3A23" w:rsidRDefault="005A0806"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If the transaction is financially irrational;</w:t>
      </w:r>
    </w:p>
    <w:p w14:paraId="16831628" w14:textId="4AC875F6" w:rsidR="005A0806" w:rsidRPr="004D3A23" w:rsidRDefault="005A0806"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If the same type of transactions is repeated multiple times over a short period;</w:t>
      </w:r>
    </w:p>
    <w:p w14:paraId="2A77A382" w14:textId="68538B6D" w:rsidR="005A0806" w:rsidRPr="004D3A23" w:rsidRDefault="00965DB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Should the client refuse to provide information without g</w:t>
      </w:r>
      <w:r w:rsidR="00DB34FE" w:rsidRPr="004D3A23">
        <w:rPr>
          <w:rFonts w:ascii="Times New Roman" w:hAnsi="Times New Roman" w:cs="Times New Roman"/>
          <w:lang w:val="en-GB"/>
        </w:rPr>
        <w:t>iving a reason for the refusal or should the client express unusual concern with the matters of confidentiality;</w:t>
      </w:r>
    </w:p>
    <w:p w14:paraId="7CBC8BFE" w14:textId="31EC6076" w:rsidR="00DB34FE" w:rsidRPr="004D3A23" w:rsidRDefault="00DB34FE"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 xml:space="preserve">Should the Client decide to change the transaction in a manner that is not a usual practice of </w:t>
      </w:r>
      <w:r w:rsidR="00666D15" w:rsidRPr="004D3A23">
        <w:rPr>
          <w:rFonts w:ascii="Times New Roman" w:hAnsi="Times New Roman" w:cs="Times New Roman"/>
          <w:lang w:val="en-GB"/>
        </w:rPr>
        <w:t>the organisation</w:t>
      </w:r>
      <w:r w:rsidRPr="004D3A23">
        <w:rPr>
          <w:rFonts w:ascii="Times New Roman" w:hAnsi="Times New Roman" w:cs="Times New Roman"/>
          <w:lang w:val="en-GB"/>
        </w:rPr>
        <w:t>;</w:t>
      </w:r>
    </w:p>
    <w:p w14:paraId="1B8BCF71" w14:textId="5A8823FD" w:rsidR="00DB34FE" w:rsidRPr="004D3A23" w:rsidRDefault="00DB34FE"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Should the client express unreasonable hurry to carry out the transaction;</w:t>
      </w:r>
    </w:p>
    <w:p w14:paraId="33D9975F" w14:textId="59724ECE" w:rsidR="00DB34FE" w:rsidRPr="004D3A23" w:rsidRDefault="00DB34FE"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Should the client implement changes into the transaction conditions shortly before it is performed;</w:t>
      </w:r>
    </w:p>
    <w:p w14:paraId="7D87AFDB" w14:textId="3B0F93C8" w:rsidR="00DB34FE" w:rsidRPr="004D3A23" w:rsidRDefault="00DB34FE"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Should the client prove impossible to contact;</w:t>
      </w:r>
    </w:p>
    <w:p w14:paraId="4AF52EC2" w14:textId="0C980226" w:rsidR="00DB34FE" w:rsidRPr="004D3A23" w:rsidRDefault="00DB34FE"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Should there be any information that the data provided by the client is false or inaccurate;</w:t>
      </w:r>
    </w:p>
    <w:p w14:paraId="5E038CAE" w14:textId="65F2BD82" w:rsidR="00DB34FE" w:rsidRPr="004D3A23" w:rsidRDefault="00DB34FE"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In case of ab</w:t>
      </w:r>
      <w:r w:rsidR="004D7A0D" w:rsidRPr="004D3A23">
        <w:rPr>
          <w:rFonts w:ascii="Times New Roman" w:hAnsi="Times New Roman" w:cs="Times New Roman"/>
          <w:lang w:val="en-GB"/>
        </w:rPr>
        <w:t>sence of any association between the activities of the Client and the planned transaction;</w:t>
      </w:r>
    </w:p>
    <w:p w14:paraId="0A687F92" w14:textId="6DE76C5B" w:rsidR="004D7A0D" w:rsidRPr="004D3A23" w:rsidRDefault="004D7A0D"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 xml:space="preserve">Should the planned transaction be needlessly </w:t>
      </w:r>
      <w:r w:rsidR="00024639" w:rsidRPr="004D3A23">
        <w:rPr>
          <w:rFonts w:ascii="Times New Roman" w:hAnsi="Times New Roman" w:cs="Times New Roman"/>
          <w:lang w:val="en-GB"/>
        </w:rPr>
        <w:t>complicated</w:t>
      </w:r>
      <w:r w:rsidR="00CD2A52" w:rsidRPr="00CD2A52">
        <w:rPr>
          <w:rFonts w:ascii="Times New Roman" w:hAnsi="Times New Roman" w:cs="Times New Roman"/>
          <w:lang w:val="en-US"/>
        </w:rPr>
        <w:t xml:space="preserve"> </w:t>
      </w:r>
      <w:r w:rsidR="00CD2A52">
        <w:rPr>
          <w:rFonts w:ascii="Times New Roman" w:hAnsi="Times New Roman" w:cs="Times New Roman"/>
          <w:lang w:val="et-EE"/>
        </w:rPr>
        <w:t>lacking any legal purpose</w:t>
      </w:r>
      <w:r w:rsidR="00DA3F96" w:rsidRPr="004D3A23">
        <w:rPr>
          <w:rFonts w:ascii="Times New Roman" w:hAnsi="Times New Roman" w:cs="Times New Roman"/>
          <w:lang w:val="en-GB"/>
        </w:rPr>
        <w:t>.</w:t>
      </w:r>
    </w:p>
    <w:p w14:paraId="0193027C" w14:textId="77777777" w:rsidR="00DA3F96" w:rsidRPr="004D3A23" w:rsidRDefault="00DA3F96" w:rsidP="007307B1">
      <w:pPr>
        <w:jc w:val="both"/>
        <w:rPr>
          <w:rFonts w:ascii="Times New Roman" w:hAnsi="Times New Roman" w:cs="Times New Roman"/>
          <w:lang w:val="en-GB"/>
        </w:rPr>
      </w:pPr>
    </w:p>
    <w:p w14:paraId="191A8E9E" w14:textId="240F161D" w:rsidR="00DA3F96" w:rsidRPr="004D3A23" w:rsidRDefault="00DA3F96" w:rsidP="007307B1">
      <w:pPr>
        <w:jc w:val="both"/>
        <w:rPr>
          <w:rFonts w:ascii="Times New Roman" w:hAnsi="Times New Roman" w:cs="Times New Roman"/>
          <w:lang w:val="en-GB"/>
        </w:rPr>
      </w:pPr>
      <w:r w:rsidRPr="004D3A23">
        <w:rPr>
          <w:rFonts w:ascii="Times New Roman" w:hAnsi="Times New Roman" w:cs="Times New Roman"/>
          <w:lang w:val="en-GB"/>
        </w:rPr>
        <w:t>3.3 Additional methods for the control of a suspicious transaction:</w:t>
      </w:r>
    </w:p>
    <w:p w14:paraId="2ADE0FC1" w14:textId="77777777" w:rsidR="00DA3F96" w:rsidRPr="004D3A23" w:rsidRDefault="00DA3F96" w:rsidP="007307B1">
      <w:pPr>
        <w:jc w:val="both"/>
        <w:rPr>
          <w:rFonts w:ascii="Times New Roman" w:hAnsi="Times New Roman" w:cs="Times New Roman"/>
          <w:lang w:val="en-GB"/>
        </w:rPr>
      </w:pPr>
    </w:p>
    <w:p w14:paraId="71D01672" w14:textId="228C9710" w:rsidR="00DA3F96" w:rsidRPr="004D3A23" w:rsidRDefault="00DA3F96"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Receipt from the client of necessary explanations and confirmations that clarify the purpose of the transaction;</w:t>
      </w:r>
    </w:p>
    <w:p w14:paraId="2E9B9AC1" w14:textId="58E1EA5A" w:rsidR="00DA3F96" w:rsidRPr="004D3A23" w:rsidRDefault="00DA3F96"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Implementation of an increased monitoring in accordance with the present policy regarding all the transactions of the Client in order to confirm if they are in any way connected to money laundering or finance of terrorism.</w:t>
      </w:r>
    </w:p>
    <w:p w14:paraId="576834BE" w14:textId="77777777" w:rsidR="00F915D8" w:rsidRPr="004D3A23" w:rsidRDefault="00F915D8" w:rsidP="00F913F8">
      <w:pPr>
        <w:pStyle w:val="a3"/>
        <w:jc w:val="both"/>
        <w:rPr>
          <w:rFonts w:ascii="Times New Roman" w:hAnsi="Times New Roman" w:cs="Times New Roman"/>
          <w:lang w:val="en-GB"/>
        </w:rPr>
      </w:pPr>
    </w:p>
    <w:p w14:paraId="426C8973" w14:textId="77777777" w:rsidR="00DA3F96" w:rsidRPr="004D3A23" w:rsidRDefault="00DA3F96" w:rsidP="007307B1">
      <w:pPr>
        <w:jc w:val="both"/>
        <w:rPr>
          <w:rFonts w:ascii="Times New Roman" w:hAnsi="Times New Roman" w:cs="Times New Roman"/>
          <w:lang w:val="en-GB"/>
        </w:rPr>
      </w:pPr>
    </w:p>
    <w:p w14:paraId="51E9B263" w14:textId="32EB8F32" w:rsidR="00DA3F96" w:rsidRPr="004D3A23" w:rsidRDefault="00DA3F96" w:rsidP="00CC44E6">
      <w:pPr>
        <w:jc w:val="center"/>
        <w:rPr>
          <w:rFonts w:ascii="Times New Roman" w:hAnsi="Times New Roman" w:cs="Times New Roman"/>
          <w:b/>
          <w:lang w:val="en-GB"/>
        </w:rPr>
      </w:pPr>
      <w:r w:rsidRPr="004D3A23">
        <w:rPr>
          <w:rFonts w:ascii="Times New Roman" w:hAnsi="Times New Roman" w:cs="Times New Roman"/>
          <w:b/>
          <w:lang w:val="en-GB"/>
        </w:rPr>
        <w:t xml:space="preserve">4. </w:t>
      </w:r>
      <w:r w:rsidR="0068020F" w:rsidRPr="004D3A23">
        <w:rPr>
          <w:rFonts w:ascii="Times New Roman" w:hAnsi="Times New Roman" w:cs="Times New Roman"/>
          <w:b/>
          <w:lang w:val="en-GB"/>
        </w:rPr>
        <w:t xml:space="preserve"> Client and their associated </w:t>
      </w:r>
      <w:proofErr w:type="gramStart"/>
      <w:r w:rsidR="0068020F" w:rsidRPr="004D3A23">
        <w:rPr>
          <w:rFonts w:ascii="Times New Roman" w:hAnsi="Times New Roman" w:cs="Times New Roman"/>
          <w:b/>
          <w:lang w:val="en-GB"/>
        </w:rPr>
        <w:t>persons</w:t>
      </w:r>
      <w:proofErr w:type="gramEnd"/>
      <w:r w:rsidR="0068020F" w:rsidRPr="004D3A23">
        <w:rPr>
          <w:rFonts w:ascii="Times New Roman" w:hAnsi="Times New Roman" w:cs="Times New Roman"/>
          <w:b/>
          <w:lang w:val="en-GB"/>
        </w:rPr>
        <w:t xml:space="preserve"> identification program</w:t>
      </w:r>
    </w:p>
    <w:p w14:paraId="2D00E8AE" w14:textId="77777777" w:rsidR="0068020F" w:rsidRPr="004D3A23" w:rsidRDefault="0068020F" w:rsidP="007307B1">
      <w:pPr>
        <w:jc w:val="both"/>
        <w:rPr>
          <w:rFonts w:ascii="Times New Roman" w:hAnsi="Times New Roman" w:cs="Times New Roman"/>
          <w:lang w:val="en-GB"/>
        </w:rPr>
      </w:pPr>
    </w:p>
    <w:p w14:paraId="54516B15" w14:textId="4FB37E48" w:rsidR="0068020F" w:rsidRPr="004D3A23" w:rsidRDefault="0068020F" w:rsidP="007307B1">
      <w:pPr>
        <w:jc w:val="both"/>
        <w:rPr>
          <w:rFonts w:ascii="Times New Roman" w:hAnsi="Times New Roman" w:cs="Times New Roman"/>
          <w:lang w:val="en-GB"/>
        </w:rPr>
      </w:pPr>
      <w:r w:rsidRPr="004D3A23">
        <w:rPr>
          <w:rFonts w:ascii="Times New Roman" w:hAnsi="Times New Roman" w:cs="Times New Roman"/>
          <w:lang w:val="en-GB"/>
        </w:rPr>
        <w:t xml:space="preserve">4.1 The initial identification of the client is made </w:t>
      </w:r>
      <w:proofErr w:type="gramStart"/>
      <w:r w:rsidR="00666D15" w:rsidRPr="004D3A23">
        <w:rPr>
          <w:rFonts w:ascii="Times New Roman" w:hAnsi="Times New Roman" w:cs="Times New Roman"/>
          <w:lang w:val="en-GB"/>
        </w:rPr>
        <w:t>on the basis of</w:t>
      </w:r>
      <w:proofErr w:type="gramEnd"/>
      <w:r w:rsidR="00666D15" w:rsidRPr="004D3A23">
        <w:rPr>
          <w:rFonts w:ascii="Times New Roman" w:hAnsi="Times New Roman" w:cs="Times New Roman"/>
          <w:lang w:val="en-GB"/>
        </w:rPr>
        <w:t xml:space="preserve"> the provided client identification document.</w:t>
      </w:r>
    </w:p>
    <w:p w14:paraId="4C7296A1" w14:textId="77777777" w:rsidR="00452ED7" w:rsidRPr="004D3A23" w:rsidRDefault="00452ED7" w:rsidP="007307B1">
      <w:pPr>
        <w:jc w:val="both"/>
        <w:rPr>
          <w:rFonts w:ascii="Times New Roman" w:hAnsi="Times New Roman" w:cs="Times New Roman"/>
          <w:lang w:val="en-GB"/>
        </w:rPr>
      </w:pPr>
    </w:p>
    <w:p w14:paraId="7C7F8A03" w14:textId="4DF265E8" w:rsidR="00452ED7" w:rsidRPr="004D3A23" w:rsidRDefault="00452ED7" w:rsidP="007307B1">
      <w:pPr>
        <w:jc w:val="both"/>
        <w:rPr>
          <w:rFonts w:ascii="Times New Roman" w:hAnsi="Times New Roman" w:cs="Times New Roman"/>
          <w:lang w:val="en-GB"/>
        </w:rPr>
      </w:pPr>
      <w:r w:rsidRPr="004D3A23">
        <w:rPr>
          <w:rFonts w:ascii="Times New Roman" w:hAnsi="Times New Roman" w:cs="Times New Roman"/>
          <w:lang w:val="en-GB"/>
        </w:rPr>
        <w:t>4.1.1 Regarding the physical persons the following is confirmed:</w:t>
      </w:r>
    </w:p>
    <w:p w14:paraId="43DE9B23" w14:textId="77777777" w:rsidR="00452ED7" w:rsidRPr="004D3A23" w:rsidRDefault="00452ED7" w:rsidP="007307B1">
      <w:pPr>
        <w:jc w:val="both"/>
        <w:rPr>
          <w:rFonts w:ascii="Times New Roman" w:hAnsi="Times New Roman" w:cs="Times New Roman"/>
          <w:lang w:val="en-GB"/>
        </w:rPr>
      </w:pPr>
    </w:p>
    <w:p w14:paraId="673C471A" w14:textId="48860A1E" w:rsidR="00452ED7" w:rsidRPr="004D3A23" w:rsidRDefault="00452ED7"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Name;</w:t>
      </w:r>
    </w:p>
    <w:p w14:paraId="55A82AD9" w14:textId="593EF8F0" w:rsidR="00452ED7" w:rsidRPr="004D3A23" w:rsidRDefault="00452ED7"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Surname;</w:t>
      </w:r>
    </w:p>
    <w:p w14:paraId="78218FCE" w14:textId="43FC7E4C" w:rsidR="00452ED7" w:rsidRPr="004D3A23" w:rsidRDefault="00452ED7"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Fathers name (when applicable to the national tradition);</w:t>
      </w:r>
    </w:p>
    <w:p w14:paraId="5FE0F96F" w14:textId="23C945A6" w:rsidR="00452ED7" w:rsidRPr="004D3A23" w:rsidRDefault="00AC5CA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Citizenship;</w:t>
      </w:r>
    </w:p>
    <w:p w14:paraId="64F4F0DD" w14:textId="39A3A6EC" w:rsidR="00AC5CAB" w:rsidRPr="004D3A23" w:rsidRDefault="00AC5CA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Date of birth, personal ID number;</w:t>
      </w:r>
    </w:p>
    <w:p w14:paraId="7B81B257" w14:textId="43E7EFCD" w:rsidR="00AC5CAB" w:rsidRPr="004D3A23" w:rsidRDefault="00AC5CA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ID document data;</w:t>
      </w:r>
    </w:p>
    <w:p w14:paraId="1993531B" w14:textId="4E51C94E" w:rsidR="00AC5CAB" w:rsidRPr="004D3A23" w:rsidRDefault="00AC5CA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Place of residence;</w:t>
      </w:r>
    </w:p>
    <w:p w14:paraId="2AFAA11B" w14:textId="6C034F17" w:rsidR="006B5171" w:rsidRPr="004D3A23" w:rsidRDefault="006B5171"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Personal tax number if applicable;</w:t>
      </w:r>
    </w:p>
    <w:p w14:paraId="33E75FC5" w14:textId="6DB98728" w:rsidR="00AC5CAB" w:rsidRPr="004D3A23" w:rsidRDefault="00AC5CA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Occupation;</w:t>
      </w:r>
    </w:p>
    <w:p w14:paraId="32A48CC7" w14:textId="7D561C2A" w:rsidR="00AC5CAB" w:rsidRPr="004D3A23" w:rsidRDefault="00AC5CA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 xml:space="preserve">Reason for </w:t>
      </w:r>
      <w:r w:rsidR="00A77947" w:rsidRPr="004D3A23">
        <w:rPr>
          <w:rFonts w:ascii="Times New Roman" w:hAnsi="Times New Roman" w:cs="Times New Roman"/>
          <w:lang w:val="en-GB"/>
        </w:rPr>
        <w:t>initiated commercial relations</w:t>
      </w:r>
      <w:r w:rsidRPr="004D3A23">
        <w:rPr>
          <w:rFonts w:ascii="Times New Roman" w:hAnsi="Times New Roman" w:cs="Times New Roman"/>
          <w:lang w:val="en-GB"/>
        </w:rPr>
        <w:t>;</w:t>
      </w:r>
    </w:p>
    <w:p w14:paraId="0182F3B5" w14:textId="6D1314C8" w:rsidR="00AC5CAB" w:rsidRPr="004D3A23" w:rsidRDefault="00AC5CA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 xml:space="preserve">Contact information – telephone number, e-mail address. </w:t>
      </w:r>
    </w:p>
    <w:p w14:paraId="10113E10" w14:textId="77777777" w:rsidR="00AC5CAB" w:rsidRPr="004D3A23" w:rsidRDefault="00AC5CAB" w:rsidP="007307B1">
      <w:pPr>
        <w:jc w:val="both"/>
        <w:rPr>
          <w:rFonts w:ascii="Times New Roman" w:hAnsi="Times New Roman" w:cs="Times New Roman"/>
          <w:lang w:val="en-GB"/>
        </w:rPr>
      </w:pPr>
    </w:p>
    <w:p w14:paraId="0F084862" w14:textId="7A14882E" w:rsidR="00AC5CAB" w:rsidRPr="004D3A23" w:rsidRDefault="00AC5CAB" w:rsidP="007307B1">
      <w:pPr>
        <w:jc w:val="both"/>
        <w:rPr>
          <w:rFonts w:ascii="Times New Roman" w:hAnsi="Times New Roman" w:cs="Times New Roman"/>
          <w:lang w:val="en-GB"/>
        </w:rPr>
      </w:pPr>
      <w:r w:rsidRPr="004D3A23">
        <w:rPr>
          <w:rFonts w:ascii="Times New Roman" w:hAnsi="Times New Roman" w:cs="Times New Roman"/>
          <w:lang w:val="en-GB"/>
        </w:rPr>
        <w:t xml:space="preserve">4.1.2 </w:t>
      </w:r>
      <w:r w:rsidR="00A77947" w:rsidRPr="004D3A23">
        <w:rPr>
          <w:rFonts w:ascii="Times New Roman" w:hAnsi="Times New Roman" w:cs="Times New Roman"/>
          <w:lang w:val="en-GB"/>
        </w:rPr>
        <w:t>During the identification the documents are</w:t>
      </w:r>
      <w:r w:rsidRPr="004D3A23">
        <w:rPr>
          <w:rFonts w:ascii="Times New Roman" w:hAnsi="Times New Roman" w:cs="Times New Roman"/>
          <w:lang w:val="en-GB"/>
        </w:rPr>
        <w:t xml:space="preserve"> check</w:t>
      </w:r>
      <w:r w:rsidR="00A77947" w:rsidRPr="004D3A23">
        <w:rPr>
          <w:rFonts w:ascii="Times New Roman" w:hAnsi="Times New Roman" w:cs="Times New Roman"/>
          <w:lang w:val="en-GB"/>
        </w:rPr>
        <w:t>ed for</w:t>
      </w:r>
      <w:r w:rsidRPr="004D3A23">
        <w:rPr>
          <w:rFonts w:ascii="Times New Roman" w:hAnsi="Times New Roman" w:cs="Times New Roman"/>
          <w:lang w:val="en-GB"/>
        </w:rPr>
        <w:t xml:space="preserve"> the accuracy of the information provided </w:t>
      </w:r>
      <w:r w:rsidR="00A77947" w:rsidRPr="004D3A23">
        <w:rPr>
          <w:rFonts w:ascii="Times New Roman" w:hAnsi="Times New Roman" w:cs="Times New Roman"/>
          <w:lang w:val="en-GB"/>
        </w:rPr>
        <w:t xml:space="preserve">and the </w:t>
      </w:r>
      <w:r w:rsidRPr="004D3A23">
        <w:rPr>
          <w:rFonts w:ascii="Times New Roman" w:hAnsi="Times New Roman" w:cs="Times New Roman"/>
          <w:lang w:val="en-GB"/>
        </w:rPr>
        <w:t>following</w:t>
      </w:r>
      <w:r w:rsidR="00A77947" w:rsidRPr="004D3A23">
        <w:rPr>
          <w:rFonts w:ascii="Times New Roman" w:hAnsi="Times New Roman" w:cs="Times New Roman"/>
          <w:lang w:val="en-GB"/>
        </w:rPr>
        <w:t xml:space="preserve"> is confirmed</w:t>
      </w:r>
      <w:r w:rsidRPr="004D3A23">
        <w:rPr>
          <w:rFonts w:ascii="Times New Roman" w:hAnsi="Times New Roman" w:cs="Times New Roman"/>
          <w:lang w:val="en-GB"/>
        </w:rPr>
        <w:t>:</w:t>
      </w:r>
    </w:p>
    <w:p w14:paraId="4BCD8D66" w14:textId="5D924946" w:rsidR="00AC5CAB" w:rsidRPr="004D3A23" w:rsidRDefault="00AC5CAB" w:rsidP="007307B1">
      <w:pPr>
        <w:jc w:val="both"/>
        <w:rPr>
          <w:rFonts w:ascii="Times New Roman" w:hAnsi="Times New Roman" w:cs="Times New Roman"/>
          <w:lang w:val="en-GB"/>
        </w:rPr>
      </w:pPr>
    </w:p>
    <w:p w14:paraId="5011FA77" w14:textId="6C6D491F" w:rsidR="00AC5CAB" w:rsidRPr="004D3A23" w:rsidRDefault="00AC5CA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Is the document still legally valid;</w:t>
      </w:r>
    </w:p>
    <w:p w14:paraId="1E6A3B2F" w14:textId="3576624F" w:rsidR="00AC5CAB" w:rsidRPr="004D3A23" w:rsidRDefault="00AC5CA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Does the photo on it check out;</w:t>
      </w:r>
    </w:p>
    <w:p w14:paraId="48517A84" w14:textId="1DDA3599" w:rsidR="00AC5CAB" w:rsidRPr="004D3A23" w:rsidRDefault="000A393A"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Does the persona ID code correspond to the gender and age;</w:t>
      </w:r>
    </w:p>
    <w:p w14:paraId="14B2790A" w14:textId="7CB6B215" w:rsidR="000A393A" w:rsidRPr="004D3A23" w:rsidRDefault="000A393A"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 xml:space="preserve">Should there be any doubt regarding the document the state authorities that issued the document may be contacted </w:t>
      </w:r>
      <w:proofErr w:type="gramStart"/>
      <w:r w:rsidRPr="004D3A23">
        <w:rPr>
          <w:rFonts w:ascii="Times New Roman" w:hAnsi="Times New Roman" w:cs="Times New Roman"/>
          <w:lang w:val="en-GB"/>
        </w:rPr>
        <w:t>in order to</w:t>
      </w:r>
      <w:proofErr w:type="gramEnd"/>
      <w:r w:rsidRPr="004D3A23">
        <w:rPr>
          <w:rFonts w:ascii="Times New Roman" w:hAnsi="Times New Roman" w:cs="Times New Roman"/>
          <w:lang w:val="en-GB"/>
        </w:rPr>
        <w:t xml:space="preserve"> obtain the necessary confirmation.</w:t>
      </w:r>
    </w:p>
    <w:p w14:paraId="08602EC5" w14:textId="77777777" w:rsidR="004D7A0D" w:rsidRPr="004D3A23" w:rsidRDefault="004D7A0D" w:rsidP="007307B1">
      <w:pPr>
        <w:jc w:val="both"/>
        <w:rPr>
          <w:rFonts w:ascii="Times New Roman" w:hAnsi="Times New Roman" w:cs="Times New Roman"/>
          <w:lang w:val="en-GB"/>
        </w:rPr>
      </w:pPr>
    </w:p>
    <w:p w14:paraId="173737A2" w14:textId="7A0CB00C" w:rsidR="00257879" w:rsidRPr="004D3A23" w:rsidRDefault="00257879" w:rsidP="007307B1">
      <w:pPr>
        <w:jc w:val="both"/>
        <w:rPr>
          <w:rFonts w:ascii="Times New Roman" w:hAnsi="Times New Roman" w:cs="Times New Roman"/>
          <w:lang w:val="en-US"/>
        </w:rPr>
      </w:pPr>
      <w:r w:rsidRPr="004D3A23">
        <w:rPr>
          <w:rFonts w:ascii="Times New Roman" w:hAnsi="Times New Roman" w:cs="Times New Roman"/>
          <w:lang w:val="en-GB"/>
        </w:rPr>
        <w:t xml:space="preserve">4.1.3 </w:t>
      </w:r>
      <w:r w:rsidR="00A359DE" w:rsidRPr="004D3A23">
        <w:rPr>
          <w:rFonts w:ascii="Times New Roman" w:hAnsi="Times New Roman" w:cs="Times New Roman"/>
          <w:lang w:val="en-GB"/>
        </w:rPr>
        <w:t>Should the Client present an ID document, a copy is made, the quality of which allows to review the data contained in the document.</w:t>
      </w:r>
    </w:p>
    <w:p w14:paraId="11CF53E5" w14:textId="77777777" w:rsidR="00A359DE" w:rsidRPr="004D3A23" w:rsidRDefault="00A359DE" w:rsidP="007307B1">
      <w:pPr>
        <w:jc w:val="both"/>
        <w:rPr>
          <w:rFonts w:ascii="Times New Roman" w:hAnsi="Times New Roman" w:cs="Times New Roman"/>
          <w:lang w:val="en-GB"/>
        </w:rPr>
      </w:pPr>
    </w:p>
    <w:p w14:paraId="70AB1C3A" w14:textId="7541860C" w:rsidR="00A359DE" w:rsidRPr="004D3A23" w:rsidRDefault="00A359DE" w:rsidP="007307B1">
      <w:pPr>
        <w:jc w:val="both"/>
        <w:rPr>
          <w:rFonts w:ascii="Times New Roman" w:hAnsi="Times New Roman" w:cs="Times New Roman"/>
          <w:lang w:val="en-GB"/>
        </w:rPr>
      </w:pPr>
      <w:r w:rsidRPr="004D3A23">
        <w:rPr>
          <w:rFonts w:ascii="Times New Roman" w:hAnsi="Times New Roman" w:cs="Times New Roman"/>
          <w:lang w:val="en-GB"/>
        </w:rPr>
        <w:t>4.1.4 When the identity of a physical person is confirmed it is also confirmed if he is a state official;</w:t>
      </w:r>
    </w:p>
    <w:p w14:paraId="37950D88" w14:textId="77777777" w:rsidR="004D7A0D" w:rsidRPr="004D3A23" w:rsidRDefault="004D7A0D" w:rsidP="007307B1">
      <w:pPr>
        <w:jc w:val="both"/>
        <w:rPr>
          <w:rFonts w:ascii="Times New Roman" w:hAnsi="Times New Roman" w:cs="Times New Roman"/>
          <w:lang w:val="en-GB"/>
        </w:rPr>
      </w:pPr>
    </w:p>
    <w:p w14:paraId="6DC0644E" w14:textId="14CB6C2C" w:rsidR="00A359DE" w:rsidRPr="004D3A23" w:rsidRDefault="0017013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 xml:space="preserve">The </w:t>
      </w:r>
      <w:r w:rsidR="00872ABB" w:rsidRPr="004D3A23">
        <w:rPr>
          <w:rFonts w:ascii="Times New Roman" w:hAnsi="Times New Roman" w:cs="Times New Roman"/>
          <w:lang w:val="en-GB"/>
        </w:rPr>
        <w:t>state</w:t>
      </w:r>
      <w:r w:rsidRPr="004D3A23">
        <w:rPr>
          <w:rFonts w:ascii="Times New Roman" w:hAnsi="Times New Roman" w:cs="Times New Roman"/>
          <w:lang w:val="en-GB"/>
        </w:rPr>
        <w:t xml:space="preserve"> official is person who has a state appointed position </w:t>
      </w:r>
      <w:r w:rsidR="00872ABB" w:rsidRPr="004D3A23">
        <w:rPr>
          <w:rFonts w:ascii="Times New Roman" w:hAnsi="Times New Roman" w:cs="Times New Roman"/>
          <w:lang w:val="en-GB"/>
        </w:rPr>
        <w:t>in any country of the European Union or any other country or who holds a position in an International organisation. Further data regarding the state officials is to be gathered:</w:t>
      </w:r>
    </w:p>
    <w:p w14:paraId="13A8FFF7" w14:textId="77777777" w:rsidR="00872ABB" w:rsidRPr="004D3A23" w:rsidRDefault="00872AB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List of the closest associates and relatives if such information is publically available;</w:t>
      </w:r>
    </w:p>
    <w:p w14:paraId="24CF8CA6" w14:textId="77777777" w:rsidR="00872ABB" w:rsidRPr="004D3A23" w:rsidRDefault="00872AB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Confirmation of the property and sources of income that are meant to be used in the transaction;</w:t>
      </w:r>
    </w:p>
    <w:p w14:paraId="105D2C22" w14:textId="77777777" w:rsidR="00872ABB" w:rsidRPr="004D3A23" w:rsidRDefault="00872AB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Preparation of an inquiry to the proper database;</w:t>
      </w:r>
    </w:p>
    <w:p w14:paraId="62D5DDCB" w14:textId="77777777" w:rsidR="00B03351" w:rsidRPr="004D3A23" w:rsidRDefault="00872AB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Preparation of an inquiry to the state supervision institutions;</w:t>
      </w:r>
    </w:p>
    <w:p w14:paraId="38F359EE" w14:textId="060DB18B" w:rsidR="00872ABB" w:rsidRPr="004D3A23" w:rsidRDefault="00CE2F18"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Decision regarding the start of the commercial relationship with the state official is made by a person named in accordance with provision 2.1 of this policy.</w:t>
      </w:r>
    </w:p>
    <w:p w14:paraId="582ECF3A" w14:textId="77777777" w:rsidR="007B3D92" w:rsidRPr="004D3A23" w:rsidRDefault="007B3D92" w:rsidP="007307B1">
      <w:pPr>
        <w:jc w:val="both"/>
        <w:rPr>
          <w:rFonts w:ascii="Times New Roman" w:hAnsi="Times New Roman" w:cs="Times New Roman"/>
          <w:lang w:val="en-GB"/>
        </w:rPr>
      </w:pPr>
    </w:p>
    <w:p w14:paraId="627B754C" w14:textId="35D27435" w:rsidR="007B3D92" w:rsidRPr="004D3A23" w:rsidRDefault="007B3D92" w:rsidP="007307B1">
      <w:pPr>
        <w:jc w:val="both"/>
        <w:rPr>
          <w:rFonts w:ascii="Times New Roman" w:hAnsi="Times New Roman" w:cs="Times New Roman"/>
          <w:lang w:val="en-GB"/>
        </w:rPr>
      </w:pPr>
      <w:r w:rsidRPr="004D3A23">
        <w:rPr>
          <w:rFonts w:ascii="Times New Roman" w:hAnsi="Times New Roman" w:cs="Times New Roman"/>
          <w:lang w:val="en-GB"/>
        </w:rPr>
        <w:t xml:space="preserve">4.1.5 </w:t>
      </w:r>
      <w:r w:rsidR="00200BA2" w:rsidRPr="004D3A23">
        <w:rPr>
          <w:rFonts w:ascii="Times New Roman" w:hAnsi="Times New Roman" w:cs="Times New Roman"/>
          <w:lang w:val="en-GB"/>
        </w:rPr>
        <w:t>Only official sources may be used to check the provided information, such as state registries or foreign representatives. Other sources may be used if there is no doubt regarding their accuracy and competence.</w:t>
      </w:r>
    </w:p>
    <w:p w14:paraId="67334B09" w14:textId="77777777" w:rsidR="00200BA2" w:rsidRPr="004D3A23" w:rsidRDefault="00200BA2" w:rsidP="007307B1">
      <w:pPr>
        <w:jc w:val="both"/>
        <w:rPr>
          <w:rFonts w:ascii="Times New Roman" w:hAnsi="Times New Roman" w:cs="Times New Roman"/>
          <w:lang w:val="en-GB"/>
        </w:rPr>
      </w:pPr>
    </w:p>
    <w:p w14:paraId="0DDF09BD" w14:textId="77777777" w:rsidR="00200BA2" w:rsidRPr="004D3A23" w:rsidRDefault="00200BA2" w:rsidP="007307B1">
      <w:pPr>
        <w:jc w:val="both"/>
        <w:rPr>
          <w:rFonts w:ascii="Times New Roman" w:hAnsi="Times New Roman" w:cs="Times New Roman"/>
          <w:lang w:val="en-GB"/>
        </w:rPr>
      </w:pPr>
      <w:r w:rsidRPr="004D3A23">
        <w:rPr>
          <w:rFonts w:ascii="Times New Roman" w:hAnsi="Times New Roman" w:cs="Times New Roman"/>
          <w:lang w:val="en-GB"/>
        </w:rPr>
        <w:t>4.1.6 Trustworthy Client recommendation does not replace the proper review of information.</w:t>
      </w:r>
    </w:p>
    <w:p w14:paraId="5435F42C" w14:textId="77777777" w:rsidR="00200BA2" w:rsidRPr="004D3A23" w:rsidRDefault="00200BA2" w:rsidP="007307B1">
      <w:pPr>
        <w:jc w:val="both"/>
        <w:rPr>
          <w:rFonts w:ascii="Times New Roman" w:hAnsi="Times New Roman" w:cs="Times New Roman"/>
          <w:lang w:val="en-GB"/>
        </w:rPr>
      </w:pPr>
    </w:p>
    <w:p w14:paraId="34E51467" w14:textId="77777777" w:rsidR="00200BA2" w:rsidRPr="004D3A23" w:rsidRDefault="00200BA2" w:rsidP="007307B1">
      <w:pPr>
        <w:jc w:val="both"/>
        <w:rPr>
          <w:rFonts w:ascii="Times New Roman" w:hAnsi="Times New Roman" w:cs="Times New Roman"/>
          <w:lang w:val="en-GB"/>
        </w:rPr>
      </w:pPr>
      <w:r w:rsidRPr="004D3A23">
        <w:rPr>
          <w:rFonts w:ascii="Times New Roman" w:hAnsi="Times New Roman" w:cs="Times New Roman"/>
          <w:lang w:val="en-GB"/>
        </w:rPr>
        <w:t>4.1.7 Identification of a physical person that acts as a representative is made in accordance with the provisions of this policy.</w:t>
      </w:r>
    </w:p>
    <w:p w14:paraId="37029A9F" w14:textId="77777777" w:rsidR="00200BA2" w:rsidRPr="004D3A23" w:rsidRDefault="00200BA2" w:rsidP="007307B1">
      <w:pPr>
        <w:jc w:val="both"/>
        <w:rPr>
          <w:rFonts w:ascii="Times New Roman" w:hAnsi="Times New Roman" w:cs="Times New Roman"/>
          <w:lang w:val="en-GB"/>
        </w:rPr>
      </w:pPr>
    </w:p>
    <w:p w14:paraId="2E1CAAD2" w14:textId="6BE7BE7B" w:rsidR="00200BA2" w:rsidRPr="004D3A23" w:rsidRDefault="00200BA2" w:rsidP="007307B1">
      <w:pPr>
        <w:jc w:val="both"/>
        <w:rPr>
          <w:rFonts w:ascii="Times New Roman" w:hAnsi="Times New Roman" w:cs="Times New Roman"/>
          <w:lang w:val="en-GB"/>
        </w:rPr>
      </w:pPr>
      <w:r w:rsidRPr="004D3A23">
        <w:rPr>
          <w:rFonts w:ascii="Times New Roman" w:hAnsi="Times New Roman" w:cs="Times New Roman"/>
          <w:lang w:val="en-GB"/>
        </w:rPr>
        <w:t xml:space="preserve">4.1.8 Identification of a physical person is not a </w:t>
      </w:r>
      <w:proofErr w:type="spellStart"/>
      <w:proofErr w:type="gramStart"/>
      <w:r w:rsidRPr="004D3A23">
        <w:rPr>
          <w:rFonts w:ascii="Times New Roman" w:hAnsi="Times New Roman" w:cs="Times New Roman"/>
          <w:lang w:val="en-GB"/>
        </w:rPr>
        <w:t>one time</w:t>
      </w:r>
      <w:proofErr w:type="spellEnd"/>
      <w:proofErr w:type="gramEnd"/>
      <w:r w:rsidRPr="004D3A23">
        <w:rPr>
          <w:rFonts w:ascii="Times New Roman" w:hAnsi="Times New Roman" w:cs="Times New Roman"/>
          <w:lang w:val="en-GB"/>
        </w:rPr>
        <w:t xml:space="preserve"> procedure. The information regarding the physical person should be checked constantly and updated when necessary. </w:t>
      </w:r>
    </w:p>
    <w:p w14:paraId="3FF10377" w14:textId="77777777" w:rsidR="00200BA2" w:rsidRPr="004D3A23" w:rsidRDefault="00200BA2" w:rsidP="007307B1">
      <w:pPr>
        <w:jc w:val="both"/>
        <w:rPr>
          <w:rFonts w:ascii="Times New Roman" w:hAnsi="Times New Roman" w:cs="Times New Roman"/>
          <w:lang w:val="en-GB"/>
        </w:rPr>
      </w:pPr>
    </w:p>
    <w:p w14:paraId="36611F0D" w14:textId="10308EA8" w:rsidR="00200BA2" w:rsidRPr="004D3A23" w:rsidRDefault="00200BA2" w:rsidP="007307B1">
      <w:pPr>
        <w:jc w:val="both"/>
        <w:rPr>
          <w:rFonts w:ascii="Times New Roman" w:hAnsi="Times New Roman" w:cs="Times New Roman"/>
          <w:lang w:val="en-GB"/>
        </w:rPr>
      </w:pPr>
      <w:r w:rsidRPr="004D3A23">
        <w:rPr>
          <w:rFonts w:ascii="Times New Roman" w:hAnsi="Times New Roman" w:cs="Times New Roman"/>
          <w:lang w:val="en-GB"/>
        </w:rPr>
        <w:t>4.1.9 Should there be any doubt, the actua</w:t>
      </w:r>
      <w:r w:rsidR="002C3B4C" w:rsidRPr="004D3A23">
        <w:rPr>
          <w:rFonts w:ascii="Times New Roman" w:hAnsi="Times New Roman" w:cs="Times New Roman"/>
          <w:lang w:val="en-GB"/>
        </w:rPr>
        <w:t xml:space="preserve">l beneficiary must be revealed </w:t>
      </w:r>
      <w:r w:rsidR="002C3B4C" w:rsidRPr="004D3A23">
        <w:rPr>
          <w:rFonts w:ascii="Times New Roman" w:eastAsia="Helvetica" w:hAnsi="Times New Roman" w:cs="Times New Roman"/>
          <w:lang w:val="en-GB"/>
        </w:rPr>
        <w:t>–</w:t>
      </w:r>
      <w:r w:rsidR="002C3B4C" w:rsidRPr="004D3A23">
        <w:rPr>
          <w:rFonts w:ascii="Times New Roman" w:hAnsi="Times New Roman" w:cs="Times New Roman"/>
          <w:lang w:val="en-GB"/>
        </w:rPr>
        <w:t xml:space="preserve"> a person that </w:t>
      </w:r>
      <w:proofErr w:type="gramStart"/>
      <w:r w:rsidR="002C3B4C" w:rsidRPr="004D3A23">
        <w:rPr>
          <w:rFonts w:ascii="Times New Roman" w:hAnsi="Times New Roman" w:cs="Times New Roman"/>
          <w:lang w:val="en-GB"/>
        </w:rPr>
        <w:t>actually controls</w:t>
      </w:r>
      <w:proofErr w:type="gramEnd"/>
      <w:r w:rsidR="002C3B4C" w:rsidRPr="004D3A23">
        <w:rPr>
          <w:rFonts w:ascii="Times New Roman" w:hAnsi="Times New Roman" w:cs="Times New Roman"/>
          <w:lang w:val="en-GB"/>
        </w:rPr>
        <w:t xml:space="preserve"> the legal person and receives profit from it.</w:t>
      </w:r>
    </w:p>
    <w:p w14:paraId="2995917C" w14:textId="77777777" w:rsidR="00200BA2" w:rsidRPr="004D3A23" w:rsidRDefault="00200BA2" w:rsidP="007307B1">
      <w:pPr>
        <w:jc w:val="both"/>
        <w:rPr>
          <w:rFonts w:ascii="Times New Roman" w:hAnsi="Times New Roman" w:cs="Times New Roman"/>
          <w:lang w:val="en-GB"/>
        </w:rPr>
      </w:pPr>
    </w:p>
    <w:p w14:paraId="0705F70E" w14:textId="2F8F8D71" w:rsidR="00200BA2" w:rsidRPr="004D3A23" w:rsidRDefault="00200BA2" w:rsidP="007307B1">
      <w:pPr>
        <w:jc w:val="both"/>
        <w:rPr>
          <w:rFonts w:ascii="Times New Roman" w:hAnsi="Times New Roman" w:cs="Times New Roman"/>
          <w:lang w:val="en-GB"/>
        </w:rPr>
      </w:pPr>
      <w:r w:rsidRPr="004D3A23">
        <w:rPr>
          <w:rFonts w:ascii="Times New Roman" w:hAnsi="Times New Roman" w:cs="Times New Roman"/>
          <w:lang w:val="en-GB"/>
        </w:rPr>
        <w:t>4.2 The following information must be obtained during the registration of a legal person:</w:t>
      </w:r>
    </w:p>
    <w:p w14:paraId="4DF9B5F9" w14:textId="77777777" w:rsidR="00200BA2" w:rsidRPr="004D3A23" w:rsidRDefault="00200BA2" w:rsidP="007307B1">
      <w:pPr>
        <w:jc w:val="both"/>
        <w:rPr>
          <w:rFonts w:ascii="Times New Roman" w:hAnsi="Times New Roman" w:cs="Times New Roman"/>
          <w:lang w:val="en-GB"/>
        </w:rPr>
      </w:pPr>
    </w:p>
    <w:p w14:paraId="7FC6F34F" w14:textId="77777777" w:rsidR="00200BA2" w:rsidRPr="004D3A23" w:rsidRDefault="00200BA2" w:rsidP="007307B1">
      <w:pPr>
        <w:jc w:val="both"/>
        <w:rPr>
          <w:rFonts w:ascii="Times New Roman" w:hAnsi="Times New Roman" w:cs="Times New Roman"/>
          <w:lang w:val="en-GB"/>
        </w:rPr>
      </w:pPr>
      <w:r w:rsidRPr="004D3A23">
        <w:rPr>
          <w:rFonts w:ascii="Times New Roman" w:hAnsi="Times New Roman" w:cs="Times New Roman"/>
          <w:lang w:val="en-GB"/>
        </w:rPr>
        <w:t>4.2.1 Regarding the legal persons the following information is gathered:</w:t>
      </w:r>
    </w:p>
    <w:p w14:paraId="25DCA9EC" w14:textId="77777777" w:rsidR="00200BA2" w:rsidRPr="004D3A23" w:rsidRDefault="00200BA2" w:rsidP="007307B1">
      <w:pPr>
        <w:jc w:val="both"/>
        <w:rPr>
          <w:rFonts w:ascii="Times New Roman" w:hAnsi="Times New Roman" w:cs="Times New Roman"/>
          <w:lang w:val="en-GB"/>
        </w:rPr>
      </w:pPr>
    </w:p>
    <w:p w14:paraId="65C0EA38" w14:textId="1620E449" w:rsidR="00200BA2" w:rsidRPr="004D3A23" w:rsidRDefault="00200BA2"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Name of the legal entity</w:t>
      </w:r>
      <w:r w:rsidR="00C55D32" w:rsidRPr="004D3A23">
        <w:rPr>
          <w:rFonts w:ascii="Times New Roman" w:hAnsi="Times New Roman" w:cs="Times New Roman"/>
          <w:lang w:val="en-GB"/>
        </w:rPr>
        <w:t>;</w:t>
      </w:r>
      <w:r w:rsidRPr="004D3A23">
        <w:rPr>
          <w:rFonts w:ascii="Times New Roman" w:hAnsi="Times New Roman" w:cs="Times New Roman"/>
          <w:lang w:val="en-GB"/>
        </w:rPr>
        <w:t xml:space="preserve"> </w:t>
      </w:r>
    </w:p>
    <w:p w14:paraId="68A8D823" w14:textId="02C14749" w:rsidR="00954DBF" w:rsidRPr="004D3A23" w:rsidRDefault="00BE0113"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Registration number;</w:t>
      </w:r>
    </w:p>
    <w:p w14:paraId="585CFF76" w14:textId="37E2391B" w:rsidR="00BE0113" w:rsidRPr="004D3A23" w:rsidRDefault="00BE0113"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Legal address and the address of principal activity;</w:t>
      </w:r>
    </w:p>
    <w:p w14:paraId="6502CF93" w14:textId="7B2C34A5" w:rsidR="00BE0113" w:rsidRPr="004D3A23" w:rsidRDefault="00BE0113"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Corporate form;</w:t>
      </w:r>
    </w:p>
    <w:p w14:paraId="5EDDB9C2" w14:textId="5A232E49" w:rsidR="00BE0113" w:rsidRPr="004D3A23" w:rsidRDefault="00BE0113"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Full information regarding legal representatives</w:t>
      </w:r>
      <w:r w:rsidR="007C7ACA" w:rsidRPr="004D3A23">
        <w:rPr>
          <w:rFonts w:ascii="Times New Roman" w:hAnsi="Times New Roman" w:cs="Times New Roman"/>
          <w:lang w:val="en-GB"/>
        </w:rPr>
        <w:t>;</w:t>
      </w:r>
    </w:p>
    <w:p w14:paraId="7432C101" w14:textId="665CEE96" w:rsidR="007C7ACA" w:rsidRPr="004D3A23" w:rsidRDefault="007C7ACA"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Beneficiaries</w:t>
      </w:r>
      <w:r w:rsidR="00FA7C41">
        <w:rPr>
          <w:rFonts w:ascii="Times New Roman" w:hAnsi="Times New Roman" w:cs="Times New Roman"/>
          <w:lang w:val="en-GB"/>
        </w:rPr>
        <w:t>.</w:t>
      </w:r>
    </w:p>
    <w:p w14:paraId="62CB327C" w14:textId="77777777" w:rsidR="007C7ACA" w:rsidRPr="004D3A23" w:rsidRDefault="007C7ACA" w:rsidP="007307B1">
      <w:pPr>
        <w:jc w:val="both"/>
        <w:rPr>
          <w:rFonts w:ascii="Times New Roman" w:hAnsi="Times New Roman" w:cs="Times New Roman"/>
          <w:lang w:val="en-GB"/>
        </w:rPr>
      </w:pPr>
    </w:p>
    <w:p w14:paraId="3A39B30B" w14:textId="3131F202" w:rsidR="007C7ACA" w:rsidRPr="004D3A23" w:rsidRDefault="007C7ACA" w:rsidP="007307B1">
      <w:pPr>
        <w:jc w:val="both"/>
        <w:rPr>
          <w:rFonts w:ascii="Times New Roman" w:hAnsi="Times New Roman" w:cs="Times New Roman"/>
          <w:lang w:val="en-GB"/>
        </w:rPr>
      </w:pPr>
      <w:r w:rsidRPr="004D3A23">
        <w:rPr>
          <w:rFonts w:ascii="Times New Roman" w:hAnsi="Times New Roman" w:cs="Times New Roman"/>
          <w:lang w:val="en-GB"/>
        </w:rPr>
        <w:t xml:space="preserve">4.2.2 The review of information is made </w:t>
      </w:r>
      <w:proofErr w:type="gramStart"/>
      <w:r w:rsidRPr="004D3A23">
        <w:rPr>
          <w:rFonts w:ascii="Times New Roman" w:hAnsi="Times New Roman" w:cs="Times New Roman"/>
          <w:lang w:val="en-GB"/>
        </w:rPr>
        <w:t>by the use of</w:t>
      </w:r>
      <w:proofErr w:type="gramEnd"/>
      <w:r w:rsidRPr="004D3A23">
        <w:rPr>
          <w:rFonts w:ascii="Times New Roman" w:hAnsi="Times New Roman" w:cs="Times New Roman"/>
          <w:lang w:val="en-GB"/>
        </w:rPr>
        <w:t xml:space="preserve"> public registries and </w:t>
      </w:r>
      <w:r w:rsidR="00E646AE" w:rsidRPr="004D3A23">
        <w:rPr>
          <w:rFonts w:ascii="Times New Roman" w:hAnsi="Times New Roman" w:cs="Times New Roman"/>
          <w:lang w:val="en-GB"/>
        </w:rPr>
        <w:t>databases</w:t>
      </w:r>
      <w:r w:rsidRPr="004D3A23">
        <w:rPr>
          <w:rFonts w:ascii="Times New Roman" w:hAnsi="Times New Roman" w:cs="Times New Roman"/>
          <w:lang w:val="en-GB"/>
        </w:rPr>
        <w:t xml:space="preserve"> or by sending inquiries to the state authorities. Certificate from a registry may be replaced by an authorised access to the registry. </w:t>
      </w:r>
    </w:p>
    <w:p w14:paraId="4EE3E882" w14:textId="77777777" w:rsidR="007C7ACA" w:rsidRPr="004D3A23" w:rsidRDefault="007C7ACA" w:rsidP="007307B1">
      <w:pPr>
        <w:jc w:val="both"/>
        <w:rPr>
          <w:rFonts w:ascii="Times New Roman" w:hAnsi="Times New Roman" w:cs="Times New Roman"/>
          <w:lang w:val="en-GB"/>
        </w:rPr>
      </w:pPr>
    </w:p>
    <w:p w14:paraId="0ED8F903" w14:textId="27833974" w:rsidR="007C7ACA" w:rsidRPr="004D3A23" w:rsidRDefault="007C7ACA" w:rsidP="007307B1">
      <w:pPr>
        <w:jc w:val="both"/>
        <w:rPr>
          <w:rFonts w:ascii="Times New Roman" w:hAnsi="Times New Roman" w:cs="Times New Roman"/>
          <w:lang w:val="en-GB"/>
        </w:rPr>
      </w:pPr>
      <w:r w:rsidRPr="004D3A23">
        <w:rPr>
          <w:rFonts w:ascii="Times New Roman" w:hAnsi="Times New Roman" w:cs="Times New Roman"/>
          <w:lang w:val="en-GB"/>
        </w:rPr>
        <w:t xml:space="preserve">4.2.3 All documents issued by foreign state authorities must be legalised or have an apostille, except from the documents from </w:t>
      </w:r>
      <w:r w:rsidR="00E646AE" w:rsidRPr="004D3A23">
        <w:rPr>
          <w:rFonts w:ascii="Times New Roman" w:hAnsi="Times New Roman" w:cs="Times New Roman"/>
          <w:lang w:val="en-GB"/>
        </w:rPr>
        <w:t>Latvia</w:t>
      </w:r>
      <w:r w:rsidRPr="004D3A23">
        <w:rPr>
          <w:rFonts w:ascii="Times New Roman" w:hAnsi="Times New Roman" w:cs="Times New Roman"/>
          <w:lang w:val="en-GB"/>
        </w:rPr>
        <w:t xml:space="preserve">, Lithuania, </w:t>
      </w:r>
      <w:r w:rsidR="00E646AE" w:rsidRPr="004D3A23">
        <w:rPr>
          <w:rFonts w:ascii="Times New Roman" w:hAnsi="Times New Roman" w:cs="Times New Roman"/>
          <w:lang w:val="en-GB"/>
        </w:rPr>
        <w:t>Poland</w:t>
      </w:r>
      <w:r w:rsidRPr="004D3A23">
        <w:rPr>
          <w:rFonts w:ascii="Times New Roman" w:hAnsi="Times New Roman" w:cs="Times New Roman"/>
          <w:lang w:val="en-GB"/>
        </w:rPr>
        <w:t xml:space="preserve">, Russian or Ukraine. The present provision may be amended if Estonia signs and ratifies an international agreement with other states, that will make apostille unnecessary. </w:t>
      </w:r>
    </w:p>
    <w:p w14:paraId="63FD76C1" w14:textId="77777777" w:rsidR="007C7ACA" w:rsidRPr="004D3A23" w:rsidRDefault="007C7ACA" w:rsidP="007307B1">
      <w:pPr>
        <w:jc w:val="both"/>
        <w:rPr>
          <w:rFonts w:ascii="Times New Roman" w:hAnsi="Times New Roman" w:cs="Times New Roman"/>
          <w:lang w:val="en-GB"/>
        </w:rPr>
      </w:pPr>
    </w:p>
    <w:p w14:paraId="5AF79F93" w14:textId="7D07EC9E" w:rsidR="007C7ACA" w:rsidRPr="004D3A23" w:rsidRDefault="007C7ACA" w:rsidP="007307B1">
      <w:pPr>
        <w:jc w:val="both"/>
        <w:rPr>
          <w:rFonts w:ascii="Times New Roman" w:hAnsi="Times New Roman" w:cs="Times New Roman"/>
          <w:lang w:val="en-GB"/>
        </w:rPr>
      </w:pPr>
      <w:r w:rsidRPr="004D3A23">
        <w:rPr>
          <w:rFonts w:ascii="Times New Roman" w:hAnsi="Times New Roman" w:cs="Times New Roman"/>
          <w:lang w:val="en-GB"/>
        </w:rPr>
        <w:t>4.2.4 The control of the legal entity management board or other similar control organ must also be carried out</w:t>
      </w:r>
      <w:r w:rsidR="00A903F8" w:rsidRPr="004D3A23">
        <w:rPr>
          <w:rFonts w:ascii="Times New Roman" w:hAnsi="Times New Roman" w:cs="Times New Roman"/>
          <w:lang w:val="en-GB"/>
        </w:rPr>
        <w:t xml:space="preserve"> regarding their connection to state officials</w:t>
      </w:r>
      <w:r w:rsidRPr="004D3A23">
        <w:rPr>
          <w:rFonts w:ascii="Times New Roman" w:hAnsi="Times New Roman" w:cs="Times New Roman"/>
          <w:lang w:val="en-GB"/>
        </w:rPr>
        <w:t xml:space="preserve">, also regarding beneficiaries and their representatives. Should the information provided by the Client not be trustworthy enough </w:t>
      </w:r>
      <w:r w:rsidR="0032155C" w:rsidRPr="004D3A23">
        <w:rPr>
          <w:rFonts w:ascii="Times New Roman" w:hAnsi="Times New Roman" w:cs="Times New Roman"/>
          <w:lang w:val="en-GB"/>
        </w:rPr>
        <w:t>the information may be controlled by the means of an inquiry to state officials</w:t>
      </w:r>
      <w:r w:rsidR="003E0ED7" w:rsidRPr="004D3A23">
        <w:rPr>
          <w:rFonts w:ascii="Times New Roman" w:hAnsi="Times New Roman" w:cs="Times New Roman"/>
          <w:lang w:val="en-GB"/>
        </w:rPr>
        <w:t xml:space="preserve"> or international organisations.</w:t>
      </w:r>
    </w:p>
    <w:p w14:paraId="56E208A0" w14:textId="77777777" w:rsidR="003E0ED7" w:rsidRPr="004D3A23" w:rsidRDefault="003E0ED7" w:rsidP="007307B1">
      <w:pPr>
        <w:jc w:val="both"/>
        <w:rPr>
          <w:rFonts w:ascii="Times New Roman" w:hAnsi="Times New Roman" w:cs="Times New Roman"/>
          <w:lang w:val="en-GB"/>
        </w:rPr>
      </w:pPr>
    </w:p>
    <w:p w14:paraId="7D72EDD7" w14:textId="62696112" w:rsidR="003E0ED7" w:rsidRPr="004D3A23" w:rsidRDefault="00517868" w:rsidP="007307B1">
      <w:pPr>
        <w:jc w:val="both"/>
        <w:rPr>
          <w:rFonts w:ascii="Times New Roman" w:hAnsi="Times New Roman" w:cs="Times New Roman"/>
          <w:lang w:val="en-GB"/>
        </w:rPr>
      </w:pPr>
      <w:r w:rsidRPr="004D3A23">
        <w:rPr>
          <w:rFonts w:ascii="Times New Roman" w:hAnsi="Times New Roman" w:cs="Times New Roman"/>
          <w:lang w:val="en-GB"/>
        </w:rPr>
        <w:t>4.2.5 All the provided information is gathered and carefully studied if the company has any subsidiaries, representatives or in any way connected to countries that do not cooperate in the field of international opposition to money laundering and finance of terrorism, or if those states are considered low tax jurisdictions.</w:t>
      </w:r>
    </w:p>
    <w:p w14:paraId="4F1B3913" w14:textId="77777777" w:rsidR="00517868" w:rsidRPr="004D3A23" w:rsidRDefault="00517868" w:rsidP="007307B1">
      <w:pPr>
        <w:jc w:val="both"/>
        <w:rPr>
          <w:rFonts w:ascii="Times New Roman" w:hAnsi="Times New Roman" w:cs="Times New Roman"/>
          <w:lang w:val="en-GB"/>
        </w:rPr>
      </w:pPr>
    </w:p>
    <w:p w14:paraId="7FBDE134" w14:textId="46813333" w:rsidR="00517868" w:rsidRPr="004D3A23" w:rsidRDefault="00517868" w:rsidP="007307B1">
      <w:pPr>
        <w:jc w:val="both"/>
        <w:rPr>
          <w:rFonts w:ascii="Times New Roman" w:hAnsi="Times New Roman" w:cs="Times New Roman"/>
          <w:lang w:val="en-GB"/>
        </w:rPr>
      </w:pPr>
      <w:r w:rsidRPr="004D3A23">
        <w:rPr>
          <w:rFonts w:ascii="Times New Roman" w:hAnsi="Times New Roman" w:cs="Times New Roman"/>
          <w:lang w:val="en-GB"/>
        </w:rPr>
        <w:t>4.2.6 If the legal entity is an international organisation, then its field of activity must be confirmed by the provisions of documentation regarding activities in Estonia. The information in the documents must be checked.</w:t>
      </w:r>
    </w:p>
    <w:p w14:paraId="3C954B94" w14:textId="77777777" w:rsidR="00517868" w:rsidRPr="004D3A23" w:rsidRDefault="00517868" w:rsidP="007307B1">
      <w:pPr>
        <w:jc w:val="both"/>
        <w:rPr>
          <w:rFonts w:ascii="Times New Roman" w:hAnsi="Times New Roman" w:cs="Times New Roman"/>
          <w:lang w:val="en-GB"/>
        </w:rPr>
      </w:pPr>
    </w:p>
    <w:p w14:paraId="6595FB79" w14:textId="2BC875BC" w:rsidR="00517868" w:rsidRPr="004D3A23" w:rsidRDefault="00517868" w:rsidP="007307B1">
      <w:pPr>
        <w:jc w:val="both"/>
        <w:rPr>
          <w:rFonts w:ascii="Times New Roman" w:hAnsi="Times New Roman" w:cs="Times New Roman"/>
          <w:lang w:val="en-GB"/>
        </w:rPr>
      </w:pPr>
      <w:r w:rsidRPr="004D3A23">
        <w:rPr>
          <w:rFonts w:ascii="Times New Roman" w:hAnsi="Times New Roman" w:cs="Times New Roman"/>
          <w:lang w:val="en-GB"/>
        </w:rPr>
        <w:t xml:space="preserve">4.3 If the legal entity acts as a representative of another entity, then the information of that other entity must also be gathered in accordance with this policy. </w:t>
      </w:r>
    </w:p>
    <w:p w14:paraId="4C50D82A" w14:textId="77777777" w:rsidR="002A1156" w:rsidRPr="004D3A23" w:rsidRDefault="002A1156" w:rsidP="007307B1">
      <w:pPr>
        <w:jc w:val="both"/>
        <w:rPr>
          <w:rFonts w:ascii="Times New Roman" w:hAnsi="Times New Roman" w:cs="Times New Roman"/>
          <w:lang w:val="en-GB"/>
        </w:rPr>
      </w:pPr>
    </w:p>
    <w:p w14:paraId="1DBCC52E" w14:textId="6FA6288E" w:rsidR="00517868" w:rsidRPr="004D3A23" w:rsidRDefault="00517868" w:rsidP="007307B1">
      <w:pPr>
        <w:jc w:val="both"/>
        <w:rPr>
          <w:rFonts w:ascii="Times New Roman" w:hAnsi="Times New Roman" w:cs="Times New Roman"/>
          <w:lang w:val="en-GB"/>
        </w:rPr>
      </w:pPr>
      <w:r w:rsidRPr="004D3A23">
        <w:rPr>
          <w:rFonts w:ascii="Times New Roman" w:hAnsi="Times New Roman" w:cs="Times New Roman"/>
          <w:lang w:val="en-GB"/>
        </w:rPr>
        <w:t xml:space="preserve">4.3.1 Only an authorised legal representative may register a legal entity on the website of </w:t>
      </w:r>
      <w:r w:rsidR="00534070">
        <w:rPr>
          <w:rFonts w:ascii="Times New Roman" w:hAnsi="Times New Roman" w:cs="Times New Roman"/>
          <w:lang w:val="en-GB"/>
        </w:rPr>
        <w:t>ECLAT CAPITAL</w:t>
      </w:r>
      <w:r w:rsidRPr="004D3A23">
        <w:rPr>
          <w:rFonts w:ascii="Times New Roman" w:hAnsi="Times New Roman" w:cs="Times New Roman"/>
          <w:lang w:val="en-GB"/>
        </w:rPr>
        <w:t xml:space="preserve"> OÜ. The authorised representative must provide sufficient documents proving his authority to represent the legal person. Should the provided documents fail to provide the required information or if there is any doubt regarding their accuracy, no commercial relationship may be started and account may be blocked. The document proving the authority must contain further information:</w:t>
      </w:r>
    </w:p>
    <w:p w14:paraId="0B362A71" w14:textId="77777777" w:rsidR="00517868" w:rsidRPr="004D3A23" w:rsidRDefault="00517868" w:rsidP="007307B1">
      <w:pPr>
        <w:jc w:val="both"/>
        <w:rPr>
          <w:rFonts w:ascii="Times New Roman" w:hAnsi="Times New Roman" w:cs="Times New Roman"/>
          <w:lang w:val="en-GB"/>
        </w:rPr>
      </w:pPr>
    </w:p>
    <w:p w14:paraId="72D255EB" w14:textId="77777777" w:rsidR="00517868" w:rsidRPr="00DD78FF" w:rsidRDefault="00517868" w:rsidP="00DD78FF">
      <w:pPr>
        <w:pStyle w:val="a3"/>
        <w:numPr>
          <w:ilvl w:val="0"/>
          <w:numId w:val="5"/>
        </w:numPr>
        <w:jc w:val="both"/>
        <w:rPr>
          <w:rFonts w:ascii="Times New Roman" w:hAnsi="Times New Roman" w:cs="Times New Roman"/>
          <w:lang w:val="en-GB"/>
        </w:rPr>
      </w:pPr>
      <w:r w:rsidRPr="00DD78FF">
        <w:rPr>
          <w:rFonts w:ascii="Times New Roman" w:hAnsi="Times New Roman" w:cs="Times New Roman"/>
          <w:lang w:val="en-GB"/>
        </w:rPr>
        <w:t>Scope of rights;</w:t>
      </w:r>
    </w:p>
    <w:p w14:paraId="7CAB68AF" w14:textId="77777777" w:rsidR="00517868" w:rsidRPr="00DD78FF" w:rsidRDefault="00517868" w:rsidP="00DD78FF">
      <w:pPr>
        <w:pStyle w:val="a3"/>
        <w:numPr>
          <w:ilvl w:val="0"/>
          <w:numId w:val="5"/>
        </w:numPr>
        <w:jc w:val="both"/>
        <w:rPr>
          <w:rFonts w:ascii="Times New Roman" w:hAnsi="Times New Roman" w:cs="Times New Roman"/>
          <w:lang w:val="en-GB"/>
        </w:rPr>
      </w:pPr>
      <w:r w:rsidRPr="00DD78FF">
        <w:rPr>
          <w:rFonts w:ascii="Times New Roman" w:hAnsi="Times New Roman" w:cs="Times New Roman"/>
          <w:lang w:val="en-GB"/>
        </w:rPr>
        <w:t>Date the authority was granted and for what period;</w:t>
      </w:r>
    </w:p>
    <w:p w14:paraId="1305B6C2" w14:textId="77777777" w:rsidR="00517868" w:rsidRPr="00DD78FF" w:rsidRDefault="00517868" w:rsidP="00DD78FF">
      <w:pPr>
        <w:pStyle w:val="a3"/>
        <w:numPr>
          <w:ilvl w:val="0"/>
          <w:numId w:val="5"/>
        </w:numPr>
        <w:jc w:val="both"/>
        <w:rPr>
          <w:rFonts w:ascii="Times New Roman" w:hAnsi="Times New Roman" w:cs="Times New Roman"/>
          <w:lang w:val="en-GB"/>
        </w:rPr>
      </w:pPr>
      <w:r w:rsidRPr="00DD78FF">
        <w:rPr>
          <w:rFonts w:ascii="Times New Roman" w:hAnsi="Times New Roman" w:cs="Times New Roman"/>
          <w:lang w:val="en-GB"/>
        </w:rPr>
        <w:t>Reason the authority was granted.</w:t>
      </w:r>
    </w:p>
    <w:p w14:paraId="689F22DC" w14:textId="77777777" w:rsidR="00517868" w:rsidRPr="004D3A23" w:rsidRDefault="00517868" w:rsidP="007307B1">
      <w:pPr>
        <w:jc w:val="both"/>
        <w:rPr>
          <w:rFonts w:ascii="Times New Roman" w:hAnsi="Times New Roman" w:cs="Times New Roman"/>
          <w:lang w:val="en-GB"/>
        </w:rPr>
      </w:pPr>
    </w:p>
    <w:p w14:paraId="44597561" w14:textId="4133780D" w:rsidR="00517868" w:rsidRPr="004D3A23" w:rsidRDefault="00B9295A" w:rsidP="007307B1">
      <w:pPr>
        <w:jc w:val="both"/>
        <w:rPr>
          <w:rFonts w:ascii="Times New Roman" w:hAnsi="Times New Roman" w:cs="Times New Roman"/>
          <w:lang w:val="en-GB"/>
        </w:rPr>
      </w:pPr>
      <w:r w:rsidRPr="004D3A23">
        <w:rPr>
          <w:rFonts w:ascii="Times New Roman" w:hAnsi="Times New Roman" w:cs="Times New Roman"/>
          <w:lang w:val="en-GB"/>
        </w:rPr>
        <w:t>4.4 Any</w:t>
      </w:r>
      <w:r w:rsidR="00645178" w:rsidRPr="004D3A23">
        <w:rPr>
          <w:rFonts w:ascii="Times New Roman" w:hAnsi="Times New Roman" w:cs="Times New Roman"/>
          <w:lang w:val="en-GB"/>
        </w:rPr>
        <w:t xml:space="preserve"> transaction with the legal person requires the registration of the current beneficiary.</w:t>
      </w:r>
    </w:p>
    <w:p w14:paraId="698C81A9" w14:textId="77777777" w:rsidR="00645178" w:rsidRPr="004D3A23" w:rsidRDefault="00645178" w:rsidP="007307B1">
      <w:pPr>
        <w:jc w:val="both"/>
        <w:rPr>
          <w:rFonts w:ascii="Times New Roman" w:hAnsi="Times New Roman" w:cs="Times New Roman"/>
          <w:lang w:val="en-GB"/>
        </w:rPr>
      </w:pPr>
    </w:p>
    <w:p w14:paraId="07263330" w14:textId="7538927A" w:rsidR="001E646C" w:rsidRPr="004D3A23" w:rsidRDefault="00645178" w:rsidP="007307B1">
      <w:pPr>
        <w:jc w:val="both"/>
        <w:rPr>
          <w:rFonts w:ascii="Times New Roman" w:hAnsi="Times New Roman" w:cs="Times New Roman"/>
          <w:lang w:val="en-GB"/>
        </w:rPr>
      </w:pPr>
      <w:r w:rsidRPr="004D3A23">
        <w:rPr>
          <w:rFonts w:ascii="Times New Roman" w:hAnsi="Times New Roman" w:cs="Times New Roman"/>
          <w:lang w:val="en-GB"/>
        </w:rPr>
        <w:t xml:space="preserve">4.4.1 </w:t>
      </w:r>
      <w:r w:rsidR="001E646C" w:rsidRPr="004D3A23">
        <w:rPr>
          <w:rFonts w:ascii="Times New Roman" w:hAnsi="Times New Roman" w:cs="Times New Roman"/>
          <w:lang w:val="en-GB"/>
        </w:rPr>
        <w:t>Should a person have more than one beneficiary, then all other beneficiaries must also be registered.</w:t>
      </w:r>
    </w:p>
    <w:p w14:paraId="37ABA338" w14:textId="77777777" w:rsidR="0096165A" w:rsidRPr="004D3A23" w:rsidRDefault="0096165A" w:rsidP="007307B1">
      <w:pPr>
        <w:jc w:val="both"/>
        <w:rPr>
          <w:rFonts w:ascii="Times New Roman" w:hAnsi="Times New Roman" w:cs="Times New Roman"/>
          <w:lang w:val="en-GB"/>
        </w:rPr>
      </w:pPr>
    </w:p>
    <w:p w14:paraId="1388768C" w14:textId="793A772A" w:rsidR="001E646C" w:rsidRPr="004D3A23" w:rsidRDefault="001E646C" w:rsidP="007307B1">
      <w:pPr>
        <w:jc w:val="both"/>
        <w:rPr>
          <w:rFonts w:ascii="Times New Roman" w:hAnsi="Times New Roman" w:cs="Times New Roman"/>
          <w:lang w:val="en-GB"/>
        </w:rPr>
      </w:pPr>
      <w:r w:rsidRPr="004D3A23">
        <w:rPr>
          <w:rFonts w:ascii="Times New Roman" w:hAnsi="Times New Roman" w:cs="Times New Roman"/>
          <w:lang w:val="en-GB"/>
        </w:rPr>
        <w:t xml:space="preserve">4.4.2 Should it prove impossible to clarify, who is the beneficiary in the company, then all owners of the company must be confirmed and sufficient explanation must be provided by the Client. </w:t>
      </w:r>
    </w:p>
    <w:p w14:paraId="52FA76F3" w14:textId="77777777" w:rsidR="001E646C" w:rsidRPr="004D3A23" w:rsidRDefault="001E646C" w:rsidP="007307B1">
      <w:pPr>
        <w:jc w:val="both"/>
        <w:rPr>
          <w:rFonts w:ascii="Times New Roman" w:hAnsi="Times New Roman" w:cs="Times New Roman"/>
          <w:lang w:val="en-GB"/>
        </w:rPr>
      </w:pPr>
    </w:p>
    <w:p w14:paraId="6DB2294F" w14:textId="74907ABD" w:rsidR="001E646C" w:rsidRPr="004D3A23" w:rsidRDefault="001E646C" w:rsidP="007307B1">
      <w:pPr>
        <w:jc w:val="both"/>
        <w:rPr>
          <w:rFonts w:ascii="Times New Roman" w:hAnsi="Times New Roman" w:cs="Times New Roman"/>
          <w:lang w:val="en-GB"/>
        </w:rPr>
      </w:pPr>
      <w:r w:rsidRPr="004D3A23">
        <w:rPr>
          <w:rFonts w:ascii="Times New Roman" w:hAnsi="Times New Roman" w:cs="Times New Roman"/>
          <w:lang w:val="en-GB"/>
        </w:rPr>
        <w:t xml:space="preserve">4.4.3 Special care should be used when confirming the actual beneficiary if the planned transaction may in any way be connected to the increase of the risk due to the field of activity of the legal person, state of registration, type of provided services and nature of the transaction, also if the legal person is registered or connected to a low tax jurisdiction. </w:t>
      </w:r>
    </w:p>
    <w:p w14:paraId="0E76F719" w14:textId="77777777" w:rsidR="002A1156" w:rsidRPr="004D3A23" w:rsidRDefault="002A1156" w:rsidP="007307B1">
      <w:pPr>
        <w:jc w:val="both"/>
        <w:rPr>
          <w:rFonts w:ascii="Times New Roman" w:hAnsi="Times New Roman" w:cs="Times New Roman"/>
          <w:lang w:val="en-GB"/>
        </w:rPr>
      </w:pPr>
    </w:p>
    <w:p w14:paraId="65C19A4C" w14:textId="393A94BC" w:rsidR="001E646C" w:rsidRPr="004D3A23" w:rsidRDefault="00F915D8" w:rsidP="007307B1">
      <w:pPr>
        <w:jc w:val="both"/>
        <w:rPr>
          <w:rFonts w:ascii="Times New Roman" w:hAnsi="Times New Roman" w:cs="Times New Roman"/>
          <w:lang w:val="en-GB"/>
        </w:rPr>
      </w:pPr>
      <w:r w:rsidRPr="004D3A23">
        <w:rPr>
          <w:rFonts w:ascii="Times New Roman" w:hAnsi="Times New Roman" w:cs="Times New Roman"/>
          <w:lang w:val="en-GB"/>
        </w:rPr>
        <w:t>4.5 The non-</w:t>
      </w:r>
      <w:r w:rsidR="001E646C" w:rsidRPr="004D3A23">
        <w:rPr>
          <w:rFonts w:ascii="Times New Roman" w:hAnsi="Times New Roman" w:cs="Times New Roman"/>
          <w:lang w:val="en-GB"/>
        </w:rPr>
        <w:t xml:space="preserve">resident legal person must abide to the same identification process as stated above. </w:t>
      </w:r>
      <w:r w:rsidR="00534070">
        <w:rPr>
          <w:rFonts w:ascii="Times New Roman" w:hAnsi="Times New Roman" w:cs="Times New Roman"/>
          <w:lang w:val="en-GB"/>
        </w:rPr>
        <w:t>ECLAT CAPITAL</w:t>
      </w:r>
      <w:r w:rsidR="001E646C" w:rsidRPr="004D3A23">
        <w:rPr>
          <w:rFonts w:ascii="Times New Roman" w:hAnsi="Times New Roman" w:cs="Times New Roman"/>
          <w:lang w:val="en-GB"/>
        </w:rPr>
        <w:t xml:space="preserve"> OÜ has the right to deny transaction if the legal person is a resident of a country whose legislation violates the provisions of this AML policy.</w:t>
      </w:r>
    </w:p>
    <w:p w14:paraId="6D202216" w14:textId="77777777" w:rsidR="00851D0D" w:rsidRPr="004D3A23" w:rsidRDefault="00851D0D" w:rsidP="007307B1">
      <w:pPr>
        <w:jc w:val="both"/>
        <w:rPr>
          <w:rFonts w:ascii="Times New Roman" w:hAnsi="Times New Roman" w:cs="Times New Roman"/>
          <w:lang w:val="en-GB"/>
        </w:rPr>
      </w:pPr>
    </w:p>
    <w:p w14:paraId="04C89723" w14:textId="7490EFC3" w:rsidR="00851D0D" w:rsidRPr="004D3A23" w:rsidRDefault="00851D0D" w:rsidP="007307B1">
      <w:pPr>
        <w:jc w:val="both"/>
        <w:rPr>
          <w:rFonts w:ascii="Times New Roman" w:hAnsi="Times New Roman" w:cs="Times New Roman"/>
          <w:lang w:val="en-GB"/>
        </w:rPr>
      </w:pPr>
      <w:r w:rsidRPr="004D3A23">
        <w:rPr>
          <w:rFonts w:ascii="Times New Roman" w:hAnsi="Times New Roman" w:cs="Times New Roman"/>
          <w:lang w:val="en-GB"/>
        </w:rPr>
        <w:lastRenderedPageBreak/>
        <w:t xml:space="preserve">4.6 Should the risk of the transaction be considered low or should there be reasons to consider the risk of commercial relations low, a simplified control method of client identification may be used, </w:t>
      </w:r>
      <w:r w:rsidR="001D47EE" w:rsidRPr="004D3A23">
        <w:rPr>
          <w:rFonts w:ascii="Times New Roman" w:hAnsi="Times New Roman" w:cs="Times New Roman"/>
          <w:lang w:val="en-GB"/>
        </w:rPr>
        <w:t xml:space="preserve">by checking the data through the publically </w:t>
      </w:r>
      <w:r w:rsidR="00B26216" w:rsidRPr="004D3A23">
        <w:rPr>
          <w:rFonts w:ascii="Times New Roman" w:hAnsi="Times New Roman" w:cs="Times New Roman"/>
          <w:lang w:val="en-GB"/>
        </w:rPr>
        <w:t>available</w:t>
      </w:r>
      <w:r w:rsidR="001D47EE" w:rsidRPr="004D3A23">
        <w:rPr>
          <w:rFonts w:ascii="Times New Roman" w:hAnsi="Times New Roman" w:cs="Times New Roman"/>
          <w:lang w:val="en-GB"/>
        </w:rPr>
        <w:t xml:space="preserve"> databases that can be considered trustworthy. Aside from the low risk level that was given under the risk analysis following the provisions of part 5 of this Document, additional reasons to consider the transaction to be low risk are the following:</w:t>
      </w:r>
    </w:p>
    <w:p w14:paraId="54981266" w14:textId="46C12D27"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the Client is</w:t>
      </w:r>
      <w:r w:rsidR="00B26216" w:rsidRPr="004D3A23">
        <w:rPr>
          <w:rFonts w:ascii="Times New Roman" w:hAnsi="Times New Roman" w:cs="Times New Roman"/>
          <w:lang w:val="en-GB"/>
        </w:rPr>
        <w:t xml:space="preserve"> a</w:t>
      </w:r>
      <w:r w:rsidRPr="004D3A23">
        <w:rPr>
          <w:rFonts w:ascii="Times New Roman" w:hAnsi="Times New Roman" w:cs="Times New Roman"/>
          <w:lang w:val="en-GB"/>
        </w:rPr>
        <w:t>n Estonian public legal person;</w:t>
      </w:r>
    </w:p>
    <w:p w14:paraId="25676EF9" w14:textId="3019EE01"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state organisation or other organisation performing public functions that is acting in Estonia or EU;</w:t>
      </w:r>
    </w:p>
    <w:p w14:paraId="0A7470D9" w14:textId="2BF14CA1"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EU institutions;</w:t>
      </w:r>
    </w:p>
    <w:p w14:paraId="5586B597" w14:textId="6888CA69"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Credit institution that is active in Estonia and EU, where the provisions of directive 2015/849 are applicable.</w:t>
      </w:r>
    </w:p>
    <w:p w14:paraId="1D9B43E8" w14:textId="6C045DD4"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physical person resident of Estonia or of other country that has solid anti-money laundering legislation following the Financial Action Task Force reports.</w:t>
      </w:r>
    </w:p>
    <w:p w14:paraId="04FCA9A2" w14:textId="77777777" w:rsidR="001D47EE" w:rsidRPr="004D3A23" w:rsidRDefault="001D47EE" w:rsidP="007307B1">
      <w:pPr>
        <w:jc w:val="both"/>
        <w:rPr>
          <w:rFonts w:ascii="Times New Roman" w:hAnsi="Times New Roman" w:cs="Times New Roman"/>
          <w:lang w:val="en-GB"/>
        </w:rPr>
      </w:pPr>
    </w:p>
    <w:p w14:paraId="7E906DC5" w14:textId="1D083401"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Use of the simplified control method does not free the company from the obligation to make sure that the transaction is transparent.</w:t>
      </w:r>
    </w:p>
    <w:p w14:paraId="05D0242B" w14:textId="77777777" w:rsidR="001D47EE" w:rsidRPr="004D3A23" w:rsidRDefault="001D47EE" w:rsidP="007307B1">
      <w:pPr>
        <w:jc w:val="both"/>
        <w:rPr>
          <w:rFonts w:ascii="Times New Roman" w:hAnsi="Times New Roman" w:cs="Times New Roman"/>
          <w:lang w:val="en-GB"/>
        </w:rPr>
      </w:pPr>
    </w:p>
    <w:p w14:paraId="5EBFCE8C" w14:textId="0F1129B6"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xml:space="preserve">4.7 Should the risk of the transaction be considered high or should there be reasons to consider the risk of commercial relations high, </w:t>
      </w:r>
      <w:r w:rsidR="00B26216" w:rsidRPr="004D3A23">
        <w:rPr>
          <w:rFonts w:ascii="Times New Roman" w:hAnsi="Times New Roman" w:cs="Times New Roman"/>
          <w:lang w:val="en-GB"/>
        </w:rPr>
        <w:t>a</w:t>
      </w:r>
      <w:r w:rsidRPr="004D3A23">
        <w:rPr>
          <w:rFonts w:ascii="Times New Roman" w:hAnsi="Times New Roman" w:cs="Times New Roman"/>
          <w:lang w:val="en-GB"/>
        </w:rPr>
        <w:t xml:space="preserve"> higher level control method of client identification should be used, by requesting the client to </w:t>
      </w:r>
      <w:r w:rsidR="00B26216" w:rsidRPr="004D3A23">
        <w:rPr>
          <w:rFonts w:ascii="Times New Roman" w:hAnsi="Times New Roman" w:cs="Times New Roman"/>
          <w:lang w:val="en-GB"/>
        </w:rPr>
        <w:t>provide</w:t>
      </w:r>
      <w:r w:rsidRPr="004D3A23">
        <w:rPr>
          <w:rFonts w:ascii="Times New Roman" w:hAnsi="Times New Roman" w:cs="Times New Roman"/>
          <w:lang w:val="en-GB"/>
        </w:rPr>
        <w:t xml:space="preserve"> additional information and documents that can rule </w:t>
      </w:r>
      <w:proofErr w:type="spellStart"/>
      <w:r w:rsidRPr="004D3A23">
        <w:rPr>
          <w:rFonts w:ascii="Times New Roman" w:hAnsi="Times New Roman" w:cs="Times New Roman"/>
          <w:lang w:val="en-GB"/>
        </w:rPr>
        <w:t>our</w:t>
      </w:r>
      <w:proofErr w:type="spellEnd"/>
      <w:r w:rsidRPr="004D3A23">
        <w:rPr>
          <w:rFonts w:ascii="Times New Roman" w:hAnsi="Times New Roman" w:cs="Times New Roman"/>
          <w:lang w:val="en-GB"/>
        </w:rPr>
        <w:t xml:space="preserve"> the risk. Information is also to be provided to the financial inspection of Estonia to get more instructions. Aside from the </w:t>
      </w:r>
      <w:r w:rsidR="00B26216" w:rsidRPr="004D3A23">
        <w:rPr>
          <w:rFonts w:ascii="Times New Roman" w:hAnsi="Times New Roman" w:cs="Times New Roman"/>
          <w:lang w:val="en-GB"/>
        </w:rPr>
        <w:t>high-risk</w:t>
      </w:r>
      <w:r w:rsidRPr="004D3A23">
        <w:rPr>
          <w:rFonts w:ascii="Times New Roman" w:hAnsi="Times New Roman" w:cs="Times New Roman"/>
          <w:lang w:val="en-GB"/>
        </w:rPr>
        <w:t xml:space="preserve"> level that was given under the risk analysis following the provisions of part 5 of this Document, additional reasons to consider the transaction to be high risk are the following:</w:t>
      </w:r>
    </w:p>
    <w:p w14:paraId="1CCE8390" w14:textId="1FF42BAE"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unusual circumstances for the transactions;</w:t>
      </w:r>
    </w:p>
    <w:p w14:paraId="631B0DFA" w14:textId="591EB008"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client operates with high volumes of cash;</w:t>
      </w:r>
    </w:p>
    <w:p w14:paraId="2A88B1EE" w14:textId="10BE85ED"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xml:space="preserve">- a legal person client has hidden owners or </w:t>
      </w:r>
      <w:r w:rsidR="00B26216" w:rsidRPr="004D3A23">
        <w:rPr>
          <w:rFonts w:ascii="Times New Roman" w:hAnsi="Times New Roman" w:cs="Times New Roman"/>
          <w:lang w:val="en-GB"/>
        </w:rPr>
        <w:t>recipient</w:t>
      </w:r>
      <w:r w:rsidRPr="004D3A23">
        <w:rPr>
          <w:rFonts w:ascii="Times New Roman" w:hAnsi="Times New Roman" w:cs="Times New Roman"/>
          <w:lang w:val="en-GB"/>
        </w:rPr>
        <w:t xml:space="preserve"> type shares;</w:t>
      </w:r>
    </w:p>
    <w:p w14:paraId="0D676014" w14:textId="50ABCF9D"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the structure of the legal person is too complex and confusing;</w:t>
      </w:r>
    </w:p>
    <w:p w14:paraId="785E31DC" w14:textId="50EB5B81"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new or unknown goods are the subject of the transaction and transaction specifics are unusual;</w:t>
      </w:r>
    </w:p>
    <w:p w14:paraId="7E9FBB8F" w14:textId="2BBDCAE8"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xml:space="preserve">- transaction is made for </w:t>
      </w:r>
      <w:r w:rsidR="00B26216" w:rsidRPr="004D3A23">
        <w:rPr>
          <w:rFonts w:ascii="Times New Roman" w:hAnsi="Times New Roman" w:cs="Times New Roman"/>
          <w:lang w:val="en-GB"/>
        </w:rPr>
        <w:t>anonymity</w:t>
      </w:r>
      <w:r w:rsidRPr="004D3A23">
        <w:rPr>
          <w:rFonts w:ascii="Times New Roman" w:hAnsi="Times New Roman" w:cs="Times New Roman"/>
          <w:lang w:val="en-GB"/>
        </w:rPr>
        <w:t xml:space="preserve"> purposes;</w:t>
      </w:r>
    </w:p>
    <w:p w14:paraId="2505CD69" w14:textId="2833B1D4"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unknown third parties make payments following the transaction;</w:t>
      </w:r>
    </w:p>
    <w:p w14:paraId="674A4B32" w14:textId="6208EE84" w:rsidR="001D47EE" w:rsidRPr="004D3A23" w:rsidRDefault="001D47EE" w:rsidP="007307B1">
      <w:pPr>
        <w:jc w:val="both"/>
        <w:rPr>
          <w:rFonts w:ascii="Times New Roman" w:hAnsi="Times New Roman" w:cs="Times New Roman"/>
          <w:lang w:val="en-GB"/>
        </w:rPr>
      </w:pPr>
      <w:r w:rsidRPr="004D3A23">
        <w:rPr>
          <w:rFonts w:ascii="Times New Roman" w:hAnsi="Times New Roman" w:cs="Times New Roman"/>
          <w:lang w:val="en-GB"/>
        </w:rPr>
        <w:t>- other circumstances mentioned in article 37 of the Estonian money laundering and terrorism finance prevention act.</w:t>
      </w:r>
    </w:p>
    <w:p w14:paraId="311E4EC6" w14:textId="77777777" w:rsidR="003B48DC" w:rsidRPr="004D3A23" w:rsidRDefault="003B48DC" w:rsidP="007307B1">
      <w:pPr>
        <w:jc w:val="both"/>
        <w:rPr>
          <w:rFonts w:ascii="Times New Roman" w:hAnsi="Times New Roman" w:cs="Times New Roman"/>
          <w:lang w:val="en-GB"/>
        </w:rPr>
      </w:pPr>
    </w:p>
    <w:p w14:paraId="72C0BF5E" w14:textId="77777777" w:rsidR="003B48DC" w:rsidRPr="004D3A23" w:rsidRDefault="003B48DC" w:rsidP="007307B1">
      <w:pPr>
        <w:jc w:val="both"/>
        <w:rPr>
          <w:rFonts w:ascii="Times New Roman" w:hAnsi="Times New Roman" w:cs="Times New Roman"/>
          <w:lang w:val="en-GB"/>
        </w:rPr>
      </w:pPr>
    </w:p>
    <w:p w14:paraId="1ED8B689" w14:textId="66BA28AF" w:rsidR="001E646C" w:rsidRPr="004D3A23" w:rsidRDefault="001E646C" w:rsidP="00CC44E6">
      <w:pPr>
        <w:jc w:val="center"/>
        <w:rPr>
          <w:rFonts w:ascii="Times New Roman" w:hAnsi="Times New Roman" w:cs="Times New Roman"/>
          <w:b/>
          <w:lang w:val="en-GB"/>
        </w:rPr>
      </w:pPr>
      <w:r w:rsidRPr="004D3A23">
        <w:rPr>
          <w:rFonts w:ascii="Times New Roman" w:hAnsi="Times New Roman" w:cs="Times New Roman"/>
          <w:b/>
          <w:lang w:val="en-GB"/>
        </w:rPr>
        <w:t>5. Risk evaluation.</w:t>
      </w:r>
    </w:p>
    <w:p w14:paraId="7ADF61DC" w14:textId="77777777" w:rsidR="001E646C" w:rsidRPr="004D3A23" w:rsidRDefault="001E646C" w:rsidP="007307B1">
      <w:pPr>
        <w:jc w:val="both"/>
        <w:rPr>
          <w:rFonts w:ascii="Times New Roman" w:hAnsi="Times New Roman" w:cs="Times New Roman"/>
          <w:lang w:val="en-GB"/>
        </w:rPr>
      </w:pPr>
    </w:p>
    <w:p w14:paraId="0EB7B3D8" w14:textId="06D41889" w:rsidR="001E646C" w:rsidRPr="004D3A23" w:rsidRDefault="001E646C" w:rsidP="007307B1">
      <w:pPr>
        <w:jc w:val="both"/>
        <w:rPr>
          <w:rFonts w:ascii="Times New Roman" w:hAnsi="Times New Roman" w:cs="Times New Roman"/>
          <w:lang w:val="en-GB"/>
        </w:rPr>
      </w:pPr>
      <w:r w:rsidRPr="004D3A23">
        <w:rPr>
          <w:rFonts w:ascii="Times New Roman" w:hAnsi="Times New Roman" w:cs="Times New Roman"/>
          <w:lang w:val="en-GB"/>
        </w:rPr>
        <w:t>5.1 Any Client and his planned transaction are evaluated regarding the risk factor of money laundering and finance of terrorism.</w:t>
      </w:r>
    </w:p>
    <w:p w14:paraId="63008A7E" w14:textId="77777777" w:rsidR="00EA7ECA" w:rsidRPr="004D3A23" w:rsidRDefault="00EA7ECA" w:rsidP="007307B1">
      <w:pPr>
        <w:jc w:val="both"/>
        <w:rPr>
          <w:rFonts w:ascii="Times New Roman" w:hAnsi="Times New Roman" w:cs="Times New Roman"/>
          <w:lang w:val="en-GB"/>
        </w:rPr>
      </w:pPr>
    </w:p>
    <w:p w14:paraId="26CDDF43" w14:textId="6AF3E86D" w:rsidR="00EA7ECA" w:rsidRPr="004D3A23" w:rsidRDefault="00EA7ECA" w:rsidP="007307B1">
      <w:pPr>
        <w:jc w:val="both"/>
        <w:rPr>
          <w:rFonts w:ascii="Times New Roman" w:hAnsi="Times New Roman" w:cs="Times New Roman"/>
          <w:lang w:val="en-GB"/>
        </w:rPr>
      </w:pPr>
      <w:r w:rsidRPr="004D3A23">
        <w:rPr>
          <w:rFonts w:ascii="Times New Roman" w:hAnsi="Times New Roman" w:cs="Times New Roman"/>
          <w:lang w:val="en-GB"/>
        </w:rPr>
        <w:t xml:space="preserve">5.1.1 </w:t>
      </w:r>
      <w:r w:rsidR="00822F30" w:rsidRPr="004D3A23">
        <w:rPr>
          <w:rFonts w:ascii="Times New Roman" w:hAnsi="Times New Roman" w:cs="Times New Roman"/>
          <w:lang w:val="en-GB"/>
        </w:rPr>
        <w:t>During the risk evaluation the Client is given the risk status, from lowest to highest, by the means of evaluating further risk factors:</w:t>
      </w:r>
    </w:p>
    <w:p w14:paraId="6E6C0A6F" w14:textId="77777777" w:rsidR="00ED179F" w:rsidRPr="004D3A23" w:rsidRDefault="00ED179F" w:rsidP="007307B1">
      <w:pPr>
        <w:jc w:val="both"/>
        <w:rPr>
          <w:rFonts w:ascii="Times New Roman" w:hAnsi="Times New Roman" w:cs="Times New Roman"/>
          <w:lang w:val="en-GB"/>
        </w:rPr>
      </w:pPr>
    </w:p>
    <w:p w14:paraId="41D93AB6" w14:textId="7C2CFFAC" w:rsidR="00ED179F" w:rsidRPr="004D3A23" w:rsidRDefault="00ED179F" w:rsidP="007307B1">
      <w:pPr>
        <w:jc w:val="both"/>
        <w:rPr>
          <w:rFonts w:ascii="Times New Roman" w:hAnsi="Times New Roman" w:cs="Times New Roman"/>
          <w:lang w:val="en-GB"/>
        </w:rPr>
      </w:pPr>
      <w:r w:rsidRPr="004D3A23">
        <w:rPr>
          <w:rFonts w:ascii="Times New Roman" w:hAnsi="Times New Roman" w:cs="Times New Roman"/>
          <w:lang w:val="en-GB"/>
        </w:rPr>
        <w:t>- Client corporate structure and field of activity;</w:t>
      </w:r>
    </w:p>
    <w:p w14:paraId="46B3D631" w14:textId="543D1532" w:rsidR="00ED179F" w:rsidRPr="004D3A23" w:rsidRDefault="00ED179F" w:rsidP="007307B1">
      <w:pPr>
        <w:jc w:val="both"/>
        <w:rPr>
          <w:rFonts w:ascii="Times New Roman" w:hAnsi="Times New Roman" w:cs="Times New Roman"/>
          <w:lang w:val="en-GB"/>
        </w:rPr>
      </w:pPr>
      <w:r w:rsidRPr="004D3A23">
        <w:rPr>
          <w:rFonts w:ascii="Times New Roman" w:hAnsi="Times New Roman" w:cs="Times New Roman"/>
          <w:lang w:val="en-GB"/>
        </w:rPr>
        <w:t>- Is the Client a state official or connected to one;</w:t>
      </w:r>
    </w:p>
    <w:p w14:paraId="30414D3E" w14:textId="3CADFF67" w:rsidR="00ED179F" w:rsidRPr="004D3A23" w:rsidRDefault="00ED179F" w:rsidP="007307B1">
      <w:pPr>
        <w:jc w:val="both"/>
        <w:rPr>
          <w:rFonts w:ascii="Times New Roman" w:hAnsi="Times New Roman" w:cs="Times New Roman"/>
          <w:lang w:val="en-GB"/>
        </w:rPr>
      </w:pPr>
      <w:r w:rsidRPr="004D3A23">
        <w:rPr>
          <w:rFonts w:ascii="Times New Roman" w:hAnsi="Times New Roman" w:cs="Times New Roman"/>
          <w:lang w:val="en-GB"/>
        </w:rPr>
        <w:t>- Is the Client represented by a legal person;</w:t>
      </w:r>
    </w:p>
    <w:p w14:paraId="62785050" w14:textId="106C45A6" w:rsidR="00ED179F"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If the beneficiary of a physical person is a third person;</w:t>
      </w:r>
    </w:p>
    <w:p w14:paraId="29612F9C" w14:textId="718531DE"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There are problems identifying the beneficiary;</w:t>
      </w:r>
    </w:p>
    <w:p w14:paraId="58F2B135" w14:textId="6E5CDD01"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The Client is connected to low tax jurisdictions;</w:t>
      </w:r>
    </w:p>
    <w:p w14:paraId="72F2F98F" w14:textId="7C70BC91"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The client is subject to international sanctions;</w:t>
      </w:r>
    </w:p>
    <w:p w14:paraId="7B04A667" w14:textId="56AF0EA1"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The Client is a typical client;</w:t>
      </w:r>
    </w:p>
    <w:p w14:paraId="5321E730" w14:textId="386654E3"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lastRenderedPageBreak/>
        <w:t>- There is positive experience of cooperation with the Client;</w:t>
      </w:r>
    </w:p>
    <w:p w14:paraId="3263C416" w14:textId="133DB761"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Term of cooperation;</w:t>
      </w:r>
    </w:p>
    <w:p w14:paraId="6F470953" w14:textId="37840B1D"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Nature of the planned transaction;</w:t>
      </w:r>
    </w:p>
    <w:p w14:paraId="41B0D264" w14:textId="0D906B77"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Amount of the transaction;</w:t>
      </w:r>
    </w:p>
    <w:p w14:paraId="441C525C" w14:textId="1A47E01B"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Are the Clients stable or constantly shifting;</w:t>
      </w:r>
    </w:p>
    <w:p w14:paraId="7877781D" w14:textId="73A424D7"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 Problems during identific</w:t>
      </w:r>
      <w:r w:rsidR="007D7CF7" w:rsidRPr="004D3A23">
        <w:rPr>
          <w:rFonts w:ascii="Times New Roman" w:hAnsi="Times New Roman" w:cs="Times New Roman"/>
          <w:lang w:val="en-GB"/>
        </w:rPr>
        <w:t>ation procedures;</w:t>
      </w:r>
    </w:p>
    <w:p w14:paraId="530EA386" w14:textId="2340BD12" w:rsidR="007D7CF7" w:rsidRPr="004D3A23" w:rsidRDefault="007D7CF7" w:rsidP="007307B1">
      <w:pPr>
        <w:jc w:val="both"/>
        <w:rPr>
          <w:rFonts w:ascii="Times New Roman" w:hAnsi="Times New Roman" w:cs="Times New Roman"/>
          <w:lang w:val="en-GB"/>
        </w:rPr>
      </w:pPr>
      <w:r w:rsidRPr="004D3A23">
        <w:rPr>
          <w:rFonts w:ascii="Times New Roman" w:hAnsi="Times New Roman" w:cs="Times New Roman"/>
          <w:lang w:val="en-GB"/>
        </w:rPr>
        <w:t xml:space="preserve">- Goods or property origins are unclear. </w:t>
      </w:r>
    </w:p>
    <w:p w14:paraId="6788742A" w14:textId="77777777" w:rsidR="00D61207" w:rsidRPr="004D3A23" w:rsidRDefault="00D61207" w:rsidP="007307B1">
      <w:pPr>
        <w:jc w:val="both"/>
        <w:rPr>
          <w:rFonts w:ascii="Times New Roman" w:hAnsi="Times New Roman" w:cs="Times New Roman"/>
          <w:lang w:val="en-GB"/>
        </w:rPr>
      </w:pPr>
    </w:p>
    <w:p w14:paraId="6229721D" w14:textId="3C20EB02" w:rsidR="00D61207" w:rsidRPr="004D3A23" w:rsidRDefault="00D61207" w:rsidP="007307B1">
      <w:pPr>
        <w:jc w:val="both"/>
        <w:rPr>
          <w:rFonts w:ascii="Times New Roman" w:hAnsi="Times New Roman" w:cs="Times New Roman"/>
          <w:lang w:val="en-GB"/>
        </w:rPr>
      </w:pPr>
      <w:r w:rsidRPr="004D3A23">
        <w:rPr>
          <w:rFonts w:ascii="Times New Roman" w:hAnsi="Times New Roman" w:cs="Times New Roman"/>
          <w:lang w:val="en-GB"/>
        </w:rPr>
        <w:t>5.2 The nature of the transaction must be evaluated to set the risk status.</w:t>
      </w:r>
    </w:p>
    <w:p w14:paraId="6B0BBB64" w14:textId="77777777" w:rsidR="00D61207" w:rsidRPr="004D3A23" w:rsidRDefault="00D61207" w:rsidP="007307B1">
      <w:pPr>
        <w:jc w:val="both"/>
        <w:rPr>
          <w:rFonts w:ascii="Times New Roman" w:hAnsi="Times New Roman" w:cs="Times New Roman"/>
          <w:lang w:val="en-GB"/>
        </w:rPr>
      </w:pPr>
    </w:p>
    <w:p w14:paraId="381BFD6C" w14:textId="2D091422" w:rsidR="00D61207" w:rsidRPr="004D3A23" w:rsidRDefault="00B9295A" w:rsidP="007307B1">
      <w:pPr>
        <w:jc w:val="both"/>
        <w:rPr>
          <w:rFonts w:ascii="Times New Roman" w:hAnsi="Times New Roman" w:cs="Times New Roman"/>
          <w:lang w:val="en-GB"/>
        </w:rPr>
      </w:pPr>
      <w:r w:rsidRPr="004D3A23">
        <w:rPr>
          <w:rFonts w:ascii="Times New Roman" w:hAnsi="Times New Roman" w:cs="Times New Roman"/>
          <w:lang w:val="en-GB"/>
        </w:rPr>
        <w:t>5.2.1 The</w:t>
      </w:r>
      <w:r w:rsidR="00D61207" w:rsidRPr="004D3A23">
        <w:rPr>
          <w:rFonts w:ascii="Times New Roman" w:hAnsi="Times New Roman" w:cs="Times New Roman"/>
          <w:lang w:val="en-GB"/>
        </w:rPr>
        <w:t xml:space="preserve"> transaction may be awarded with a low, medium or </w:t>
      </w:r>
      <w:r w:rsidR="00F058DD" w:rsidRPr="004D3A23">
        <w:rPr>
          <w:rFonts w:ascii="Times New Roman" w:hAnsi="Times New Roman" w:cs="Times New Roman"/>
          <w:lang w:val="en-GB"/>
        </w:rPr>
        <w:t>high-risk</w:t>
      </w:r>
      <w:r w:rsidR="00D61207" w:rsidRPr="004D3A23">
        <w:rPr>
          <w:rFonts w:ascii="Times New Roman" w:hAnsi="Times New Roman" w:cs="Times New Roman"/>
          <w:lang w:val="en-GB"/>
        </w:rPr>
        <w:t xml:space="preserve"> status depending on the following factors:</w:t>
      </w:r>
    </w:p>
    <w:p w14:paraId="6FE4BD19" w14:textId="77777777" w:rsidR="00D61207" w:rsidRPr="004D3A23" w:rsidRDefault="00D61207" w:rsidP="007307B1">
      <w:pPr>
        <w:jc w:val="both"/>
        <w:rPr>
          <w:rFonts w:ascii="Times New Roman" w:hAnsi="Times New Roman" w:cs="Times New Roman"/>
          <w:lang w:val="en-GB"/>
        </w:rPr>
      </w:pPr>
    </w:p>
    <w:p w14:paraId="27DF7EC2" w14:textId="772A5F0D" w:rsidR="00D61207" w:rsidRPr="004D3A23" w:rsidRDefault="00574B0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currency exchange</w:t>
      </w:r>
      <w:r w:rsidR="00627C6B" w:rsidRPr="004D3A23">
        <w:rPr>
          <w:rFonts w:ascii="Times New Roman" w:hAnsi="Times New Roman" w:cs="Times New Roman"/>
          <w:lang w:val="en-GB"/>
        </w:rPr>
        <w:t xml:space="preserve"> or purchase of precious metals</w:t>
      </w:r>
      <w:r w:rsidRPr="004D3A23">
        <w:rPr>
          <w:rFonts w:ascii="Times New Roman" w:hAnsi="Times New Roman" w:cs="Times New Roman"/>
          <w:lang w:val="en-GB"/>
        </w:rPr>
        <w:t>;</w:t>
      </w:r>
    </w:p>
    <w:p w14:paraId="2F8D6524" w14:textId="21E8EDB4" w:rsidR="00627C6B" w:rsidRPr="004D3A23" w:rsidRDefault="00627C6B"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a private bank;</w:t>
      </w:r>
    </w:p>
    <w:p w14:paraId="1999CADE" w14:textId="35F20C08" w:rsidR="00574B00" w:rsidRPr="004D3A23" w:rsidRDefault="00574B0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alternative payment methods;</w:t>
      </w:r>
    </w:p>
    <w:p w14:paraId="533BBDED" w14:textId="51682C13" w:rsidR="00574B00" w:rsidRPr="004D3A23" w:rsidRDefault="00574B0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gambling;</w:t>
      </w:r>
    </w:p>
    <w:p w14:paraId="07BF4FE1" w14:textId="6DCE66D4" w:rsidR="00574B00" w:rsidRPr="004D3A23" w:rsidRDefault="00574B0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rarities or exclusive goods;</w:t>
      </w:r>
    </w:p>
    <w:p w14:paraId="246FBDBB" w14:textId="033B8B7D" w:rsidR="00574B00" w:rsidRPr="004D3A23" w:rsidRDefault="00574B0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innovations;</w:t>
      </w:r>
    </w:p>
    <w:p w14:paraId="4F18BDF0" w14:textId="11BEFBEE" w:rsidR="00574B00" w:rsidRPr="004D3A23" w:rsidRDefault="00574B0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commercials;</w:t>
      </w:r>
    </w:p>
    <w:p w14:paraId="1E62F216" w14:textId="5F200258" w:rsidR="00574B00" w:rsidRPr="004D3A23" w:rsidRDefault="00574B0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company establishment or management.</w:t>
      </w:r>
    </w:p>
    <w:p w14:paraId="43D1B52B" w14:textId="77777777" w:rsidR="00574B00" w:rsidRPr="004D3A23" w:rsidRDefault="00574B00" w:rsidP="007307B1">
      <w:pPr>
        <w:jc w:val="both"/>
        <w:rPr>
          <w:rFonts w:ascii="Times New Roman" w:hAnsi="Times New Roman" w:cs="Times New Roman"/>
          <w:lang w:val="en-GB"/>
        </w:rPr>
      </w:pPr>
    </w:p>
    <w:p w14:paraId="1970CAEC" w14:textId="1CEAFFBC" w:rsidR="00574B00" w:rsidRPr="004D3A23" w:rsidRDefault="00574B00" w:rsidP="007307B1">
      <w:pPr>
        <w:jc w:val="both"/>
        <w:rPr>
          <w:rFonts w:ascii="Times New Roman" w:hAnsi="Times New Roman" w:cs="Times New Roman"/>
          <w:lang w:val="en-GB"/>
        </w:rPr>
      </w:pPr>
      <w:r w:rsidRPr="004D3A23">
        <w:rPr>
          <w:rFonts w:ascii="Times New Roman" w:hAnsi="Times New Roman" w:cs="Times New Roman"/>
          <w:lang w:val="en-GB"/>
        </w:rPr>
        <w:t>5.3 Geographical circumstances are to be evaluated (geographical risk).</w:t>
      </w:r>
    </w:p>
    <w:p w14:paraId="60987967" w14:textId="77777777" w:rsidR="00574B00" w:rsidRPr="004D3A23" w:rsidRDefault="00574B00" w:rsidP="007307B1">
      <w:pPr>
        <w:jc w:val="both"/>
        <w:rPr>
          <w:rFonts w:ascii="Times New Roman" w:hAnsi="Times New Roman" w:cs="Times New Roman"/>
          <w:lang w:val="en-GB"/>
        </w:rPr>
      </w:pPr>
    </w:p>
    <w:p w14:paraId="5C63C06A" w14:textId="7A63EF48" w:rsidR="00574B00" w:rsidRPr="004D3A23" w:rsidRDefault="00574B00" w:rsidP="007307B1">
      <w:pPr>
        <w:jc w:val="both"/>
        <w:rPr>
          <w:rFonts w:ascii="Times New Roman" w:hAnsi="Times New Roman" w:cs="Times New Roman"/>
          <w:lang w:val="en-GB"/>
        </w:rPr>
      </w:pPr>
      <w:r w:rsidRPr="004D3A23">
        <w:rPr>
          <w:rFonts w:ascii="Times New Roman" w:hAnsi="Times New Roman" w:cs="Times New Roman"/>
          <w:lang w:val="en-GB"/>
        </w:rPr>
        <w:t xml:space="preserve">5.3.1 The transaction may be awarded with a low, medium or </w:t>
      </w:r>
      <w:r w:rsidR="00F058DD" w:rsidRPr="004D3A23">
        <w:rPr>
          <w:rFonts w:ascii="Times New Roman" w:hAnsi="Times New Roman" w:cs="Times New Roman"/>
          <w:lang w:val="en-GB"/>
        </w:rPr>
        <w:t>high-risk</w:t>
      </w:r>
      <w:r w:rsidRPr="004D3A23">
        <w:rPr>
          <w:rFonts w:ascii="Times New Roman" w:hAnsi="Times New Roman" w:cs="Times New Roman"/>
          <w:lang w:val="en-GB"/>
        </w:rPr>
        <w:t xml:space="preserve"> status depending on the following geographical actors:</w:t>
      </w:r>
    </w:p>
    <w:p w14:paraId="188122D8" w14:textId="77777777" w:rsidR="00574B00" w:rsidRPr="004D3A23" w:rsidRDefault="00574B00" w:rsidP="007307B1">
      <w:pPr>
        <w:jc w:val="both"/>
        <w:rPr>
          <w:rFonts w:ascii="Times New Roman" w:hAnsi="Times New Roman" w:cs="Times New Roman"/>
          <w:lang w:val="en-GB"/>
        </w:rPr>
      </w:pPr>
    </w:p>
    <w:p w14:paraId="2D228738" w14:textId="7F76B427" w:rsidR="00574B00" w:rsidRPr="004D3A23" w:rsidRDefault="00574B00"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 xml:space="preserve">The transaction involves low tax jurisdictions. This </w:t>
      </w:r>
      <w:r w:rsidR="00564DAA" w:rsidRPr="004D3A23">
        <w:rPr>
          <w:rFonts w:ascii="Times New Roman" w:hAnsi="Times New Roman" w:cs="Times New Roman"/>
          <w:lang w:val="en-GB"/>
        </w:rPr>
        <w:t>entails a company registered at the low tax jurisdiction or services provided at the low tax jurisdiction</w:t>
      </w:r>
      <w:r w:rsidR="00DD78FF">
        <w:rPr>
          <w:rFonts w:ascii="Times New Roman" w:hAnsi="Times New Roman" w:cs="Times New Roman"/>
          <w:lang w:val="en-GB"/>
        </w:rPr>
        <w:t>;</w:t>
      </w:r>
    </w:p>
    <w:p w14:paraId="2D62257E" w14:textId="423FE1A2" w:rsidR="00564DAA" w:rsidRPr="004D3A23" w:rsidRDefault="00564DAA"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a state that does not cooperate in the field of money laundering prevention and finance of terrorism</w:t>
      </w:r>
      <w:r w:rsidR="00DD78FF">
        <w:rPr>
          <w:rFonts w:ascii="Times New Roman" w:hAnsi="Times New Roman" w:cs="Times New Roman"/>
          <w:lang w:val="en-GB"/>
        </w:rPr>
        <w:t>;</w:t>
      </w:r>
    </w:p>
    <w:p w14:paraId="1C065DCE" w14:textId="55B522A1" w:rsidR="00564DAA" w:rsidRPr="004D3A23" w:rsidRDefault="00564DAA"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a state with high crime rate or trafficking of drugs;</w:t>
      </w:r>
    </w:p>
    <w:p w14:paraId="1ABCBD41" w14:textId="0C096D2B" w:rsidR="00564DAA" w:rsidRPr="004D3A23" w:rsidRDefault="00564DAA"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a state with high level of corruption;</w:t>
      </w:r>
    </w:p>
    <w:p w14:paraId="5ACD2B77" w14:textId="60E5D619" w:rsidR="00564DAA" w:rsidRPr="004D3A23" w:rsidRDefault="00564DAA"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The transaction involves a state that is a subject to international sanctions;</w:t>
      </w:r>
    </w:p>
    <w:p w14:paraId="0559CBA3" w14:textId="5627C82D" w:rsidR="00564DAA" w:rsidRPr="004D3A23" w:rsidRDefault="00564DAA" w:rsidP="007307B1">
      <w:pPr>
        <w:pStyle w:val="a3"/>
        <w:numPr>
          <w:ilvl w:val="0"/>
          <w:numId w:val="1"/>
        </w:numPr>
        <w:jc w:val="both"/>
        <w:rPr>
          <w:rFonts w:ascii="Times New Roman" w:hAnsi="Times New Roman" w:cs="Times New Roman"/>
          <w:lang w:val="en-GB"/>
        </w:rPr>
      </w:pPr>
      <w:r w:rsidRPr="004D3A23">
        <w:rPr>
          <w:rFonts w:ascii="Times New Roman" w:hAnsi="Times New Roman" w:cs="Times New Roman"/>
          <w:lang w:val="en-GB"/>
        </w:rPr>
        <w:t xml:space="preserve">Other factors that may increase the geographical risk. </w:t>
      </w:r>
    </w:p>
    <w:p w14:paraId="5750E9D7" w14:textId="77777777" w:rsidR="00564DAA" w:rsidRPr="004D3A23" w:rsidRDefault="00564DAA" w:rsidP="007307B1">
      <w:pPr>
        <w:jc w:val="both"/>
        <w:rPr>
          <w:rFonts w:ascii="Times New Roman" w:hAnsi="Times New Roman" w:cs="Times New Roman"/>
          <w:lang w:val="en-GB"/>
        </w:rPr>
      </w:pPr>
    </w:p>
    <w:p w14:paraId="52B72967" w14:textId="6AF9781E" w:rsidR="00564DAA" w:rsidRPr="004D3A23" w:rsidRDefault="00564DAA" w:rsidP="007307B1">
      <w:pPr>
        <w:jc w:val="both"/>
        <w:rPr>
          <w:rFonts w:ascii="Times New Roman" w:hAnsi="Times New Roman" w:cs="Times New Roman"/>
          <w:lang w:val="en-GB"/>
        </w:rPr>
      </w:pPr>
      <w:r w:rsidRPr="004D3A23">
        <w:rPr>
          <w:rFonts w:ascii="Times New Roman" w:hAnsi="Times New Roman" w:cs="Times New Roman"/>
          <w:lang w:val="en-GB"/>
        </w:rPr>
        <w:t>5.4 Along with the risks connected to the Client, risks regarding his partners or associated persons are also evaluated.</w:t>
      </w:r>
    </w:p>
    <w:p w14:paraId="57BC3992" w14:textId="77777777" w:rsidR="00564DAA" w:rsidRPr="004D3A23" w:rsidRDefault="00564DAA" w:rsidP="007307B1">
      <w:pPr>
        <w:jc w:val="both"/>
        <w:rPr>
          <w:rFonts w:ascii="Times New Roman" w:hAnsi="Times New Roman" w:cs="Times New Roman"/>
          <w:lang w:val="en-GB"/>
        </w:rPr>
      </w:pPr>
    </w:p>
    <w:p w14:paraId="7F820E2E" w14:textId="5970CCD8" w:rsidR="00564DAA" w:rsidRPr="004D3A23" w:rsidRDefault="00564DAA" w:rsidP="007307B1">
      <w:pPr>
        <w:jc w:val="both"/>
        <w:rPr>
          <w:rFonts w:ascii="Times New Roman" w:hAnsi="Times New Roman" w:cs="Times New Roman"/>
          <w:lang w:val="en-GB"/>
        </w:rPr>
      </w:pPr>
      <w:r w:rsidRPr="004D3A23">
        <w:rPr>
          <w:rFonts w:ascii="Times New Roman" w:hAnsi="Times New Roman" w:cs="Times New Roman"/>
          <w:lang w:val="en-GB"/>
        </w:rPr>
        <w:t>5.5</w:t>
      </w:r>
      <w:r w:rsidR="00961B37" w:rsidRPr="004D3A23">
        <w:rPr>
          <w:rFonts w:ascii="Times New Roman" w:hAnsi="Times New Roman" w:cs="Times New Roman"/>
          <w:lang w:val="en-GB"/>
        </w:rPr>
        <w:t xml:space="preserve"> </w:t>
      </w:r>
      <w:r w:rsidR="00A84803" w:rsidRPr="004D3A23">
        <w:rPr>
          <w:rFonts w:ascii="Times New Roman" w:hAnsi="Times New Roman" w:cs="Times New Roman"/>
          <w:lang w:val="en-GB"/>
        </w:rPr>
        <w:t xml:space="preserve">The risk evaluation is performed by giving each risk group a status on a </w:t>
      </w:r>
      <w:r w:rsidR="00B9295A" w:rsidRPr="004D3A23">
        <w:rPr>
          <w:rFonts w:ascii="Times New Roman" w:hAnsi="Times New Roman" w:cs="Times New Roman"/>
          <w:lang w:val="en-GB"/>
        </w:rPr>
        <w:t>three-point</w:t>
      </w:r>
      <w:r w:rsidR="00A84803" w:rsidRPr="004D3A23">
        <w:rPr>
          <w:rFonts w:ascii="Times New Roman" w:hAnsi="Times New Roman" w:cs="Times New Roman"/>
          <w:lang w:val="en-GB"/>
        </w:rPr>
        <w:t xml:space="preserve"> scale:</w:t>
      </w:r>
    </w:p>
    <w:p w14:paraId="6E9E11BF" w14:textId="77777777" w:rsidR="00A84803" w:rsidRPr="004D3A23" w:rsidRDefault="00A84803" w:rsidP="007307B1">
      <w:pPr>
        <w:jc w:val="both"/>
        <w:rPr>
          <w:rFonts w:ascii="Times New Roman" w:hAnsi="Times New Roman" w:cs="Times New Roman"/>
          <w:lang w:val="en-GB"/>
        </w:rPr>
      </w:pPr>
    </w:p>
    <w:p w14:paraId="62A9ECD8" w14:textId="616FDB80" w:rsidR="00A84803" w:rsidRPr="00D26EAA" w:rsidRDefault="00A84803" w:rsidP="00D26EAA">
      <w:pPr>
        <w:pStyle w:val="a3"/>
        <w:numPr>
          <w:ilvl w:val="0"/>
          <w:numId w:val="6"/>
        </w:numPr>
        <w:jc w:val="both"/>
        <w:rPr>
          <w:rFonts w:ascii="Times New Roman" w:hAnsi="Times New Roman" w:cs="Times New Roman"/>
          <w:lang w:val="en-GB"/>
        </w:rPr>
      </w:pPr>
      <w:r w:rsidRPr="00D26EAA">
        <w:rPr>
          <w:rFonts w:ascii="Times New Roman" w:hAnsi="Times New Roman" w:cs="Times New Roman"/>
          <w:lang w:val="en-GB"/>
        </w:rPr>
        <w:t>Risk is considered low, if no category has a risk factor and the transaction is clear;</w:t>
      </w:r>
    </w:p>
    <w:p w14:paraId="4AC778BE" w14:textId="78E44059" w:rsidR="00A84803" w:rsidRPr="00D26EAA" w:rsidRDefault="00A84803" w:rsidP="00D26EAA">
      <w:pPr>
        <w:pStyle w:val="a3"/>
        <w:numPr>
          <w:ilvl w:val="0"/>
          <w:numId w:val="6"/>
        </w:numPr>
        <w:jc w:val="both"/>
        <w:rPr>
          <w:rFonts w:ascii="Times New Roman" w:hAnsi="Times New Roman" w:cs="Times New Roman"/>
          <w:lang w:val="en-GB"/>
        </w:rPr>
      </w:pPr>
      <w:r w:rsidRPr="00D26EAA">
        <w:rPr>
          <w:rFonts w:ascii="Times New Roman" w:hAnsi="Times New Roman" w:cs="Times New Roman"/>
          <w:lang w:val="en-GB"/>
        </w:rPr>
        <w:t>Risk is considered medium if there are risk factors, by the transactions itself is clear, though there are suspicions that all of the risk factors together may indicate money laundering or finance of terrorism;</w:t>
      </w:r>
    </w:p>
    <w:p w14:paraId="349951CF" w14:textId="2FCD67E8" w:rsidR="00A84803" w:rsidRPr="00D26EAA" w:rsidRDefault="00A84803" w:rsidP="00D26EAA">
      <w:pPr>
        <w:pStyle w:val="a3"/>
        <w:numPr>
          <w:ilvl w:val="0"/>
          <w:numId w:val="6"/>
        </w:numPr>
        <w:jc w:val="both"/>
        <w:rPr>
          <w:rFonts w:ascii="Times New Roman" w:hAnsi="Times New Roman" w:cs="Times New Roman"/>
          <w:lang w:val="en-GB"/>
        </w:rPr>
      </w:pPr>
      <w:r w:rsidRPr="00D26EAA">
        <w:rPr>
          <w:rFonts w:ascii="Times New Roman" w:hAnsi="Times New Roman" w:cs="Times New Roman"/>
          <w:lang w:val="en-GB"/>
        </w:rPr>
        <w:t>Risk is considered high if there are multiple risk factors and the transactions itself is not clear.</w:t>
      </w:r>
    </w:p>
    <w:p w14:paraId="07C51BF0" w14:textId="77777777" w:rsidR="00A84803" w:rsidRPr="004D3A23" w:rsidRDefault="00A84803" w:rsidP="007307B1">
      <w:pPr>
        <w:jc w:val="both"/>
        <w:rPr>
          <w:rFonts w:ascii="Times New Roman" w:hAnsi="Times New Roman" w:cs="Times New Roman"/>
          <w:lang w:val="en-GB"/>
        </w:rPr>
      </w:pPr>
    </w:p>
    <w:p w14:paraId="04DFE4FC" w14:textId="2E6DFB8D" w:rsidR="00A84803" w:rsidRPr="004D3A23" w:rsidRDefault="00A84803" w:rsidP="007307B1">
      <w:pPr>
        <w:jc w:val="both"/>
        <w:rPr>
          <w:rFonts w:ascii="Times New Roman" w:hAnsi="Times New Roman" w:cs="Times New Roman"/>
          <w:lang w:val="en-GB"/>
        </w:rPr>
      </w:pPr>
      <w:r w:rsidRPr="004D3A23">
        <w:rPr>
          <w:rFonts w:ascii="Times New Roman" w:hAnsi="Times New Roman" w:cs="Times New Roman"/>
          <w:lang w:val="en-GB"/>
        </w:rPr>
        <w:t>Overal</w:t>
      </w:r>
      <w:r w:rsidR="009921D8" w:rsidRPr="004D3A23">
        <w:rPr>
          <w:rFonts w:ascii="Times New Roman" w:hAnsi="Times New Roman" w:cs="Times New Roman"/>
          <w:lang w:val="en-GB"/>
        </w:rPr>
        <w:t xml:space="preserve">l </w:t>
      </w:r>
      <w:r w:rsidR="0018129C" w:rsidRPr="004D3A23">
        <w:rPr>
          <w:rFonts w:ascii="Times New Roman" w:hAnsi="Times New Roman" w:cs="Times New Roman"/>
          <w:lang w:val="en-GB"/>
        </w:rPr>
        <w:t>result is achieved by adding the factor of each category, whereas risks regarding client and partner is multiplied by two and then the whole sum is divided by a factor of 4.</w:t>
      </w:r>
    </w:p>
    <w:p w14:paraId="4F59430C" w14:textId="77777777" w:rsidR="0018129C" w:rsidRPr="004D3A23" w:rsidRDefault="0018129C" w:rsidP="007307B1">
      <w:pPr>
        <w:jc w:val="both"/>
        <w:rPr>
          <w:rFonts w:ascii="Times New Roman" w:hAnsi="Times New Roman" w:cs="Times New Roman"/>
          <w:lang w:val="en-GB"/>
        </w:rPr>
      </w:pPr>
    </w:p>
    <w:p w14:paraId="4C58220B" w14:textId="2EE26CA1" w:rsidR="0018129C" w:rsidRPr="00D26EAA" w:rsidRDefault="0018129C" w:rsidP="00D26EAA">
      <w:pPr>
        <w:pStyle w:val="a3"/>
        <w:numPr>
          <w:ilvl w:val="0"/>
          <w:numId w:val="7"/>
        </w:numPr>
        <w:jc w:val="both"/>
        <w:rPr>
          <w:rFonts w:ascii="Times New Roman" w:hAnsi="Times New Roman" w:cs="Times New Roman"/>
          <w:lang w:val="en-GB"/>
        </w:rPr>
      </w:pPr>
      <w:r w:rsidRPr="00D26EAA">
        <w:rPr>
          <w:rFonts w:ascii="Times New Roman" w:hAnsi="Times New Roman" w:cs="Times New Roman"/>
          <w:lang w:val="en-GB"/>
        </w:rPr>
        <w:t xml:space="preserve">If the sum is 2 </w:t>
      </w:r>
      <w:r w:rsidR="00B9295A" w:rsidRPr="00D26EAA">
        <w:rPr>
          <w:rFonts w:ascii="Times New Roman" w:hAnsi="Times New Roman" w:cs="Times New Roman"/>
          <w:lang w:val="en-GB"/>
        </w:rPr>
        <w:t>or</w:t>
      </w:r>
      <w:r w:rsidRPr="00D26EAA">
        <w:rPr>
          <w:rFonts w:ascii="Times New Roman" w:hAnsi="Times New Roman" w:cs="Times New Roman"/>
          <w:lang w:val="en-GB"/>
        </w:rPr>
        <w:t xml:space="preserve"> lower the risk is low;</w:t>
      </w:r>
    </w:p>
    <w:p w14:paraId="4436447A" w14:textId="0CB206FA" w:rsidR="0018129C" w:rsidRPr="00D26EAA" w:rsidRDefault="0018129C" w:rsidP="00D26EAA">
      <w:pPr>
        <w:pStyle w:val="a3"/>
        <w:numPr>
          <w:ilvl w:val="0"/>
          <w:numId w:val="7"/>
        </w:numPr>
        <w:jc w:val="both"/>
        <w:rPr>
          <w:rFonts w:ascii="Times New Roman" w:hAnsi="Times New Roman" w:cs="Times New Roman"/>
          <w:lang w:val="en-GB"/>
        </w:rPr>
      </w:pPr>
      <w:r w:rsidRPr="00D26EAA">
        <w:rPr>
          <w:rFonts w:ascii="Times New Roman" w:hAnsi="Times New Roman" w:cs="Times New Roman"/>
          <w:lang w:val="en-GB"/>
        </w:rPr>
        <w:lastRenderedPageBreak/>
        <w:t>If the sum is 2 to 2,75 the risk is medium;</w:t>
      </w:r>
    </w:p>
    <w:p w14:paraId="760FE090" w14:textId="793EDA6E" w:rsidR="0018129C" w:rsidRPr="00D26EAA" w:rsidRDefault="0018129C" w:rsidP="00D26EAA">
      <w:pPr>
        <w:pStyle w:val="a3"/>
        <w:numPr>
          <w:ilvl w:val="0"/>
          <w:numId w:val="7"/>
        </w:numPr>
        <w:jc w:val="both"/>
        <w:rPr>
          <w:rFonts w:ascii="Times New Roman" w:hAnsi="Times New Roman" w:cs="Times New Roman"/>
          <w:lang w:val="en-GB"/>
        </w:rPr>
      </w:pPr>
      <w:r w:rsidRPr="00D26EAA">
        <w:rPr>
          <w:rFonts w:ascii="Times New Roman" w:hAnsi="Times New Roman" w:cs="Times New Roman"/>
          <w:lang w:val="en-GB"/>
        </w:rPr>
        <w:t>If the sum is higher than 2,75 the risk is high.</w:t>
      </w:r>
    </w:p>
    <w:p w14:paraId="5D78DCEF" w14:textId="423E751B" w:rsidR="0018129C" w:rsidRPr="00D26EAA" w:rsidRDefault="0018129C" w:rsidP="00D26EAA">
      <w:pPr>
        <w:pStyle w:val="a3"/>
        <w:numPr>
          <w:ilvl w:val="0"/>
          <w:numId w:val="7"/>
        </w:numPr>
        <w:jc w:val="both"/>
        <w:rPr>
          <w:rFonts w:ascii="Times New Roman" w:hAnsi="Times New Roman" w:cs="Times New Roman"/>
          <w:lang w:val="en-GB"/>
        </w:rPr>
      </w:pPr>
      <w:r w:rsidRPr="00D26EAA">
        <w:rPr>
          <w:rFonts w:ascii="Times New Roman" w:hAnsi="Times New Roman" w:cs="Times New Roman"/>
          <w:lang w:val="en-GB"/>
        </w:rPr>
        <w:t xml:space="preserve">If the risk in any category is high, the overall risk is considered high no matter the overall sum. </w:t>
      </w:r>
    </w:p>
    <w:p w14:paraId="711F6A51" w14:textId="77777777" w:rsidR="0018129C" w:rsidRPr="004D3A23" w:rsidRDefault="0018129C" w:rsidP="007307B1">
      <w:pPr>
        <w:jc w:val="both"/>
        <w:rPr>
          <w:rFonts w:ascii="Times New Roman" w:hAnsi="Times New Roman" w:cs="Times New Roman"/>
          <w:lang w:val="en-GB"/>
        </w:rPr>
      </w:pPr>
    </w:p>
    <w:p w14:paraId="620C0C5D" w14:textId="77777777" w:rsidR="00B9295A" w:rsidRPr="004D3A23" w:rsidRDefault="00B9295A" w:rsidP="007307B1">
      <w:pPr>
        <w:jc w:val="both"/>
        <w:rPr>
          <w:rFonts w:ascii="Times New Roman" w:hAnsi="Times New Roman" w:cs="Times New Roman"/>
          <w:lang w:val="en-GB"/>
        </w:rPr>
      </w:pPr>
    </w:p>
    <w:p w14:paraId="4598F7ED" w14:textId="11E13C65" w:rsidR="0018129C" w:rsidRPr="004D3A23" w:rsidRDefault="0018129C" w:rsidP="00CC44E6">
      <w:pPr>
        <w:jc w:val="center"/>
        <w:rPr>
          <w:rFonts w:ascii="Times New Roman" w:hAnsi="Times New Roman" w:cs="Times New Roman"/>
          <w:b/>
          <w:lang w:val="en-GB"/>
        </w:rPr>
      </w:pPr>
      <w:r w:rsidRPr="004D3A23">
        <w:rPr>
          <w:rFonts w:ascii="Times New Roman" w:hAnsi="Times New Roman" w:cs="Times New Roman"/>
          <w:b/>
          <w:lang w:val="en-GB"/>
        </w:rPr>
        <w:t>6. Commercial relationship wit</w:t>
      </w:r>
      <w:r w:rsidR="00216196" w:rsidRPr="004D3A23">
        <w:rPr>
          <w:rFonts w:ascii="Times New Roman" w:hAnsi="Times New Roman" w:cs="Times New Roman"/>
          <w:b/>
          <w:lang w:val="en-GB"/>
        </w:rPr>
        <w:t>h</w:t>
      </w:r>
      <w:r w:rsidRPr="004D3A23">
        <w:rPr>
          <w:rFonts w:ascii="Times New Roman" w:hAnsi="Times New Roman" w:cs="Times New Roman"/>
          <w:b/>
          <w:lang w:val="en-GB"/>
        </w:rPr>
        <w:t xml:space="preserve"> the Client</w:t>
      </w:r>
    </w:p>
    <w:p w14:paraId="01731DB7" w14:textId="77777777" w:rsidR="00216196" w:rsidRPr="004D3A23" w:rsidRDefault="00216196" w:rsidP="007307B1">
      <w:pPr>
        <w:jc w:val="both"/>
        <w:rPr>
          <w:rFonts w:ascii="Times New Roman" w:hAnsi="Times New Roman" w:cs="Times New Roman"/>
          <w:lang w:val="en-GB"/>
        </w:rPr>
      </w:pPr>
    </w:p>
    <w:p w14:paraId="2EDC1FAE" w14:textId="69DE0C4A" w:rsidR="00216196" w:rsidRPr="004D3A23" w:rsidRDefault="00216196" w:rsidP="007307B1">
      <w:pPr>
        <w:jc w:val="both"/>
        <w:rPr>
          <w:rFonts w:ascii="Times New Roman" w:hAnsi="Times New Roman" w:cs="Times New Roman"/>
          <w:lang w:val="en-GB"/>
        </w:rPr>
      </w:pPr>
      <w:r w:rsidRPr="004D3A23">
        <w:rPr>
          <w:rFonts w:ascii="Times New Roman" w:hAnsi="Times New Roman" w:cs="Times New Roman"/>
          <w:lang w:val="en-GB"/>
        </w:rPr>
        <w:t>6.1 Any commercial relationship with the Client is initiated only after the Client agreed to act in accordance with the present AML policy.</w:t>
      </w:r>
    </w:p>
    <w:p w14:paraId="4DB82662" w14:textId="77777777" w:rsidR="00216196" w:rsidRPr="004D3A23" w:rsidRDefault="00216196" w:rsidP="007307B1">
      <w:pPr>
        <w:jc w:val="both"/>
        <w:rPr>
          <w:rFonts w:ascii="Times New Roman" w:hAnsi="Times New Roman" w:cs="Times New Roman"/>
          <w:lang w:val="en-GB"/>
        </w:rPr>
      </w:pPr>
    </w:p>
    <w:p w14:paraId="6023842F" w14:textId="0E78461D" w:rsidR="00216196" w:rsidRPr="004D3A23" w:rsidRDefault="00216196" w:rsidP="007307B1">
      <w:pPr>
        <w:jc w:val="both"/>
        <w:rPr>
          <w:rFonts w:ascii="Times New Roman" w:hAnsi="Times New Roman" w:cs="Times New Roman"/>
          <w:lang w:val="en-GB"/>
        </w:rPr>
      </w:pPr>
      <w:r w:rsidRPr="004D3A23">
        <w:rPr>
          <w:rFonts w:ascii="Times New Roman" w:hAnsi="Times New Roman" w:cs="Times New Roman"/>
          <w:lang w:val="en-GB"/>
        </w:rPr>
        <w:t>6.2 Before the start of commercial relationship the following must be set:</w:t>
      </w:r>
    </w:p>
    <w:p w14:paraId="181C3DB7" w14:textId="77777777" w:rsidR="00216196" w:rsidRPr="004D3A23" w:rsidRDefault="00216196" w:rsidP="007307B1">
      <w:pPr>
        <w:jc w:val="both"/>
        <w:rPr>
          <w:rFonts w:ascii="Times New Roman" w:hAnsi="Times New Roman" w:cs="Times New Roman"/>
          <w:lang w:val="en-GB"/>
        </w:rPr>
      </w:pPr>
    </w:p>
    <w:p w14:paraId="37267597" w14:textId="1C129018" w:rsidR="00216196" w:rsidRPr="00995318" w:rsidRDefault="00216196" w:rsidP="00995318">
      <w:pPr>
        <w:pStyle w:val="a3"/>
        <w:numPr>
          <w:ilvl w:val="0"/>
          <w:numId w:val="8"/>
        </w:numPr>
        <w:jc w:val="both"/>
        <w:rPr>
          <w:rFonts w:ascii="Times New Roman" w:hAnsi="Times New Roman" w:cs="Times New Roman"/>
          <w:lang w:val="en-GB"/>
        </w:rPr>
      </w:pPr>
      <w:r w:rsidRPr="00995318">
        <w:rPr>
          <w:rFonts w:ascii="Times New Roman" w:hAnsi="Times New Roman" w:cs="Times New Roman"/>
          <w:lang w:val="en-GB"/>
        </w:rPr>
        <w:t>Nature of the planned agreement;</w:t>
      </w:r>
    </w:p>
    <w:p w14:paraId="0C7E0112" w14:textId="2C62BCA1" w:rsidR="00216196" w:rsidRPr="00995318" w:rsidRDefault="00216196" w:rsidP="00995318">
      <w:pPr>
        <w:pStyle w:val="a3"/>
        <w:numPr>
          <w:ilvl w:val="0"/>
          <w:numId w:val="8"/>
        </w:numPr>
        <w:jc w:val="both"/>
        <w:rPr>
          <w:rFonts w:ascii="Times New Roman" w:hAnsi="Times New Roman" w:cs="Times New Roman"/>
          <w:lang w:val="en-GB"/>
        </w:rPr>
      </w:pPr>
      <w:r w:rsidRPr="00995318">
        <w:rPr>
          <w:rFonts w:ascii="Times New Roman" w:hAnsi="Times New Roman" w:cs="Times New Roman"/>
          <w:lang w:val="en-GB"/>
        </w:rPr>
        <w:t>Terms of the planned agreement;</w:t>
      </w:r>
    </w:p>
    <w:p w14:paraId="0237A933" w14:textId="1E8B9BE8" w:rsidR="00216196" w:rsidRPr="00995318" w:rsidRDefault="00216196" w:rsidP="00995318">
      <w:pPr>
        <w:pStyle w:val="a3"/>
        <w:numPr>
          <w:ilvl w:val="0"/>
          <w:numId w:val="8"/>
        </w:numPr>
        <w:jc w:val="both"/>
        <w:rPr>
          <w:rFonts w:ascii="Times New Roman" w:hAnsi="Times New Roman" w:cs="Times New Roman"/>
          <w:lang w:val="en-GB"/>
        </w:rPr>
      </w:pPr>
      <w:r w:rsidRPr="00995318">
        <w:rPr>
          <w:rFonts w:ascii="Times New Roman" w:hAnsi="Times New Roman" w:cs="Times New Roman"/>
          <w:lang w:val="en-GB"/>
        </w:rPr>
        <w:t>Volume of the planned agreement.</w:t>
      </w:r>
    </w:p>
    <w:p w14:paraId="7643B535" w14:textId="77777777" w:rsidR="00216196" w:rsidRPr="004D3A23" w:rsidRDefault="00216196" w:rsidP="007307B1">
      <w:pPr>
        <w:jc w:val="both"/>
        <w:rPr>
          <w:rFonts w:ascii="Times New Roman" w:hAnsi="Times New Roman" w:cs="Times New Roman"/>
          <w:lang w:val="en-GB"/>
        </w:rPr>
      </w:pPr>
    </w:p>
    <w:p w14:paraId="7B3EBD66" w14:textId="3D4982F4" w:rsidR="00216196" w:rsidRPr="004D3A23" w:rsidRDefault="00216196" w:rsidP="00534070">
      <w:pPr>
        <w:jc w:val="both"/>
        <w:outlineLvl w:val="0"/>
        <w:rPr>
          <w:rFonts w:ascii="Times New Roman" w:hAnsi="Times New Roman" w:cs="Times New Roman"/>
          <w:lang w:val="en-GB"/>
        </w:rPr>
      </w:pPr>
      <w:r w:rsidRPr="004D3A23">
        <w:rPr>
          <w:rFonts w:ascii="Times New Roman" w:hAnsi="Times New Roman" w:cs="Times New Roman"/>
          <w:lang w:val="en-GB"/>
        </w:rPr>
        <w:t>Received information is kept in a written form.</w:t>
      </w:r>
    </w:p>
    <w:p w14:paraId="31D3719A" w14:textId="77777777" w:rsidR="00C61AA0" w:rsidRPr="004D3A23" w:rsidRDefault="00C61AA0" w:rsidP="007307B1">
      <w:pPr>
        <w:jc w:val="both"/>
        <w:rPr>
          <w:rFonts w:ascii="Times New Roman" w:hAnsi="Times New Roman" w:cs="Times New Roman"/>
          <w:lang w:val="en-GB"/>
        </w:rPr>
      </w:pPr>
    </w:p>
    <w:p w14:paraId="4831AB99" w14:textId="03AB1B81" w:rsidR="00216196" w:rsidRPr="004D3A23" w:rsidRDefault="00216196" w:rsidP="007307B1">
      <w:pPr>
        <w:jc w:val="both"/>
        <w:rPr>
          <w:rFonts w:ascii="Times New Roman" w:hAnsi="Times New Roman" w:cs="Times New Roman"/>
          <w:lang w:val="en-GB"/>
        </w:rPr>
      </w:pPr>
      <w:r w:rsidRPr="004D3A23">
        <w:rPr>
          <w:rFonts w:ascii="Times New Roman" w:hAnsi="Times New Roman" w:cs="Times New Roman"/>
          <w:lang w:val="en-GB"/>
        </w:rPr>
        <w:t xml:space="preserve">6.3 </w:t>
      </w:r>
      <w:r w:rsidR="0035361B" w:rsidRPr="004D3A23">
        <w:rPr>
          <w:rFonts w:ascii="Times New Roman" w:hAnsi="Times New Roman" w:cs="Times New Roman"/>
          <w:lang w:val="en-GB"/>
        </w:rPr>
        <w:t>Should there be a representative between a physical or legal person, the company is to ensure that there is actual contact between the client and the representative.</w:t>
      </w:r>
    </w:p>
    <w:p w14:paraId="3623CC10" w14:textId="77777777" w:rsidR="00216196" w:rsidRPr="004D3A23" w:rsidRDefault="00216196" w:rsidP="007307B1">
      <w:pPr>
        <w:jc w:val="both"/>
        <w:rPr>
          <w:rFonts w:ascii="Times New Roman" w:hAnsi="Times New Roman" w:cs="Times New Roman"/>
          <w:lang w:val="en-GB"/>
        </w:rPr>
      </w:pPr>
    </w:p>
    <w:p w14:paraId="5499002B" w14:textId="77777777" w:rsidR="00216196" w:rsidRPr="004D3A23" w:rsidRDefault="00216196" w:rsidP="007307B1">
      <w:pPr>
        <w:jc w:val="both"/>
        <w:rPr>
          <w:rFonts w:ascii="Times New Roman" w:hAnsi="Times New Roman" w:cs="Times New Roman"/>
          <w:lang w:val="en-GB"/>
        </w:rPr>
      </w:pPr>
    </w:p>
    <w:p w14:paraId="0CA862FE" w14:textId="6315CC30" w:rsidR="00216196" w:rsidRPr="004D3A23" w:rsidRDefault="00216196" w:rsidP="00CC44E6">
      <w:pPr>
        <w:jc w:val="center"/>
        <w:rPr>
          <w:rFonts w:ascii="Times New Roman" w:hAnsi="Times New Roman" w:cs="Times New Roman"/>
          <w:b/>
          <w:lang w:val="en-GB"/>
        </w:rPr>
      </w:pPr>
      <w:r w:rsidRPr="004D3A23">
        <w:rPr>
          <w:rFonts w:ascii="Times New Roman" w:hAnsi="Times New Roman" w:cs="Times New Roman"/>
          <w:b/>
          <w:lang w:val="en-GB"/>
        </w:rPr>
        <w:t>7. Actions in case of suspicions regarding money laundering and obligation to provide information</w:t>
      </w:r>
    </w:p>
    <w:p w14:paraId="32EA56EF" w14:textId="77777777" w:rsidR="00216196" w:rsidRPr="004D3A23" w:rsidRDefault="00216196" w:rsidP="007307B1">
      <w:pPr>
        <w:jc w:val="both"/>
        <w:rPr>
          <w:rFonts w:ascii="Times New Roman" w:hAnsi="Times New Roman" w:cs="Times New Roman"/>
          <w:lang w:val="en-GB"/>
        </w:rPr>
      </w:pPr>
    </w:p>
    <w:p w14:paraId="56474493" w14:textId="44E9E3E7" w:rsidR="00216196" w:rsidRPr="004D3A23" w:rsidRDefault="00216196" w:rsidP="007307B1">
      <w:pPr>
        <w:jc w:val="both"/>
        <w:rPr>
          <w:rFonts w:ascii="Times New Roman" w:hAnsi="Times New Roman" w:cs="Times New Roman"/>
          <w:lang w:val="en-GB"/>
        </w:rPr>
      </w:pPr>
      <w:r w:rsidRPr="004D3A23">
        <w:rPr>
          <w:rFonts w:ascii="Times New Roman" w:hAnsi="Times New Roman" w:cs="Times New Roman"/>
          <w:lang w:val="en-GB"/>
        </w:rPr>
        <w:t xml:space="preserve">7.1 Should there be any suspicion before the initiation of commercial relationship or during the use of control methods, that the transactions may be connected to money laundering or finance of terrorism, then further cooperation is impossible. </w:t>
      </w:r>
    </w:p>
    <w:p w14:paraId="5953F744" w14:textId="77777777" w:rsidR="00216196" w:rsidRPr="004D3A23" w:rsidRDefault="00216196" w:rsidP="007307B1">
      <w:pPr>
        <w:jc w:val="both"/>
        <w:rPr>
          <w:rFonts w:ascii="Times New Roman" w:hAnsi="Times New Roman" w:cs="Times New Roman"/>
          <w:lang w:val="en-GB"/>
        </w:rPr>
      </w:pPr>
    </w:p>
    <w:p w14:paraId="0541E1F2" w14:textId="5ABC3DA5" w:rsidR="00216196" w:rsidRPr="004D3A23" w:rsidRDefault="00216196" w:rsidP="007307B1">
      <w:pPr>
        <w:jc w:val="both"/>
        <w:rPr>
          <w:rFonts w:ascii="Times New Roman" w:hAnsi="Times New Roman" w:cs="Times New Roman"/>
          <w:lang w:val="en-GB"/>
        </w:rPr>
      </w:pPr>
      <w:r w:rsidRPr="004D3A23">
        <w:rPr>
          <w:rFonts w:ascii="Times New Roman" w:hAnsi="Times New Roman" w:cs="Times New Roman"/>
          <w:lang w:val="en-GB"/>
        </w:rPr>
        <w:t xml:space="preserve">7.2 </w:t>
      </w:r>
      <w:r w:rsidR="007F4730" w:rsidRPr="004D3A23">
        <w:rPr>
          <w:rFonts w:ascii="Times New Roman" w:hAnsi="Times New Roman" w:cs="Times New Roman"/>
          <w:lang w:val="en-GB"/>
        </w:rPr>
        <w:t xml:space="preserve">Any suspicions are registered and analysed by the contact person. The Anti Money Laundering Bureau of Estonia and the Financial inspection of Estonia must be notified without delay along with the results of the analysis. </w:t>
      </w:r>
    </w:p>
    <w:p w14:paraId="3BE4FC9F" w14:textId="77777777" w:rsidR="007F4730" w:rsidRPr="004D3A23" w:rsidRDefault="007F4730" w:rsidP="007307B1">
      <w:pPr>
        <w:jc w:val="both"/>
        <w:rPr>
          <w:rFonts w:ascii="Times New Roman" w:hAnsi="Times New Roman" w:cs="Times New Roman"/>
          <w:lang w:val="en-GB"/>
        </w:rPr>
      </w:pPr>
    </w:p>
    <w:p w14:paraId="0295D3A3" w14:textId="1FA10965" w:rsidR="007F4730" w:rsidRPr="004D3A23" w:rsidRDefault="007F4730" w:rsidP="007307B1">
      <w:pPr>
        <w:jc w:val="both"/>
        <w:rPr>
          <w:rFonts w:ascii="Times New Roman" w:hAnsi="Times New Roman" w:cs="Times New Roman"/>
          <w:lang w:val="en-GB"/>
        </w:rPr>
      </w:pPr>
      <w:r w:rsidRPr="004D3A23">
        <w:rPr>
          <w:rFonts w:ascii="Times New Roman" w:hAnsi="Times New Roman" w:cs="Times New Roman"/>
          <w:lang w:val="en-GB"/>
        </w:rPr>
        <w:t xml:space="preserve">7.3 All information regarding any transactions that is 32000 EUR or higher must be provided to the Anti Money Laundering Bureau of Estonia and the Financial </w:t>
      </w:r>
      <w:r w:rsidR="00995318">
        <w:rPr>
          <w:rFonts w:ascii="Times New Roman" w:hAnsi="Times New Roman" w:cs="Times New Roman"/>
          <w:lang w:val="en-GB"/>
        </w:rPr>
        <w:t>I</w:t>
      </w:r>
      <w:r w:rsidRPr="004D3A23">
        <w:rPr>
          <w:rFonts w:ascii="Times New Roman" w:hAnsi="Times New Roman" w:cs="Times New Roman"/>
          <w:lang w:val="en-GB"/>
        </w:rPr>
        <w:t>nspection of Estonia.</w:t>
      </w:r>
    </w:p>
    <w:p w14:paraId="1209ADA5" w14:textId="77777777" w:rsidR="007F4730" w:rsidRPr="004D3A23" w:rsidRDefault="007F4730" w:rsidP="007307B1">
      <w:pPr>
        <w:jc w:val="both"/>
        <w:rPr>
          <w:rFonts w:ascii="Times New Roman" w:hAnsi="Times New Roman" w:cs="Times New Roman"/>
          <w:lang w:val="en-GB"/>
        </w:rPr>
      </w:pPr>
    </w:p>
    <w:p w14:paraId="66AB4EC0" w14:textId="2C09DED3" w:rsidR="007F4730" w:rsidRPr="004D3A23" w:rsidRDefault="007F4730" w:rsidP="007307B1">
      <w:pPr>
        <w:jc w:val="both"/>
        <w:rPr>
          <w:rFonts w:ascii="Times New Roman" w:hAnsi="Times New Roman" w:cs="Times New Roman"/>
          <w:lang w:val="en-GB"/>
        </w:rPr>
      </w:pPr>
      <w:r w:rsidRPr="004D3A23">
        <w:rPr>
          <w:rFonts w:ascii="Times New Roman" w:hAnsi="Times New Roman" w:cs="Times New Roman"/>
          <w:lang w:val="en-GB"/>
        </w:rPr>
        <w:t>7.4 Should the denial to perform the transaction result in damages to the Client or the arrest of a person suspected in money laundering or terrorism, the transaction may be delayed or performed on the condition that the Financial Inspe</w:t>
      </w:r>
      <w:r w:rsidR="00A053AD" w:rsidRPr="004D3A23">
        <w:rPr>
          <w:rFonts w:ascii="Times New Roman" w:hAnsi="Times New Roman" w:cs="Times New Roman"/>
          <w:lang w:val="en-GB"/>
        </w:rPr>
        <w:t>ction is informed without delay</w:t>
      </w:r>
      <w:r w:rsidRPr="004D3A23">
        <w:rPr>
          <w:rFonts w:ascii="Times New Roman" w:hAnsi="Times New Roman" w:cs="Times New Roman"/>
          <w:lang w:val="en-GB"/>
        </w:rPr>
        <w:t>.</w:t>
      </w:r>
    </w:p>
    <w:p w14:paraId="42724F5E" w14:textId="77777777" w:rsidR="007F4730" w:rsidRPr="004D3A23" w:rsidRDefault="007F4730" w:rsidP="007307B1">
      <w:pPr>
        <w:jc w:val="both"/>
        <w:rPr>
          <w:rFonts w:ascii="Times New Roman" w:hAnsi="Times New Roman" w:cs="Times New Roman"/>
          <w:lang w:val="en-GB"/>
        </w:rPr>
      </w:pPr>
    </w:p>
    <w:p w14:paraId="7232B07B" w14:textId="132C0D5F" w:rsidR="007F4730" w:rsidRPr="004D3A23" w:rsidRDefault="007F4730" w:rsidP="007307B1">
      <w:pPr>
        <w:jc w:val="both"/>
        <w:rPr>
          <w:rFonts w:ascii="Times New Roman" w:hAnsi="Times New Roman" w:cs="Times New Roman"/>
          <w:lang w:val="en-GB"/>
        </w:rPr>
      </w:pPr>
      <w:r w:rsidRPr="004D3A23">
        <w:rPr>
          <w:rFonts w:ascii="Times New Roman" w:hAnsi="Times New Roman" w:cs="Times New Roman"/>
          <w:lang w:val="en-GB"/>
        </w:rPr>
        <w:t>7.5 All the information provided to the Financial Inspection is kept in an archive in accordance with provision 13 of the present document, including the data analysis results.</w:t>
      </w:r>
    </w:p>
    <w:p w14:paraId="01D2E872" w14:textId="77777777" w:rsidR="007F4730" w:rsidRPr="004D3A23" w:rsidRDefault="007F4730" w:rsidP="007307B1">
      <w:pPr>
        <w:jc w:val="both"/>
        <w:rPr>
          <w:rFonts w:ascii="Times New Roman" w:hAnsi="Times New Roman" w:cs="Times New Roman"/>
          <w:lang w:val="en-GB"/>
        </w:rPr>
      </w:pPr>
    </w:p>
    <w:p w14:paraId="1C09B295" w14:textId="11B61308" w:rsidR="007F4730" w:rsidRPr="004D3A23" w:rsidRDefault="007F4730" w:rsidP="007307B1">
      <w:pPr>
        <w:jc w:val="both"/>
        <w:rPr>
          <w:rFonts w:ascii="Times New Roman" w:hAnsi="Times New Roman" w:cs="Times New Roman"/>
          <w:lang w:val="en-GB"/>
        </w:rPr>
      </w:pPr>
      <w:r w:rsidRPr="004D3A23">
        <w:rPr>
          <w:rFonts w:ascii="Times New Roman" w:hAnsi="Times New Roman" w:cs="Times New Roman"/>
          <w:lang w:val="en-GB"/>
        </w:rPr>
        <w:t xml:space="preserve">7.6 Persons suspected in money laundering or finance of terrorism should not be provided any information regarding the </w:t>
      </w:r>
      <w:r w:rsidR="007307B1" w:rsidRPr="004D3A23">
        <w:rPr>
          <w:rFonts w:ascii="Times New Roman" w:hAnsi="Times New Roman" w:cs="Times New Roman"/>
          <w:lang w:val="en-GB"/>
        </w:rPr>
        <w:t>suspicions</w:t>
      </w:r>
      <w:r w:rsidR="00A053AD" w:rsidRPr="004D3A23">
        <w:rPr>
          <w:rFonts w:ascii="Times New Roman" w:hAnsi="Times New Roman" w:cs="Times New Roman"/>
          <w:lang w:val="en-GB"/>
        </w:rPr>
        <w:t xml:space="preserve"> or notified of such by any other means</w:t>
      </w:r>
      <w:r w:rsidRPr="004D3A23">
        <w:rPr>
          <w:rFonts w:ascii="Times New Roman" w:hAnsi="Times New Roman" w:cs="Times New Roman"/>
          <w:lang w:val="en-GB"/>
        </w:rPr>
        <w:t>.</w:t>
      </w:r>
    </w:p>
    <w:p w14:paraId="58CD2C67" w14:textId="77777777" w:rsidR="00F261CA" w:rsidRPr="004D3A23" w:rsidRDefault="00F261CA" w:rsidP="007307B1">
      <w:pPr>
        <w:jc w:val="both"/>
        <w:rPr>
          <w:rFonts w:ascii="Times New Roman" w:hAnsi="Times New Roman" w:cs="Times New Roman"/>
          <w:lang w:val="en-GB"/>
        </w:rPr>
      </w:pPr>
    </w:p>
    <w:p w14:paraId="041B99CC" w14:textId="77777777" w:rsidR="007F4730" w:rsidRDefault="007F4730" w:rsidP="007307B1">
      <w:pPr>
        <w:jc w:val="both"/>
        <w:rPr>
          <w:rFonts w:ascii="Times New Roman" w:hAnsi="Times New Roman" w:cs="Times New Roman"/>
          <w:lang w:val="en-GB"/>
        </w:rPr>
      </w:pPr>
    </w:p>
    <w:p w14:paraId="61C59510" w14:textId="77777777" w:rsidR="002D114D" w:rsidRDefault="002D114D" w:rsidP="007307B1">
      <w:pPr>
        <w:jc w:val="both"/>
        <w:rPr>
          <w:rFonts w:ascii="Times New Roman" w:hAnsi="Times New Roman" w:cs="Times New Roman"/>
          <w:lang w:val="en-GB"/>
        </w:rPr>
      </w:pPr>
    </w:p>
    <w:p w14:paraId="73F46B37" w14:textId="77777777" w:rsidR="002D114D" w:rsidRPr="004D3A23" w:rsidRDefault="002D114D" w:rsidP="007307B1">
      <w:pPr>
        <w:jc w:val="both"/>
        <w:rPr>
          <w:rFonts w:ascii="Times New Roman" w:hAnsi="Times New Roman" w:cs="Times New Roman"/>
          <w:lang w:val="en-GB"/>
        </w:rPr>
      </w:pPr>
    </w:p>
    <w:p w14:paraId="778346ED" w14:textId="2960EDAF" w:rsidR="007F4730" w:rsidRPr="004D3A23" w:rsidRDefault="007F4730" w:rsidP="00CC44E6">
      <w:pPr>
        <w:jc w:val="center"/>
        <w:rPr>
          <w:rFonts w:ascii="Times New Roman" w:hAnsi="Times New Roman" w:cs="Times New Roman"/>
          <w:b/>
          <w:lang w:val="en-GB"/>
        </w:rPr>
      </w:pPr>
      <w:r w:rsidRPr="004D3A23">
        <w:rPr>
          <w:rFonts w:ascii="Times New Roman" w:hAnsi="Times New Roman" w:cs="Times New Roman"/>
          <w:b/>
          <w:lang w:val="en-GB"/>
        </w:rPr>
        <w:t>8. Correspondence exchange</w:t>
      </w:r>
    </w:p>
    <w:p w14:paraId="522D6301" w14:textId="77777777" w:rsidR="00F261CA" w:rsidRPr="004D3A23" w:rsidRDefault="00F261CA" w:rsidP="007307B1">
      <w:pPr>
        <w:jc w:val="both"/>
        <w:rPr>
          <w:rFonts w:ascii="Times New Roman" w:hAnsi="Times New Roman" w:cs="Times New Roman"/>
          <w:lang w:val="en-GB"/>
        </w:rPr>
      </w:pPr>
    </w:p>
    <w:p w14:paraId="323BF34F" w14:textId="6CFC6902" w:rsidR="00F261CA" w:rsidRPr="004D3A23" w:rsidRDefault="00F261CA" w:rsidP="007307B1">
      <w:pPr>
        <w:jc w:val="both"/>
        <w:rPr>
          <w:rFonts w:ascii="Times New Roman" w:hAnsi="Times New Roman" w:cs="Times New Roman"/>
          <w:lang w:val="en-GB"/>
        </w:rPr>
      </w:pPr>
      <w:r w:rsidRPr="004D3A23">
        <w:rPr>
          <w:rFonts w:ascii="Times New Roman" w:hAnsi="Times New Roman" w:cs="Times New Roman"/>
          <w:lang w:val="en-GB"/>
        </w:rPr>
        <w:lastRenderedPageBreak/>
        <w:t>8.1 Should it be deemed by the management to be necessary for the control method implementation, correspondence exchange with third persons may be initiated, including banks and other financial institutions if that will allow to gather more accurate information.</w:t>
      </w:r>
    </w:p>
    <w:p w14:paraId="40F1DE4A" w14:textId="77777777" w:rsidR="00F261CA" w:rsidRPr="004D3A23" w:rsidRDefault="00F261CA" w:rsidP="007307B1">
      <w:pPr>
        <w:jc w:val="both"/>
        <w:rPr>
          <w:rFonts w:ascii="Times New Roman" w:hAnsi="Times New Roman" w:cs="Times New Roman"/>
          <w:lang w:val="en-GB"/>
        </w:rPr>
      </w:pPr>
    </w:p>
    <w:p w14:paraId="2ED56513" w14:textId="43FE462A" w:rsidR="00F261CA" w:rsidRPr="004D3A23" w:rsidRDefault="00F261CA" w:rsidP="007307B1">
      <w:pPr>
        <w:jc w:val="both"/>
        <w:rPr>
          <w:rFonts w:ascii="Times New Roman" w:hAnsi="Times New Roman" w:cs="Times New Roman"/>
          <w:lang w:val="en-GB"/>
        </w:rPr>
      </w:pPr>
      <w:r w:rsidRPr="004D3A23">
        <w:rPr>
          <w:rFonts w:ascii="Times New Roman" w:hAnsi="Times New Roman" w:cs="Times New Roman"/>
          <w:lang w:val="en-GB"/>
        </w:rPr>
        <w:t xml:space="preserve">8.2 Correspondence exchange must be drawn up in the form of a </w:t>
      </w:r>
      <w:r w:rsidR="00B9295A" w:rsidRPr="004D3A23">
        <w:rPr>
          <w:rFonts w:ascii="Times New Roman" w:hAnsi="Times New Roman" w:cs="Times New Roman"/>
          <w:lang w:val="en-GB"/>
        </w:rPr>
        <w:t>two-way</w:t>
      </w:r>
      <w:r w:rsidRPr="004D3A23">
        <w:rPr>
          <w:rFonts w:ascii="Times New Roman" w:hAnsi="Times New Roman" w:cs="Times New Roman"/>
          <w:lang w:val="en-GB"/>
        </w:rPr>
        <w:t xml:space="preserve"> agreement, including the used control methods.</w:t>
      </w:r>
    </w:p>
    <w:p w14:paraId="28F560BF" w14:textId="77777777" w:rsidR="00F261CA" w:rsidRPr="004D3A23" w:rsidRDefault="00F261CA" w:rsidP="007307B1">
      <w:pPr>
        <w:jc w:val="both"/>
        <w:rPr>
          <w:rFonts w:ascii="Times New Roman" w:hAnsi="Times New Roman" w:cs="Times New Roman"/>
          <w:lang w:val="en-GB"/>
        </w:rPr>
      </w:pPr>
    </w:p>
    <w:p w14:paraId="1009CA3D" w14:textId="15958C93" w:rsidR="00F261CA" w:rsidRPr="004D3A23" w:rsidRDefault="00F261CA" w:rsidP="007307B1">
      <w:pPr>
        <w:jc w:val="both"/>
        <w:rPr>
          <w:rFonts w:ascii="Times New Roman" w:hAnsi="Times New Roman" w:cs="Times New Roman"/>
          <w:lang w:val="en-GB"/>
        </w:rPr>
      </w:pPr>
      <w:r w:rsidRPr="004D3A23">
        <w:rPr>
          <w:rFonts w:ascii="Times New Roman" w:hAnsi="Times New Roman" w:cs="Times New Roman"/>
          <w:lang w:val="en-GB"/>
        </w:rPr>
        <w:t xml:space="preserve">8.3 There can be no correspondence exchange with shadow banks, unlicensed organisations or with organisations situated in jurisdictions whose legislation is not up to the international standards in the field of Anti money laundering legislation and prevention of finance of terrorism. </w:t>
      </w:r>
    </w:p>
    <w:p w14:paraId="7FF487E9" w14:textId="77777777" w:rsidR="00F261CA" w:rsidRPr="004D3A23" w:rsidRDefault="00F261CA" w:rsidP="007307B1">
      <w:pPr>
        <w:jc w:val="both"/>
        <w:rPr>
          <w:rFonts w:ascii="Times New Roman" w:hAnsi="Times New Roman" w:cs="Times New Roman"/>
          <w:lang w:val="en-GB"/>
        </w:rPr>
      </w:pPr>
    </w:p>
    <w:p w14:paraId="253E9D79" w14:textId="77777777" w:rsidR="00F261CA" w:rsidRPr="004D3A23" w:rsidRDefault="00F261CA" w:rsidP="007307B1">
      <w:pPr>
        <w:jc w:val="both"/>
        <w:rPr>
          <w:rFonts w:ascii="Times New Roman" w:hAnsi="Times New Roman" w:cs="Times New Roman"/>
          <w:lang w:val="en-GB"/>
        </w:rPr>
      </w:pPr>
    </w:p>
    <w:p w14:paraId="6E2BFC07" w14:textId="1F216597" w:rsidR="00F261CA" w:rsidRPr="004D3A23" w:rsidRDefault="00F261CA" w:rsidP="00CC44E6">
      <w:pPr>
        <w:jc w:val="center"/>
        <w:rPr>
          <w:rFonts w:ascii="Times New Roman" w:hAnsi="Times New Roman" w:cs="Times New Roman"/>
          <w:b/>
          <w:lang w:val="en-GB"/>
        </w:rPr>
      </w:pPr>
      <w:r w:rsidRPr="004D3A23">
        <w:rPr>
          <w:rFonts w:ascii="Times New Roman" w:hAnsi="Times New Roman" w:cs="Times New Roman"/>
          <w:b/>
          <w:lang w:val="en-GB"/>
        </w:rPr>
        <w:t xml:space="preserve">9. </w:t>
      </w:r>
      <w:r w:rsidR="007307B1" w:rsidRPr="004D3A23">
        <w:rPr>
          <w:rFonts w:ascii="Times New Roman" w:hAnsi="Times New Roman" w:cs="Times New Roman"/>
          <w:b/>
          <w:lang w:val="en-GB"/>
        </w:rPr>
        <w:t>Information recording program</w:t>
      </w:r>
    </w:p>
    <w:p w14:paraId="630EEBBB" w14:textId="77777777" w:rsidR="00F261CA" w:rsidRPr="004D3A23" w:rsidRDefault="00F261CA" w:rsidP="007307B1">
      <w:pPr>
        <w:jc w:val="both"/>
        <w:rPr>
          <w:rFonts w:ascii="Times New Roman" w:hAnsi="Times New Roman" w:cs="Times New Roman"/>
          <w:lang w:val="en-GB"/>
        </w:rPr>
      </w:pPr>
    </w:p>
    <w:p w14:paraId="2AD9F204" w14:textId="11991614" w:rsidR="00F261CA" w:rsidRPr="004D3A23" w:rsidRDefault="00F261CA" w:rsidP="007307B1">
      <w:pPr>
        <w:jc w:val="both"/>
        <w:rPr>
          <w:rFonts w:ascii="Times New Roman" w:hAnsi="Times New Roman" w:cs="Times New Roman"/>
          <w:lang w:val="en-GB"/>
        </w:rPr>
      </w:pPr>
      <w:r w:rsidRPr="004D3A23">
        <w:rPr>
          <w:rFonts w:ascii="Times New Roman" w:hAnsi="Times New Roman" w:cs="Times New Roman"/>
          <w:lang w:val="en-GB"/>
        </w:rPr>
        <w:t>9.1 Information recording program sets the obligation for the company employee who performed the transaction to draw up an internal document contain</w:t>
      </w:r>
      <w:r w:rsidR="00CC44E6" w:rsidRPr="004D3A23">
        <w:rPr>
          <w:rFonts w:ascii="Times New Roman" w:hAnsi="Times New Roman" w:cs="Times New Roman"/>
          <w:lang w:val="en-GB"/>
        </w:rPr>
        <w:t>ing</w:t>
      </w:r>
      <w:r w:rsidRPr="004D3A23">
        <w:rPr>
          <w:rFonts w:ascii="Times New Roman" w:hAnsi="Times New Roman" w:cs="Times New Roman"/>
          <w:lang w:val="en-GB"/>
        </w:rPr>
        <w:t xml:space="preserve"> all specifics of the transaction, that must include:</w:t>
      </w:r>
    </w:p>
    <w:p w14:paraId="40564B31" w14:textId="77777777" w:rsidR="00F261CA" w:rsidRPr="004D3A23" w:rsidRDefault="00F261CA" w:rsidP="007307B1">
      <w:pPr>
        <w:jc w:val="both"/>
        <w:rPr>
          <w:rFonts w:ascii="Times New Roman" w:hAnsi="Times New Roman" w:cs="Times New Roman"/>
          <w:lang w:val="en-GB"/>
        </w:rPr>
      </w:pPr>
    </w:p>
    <w:p w14:paraId="1CE72C04" w14:textId="070F1FCD" w:rsidR="00F261CA" w:rsidRPr="004D3A23" w:rsidRDefault="00F261CA" w:rsidP="007307B1">
      <w:pPr>
        <w:jc w:val="both"/>
        <w:rPr>
          <w:rFonts w:ascii="Times New Roman" w:hAnsi="Times New Roman" w:cs="Times New Roman"/>
          <w:lang w:val="en-GB"/>
        </w:rPr>
      </w:pPr>
      <w:r w:rsidRPr="004D3A23">
        <w:rPr>
          <w:rFonts w:ascii="Times New Roman" w:hAnsi="Times New Roman" w:cs="Times New Roman"/>
          <w:lang w:val="en-GB"/>
        </w:rPr>
        <w:t xml:space="preserve">9.1.1 Category of the transactions, reasons why the transaction may be considered a </w:t>
      </w:r>
      <w:r w:rsidR="00B9295A" w:rsidRPr="004D3A23">
        <w:rPr>
          <w:rFonts w:ascii="Times New Roman" w:hAnsi="Times New Roman" w:cs="Times New Roman"/>
          <w:lang w:val="en-GB"/>
        </w:rPr>
        <w:t>high-risk</w:t>
      </w:r>
      <w:r w:rsidR="00CC44E6" w:rsidRPr="004D3A23">
        <w:rPr>
          <w:rFonts w:ascii="Times New Roman" w:hAnsi="Times New Roman" w:cs="Times New Roman"/>
          <w:lang w:val="en-GB"/>
        </w:rPr>
        <w:t xml:space="preserve"> transaction</w:t>
      </w:r>
      <w:r w:rsidRPr="004D3A23">
        <w:rPr>
          <w:rFonts w:ascii="Times New Roman" w:hAnsi="Times New Roman" w:cs="Times New Roman"/>
          <w:lang w:val="en-GB"/>
        </w:rPr>
        <w:t>;</w:t>
      </w:r>
    </w:p>
    <w:p w14:paraId="6B9044E1" w14:textId="77777777" w:rsidR="00F261CA" w:rsidRPr="004D3A23" w:rsidRDefault="00F261CA" w:rsidP="007307B1">
      <w:pPr>
        <w:jc w:val="both"/>
        <w:rPr>
          <w:rFonts w:ascii="Times New Roman" w:hAnsi="Times New Roman" w:cs="Times New Roman"/>
          <w:lang w:val="en-GB"/>
        </w:rPr>
      </w:pPr>
    </w:p>
    <w:p w14:paraId="1CAD2FA6" w14:textId="2141DF08" w:rsidR="00F261CA" w:rsidRPr="004D3A23" w:rsidRDefault="00F261CA" w:rsidP="007307B1">
      <w:pPr>
        <w:jc w:val="both"/>
        <w:rPr>
          <w:rFonts w:ascii="Times New Roman" w:hAnsi="Times New Roman" w:cs="Times New Roman"/>
          <w:lang w:val="en-GB"/>
        </w:rPr>
      </w:pPr>
      <w:r w:rsidRPr="004D3A23">
        <w:rPr>
          <w:rFonts w:ascii="Times New Roman" w:hAnsi="Times New Roman" w:cs="Times New Roman"/>
          <w:lang w:val="en-GB"/>
        </w:rPr>
        <w:t xml:space="preserve">9.1.2 </w:t>
      </w:r>
      <w:r w:rsidR="007072F8" w:rsidRPr="004D3A23">
        <w:rPr>
          <w:rFonts w:ascii="Times New Roman" w:hAnsi="Times New Roman" w:cs="Times New Roman"/>
          <w:lang w:val="en-GB"/>
        </w:rPr>
        <w:t>Details of the transactions including the volume of the transaction and currency;</w:t>
      </w:r>
    </w:p>
    <w:p w14:paraId="5A76F92B" w14:textId="77777777" w:rsidR="007072F8" w:rsidRPr="004D3A23" w:rsidRDefault="007072F8" w:rsidP="007307B1">
      <w:pPr>
        <w:jc w:val="both"/>
        <w:rPr>
          <w:rFonts w:ascii="Times New Roman" w:hAnsi="Times New Roman" w:cs="Times New Roman"/>
          <w:lang w:val="en-GB"/>
        </w:rPr>
      </w:pPr>
    </w:p>
    <w:p w14:paraId="77160BC5" w14:textId="45B400B5" w:rsidR="007072F8" w:rsidRPr="004D3A23" w:rsidRDefault="007072F8" w:rsidP="007307B1">
      <w:pPr>
        <w:jc w:val="both"/>
        <w:rPr>
          <w:rFonts w:ascii="Times New Roman" w:hAnsi="Times New Roman" w:cs="Times New Roman"/>
          <w:lang w:val="en-GB"/>
        </w:rPr>
      </w:pPr>
      <w:r w:rsidRPr="004D3A23">
        <w:rPr>
          <w:rFonts w:ascii="Times New Roman" w:hAnsi="Times New Roman" w:cs="Times New Roman"/>
          <w:lang w:val="en-GB"/>
        </w:rPr>
        <w:t>9.1.3 Details on the persons involved in the transactions;</w:t>
      </w:r>
    </w:p>
    <w:p w14:paraId="23CE8AEA" w14:textId="77777777" w:rsidR="007072F8" w:rsidRPr="004D3A23" w:rsidRDefault="007072F8" w:rsidP="007307B1">
      <w:pPr>
        <w:jc w:val="both"/>
        <w:rPr>
          <w:rFonts w:ascii="Times New Roman" w:hAnsi="Times New Roman" w:cs="Times New Roman"/>
          <w:lang w:val="en-GB"/>
        </w:rPr>
      </w:pPr>
    </w:p>
    <w:p w14:paraId="2242DF0F" w14:textId="29950BA1" w:rsidR="004B2755" w:rsidRPr="004D3A23" w:rsidRDefault="004B2755" w:rsidP="007307B1">
      <w:pPr>
        <w:jc w:val="both"/>
        <w:rPr>
          <w:rFonts w:ascii="Times New Roman" w:hAnsi="Times New Roman" w:cs="Times New Roman"/>
          <w:lang w:val="en-GB"/>
        </w:rPr>
      </w:pPr>
      <w:r w:rsidRPr="004D3A23">
        <w:rPr>
          <w:rFonts w:ascii="Times New Roman" w:hAnsi="Times New Roman" w:cs="Times New Roman"/>
          <w:lang w:val="en-GB"/>
        </w:rPr>
        <w:t>9.1.4 Information on the involved Company employee and his signature;</w:t>
      </w:r>
    </w:p>
    <w:p w14:paraId="6EAACD5B" w14:textId="77777777" w:rsidR="004B2755" w:rsidRPr="004D3A23" w:rsidRDefault="004B2755" w:rsidP="007307B1">
      <w:pPr>
        <w:jc w:val="both"/>
        <w:rPr>
          <w:rFonts w:ascii="Times New Roman" w:hAnsi="Times New Roman" w:cs="Times New Roman"/>
          <w:lang w:val="en-GB"/>
        </w:rPr>
      </w:pPr>
    </w:p>
    <w:p w14:paraId="55EBFBB9" w14:textId="75A79053" w:rsidR="004B2755" w:rsidRPr="004D3A23" w:rsidRDefault="004B2755" w:rsidP="007307B1">
      <w:pPr>
        <w:jc w:val="both"/>
        <w:rPr>
          <w:rFonts w:ascii="Times New Roman" w:hAnsi="Times New Roman" w:cs="Times New Roman"/>
          <w:lang w:val="en-GB"/>
        </w:rPr>
      </w:pPr>
      <w:r w:rsidRPr="004D3A23">
        <w:rPr>
          <w:rFonts w:ascii="Times New Roman" w:hAnsi="Times New Roman" w:cs="Times New Roman"/>
          <w:lang w:val="en-GB"/>
        </w:rPr>
        <w:t>9.1.5 Act date;</w:t>
      </w:r>
    </w:p>
    <w:p w14:paraId="71661568" w14:textId="77777777" w:rsidR="009C6EF2" w:rsidRPr="004D3A23" w:rsidRDefault="009C6EF2" w:rsidP="007307B1">
      <w:pPr>
        <w:jc w:val="both"/>
        <w:rPr>
          <w:rFonts w:ascii="Times New Roman" w:hAnsi="Times New Roman" w:cs="Times New Roman"/>
          <w:lang w:val="en-GB"/>
        </w:rPr>
      </w:pPr>
    </w:p>
    <w:p w14:paraId="7450242C" w14:textId="6E899774" w:rsidR="009C6EF2" w:rsidRPr="004D3A23" w:rsidRDefault="009C6EF2" w:rsidP="007307B1">
      <w:pPr>
        <w:jc w:val="both"/>
        <w:rPr>
          <w:rFonts w:ascii="Times New Roman" w:hAnsi="Times New Roman" w:cs="Times New Roman"/>
          <w:lang w:val="et-EE"/>
        </w:rPr>
      </w:pPr>
      <w:r w:rsidRPr="004D3A23">
        <w:rPr>
          <w:rFonts w:ascii="Times New Roman" w:hAnsi="Times New Roman" w:cs="Times New Roman"/>
          <w:lang w:val="en-GB"/>
        </w:rPr>
        <w:t>9.1.6 Written note of the company management board member or of other authorized person regarding a transaction performed under this act.</w:t>
      </w:r>
    </w:p>
    <w:p w14:paraId="5924D90C" w14:textId="77777777" w:rsidR="004B2755" w:rsidRPr="004D3A23" w:rsidRDefault="004B2755" w:rsidP="007307B1">
      <w:pPr>
        <w:jc w:val="both"/>
        <w:rPr>
          <w:rFonts w:ascii="Times New Roman" w:hAnsi="Times New Roman" w:cs="Times New Roman"/>
          <w:lang w:val="en-GB"/>
        </w:rPr>
      </w:pPr>
    </w:p>
    <w:p w14:paraId="3858C0BB" w14:textId="08357972" w:rsidR="004B2755" w:rsidRPr="004D3A23" w:rsidRDefault="004B2755" w:rsidP="007307B1">
      <w:pPr>
        <w:jc w:val="both"/>
        <w:rPr>
          <w:rFonts w:ascii="Times New Roman" w:hAnsi="Times New Roman" w:cs="Times New Roman"/>
          <w:lang w:val="en-GB"/>
        </w:rPr>
      </w:pPr>
      <w:r w:rsidRPr="004D3A23">
        <w:rPr>
          <w:rFonts w:ascii="Times New Roman" w:hAnsi="Times New Roman" w:cs="Times New Roman"/>
          <w:lang w:val="en-GB"/>
        </w:rPr>
        <w:t>9.1.</w:t>
      </w:r>
      <w:r w:rsidR="009C6EF2" w:rsidRPr="004D3A23">
        <w:rPr>
          <w:rFonts w:ascii="Times New Roman" w:hAnsi="Times New Roman" w:cs="Times New Roman"/>
          <w:lang w:val="en-GB"/>
        </w:rPr>
        <w:t>7</w:t>
      </w:r>
      <w:r w:rsidRPr="004D3A23">
        <w:rPr>
          <w:rFonts w:ascii="Times New Roman" w:hAnsi="Times New Roman" w:cs="Times New Roman"/>
          <w:lang w:val="en-GB"/>
        </w:rPr>
        <w:t xml:space="preserve"> Information regarding any additional methods of control use</w:t>
      </w:r>
      <w:r w:rsidR="00CC44E6" w:rsidRPr="004D3A23">
        <w:rPr>
          <w:rFonts w:ascii="Times New Roman" w:hAnsi="Times New Roman" w:cs="Times New Roman"/>
          <w:lang w:val="en-GB"/>
        </w:rPr>
        <w:t>d</w:t>
      </w:r>
      <w:r w:rsidRPr="004D3A23">
        <w:rPr>
          <w:rFonts w:ascii="Times New Roman" w:hAnsi="Times New Roman" w:cs="Times New Roman"/>
          <w:lang w:val="en-GB"/>
        </w:rPr>
        <w:t xml:space="preserve"> </w:t>
      </w:r>
      <w:proofErr w:type="gramStart"/>
      <w:r w:rsidRPr="004D3A23">
        <w:rPr>
          <w:rFonts w:ascii="Times New Roman" w:hAnsi="Times New Roman" w:cs="Times New Roman"/>
          <w:lang w:val="en-GB"/>
        </w:rPr>
        <w:t>in regards to</w:t>
      </w:r>
      <w:proofErr w:type="gramEnd"/>
      <w:r w:rsidRPr="004D3A23">
        <w:rPr>
          <w:rFonts w:ascii="Times New Roman" w:hAnsi="Times New Roman" w:cs="Times New Roman"/>
          <w:lang w:val="en-GB"/>
        </w:rPr>
        <w:t xml:space="preserve"> the transactions;</w:t>
      </w:r>
    </w:p>
    <w:p w14:paraId="38322AD6" w14:textId="77777777" w:rsidR="004B2755" w:rsidRPr="004D3A23" w:rsidRDefault="004B2755" w:rsidP="007307B1">
      <w:pPr>
        <w:jc w:val="both"/>
        <w:rPr>
          <w:rFonts w:ascii="Times New Roman" w:hAnsi="Times New Roman" w:cs="Times New Roman"/>
          <w:lang w:val="en-GB"/>
        </w:rPr>
      </w:pPr>
    </w:p>
    <w:p w14:paraId="693CC86A" w14:textId="5650A2FD" w:rsidR="009C6EF2" w:rsidRPr="004D3A23" w:rsidRDefault="004B2755" w:rsidP="007307B1">
      <w:pPr>
        <w:jc w:val="both"/>
        <w:rPr>
          <w:rFonts w:ascii="Times New Roman" w:hAnsi="Times New Roman" w:cs="Times New Roman"/>
          <w:lang w:val="en-GB"/>
        </w:rPr>
      </w:pPr>
      <w:r w:rsidRPr="004D3A23">
        <w:rPr>
          <w:rFonts w:ascii="Times New Roman" w:hAnsi="Times New Roman" w:cs="Times New Roman"/>
          <w:lang w:val="en-GB"/>
        </w:rPr>
        <w:t>9.1.</w:t>
      </w:r>
      <w:r w:rsidR="009C6EF2" w:rsidRPr="004D3A23">
        <w:rPr>
          <w:rFonts w:ascii="Times New Roman" w:hAnsi="Times New Roman" w:cs="Times New Roman"/>
          <w:lang w:val="en-GB"/>
        </w:rPr>
        <w:t>8</w:t>
      </w:r>
      <w:r w:rsidRPr="004D3A23">
        <w:rPr>
          <w:rFonts w:ascii="Times New Roman" w:hAnsi="Times New Roman" w:cs="Times New Roman"/>
          <w:lang w:val="en-GB"/>
        </w:rPr>
        <w:t xml:space="preserve"> There is no pre-arranged act form. Acts are made by hand by each employee and are presented to the member of the management board for review.</w:t>
      </w:r>
    </w:p>
    <w:p w14:paraId="5DAF1831" w14:textId="77777777" w:rsidR="00B9295A" w:rsidRPr="004D3A23" w:rsidRDefault="00B9295A" w:rsidP="007307B1">
      <w:pPr>
        <w:jc w:val="both"/>
        <w:rPr>
          <w:rFonts w:ascii="Times New Roman" w:hAnsi="Times New Roman" w:cs="Times New Roman"/>
          <w:b/>
          <w:lang w:val="en-GB"/>
        </w:rPr>
      </w:pPr>
    </w:p>
    <w:p w14:paraId="21400331" w14:textId="77777777" w:rsidR="00B9295A" w:rsidRPr="004D3A23" w:rsidRDefault="00B9295A" w:rsidP="007307B1">
      <w:pPr>
        <w:jc w:val="both"/>
        <w:rPr>
          <w:rFonts w:ascii="Times New Roman" w:hAnsi="Times New Roman" w:cs="Times New Roman"/>
          <w:b/>
          <w:lang w:val="en-GB"/>
        </w:rPr>
      </w:pPr>
    </w:p>
    <w:p w14:paraId="12C01C4C" w14:textId="08D6B042" w:rsidR="004B2755" w:rsidRPr="004D3A23" w:rsidRDefault="004B2755" w:rsidP="00CC44E6">
      <w:pPr>
        <w:jc w:val="center"/>
        <w:rPr>
          <w:rFonts w:ascii="Times New Roman" w:hAnsi="Times New Roman" w:cs="Times New Roman"/>
          <w:b/>
          <w:lang w:val="en-GB"/>
        </w:rPr>
      </w:pPr>
      <w:r w:rsidRPr="004D3A23">
        <w:rPr>
          <w:rFonts w:ascii="Times New Roman" w:hAnsi="Times New Roman" w:cs="Times New Roman"/>
          <w:b/>
          <w:lang w:val="en-GB"/>
        </w:rPr>
        <w:t>10. Transaction denial program</w:t>
      </w:r>
    </w:p>
    <w:p w14:paraId="6F0A3CDD" w14:textId="77777777" w:rsidR="004B2755" w:rsidRPr="004D3A23" w:rsidRDefault="004B2755" w:rsidP="007307B1">
      <w:pPr>
        <w:jc w:val="both"/>
        <w:rPr>
          <w:rFonts w:ascii="Times New Roman" w:hAnsi="Times New Roman" w:cs="Times New Roman"/>
          <w:lang w:val="en-GB"/>
        </w:rPr>
      </w:pPr>
    </w:p>
    <w:p w14:paraId="47309A25" w14:textId="1111EF1F" w:rsidR="004B2755" w:rsidRPr="004D3A23" w:rsidRDefault="004B2755" w:rsidP="007307B1">
      <w:pPr>
        <w:jc w:val="both"/>
        <w:rPr>
          <w:rFonts w:ascii="Times New Roman" w:hAnsi="Times New Roman" w:cs="Times New Roman"/>
          <w:lang w:val="en-GB"/>
        </w:rPr>
      </w:pPr>
      <w:r w:rsidRPr="004D3A23">
        <w:rPr>
          <w:rFonts w:ascii="Times New Roman" w:hAnsi="Times New Roman" w:cs="Times New Roman"/>
          <w:lang w:val="en-GB"/>
        </w:rPr>
        <w:t>10.1 If the Client despite his obligation did not present the required document in accordance with the control methods</w:t>
      </w:r>
      <w:r w:rsidR="006D08DE" w:rsidRPr="004D3A23">
        <w:rPr>
          <w:rFonts w:ascii="Times New Roman" w:hAnsi="Times New Roman" w:cs="Times New Roman"/>
          <w:lang w:val="en-GB"/>
        </w:rPr>
        <w:t xml:space="preserve">, the applicable legislation and this policy, the Client will be denied in the performance of the transaction. </w:t>
      </w:r>
    </w:p>
    <w:p w14:paraId="780F2404" w14:textId="77777777" w:rsidR="006D08DE" w:rsidRPr="004D3A23" w:rsidRDefault="006D08DE" w:rsidP="007307B1">
      <w:pPr>
        <w:jc w:val="both"/>
        <w:rPr>
          <w:rFonts w:ascii="Times New Roman" w:hAnsi="Times New Roman" w:cs="Times New Roman"/>
          <w:lang w:val="en-GB"/>
        </w:rPr>
      </w:pPr>
    </w:p>
    <w:p w14:paraId="77E5B0A6" w14:textId="15F5CF00" w:rsidR="006D08DE" w:rsidRPr="004D3A23" w:rsidRDefault="006D08DE" w:rsidP="007307B1">
      <w:pPr>
        <w:jc w:val="both"/>
        <w:rPr>
          <w:rFonts w:ascii="Times New Roman" w:hAnsi="Times New Roman" w:cs="Times New Roman"/>
          <w:lang w:val="en-GB"/>
        </w:rPr>
      </w:pPr>
      <w:r w:rsidRPr="004D3A23">
        <w:rPr>
          <w:rFonts w:ascii="Times New Roman" w:hAnsi="Times New Roman" w:cs="Times New Roman"/>
          <w:lang w:val="en-GB"/>
        </w:rPr>
        <w:t>10.2 Should the Client fail to present information regarding the source of the</w:t>
      </w:r>
      <w:r w:rsidR="001F2E73" w:rsidRPr="004D3A23">
        <w:rPr>
          <w:rFonts w:ascii="Times New Roman" w:hAnsi="Times New Roman" w:cs="Times New Roman"/>
          <w:lang w:val="en-GB"/>
        </w:rPr>
        <w:t xml:space="preserve"> funds upon the request</w:t>
      </w:r>
      <w:r w:rsidRPr="004D3A23">
        <w:rPr>
          <w:rFonts w:ascii="Times New Roman" w:hAnsi="Times New Roman" w:cs="Times New Roman"/>
          <w:lang w:val="en-GB"/>
        </w:rPr>
        <w:t>, the transactions shall be denied.</w:t>
      </w:r>
    </w:p>
    <w:p w14:paraId="41B6D29B" w14:textId="77777777" w:rsidR="006D08DE" w:rsidRPr="004D3A23" w:rsidRDefault="006D08DE" w:rsidP="007307B1">
      <w:pPr>
        <w:jc w:val="both"/>
        <w:rPr>
          <w:rFonts w:ascii="Times New Roman" w:hAnsi="Times New Roman" w:cs="Times New Roman"/>
          <w:lang w:val="en-GB"/>
        </w:rPr>
      </w:pPr>
    </w:p>
    <w:p w14:paraId="1102B1C2" w14:textId="20E69E1C" w:rsidR="006D08DE" w:rsidRPr="004D3A23" w:rsidRDefault="006D08DE" w:rsidP="007307B1">
      <w:pPr>
        <w:jc w:val="both"/>
        <w:rPr>
          <w:rFonts w:ascii="Times New Roman" w:hAnsi="Times New Roman" w:cs="Times New Roman"/>
          <w:lang w:val="en-GB"/>
        </w:rPr>
      </w:pPr>
      <w:r w:rsidRPr="004D3A23">
        <w:rPr>
          <w:rFonts w:ascii="Times New Roman" w:hAnsi="Times New Roman" w:cs="Times New Roman"/>
          <w:lang w:val="en-GB"/>
        </w:rPr>
        <w:t>10.3 Information regarding the transaction denial must be kept in accordance with provision 13 of this policy:</w:t>
      </w:r>
    </w:p>
    <w:p w14:paraId="129CB55E" w14:textId="77777777" w:rsidR="006D08DE" w:rsidRPr="004D3A23" w:rsidRDefault="006D08DE" w:rsidP="007307B1">
      <w:pPr>
        <w:jc w:val="both"/>
        <w:rPr>
          <w:rFonts w:ascii="Times New Roman" w:hAnsi="Times New Roman" w:cs="Times New Roman"/>
          <w:lang w:val="en-GB"/>
        </w:rPr>
      </w:pPr>
    </w:p>
    <w:p w14:paraId="4A4C4C2C" w14:textId="43753FA3" w:rsidR="006D08DE" w:rsidRPr="00995318" w:rsidRDefault="006D08DE" w:rsidP="00995318">
      <w:pPr>
        <w:pStyle w:val="a3"/>
        <w:numPr>
          <w:ilvl w:val="0"/>
          <w:numId w:val="9"/>
        </w:numPr>
        <w:jc w:val="both"/>
        <w:rPr>
          <w:rFonts w:ascii="Times New Roman" w:hAnsi="Times New Roman" w:cs="Times New Roman"/>
          <w:lang w:val="en-GB"/>
        </w:rPr>
      </w:pPr>
      <w:r w:rsidRPr="00995318">
        <w:rPr>
          <w:rFonts w:ascii="Times New Roman" w:hAnsi="Times New Roman" w:cs="Times New Roman"/>
          <w:lang w:val="en-GB"/>
        </w:rPr>
        <w:t>Information on the circumstances for the transaction denial and account blocking.</w:t>
      </w:r>
    </w:p>
    <w:p w14:paraId="3F693DD1" w14:textId="5BA44C35" w:rsidR="006D08DE" w:rsidRPr="00995318" w:rsidRDefault="006D08DE" w:rsidP="00995318">
      <w:pPr>
        <w:pStyle w:val="a3"/>
        <w:numPr>
          <w:ilvl w:val="0"/>
          <w:numId w:val="9"/>
        </w:numPr>
        <w:jc w:val="both"/>
        <w:rPr>
          <w:rFonts w:ascii="Times New Roman" w:hAnsi="Times New Roman" w:cs="Times New Roman"/>
          <w:lang w:val="en-GB"/>
        </w:rPr>
      </w:pPr>
      <w:r w:rsidRPr="00995318">
        <w:rPr>
          <w:rFonts w:ascii="Times New Roman" w:hAnsi="Times New Roman" w:cs="Times New Roman"/>
          <w:lang w:val="en-GB"/>
        </w:rPr>
        <w:t>Circumstances</w:t>
      </w:r>
      <w:r w:rsidR="001F2E73" w:rsidRPr="00995318">
        <w:rPr>
          <w:rFonts w:ascii="Times New Roman" w:hAnsi="Times New Roman" w:cs="Times New Roman"/>
          <w:lang w:val="en-GB"/>
        </w:rPr>
        <w:t xml:space="preserve"> for the denial of the start of commercial cooperation;</w:t>
      </w:r>
    </w:p>
    <w:p w14:paraId="29090F7F" w14:textId="42F38CC2" w:rsidR="001F2E73" w:rsidRPr="00995318" w:rsidRDefault="001F2E73" w:rsidP="00995318">
      <w:pPr>
        <w:pStyle w:val="a3"/>
        <w:numPr>
          <w:ilvl w:val="0"/>
          <w:numId w:val="9"/>
        </w:numPr>
        <w:jc w:val="both"/>
        <w:rPr>
          <w:rFonts w:ascii="Times New Roman" w:hAnsi="Times New Roman" w:cs="Times New Roman"/>
          <w:lang w:val="en-GB"/>
        </w:rPr>
      </w:pPr>
      <w:r w:rsidRPr="00995318">
        <w:rPr>
          <w:rFonts w:ascii="Times New Roman" w:hAnsi="Times New Roman" w:cs="Times New Roman"/>
          <w:lang w:val="en-GB"/>
        </w:rPr>
        <w:lastRenderedPageBreak/>
        <w:t>Any circumstances regarding the end of commercial cooperation in accordance with provisions 7.1 and 7.2 of the present policy.</w:t>
      </w:r>
    </w:p>
    <w:p w14:paraId="7EEF71F4" w14:textId="60A2A1CD" w:rsidR="001F2E73" w:rsidRPr="00995318" w:rsidRDefault="001F2E73" w:rsidP="00995318">
      <w:pPr>
        <w:pStyle w:val="a3"/>
        <w:numPr>
          <w:ilvl w:val="0"/>
          <w:numId w:val="9"/>
        </w:numPr>
        <w:jc w:val="both"/>
        <w:rPr>
          <w:rFonts w:ascii="Times New Roman" w:hAnsi="Times New Roman" w:cs="Times New Roman"/>
          <w:lang w:val="en-GB"/>
        </w:rPr>
      </w:pPr>
      <w:r w:rsidRPr="00995318">
        <w:rPr>
          <w:rFonts w:ascii="Times New Roman" w:hAnsi="Times New Roman" w:cs="Times New Roman"/>
          <w:lang w:val="en-GB"/>
        </w:rPr>
        <w:t xml:space="preserve">Information that was the reason the state authorities were notified in accordance with section 32 of the Money Laundering and terrorism finance prevention act. </w:t>
      </w:r>
    </w:p>
    <w:p w14:paraId="5A26172E" w14:textId="77777777" w:rsidR="001F2E73" w:rsidRPr="004D3A23" w:rsidRDefault="001F2E73" w:rsidP="007307B1">
      <w:pPr>
        <w:jc w:val="both"/>
        <w:rPr>
          <w:rFonts w:ascii="Times New Roman" w:hAnsi="Times New Roman" w:cs="Times New Roman"/>
          <w:lang w:val="en-GB"/>
        </w:rPr>
      </w:pPr>
    </w:p>
    <w:p w14:paraId="547F53B5" w14:textId="64973F58" w:rsidR="001F2E73" w:rsidRPr="004D3A23" w:rsidRDefault="001F2E73" w:rsidP="007307B1">
      <w:pPr>
        <w:jc w:val="both"/>
        <w:rPr>
          <w:rFonts w:ascii="Times New Roman" w:hAnsi="Times New Roman" w:cs="Times New Roman"/>
          <w:lang w:val="en-GB"/>
        </w:rPr>
      </w:pPr>
      <w:r w:rsidRPr="004D3A23">
        <w:rPr>
          <w:rFonts w:ascii="Times New Roman" w:hAnsi="Times New Roman" w:cs="Times New Roman"/>
          <w:lang w:val="en-GB"/>
        </w:rPr>
        <w:t>10.4 Decision regarding the denial to perform the transaction may be reversed if the Client provides the required information and documents or if such shall</w:t>
      </w:r>
      <w:r w:rsidR="00CC44E6" w:rsidRPr="004D3A23">
        <w:rPr>
          <w:rFonts w:ascii="Times New Roman" w:hAnsi="Times New Roman" w:cs="Times New Roman"/>
          <w:lang w:val="en-GB"/>
        </w:rPr>
        <w:t xml:space="preserve"> be set by the decision of the </w:t>
      </w:r>
      <w:r w:rsidR="00CB7A79" w:rsidRPr="004D3A23">
        <w:rPr>
          <w:rFonts w:ascii="Times New Roman" w:hAnsi="Times New Roman" w:cs="Times New Roman"/>
          <w:lang w:val="en-GB"/>
        </w:rPr>
        <w:t>following</w:t>
      </w:r>
      <w:r w:rsidRPr="004D3A23">
        <w:rPr>
          <w:rFonts w:ascii="Times New Roman" w:hAnsi="Times New Roman" w:cs="Times New Roman"/>
          <w:lang w:val="en-GB"/>
        </w:rPr>
        <w:t xml:space="preserve"> organs:</w:t>
      </w:r>
    </w:p>
    <w:p w14:paraId="6C3A73B6" w14:textId="77777777" w:rsidR="001F2E73" w:rsidRPr="004D3A23" w:rsidRDefault="001F2E73" w:rsidP="007307B1">
      <w:pPr>
        <w:jc w:val="both"/>
        <w:rPr>
          <w:rFonts w:ascii="Times New Roman" w:hAnsi="Times New Roman" w:cs="Times New Roman"/>
          <w:lang w:val="en-GB"/>
        </w:rPr>
      </w:pPr>
    </w:p>
    <w:p w14:paraId="5D0FE0D1" w14:textId="0E617997" w:rsidR="001F2E73" w:rsidRPr="00995318" w:rsidRDefault="001F2E73" w:rsidP="00995318">
      <w:pPr>
        <w:pStyle w:val="a3"/>
        <w:numPr>
          <w:ilvl w:val="0"/>
          <w:numId w:val="10"/>
        </w:numPr>
        <w:jc w:val="both"/>
        <w:rPr>
          <w:rFonts w:ascii="Times New Roman" w:hAnsi="Times New Roman" w:cs="Times New Roman"/>
          <w:lang w:val="en-GB"/>
        </w:rPr>
      </w:pPr>
      <w:r w:rsidRPr="00995318">
        <w:rPr>
          <w:rFonts w:ascii="Times New Roman" w:hAnsi="Times New Roman" w:cs="Times New Roman"/>
          <w:lang w:val="en-GB"/>
        </w:rPr>
        <w:t>Control organ of the Republic of Estonia;</w:t>
      </w:r>
    </w:p>
    <w:p w14:paraId="00AD2B44" w14:textId="6F0BDDBA" w:rsidR="001F2E73" w:rsidRPr="00995318" w:rsidRDefault="001F2E73" w:rsidP="00995318">
      <w:pPr>
        <w:pStyle w:val="a3"/>
        <w:numPr>
          <w:ilvl w:val="0"/>
          <w:numId w:val="10"/>
        </w:numPr>
        <w:jc w:val="both"/>
        <w:rPr>
          <w:rFonts w:ascii="Times New Roman" w:hAnsi="Times New Roman" w:cs="Times New Roman"/>
          <w:lang w:val="en-GB"/>
        </w:rPr>
      </w:pPr>
      <w:r w:rsidRPr="00995318">
        <w:rPr>
          <w:rFonts w:ascii="Times New Roman" w:hAnsi="Times New Roman" w:cs="Times New Roman"/>
          <w:lang w:val="en-GB"/>
        </w:rPr>
        <w:t>Competent Court of Estonia.</w:t>
      </w:r>
    </w:p>
    <w:p w14:paraId="405A9B7D" w14:textId="7F879AE0" w:rsidR="001F2E73" w:rsidRPr="004D3A23" w:rsidRDefault="001F2E73" w:rsidP="007307B1">
      <w:pPr>
        <w:jc w:val="both"/>
        <w:rPr>
          <w:rFonts w:ascii="Times New Roman" w:hAnsi="Times New Roman" w:cs="Times New Roman"/>
          <w:lang w:val="en-GB"/>
        </w:rPr>
      </w:pPr>
    </w:p>
    <w:p w14:paraId="104D872D" w14:textId="77777777" w:rsidR="001F2E73" w:rsidRPr="004D3A23" w:rsidRDefault="001F2E73" w:rsidP="007307B1">
      <w:pPr>
        <w:jc w:val="both"/>
        <w:rPr>
          <w:rFonts w:ascii="Times New Roman" w:hAnsi="Times New Roman" w:cs="Times New Roman"/>
          <w:lang w:val="en-GB"/>
        </w:rPr>
      </w:pPr>
    </w:p>
    <w:p w14:paraId="7543DC6D" w14:textId="2F3484FB" w:rsidR="001F2E73" w:rsidRPr="004D3A23" w:rsidRDefault="001F2E73" w:rsidP="00CC44E6">
      <w:pPr>
        <w:jc w:val="center"/>
        <w:rPr>
          <w:rFonts w:ascii="Times New Roman" w:hAnsi="Times New Roman" w:cs="Times New Roman"/>
          <w:b/>
          <w:lang w:val="en-GB"/>
        </w:rPr>
      </w:pPr>
      <w:r w:rsidRPr="004D3A23">
        <w:rPr>
          <w:rFonts w:ascii="Times New Roman" w:hAnsi="Times New Roman" w:cs="Times New Roman"/>
          <w:b/>
          <w:lang w:val="en-GB"/>
        </w:rPr>
        <w:t>11. Company employees training program</w:t>
      </w:r>
    </w:p>
    <w:p w14:paraId="37996AA7" w14:textId="77777777" w:rsidR="00EE0B07" w:rsidRPr="004D3A23" w:rsidRDefault="00EE0B07" w:rsidP="007307B1">
      <w:pPr>
        <w:jc w:val="both"/>
        <w:rPr>
          <w:rFonts w:ascii="Times New Roman" w:hAnsi="Times New Roman" w:cs="Times New Roman"/>
          <w:lang w:val="en-GB"/>
        </w:rPr>
      </w:pPr>
    </w:p>
    <w:p w14:paraId="17E74641" w14:textId="32E0F96D" w:rsidR="00EE0B07" w:rsidRPr="004D3A23" w:rsidRDefault="00EE0B07" w:rsidP="007307B1">
      <w:pPr>
        <w:jc w:val="both"/>
        <w:rPr>
          <w:rFonts w:ascii="Times New Roman" w:hAnsi="Times New Roman" w:cs="Times New Roman"/>
          <w:lang w:val="en-GB"/>
        </w:rPr>
      </w:pPr>
      <w:r w:rsidRPr="004D3A23">
        <w:rPr>
          <w:rFonts w:ascii="Times New Roman" w:hAnsi="Times New Roman" w:cs="Times New Roman"/>
          <w:lang w:val="en-GB"/>
        </w:rPr>
        <w:t>11.1 The program regarding the training of employees in the field of Anti Money Laundering Legislation and Prevention of finance of terrorism is made in accordance to the applicable legislation and includes proper instructions for the employee regarding control methods and information analysis. Any employee must be properly instructed by the authorised workers during the period of a month from the start of work.</w:t>
      </w:r>
    </w:p>
    <w:p w14:paraId="555B1B77" w14:textId="77777777" w:rsidR="00EE0B07" w:rsidRPr="004D3A23" w:rsidRDefault="00EE0B07" w:rsidP="007307B1">
      <w:pPr>
        <w:jc w:val="both"/>
        <w:rPr>
          <w:rFonts w:ascii="Times New Roman" w:hAnsi="Times New Roman" w:cs="Times New Roman"/>
          <w:lang w:val="en-GB"/>
        </w:rPr>
      </w:pPr>
    </w:p>
    <w:p w14:paraId="6E840E46" w14:textId="77777777" w:rsidR="00EE0B07" w:rsidRPr="004D3A23" w:rsidRDefault="00EE0B07" w:rsidP="007307B1">
      <w:pPr>
        <w:jc w:val="both"/>
        <w:rPr>
          <w:rFonts w:ascii="Times New Roman" w:hAnsi="Times New Roman" w:cs="Times New Roman"/>
          <w:lang w:val="en-GB"/>
        </w:rPr>
      </w:pPr>
    </w:p>
    <w:p w14:paraId="5B248458" w14:textId="564F8F3E" w:rsidR="00EE0B07" w:rsidRPr="004D3A23" w:rsidRDefault="00EE0B07" w:rsidP="00CC44E6">
      <w:pPr>
        <w:jc w:val="center"/>
        <w:rPr>
          <w:rFonts w:ascii="Times New Roman" w:hAnsi="Times New Roman" w:cs="Times New Roman"/>
          <w:b/>
          <w:lang w:val="en-GB"/>
        </w:rPr>
      </w:pPr>
      <w:r w:rsidRPr="004D3A23">
        <w:rPr>
          <w:rFonts w:ascii="Times New Roman" w:hAnsi="Times New Roman" w:cs="Times New Roman"/>
          <w:b/>
          <w:lang w:val="en-GB"/>
        </w:rPr>
        <w:t>12. Internal control review program</w:t>
      </w:r>
    </w:p>
    <w:p w14:paraId="22F619FC" w14:textId="77777777" w:rsidR="00EE0B07" w:rsidRPr="004D3A23" w:rsidRDefault="00EE0B07" w:rsidP="007307B1">
      <w:pPr>
        <w:jc w:val="both"/>
        <w:rPr>
          <w:rFonts w:ascii="Times New Roman" w:hAnsi="Times New Roman" w:cs="Times New Roman"/>
          <w:lang w:val="en-GB"/>
        </w:rPr>
      </w:pPr>
    </w:p>
    <w:p w14:paraId="45372E4A" w14:textId="19E55CFA" w:rsidR="00EE0B07" w:rsidRPr="004D3A23" w:rsidRDefault="00EE0B07" w:rsidP="007307B1">
      <w:pPr>
        <w:jc w:val="both"/>
        <w:rPr>
          <w:rFonts w:ascii="Times New Roman" w:hAnsi="Times New Roman" w:cs="Times New Roman"/>
          <w:lang w:val="en-GB"/>
        </w:rPr>
      </w:pPr>
      <w:r w:rsidRPr="004D3A23">
        <w:rPr>
          <w:rFonts w:ascii="Times New Roman" w:hAnsi="Times New Roman" w:cs="Times New Roman"/>
          <w:lang w:val="en-GB"/>
        </w:rPr>
        <w:t>12.1 The int</w:t>
      </w:r>
      <w:r w:rsidR="00195D3C" w:rsidRPr="004D3A23">
        <w:rPr>
          <w:rFonts w:ascii="Times New Roman" w:hAnsi="Times New Roman" w:cs="Times New Roman"/>
          <w:lang w:val="en-GB"/>
        </w:rPr>
        <w:t xml:space="preserve">ernal control review program ensures that the employees and members of </w:t>
      </w:r>
      <w:r w:rsidR="009E54F1" w:rsidRPr="004D3A23">
        <w:rPr>
          <w:rFonts w:ascii="Times New Roman" w:hAnsi="Times New Roman" w:cs="Times New Roman"/>
          <w:lang w:val="en-GB"/>
        </w:rPr>
        <w:t>the company</w:t>
      </w:r>
      <w:r w:rsidR="00195D3C" w:rsidRPr="004D3A23">
        <w:rPr>
          <w:rFonts w:ascii="Times New Roman" w:hAnsi="Times New Roman" w:cs="Times New Roman"/>
          <w:lang w:val="en-GB"/>
        </w:rPr>
        <w:t xml:space="preserve"> abide to the provisions of the applicable legislation in the field of income legalisation obtained by illegal means and terrorism finance. The program ensures that the employees abide to the internal company rules and regulations in the field of internal control.</w:t>
      </w:r>
    </w:p>
    <w:p w14:paraId="1A34DD75" w14:textId="77777777" w:rsidR="00195D3C" w:rsidRPr="004D3A23" w:rsidRDefault="00195D3C" w:rsidP="007307B1">
      <w:pPr>
        <w:jc w:val="both"/>
        <w:rPr>
          <w:rFonts w:ascii="Times New Roman" w:hAnsi="Times New Roman" w:cs="Times New Roman"/>
          <w:lang w:val="en-GB"/>
        </w:rPr>
      </w:pPr>
    </w:p>
    <w:p w14:paraId="6EEB0ABE" w14:textId="3168B015" w:rsidR="00195D3C" w:rsidRPr="004D3A23" w:rsidRDefault="00195D3C" w:rsidP="007307B1">
      <w:pPr>
        <w:jc w:val="both"/>
        <w:rPr>
          <w:rFonts w:ascii="Times New Roman" w:hAnsi="Times New Roman" w:cs="Times New Roman"/>
          <w:lang w:val="en-GB"/>
        </w:rPr>
      </w:pPr>
      <w:r w:rsidRPr="004D3A23">
        <w:rPr>
          <w:rFonts w:ascii="Times New Roman" w:hAnsi="Times New Roman" w:cs="Times New Roman"/>
          <w:lang w:val="en-GB"/>
        </w:rPr>
        <w:t>12.2 Internal controls sets the following:</w:t>
      </w:r>
    </w:p>
    <w:p w14:paraId="4A0809B1" w14:textId="77777777" w:rsidR="00195D3C" w:rsidRPr="004D3A23" w:rsidRDefault="00195D3C" w:rsidP="007307B1">
      <w:pPr>
        <w:jc w:val="both"/>
        <w:rPr>
          <w:rFonts w:ascii="Times New Roman" w:hAnsi="Times New Roman" w:cs="Times New Roman"/>
          <w:lang w:val="en-GB"/>
        </w:rPr>
      </w:pPr>
    </w:p>
    <w:p w14:paraId="1837D4DF" w14:textId="3C6E52E8" w:rsidR="00195D3C" w:rsidRPr="004D3A23" w:rsidRDefault="00195D3C" w:rsidP="007307B1">
      <w:pPr>
        <w:jc w:val="both"/>
        <w:rPr>
          <w:rFonts w:ascii="Times New Roman" w:hAnsi="Times New Roman" w:cs="Times New Roman"/>
          <w:lang w:val="en-GB"/>
        </w:rPr>
      </w:pPr>
      <w:r w:rsidRPr="004D3A23">
        <w:rPr>
          <w:rFonts w:ascii="Times New Roman" w:hAnsi="Times New Roman" w:cs="Times New Roman"/>
          <w:lang w:val="en-GB"/>
        </w:rPr>
        <w:t>12.2.1 Regularly, at least once every six months, internal checks must be carried out regarding the proper implementation of internal regulations and applicable legislation.</w:t>
      </w:r>
    </w:p>
    <w:p w14:paraId="30EE2E2D" w14:textId="77777777" w:rsidR="00195D3C" w:rsidRPr="004D3A23" w:rsidRDefault="00195D3C" w:rsidP="007307B1">
      <w:pPr>
        <w:jc w:val="both"/>
        <w:rPr>
          <w:rFonts w:ascii="Times New Roman" w:hAnsi="Times New Roman" w:cs="Times New Roman"/>
          <w:lang w:val="en-GB"/>
        </w:rPr>
      </w:pPr>
    </w:p>
    <w:p w14:paraId="6F6F70F6" w14:textId="29FFD3D0" w:rsidR="00195D3C" w:rsidRPr="004D3A23" w:rsidRDefault="00195D3C" w:rsidP="007307B1">
      <w:pPr>
        <w:jc w:val="both"/>
        <w:rPr>
          <w:rFonts w:ascii="Times New Roman" w:hAnsi="Times New Roman" w:cs="Times New Roman"/>
          <w:lang w:val="en-GB"/>
        </w:rPr>
      </w:pPr>
      <w:r w:rsidRPr="004D3A23">
        <w:rPr>
          <w:rFonts w:ascii="Times New Roman" w:hAnsi="Times New Roman" w:cs="Times New Roman"/>
          <w:lang w:val="en-GB"/>
        </w:rPr>
        <w:t xml:space="preserve">12.2.2 </w:t>
      </w:r>
      <w:r w:rsidR="00534070">
        <w:rPr>
          <w:rFonts w:ascii="Times New Roman" w:hAnsi="Times New Roman" w:cs="Times New Roman"/>
          <w:lang w:val="en-GB"/>
        </w:rPr>
        <w:t>ECLAT CAPITAL</w:t>
      </w:r>
      <w:r w:rsidRPr="004D3A23">
        <w:rPr>
          <w:rFonts w:ascii="Times New Roman" w:hAnsi="Times New Roman" w:cs="Times New Roman"/>
          <w:lang w:val="en-GB"/>
        </w:rPr>
        <w:t xml:space="preserve"> OÜ member of the board must be provided with regular written reports regarding all violations of internal regulations in the field of money laundering prevention and prevention of finance of terrorism. </w:t>
      </w:r>
    </w:p>
    <w:p w14:paraId="214D6FAD" w14:textId="77777777" w:rsidR="00195D3C" w:rsidRPr="004D3A23" w:rsidRDefault="00195D3C" w:rsidP="007307B1">
      <w:pPr>
        <w:jc w:val="both"/>
        <w:rPr>
          <w:rFonts w:ascii="Times New Roman" w:hAnsi="Times New Roman" w:cs="Times New Roman"/>
          <w:lang w:val="en-GB"/>
        </w:rPr>
      </w:pPr>
    </w:p>
    <w:p w14:paraId="576C7422" w14:textId="3C3BD3FD" w:rsidR="00195D3C" w:rsidRPr="004D3A23" w:rsidRDefault="00195D3C" w:rsidP="007307B1">
      <w:pPr>
        <w:jc w:val="both"/>
        <w:rPr>
          <w:rFonts w:ascii="Times New Roman" w:hAnsi="Times New Roman" w:cs="Times New Roman"/>
          <w:lang w:val="en-GB"/>
        </w:rPr>
      </w:pPr>
      <w:r w:rsidRPr="004D3A23">
        <w:rPr>
          <w:rFonts w:ascii="Times New Roman" w:hAnsi="Times New Roman" w:cs="Times New Roman"/>
          <w:lang w:val="en-GB"/>
        </w:rPr>
        <w:t xml:space="preserve">12.2.3 All violations revealed during checks must be properly handled by the means chosen by the management board member. </w:t>
      </w:r>
    </w:p>
    <w:p w14:paraId="39E06861" w14:textId="77777777" w:rsidR="00D36E2D" w:rsidRPr="004D3A23" w:rsidRDefault="00D36E2D" w:rsidP="007307B1">
      <w:pPr>
        <w:jc w:val="both"/>
        <w:rPr>
          <w:rFonts w:ascii="Times New Roman" w:hAnsi="Times New Roman" w:cs="Times New Roman"/>
          <w:lang w:val="en-GB"/>
        </w:rPr>
      </w:pPr>
    </w:p>
    <w:p w14:paraId="0DF5B438" w14:textId="77777777" w:rsidR="00D36E2D" w:rsidRPr="004D3A23" w:rsidRDefault="00D36E2D" w:rsidP="007307B1">
      <w:pPr>
        <w:jc w:val="both"/>
        <w:rPr>
          <w:rFonts w:ascii="Times New Roman" w:hAnsi="Times New Roman" w:cs="Times New Roman"/>
          <w:lang w:val="en-GB"/>
        </w:rPr>
      </w:pPr>
    </w:p>
    <w:p w14:paraId="711124DB" w14:textId="54EB9208" w:rsidR="00D36E2D" w:rsidRPr="004D3A23" w:rsidRDefault="00D36E2D" w:rsidP="00CC44E6">
      <w:pPr>
        <w:jc w:val="center"/>
        <w:rPr>
          <w:rFonts w:ascii="Times New Roman" w:hAnsi="Times New Roman" w:cs="Times New Roman"/>
          <w:b/>
          <w:lang w:val="en-GB"/>
        </w:rPr>
      </w:pPr>
      <w:r w:rsidRPr="004D3A23">
        <w:rPr>
          <w:rFonts w:ascii="Times New Roman" w:hAnsi="Times New Roman" w:cs="Times New Roman"/>
          <w:b/>
          <w:lang w:val="en-GB"/>
        </w:rPr>
        <w:t>13. Document maintenance program</w:t>
      </w:r>
    </w:p>
    <w:p w14:paraId="6C4E1C4A" w14:textId="77777777" w:rsidR="00D36E2D" w:rsidRPr="004D3A23" w:rsidRDefault="00D36E2D" w:rsidP="007307B1">
      <w:pPr>
        <w:jc w:val="both"/>
        <w:rPr>
          <w:rFonts w:ascii="Times New Roman" w:hAnsi="Times New Roman" w:cs="Times New Roman"/>
          <w:lang w:val="en-GB"/>
        </w:rPr>
      </w:pPr>
    </w:p>
    <w:p w14:paraId="0BA0257E" w14:textId="28BC654C" w:rsidR="00D36E2D" w:rsidRPr="004D3A23" w:rsidRDefault="00D36E2D" w:rsidP="007307B1">
      <w:pPr>
        <w:jc w:val="both"/>
        <w:rPr>
          <w:rFonts w:ascii="Times New Roman" w:hAnsi="Times New Roman" w:cs="Times New Roman"/>
          <w:lang w:val="en-GB"/>
        </w:rPr>
      </w:pPr>
      <w:r w:rsidRPr="004D3A23">
        <w:rPr>
          <w:rFonts w:ascii="Times New Roman" w:hAnsi="Times New Roman" w:cs="Times New Roman"/>
          <w:lang w:val="en-GB"/>
        </w:rPr>
        <w:t xml:space="preserve">13.1 All documents connected to the client identification procedure and all information regarding the start of commercial cooperation must be maintained in the company archive for no less than </w:t>
      </w:r>
      <w:r w:rsidR="00CC44E6" w:rsidRPr="004D3A23">
        <w:rPr>
          <w:rFonts w:ascii="Times New Roman" w:hAnsi="Times New Roman" w:cs="Times New Roman"/>
          <w:lang w:val="en-GB"/>
        </w:rPr>
        <w:t>5</w:t>
      </w:r>
      <w:r w:rsidRPr="004D3A23">
        <w:rPr>
          <w:rFonts w:ascii="Times New Roman" w:hAnsi="Times New Roman" w:cs="Times New Roman"/>
          <w:lang w:val="en-GB"/>
        </w:rPr>
        <w:t xml:space="preserve"> years.</w:t>
      </w:r>
    </w:p>
    <w:p w14:paraId="7E6503D8" w14:textId="77777777" w:rsidR="00D36E2D" w:rsidRPr="004D3A23" w:rsidRDefault="00D36E2D" w:rsidP="007307B1">
      <w:pPr>
        <w:jc w:val="both"/>
        <w:rPr>
          <w:rFonts w:ascii="Times New Roman" w:hAnsi="Times New Roman" w:cs="Times New Roman"/>
          <w:lang w:val="en-GB"/>
        </w:rPr>
      </w:pPr>
    </w:p>
    <w:p w14:paraId="43D43C8A" w14:textId="2F87D745" w:rsidR="00D36E2D" w:rsidRPr="004D3A23" w:rsidRDefault="00D36E2D" w:rsidP="007307B1">
      <w:pPr>
        <w:jc w:val="both"/>
        <w:rPr>
          <w:rFonts w:ascii="Times New Roman" w:hAnsi="Times New Roman" w:cs="Times New Roman"/>
          <w:lang w:val="en-GB"/>
        </w:rPr>
      </w:pPr>
      <w:r w:rsidRPr="004D3A23">
        <w:rPr>
          <w:rFonts w:ascii="Times New Roman" w:hAnsi="Times New Roman" w:cs="Times New Roman"/>
          <w:lang w:val="en-GB"/>
        </w:rPr>
        <w:t xml:space="preserve">13.2 All documents that became the reason for notifying state authorities must </w:t>
      </w:r>
      <w:r w:rsidR="00CC44E6" w:rsidRPr="004D3A23">
        <w:rPr>
          <w:rFonts w:ascii="Times New Roman" w:hAnsi="Times New Roman" w:cs="Times New Roman"/>
          <w:lang w:val="en-GB"/>
        </w:rPr>
        <w:t>be maintained for no less than 5</w:t>
      </w:r>
      <w:r w:rsidRPr="004D3A23">
        <w:rPr>
          <w:rFonts w:ascii="Times New Roman" w:hAnsi="Times New Roman" w:cs="Times New Roman"/>
          <w:lang w:val="en-GB"/>
        </w:rPr>
        <w:t xml:space="preserve"> years.</w:t>
      </w:r>
    </w:p>
    <w:p w14:paraId="05850813" w14:textId="77777777" w:rsidR="00D36E2D" w:rsidRPr="004D3A23" w:rsidRDefault="00D36E2D" w:rsidP="007307B1">
      <w:pPr>
        <w:jc w:val="both"/>
        <w:rPr>
          <w:rFonts w:ascii="Times New Roman" w:hAnsi="Times New Roman" w:cs="Times New Roman"/>
          <w:lang w:val="en-GB"/>
        </w:rPr>
      </w:pPr>
    </w:p>
    <w:p w14:paraId="40AE3863" w14:textId="670AE15E" w:rsidR="00D36E2D" w:rsidRPr="004D3A23" w:rsidRDefault="00D36E2D" w:rsidP="007307B1">
      <w:pPr>
        <w:jc w:val="both"/>
        <w:rPr>
          <w:rFonts w:ascii="Times New Roman" w:hAnsi="Times New Roman" w:cs="Times New Roman"/>
          <w:lang w:val="en-GB"/>
        </w:rPr>
      </w:pPr>
      <w:r w:rsidRPr="004D3A23">
        <w:rPr>
          <w:rFonts w:ascii="Times New Roman" w:hAnsi="Times New Roman" w:cs="Times New Roman"/>
          <w:lang w:val="en-GB"/>
        </w:rPr>
        <w:lastRenderedPageBreak/>
        <w:t xml:space="preserve">13.3 All information on the inquiries made </w:t>
      </w:r>
      <w:proofErr w:type="gramStart"/>
      <w:r w:rsidRPr="004D3A23">
        <w:rPr>
          <w:rFonts w:ascii="Times New Roman" w:hAnsi="Times New Roman" w:cs="Times New Roman"/>
          <w:lang w:val="en-GB"/>
        </w:rPr>
        <w:t>in order to</w:t>
      </w:r>
      <w:proofErr w:type="gramEnd"/>
      <w:r w:rsidRPr="004D3A23">
        <w:rPr>
          <w:rFonts w:ascii="Times New Roman" w:hAnsi="Times New Roman" w:cs="Times New Roman"/>
          <w:lang w:val="en-GB"/>
        </w:rPr>
        <w:t xml:space="preserve"> abide to the provisions of the applicable legislation must be kept for no less than five years from the start of commercial cooperation. If the identity was confirmed by the means of a digital document, then the picture of the face and signature is kept for no less than </w:t>
      </w:r>
      <w:r w:rsidR="00CC44E6" w:rsidRPr="004D3A23">
        <w:rPr>
          <w:rFonts w:ascii="Times New Roman" w:hAnsi="Times New Roman" w:cs="Times New Roman"/>
          <w:lang w:val="en-GB"/>
        </w:rPr>
        <w:t>5</w:t>
      </w:r>
      <w:r w:rsidRPr="004D3A23">
        <w:rPr>
          <w:rFonts w:ascii="Times New Roman" w:hAnsi="Times New Roman" w:cs="Times New Roman"/>
          <w:lang w:val="en-GB"/>
        </w:rPr>
        <w:t xml:space="preserve"> years from the date of the end of commercial cooperation.</w:t>
      </w:r>
    </w:p>
    <w:p w14:paraId="5C6376D0" w14:textId="77777777" w:rsidR="00D36E2D" w:rsidRPr="004D3A23" w:rsidRDefault="00D36E2D" w:rsidP="007307B1">
      <w:pPr>
        <w:jc w:val="both"/>
        <w:rPr>
          <w:rFonts w:ascii="Times New Roman" w:hAnsi="Times New Roman" w:cs="Times New Roman"/>
          <w:lang w:val="en-GB"/>
        </w:rPr>
      </w:pPr>
    </w:p>
    <w:p w14:paraId="087790C7" w14:textId="3174C1CA" w:rsidR="00D36E2D" w:rsidRPr="00995318" w:rsidRDefault="00D36E2D" w:rsidP="007307B1">
      <w:pPr>
        <w:jc w:val="both"/>
        <w:rPr>
          <w:rFonts w:ascii="Times New Roman" w:hAnsi="Times New Roman" w:cs="Times New Roman"/>
          <w:lang w:val="en-GB"/>
        </w:rPr>
      </w:pPr>
      <w:r w:rsidRPr="004D3A23">
        <w:rPr>
          <w:rFonts w:ascii="Times New Roman" w:hAnsi="Times New Roman" w:cs="Times New Roman"/>
          <w:lang w:val="en-GB"/>
        </w:rPr>
        <w:t xml:space="preserve">13.4 The documents must be maintained in a form that </w:t>
      </w:r>
      <w:r w:rsidRPr="00995318">
        <w:rPr>
          <w:rFonts w:ascii="Times New Roman" w:hAnsi="Times New Roman" w:cs="Times New Roman"/>
          <w:lang w:val="en-GB"/>
        </w:rPr>
        <w:t>allows their written reproduction, so that they would be readily available for financial control or for other state authorities in accordance with the applicable legislation, should they be required for use in civil, criminal or arbitrary proceedings.</w:t>
      </w:r>
    </w:p>
    <w:p w14:paraId="22D71CB3" w14:textId="77777777" w:rsidR="00D36E2D" w:rsidRPr="00995318" w:rsidRDefault="00D36E2D" w:rsidP="007307B1">
      <w:pPr>
        <w:jc w:val="both"/>
        <w:rPr>
          <w:rFonts w:ascii="Times New Roman" w:hAnsi="Times New Roman" w:cs="Times New Roman"/>
          <w:lang w:val="en-GB"/>
        </w:rPr>
      </w:pPr>
    </w:p>
    <w:p w14:paraId="673B3627" w14:textId="25966D4E" w:rsidR="00D36E2D" w:rsidRPr="00995318" w:rsidRDefault="00D36E2D" w:rsidP="007307B1">
      <w:pPr>
        <w:jc w:val="both"/>
        <w:rPr>
          <w:rFonts w:ascii="Times New Roman" w:hAnsi="Times New Roman" w:cs="Times New Roman"/>
          <w:lang w:val="en-GB"/>
        </w:rPr>
      </w:pPr>
      <w:r w:rsidRPr="00995318">
        <w:rPr>
          <w:rFonts w:ascii="Times New Roman" w:hAnsi="Times New Roman" w:cs="Times New Roman"/>
          <w:lang w:val="en-GB"/>
        </w:rPr>
        <w:t>Internal control rules set confidentiality standards for the information that was received during identification process and other means prescribed by the applicable legislation.</w:t>
      </w:r>
    </w:p>
    <w:sectPr w:rsidR="00D36E2D" w:rsidRPr="00995318" w:rsidSect="008A501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Bold">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67016"/>
    <w:multiLevelType w:val="hybridMultilevel"/>
    <w:tmpl w:val="A61E5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4442DD"/>
    <w:multiLevelType w:val="hybridMultilevel"/>
    <w:tmpl w:val="355ED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5372B1"/>
    <w:multiLevelType w:val="hybridMultilevel"/>
    <w:tmpl w:val="9B3A8100"/>
    <w:lvl w:ilvl="0" w:tplc="B954451C">
      <w:start w:val="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AEC5727"/>
    <w:multiLevelType w:val="hybridMultilevel"/>
    <w:tmpl w:val="87203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03522E"/>
    <w:multiLevelType w:val="hybridMultilevel"/>
    <w:tmpl w:val="C5FE2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C7948D7"/>
    <w:multiLevelType w:val="hybridMultilevel"/>
    <w:tmpl w:val="2DB85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8B653D4"/>
    <w:multiLevelType w:val="hybridMultilevel"/>
    <w:tmpl w:val="6D142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2050A90"/>
    <w:multiLevelType w:val="hybridMultilevel"/>
    <w:tmpl w:val="0472D7A0"/>
    <w:lvl w:ilvl="0" w:tplc="5360023C">
      <w:start w:val="5"/>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2625E42"/>
    <w:multiLevelType w:val="hybridMultilevel"/>
    <w:tmpl w:val="A4F6F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B4D10A5"/>
    <w:multiLevelType w:val="hybridMultilevel"/>
    <w:tmpl w:val="5CEE8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6"/>
  </w:num>
  <w:num w:numId="6">
    <w:abstractNumId w:val="8"/>
  </w:num>
  <w:num w:numId="7">
    <w:abstractNumId w:val="9"/>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59"/>
    <w:rsid w:val="00024639"/>
    <w:rsid w:val="00057DA0"/>
    <w:rsid w:val="000A393A"/>
    <w:rsid w:val="001219C8"/>
    <w:rsid w:val="00170130"/>
    <w:rsid w:val="0018129C"/>
    <w:rsid w:val="00195D3C"/>
    <w:rsid w:val="001B6E08"/>
    <w:rsid w:val="001D1F18"/>
    <w:rsid w:val="001D47EE"/>
    <w:rsid w:val="001E646C"/>
    <w:rsid w:val="001F2E73"/>
    <w:rsid w:val="00200BA2"/>
    <w:rsid w:val="00216196"/>
    <w:rsid w:val="00257879"/>
    <w:rsid w:val="002A1156"/>
    <w:rsid w:val="002C3B4C"/>
    <w:rsid w:val="002D114D"/>
    <w:rsid w:val="002D785C"/>
    <w:rsid w:val="002E3BBA"/>
    <w:rsid w:val="0032155C"/>
    <w:rsid w:val="00321F37"/>
    <w:rsid w:val="0034422A"/>
    <w:rsid w:val="0035361B"/>
    <w:rsid w:val="00390005"/>
    <w:rsid w:val="003B48DC"/>
    <w:rsid w:val="003E0ED7"/>
    <w:rsid w:val="00452ED7"/>
    <w:rsid w:val="004B2755"/>
    <w:rsid w:val="004C37FE"/>
    <w:rsid w:val="004D3A23"/>
    <w:rsid w:val="004D5EEB"/>
    <w:rsid w:val="004D7A0D"/>
    <w:rsid w:val="0050567D"/>
    <w:rsid w:val="0051352A"/>
    <w:rsid w:val="00517868"/>
    <w:rsid w:val="00534070"/>
    <w:rsid w:val="00540A61"/>
    <w:rsid w:val="00564DAA"/>
    <w:rsid w:val="005651E9"/>
    <w:rsid w:val="00565850"/>
    <w:rsid w:val="00574B00"/>
    <w:rsid w:val="00587895"/>
    <w:rsid w:val="005A0806"/>
    <w:rsid w:val="005A5452"/>
    <w:rsid w:val="00627C6B"/>
    <w:rsid w:val="00645178"/>
    <w:rsid w:val="00666D15"/>
    <w:rsid w:val="0068020F"/>
    <w:rsid w:val="006B5171"/>
    <w:rsid w:val="006D08DE"/>
    <w:rsid w:val="007003CB"/>
    <w:rsid w:val="007072F8"/>
    <w:rsid w:val="007307B1"/>
    <w:rsid w:val="0078189B"/>
    <w:rsid w:val="007B3D92"/>
    <w:rsid w:val="007C7ACA"/>
    <w:rsid w:val="007D7CF7"/>
    <w:rsid w:val="007F4730"/>
    <w:rsid w:val="00822F30"/>
    <w:rsid w:val="00851D0D"/>
    <w:rsid w:val="0086154C"/>
    <w:rsid w:val="00872ABB"/>
    <w:rsid w:val="00873C92"/>
    <w:rsid w:val="008A501F"/>
    <w:rsid w:val="00903BC0"/>
    <w:rsid w:val="00952286"/>
    <w:rsid w:val="00954DBF"/>
    <w:rsid w:val="0096165A"/>
    <w:rsid w:val="00961B37"/>
    <w:rsid w:val="00965CEF"/>
    <w:rsid w:val="00965DB0"/>
    <w:rsid w:val="009921D8"/>
    <w:rsid w:val="00995318"/>
    <w:rsid w:val="009C6EF2"/>
    <w:rsid w:val="009E54F1"/>
    <w:rsid w:val="00A0424E"/>
    <w:rsid w:val="00A053AD"/>
    <w:rsid w:val="00A1217A"/>
    <w:rsid w:val="00A359DE"/>
    <w:rsid w:val="00A601D6"/>
    <w:rsid w:val="00A77947"/>
    <w:rsid w:val="00A84803"/>
    <w:rsid w:val="00A903F8"/>
    <w:rsid w:val="00AA03F8"/>
    <w:rsid w:val="00AA2720"/>
    <w:rsid w:val="00AC5CAB"/>
    <w:rsid w:val="00B03351"/>
    <w:rsid w:val="00B26216"/>
    <w:rsid w:val="00B9295A"/>
    <w:rsid w:val="00BA0F22"/>
    <w:rsid w:val="00BB6B59"/>
    <w:rsid w:val="00BC572F"/>
    <w:rsid w:val="00BE0113"/>
    <w:rsid w:val="00BF350E"/>
    <w:rsid w:val="00C4638B"/>
    <w:rsid w:val="00C502B1"/>
    <w:rsid w:val="00C51CAD"/>
    <w:rsid w:val="00C55D32"/>
    <w:rsid w:val="00C61AA0"/>
    <w:rsid w:val="00CB7A79"/>
    <w:rsid w:val="00CC2720"/>
    <w:rsid w:val="00CC44E6"/>
    <w:rsid w:val="00CD2A52"/>
    <w:rsid w:val="00CE2F18"/>
    <w:rsid w:val="00D10CAD"/>
    <w:rsid w:val="00D230F1"/>
    <w:rsid w:val="00D26EAA"/>
    <w:rsid w:val="00D36E2D"/>
    <w:rsid w:val="00D54903"/>
    <w:rsid w:val="00D61207"/>
    <w:rsid w:val="00D63DBE"/>
    <w:rsid w:val="00DA3F96"/>
    <w:rsid w:val="00DB34FE"/>
    <w:rsid w:val="00DB7A4D"/>
    <w:rsid w:val="00DD78FF"/>
    <w:rsid w:val="00DE3846"/>
    <w:rsid w:val="00E11A80"/>
    <w:rsid w:val="00E31D24"/>
    <w:rsid w:val="00E646AE"/>
    <w:rsid w:val="00EA7ECA"/>
    <w:rsid w:val="00ED179F"/>
    <w:rsid w:val="00EE0B07"/>
    <w:rsid w:val="00EE4D5D"/>
    <w:rsid w:val="00F058DD"/>
    <w:rsid w:val="00F261CA"/>
    <w:rsid w:val="00F55AB9"/>
    <w:rsid w:val="00F913F8"/>
    <w:rsid w:val="00F915D8"/>
    <w:rsid w:val="00FA7C4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18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2B1"/>
    <w:pPr>
      <w:ind w:left="720"/>
      <w:contextualSpacing/>
    </w:pPr>
  </w:style>
  <w:style w:type="paragraph" w:customStyle="1" w:styleId="a4">
    <w:name w:val="Текстовый блок"/>
    <w:rsid w:val="00A601D6"/>
    <w:pPr>
      <w:widowControl w:val="0"/>
      <w:pBdr>
        <w:top w:val="nil"/>
        <w:left w:val="nil"/>
        <w:bottom w:val="nil"/>
        <w:right w:val="nil"/>
        <w:between w:val="nil"/>
        <w:bar w:val="nil"/>
      </w:pBdr>
      <w:suppressAutoHyphens/>
    </w:pPr>
    <w:rPr>
      <w:rFonts w:ascii="Arial Unicode MS" w:eastAsia="Arial Unicode MS" w:hAnsi="Arial Unicode MS" w:cs="Arial Unicode MS"/>
      <w:color w:val="000000"/>
      <w:kern w:val="1"/>
      <w:u w:color="000000"/>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5EA7AC-144E-C543-8F8D-D53DFD30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3788</Words>
  <Characters>21594</Characters>
  <Application>Microsoft Macintosh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Lunin</dc:creator>
  <cp:keywords/>
  <dc:description/>
  <cp:lastModifiedBy>Dmitry Lunin</cp:lastModifiedBy>
  <cp:revision>33</cp:revision>
  <cp:lastPrinted>2017-10-24T14:19:00Z</cp:lastPrinted>
  <dcterms:created xsi:type="dcterms:W3CDTF">2018-02-01T08:54:00Z</dcterms:created>
  <dcterms:modified xsi:type="dcterms:W3CDTF">2018-03-21T12:05:00Z</dcterms:modified>
</cp:coreProperties>
</file>