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DCD8A" w14:textId="4997AE81" w:rsidR="003C3D98" w:rsidRDefault="0057325F" w:rsidP="003C3D98">
      <w:pPr>
        <w:pStyle w:val="Paragraph"/>
        <w:spacing w:before="240" w:after="240"/>
        <w:jc w:val="left"/>
        <w:outlineLvl w:val="0"/>
        <w:rPr>
          <w:rFonts w:ascii="Arial" w:hAnsi="Arial" w:cs="Arial"/>
          <w:b/>
          <w:bCs/>
          <w:sz w:val="24"/>
        </w:rPr>
      </w:pPr>
      <w:r>
        <w:rPr>
          <w:rFonts w:ascii="Arial" w:hAnsi="Arial" w:cs="Arial"/>
          <w:b/>
          <w:bCs/>
          <w:sz w:val="24"/>
        </w:rPr>
        <w:t xml:space="preserve">SPHERE </w:t>
      </w:r>
      <w:r w:rsidR="003C3D98">
        <w:rPr>
          <w:rFonts w:ascii="Arial" w:hAnsi="Arial" w:cs="Arial"/>
          <w:b/>
          <w:bCs/>
          <w:sz w:val="24"/>
        </w:rPr>
        <w:t>PLATFORM</w:t>
      </w:r>
    </w:p>
    <w:p w14:paraId="0E031E59" w14:textId="77777777" w:rsidR="003C3D98" w:rsidRDefault="003C3D98" w:rsidP="003C3D98">
      <w:pPr>
        <w:pStyle w:val="Paragraph"/>
        <w:spacing w:before="240" w:after="240"/>
        <w:jc w:val="left"/>
        <w:outlineLvl w:val="0"/>
        <w:rPr>
          <w:rFonts w:ascii="Arial" w:hAnsi="Arial" w:cs="Arial"/>
          <w:b/>
          <w:bCs/>
          <w:sz w:val="24"/>
        </w:rPr>
      </w:pPr>
      <w:r>
        <w:rPr>
          <w:rFonts w:ascii="Arial" w:hAnsi="Arial" w:cs="Arial"/>
          <w:b/>
          <w:bCs/>
          <w:sz w:val="24"/>
        </w:rPr>
        <w:t>PRIVACY POLICY AND DATA CONTROL POLICY</w:t>
      </w:r>
    </w:p>
    <w:p w14:paraId="28AFEF83" w14:textId="77777777" w:rsidR="003C3D98" w:rsidRDefault="003C3D98" w:rsidP="003C3D98">
      <w:pPr>
        <w:pStyle w:val="Paragraph"/>
        <w:spacing w:before="240" w:after="240"/>
        <w:jc w:val="left"/>
        <w:outlineLvl w:val="0"/>
        <w:rPr>
          <w:rFonts w:ascii="Arial" w:hAnsi="Arial" w:cs="Arial"/>
          <w:b/>
          <w:bCs/>
          <w:sz w:val="24"/>
        </w:rPr>
      </w:pPr>
    </w:p>
    <w:p w14:paraId="00842A64" w14:textId="77777777" w:rsidR="003C3D98" w:rsidRPr="009311E3" w:rsidRDefault="003C3D98" w:rsidP="003C3D98">
      <w:pPr>
        <w:pStyle w:val="Paragraph"/>
        <w:spacing w:before="240" w:after="240"/>
        <w:jc w:val="left"/>
        <w:outlineLvl w:val="0"/>
        <w:rPr>
          <w:rFonts w:ascii="Arial" w:hAnsi="Arial" w:cs="Arial"/>
          <w:b/>
          <w:bCs/>
          <w:sz w:val="24"/>
        </w:rPr>
      </w:pPr>
      <w:r>
        <w:rPr>
          <w:rFonts w:ascii="Arial" w:hAnsi="Arial" w:cs="Arial"/>
          <w:b/>
          <w:bCs/>
          <w:sz w:val="24"/>
        </w:rPr>
        <w:t xml:space="preserve">1. </w:t>
      </w:r>
      <w:r w:rsidRPr="009311E3">
        <w:rPr>
          <w:rFonts w:ascii="Arial" w:hAnsi="Arial" w:cs="Arial"/>
          <w:b/>
          <w:bCs/>
          <w:sz w:val="24"/>
        </w:rPr>
        <w:t>Introduction</w:t>
      </w:r>
    </w:p>
    <w:p w14:paraId="695B01D6" w14:textId="1CE5C7CD" w:rsidR="0000385B" w:rsidRDefault="0057325F" w:rsidP="003C3D98">
      <w:pPr>
        <w:pStyle w:val="Paragraph"/>
        <w:spacing w:before="240" w:after="240"/>
        <w:jc w:val="left"/>
        <w:rPr>
          <w:rFonts w:ascii="Arial" w:hAnsi="Arial" w:cs="Arial"/>
          <w:sz w:val="24"/>
        </w:rPr>
      </w:pPr>
      <w:r>
        <w:rPr>
          <w:rFonts w:ascii="Arial" w:hAnsi="Arial" w:cs="Arial"/>
          <w:b/>
          <w:i/>
          <w:sz w:val="24"/>
          <w:szCs w:val="24"/>
          <w:lang w:val="en-GB"/>
        </w:rPr>
        <w:t>ECLAT CAPITAL</w:t>
      </w:r>
      <w:r w:rsidR="003C3D98">
        <w:rPr>
          <w:rFonts w:ascii="Arial" w:hAnsi="Arial" w:cs="Arial"/>
          <w:b/>
          <w:i/>
          <w:sz w:val="24"/>
          <w:szCs w:val="24"/>
          <w:lang w:val="en-GB"/>
        </w:rPr>
        <w:t xml:space="preserve"> OÜ </w:t>
      </w:r>
      <w:r w:rsidR="003C3D98" w:rsidRPr="00E65085">
        <w:rPr>
          <w:rFonts w:ascii="Arial" w:hAnsi="Arial" w:cs="Arial"/>
          <w:sz w:val="24"/>
        </w:rPr>
        <w:t xml:space="preserve">needs to collect and use certain types of information about the </w:t>
      </w:r>
      <w:r w:rsidR="0000385B">
        <w:rPr>
          <w:rFonts w:ascii="Arial" w:hAnsi="Arial" w:cs="Arial"/>
          <w:sz w:val="24"/>
        </w:rPr>
        <w:t xml:space="preserve">physical and legal persons that wish to participate in the </w:t>
      </w:r>
      <w:r>
        <w:rPr>
          <w:rFonts w:ascii="Arial" w:hAnsi="Arial" w:cs="Arial"/>
          <w:sz w:val="24"/>
        </w:rPr>
        <w:t>SPHERE</w:t>
      </w:r>
      <w:r w:rsidR="0000385B">
        <w:rPr>
          <w:rFonts w:ascii="Arial" w:hAnsi="Arial" w:cs="Arial"/>
          <w:sz w:val="24"/>
        </w:rPr>
        <w:t xml:space="preserve"> ICO: </w:t>
      </w:r>
    </w:p>
    <w:p w14:paraId="636261D5" w14:textId="77777777" w:rsidR="0000385B" w:rsidRDefault="003C3D98" w:rsidP="003C3D98">
      <w:pPr>
        <w:pStyle w:val="Paragraph"/>
        <w:spacing w:before="240" w:after="240"/>
        <w:jc w:val="left"/>
        <w:rPr>
          <w:rFonts w:ascii="Arial" w:hAnsi="Arial" w:cs="Arial"/>
          <w:sz w:val="24"/>
          <w:lang w:val="en-GB"/>
        </w:rPr>
      </w:pPr>
      <w:r w:rsidRPr="00E65085">
        <w:rPr>
          <w:rFonts w:ascii="Arial" w:hAnsi="Arial" w:cs="Arial"/>
          <w:sz w:val="24"/>
        </w:rPr>
        <w:t>Th</w:t>
      </w:r>
      <w:r w:rsidR="0000385B">
        <w:rPr>
          <w:rFonts w:ascii="Arial" w:hAnsi="Arial" w:cs="Arial"/>
          <w:sz w:val="24"/>
        </w:rPr>
        <w:t xml:space="preserve">e </w:t>
      </w:r>
      <w:r w:rsidRPr="00E65085">
        <w:rPr>
          <w:rFonts w:ascii="Arial" w:hAnsi="Arial" w:cs="Arial"/>
          <w:sz w:val="24"/>
        </w:rPr>
        <w:t xml:space="preserve">personal information must be collected and dealt with appropriately </w:t>
      </w:r>
      <w:r w:rsidR="0000385B">
        <w:rPr>
          <w:rFonts w:ascii="Arial" w:hAnsi="Arial" w:cs="Arial"/>
          <w:sz w:val="24"/>
        </w:rPr>
        <w:t xml:space="preserve">in </w:t>
      </w:r>
      <w:r w:rsidR="0000385B" w:rsidRPr="000B4227">
        <w:rPr>
          <w:rFonts w:ascii="Arial" w:hAnsi="Arial" w:cs="Arial"/>
          <w:sz w:val="24"/>
          <w:lang w:val="en-GB"/>
        </w:rPr>
        <w:t>accordance with the company AML and KYC policies and in accordance with this Privacy Policy drawn up in accordance with the Estoni</w:t>
      </w:r>
      <w:r w:rsidR="000B4227" w:rsidRPr="000B4227">
        <w:rPr>
          <w:rFonts w:ascii="Arial" w:hAnsi="Arial" w:cs="Arial"/>
          <w:sz w:val="24"/>
          <w:lang w:val="en-GB"/>
        </w:rPr>
        <w:t xml:space="preserve">an personal data protection act and International standards. </w:t>
      </w:r>
    </w:p>
    <w:p w14:paraId="50500DAE" w14:textId="77777777" w:rsidR="003C3D98" w:rsidRPr="005654A1" w:rsidRDefault="005654A1" w:rsidP="003C3D98">
      <w:pPr>
        <w:pStyle w:val="Paragraph"/>
        <w:spacing w:before="240" w:after="240"/>
        <w:jc w:val="left"/>
        <w:rPr>
          <w:rFonts w:ascii="Arial" w:hAnsi="Arial" w:cs="Arial"/>
          <w:sz w:val="24"/>
          <w:lang w:val="en-GB"/>
        </w:rPr>
      </w:pPr>
      <w:r>
        <w:rPr>
          <w:rFonts w:ascii="Arial" w:hAnsi="Arial" w:cs="Arial"/>
          <w:sz w:val="24"/>
          <w:lang w:val="en-GB"/>
        </w:rPr>
        <w:t xml:space="preserve">Any data collected during the performance of ICO </w:t>
      </w:r>
      <w:r w:rsidR="003C3D98" w:rsidRPr="00E65085">
        <w:rPr>
          <w:rFonts w:ascii="Arial" w:hAnsi="Arial" w:cs="Arial"/>
          <w:sz w:val="24"/>
        </w:rPr>
        <w:t>whether</w:t>
      </w:r>
      <w:r w:rsidR="003C3D98">
        <w:rPr>
          <w:rFonts w:ascii="Arial" w:hAnsi="Arial" w:cs="Arial"/>
          <w:sz w:val="24"/>
        </w:rPr>
        <w:t xml:space="preserve"> is collected</w:t>
      </w:r>
      <w:r w:rsidR="003C3D98" w:rsidRPr="00E65085">
        <w:rPr>
          <w:rFonts w:ascii="Arial" w:hAnsi="Arial" w:cs="Arial"/>
          <w:sz w:val="24"/>
        </w:rPr>
        <w:t xml:space="preserve"> on paper, </w:t>
      </w:r>
      <w:r w:rsidR="003C3D98">
        <w:rPr>
          <w:rFonts w:ascii="Arial" w:hAnsi="Arial" w:cs="Arial"/>
          <w:sz w:val="24"/>
        </w:rPr>
        <w:t xml:space="preserve">stored </w:t>
      </w:r>
      <w:r w:rsidR="003C3D98" w:rsidRPr="00E65085">
        <w:rPr>
          <w:rFonts w:ascii="Arial" w:hAnsi="Arial" w:cs="Arial"/>
          <w:sz w:val="24"/>
        </w:rPr>
        <w:t>in a computer</w:t>
      </w:r>
      <w:r w:rsidR="003C3D98">
        <w:rPr>
          <w:rFonts w:ascii="Arial" w:hAnsi="Arial" w:cs="Arial"/>
          <w:sz w:val="24"/>
        </w:rPr>
        <w:t xml:space="preserve"> database</w:t>
      </w:r>
      <w:r w:rsidR="003C3D98" w:rsidRPr="00E65085">
        <w:rPr>
          <w:rFonts w:ascii="Arial" w:hAnsi="Arial" w:cs="Arial"/>
          <w:sz w:val="24"/>
        </w:rPr>
        <w:t>, or recorded on other material</w:t>
      </w:r>
      <w:r w:rsidR="003C3D98">
        <w:rPr>
          <w:rFonts w:ascii="Arial" w:hAnsi="Arial" w:cs="Arial"/>
          <w:sz w:val="24"/>
        </w:rPr>
        <w:t xml:space="preserve"> </w:t>
      </w:r>
      <w:r>
        <w:rPr>
          <w:rFonts w:ascii="Arial" w:hAnsi="Arial" w:cs="Arial"/>
          <w:sz w:val="24"/>
        </w:rPr>
        <w:t>is subject to this policy and is protected under the law</w:t>
      </w:r>
      <w:r w:rsidR="003C3D98" w:rsidRPr="00E65085">
        <w:rPr>
          <w:rFonts w:ascii="Arial" w:hAnsi="Arial" w:cs="Arial"/>
          <w:sz w:val="24"/>
        </w:rPr>
        <w:t>.</w:t>
      </w:r>
    </w:p>
    <w:p w14:paraId="2A29BC3B" w14:textId="77777777" w:rsidR="003C3D98" w:rsidRPr="009311E3" w:rsidRDefault="003C3D98" w:rsidP="003C3D98">
      <w:pPr>
        <w:spacing w:before="240" w:after="240"/>
        <w:outlineLvl w:val="0"/>
        <w:rPr>
          <w:rStyle w:val="main1"/>
          <w:b/>
        </w:rPr>
      </w:pPr>
      <w:r>
        <w:rPr>
          <w:rStyle w:val="main1"/>
          <w:b/>
        </w:rPr>
        <w:t xml:space="preserve">2. </w:t>
      </w:r>
      <w:r w:rsidRPr="009311E3">
        <w:rPr>
          <w:rStyle w:val="main1"/>
          <w:b/>
        </w:rPr>
        <w:t>Data Controller</w:t>
      </w:r>
    </w:p>
    <w:p w14:paraId="1E26EC1E" w14:textId="06854128" w:rsidR="003C3D98" w:rsidRPr="00B36449" w:rsidRDefault="00885DCF" w:rsidP="003C3D98">
      <w:pPr>
        <w:pStyle w:val="a3"/>
        <w:spacing w:before="240" w:after="240"/>
        <w:rPr>
          <w:rFonts w:cs="Arial"/>
          <w:b/>
          <w:i/>
        </w:rPr>
      </w:pPr>
      <w:r>
        <w:rPr>
          <w:rFonts w:cs="Arial"/>
        </w:rPr>
        <w:t>ECLAT CAPITAL</w:t>
      </w:r>
      <w:r w:rsidR="005654A1" w:rsidRPr="005654A1">
        <w:rPr>
          <w:rFonts w:cs="Arial"/>
        </w:rPr>
        <w:t xml:space="preserve"> OÜ and its officers and employees shall be</w:t>
      </w:r>
      <w:r w:rsidR="005654A1">
        <w:rPr>
          <w:rFonts w:cs="Arial"/>
          <w:b/>
          <w:i/>
        </w:rPr>
        <w:t xml:space="preserve"> </w:t>
      </w:r>
      <w:r w:rsidR="002C4094">
        <w:rPr>
          <w:bCs/>
        </w:rPr>
        <w:t>collectively</w:t>
      </w:r>
      <w:r w:rsidR="005654A1">
        <w:rPr>
          <w:bCs/>
        </w:rPr>
        <w:t xml:space="preserve"> referred to as</w:t>
      </w:r>
      <w:r w:rsidR="003F6B2E" w:rsidRPr="005654A1">
        <w:rPr>
          <w:bCs/>
        </w:rPr>
        <w:t xml:space="preserve"> </w:t>
      </w:r>
      <w:r w:rsidR="003C3D98" w:rsidRPr="00E65085">
        <w:rPr>
          <w:bCs/>
        </w:rPr>
        <w:t>the</w:t>
      </w:r>
      <w:r w:rsidR="003C3D98" w:rsidRPr="00E65085">
        <w:rPr>
          <w:b/>
          <w:bCs/>
          <w:color w:val="0000FF"/>
        </w:rPr>
        <w:t xml:space="preserve"> </w:t>
      </w:r>
      <w:r w:rsidR="005654A1">
        <w:t>Data Controller under this policy</w:t>
      </w:r>
      <w:r w:rsidR="003C3D98" w:rsidRPr="00E65085">
        <w:t>, which means that it determines what purposes personal information held, will be used fo</w:t>
      </w:r>
      <w:r w:rsidR="005654A1">
        <w:t>r. It is also responsible for cooperating with the state regulatory organs regarding the correct application of the state legislation, correct use and disclosure of information.</w:t>
      </w:r>
    </w:p>
    <w:p w14:paraId="563CF5B7" w14:textId="77777777" w:rsidR="003C3D98" w:rsidRPr="009311E3" w:rsidRDefault="003C3D98" w:rsidP="003C3D98">
      <w:pPr>
        <w:pStyle w:val="a3"/>
        <w:spacing w:before="240" w:after="240"/>
        <w:outlineLvl w:val="0"/>
        <w:rPr>
          <w:b/>
          <w:bCs/>
        </w:rPr>
      </w:pPr>
      <w:r>
        <w:rPr>
          <w:b/>
          <w:bCs/>
        </w:rPr>
        <w:t xml:space="preserve">3. </w:t>
      </w:r>
      <w:r w:rsidRPr="009311E3">
        <w:rPr>
          <w:b/>
          <w:bCs/>
        </w:rPr>
        <w:t>Disclosure</w:t>
      </w:r>
    </w:p>
    <w:p w14:paraId="7BAB5DDF" w14:textId="5A94374F" w:rsidR="003C3D98" w:rsidRPr="00B36449" w:rsidRDefault="00885DCF" w:rsidP="003C3D98">
      <w:pPr>
        <w:pStyle w:val="Paragraph"/>
        <w:spacing w:before="240" w:after="240"/>
        <w:jc w:val="left"/>
        <w:rPr>
          <w:b/>
          <w:i/>
          <w:sz w:val="24"/>
        </w:rPr>
      </w:pPr>
      <w:r>
        <w:rPr>
          <w:rFonts w:ascii="Arial" w:hAnsi="Arial" w:cs="Arial"/>
          <w:sz w:val="24"/>
        </w:rPr>
        <w:t xml:space="preserve">ECLAT CAPITAL </w:t>
      </w:r>
      <w:r w:rsidR="005654A1" w:rsidRPr="005654A1">
        <w:rPr>
          <w:rFonts w:ascii="Arial" w:hAnsi="Arial" w:cs="Arial"/>
          <w:sz w:val="24"/>
        </w:rPr>
        <w:t>OÜ</w:t>
      </w:r>
      <w:r w:rsidR="003F6B2E">
        <w:rPr>
          <w:rFonts w:ascii="Arial" w:hAnsi="Arial" w:cs="Arial"/>
          <w:b/>
          <w:i/>
          <w:sz w:val="24"/>
        </w:rPr>
        <w:t xml:space="preserve"> </w:t>
      </w:r>
      <w:r w:rsidR="003C3D98" w:rsidRPr="00E65085">
        <w:rPr>
          <w:rFonts w:ascii="Arial" w:hAnsi="Arial" w:cs="Arial"/>
          <w:color w:val="000000"/>
          <w:sz w:val="24"/>
        </w:rPr>
        <w:t xml:space="preserve">may share data with </w:t>
      </w:r>
      <w:r w:rsidR="005654A1">
        <w:rPr>
          <w:rFonts w:ascii="Arial" w:hAnsi="Arial" w:cs="Arial"/>
          <w:color w:val="000000"/>
          <w:sz w:val="24"/>
        </w:rPr>
        <w:t>the state regulatory organs and other authorities when that is required by the applicable law or the provisions of the AML policy.</w:t>
      </w:r>
    </w:p>
    <w:p w14:paraId="783D1F88" w14:textId="77777777" w:rsidR="005654A1" w:rsidRDefault="003C3D98" w:rsidP="003C3D98">
      <w:pPr>
        <w:pStyle w:val="Paragraph"/>
        <w:spacing w:before="240" w:after="240"/>
        <w:jc w:val="left"/>
        <w:rPr>
          <w:rFonts w:ascii="Arial" w:hAnsi="Arial" w:cs="Arial"/>
          <w:sz w:val="24"/>
        </w:rPr>
      </w:pPr>
      <w:r w:rsidRPr="00E65085">
        <w:rPr>
          <w:rFonts w:ascii="Arial" w:hAnsi="Arial" w:cs="Arial"/>
          <w:sz w:val="24"/>
        </w:rPr>
        <w:t xml:space="preserve">The </w:t>
      </w:r>
      <w:r w:rsidR="005654A1">
        <w:rPr>
          <w:rFonts w:ascii="Arial" w:hAnsi="Arial" w:cs="Arial"/>
          <w:sz w:val="24"/>
        </w:rPr>
        <w:t>ICO participant</w:t>
      </w:r>
      <w:r w:rsidRPr="00E65085">
        <w:rPr>
          <w:rFonts w:ascii="Arial" w:hAnsi="Arial" w:cs="Arial"/>
          <w:sz w:val="24"/>
        </w:rPr>
        <w:t xml:space="preserve"> will be made aware in most circumstances how and with whom th</w:t>
      </w:r>
      <w:r w:rsidR="005654A1">
        <w:rPr>
          <w:rFonts w:ascii="Arial" w:hAnsi="Arial" w:cs="Arial"/>
          <w:sz w:val="24"/>
        </w:rPr>
        <w:t>eir information will be shared.</w:t>
      </w:r>
      <w:r w:rsidRPr="00E65085">
        <w:rPr>
          <w:rFonts w:ascii="Arial" w:hAnsi="Arial" w:cs="Arial"/>
          <w:sz w:val="24"/>
        </w:rPr>
        <w:t xml:space="preserve"> </w:t>
      </w:r>
    </w:p>
    <w:p w14:paraId="5BEF976B" w14:textId="77777777" w:rsidR="005654A1" w:rsidRDefault="005654A1" w:rsidP="003C3D98">
      <w:pPr>
        <w:pStyle w:val="Paragraph"/>
        <w:spacing w:before="240" w:after="240"/>
        <w:jc w:val="left"/>
        <w:rPr>
          <w:rFonts w:ascii="Arial" w:hAnsi="Arial" w:cs="Arial"/>
          <w:sz w:val="24"/>
        </w:rPr>
      </w:pPr>
      <w:r>
        <w:rPr>
          <w:rFonts w:ascii="Arial" w:hAnsi="Arial" w:cs="Arial"/>
          <w:sz w:val="24"/>
        </w:rPr>
        <w:t>Every ICO participant shall agree with this policy and shall consent to his data being used in accordance with the provisions of this policy and the AML policy regarding analysis of data and disclosure of data.</w:t>
      </w:r>
    </w:p>
    <w:p w14:paraId="1190DD2F" w14:textId="6515560B" w:rsidR="003C3D98" w:rsidRPr="00B36449" w:rsidRDefault="003C3D98" w:rsidP="003C3D98">
      <w:pPr>
        <w:pStyle w:val="Paragraph"/>
        <w:spacing w:before="240" w:after="240"/>
        <w:jc w:val="left"/>
        <w:rPr>
          <w:sz w:val="24"/>
        </w:rPr>
      </w:pPr>
      <w:r w:rsidRPr="00E65085">
        <w:rPr>
          <w:rFonts w:ascii="Arial" w:hAnsi="Arial" w:cs="Arial"/>
          <w:sz w:val="24"/>
        </w:rPr>
        <w:t xml:space="preserve">There are circumstances where the law allows </w:t>
      </w:r>
      <w:r w:rsidR="00885DCF">
        <w:rPr>
          <w:rFonts w:ascii="Arial" w:hAnsi="Arial" w:cs="Arial"/>
          <w:sz w:val="24"/>
        </w:rPr>
        <w:t>ECLAT CAPITAL</w:t>
      </w:r>
      <w:r w:rsidR="005654A1" w:rsidRPr="005654A1">
        <w:rPr>
          <w:rFonts w:ascii="Arial" w:hAnsi="Arial" w:cs="Arial"/>
          <w:sz w:val="24"/>
        </w:rPr>
        <w:t xml:space="preserve"> </w:t>
      </w:r>
      <w:r w:rsidR="002C4094" w:rsidRPr="005654A1">
        <w:rPr>
          <w:rFonts w:ascii="Arial" w:hAnsi="Arial" w:cs="Arial"/>
          <w:sz w:val="24"/>
        </w:rPr>
        <w:t>OÜ</w:t>
      </w:r>
      <w:r w:rsidR="002C4094">
        <w:rPr>
          <w:rFonts w:ascii="Arial" w:hAnsi="Arial" w:cs="Arial"/>
          <w:b/>
          <w:i/>
          <w:sz w:val="24"/>
        </w:rPr>
        <w:t xml:space="preserve"> </w:t>
      </w:r>
      <w:r w:rsidR="002C4094" w:rsidRPr="00885DCF">
        <w:rPr>
          <w:rFonts w:ascii="Arial" w:hAnsi="Arial" w:cs="Arial"/>
          <w:sz w:val="24"/>
        </w:rPr>
        <w:t>to</w:t>
      </w:r>
      <w:r w:rsidRPr="00E65085">
        <w:rPr>
          <w:rFonts w:ascii="Arial" w:hAnsi="Arial" w:cs="Arial"/>
          <w:sz w:val="24"/>
        </w:rPr>
        <w:t xml:space="preserve"> disclose data (including sensitive data) without the data subject’s consent.   </w:t>
      </w:r>
    </w:p>
    <w:p w14:paraId="7D820A78" w14:textId="77777777" w:rsidR="003C3D98" w:rsidRPr="00E65085" w:rsidRDefault="003C3D98" w:rsidP="003C3D98">
      <w:pPr>
        <w:pStyle w:val="Paragraph"/>
        <w:spacing w:before="240" w:after="240"/>
        <w:rPr>
          <w:rFonts w:ascii="Arial" w:hAnsi="Arial" w:cs="Arial"/>
          <w:sz w:val="24"/>
        </w:rPr>
      </w:pPr>
      <w:r w:rsidRPr="00E65085">
        <w:rPr>
          <w:rFonts w:ascii="Arial" w:hAnsi="Arial" w:cs="Arial"/>
          <w:sz w:val="24"/>
        </w:rPr>
        <w:t>These are:</w:t>
      </w:r>
    </w:p>
    <w:p w14:paraId="00D898DB" w14:textId="6B62EB13" w:rsidR="003C3D98" w:rsidRPr="00367BBC" w:rsidRDefault="003C3D98" w:rsidP="003C3D98">
      <w:pPr>
        <w:numPr>
          <w:ilvl w:val="0"/>
          <w:numId w:val="10"/>
        </w:numPr>
        <w:spacing w:before="240" w:after="240"/>
        <w:rPr>
          <w:sz w:val="24"/>
          <w:szCs w:val="24"/>
        </w:rPr>
      </w:pPr>
      <w:r w:rsidRPr="00367BBC">
        <w:rPr>
          <w:sz w:val="24"/>
          <w:szCs w:val="24"/>
        </w:rPr>
        <w:t>Carrying out a</w:t>
      </w:r>
      <w:r w:rsidR="00BD5EF3">
        <w:rPr>
          <w:sz w:val="24"/>
          <w:szCs w:val="24"/>
        </w:rPr>
        <w:t xml:space="preserve"> legal duty or as authorised </w:t>
      </w:r>
      <w:r w:rsidR="00BD5EF3" w:rsidRPr="00BD5EF3">
        <w:rPr>
          <w:sz w:val="24"/>
          <w:szCs w:val="24"/>
        </w:rPr>
        <w:t>by the Financial Inspection of Estonia or any other competent legal authority.</w:t>
      </w:r>
      <w:r w:rsidR="00BD5EF3">
        <w:rPr>
          <w:sz w:val="24"/>
          <w:szCs w:val="24"/>
          <w:lang w:val="et-EE"/>
        </w:rPr>
        <w:t xml:space="preserve"> </w:t>
      </w:r>
      <w:r w:rsidRPr="00367BBC">
        <w:rPr>
          <w:sz w:val="24"/>
          <w:szCs w:val="24"/>
        </w:rPr>
        <w:t xml:space="preserve"> </w:t>
      </w:r>
    </w:p>
    <w:p w14:paraId="106CB565" w14:textId="17DAD05D" w:rsidR="003C3D98" w:rsidRPr="00367BBC" w:rsidRDefault="003C3D98" w:rsidP="003C3D98">
      <w:pPr>
        <w:numPr>
          <w:ilvl w:val="0"/>
          <w:numId w:val="10"/>
        </w:numPr>
        <w:spacing w:before="240" w:after="240"/>
        <w:rPr>
          <w:sz w:val="24"/>
          <w:szCs w:val="24"/>
        </w:rPr>
      </w:pPr>
      <w:r w:rsidRPr="00367BBC">
        <w:rPr>
          <w:sz w:val="24"/>
          <w:szCs w:val="24"/>
        </w:rPr>
        <w:t>Protecting vital interests of a</w:t>
      </w:r>
      <w:r w:rsidR="007635B3">
        <w:rPr>
          <w:sz w:val="24"/>
          <w:szCs w:val="24"/>
        </w:rPr>
        <w:t xml:space="preserve">ny party, including ICO participant. </w:t>
      </w:r>
    </w:p>
    <w:p w14:paraId="3577A122" w14:textId="7C81FD3C" w:rsidR="003C3D98" w:rsidRPr="00367BBC" w:rsidRDefault="003C3D98" w:rsidP="003C3D98">
      <w:pPr>
        <w:numPr>
          <w:ilvl w:val="0"/>
          <w:numId w:val="10"/>
        </w:numPr>
        <w:spacing w:before="240" w:after="240"/>
        <w:rPr>
          <w:sz w:val="24"/>
          <w:szCs w:val="24"/>
        </w:rPr>
      </w:pPr>
      <w:r w:rsidRPr="00367BBC">
        <w:rPr>
          <w:sz w:val="24"/>
          <w:szCs w:val="24"/>
        </w:rPr>
        <w:lastRenderedPageBreak/>
        <w:t xml:space="preserve">The information </w:t>
      </w:r>
      <w:r w:rsidR="007635B3">
        <w:rPr>
          <w:sz w:val="24"/>
          <w:szCs w:val="24"/>
        </w:rPr>
        <w:t xml:space="preserve">was already made public by other third parties </w:t>
      </w:r>
      <w:r w:rsidRPr="00367BBC">
        <w:rPr>
          <w:sz w:val="24"/>
          <w:szCs w:val="24"/>
        </w:rPr>
        <w:t>public</w:t>
      </w:r>
      <w:r w:rsidR="007635B3">
        <w:rPr>
          <w:sz w:val="24"/>
          <w:szCs w:val="24"/>
        </w:rPr>
        <w:t>.</w:t>
      </w:r>
    </w:p>
    <w:p w14:paraId="496D7898" w14:textId="2F32A3CE" w:rsidR="003C3D98" w:rsidRPr="00367BBC" w:rsidRDefault="003C3D98" w:rsidP="003C3D98">
      <w:pPr>
        <w:numPr>
          <w:ilvl w:val="0"/>
          <w:numId w:val="10"/>
        </w:numPr>
        <w:spacing w:before="240" w:after="240"/>
        <w:rPr>
          <w:sz w:val="24"/>
          <w:szCs w:val="24"/>
        </w:rPr>
      </w:pPr>
      <w:r w:rsidRPr="00367BBC">
        <w:rPr>
          <w:sz w:val="24"/>
          <w:szCs w:val="24"/>
        </w:rPr>
        <w:t>Conducting any legal proceedings, obtaining legal advice</w:t>
      </w:r>
      <w:r w:rsidR="007635B3">
        <w:rPr>
          <w:sz w:val="24"/>
          <w:szCs w:val="24"/>
        </w:rPr>
        <w:t xml:space="preserve"> or defending any legal rights.</w:t>
      </w:r>
    </w:p>
    <w:p w14:paraId="0D2F08DF" w14:textId="4C72744C" w:rsidR="003C3D98" w:rsidRPr="00CC0A87" w:rsidRDefault="003C3D98" w:rsidP="003C3D98">
      <w:pPr>
        <w:numPr>
          <w:ilvl w:val="0"/>
          <w:numId w:val="10"/>
        </w:numPr>
        <w:spacing w:before="240" w:after="240"/>
        <w:rPr>
          <w:rFonts w:cs="Arial"/>
          <w:b/>
          <w:i/>
          <w:sz w:val="24"/>
          <w:szCs w:val="24"/>
        </w:rPr>
      </w:pPr>
      <w:r w:rsidRPr="00367BBC">
        <w:rPr>
          <w:bCs/>
          <w:sz w:val="24"/>
          <w:szCs w:val="24"/>
        </w:rPr>
        <w:t xml:space="preserve"> </w:t>
      </w:r>
      <w:r w:rsidR="00CC0A87">
        <w:rPr>
          <w:bCs/>
          <w:sz w:val="24"/>
          <w:szCs w:val="24"/>
        </w:rPr>
        <w:t>Disclosing data to state authorities under the AML policy in order to avoid or prevent money laundering.</w:t>
      </w:r>
    </w:p>
    <w:p w14:paraId="6074115A" w14:textId="77777777" w:rsidR="003C3D98" w:rsidRDefault="003C3D98" w:rsidP="003C3D98">
      <w:pPr>
        <w:spacing w:before="240" w:after="240"/>
        <w:rPr>
          <w:sz w:val="24"/>
          <w:szCs w:val="24"/>
        </w:rPr>
      </w:pPr>
    </w:p>
    <w:p w14:paraId="5FCA8854" w14:textId="62CDDB45" w:rsidR="003C3D98" w:rsidRPr="00B36449" w:rsidRDefault="003C3D98" w:rsidP="003C3D98">
      <w:pPr>
        <w:spacing w:before="240" w:after="240"/>
        <w:rPr>
          <w:rFonts w:cs="Arial"/>
          <w:color w:val="FF9900"/>
          <w:sz w:val="24"/>
          <w:szCs w:val="24"/>
        </w:rPr>
      </w:pPr>
      <w:r w:rsidRPr="00367BBC">
        <w:rPr>
          <w:sz w:val="24"/>
          <w:szCs w:val="24"/>
        </w:rPr>
        <w:t xml:space="preserve">To this end, </w:t>
      </w:r>
      <w:r w:rsidR="00885DCF">
        <w:rPr>
          <w:b/>
          <w:i/>
          <w:sz w:val="24"/>
          <w:szCs w:val="24"/>
        </w:rPr>
        <w:t>ECLAT CAPITAL</w:t>
      </w:r>
      <w:r w:rsidR="00CC0A87">
        <w:rPr>
          <w:b/>
          <w:i/>
          <w:sz w:val="24"/>
          <w:szCs w:val="24"/>
        </w:rPr>
        <w:t xml:space="preserve"> OÜ </w:t>
      </w:r>
      <w:r w:rsidRPr="00367BBC">
        <w:rPr>
          <w:sz w:val="24"/>
          <w:szCs w:val="24"/>
        </w:rPr>
        <w:t xml:space="preserve">will adhere to the Principles of Data Protection, as detailed in the </w:t>
      </w:r>
      <w:r w:rsidR="00CC0A87">
        <w:rPr>
          <w:sz w:val="24"/>
          <w:szCs w:val="24"/>
        </w:rPr>
        <w:t>Estonian persona</w:t>
      </w:r>
      <w:r w:rsidR="002C4094">
        <w:rPr>
          <w:sz w:val="24"/>
          <w:szCs w:val="24"/>
        </w:rPr>
        <w:t>l</w:t>
      </w:r>
      <w:r w:rsidR="00CC0A87">
        <w:rPr>
          <w:sz w:val="24"/>
          <w:szCs w:val="24"/>
        </w:rPr>
        <w:t xml:space="preserve"> data protection act</w:t>
      </w:r>
      <w:r w:rsidRPr="00367BBC">
        <w:rPr>
          <w:sz w:val="24"/>
          <w:szCs w:val="24"/>
        </w:rPr>
        <w:t>.</w:t>
      </w:r>
    </w:p>
    <w:p w14:paraId="77DCE829" w14:textId="77777777" w:rsidR="003C3D98" w:rsidRPr="00367BBC" w:rsidRDefault="003C3D98" w:rsidP="003C3D98">
      <w:pPr>
        <w:spacing w:before="240" w:after="240"/>
        <w:rPr>
          <w:sz w:val="24"/>
          <w:szCs w:val="24"/>
        </w:rPr>
      </w:pPr>
      <w:r w:rsidRPr="00367BBC">
        <w:rPr>
          <w:sz w:val="24"/>
          <w:szCs w:val="24"/>
        </w:rPr>
        <w:t>Specifically, the Principles require that personal information:</w:t>
      </w:r>
    </w:p>
    <w:p w14:paraId="70C37171" w14:textId="77777777"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 xml:space="preserve">Shall be processed fairly and lawfully and, in particular, shall not be processed unless specific conditions are met, </w:t>
      </w:r>
    </w:p>
    <w:p w14:paraId="14E3E255" w14:textId="33D536E5"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 xml:space="preserve">Shall be obtained only for </w:t>
      </w:r>
      <w:r w:rsidR="00CC0A87">
        <w:rPr>
          <w:rFonts w:ascii="Arial" w:hAnsi="Arial" w:cs="Arial"/>
          <w:sz w:val="24"/>
          <w:szCs w:val="24"/>
        </w:rPr>
        <w:t xml:space="preserve">the purpose of the AML policy and shall be processed only in order to adhere to the risk analysis under the AML policy or to further develop the strategy of the company. </w:t>
      </w:r>
    </w:p>
    <w:p w14:paraId="056E881C" w14:textId="15A7B88D"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Shall be adequate, relevant and not excessive in relation to those purpose(s)</w:t>
      </w:r>
      <w:r w:rsidR="00CC0A87">
        <w:rPr>
          <w:rFonts w:ascii="Arial" w:hAnsi="Arial" w:cs="Arial"/>
          <w:sz w:val="24"/>
          <w:szCs w:val="24"/>
        </w:rPr>
        <w:t>.</w:t>
      </w:r>
      <w:r w:rsidRPr="00367BBC">
        <w:rPr>
          <w:rFonts w:ascii="Arial" w:hAnsi="Arial" w:cs="Arial"/>
          <w:sz w:val="24"/>
          <w:szCs w:val="24"/>
        </w:rPr>
        <w:t xml:space="preserve"> </w:t>
      </w:r>
    </w:p>
    <w:p w14:paraId="7C685A9B" w14:textId="16714C36"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Shall be accurate and, w</w:t>
      </w:r>
      <w:r w:rsidR="00CC0A87">
        <w:rPr>
          <w:rFonts w:ascii="Arial" w:hAnsi="Arial" w:cs="Arial"/>
          <w:sz w:val="24"/>
          <w:szCs w:val="24"/>
        </w:rPr>
        <w:t>here necessary, kept up to date.</w:t>
      </w:r>
    </w:p>
    <w:p w14:paraId="4A68F49A" w14:textId="02F8910E"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Shall not be ke</w:t>
      </w:r>
      <w:r w:rsidR="00CC0A87">
        <w:rPr>
          <w:rFonts w:ascii="Arial" w:hAnsi="Arial" w:cs="Arial"/>
          <w:sz w:val="24"/>
          <w:szCs w:val="24"/>
        </w:rPr>
        <w:t>pt for longer than is necessary, but for no less that set by the AML policy.</w:t>
      </w:r>
    </w:p>
    <w:p w14:paraId="377CA15F" w14:textId="14E171FF"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 xml:space="preserve">Shall be processed in accordance with the rights of data subjects under the </w:t>
      </w:r>
      <w:r w:rsidR="00CC0A87">
        <w:rPr>
          <w:rFonts w:ascii="Arial" w:hAnsi="Arial" w:cs="Arial"/>
          <w:sz w:val="24"/>
          <w:szCs w:val="24"/>
        </w:rPr>
        <w:t xml:space="preserve">Estonian personal data protection </w:t>
      </w:r>
      <w:r w:rsidRPr="00367BBC">
        <w:rPr>
          <w:rFonts w:ascii="Arial" w:hAnsi="Arial" w:cs="Arial"/>
          <w:sz w:val="24"/>
          <w:szCs w:val="24"/>
        </w:rPr>
        <w:t>Act,</w:t>
      </w:r>
    </w:p>
    <w:p w14:paraId="434782CB" w14:textId="32449EFC" w:rsidR="003C3D98" w:rsidRPr="00367BBC" w:rsidRDefault="003C3D98" w:rsidP="003C3D98">
      <w:pPr>
        <w:pStyle w:val="Paragraph"/>
        <w:numPr>
          <w:ilvl w:val="0"/>
          <w:numId w:val="11"/>
        </w:numPr>
        <w:spacing w:before="240" w:after="240"/>
        <w:jc w:val="left"/>
        <w:rPr>
          <w:rFonts w:ascii="Arial" w:hAnsi="Arial" w:cs="Arial"/>
          <w:sz w:val="24"/>
          <w:szCs w:val="24"/>
        </w:rPr>
      </w:pPr>
      <w:r w:rsidRPr="00367BBC">
        <w:rPr>
          <w:rFonts w:ascii="Arial" w:hAnsi="Arial" w:cs="Arial"/>
          <w:sz w:val="24"/>
          <w:szCs w:val="24"/>
        </w:rPr>
        <w:t xml:space="preserve">Shall be kept secure by the Data Controller who takes appropriate technical and other measures to prevent </w:t>
      </w:r>
      <w:r w:rsidR="00CC0A87" w:rsidRPr="00367BBC">
        <w:rPr>
          <w:rFonts w:ascii="Arial" w:hAnsi="Arial" w:cs="Arial"/>
          <w:sz w:val="24"/>
          <w:szCs w:val="24"/>
        </w:rPr>
        <w:t>unauthorized</w:t>
      </w:r>
      <w:r w:rsidRPr="00367BBC">
        <w:rPr>
          <w:rFonts w:ascii="Arial" w:hAnsi="Arial" w:cs="Arial"/>
          <w:sz w:val="24"/>
          <w:szCs w:val="24"/>
        </w:rPr>
        <w:t xml:space="preserve"> or unlawful processing or accidental loss or destruction of, or damage to, personal information,</w:t>
      </w:r>
    </w:p>
    <w:p w14:paraId="297171F3" w14:textId="77777777" w:rsidR="003C3D98" w:rsidRPr="00367BBC" w:rsidRDefault="003C3D98" w:rsidP="003C3D98">
      <w:pPr>
        <w:pStyle w:val="Paragraph"/>
        <w:numPr>
          <w:ilvl w:val="0"/>
          <w:numId w:val="11"/>
        </w:numPr>
        <w:spacing w:before="240" w:after="240"/>
        <w:jc w:val="left"/>
        <w:rPr>
          <w:rFonts w:ascii="Arial" w:hAnsi="Arial"/>
          <w:sz w:val="24"/>
          <w:szCs w:val="24"/>
        </w:rPr>
      </w:pPr>
      <w:r w:rsidRPr="00367BBC">
        <w:rPr>
          <w:rFonts w:ascii="Arial" w:hAnsi="Arial" w:cs="Arial"/>
          <w:sz w:val="24"/>
          <w:szCs w:val="24"/>
        </w:rPr>
        <w:t>Shall not be transferred to a country or territory outside the European Economic Area unless that country or territory ensures an adequate level of protection for the rights and freedoms of Individuals/Service Users in relation to the processing of personal information.</w:t>
      </w:r>
    </w:p>
    <w:p w14:paraId="002D46B5" w14:textId="2A76CCFA" w:rsidR="003C3D98" w:rsidRPr="00B36449" w:rsidRDefault="00885DCF" w:rsidP="003C3D98">
      <w:pPr>
        <w:pStyle w:val="Paragraph"/>
        <w:spacing w:before="240" w:after="240"/>
        <w:jc w:val="left"/>
        <w:rPr>
          <w:b/>
          <w:i/>
          <w:sz w:val="24"/>
          <w:szCs w:val="24"/>
        </w:rPr>
      </w:pPr>
      <w:r>
        <w:rPr>
          <w:rFonts w:ascii="Arial" w:hAnsi="Arial" w:cs="Arial"/>
          <w:b/>
          <w:i/>
          <w:sz w:val="24"/>
          <w:szCs w:val="24"/>
        </w:rPr>
        <w:t>ECLAT CAPITAL</w:t>
      </w:r>
      <w:r w:rsidR="00CC0A87">
        <w:rPr>
          <w:rFonts w:ascii="Arial" w:hAnsi="Arial" w:cs="Arial"/>
          <w:b/>
          <w:i/>
          <w:sz w:val="24"/>
          <w:szCs w:val="24"/>
        </w:rPr>
        <w:t xml:space="preserve"> OÜ </w:t>
      </w:r>
      <w:r w:rsidR="003C3D98" w:rsidRPr="00367BBC">
        <w:rPr>
          <w:rFonts w:ascii="Arial" w:hAnsi="Arial" w:cs="Arial"/>
          <w:bCs/>
          <w:sz w:val="24"/>
          <w:szCs w:val="24"/>
        </w:rPr>
        <w:t>will, through appropriate management and strict application of criteria and controls</w:t>
      </w:r>
      <w:r w:rsidR="003C3D98" w:rsidRPr="00367BBC">
        <w:rPr>
          <w:rFonts w:ascii="Arial" w:hAnsi="Arial" w:cs="Arial"/>
          <w:b/>
          <w:bCs/>
          <w:sz w:val="24"/>
          <w:szCs w:val="24"/>
        </w:rPr>
        <w:t>:</w:t>
      </w:r>
    </w:p>
    <w:p w14:paraId="63FE2F8B" w14:textId="72CB9DA7" w:rsidR="003C3D98" w:rsidRPr="00367BBC" w:rsidRDefault="003C3D98" w:rsidP="003C3D98">
      <w:pPr>
        <w:pStyle w:val="Paragraph"/>
        <w:numPr>
          <w:ilvl w:val="0"/>
          <w:numId w:val="1"/>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Observe fully conditions regarding the fair co</w:t>
      </w:r>
      <w:r>
        <w:rPr>
          <w:rFonts w:ascii="Arial" w:hAnsi="Arial" w:cs="Arial"/>
          <w:sz w:val="24"/>
          <w:szCs w:val="24"/>
        </w:rPr>
        <w:t>llection and use of information</w:t>
      </w:r>
      <w:r w:rsidR="00D668EC">
        <w:rPr>
          <w:rFonts w:ascii="Arial" w:hAnsi="Arial" w:cs="Arial"/>
          <w:sz w:val="24"/>
          <w:szCs w:val="24"/>
        </w:rPr>
        <w:t>.</w:t>
      </w:r>
    </w:p>
    <w:p w14:paraId="2972E4A1" w14:textId="776337F0" w:rsidR="003C3D98" w:rsidRPr="00367BBC" w:rsidRDefault="003C3D98" w:rsidP="003C3D98">
      <w:pPr>
        <w:pStyle w:val="Paragraph"/>
        <w:numPr>
          <w:ilvl w:val="0"/>
          <w:numId w:val="2"/>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Meet its legal obligations to specify the purposes f</w:t>
      </w:r>
      <w:r>
        <w:rPr>
          <w:rFonts w:ascii="Arial" w:hAnsi="Arial" w:cs="Arial"/>
          <w:sz w:val="24"/>
          <w:szCs w:val="24"/>
        </w:rPr>
        <w:t>or which information is used</w:t>
      </w:r>
      <w:r w:rsidR="0085179C">
        <w:rPr>
          <w:rFonts w:ascii="Arial" w:hAnsi="Arial" w:cs="Arial"/>
          <w:sz w:val="24"/>
          <w:szCs w:val="24"/>
        </w:rPr>
        <w:t>.</w:t>
      </w:r>
    </w:p>
    <w:p w14:paraId="37B9C363" w14:textId="3465F683" w:rsidR="003C3D98" w:rsidRPr="00367BBC" w:rsidRDefault="003C3D98" w:rsidP="003C3D98">
      <w:pPr>
        <w:pStyle w:val="Paragraph"/>
        <w:numPr>
          <w:ilvl w:val="0"/>
          <w:numId w:val="3"/>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Collect and process appropriate information, and only to the extent that it is needed to fulfill its operational needs or to com</w:t>
      </w:r>
      <w:r>
        <w:rPr>
          <w:rFonts w:ascii="Arial" w:hAnsi="Arial" w:cs="Arial"/>
          <w:sz w:val="24"/>
          <w:szCs w:val="24"/>
        </w:rPr>
        <w:t>ply with any legal requirements</w:t>
      </w:r>
      <w:r w:rsidR="0085179C">
        <w:rPr>
          <w:rFonts w:ascii="Arial" w:hAnsi="Arial" w:cs="Arial"/>
          <w:sz w:val="24"/>
          <w:szCs w:val="24"/>
        </w:rPr>
        <w:t>.</w:t>
      </w:r>
    </w:p>
    <w:p w14:paraId="6DD19959" w14:textId="68A192D6" w:rsidR="003C3D98" w:rsidRPr="0085179C" w:rsidRDefault="003C3D98" w:rsidP="003C3D98">
      <w:pPr>
        <w:pStyle w:val="Paragraph"/>
        <w:numPr>
          <w:ilvl w:val="0"/>
          <w:numId w:val="4"/>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 xml:space="preserve">Ensure </w:t>
      </w:r>
      <w:r>
        <w:rPr>
          <w:rFonts w:ascii="Arial" w:hAnsi="Arial" w:cs="Arial"/>
          <w:sz w:val="24"/>
          <w:szCs w:val="24"/>
        </w:rPr>
        <w:t>the quality of information used</w:t>
      </w:r>
      <w:r w:rsidR="0085179C">
        <w:rPr>
          <w:rFonts w:ascii="Arial" w:hAnsi="Arial" w:cs="Arial"/>
          <w:sz w:val="24"/>
          <w:szCs w:val="24"/>
        </w:rPr>
        <w:t>.</w:t>
      </w:r>
    </w:p>
    <w:p w14:paraId="1CF4CA32" w14:textId="4140FA8C" w:rsidR="003C3D98" w:rsidRPr="00367BBC" w:rsidRDefault="003C3D98" w:rsidP="003C3D98">
      <w:pPr>
        <w:pStyle w:val="Paragraph"/>
        <w:numPr>
          <w:ilvl w:val="0"/>
          <w:numId w:val="5"/>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 xml:space="preserve">Ensure that the rights of people about whom information is held, can be fully exercised </w:t>
      </w:r>
      <w:r w:rsidR="0085179C">
        <w:rPr>
          <w:rFonts w:ascii="Arial" w:hAnsi="Arial" w:cs="Arial"/>
          <w:sz w:val="24"/>
          <w:szCs w:val="24"/>
        </w:rPr>
        <w:t>under this policy</w:t>
      </w:r>
      <w:r w:rsidRPr="00367BBC">
        <w:rPr>
          <w:rFonts w:ascii="Arial" w:hAnsi="Arial" w:cs="Arial"/>
          <w:sz w:val="24"/>
          <w:szCs w:val="24"/>
        </w:rPr>
        <w:t xml:space="preserve">. These include: </w:t>
      </w:r>
    </w:p>
    <w:p w14:paraId="75FD9223" w14:textId="77777777" w:rsidR="003C3D98" w:rsidRPr="00367BBC" w:rsidRDefault="003C3D98" w:rsidP="003C3D98">
      <w:pPr>
        <w:pStyle w:val="Paragraph"/>
        <w:numPr>
          <w:ilvl w:val="1"/>
          <w:numId w:val="5"/>
        </w:numPr>
        <w:tabs>
          <w:tab w:val="clear" w:pos="1440"/>
          <w:tab w:val="num" w:pos="1800"/>
        </w:tabs>
        <w:spacing w:before="240" w:after="240"/>
        <w:ind w:left="1800"/>
        <w:jc w:val="left"/>
        <w:rPr>
          <w:rFonts w:ascii="Arial" w:hAnsi="Arial" w:cs="Arial"/>
          <w:sz w:val="24"/>
          <w:szCs w:val="24"/>
        </w:rPr>
      </w:pPr>
      <w:r w:rsidRPr="00367BBC">
        <w:rPr>
          <w:rFonts w:ascii="Arial" w:hAnsi="Arial" w:cs="Arial"/>
          <w:sz w:val="24"/>
          <w:szCs w:val="24"/>
        </w:rPr>
        <w:t>The right to be informed that processing is being undertaken,</w:t>
      </w:r>
    </w:p>
    <w:p w14:paraId="1BDC4ED7" w14:textId="74D8A100" w:rsidR="003C3D98" w:rsidRPr="00367BBC" w:rsidRDefault="003C3D98" w:rsidP="003C3D98">
      <w:pPr>
        <w:pStyle w:val="Paragraph"/>
        <w:numPr>
          <w:ilvl w:val="1"/>
          <w:numId w:val="5"/>
        </w:numPr>
        <w:tabs>
          <w:tab w:val="clear" w:pos="1440"/>
          <w:tab w:val="num" w:pos="1800"/>
        </w:tabs>
        <w:spacing w:before="240" w:after="240"/>
        <w:ind w:left="1800"/>
        <w:jc w:val="left"/>
        <w:rPr>
          <w:rFonts w:ascii="Arial" w:hAnsi="Arial" w:cs="Arial"/>
          <w:sz w:val="24"/>
          <w:szCs w:val="24"/>
        </w:rPr>
      </w:pPr>
      <w:r w:rsidRPr="00367BBC">
        <w:rPr>
          <w:rFonts w:ascii="Arial" w:hAnsi="Arial" w:cs="Arial"/>
          <w:sz w:val="24"/>
          <w:szCs w:val="24"/>
        </w:rPr>
        <w:t>The right of access to one’s personal information</w:t>
      </w:r>
      <w:r w:rsidR="0085179C">
        <w:rPr>
          <w:rFonts w:ascii="Arial" w:hAnsi="Arial" w:cs="Arial"/>
          <w:sz w:val="24"/>
          <w:szCs w:val="24"/>
        </w:rPr>
        <w:t>,</w:t>
      </w:r>
    </w:p>
    <w:p w14:paraId="5DB4B97D" w14:textId="6D40803C" w:rsidR="003C3D98" w:rsidRPr="00367BBC" w:rsidRDefault="0085179C" w:rsidP="003C3D98">
      <w:pPr>
        <w:pStyle w:val="Paragraph"/>
        <w:numPr>
          <w:ilvl w:val="1"/>
          <w:numId w:val="5"/>
        </w:numPr>
        <w:tabs>
          <w:tab w:val="clear" w:pos="1440"/>
          <w:tab w:val="num" w:pos="1800"/>
        </w:tabs>
        <w:spacing w:before="240" w:after="240"/>
        <w:ind w:left="1800"/>
        <w:jc w:val="left"/>
        <w:rPr>
          <w:rFonts w:ascii="Arial" w:hAnsi="Arial" w:cs="Arial"/>
          <w:sz w:val="24"/>
          <w:szCs w:val="24"/>
        </w:rPr>
      </w:pPr>
      <w:r>
        <w:rPr>
          <w:rFonts w:ascii="Arial" w:hAnsi="Arial" w:cs="Arial"/>
          <w:sz w:val="24"/>
          <w:szCs w:val="24"/>
        </w:rPr>
        <w:t xml:space="preserve">The right to provide information necessary to correct the information, should it be inaccurate. </w:t>
      </w:r>
    </w:p>
    <w:p w14:paraId="793CD423" w14:textId="17CC46D3" w:rsidR="003C3D98" w:rsidRPr="00367BBC" w:rsidRDefault="003C3D98" w:rsidP="003C3D98">
      <w:pPr>
        <w:pStyle w:val="Paragraph"/>
        <w:numPr>
          <w:ilvl w:val="0"/>
          <w:numId w:val="6"/>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 xml:space="preserve">Take appropriate technical and </w:t>
      </w:r>
      <w:r w:rsidR="0085179C" w:rsidRPr="00367BBC">
        <w:rPr>
          <w:rFonts w:ascii="Arial" w:hAnsi="Arial" w:cs="Arial"/>
          <w:sz w:val="24"/>
          <w:szCs w:val="24"/>
        </w:rPr>
        <w:t>organizational</w:t>
      </w:r>
      <w:r w:rsidRPr="00367BBC">
        <w:rPr>
          <w:rFonts w:ascii="Arial" w:hAnsi="Arial" w:cs="Arial"/>
          <w:sz w:val="24"/>
          <w:szCs w:val="24"/>
        </w:rPr>
        <w:t xml:space="preserve"> security measures to</w:t>
      </w:r>
      <w:r>
        <w:rPr>
          <w:rFonts w:ascii="Arial" w:hAnsi="Arial" w:cs="Arial"/>
          <w:sz w:val="24"/>
          <w:szCs w:val="24"/>
        </w:rPr>
        <w:t xml:space="preserve"> safeguard personal information</w:t>
      </w:r>
    </w:p>
    <w:p w14:paraId="2DA339DA" w14:textId="77777777" w:rsidR="003C3D98" w:rsidRPr="00367BBC" w:rsidRDefault="003C3D98" w:rsidP="003C3D98">
      <w:pPr>
        <w:pStyle w:val="Paragraph"/>
        <w:numPr>
          <w:ilvl w:val="0"/>
          <w:numId w:val="7"/>
        </w:numPr>
        <w:tabs>
          <w:tab w:val="clear" w:pos="720"/>
          <w:tab w:val="num" w:pos="1080"/>
        </w:tabs>
        <w:spacing w:before="240" w:after="240"/>
        <w:ind w:left="1080"/>
        <w:jc w:val="left"/>
        <w:rPr>
          <w:rFonts w:ascii="Arial" w:hAnsi="Arial" w:cs="Arial"/>
          <w:sz w:val="24"/>
          <w:szCs w:val="24"/>
        </w:rPr>
      </w:pPr>
      <w:r w:rsidRPr="00367BBC">
        <w:rPr>
          <w:rFonts w:ascii="Arial" w:hAnsi="Arial" w:cs="Arial"/>
          <w:sz w:val="24"/>
          <w:szCs w:val="24"/>
        </w:rPr>
        <w:t>Ensure that personal information is not transferred abr</w:t>
      </w:r>
      <w:r>
        <w:rPr>
          <w:rFonts w:ascii="Arial" w:hAnsi="Arial" w:cs="Arial"/>
          <w:sz w:val="24"/>
          <w:szCs w:val="24"/>
        </w:rPr>
        <w:t>oad without suitable safeguards</w:t>
      </w:r>
    </w:p>
    <w:p w14:paraId="3FD10D70" w14:textId="77777777" w:rsidR="003C3D98" w:rsidRDefault="003C3D98" w:rsidP="003C3D98">
      <w:pPr>
        <w:pStyle w:val="aaa2"/>
        <w:spacing w:before="240" w:after="240"/>
        <w:outlineLvl w:val="0"/>
        <w:rPr>
          <w:rFonts w:ascii="Arial" w:hAnsi="Arial" w:cs="Arial"/>
          <w:sz w:val="24"/>
        </w:rPr>
      </w:pPr>
    </w:p>
    <w:p w14:paraId="51FD524F" w14:textId="77777777" w:rsidR="003C3D98" w:rsidRPr="009311E3" w:rsidRDefault="003C3D98" w:rsidP="003C3D98">
      <w:pPr>
        <w:pStyle w:val="aaa2"/>
        <w:spacing w:before="240" w:after="240"/>
        <w:outlineLvl w:val="0"/>
        <w:rPr>
          <w:rFonts w:ascii="Arial" w:hAnsi="Arial" w:cs="Arial"/>
          <w:sz w:val="24"/>
        </w:rPr>
      </w:pPr>
      <w:r>
        <w:rPr>
          <w:rFonts w:ascii="Arial" w:hAnsi="Arial" w:cs="Arial"/>
          <w:sz w:val="24"/>
        </w:rPr>
        <w:t xml:space="preserve">4. </w:t>
      </w:r>
      <w:r w:rsidRPr="009311E3">
        <w:rPr>
          <w:rFonts w:ascii="Arial" w:hAnsi="Arial" w:cs="Arial"/>
          <w:sz w:val="24"/>
        </w:rPr>
        <w:t>Data collection</w:t>
      </w:r>
    </w:p>
    <w:p w14:paraId="7E4B8B9E" w14:textId="77777777" w:rsidR="003C3D98" w:rsidRPr="00E65085" w:rsidRDefault="003C3D98" w:rsidP="003C3D98">
      <w:pPr>
        <w:pStyle w:val="Paragraph"/>
        <w:spacing w:before="240" w:after="240"/>
        <w:outlineLvl w:val="0"/>
        <w:rPr>
          <w:rFonts w:ascii="Arial" w:hAnsi="Arial" w:cs="Arial"/>
          <w:sz w:val="24"/>
        </w:rPr>
      </w:pPr>
      <w:r w:rsidRPr="00E65085">
        <w:rPr>
          <w:rFonts w:ascii="Arial" w:hAnsi="Arial" w:cs="Arial"/>
          <w:sz w:val="24"/>
        </w:rPr>
        <w:t>Informed consent is when</w:t>
      </w:r>
    </w:p>
    <w:p w14:paraId="33383452" w14:textId="09FE5604" w:rsidR="003C3D98" w:rsidRPr="00E65085" w:rsidRDefault="003C3D98" w:rsidP="003C3D98">
      <w:pPr>
        <w:pStyle w:val="Paragraph"/>
        <w:numPr>
          <w:ilvl w:val="0"/>
          <w:numId w:val="13"/>
        </w:numPr>
        <w:spacing w:before="240" w:after="240"/>
        <w:jc w:val="left"/>
        <w:rPr>
          <w:rFonts w:ascii="Arial" w:hAnsi="Arial" w:cs="Arial"/>
          <w:sz w:val="24"/>
        </w:rPr>
      </w:pPr>
      <w:r>
        <w:rPr>
          <w:rFonts w:ascii="Arial" w:hAnsi="Arial" w:cs="Arial"/>
          <w:sz w:val="24"/>
        </w:rPr>
        <w:t>An</w:t>
      </w:r>
      <w:r w:rsidR="009F42BC">
        <w:rPr>
          <w:rFonts w:ascii="Arial" w:hAnsi="Arial" w:cs="Arial"/>
          <w:sz w:val="24"/>
        </w:rPr>
        <w:t xml:space="preserve">y </w:t>
      </w:r>
      <w:r w:rsidR="0085179C">
        <w:rPr>
          <w:rFonts w:ascii="Arial" w:hAnsi="Arial" w:cs="Arial"/>
          <w:sz w:val="24"/>
        </w:rPr>
        <w:t>ICO user or his authorized representative</w:t>
      </w:r>
      <w:r w:rsidRPr="00E65085">
        <w:rPr>
          <w:rFonts w:ascii="Arial" w:hAnsi="Arial" w:cs="Arial"/>
          <w:sz w:val="24"/>
        </w:rPr>
        <w:t xml:space="preserve"> clearly understands why their information is needed, who it will be shared with, the possible consequences of them agreeing or refusing the proposed use of the data</w:t>
      </w:r>
      <w:r w:rsidR="0085179C">
        <w:rPr>
          <w:rFonts w:ascii="Arial" w:hAnsi="Arial" w:cs="Arial"/>
          <w:sz w:val="24"/>
        </w:rPr>
        <w:t xml:space="preserve">. The access to the company AML policy and this privacy policy are considered sufficient to provide the ICO user with access to all the necessary information. </w:t>
      </w:r>
      <w:r w:rsidRPr="00E65085">
        <w:rPr>
          <w:rFonts w:ascii="Arial" w:hAnsi="Arial" w:cs="Arial"/>
          <w:sz w:val="24"/>
        </w:rPr>
        <w:t xml:space="preserve"> </w:t>
      </w:r>
    </w:p>
    <w:p w14:paraId="0E3BF473" w14:textId="77777777" w:rsidR="003C3D98" w:rsidRPr="00E65085" w:rsidRDefault="003C3D98" w:rsidP="003C3D98">
      <w:pPr>
        <w:pStyle w:val="Paragraph"/>
        <w:numPr>
          <w:ilvl w:val="0"/>
          <w:numId w:val="13"/>
        </w:numPr>
        <w:spacing w:before="240" w:after="240"/>
        <w:rPr>
          <w:rFonts w:ascii="Arial" w:hAnsi="Arial" w:cs="Arial"/>
          <w:sz w:val="24"/>
        </w:rPr>
      </w:pPr>
      <w:r w:rsidRPr="00E65085">
        <w:rPr>
          <w:rFonts w:ascii="Arial" w:hAnsi="Arial" w:cs="Arial"/>
          <w:sz w:val="24"/>
        </w:rPr>
        <w:t>And then gives their consent.</w:t>
      </w:r>
    </w:p>
    <w:p w14:paraId="2D1D9E45" w14:textId="319FFE8E" w:rsidR="003C3D98" w:rsidRPr="00B36449" w:rsidRDefault="00885DCF" w:rsidP="003C3D98">
      <w:pPr>
        <w:pStyle w:val="Paragraph"/>
        <w:spacing w:before="240" w:after="240"/>
        <w:jc w:val="left"/>
        <w:rPr>
          <w:b/>
          <w:i/>
          <w:sz w:val="24"/>
        </w:rPr>
      </w:pPr>
      <w:r>
        <w:rPr>
          <w:rFonts w:ascii="Arial" w:hAnsi="Arial" w:cs="Arial"/>
          <w:b/>
          <w:i/>
          <w:sz w:val="24"/>
        </w:rPr>
        <w:t>ECLAT CAPITAL</w:t>
      </w:r>
      <w:r w:rsidR="0085179C">
        <w:rPr>
          <w:rFonts w:ascii="Arial" w:hAnsi="Arial" w:cs="Arial"/>
          <w:b/>
          <w:i/>
          <w:sz w:val="24"/>
        </w:rPr>
        <w:t xml:space="preserve"> OÜ </w:t>
      </w:r>
      <w:r w:rsidR="003C3D98" w:rsidRPr="00E65085">
        <w:rPr>
          <w:rFonts w:ascii="Arial" w:hAnsi="Arial" w:cs="Arial"/>
          <w:sz w:val="24"/>
        </w:rPr>
        <w:t xml:space="preserve">will ensure that data is collected within the boundaries defined in this policy. This applies to data that is collected by completing a </w:t>
      </w:r>
      <w:r w:rsidR="0085179C">
        <w:rPr>
          <w:rFonts w:ascii="Arial" w:hAnsi="Arial" w:cs="Arial"/>
          <w:sz w:val="24"/>
        </w:rPr>
        <w:t xml:space="preserve">registration </w:t>
      </w:r>
      <w:r w:rsidR="003C3D98" w:rsidRPr="00E65085">
        <w:rPr>
          <w:rFonts w:ascii="Arial" w:hAnsi="Arial" w:cs="Arial"/>
          <w:sz w:val="24"/>
        </w:rPr>
        <w:t>form</w:t>
      </w:r>
      <w:r w:rsidR="0085179C">
        <w:rPr>
          <w:rFonts w:ascii="Arial" w:hAnsi="Arial" w:cs="Arial"/>
          <w:sz w:val="24"/>
        </w:rPr>
        <w:t xml:space="preserve"> for the participation in the ICO</w:t>
      </w:r>
      <w:r w:rsidR="003C3D98" w:rsidRPr="00E65085">
        <w:rPr>
          <w:rFonts w:ascii="Arial" w:hAnsi="Arial" w:cs="Arial"/>
          <w:sz w:val="24"/>
        </w:rPr>
        <w:t>.</w:t>
      </w:r>
    </w:p>
    <w:p w14:paraId="644D8346" w14:textId="1B90F4AC" w:rsidR="003C3D98" w:rsidRPr="00E65085" w:rsidRDefault="003C3D98" w:rsidP="003C3D98">
      <w:pPr>
        <w:pStyle w:val="Paragraph"/>
        <w:spacing w:before="240" w:after="240"/>
        <w:rPr>
          <w:rFonts w:ascii="Arial" w:hAnsi="Arial" w:cs="Arial"/>
          <w:sz w:val="24"/>
        </w:rPr>
      </w:pPr>
      <w:r w:rsidRPr="00E65085">
        <w:rPr>
          <w:rFonts w:ascii="Arial" w:hAnsi="Arial" w:cs="Arial"/>
          <w:sz w:val="24"/>
        </w:rPr>
        <w:t xml:space="preserve">When collecting data, </w:t>
      </w:r>
      <w:r w:rsidR="00885DCF">
        <w:rPr>
          <w:rFonts w:ascii="Arial" w:hAnsi="Arial" w:cs="Arial"/>
          <w:b/>
          <w:i/>
          <w:sz w:val="24"/>
        </w:rPr>
        <w:t>ECLAT CAPITAL</w:t>
      </w:r>
      <w:r w:rsidR="0085179C">
        <w:rPr>
          <w:rFonts w:ascii="Arial" w:hAnsi="Arial" w:cs="Arial"/>
          <w:b/>
          <w:i/>
          <w:sz w:val="24"/>
        </w:rPr>
        <w:t xml:space="preserve"> OÜ </w:t>
      </w:r>
      <w:r w:rsidRPr="00E65085">
        <w:rPr>
          <w:rFonts w:ascii="Arial" w:hAnsi="Arial" w:cs="Arial"/>
          <w:sz w:val="24"/>
        </w:rPr>
        <w:t xml:space="preserve">will ensure that the </w:t>
      </w:r>
      <w:r>
        <w:rPr>
          <w:rFonts w:ascii="Arial" w:hAnsi="Arial" w:cs="Arial"/>
          <w:sz w:val="24"/>
        </w:rPr>
        <w:t>Individual/Service User</w:t>
      </w:r>
      <w:r w:rsidRPr="00E65085">
        <w:rPr>
          <w:rFonts w:ascii="Arial" w:hAnsi="Arial" w:cs="Arial"/>
          <w:sz w:val="24"/>
        </w:rPr>
        <w:t>:</w:t>
      </w:r>
    </w:p>
    <w:p w14:paraId="0CB1F5D7" w14:textId="77777777" w:rsidR="003C3D98" w:rsidRPr="00C65568" w:rsidRDefault="003C3D98" w:rsidP="003C3D98">
      <w:pPr>
        <w:pStyle w:val="Paragraph"/>
        <w:numPr>
          <w:ilvl w:val="0"/>
          <w:numId w:val="12"/>
        </w:numPr>
        <w:spacing w:before="240" w:after="240"/>
        <w:rPr>
          <w:rFonts w:ascii="Arial" w:hAnsi="Arial" w:cs="Arial"/>
          <w:sz w:val="24"/>
        </w:rPr>
      </w:pPr>
      <w:r w:rsidRPr="00C65568">
        <w:rPr>
          <w:rFonts w:ascii="Arial" w:hAnsi="Arial" w:cs="Arial"/>
          <w:sz w:val="24"/>
        </w:rPr>
        <w:t xml:space="preserve">Clearly understands why the information is needed </w:t>
      </w:r>
    </w:p>
    <w:p w14:paraId="2230F1AE" w14:textId="7783A9AA" w:rsidR="003C3D98" w:rsidRPr="00E65085" w:rsidRDefault="003C3D98" w:rsidP="003C3D98">
      <w:pPr>
        <w:pStyle w:val="Paragraph"/>
        <w:numPr>
          <w:ilvl w:val="0"/>
          <w:numId w:val="12"/>
        </w:numPr>
        <w:spacing w:before="240" w:after="240"/>
        <w:jc w:val="left"/>
        <w:rPr>
          <w:rFonts w:ascii="Arial" w:hAnsi="Arial" w:cs="Arial"/>
          <w:sz w:val="24"/>
        </w:rPr>
      </w:pPr>
      <w:r w:rsidRPr="00E65085">
        <w:rPr>
          <w:rFonts w:ascii="Arial" w:hAnsi="Arial" w:cs="Arial"/>
          <w:sz w:val="24"/>
        </w:rPr>
        <w:t xml:space="preserve">Understands what it will be used for and what the consequences are should the </w:t>
      </w:r>
      <w:r w:rsidR="009F42BC">
        <w:rPr>
          <w:rFonts w:ascii="Arial" w:hAnsi="Arial" w:cs="Arial"/>
          <w:sz w:val="24"/>
        </w:rPr>
        <w:t>ICO participant</w:t>
      </w:r>
      <w:r w:rsidRPr="00E65085">
        <w:rPr>
          <w:rFonts w:ascii="Arial" w:hAnsi="Arial" w:cs="Arial"/>
          <w:sz w:val="24"/>
        </w:rPr>
        <w:t xml:space="preserve"> decide not to give consent to processing</w:t>
      </w:r>
      <w:r w:rsidR="009F42BC">
        <w:rPr>
          <w:rFonts w:ascii="Arial" w:hAnsi="Arial" w:cs="Arial"/>
          <w:sz w:val="24"/>
        </w:rPr>
        <w:t>.</w:t>
      </w:r>
    </w:p>
    <w:p w14:paraId="4AB45902" w14:textId="4F4AD188" w:rsidR="003C3D98" w:rsidRDefault="003C3D98" w:rsidP="003C3D98">
      <w:pPr>
        <w:pStyle w:val="Paragraph"/>
        <w:numPr>
          <w:ilvl w:val="0"/>
          <w:numId w:val="12"/>
        </w:numPr>
        <w:spacing w:before="240" w:after="240"/>
        <w:rPr>
          <w:rFonts w:ascii="Arial" w:hAnsi="Arial" w:cs="Arial"/>
          <w:sz w:val="24"/>
        </w:rPr>
      </w:pPr>
      <w:r w:rsidRPr="00E65085">
        <w:rPr>
          <w:rFonts w:ascii="Arial" w:hAnsi="Arial" w:cs="Arial"/>
          <w:sz w:val="24"/>
        </w:rPr>
        <w:t>As far as reasonably possible, grants explicit consent</w:t>
      </w:r>
      <w:r w:rsidR="009F42BC">
        <w:rPr>
          <w:rFonts w:ascii="Arial" w:hAnsi="Arial" w:cs="Arial"/>
          <w:sz w:val="24"/>
        </w:rPr>
        <w:t xml:space="preserve"> b</w:t>
      </w:r>
      <w:r w:rsidR="00885DCF">
        <w:rPr>
          <w:rFonts w:ascii="Arial" w:hAnsi="Arial" w:cs="Arial"/>
          <w:sz w:val="24"/>
        </w:rPr>
        <w:t>y registering on the website of SPHERE</w:t>
      </w:r>
      <w:r w:rsidR="009F42BC">
        <w:rPr>
          <w:rFonts w:ascii="Arial" w:hAnsi="Arial" w:cs="Arial"/>
          <w:sz w:val="24"/>
        </w:rPr>
        <w:t xml:space="preserve"> and participating in the ICO by filling out the requested forms.</w:t>
      </w:r>
    </w:p>
    <w:p w14:paraId="03C76F6E" w14:textId="77777777" w:rsidR="003C3D98" w:rsidRPr="00E65085" w:rsidRDefault="003C3D98" w:rsidP="003C3D98">
      <w:pPr>
        <w:pStyle w:val="Paragraph"/>
        <w:spacing w:before="240" w:after="240"/>
        <w:ind w:left="720"/>
        <w:rPr>
          <w:rFonts w:ascii="Arial" w:hAnsi="Arial" w:cs="Arial"/>
          <w:sz w:val="24"/>
        </w:rPr>
      </w:pPr>
    </w:p>
    <w:p w14:paraId="150A904D" w14:textId="6954DBDD" w:rsidR="003C3D98" w:rsidRPr="00E65085" w:rsidRDefault="003C3D98" w:rsidP="003C3D98">
      <w:pPr>
        <w:pStyle w:val="Paragraph"/>
        <w:numPr>
          <w:ilvl w:val="0"/>
          <w:numId w:val="12"/>
        </w:numPr>
        <w:spacing w:before="240" w:after="240"/>
        <w:jc w:val="left"/>
        <w:rPr>
          <w:rFonts w:ascii="Arial" w:hAnsi="Arial" w:cs="Arial"/>
          <w:sz w:val="24"/>
        </w:rPr>
      </w:pPr>
      <w:r w:rsidRPr="00E65085">
        <w:rPr>
          <w:rFonts w:ascii="Arial" w:hAnsi="Arial" w:cs="Arial"/>
          <w:sz w:val="24"/>
        </w:rPr>
        <w:t>Is, as far as reasonably practicable, competent enough to give consent and has given so freely without any duress</w:t>
      </w:r>
      <w:r w:rsidR="009F42BC">
        <w:rPr>
          <w:rFonts w:ascii="Arial" w:hAnsi="Arial" w:cs="Arial"/>
          <w:sz w:val="24"/>
        </w:rPr>
        <w:t>.</w:t>
      </w:r>
    </w:p>
    <w:p w14:paraId="514E9C6F" w14:textId="3210AB42" w:rsidR="003C3D98" w:rsidRPr="00E875E5" w:rsidRDefault="003C3D98" w:rsidP="003C3D98">
      <w:pPr>
        <w:pStyle w:val="Paragraph"/>
        <w:numPr>
          <w:ilvl w:val="0"/>
          <w:numId w:val="12"/>
        </w:numPr>
        <w:spacing w:before="240" w:after="240"/>
        <w:rPr>
          <w:rFonts w:ascii="Arial" w:hAnsi="Arial" w:cs="Arial"/>
          <w:sz w:val="24"/>
          <w:u w:val="single"/>
        </w:rPr>
      </w:pPr>
      <w:r w:rsidRPr="00E65085">
        <w:rPr>
          <w:rFonts w:ascii="Arial" w:hAnsi="Arial" w:cs="Arial"/>
          <w:sz w:val="24"/>
        </w:rPr>
        <w:t>Has received sufficient information on why their data is needed and how it will be used</w:t>
      </w:r>
      <w:r w:rsidR="003502D7">
        <w:rPr>
          <w:rFonts w:ascii="Arial" w:hAnsi="Arial" w:cs="Arial"/>
          <w:sz w:val="24"/>
        </w:rPr>
        <w:t>.</w:t>
      </w:r>
    </w:p>
    <w:p w14:paraId="4FD42C95" w14:textId="77777777" w:rsidR="003C3D98" w:rsidRPr="00E65085" w:rsidRDefault="003C3D98" w:rsidP="003C3D98">
      <w:pPr>
        <w:pStyle w:val="Paragraph"/>
        <w:spacing w:before="240" w:after="240"/>
        <w:ind w:left="1080"/>
        <w:rPr>
          <w:rFonts w:ascii="Arial" w:hAnsi="Arial" w:cs="Arial"/>
          <w:sz w:val="24"/>
          <w:u w:val="single"/>
        </w:rPr>
      </w:pPr>
    </w:p>
    <w:p w14:paraId="19BF3D4D" w14:textId="77777777" w:rsidR="003C3D98" w:rsidRPr="00367BBC" w:rsidRDefault="003C3D98" w:rsidP="003C3D98">
      <w:pPr>
        <w:spacing w:before="240" w:after="240"/>
        <w:outlineLvl w:val="0"/>
        <w:rPr>
          <w:b/>
          <w:bCs/>
          <w:sz w:val="24"/>
          <w:szCs w:val="24"/>
        </w:rPr>
      </w:pPr>
      <w:r w:rsidRPr="00367BBC">
        <w:rPr>
          <w:b/>
          <w:bCs/>
          <w:sz w:val="24"/>
          <w:szCs w:val="24"/>
        </w:rPr>
        <w:t>5. Data Storage</w:t>
      </w:r>
    </w:p>
    <w:p w14:paraId="589F7F66" w14:textId="4486E12A" w:rsidR="003C3D98" w:rsidRPr="00367BBC" w:rsidRDefault="003C3D98" w:rsidP="003C3D98">
      <w:pPr>
        <w:spacing w:before="240" w:after="240"/>
        <w:rPr>
          <w:sz w:val="24"/>
          <w:szCs w:val="24"/>
        </w:rPr>
      </w:pPr>
      <w:r w:rsidRPr="00367BBC">
        <w:rPr>
          <w:sz w:val="24"/>
          <w:szCs w:val="24"/>
        </w:rPr>
        <w:t>Information and records relating to service users will be stored securely and will only be accessible to authorised staff.</w:t>
      </w:r>
    </w:p>
    <w:p w14:paraId="79E75061" w14:textId="5350FBE0" w:rsidR="003C3D98" w:rsidRPr="00367BBC" w:rsidRDefault="003C3D98" w:rsidP="003C3D98">
      <w:pPr>
        <w:spacing w:before="240" w:after="240"/>
        <w:rPr>
          <w:sz w:val="24"/>
          <w:szCs w:val="24"/>
        </w:rPr>
      </w:pPr>
      <w:r w:rsidRPr="00367BBC">
        <w:rPr>
          <w:sz w:val="24"/>
          <w:szCs w:val="24"/>
        </w:rPr>
        <w:t>Information will be stored for only as long as it is needed</w:t>
      </w:r>
      <w:r w:rsidR="003502D7">
        <w:rPr>
          <w:sz w:val="24"/>
          <w:szCs w:val="24"/>
        </w:rPr>
        <w:t xml:space="preserve"> under the AML policy</w:t>
      </w:r>
      <w:r w:rsidRPr="00367BBC">
        <w:rPr>
          <w:sz w:val="24"/>
          <w:szCs w:val="24"/>
        </w:rPr>
        <w:t xml:space="preserve"> or required </w:t>
      </w:r>
      <w:r w:rsidR="003502D7">
        <w:rPr>
          <w:sz w:val="24"/>
          <w:szCs w:val="24"/>
        </w:rPr>
        <w:t xml:space="preserve">legal act </w:t>
      </w:r>
      <w:r w:rsidRPr="00367BBC">
        <w:rPr>
          <w:sz w:val="24"/>
          <w:szCs w:val="24"/>
        </w:rPr>
        <w:t>and will be disposed of appropriately.</w:t>
      </w:r>
    </w:p>
    <w:p w14:paraId="38616785" w14:textId="77777777" w:rsidR="003C3D98" w:rsidRPr="008E05BF" w:rsidRDefault="003C3D98" w:rsidP="003C3D98">
      <w:pPr>
        <w:pStyle w:val="5"/>
        <w:spacing w:before="240" w:after="240"/>
        <w:jc w:val="left"/>
        <w:rPr>
          <w:b/>
          <w:sz w:val="24"/>
        </w:rPr>
      </w:pPr>
      <w:r>
        <w:rPr>
          <w:b/>
          <w:sz w:val="24"/>
        </w:rPr>
        <w:t xml:space="preserve">6. </w:t>
      </w:r>
      <w:r w:rsidRPr="008E05BF">
        <w:rPr>
          <w:b/>
          <w:sz w:val="24"/>
        </w:rPr>
        <w:t>Data access and accuracy</w:t>
      </w:r>
    </w:p>
    <w:p w14:paraId="0BCD1D34" w14:textId="700301C0" w:rsidR="003C3D98" w:rsidRPr="00367BBC" w:rsidRDefault="003C3D98" w:rsidP="003C3D98">
      <w:pPr>
        <w:spacing w:before="240" w:after="240"/>
        <w:rPr>
          <w:sz w:val="24"/>
          <w:szCs w:val="24"/>
        </w:rPr>
      </w:pPr>
      <w:r w:rsidRPr="00367BBC">
        <w:rPr>
          <w:sz w:val="24"/>
          <w:szCs w:val="24"/>
        </w:rPr>
        <w:t xml:space="preserve">All </w:t>
      </w:r>
      <w:r w:rsidR="003502D7">
        <w:rPr>
          <w:sz w:val="24"/>
          <w:szCs w:val="24"/>
        </w:rPr>
        <w:t>ICO participants shall</w:t>
      </w:r>
      <w:r w:rsidRPr="00367BBC">
        <w:rPr>
          <w:sz w:val="24"/>
          <w:szCs w:val="24"/>
        </w:rPr>
        <w:t xml:space="preserve"> have the right to access the information </w:t>
      </w:r>
      <w:r w:rsidR="00885DCF">
        <w:rPr>
          <w:b/>
          <w:i/>
          <w:sz w:val="24"/>
          <w:szCs w:val="24"/>
        </w:rPr>
        <w:t>ECLAT CAPITAL</w:t>
      </w:r>
      <w:r w:rsidR="003502D7">
        <w:rPr>
          <w:b/>
          <w:i/>
          <w:sz w:val="24"/>
          <w:szCs w:val="24"/>
        </w:rPr>
        <w:t xml:space="preserve"> OÜ </w:t>
      </w:r>
      <w:r w:rsidRPr="00367BBC">
        <w:rPr>
          <w:sz w:val="24"/>
          <w:szCs w:val="24"/>
        </w:rPr>
        <w:t xml:space="preserve">holds about them. </w:t>
      </w:r>
      <w:r w:rsidR="00885DCF">
        <w:rPr>
          <w:b/>
          <w:i/>
          <w:sz w:val="24"/>
          <w:szCs w:val="24"/>
        </w:rPr>
        <w:t>ECLAT CAPITAL</w:t>
      </w:r>
      <w:r w:rsidR="003502D7">
        <w:rPr>
          <w:b/>
          <w:i/>
          <w:sz w:val="24"/>
          <w:szCs w:val="24"/>
        </w:rPr>
        <w:t xml:space="preserve"> OÜ</w:t>
      </w:r>
      <w:r w:rsidRPr="00367BBC">
        <w:rPr>
          <w:sz w:val="24"/>
          <w:szCs w:val="24"/>
        </w:rPr>
        <w:t xml:space="preserve"> will also take reasonable steps ensure that this information is kept up to date by asking data subjects whether there have been any changes.</w:t>
      </w:r>
    </w:p>
    <w:p w14:paraId="54F70D51" w14:textId="13D4B1EA" w:rsidR="003C3D98" w:rsidRPr="003502D7" w:rsidRDefault="003C3D98" w:rsidP="003C3D98">
      <w:pPr>
        <w:pStyle w:val="Paragraph"/>
        <w:keepLines/>
        <w:spacing w:before="240" w:after="240"/>
        <w:jc w:val="left"/>
        <w:rPr>
          <w:color w:val="FF00FF"/>
          <w:sz w:val="24"/>
          <w:szCs w:val="24"/>
        </w:rPr>
      </w:pPr>
      <w:r w:rsidRPr="00367BBC">
        <w:rPr>
          <w:rFonts w:ascii="Arial" w:hAnsi="Arial" w:cs="Arial"/>
          <w:bCs/>
          <w:sz w:val="24"/>
          <w:szCs w:val="24"/>
        </w:rPr>
        <w:t>In addition</w:t>
      </w:r>
      <w:r w:rsidRPr="00367BBC">
        <w:rPr>
          <w:rFonts w:ascii="Arial" w:hAnsi="Arial" w:cs="Arial"/>
          <w:b/>
          <w:bCs/>
          <w:sz w:val="24"/>
          <w:szCs w:val="24"/>
        </w:rPr>
        <w:t xml:space="preserve">, </w:t>
      </w:r>
      <w:r w:rsidR="00885DCF">
        <w:rPr>
          <w:rFonts w:ascii="Arial" w:hAnsi="Arial" w:cs="Arial"/>
          <w:b/>
          <w:bCs/>
          <w:i/>
          <w:sz w:val="24"/>
          <w:szCs w:val="24"/>
        </w:rPr>
        <w:t>ECLAT CAPITAL</w:t>
      </w:r>
      <w:r w:rsidR="003502D7">
        <w:rPr>
          <w:rFonts w:ascii="Arial" w:hAnsi="Arial" w:cs="Arial"/>
          <w:b/>
          <w:bCs/>
          <w:i/>
          <w:sz w:val="24"/>
          <w:szCs w:val="24"/>
        </w:rPr>
        <w:t xml:space="preserve"> OÜ</w:t>
      </w:r>
      <w:r w:rsidR="003502D7">
        <w:rPr>
          <w:color w:val="FF00FF"/>
          <w:sz w:val="24"/>
          <w:szCs w:val="24"/>
        </w:rPr>
        <w:t xml:space="preserve"> </w:t>
      </w:r>
      <w:r w:rsidRPr="00367BBC">
        <w:rPr>
          <w:rFonts w:ascii="Arial" w:hAnsi="Arial" w:cs="Arial"/>
          <w:bCs/>
          <w:sz w:val="24"/>
          <w:szCs w:val="24"/>
        </w:rPr>
        <w:t>will ensure that:</w:t>
      </w:r>
    </w:p>
    <w:p w14:paraId="7559AB3C" w14:textId="77777777" w:rsidR="003C3D98" w:rsidRPr="00367BBC" w:rsidRDefault="003C3D98" w:rsidP="003C3D98">
      <w:pPr>
        <w:rPr>
          <w:sz w:val="24"/>
          <w:szCs w:val="24"/>
        </w:rPr>
      </w:pPr>
    </w:p>
    <w:p w14:paraId="0C0B1D74" w14:textId="77777777" w:rsidR="003C3D98" w:rsidRPr="00367BBC" w:rsidRDefault="003C3D98" w:rsidP="003C3D98">
      <w:pPr>
        <w:numPr>
          <w:ilvl w:val="0"/>
          <w:numId w:val="15"/>
        </w:numPr>
        <w:rPr>
          <w:sz w:val="24"/>
          <w:szCs w:val="24"/>
        </w:rPr>
      </w:pPr>
      <w:r w:rsidRPr="00367BBC">
        <w:rPr>
          <w:sz w:val="24"/>
          <w:szCs w:val="24"/>
        </w:rPr>
        <w:t>Everyone processing personal information understands that they are contractually responsible for following good data protection practice</w:t>
      </w:r>
    </w:p>
    <w:p w14:paraId="217599F9" w14:textId="77777777" w:rsidR="003C3D98" w:rsidRPr="00367BBC" w:rsidRDefault="003C3D98" w:rsidP="003C3D98">
      <w:pPr>
        <w:rPr>
          <w:sz w:val="24"/>
          <w:szCs w:val="24"/>
        </w:rPr>
      </w:pPr>
    </w:p>
    <w:p w14:paraId="37A0AD17" w14:textId="77777777" w:rsidR="003C3D98" w:rsidRPr="00367BBC" w:rsidRDefault="003C3D98" w:rsidP="003C3D98">
      <w:pPr>
        <w:numPr>
          <w:ilvl w:val="0"/>
          <w:numId w:val="15"/>
        </w:numPr>
        <w:rPr>
          <w:sz w:val="24"/>
          <w:szCs w:val="24"/>
        </w:rPr>
      </w:pPr>
      <w:r w:rsidRPr="00367BBC">
        <w:rPr>
          <w:sz w:val="24"/>
          <w:szCs w:val="24"/>
        </w:rPr>
        <w:t>Everyone processing personal information is appropriately trained to do so</w:t>
      </w:r>
    </w:p>
    <w:p w14:paraId="2A1D17B6" w14:textId="77777777" w:rsidR="003C3D98" w:rsidRPr="00367BBC" w:rsidRDefault="003C3D98" w:rsidP="003C3D98">
      <w:pPr>
        <w:rPr>
          <w:sz w:val="24"/>
          <w:szCs w:val="24"/>
        </w:rPr>
      </w:pPr>
    </w:p>
    <w:p w14:paraId="3923581E" w14:textId="77777777" w:rsidR="003C3D98" w:rsidRDefault="003C3D98" w:rsidP="003C3D98">
      <w:pPr>
        <w:numPr>
          <w:ilvl w:val="0"/>
          <w:numId w:val="15"/>
        </w:numPr>
        <w:rPr>
          <w:sz w:val="24"/>
          <w:szCs w:val="24"/>
        </w:rPr>
      </w:pPr>
      <w:r w:rsidRPr="00367BBC">
        <w:rPr>
          <w:sz w:val="24"/>
          <w:szCs w:val="24"/>
        </w:rPr>
        <w:t>Everyone processing personal information is appropriately supervised</w:t>
      </w:r>
    </w:p>
    <w:p w14:paraId="023F5C1A" w14:textId="77777777" w:rsidR="003C3D98" w:rsidRPr="001D64D3" w:rsidRDefault="003C3D98" w:rsidP="003C3D98"/>
    <w:p w14:paraId="53BD1122" w14:textId="77777777" w:rsidR="003C3D98" w:rsidRPr="00367BBC" w:rsidRDefault="003C3D98" w:rsidP="003C3D98">
      <w:pPr>
        <w:numPr>
          <w:ilvl w:val="0"/>
          <w:numId w:val="15"/>
        </w:numPr>
        <w:rPr>
          <w:sz w:val="24"/>
          <w:szCs w:val="24"/>
        </w:rPr>
      </w:pPr>
      <w:r w:rsidRPr="00367BBC">
        <w:rPr>
          <w:sz w:val="24"/>
          <w:szCs w:val="24"/>
        </w:rPr>
        <w:t>It deals promptly and courteously with any enquiries about handling personal information</w:t>
      </w:r>
    </w:p>
    <w:p w14:paraId="60443D8E" w14:textId="77777777" w:rsidR="003C3D98" w:rsidRDefault="003C3D98" w:rsidP="003C3D98">
      <w:pPr>
        <w:rPr>
          <w:sz w:val="24"/>
          <w:szCs w:val="24"/>
        </w:rPr>
      </w:pPr>
    </w:p>
    <w:p w14:paraId="04FF9B7E" w14:textId="1506D258" w:rsidR="003C3D98" w:rsidRPr="003502D7" w:rsidRDefault="003C3D98" w:rsidP="003502D7">
      <w:pPr>
        <w:numPr>
          <w:ilvl w:val="0"/>
          <w:numId w:val="15"/>
        </w:numPr>
        <w:rPr>
          <w:sz w:val="24"/>
          <w:szCs w:val="24"/>
        </w:rPr>
      </w:pPr>
      <w:r w:rsidRPr="00367BBC">
        <w:rPr>
          <w:sz w:val="24"/>
          <w:szCs w:val="24"/>
        </w:rPr>
        <w:t>It will regularly review and audit the ways it hold, manage and use personal information</w:t>
      </w:r>
    </w:p>
    <w:p w14:paraId="5CFCE2C0" w14:textId="77777777" w:rsidR="003C3D98" w:rsidRPr="00367BBC" w:rsidRDefault="003C3D98" w:rsidP="003C3D98">
      <w:pPr>
        <w:ind w:firstLine="75"/>
        <w:rPr>
          <w:sz w:val="24"/>
          <w:szCs w:val="24"/>
        </w:rPr>
      </w:pPr>
    </w:p>
    <w:p w14:paraId="6C93BF82" w14:textId="77777777" w:rsidR="003C3D98" w:rsidRPr="00367BBC" w:rsidRDefault="003C3D98" w:rsidP="003C3D98">
      <w:pPr>
        <w:numPr>
          <w:ilvl w:val="0"/>
          <w:numId w:val="15"/>
        </w:numPr>
        <w:rPr>
          <w:sz w:val="24"/>
          <w:szCs w:val="24"/>
        </w:rPr>
      </w:pPr>
      <w:r w:rsidRPr="00367BBC">
        <w:rPr>
          <w:sz w:val="24"/>
          <w:szCs w:val="24"/>
        </w:rPr>
        <w:t>It regularly assesses and evaluates its methods and performance in relation to handling personal information</w:t>
      </w:r>
    </w:p>
    <w:p w14:paraId="7B26BD4F" w14:textId="77777777" w:rsidR="003C3D98" w:rsidRPr="00367BBC" w:rsidRDefault="003C3D98" w:rsidP="003C3D98">
      <w:pPr>
        <w:ind w:firstLine="150"/>
        <w:rPr>
          <w:sz w:val="24"/>
          <w:szCs w:val="24"/>
        </w:rPr>
      </w:pPr>
    </w:p>
    <w:p w14:paraId="18396CDF" w14:textId="61BA0EB6" w:rsidR="003C3D98" w:rsidRPr="00367BBC" w:rsidRDefault="003C3D98" w:rsidP="003C3D98">
      <w:pPr>
        <w:numPr>
          <w:ilvl w:val="0"/>
          <w:numId w:val="15"/>
        </w:numPr>
        <w:rPr>
          <w:sz w:val="24"/>
          <w:szCs w:val="24"/>
        </w:rPr>
      </w:pPr>
      <w:r w:rsidRPr="00367BBC">
        <w:rPr>
          <w:sz w:val="24"/>
          <w:szCs w:val="24"/>
        </w:rPr>
        <w:t>All staff are aware that a breach of the rules and procedures identified in this policy may lead to action being taken against them</w:t>
      </w:r>
    </w:p>
    <w:p w14:paraId="6E127383" w14:textId="07ACFCC9" w:rsidR="003C3D98" w:rsidRPr="00367BBC" w:rsidRDefault="003C3D98" w:rsidP="003C3D98">
      <w:pPr>
        <w:pStyle w:val="a3"/>
        <w:spacing w:before="240" w:after="240"/>
        <w:rPr>
          <w:szCs w:val="24"/>
        </w:rPr>
      </w:pPr>
      <w:r w:rsidRPr="00367BBC">
        <w:rPr>
          <w:szCs w:val="24"/>
        </w:rPr>
        <w:t>This policy will be updated as necessary to reflect best practice in data management, security and control</w:t>
      </w:r>
      <w:r w:rsidR="003502D7">
        <w:rPr>
          <w:szCs w:val="24"/>
        </w:rPr>
        <w:t>.</w:t>
      </w:r>
    </w:p>
    <w:p w14:paraId="54E653E3" w14:textId="77777777" w:rsidR="003C3D98" w:rsidRDefault="003C3D98" w:rsidP="003C3D98">
      <w:pPr>
        <w:pStyle w:val="a3"/>
        <w:spacing w:before="240" w:after="240"/>
        <w:rPr>
          <w:szCs w:val="24"/>
        </w:rPr>
      </w:pPr>
    </w:p>
    <w:p w14:paraId="391DE43C" w14:textId="772B8547" w:rsidR="003C3D98" w:rsidRPr="00367BBC" w:rsidRDefault="003C3D98" w:rsidP="008F3BCE">
      <w:pPr>
        <w:pStyle w:val="a3"/>
        <w:spacing w:before="240" w:after="240"/>
        <w:rPr>
          <w:szCs w:val="24"/>
        </w:rPr>
        <w:sectPr w:rsidR="003C3D98" w:rsidRPr="00367BBC" w:rsidSect="00B56E72">
          <w:headerReference w:type="default" r:id="rId7"/>
          <w:footerReference w:type="even" r:id="rId8"/>
          <w:footerReference w:type="default" r:id="rId9"/>
          <w:pgSz w:w="11906" w:h="16838"/>
          <w:pgMar w:top="1440" w:right="1440" w:bottom="1440" w:left="1440" w:header="708" w:footer="567" w:gutter="0"/>
          <w:cols w:space="708"/>
          <w:docGrid w:linePitch="360"/>
        </w:sectPr>
      </w:pPr>
      <w:r w:rsidRPr="00367BBC">
        <w:rPr>
          <w:szCs w:val="24"/>
        </w:rPr>
        <w:t xml:space="preserve">In case of any queries or questions in relation to this policy please contact the </w:t>
      </w:r>
      <w:r w:rsidR="00885DCF">
        <w:rPr>
          <w:b/>
          <w:i/>
          <w:szCs w:val="24"/>
        </w:rPr>
        <w:t>ECLAT CAPITAL</w:t>
      </w:r>
      <w:bookmarkStart w:id="0" w:name="_GoBack"/>
      <w:bookmarkEnd w:id="0"/>
      <w:r w:rsidR="003502D7">
        <w:rPr>
          <w:b/>
          <w:i/>
          <w:szCs w:val="24"/>
        </w:rPr>
        <w:t xml:space="preserve"> OÜ </w:t>
      </w:r>
      <w:r w:rsidRPr="00367BBC">
        <w:rPr>
          <w:szCs w:val="24"/>
        </w:rPr>
        <w:t>Data Protection Officer</w:t>
      </w:r>
      <w:r w:rsidR="008F3BCE">
        <w:rPr>
          <w:szCs w:val="24"/>
        </w:rPr>
        <w:t>.</w:t>
      </w:r>
    </w:p>
    <w:p w14:paraId="24E423F9" w14:textId="77777777" w:rsidR="00B53DE6" w:rsidRDefault="00B53DE6"/>
    <w:sectPr w:rsidR="00B53DE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A751C" w14:textId="77777777" w:rsidR="00A17C1F" w:rsidRDefault="00A17C1F" w:rsidP="003C3D98">
      <w:r>
        <w:separator/>
      </w:r>
    </w:p>
  </w:endnote>
  <w:endnote w:type="continuationSeparator" w:id="0">
    <w:p w14:paraId="2B015664" w14:textId="77777777" w:rsidR="00A17C1F" w:rsidRDefault="00A17C1F" w:rsidP="003C3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egoe UI">
    <w:altName w:val="Calibri"/>
    <w:charset w:val="BA"/>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C8C07" w14:textId="77777777" w:rsidR="0033332B" w:rsidRDefault="003C1D74" w:rsidP="00B56E7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804BF8A" w14:textId="77777777" w:rsidR="0033332B" w:rsidRDefault="00A17C1F" w:rsidP="00B56E72">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DCDFA" w14:textId="77777777" w:rsidR="0033332B" w:rsidRPr="004F708F" w:rsidRDefault="00A17C1F" w:rsidP="00B56E72">
    <w:pPr>
      <w:pStyle w:val="a7"/>
      <w:ind w:right="360"/>
      <w:rPr>
        <w:rFonts w:ascii="Segoe UI" w:hAnsi="Segoe UI" w:cs="Segoe UI"/>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03389" w14:textId="77777777" w:rsidR="00A17C1F" w:rsidRDefault="00A17C1F" w:rsidP="003C3D98">
      <w:r>
        <w:separator/>
      </w:r>
    </w:p>
  </w:footnote>
  <w:footnote w:type="continuationSeparator" w:id="0">
    <w:p w14:paraId="3CDB3A46" w14:textId="77777777" w:rsidR="00A17C1F" w:rsidRDefault="00A17C1F" w:rsidP="003C3D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53478" w14:textId="77777777" w:rsidR="0033332B" w:rsidRDefault="003C1D74" w:rsidP="002634FE">
    <w:pPr>
      <w:pStyle w:val="a5"/>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2DD"/>
    <w:multiLevelType w:val="hybridMultilevel"/>
    <w:tmpl w:val="B08C85B0"/>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020E0551"/>
    <w:multiLevelType w:val="hybridMultilevel"/>
    <w:tmpl w:val="45264B2C"/>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2">
    <w:nsid w:val="2E412273"/>
    <w:multiLevelType w:val="hybridMultilevel"/>
    <w:tmpl w:val="7848F3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E926540"/>
    <w:multiLevelType w:val="hybridMultilevel"/>
    <w:tmpl w:val="2C481FEA"/>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4">
    <w:nsid w:val="41964F15"/>
    <w:multiLevelType w:val="hybridMultilevel"/>
    <w:tmpl w:val="3B6052DA"/>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6CE0BD2"/>
    <w:multiLevelType w:val="hybridMultilevel"/>
    <w:tmpl w:val="623ADB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53117870"/>
    <w:multiLevelType w:val="hybridMultilevel"/>
    <w:tmpl w:val="92BCD980"/>
    <w:lvl w:ilvl="0" w:tplc="BE5A2A1A">
      <w:start w:val="1"/>
      <w:numFmt w:val="lowerLetter"/>
      <w:lvlText w:val="%1)"/>
      <w:lvlJc w:val="left"/>
      <w:pPr>
        <w:tabs>
          <w:tab w:val="num" w:pos="1080"/>
        </w:tabs>
        <w:ind w:left="1080" w:hanging="360"/>
      </w:pPr>
      <w:rPr>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99C798B"/>
    <w:multiLevelType w:val="hybridMultilevel"/>
    <w:tmpl w:val="17101072"/>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8">
    <w:nsid w:val="5D3D2FC1"/>
    <w:multiLevelType w:val="hybridMultilevel"/>
    <w:tmpl w:val="63E4B17A"/>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9">
    <w:nsid w:val="5DD32060"/>
    <w:multiLevelType w:val="hybridMultilevel"/>
    <w:tmpl w:val="792E7EE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9DD1D09"/>
    <w:multiLevelType w:val="hybridMultilevel"/>
    <w:tmpl w:val="3DA2F4F6"/>
    <w:lvl w:ilvl="0" w:tplc="08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E975B10"/>
    <w:multiLevelType w:val="hybridMultilevel"/>
    <w:tmpl w:val="91EC8A4C"/>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6F80567D"/>
    <w:multiLevelType w:val="hybridMultilevel"/>
    <w:tmpl w:val="86362610"/>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745C362B"/>
    <w:multiLevelType w:val="hybridMultilevel"/>
    <w:tmpl w:val="BCBE6BCA"/>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7EDF16A1"/>
    <w:multiLevelType w:val="hybridMultilevel"/>
    <w:tmpl w:val="C5E2F99E"/>
    <w:lvl w:ilvl="0" w:tplc="0D3C335A">
      <w:start w:val="1"/>
      <w:numFmt w:val="bullet"/>
      <w:lvlText w:val=""/>
      <w:lvlJc w:val="left"/>
      <w:pPr>
        <w:tabs>
          <w:tab w:val="num" w:pos="720"/>
        </w:tabs>
        <w:ind w:left="720" w:hanging="360"/>
      </w:pPr>
      <w:rPr>
        <w:rFonts w:ascii="Symbol" w:hAnsi="Symbol" w:cs="Times New Roman" w:hint="default"/>
      </w:rPr>
    </w:lvl>
    <w:lvl w:ilvl="1" w:tplc="08090003">
      <w:start w:val="1"/>
      <w:numFmt w:val="bullet"/>
      <w:lvlText w:val="o"/>
      <w:lvlJc w:val="left"/>
      <w:pPr>
        <w:tabs>
          <w:tab w:val="num" w:pos="1440"/>
        </w:tabs>
        <w:ind w:left="1440" w:hanging="360"/>
      </w:pPr>
      <w:rPr>
        <w:rFonts w:ascii="Courier New" w:hAnsi="Courier New" w:cs="Lucida Grande" w:hint="default"/>
      </w:rPr>
    </w:lvl>
    <w:lvl w:ilvl="2" w:tplc="08090005">
      <w:start w:val="1"/>
      <w:numFmt w:val="bullet"/>
      <w:lvlText w:val=""/>
      <w:lvlJc w:val="left"/>
      <w:pPr>
        <w:tabs>
          <w:tab w:val="num" w:pos="2160"/>
        </w:tabs>
        <w:ind w:left="2160" w:hanging="360"/>
      </w:pPr>
      <w:rPr>
        <w:rFonts w:ascii="Wingdings" w:hAnsi="Wingdings" w:cs="Times New Roman" w:hint="default"/>
      </w:rPr>
    </w:lvl>
    <w:lvl w:ilvl="3" w:tplc="08090001">
      <w:start w:val="1"/>
      <w:numFmt w:val="bullet"/>
      <w:lvlText w:val=""/>
      <w:lvlJc w:val="left"/>
      <w:pPr>
        <w:tabs>
          <w:tab w:val="num" w:pos="2880"/>
        </w:tabs>
        <w:ind w:left="2880" w:hanging="360"/>
      </w:pPr>
      <w:rPr>
        <w:rFonts w:ascii="Symbol" w:hAnsi="Symbol" w:cs="Times New Roman" w:hint="default"/>
      </w:rPr>
    </w:lvl>
    <w:lvl w:ilvl="4" w:tplc="08090003">
      <w:start w:val="1"/>
      <w:numFmt w:val="bullet"/>
      <w:lvlText w:val="o"/>
      <w:lvlJc w:val="left"/>
      <w:pPr>
        <w:tabs>
          <w:tab w:val="num" w:pos="3600"/>
        </w:tabs>
        <w:ind w:left="3600" w:hanging="360"/>
      </w:pPr>
      <w:rPr>
        <w:rFonts w:ascii="Courier New" w:hAnsi="Courier New" w:cs="Lucida Grande" w:hint="default"/>
      </w:rPr>
    </w:lvl>
    <w:lvl w:ilvl="5" w:tplc="08090005">
      <w:start w:val="1"/>
      <w:numFmt w:val="bullet"/>
      <w:lvlText w:val=""/>
      <w:lvlJc w:val="left"/>
      <w:pPr>
        <w:tabs>
          <w:tab w:val="num" w:pos="4320"/>
        </w:tabs>
        <w:ind w:left="4320" w:hanging="360"/>
      </w:pPr>
      <w:rPr>
        <w:rFonts w:ascii="Wingdings" w:hAnsi="Wingdings" w:cs="Times New Roman" w:hint="default"/>
      </w:rPr>
    </w:lvl>
    <w:lvl w:ilvl="6" w:tplc="08090001">
      <w:start w:val="1"/>
      <w:numFmt w:val="bullet"/>
      <w:lvlText w:val=""/>
      <w:lvlJc w:val="left"/>
      <w:pPr>
        <w:tabs>
          <w:tab w:val="num" w:pos="5040"/>
        </w:tabs>
        <w:ind w:left="5040" w:hanging="360"/>
      </w:pPr>
      <w:rPr>
        <w:rFonts w:ascii="Symbol" w:hAnsi="Symbol" w:cs="Times New Roman" w:hint="default"/>
      </w:rPr>
    </w:lvl>
    <w:lvl w:ilvl="7" w:tplc="08090003">
      <w:start w:val="1"/>
      <w:numFmt w:val="bullet"/>
      <w:lvlText w:val="o"/>
      <w:lvlJc w:val="left"/>
      <w:pPr>
        <w:tabs>
          <w:tab w:val="num" w:pos="5760"/>
        </w:tabs>
        <w:ind w:left="5760" w:hanging="360"/>
      </w:pPr>
      <w:rPr>
        <w:rFonts w:ascii="Courier New" w:hAnsi="Courier New" w:cs="Lucida Grande" w:hint="default"/>
      </w:rPr>
    </w:lvl>
    <w:lvl w:ilvl="8" w:tplc="08090005">
      <w:start w:val="1"/>
      <w:numFmt w:val="bullet"/>
      <w:lvlText w:val=""/>
      <w:lvlJc w:val="left"/>
      <w:pPr>
        <w:tabs>
          <w:tab w:val="num" w:pos="6480"/>
        </w:tabs>
        <w:ind w:left="6480" w:hanging="360"/>
      </w:pPr>
      <w:rPr>
        <w:rFonts w:ascii="Wingdings" w:hAnsi="Wingdings" w:cs="Times New Roman" w:hint="default"/>
      </w:rPr>
    </w:lvl>
  </w:abstractNum>
  <w:num w:numId="1">
    <w:abstractNumId w:val="11"/>
  </w:num>
  <w:num w:numId="2">
    <w:abstractNumId w:val="13"/>
  </w:num>
  <w:num w:numId="3">
    <w:abstractNumId w:val="4"/>
  </w:num>
  <w:num w:numId="4">
    <w:abstractNumId w:val="14"/>
  </w:num>
  <w:num w:numId="5">
    <w:abstractNumId w:val="7"/>
  </w:num>
  <w:num w:numId="6">
    <w:abstractNumId w:val="3"/>
  </w:num>
  <w:num w:numId="7">
    <w:abstractNumId w:val="12"/>
  </w:num>
  <w:num w:numId="8">
    <w:abstractNumId w:val="8"/>
  </w:num>
  <w:num w:numId="9">
    <w:abstractNumId w:val="1"/>
  </w:num>
  <w:num w:numId="10">
    <w:abstractNumId w:val="6"/>
  </w:num>
  <w:num w:numId="11">
    <w:abstractNumId w:val="0"/>
  </w:num>
  <w:num w:numId="12">
    <w:abstractNumId w:val="10"/>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98"/>
    <w:rsid w:val="0000385B"/>
    <w:rsid w:val="000B4227"/>
    <w:rsid w:val="002C4094"/>
    <w:rsid w:val="003502D7"/>
    <w:rsid w:val="003C1D74"/>
    <w:rsid w:val="003C3D98"/>
    <w:rsid w:val="003F6B2E"/>
    <w:rsid w:val="004F6BF3"/>
    <w:rsid w:val="005654A1"/>
    <w:rsid w:val="0057325F"/>
    <w:rsid w:val="007635B3"/>
    <w:rsid w:val="007862DE"/>
    <w:rsid w:val="0085179C"/>
    <w:rsid w:val="00885DCF"/>
    <w:rsid w:val="008A501F"/>
    <w:rsid w:val="008C61A5"/>
    <w:rsid w:val="008F3BCE"/>
    <w:rsid w:val="009F42BC"/>
    <w:rsid w:val="00A17C1F"/>
    <w:rsid w:val="00B53DE6"/>
    <w:rsid w:val="00BD5EF3"/>
    <w:rsid w:val="00CC0A87"/>
    <w:rsid w:val="00D668EC"/>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823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C3D98"/>
    <w:rPr>
      <w:rFonts w:ascii="Arial" w:eastAsia="PMingLiU" w:hAnsi="Arial" w:cs="Times New Roman"/>
      <w:sz w:val="26"/>
      <w:szCs w:val="20"/>
      <w:lang w:val="en-GB"/>
    </w:rPr>
  </w:style>
  <w:style w:type="paragraph" w:styleId="5">
    <w:name w:val="heading 5"/>
    <w:basedOn w:val="a"/>
    <w:next w:val="a"/>
    <w:link w:val="50"/>
    <w:qFormat/>
    <w:rsid w:val="003C3D98"/>
    <w:pPr>
      <w:keepNext/>
      <w:jc w:val="center"/>
      <w:outlineLvl w:val="4"/>
    </w:pPr>
    <w:rPr>
      <w:rFonts w:eastAsia="Times New Roman"/>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3C3D98"/>
    <w:rPr>
      <w:rFonts w:ascii="Arial" w:eastAsia="Times New Roman" w:hAnsi="Arial" w:cs="Times New Roman"/>
      <w:sz w:val="36"/>
      <w:szCs w:val="20"/>
      <w:lang w:val="en-GB"/>
    </w:rPr>
  </w:style>
  <w:style w:type="paragraph" w:styleId="a3">
    <w:name w:val="Body Text"/>
    <w:basedOn w:val="a"/>
    <w:link w:val="a4"/>
    <w:rsid w:val="003C3D98"/>
    <w:rPr>
      <w:rFonts w:eastAsia="Times New Roman"/>
      <w:sz w:val="24"/>
    </w:rPr>
  </w:style>
  <w:style w:type="character" w:customStyle="1" w:styleId="a4">
    <w:name w:val="Основной текст Знак"/>
    <w:basedOn w:val="a0"/>
    <w:link w:val="a3"/>
    <w:rsid w:val="003C3D98"/>
    <w:rPr>
      <w:rFonts w:ascii="Arial" w:eastAsia="Times New Roman" w:hAnsi="Arial" w:cs="Times New Roman"/>
      <w:szCs w:val="20"/>
      <w:lang w:val="en-GB"/>
    </w:rPr>
  </w:style>
  <w:style w:type="paragraph" w:styleId="a5">
    <w:name w:val="header"/>
    <w:basedOn w:val="a"/>
    <w:link w:val="a6"/>
    <w:rsid w:val="003C3D98"/>
    <w:pPr>
      <w:tabs>
        <w:tab w:val="center" w:pos="4153"/>
        <w:tab w:val="right" w:pos="8306"/>
      </w:tabs>
    </w:pPr>
  </w:style>
  <w:style w:type="character" w:customStyle="1" w:styleId="a6">
    <w:name w:val="Верхний колонтитул Знак"/>
    <w:basedOn w:val="a0"/>
    <w:link w:val="a5"/>
    <w:rsid w:val="003C3D98"/>
    <w:rPr>
      <w:rFonts w:ascii="Arial" w:eastAsia="PMingLiU" w:hAnsi="Arial" w:cs="Times New Roman"/>
      <w:sz w:val="26"/>
      <w:szCs w:val="20"/>
      <w:lang w:val="en-GB"/>
    </w:rPr>
  </w:style>
  <w:style w:type="paragraph" w:styleId="a7">
    <w:name w:val="footer"/>
    <w:basedOn w:val="a"/>
    <w:link w:val="a8"/>
    <w:rsid w:val="003C3D98"/>
    <w:pPr>
      <w:tabs>
        <w:tab w:val="center" w:pos="4153"/>
        <w:tab w:val="right" w:pos="8306"/>
      </w:tabs>
    </w:pPr>
  </w:style>
  <w:style w:type="character" w:customStyle="1" w:styleId="a8">
    <w:name w:val="Нижний колонтитул Знак"/>
    <w:basedOn w:val="a0"/>
    <w:link w:val="a7"/>
    <w:rsid w:val="003C3D98"/>
    <w:rPr>
      <w:rFonts w:ascii="Arial" w:eastAsia="PMingLiU" w:hAnsi="Arial" w:cs="Times New Roman"/>
      <w:sz w:val="26"/>
      <w:szCs w:val="20"/>
      <w:lang w:val="en-GB"/>
    </w:rPr>
  </w:style>
  <w:style w:type="character" w:styleId="a9">
    <w:name w:val="page number"/>
    <w:basedOn w:val="a0"/>
    <w:rsid w:val="003C3D98"/>
  </w:style>
  <w:style w:type="paragraph" w:customStyle="1" w:styleId="Paragraph">
    <w:name w:val="Paragraph"/>
    <w:basedOn w:val="a"/>
    <w:rsid w:val="003C3D98"/>
    <w:pPr>
      <w:spacing w:before="120" w:after="120"/>
      <w:jc w:val="both"/>
    </w:pPr>
    <w:rPr>
      <w:rFonts w:ascii="Times New Roman" w:eastAsia="Times New Roman" w:hAnsi="Times New Roman"/>
      <w:sz w:val="22"/>
      <w:szCs w:val="22"/>
      <w:lang w:val="en-US"/>
    </w:rPr>
  </w:style>
  <w:style w:type="paragraph" w:customStyle="1" w:styleId="aaa2">
    <w:name w:val="aaa2"/>
    <w:basedOn w:val="a"/>
    <w:next w:val="Paragraph"/>
    <w:rsid w:val="003C3D98"/>
    <w:rPr>
      <w:rFonts w:ascii="Times New Roman" w:eastAsia="Times New Roman" w:hAnsi="Times New Roman"/>
      <w:b/>
      <w:bCs/>
      <w:sz w:val="22"/>
      <w:szCs w:val="22"/>
      <w:lang w:val="en-US"/>
    </w:rPr>
  </w:style>
  <w:style w:type="character" w:customStyle="1" w:styleId="main1">
    <w:name w:val="main1"/>
    <w:basedOn w:val="a0"/>
    <w:rsid w:val="003C3D98"/>
    <w:rPr>
      <w:rFonts w:ascii="Arial" w:hAnsi="Arial" w:cs="Arial" w:hint="default"/>
      <w:b w:val="0"/>
      <w:bCs w:val="0"/>
      <w:i w:val="0"/>
      <w:iCs w:val="0"/>
      <w:strike w:val="0"/>
      <w:dstrike w:val="0"/>
      <w:color w:val="000000"/>
      <w:sz w:val="24"/>
      <w:szCs w:val="24"/>
      <w:u w:val="none"/>
      <w:effect w:val="none"/>
    </w:rPr>
  </w:style>
  <w:style w:type="paragraph" w:customStyle="1" w:styleId="Normalreplace">
    <w:name w:val="Normal replace"/>
    <w:basedOn w:val="a"/>
    <w:rsid w:val="003C3D98"/>
    <w:rPr>
      <w:rFonts w:eastAsia="Times New Roman" w:cs="Arial"/>
      <w:color w:val="FF9900"/>
      <w:sz w:val="24"/>
      <w:szCs w:val="24"/>
    </w:rPr>
  </w:style>
  <w:style w:type="character" w:styleId="aa">
    <w:name w:val="Hyperlink"/>
    <w:basedOn w:val="a0"/>
    <w:rsid w:val="003C3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1104</Words>
  <Characters>6298</Characters>
  <Application>Microsoft Macintosh Word</Application>
  <DocSecurity>0</DocSecurity>
  <Lines>52</Lines>
  <Paragraphs>14</Paragraphs>
  <ScaleCrop>false</ScaleCrop>
  <HeadingPairs>
    <vt:vector size="4" baseType="variant">
      <vt:variant>
        <vt:lpstr>Название</vt:lpstr>
      </vt:variant>
      <vt:variant>
        <vt:i4>1</vt:i4>
      </vt:variant>
      <vt:variant>
        <vt:lpstr>Headings</vt:lpstr>
      </vt:variant>
      <vt:variant>
        <vt:i4>10</vt:i4>
      </vt:variant>
    </vt:vector>
  </HeadingPairs>
  <TitlesOfParts>
    <vt:vector size="11" baseType="lpstr">
      <vt:lpstr/>
      <vt:lpstr>SPHERE PLATFORM</vt:lpstr>
      <vt:lpstr>PRIVACY POLICY AND DATA CONTROL POLICY</vt:lpstr>
      <vt:lpstr/>
      <vt:lpstr>1. Introduction</vt:lpstr>
      <vt:lpstr>2. Data Controller</vt:lpstr>
      <vt:lpstr>3. Disclosure</vt:lpstr>
      <vt:lpstr/>
      <vt:lpstr>4. Data collection</vt:lpstr>
      <vt:lpstr>Informed consent is when</vt:lpstr>
      <vt:lpstr>5. Data Storage</vt:lpstr>
    </vt:vector>
  </TitlesOfParts>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Lunin</dc:creator>
  <cp:keywords/>
  <dc:description/>
  <cp:lastModifiedBy>Dmitry Lunin</cp:lastModifiedBy>
  <cp:revision>5</cp:revision>
  <cp:lastPrinted>2018-02-05T13:09:00Z</cp:lastPrinted>
  <dcterms:created xsi:type="dcterms:W3CDTF">2018-02-05T13:10:00Z</dcterms:created>
  <dcterms:modified xsi:type="dcterms:W3CDTF">2018-03-21T11:55:00Z</dcterms:modified>
</cp:coreProperties>
</file>