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brf6wmhtqgw" w:id="0"/>
      <w:bookmarkEnd w:id="0"/>
      <w:r w:rsidDel="00000000" w:rsidR="00000000" w:rsidRPr="00000000">
        <w:rPr>
          <w:rtl w:val="0"/>
        </w:rPr>
        <w:t xml:space="preserve">ООП в функциональном стиле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Создайте базовый класс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, который будет хранить координаты (x, y) и цвет фигуры. На базе класса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создайте три класса – </w:t>
      </w:r>
      <w:r w:rsidDel="00000000" w:rsidR="00000000" w:rsidRPr="00000000">
        <w:rPr>
          <w:b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, каждый из которых создает соответствующую фигуру. Пример создания экземпляров каждого класса и параметры фигур: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sz w:val="20"/>
                <w:szCs w:val="20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new Line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sz w:val="20"/>
                <w:szCs w:val="20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// x1, y1, x2, y2, color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new 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sz w:val="20"/>
                <w:szCs w:val="20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// x, y,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r, color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sz w:val="20"/>
                <w:szCs w:val="20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sz w:val="20"/>
                <w:szCs w:val="20"/>
                <w:rtl w:val="0"/>
              </w:rPr>
              <w:t xml:space="preserve">new Rect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sz w:val="20"/>
                <w:szCs w:val="20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// x, y, w, h, color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три класса-наследника имеют метод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 для рисования фигуры с соответствующими параметрами (координаты, размеры, цвет).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Фигуры рисуются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Canvas</w:t>
        </w:r>
      </w:hyperlink>
      <w:r w:rsidDel="00000000" w:rsidR="00000000" w:rsidRPr="00000000">
        <w:rPr>
          <w:rtl w:val="0"/>
        </w:rPr>
        <w:t xml:space="preserve">. Для рисования на канвасе создайте еще один класс –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, в котором инициализируется элемент &lt;canvas&gt; из DOM. Класс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– final, он</w:t>
      </w:r>
      <w:r w:rsidDel="00000000" w:rsidR="00000000" w:rsidRPr="00000000">
        <w:rPr>
          <w:rtl w:val="0"/>
        </w:rPr>
        <w:t xml:space="preserve"> не наследуется. В этом классе есть метод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который и отображает созданные вами фигуры на странице. Обратите внимание, добавлять фигуры на канвас можно как по отдельности, так и списком.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drawArea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new 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'canvasID'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drawArea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drawArea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&lt;canvas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"canvasID"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&gt;&lt;/canvas&gt;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Возможности вашей программы: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4900" cy="2990850"/>
            <wp:effectExtent b="0" l="0" r="0" t="0"/>
            <wp:docPr descr="d1ee61691feb44488aae244bab14d90b.png" id="1" name="image2.png"/>
            <a:graphic>
              <a:graphicData uri="http://schemas.openxmlformats.org/drawingml/2006/picture">
                <pic:pic>
                  <pic:nvPicPr>
                    <pic:cNvPr descr="d1ee61691feb44488aae244bab14d90b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.0000000000002" w:top="1133.8582677165355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i w:val="1"/>
        <w:sz w:val="18"/>
        <w:szCs w:val="18"/>
        <w:rtl w:val="0"/>
      </w:rPr>
      <w:t xml:space="preserve">Перед задачей указывайте оценочное время выполнения ET (Estimated Time) и реально затраченное время AT (Actual Time)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fy.tw/A5t0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