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223EC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223EC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223EC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223EC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223EC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223EC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223EC7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70.5pt" o:ole="">
            <v:imagedata r:id="rId9" o:title=""/>
          </v:shape>
          <o:OLEObject Type="Embed" ProgID="Visio.Drawing.15" ShapeID="_x0000_i1025" DrawAspect="Content" ObjectID="_1805386703" r:id="rId10"/>
        </w:object>
      </w:r>
    </w:p>
    <w:p w14:paraId="332A2AF1" w14:textId="3E101BCD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37B2D26E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43DE3124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</w:t>
      </w:r>
      <w:proofErr w:type="spellEnd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</w:t>
      </w:r>
      <w:proofErr w:type="spellStart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нерівностей</w:t>
      </w:r>
      <w:proofErr w:type="spellEnd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лінійних рівнянь або </w:t>
      </w:r>
      <w:proofErr w:type="spellStart"/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нерівностей</w:t>
      </w:r>
      <w:proofErr w:type="spellEnd"/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77777777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Допустима область — це багатокутник, утворений перетином усіх обмежень (зазвичай —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21989600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Лінії рівня цільової функції —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950E1F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950E1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950E1F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950E1F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950E1F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 xml:space="preserve">Будуємо перпендикуляр до </w:t>
      </w:r>
      <w:proofErr w:type="spellStart"/>
      <w:r w:rsidRPr="00C5603A">
        <w:rPr>
          <w:bCs/>
        </w:rPr>
        <w:t>вектора</w:t>
      </w:r>
      <w:proofErr w:type="spellEnd"/>
      <w:r w:rsidRPr="00C5603A">
        <w:rPr>
          <w:bCs/>
        </w:rPr>
        <w:t xml:space="preserve">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950E1F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21C869D0" w14:textId="635DDF40" w:rsidR="00CF3B61" w:rsidRDefault="00C83EFE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34A8C11" w14:textId="77777777" w:rsidR="00CF3B61" w:rsidRDefault="00CF3B6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B2C0AF1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CB90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426C7F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493E1E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BE0FA0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0E41B42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9F68878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1DE4719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A6C51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FA17EC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F7490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E8A5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9320FB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30910C0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869B97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DB28" w14:textId="3FC922D6" w:rsidR="00CF3B61" w:rsidRPr="00330B73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30B7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BE3453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2B429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263B78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C45BB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5001FE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0D59EC4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E388C9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771A7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63FCA69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844DCEF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DC9EE9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C8FB3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F59DA53" w14:textId="17CF061F" w:rsidR="00CF3B61" w:rsidRP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CF3B61">
        <w:rPr>
          <w:rFonts w:ascii="Times New Roman" w:hAnsi="Times New Roman" w:cs="Times New Roman"/>
          <w:b/>
          <w:sz w:val="28"/>
          <w:szCs w:val="28"/>
        </w:rPr>
        <w:t>2</w:t>
      </w:r>
    </w:p>
    <w:p w14:paraId="33C1219D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F3B61">
        <w:rPr>
          <w:rFonts w:ascii="Times New Roman" w:hAnsi="Times New Roman" w:cs="Times New Roman"/>
          <w:b/>
          <w:sz w:val="28"/>
          <w:szCs w:val="28"/>
          <w:lang w:val="uk-UA"/>
        </w:rPr>
        <w:t>Задача планування оптимального виробництва</w:t>
      </w:r>
    </w:p>
    <w:p w14:paraId="2448EC35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багатомірних задач лінійного</w:t>
      </w:r>
    </w:p>
    <w:p w14:paraId="5C691FF2" w14:textId="1C9A7915" w:rsidR="00CF3B61" w:rsidRPr="002B0EF3" w:rsidRDefault="00CF3B61" w:rsidP="00CF3B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 симплекс методом.</w:t>
      </w:r>
    </w:p>
    <w:p w14:paraId="47FB71FD" w14:textId="77777777" w:rsidR="00CF3B61" w:rsidRPr="002B0EF3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50C00B" w14:textId="37CA9A80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0CDD4C2" w14:textId="76ADEE95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індивідуально, використовується 5 змінних та 5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обмежень. Вихідні змінні можуть набувати від’ємних значень та бути не цілими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числами. Порядок роботи такий.</w:t>
      </w:r>
    </w:p>
    <w:p w14:paraId="1367CEC0" w14:textId="6343AD3A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</w:pPr>
      <w:r w:rsidRPr="00CF3B61">
        <w:t>На окремому аркуші згенерувати кількісні значення коефіцієнтів</w:t>
      </w:r>
    </w:p>
    <w:p w14:paraId="3511BA75" w14:textId="21F289E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 (витрата ресурсів) для всіх змінних за допомогою функції:</w:t>
      </w:r>
    </w:p>
    <w:p w14:paraId="70A260D3" w14:textId="3FD3A953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29D5E8" w14:textId="1773E98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та коефіцієнти цільової функції (прибуток від реалізації):</w:t>
      </w:r>
    </w:p>
    <w:p w14:paraId="54D34F37" w14:textId="69D7043A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RAND()⋅N⋅k⋅10;0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5D361B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 (підгрупи).</w:t>
      </w:r>
    </w:p>
    <w:p w14:paraId="70B1B9BB" w14:textId="026426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Додати новий аркуш, у якому буде створений опорний план (таблиця з</w:t>
      </w:r>
      <w:r w:rsidRPr="00CF3B61">
        <w:rPr>
          <w:lang w:val="ru-RU"/>
        </w:rPr>
        <w:t xml:space="preserve"> </w:t>
      </w:r>
      <w:r w:rsidRPr="00CF3B61">
        <w:t>вхідними даними). До цього аркушу скопіювати згенеровані коефіцієнти</w:t>
      </w:r>
      <w:r w:rsidRPr="00CF3B61">
        <w:t xml:space="preserve"> </w:t>
      </w:r>
      <w:r w:rsidRPr="00CF3B61">
        <w:t>обмеження коефіцієнтів цільової функції (вставити лише значення, без формул).</w:t>
      </w:r>
    </w:p>
    <w:p w14:paraId="6D2F3AFC" w14:textId="2131C88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Ліміти обмежень (запаси) обчислити за такою формулою:</w:t>
      </w:r>
    </w:p>
    <w:p w14:paraId="54C0F689" w14:textId="299D2C8D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=N⋅k⋅100,</m:t>
          </m:r>
        </m:oMath>
      </m:oMathPara>
    </w:p>
    <w:p w14:paraId="6179AEB7" w14:textId="4DB4E4B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=N⋅k⋅150,</m:t>
          </m:r>
        </m:oMath>
      </m:oMathPara>
    </w:p>
    <w:p w14:paraId="7959860A" w14:textId="47FDCB10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=N⋅k⋅120,</m:t>
          </m:r>
        </m:oMath>
      </m:oMathPara>
    </w:p>
    <w:p w14:paraId="1D0EC375" w14:textId="707BECBA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=N⋅k⋅200,</m:t>
          </m:r>
        </m:oMath>
      </m:oMathPara>
    </w:p>
    <w:p w14:paraId="109ED3D8" w14:textId="3A3A9D7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=N⋅k⋅80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09BEC575" w14:textId="3094B12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Підготувати таблицю з опорними даними та функціями в Excel або</w:t>
      </w:r>
    </w:p>
    <w:p w14:paraId="76A9CB41" w14:textId="6D78D72E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3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. До звіту додати копію опорної таблиці.</w:t>
      </w:r>
    </w:p>
    <w:p w14:paraId="6AE76DD4" w14:textId="01EBC7D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надбудову «Розв’язувач (Solver)».</w:t>
      </w:r>
    </w:p>
    <w:p w14:paraId="3AAAFFC9" w14:textId="0AF37526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вікні надбудови «Розв’язувач (Solver)» задати цільову функцію;</w:t>
      </w:r>
      <w:r w:rsidRPr="00CF3B61">
        <w:t xml:space="preserve"> </w:t>
      </w:r>
      <w:r w:rsidRPr="00CF3B61">
        <w:t>діапазон, що містить вихідні змінні; рівняння обмеження та метод розв’язування.</w:t>
      </w:r>
    </w:p>
    <w:p w14:paraId="4D2394E4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сягає максимуму.</w:t>
      </w:r>
    </w:p>
    <w:p w14:paraId="366AE0C7" w14:textId="38CA69E9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пошук оптимального розв’язку. До звіту додати таблицю з</w:t>
      </w:r>
      <w:r w:rsidRPr="00CF3B61">
        <w:rPr>
          <w:lang w:val="ru-RU"/>
        </w:rPr>
        <w:t xml:space="preserve"> </w:t>
      </w:r>
      <w:r w:rsidRPr="00CF3B61">
        <w:t>оптимальним розв’язком.</w:t>
      </w:r>
    </w:p>
    <w:p w14:paraId="3D3E040A" w14:textId="13CBF5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Обчислити залишки за використаними ресурсами.</w:t>
      </w:r>
    </w:p>
    <w:p w14:paraId="7295FD2F" w14:textId="5BC0541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висновках прокоментувати та проаналізувати отриманий розв’язок.</w:t>
      </w:r>
    </w:p>
    <w:p w14:paraId="6B929D87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EEEF0" w14:textId="1F4592DD" w:rsidR="00CF3B61" w:rsidRPr="00977110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330B73">
        <w:rPr>
          <w:rFonts w:ascii="Times New Roman" w:hAnsi="Times New Roman" w:cs="Times New Roman"/>
          <w:b/>
          <w:sz w:val="28"/>
          <w:szCs w:val="28"/>
          <w:lang w:val="uk-UA"/>
        </w:rPr>
        <w:t>-8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2242"/>
        <w:gridCol w:w="737"/>
        <w:gridCol w:w="737"/>
        <w:gridCol w:w="737"/>
        <w:gridCol w:w="737"/>
        <w:gridCol w:w="737"/>
        <w:gridCol w:w="891"/>
        <w:gridCol w:w="1568"/>
        <w:gridCol w:w="1229"/>
      </w:tblGrid>
      <w:tr w:rsidR="00330B73" w:rsidRPr="00330B73" w14:paraId="46416D3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студента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44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7A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B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C1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BAC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1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90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2D6C8E5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75F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групи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C0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D5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FC4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A4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E252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86D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FC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E3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1ABAB70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0C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E286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0DB2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4119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32D4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C3CB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A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C4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57E9DEF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F3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0AE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08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D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08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7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D7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11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Ліміти ресурсів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092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Залишки</w:t>
            </w:r>
          </w:p>
        </w:tc>
      </w:tr>
      <w:tr w:rsidR="00330B73" w:rsidRPr="00330B73" w14:paraId="33A0892F" w14:textId="77777777" w:rsidTr="00330B73">
        <w:trPr>
          <w:trHeight w:val="24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D41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EB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27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3D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DCF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6F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E2CF9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F0B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7C0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30B73" w:rsidRPr="00330B73" w14:paraId="6FFB943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0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E5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320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11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F5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13D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A29AF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946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76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25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</w:t>
            </w:r>
          </w:p>
        </w:tc>
      </w:tr>
      <w:tr w:rsidR="00330B73" w:rsidRPr="00330B73" w14:paraId="355A725F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E3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5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C6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9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CB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F6A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A54F9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1422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3569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A0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330B73" w:rsidRPr="00330B73" w14:paraId="6B61A8D6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4F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20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6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E8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E1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8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AA99B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8E3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F8A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1629</w:t>
            </w:r>
          </w:p>
        </w:tc>
      </w:tr>
      <w:tr w:rsidR="00330B73" w:rsidRPr="00330B73" w14:paraId="5F10F5B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6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5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96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BD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9F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8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4EDB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6E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A6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30B73" w:rsidRPr="00330B73" w14:paraId="7F136C4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F9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F3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C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3A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8E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F5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37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023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DF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69B14F4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Цільова функція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07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78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19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A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8D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69F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16619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D2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EAB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EEF7D6B" w14:textId="1A0F223A" w:rsidR="00CF3B61" w:rsidRPr="00330B73" w:rsidRDefault="00CF3B61" w:rsidP="009A35E4">
      <w:pPr>
        <w:tabs>
          <w:tab w:val="center" w:pos="4820"/>
          <w:tab w:val="right" w:pos="9638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</w:p>
    <w:p w14:paraId="74AB6063" w14:textId="52E7C386" w:rsidR="00CF3B61" w:rsidRPr="001E05D8" w:rsidRDefault="00330B73" w:rsidP="00330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D9DB32B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C3DA7F4" w14:textId="779C157D" w:rsidR="00730CBF" w:rsidRDefault="00CF3B61" w:rsidP="00730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багатомірн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лінійного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симплекс методом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05D8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надбудові «Розв’язувач»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оптимальний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розв’язок, при якому цільова функція дорівнює максимуму.</w:t>
      </w:r>
      <w:r w:rsid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Ресурс 1, Ресурс 3 та Ресурс 5 були використані найбільше, особливо Ресурс 1, тому підприємству є сенс розглянути збільшення запасів першого ресурсу. Ресурс 2 був витрачений менше за інших, тому його ліміт можна зменшити, як і у Ресурс 4. При пошуку максимуму симплекс-методом я отримав значення 16619.</w:t>
      </w:r>
    </w:p>
    <w:p w14:paraId="39F14CBA" w14:textId="77777777" w:rsidR="00730CBF" w:rsidRDefault="00730C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4612417" w14:textId="77777777" w:rsidR="00CF3B61" w:rsidRPr="00977D6F" w:rsidRDefault="00CF3B61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F44C5B" w14:textId="4373F7AF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Що таке базисні змінні?</w:t>
      </w:r>
    </w:p>
    <w:p w14:paraId="51EA42BF" w14:textId="458A878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ті змінні, які на поточному кроці входять у розв’язок системи.</w:t>
      </w:r>
    </w:p>
    <w:p w14:paraId="230F746D" w14:textId="0B9F9568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Принцип запису цільової функції у симплекс-таблицю:</w:t>
      </w:r>
    </w:p>
    <w:p w14:paraId="43B475AA" w14:textId="6E7D729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Записують як останній рядок таблиці, де:</w:t>
      </w:r>
    </w:p>
    <w:p w14:paraId="559B2CF4" w14:textId="143FBA7E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коефіцієнти — протилежні до коефіцієнтів у функції (мінус перед</w:t>
      </w:r>
      <w:r w:rsidR="00184044">
        <w:rPr>
          <w:bCs/>
        </w:rPr>
        <w:t xml:space="preserve"> </w:t>
      </w:r>
      <w:r w:rsidRPr="00184044">
        <w:rPr>
          <w:bCs/>
        </w:rPr>
        <w:t>кожним),</w:t>
      </w:r>
    </w:p>
    <w:p w14:paraId="3D186847" w14:textId="77777777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права частина (вільний член) — нуль.</w:t>
      </w:r>
    </w:p>
    <w:p w14:paraId="067286D9" w14:textId="383796C0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Який метод розв’язання СЛАР використовується в симплекс-методі?</w:t>
      </w:r>
    </w:p>
    <w:p w14:paraId="6529982B" w14:textId="4F010797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Метод Гауса-Жордана (модифікований Гаус).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 для приведення матриці до канонічної форми під час оновлення таблиці.</w:t>
      </w:r>
    </w:p>
    <w:p w14:paraId="07BF8D94" w14:textId="31E149F6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обирають базисну змінну?</w:t>
      </w:r>
    </w:p>
    <w:p w14:paraId="3B1F4847" w14:textId="0F6AD9ED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 найбільшим від’ємним коефіцієнтом у останньому рядку (рядку цільової функції).</w:t>
      </w:r>
    </w:p>
    <w:p w14:paraId="3A24AED9" w14:textId="0DE77E7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вибирають базисний рядок обмежень?</w:t>
      </w:r>
    </w:p>
    <w:p w14:paraId="1A2A697A" w14:textId="6FA73ED9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Застосовують правило мінімального відношення: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ділять праву частину (вільний член) на відповідні додатні елементи стовпця обраної змінної.</w:t>
      </w:r>
    </w:p>
    <w:p w14:paraId="681D2810" w14:textId="369BFA8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якої умови припиняють ітераційний процес у симплекс-методі?</w:t>
      </w:r>
    </w:p>
    <w:p w14:paraId="60C792F6" w14:textId="2F4FC092" w:rsidR="00C83EFE" w:rsidRPr="00C5603A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Коли всі коефіцієнти в останньому рядку (рядку цільової функції) —невід’ємні.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означає, що подальше покращення неможливе, і ми маємо оптимальний розв’язок.</w:t>
      </w:r>
    </w:p>
    <w:sectPr w:rsidR="00C83EFE" w:rsidRPr="00C5603A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AB01" w14:textId="77777777" w:rsidR="00223EC7" w:rsidRDefault="00223EC7" w:rsidP="002B0EF3">
      <w:pPr>
        <w:spacing w:after="0" w:line="240" w:lineRule="auto"/>
      </w:pPr>
      <w:r>
        <w:separator/>
      </w:r>
    </w:p>
  </w:endnote>
  <w:endnote w:type="continuationSeparator" w:id="0">
    <w:p w14:paraId="21B1D309" w14:textId="77777777" w:rsidR="00223EC7" w:rsidRDefault="00223EC7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77A8" w14:textId="77777777" w:rsidR="00223EC7" w:rsidRDefault="00223EC7" w:rsidP="002B0EF3">
      <w:pPr>
        <w:spacing w:after="0" w:line="240" w:lineRule="auto"/>
      </w:pPr>
      <w:r>
        <w:separator/>
      </w:r>
    </w:p>
  </w:footnote>
  <w:footnote w:type="continuationSeparator" w:id="0">
    <w:p w14:paraId="3362625E" w14:textId="77777777" w:rsidR="00223EC7" w:rsidRDefault="00223EC7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2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882A89"/>
    <w:multiLevelType w:val="hybridMultilevel"/>
    <w:tmpl w:val="22545B70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F5F70B8"/>
    <w:multiLevelType w:val="hybridMultilevel"/>
    <w:tmpl w:val="0780FBD2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7"/>
  </w:num>
  <w:num w:numId="7">
    <w:abstractNumId w:val="5"/>
  </w:num>
  <w:num w:numId="8">
    <w:abstractNumId w:val="17"/>
  </w:num>
  <w:num w:numId="9">
    <w:abstractNumId w:val="0"/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6"/>
  </w:num>
  <w:num w:numId="15">
    <w:abstractNumId w:val="19"/>
  </w:num>
  <w:num w:numId="16">
    <w:abstractNumId w:val="4"/>
  </w:num>
  <w:num w:numId="17">
    <w:abstractNumId w:val="16"/>
  </w:num>
  <w:num w:numId="18">
    <w:abstractNumId w:val="1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184044"/>
    <w:rsid w:val="001E05D8"/>
    <w:rsid w:val="001F66FC"/>
    <w:rsid w:val="00223EC7"/>
    <w:rsid w:val="00294B88"/>
    <w:rsid w:val="002B0EF3"/>
    <w:rsid w:val="00330B73"/>
    <w:rsid w:val="003F62A1"/>
    <w:rsid w:val="004F2647"/>
    <w:rsid w:val="00566788"/>
    <w:rsid w:val="005A46C6"/>
    <w:rsid w:val="005B4DE7"/>
    <w:rsid w:val="00730CBF"/>
    <w:rsid w:val="0076252C"/>
    <w:rsid w:val="00825E99"/>
    <w:rsid w:val="009104C2"/>
    <w:rsid w:val="00950E1F"/>
    <w:rsid w:val="00977110"/>
    <w:rsid w:val="00977D6F"/>
    <w:rsid w:val="009A35E4"/>
    <w:rsid w:val="00A665AC"/>
    <w:rsid w:val="00A94309"/>
    <w:rsid w:val="00AB0EA8"/>
    <w:rsid w:val="00B0442D"/>
    <w:rsid w:val="00B77B8B"/>
    <w:rsid w:val="00C5603A"/>
    <w:rsid w:val="00C83EFE"/>
    <w:rsid w:val="00CF1DC6"/>
    <w:rsid w:val="00CF3B61"/>
    <w:rsid w:val="00E03BF3"/>
    <w:rsid w:val="00EA5061"/>
    <w:rsid w:val="00F33020"/>
    <w:rsid w:val="00F9296A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1720</Words>
  <Characters>9806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17</cp:revision>
  <dcterms:created xsi:type="dcterms:W3CDTF">2025-03-19T11:08:00Z</dcterms:created>
  <dcterms:modified xsi:type="dcterms:W3CDTF">2025-04-05T16:32:00Z</dcterms:modified>
</cp:coreProperties>
</file>