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42331EF5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E07DCD" w:rsidRPr="00E07DCD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 ТА СИСТЕМИ ОБЧИСЛЮВАЛЬНОГО ІНТЕЛЕКТУ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B1DF43" w:rsidR="00240FD5" w:rsidRPr="004A6DFB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 w:rsidRPr="004A6DFB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723D" w:rsidRPr="004A6DFB">
        <w:rPr>
          <w:rFonts w:ascii="Times New Roman" w:eastAsia="Times New Roman" w:hAnsi="Times New Roman" w:cs="Times New Roman"/>
          <w:sz w:val="28"/>
          <w:szCs w:val="28"/>
        </w:rPr>
        <w:t>старший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 xml:space="preserve"> викладач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 кафедри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ОМНІ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Юдіна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07DCD" w:rsidRPr="004A6DFB">
        <w:rPr>
          <w:rFonts w:ascii="Times New Roman" w:eastAsia="Times New Roman" w:hAnsi="Times New Roman" w:cs="Times New Roman"/>
          <w:sz w:val="28"/>
          <w:szCs w:val="28"/>
        </w:rPr>
        <w:t>Л</w:t>
      </w:r>
      <w:r w:rsidR="00B72288" w:rsidRPr="004A6DF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D62D0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07E6D2D0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B723D" w:rsidRPr="003B723D">
        <w:rPr>
          <w:rFonts w:ascii="Times New Roman" w:hAnsi="Times New Roman" w:cs="Times New Roman"/>
          <w:color w:val="000000"/>
          <w:sz w:val="28"/>
          <w:szCs w:val="28"/>
        </w:rPr>
        <w:t>Системи підтримки прийняття рішень</w:t>
      </w:r>
    </w:p>
    <w:p w14:paraId="2D24FD7A" w14:textId="6AFC708D" w:rsidR="00D62D0C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B723D" w:rsidRPr="003B723D">
        <w:rPr>
          <w:rFonts w:ascii="Times New Roman" w:eastAsia="Times New Roman" w:hAnsi="Times New Roman" w:cs="Times New Roman"/>
          <w:sz w:val="28"/>
          <w:szCs w:val="28"/>
        </w:rPr>
        <w:t>набуття навичок розробки окремих модулів системи підтримки прийняття рішень</w:t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E4263E0" w14:textId="43FE5B19" w:rsidR="003B723D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B723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1. Реалізувати систему підтримки прийняття рішення з можливістю навчання. У програмі передбачити: масив n об’єктів (хвороби), масив m ознак (симптоми), масив правил розмірністю </w:t>
      </w:r>
      <w:proofErr w:type="spellStart"/>
      <w:r w:rsidRPr="003B723D">
        <w:rPr>
          <w:rFonts w:ascii="Times New Roman" w:eastAsia="Times New Roman" w:hAnsi="Times New Roman" w:cs="Times New Roman"/>
          <w:color w:val="000009"/>
          <w:sz w:val="28"/>
          <w:szCs w:val="28"/>
        </w:rPr>
        <w:t>nxm</w:t>
      </w:r>
      <w:proofErr w:type="spellEnd"/>
      <w:r w:rsidRPr="003B723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(заповнений відповідними ваговими факторами; якщо йдеться про ще не навчену систему, то цей масив може бути заповненим довільними значеннями, які будуть скореговані на потрібні в процесі навчання) та масив відповідей розмірністю m (у нього заносять дані про наявність ("так") або відсутність ("ні") відповідної ознаки – наприклад, симптому у пацієнта, що прийшов на прийом).</w:t>
      </w:r>
    </w:p>
    <w:p w14:paraId="34E35B6A" w14:textId="77777777" w:rsidR="003B723D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B723D">
        <w:rPr>
          <w:rFonts w:ascii="Times New Roman" w:eastAsia="Times New Roman" w:hAnsi="Times New Roman" w:cs="Times New Roman"/>
          <w:color w:val="000009"/>
          <w:sz w:val="28"/>
          <w:szCs w:val="28"/>
        </w:rPr>
        <w:t>2. Для перевірки працездатності програми скласти перелік об’єктів та їх властивостей (щонайменше 5 об’єктів та 8 властивостей) для заданої предметної області.</w:t>
      </w:r>
    </w:p>
    <w:p w14:paraId="01185981" w14:textId="77777777" w:rsidR="003B723D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559C0D" w14:textId="1E2E6176" w:rsidR="008C1BDE" w:rsidRDefault="008C1BDE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207"/>
      </w:tblGrid>
      <w:tr w:rsidR="003B723D" w14:paraId="003E5F29" w14:textId="77777777" w:rsidTr="003B723D">
        <w:trPr>
          <w:jc w:val="center"/>
        </w:trPr>
        <w:tc>
          <w:tcPr>
            <w:tcW w:w="846" w:type="dxa"/>
            <w:vAlign w:val="center"/>
          </w:tcPr>
          <w:p w14:paraId="0C205E49" w14:textId="5A0B2999" w:rsidR="003B723D" w:rsidRPr="003B723D" w:rsidRDefault="003B723D" w:rsidP="003B72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B723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№</w:t>
            </w:r>
          </w:p>
        </w:tc>
        <w:tc>
          <w:tcPr>
            <w:tcW w:w="9207" w:type="dxa"/>
            <w:vAlign w:val="center"/>
          </w:tcPr>
          <w:p w14:paraId="50CDBFA8" w14:textId="08685D6C" w:rsidR="003B723D" w:rsidRPr="003B723D" w:rsidRDefault="003B723D" w:rsidP="003B72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B723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Предметна область</w:t>
            </w:r>
          </w:p>
        </w:tc>
      </w:tr>
      <w:tr w:rsidR="003B723D" w14:paraId="52DDF9D6" w14:textId="77777777" w:rsidTr="003B723D">
        <w:trPr>
          <w:jc w:val="center"/>
        </w:trPr>
        <w:tc>
          <w:tcPr>
            <w:tcW w:w="846" w:type="dxa"/>
            <w:vAlign w:val="center"/>
          </w:tcPr>
          <w:p w14:paraId="040D67CC" w14:textId="55983622" w:rsidR="003B723D" w:rsidRPr="003B723D" w:rsidRDefault="003B723D" w:rsidP="003B72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B723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15</w:t>
            </w:r>
          </w:p>
        </w:tc>
        <w:tc>
          <w:tcPr>
            <w:tcW w:w="9207" w:type="dxa"/>
            <w:vAlign w:val="center"/>
          </w:tcPr>
          <w:p w14:paraId="1153B1F0" w14:textId="60A6B5F4" w:rsidR="003B723D" w:rsidRPr="003B723D" w:rsidRDefault="003B723D" w:rsidP="003B72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B723D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комп’ютерна техніка</w:t>
            </w:r>
          </w:p>
        </w:tc>
      </w:tr>
    </w:tbl>
    <w:p w14:paraId="745DBD2A" w14:textId="77777777" w:rsidR="003B723D" w:rsidRPr="00B72288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EF8596B" w14:textId="0C79AC26" w:rsidR="00977E8D" w:rsidRPr="00B300F9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2CDD49E" w14:textId="01F280AB" w:rsidR="00323659" w:rsidRPr="00323659" w:rsidRDefault="00323659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1A332EDC" w14:textId="174AF877" w:rsidR="00276AD7" w:rsidRDefault="00B300F9" w:rsidP="00B300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numpy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t># ====== ДАНІ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objects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"Ноутбук"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"Настільний ПК"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"Планшет"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"Смартфон"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"Принтер"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features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"Має батарею"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"Має сенсорний екран"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"Має клавіатуру"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"Портативний"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"Підтримує мобільну мережу"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"Друкує документи"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"Має потужну систему охолодження"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"Працює від мережі 220В"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len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objects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len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features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t># випадкова ініціалізація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random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uniform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AA4926"/>
          <w:sz w:val="20"/>
          <w:szCs w:val="20"/>
          <w:lang w:val="ru-RU"/>
        </w:rPr>
        <w:t>size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t># ====== ВИВІД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show</w:t>
      </w:r>
      <w:proofErr w:type="spellEnd"/>
      <w:r w:rsidRPr="00B300F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objects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Доступні об'єкти:"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idx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enumerate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objects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idx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-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obj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t># ====== СИГМОЇДА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sigmoid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/ (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exp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(-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t># ====== НОРМАЛИЗАЦІЯ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normalize</w:t>
      </w:r>
      <w:proofErr w:type="spellEnd"/>
      <w:r w:rsidRPr="00B300F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weights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global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range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norm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linalg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norm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weights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norm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weights[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weights[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 norm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====== 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РОЗПІЗНАВАННЯ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recognize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(answers):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raw_scores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weights @ answers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probabilities = sigmoid(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raw_scores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np.argmax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(probabilities),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raw_scores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probabilities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====== 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НАВЧАННЯ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train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answers):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predicted_index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_, _ = recognize(answers)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predicted_index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answers[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==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weights[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+=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       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weights[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predicted_index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-=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normalize_weights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Система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навчилась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помилці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та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нормалізувала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ваги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Розпізнавання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правильне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Навчання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потрібне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</w:p>
    <w:p w14:paraId="322AA594" w14:textId="77777777" w:rsidR="004A6DFB" w:rsidRDefault="004A6DFB" w:rsidP="00B300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6A988EFA" w14:textId="38997734" w:rsidR="00B300F9" w:rsidRPr="00B300F9" w:rsidRDefault="00B300F9" w:rsidP="00B300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lastRenderedPageBreak/>
        <w:t xml:space="preserve"># ====== 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ВВІД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300F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input_features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answers = []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ознаки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(1 -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так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0 -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features: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val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answers.append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val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====== 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ГОЛОВНИЙ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ЦИКЛ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======</w:t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while True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1 -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Навчання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/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ПІСЛЯ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)"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"2 -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Розпізнавання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"0 -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Вихід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mode =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Оберіть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режим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mode ==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answers 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input_features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show_objects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while True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try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correct_object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номер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правильного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об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єкта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 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300F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&lt;=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correct_object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&lt; n: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    else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Невірний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номер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Спробуйте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ще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раз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Введіть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ціле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число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---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НАВЧАННЯ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---"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prob_before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recognize(answers)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Передбачення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objects[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Сирі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бали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Ймовірності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prob_before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train(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correct_object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---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ПІСЛЯ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НАВЧАННЯ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---"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prob_after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recognize(answers)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Передбачення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objects[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pred_after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Сирі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бали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raw_after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Ймовірності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prob_after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mode ==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answers = </w:t>
      </w:r>
      <w:proofErr w:type="spellStart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input_features</w:t>
      </w:r>
      <w:proofErr w:type="spellEnd"/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predicted, raw, prob = recognize(answers)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Ймовірний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об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єкт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objects[predicted])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Сирі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бали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raw)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Ймовірності</w:t>
      </w:r>
      <w:proofErr w:type="spellEnd"/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prob)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mode == </w:t>
      </w:r>
      <w:r w:rsidRPr="00B300F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"0"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300F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300F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</w:p>
    <w:p w14:paraId="3079DA71" w14:textId="77777777" w:rsidR="00B300F9" w:rsidRDefault="00B300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8D95C1" w14:textId="61FFE179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11AD5C19" w14:textId="210195CA" w:rsidR="00726103" w:rsidRDefault="00B300F9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0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DC2519" wp14:editId="1C880B33">
            <wp:extent cx="5534797" cy="698279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2081D902" w:rsidR="0013598F" w:rsidRPr="00276AD7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1.1 – Результат </w:t>
      </w:r>
      <w:r w:rsidR="00B300F9" w:rsidRPr="00276AD7">
        <w:rPr>
          <w:rFonts w:ascii="Times New Roman" w:hAnsi="Times New Roman" w:cs="Times New Roman"/>
          <w:sz w:val="28"/>
          <w:szCs w:val="28"/>
        </w:rPr>
        <w:t>навчання</w:t>
      </w:r>
      <w:r w:rsidRPr="00276AD7">
        <w:rPr>
          <w:rFonts w:ascii="Times New Roman" w:hAnsi="Times New Roman" w:cs="Times New Roman"/>
          <w:sz w:val="28"/>
          <w:szCs w:val="28"/>
        </w:rPr>
        <w:t xml:space="preserve"> </w:t>
      </w:r>
      <w:r w:rsidR="00B90CF4" w:rsidRPr="00276AD7">
        <w:rPr>
          <w:rFonts w:ascii="Times New Roman" w:hAnsi="Times New Roman" w:cs="Times New Roman"/>
          <w:sz w:val="28"/>
          <w:szCs w:val="28"/>
        </w:rPr>
        <w:t>системи</w:t>
      </w:r>
    </w:p>
    <w:p w14:paraId="306EDE45" w14:textId="051E15CE" w:rsidR="00B90CF4" w:rsidRPr="00276AD7" w:rsidRDefault="00B90CF4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725D2" w14:textId="380D39D7" w:rsidR="00B90CF4" w:rsidRPr="00276AD7" w:rsidRDefault="00276AD7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70C046" wp14:editId="768D2F18">
            <wp:extent cx="5515745" cy="388674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EE27" w14:textId="616724AA" w:rsidR="00B90CF4" w:rsidRPr="00276AD7" w:rsidRDefault="00B90CF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1.1 – Результат розпізнав</w:t>
      </w:r>
      <w:r w:rsidR="00276AD7" w:rsidRPr="00276AD7">
        <w:rPr>
          <w:rFonts w:ascii="Times New Roman" w:hAnsi="Times New Roman" w:cs="Times New Roman"/>
          <w:sz w:val="28"/>
          <w:szCs w:val="28"/>
        </w:rPr>
        <w:t>а</w:t>
      </w:r>
      <w:r w:rsidRPr="00276AD7">
        <w:rPr>
          <w:rFonts w:ascii="Times New Roman" w:hAnsi="Times New Roman" w:cs="Times New Roman"/>
          <w:sz w:val="28"/>
          <w:szCs w:val="28"/>
        </w:rPr>
        <w:t>ння системи на основі навчання</w:t>
      </w:r>
    </w:p>
    <w:p w14:paraId="65556378" w14:textId="77777777" w:rsidR="00B90CF4" w:rsidRPr="00B90CF4" w:rsidRDefault="00B90CF4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CEA69C" w14:textId="50DA8B82" w:rsidR="00323659" w:rsidRDefault="00323659" w:rsidP="003236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B91975C" w14:textId="198961AE" w:rsidR="00276AD7" w:rsidRDefault="00E93D12" w:rsidP="00276A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76AD7">
        <w:rPr>
          <w:rFonts w:ascii="Times New Roman" w:eastAsia="Times New Roman" w:hAnsi="Times New Roman" w:cs="Times New Roman"/>
          <w:sz w:val="28"/>
          <w:szCs w:val="28"/>
        </w:rPr>
        <w:t xml:space="preserve">набули </w:t>
      </w:r>
      <w:r w:rsidR="00276AD7" w:rsidRPr="003B723D">
        <w:rPr>
          <w:rFonts w:ascii="Times New Roman" w:eastAsia="Times New Roman" w:hAnsi="Times New Roman" w:cs="Times New Roman"/>
          <w:sz w:val="28"/>
          <w:szCs w:val="28"/>
        </w:rPr>
        <w:t>навичок розробки окремих модулів системи підтримки прийняття рішень</w:t>
      </w:r>
      <w:r w:rsidR="00276AD7">
        <w:rPr>
          <w:rFonts w:ascii="Times New Roman" w:eastAsia="Times New Roman" w:hAnsi="Times New Roman" w:cs="Times New Roman"/>
          <w:sz w:val="28"/>
          <w:szCs w:val="28"/>
        </w:rPr>
        <w:t xml:space="preserve">, реалізували </w:t>
      </w:r>
      <w:r w:rsidR="00276AD7" w:rsidRPr="003B723D">
        <w:rPr>
          <w:rFonts w:ascii="Times New Roman" w:eastAsia="Times New Roman" w:hAnsi="Times New Roman" w:cs="Times New Roman"/>
          <w:color w:val="000009"/>
          <w:sz w:val="28"/>
          <w:szCs w:val="28"/>
        </w:rPr>
        <w:t>систему підтримки прийняття рішення з можливістю навчання</w:t>
      </w:r>
      <w:r w:rsidR="00276AD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Після навчання система змогла правильно встановити об’єкт, а також розпізнати його при наступній ітерації. </w:t>
      </w:r>
    </w:p>
    <w:p w14:paraId="58FEAECD" w14:textId="1B68A7B3" w:rsidR="007D0962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CF805" w14:textId="62108440" w:rsidR="00497500" w:rsidRDefault="002572FC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6FE20D3" w14:textId="018D6923" w:rsidR="00140451" w:rsidRPr="004A6DFB" w:rsidRDefault="00140451" w:rsidP="004A6DFB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Системи підтримки прийняття рішень (СППР)</w:t>
      </w:r>
    </w:p>
    <w:p w14:paraId="3E3E320B" w14:textId="0F484D88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Система підтримки прийняття рішень (СППР, DSS – 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Support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це програмна система, призначена для збору, зберігання та аналізу даних з метою допомоги користувачу у прийнятті обґрунтованих рішень.</w:t>
      </w:r>
    </w:p>
    <w:p w14:paraId="73129F58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СППР не приймає рішення замість людини, а:</w:t>
      </w:r>
    </w:p>
    <w:p w14:paraId="2C77DA85" w14:textId="77777777" w:rsidR="00140451" w:rsidRPr="004A6DFB" w:rsidRDefault="00140451" w:rsidP="004A6DF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забезпечує введення даних;</w:t>
      </w:r>
    </w:p>
    <w:p w14:paraId="0D06FB5C" w14:textId="77777777" w:rsidR="00140451" w:rsidRPr="004A6DFB" w:rsidRDefault="00140451" w:rsidP="004A6DF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зберігає інформацію;</w:t>
      </w:r>
    </w:p>
    <w:p w14:paraId="5FE5A022" w14:textId="77777777" w:rsidR="00140451" w:rsidRPr="004A6DFB" w:rsidRDefault="00140451" w:rsidP="004A6DF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lastRenderedPageBreak/>
        <w:t>виконує аналіз;</w:t>
      </w:r>
    </w:p>
    <w:p w14:paraId="073D1C89" w14:textId="77777777" w:rsidR="00140451" w:rsidRPr="004A6DFB" w:rsidRDefault="00140451" w:rsidP="004A6DF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надає результати у зручній формі (таблиці, оцінки, рейтинги тощо).</w:t>
      </w:r>
    </w:p>
    <w:p w14:paraId="4E7C61A0" w14:textId="31AD4583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Основна мета СППР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підвищити якість та швидкість прийняття рішень у складних або невизначених ситуаціях.</w:t>
      </w:r>
    </w:p>
    <w:p w14:paraId="14BA1743" w14:textId="7A822780" w:rsidR="00140451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У даній лабораторній роботі СППР реалізована як система розпізнавання об’єктів (комп’ютерної техніки) на основі набору ознак з можливістю навчання.</w:t>
      </w:r>
    </w:p>
    <w:p w14:paraId="6E3248D7" w14:textId="77777777" w:rsidR="004A6DFB" w:rsidRPr="004A6DFB" w:rsidRDefault="004A6DF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D5F8A0" w14:textId="7DE2F437" w:rsidR="00140451" w:rsidRPr="004A6DFB" w:rsidRDefault="00140451" w:rsidP="004A6DFB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b/>
          <w:bCs/>
          <w:sz w:val="28"/>
          <w:szCs w:val="28"/>
        </w:rPr>
        <w:t>Поняття бази даних</w:t>
      </w:r>
    </w:p>
    <w:p w14:paraId="3FAFD975" w14:textId="308CC51C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База даних (БД)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це організована сукупність структурованих даних, що зберігаються у цифровому вигляді та призначені для подальшого використання.</w:t>
      </w:r>
    </w:p>
    <w:p w14:paraId="58363458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База даних:</w:t>
      </w:r>
    </w:p>
    <w:p w14:paraId="328301D1" w14:textId="77777777" w:rsidR="00140451" w:rsidRPr="004A6DFB" w:rsidRDefault="00140451" w:rsidP="004A6DF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містить фактичну інформацію;</w:t>
      </w:r>
    </w:p>
    <w:p w14:paraId="66E96D57" w14:textId="77777777" w:rsidR="00140451" w:rsidRPr="004A6DFB" w:rsidRDefault="00140451" w:rsidP="004A6DF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забезпечує зберігання та швидкий доступ до даних;</w:t>
      </w:r>
    </w:p>
    <w:p w14:paraId="24148836" w14:textId="77777777" w:rsidR="00140451" w:rsidRPr="004A6DFB" w:rsidRDefault="00140451" w:rsidP="004A6DF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не виконує логічних висновків сама по собі.</w:t>
      </w:r>
    </w:p>
    <w:p w14:paraId="42BA3EC8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У даній роботі базою даних виступає масив відповідей користувача (вектор ознак), який містить інформацію про наявність або відсутність характеристик об’єкта.</w:t>
      </w:r>
    </w:p>
    <w:p w14:paraId="7E075D36" w14:textId="3EDD013C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8FE9A8" w14:textId="4EDC93CE" w:rsidR="00140451" w:rsidRPr="004A6DFB" w:rsidRDefault="00140451" w:rsidP="004A6DFB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b/>
          <w:bCs/>
          <w:sz w:val="28"/>
          <w:szCs w:val="28"/>
        </w:rPr>
        <w:t>Поняття бази знань. Відмінність між базою даних та базою знань</w:t>
      </w:r>
    </w:p>
    <w:p w14:paraId="5B03DAC6" w14:textId="7A8EE0D8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База знань (БЗ)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це структурована система знань про предметну область, яка містить правила, закономірності, вагові коефіцієнти або інші механізми для логічного виведення нової інформації.</w:t>
      </w:r>
    </w:p>
    <w:p w14:paraId="3DECCACD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База знань:</w:t>
      </w:r>
    </w:p>
    <w:p w14:paraId="402CF164" w14:textId="77777777" w:rsidR="00140451" w:rsidRPr="004A6DFB" w:rsidRDefault="00140451" w:rsidP="004A6DF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містить не просто дані, а знання про зв’язки між ними;</w:t>
      </w:r>
    </w:p>
    <w:p w14:paraId="173557C8" w14:textId="77777777" w:rsidR="00140451" w:rsidRPr="004A6DFB" w:rsidRDefault="00140451" w:rsidP="004A6DF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дозволяє робити висновки;</w:t>
      </w:r>
    </w:p>
    <w:p w14:paraId="74754DF3" w14:textId="77777777" w:rsidR="00140451" w:rsidRPr="004A6DFB" w:rsidRDefault="00140451" w:rsidP="004A6DF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може змінюватися в процесі навчання.</w:t>
      </w:r>
    </w:p>
    <w:p w14:paraId="533C4941" w14:textId="278CEA2E" w:rsid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У даній роботі базою знань є матриця вагових коефіцієнтів, яка визначає ступінь важливості кожної ознаки для кожного об’єкта.</w:t>
      </w:r>
    </w:p>
    <w:p w14:paraId="6400AF17" w14:textId="77777777" w:rsidR="004A6DFB" w:rsidRDefault="004A6DF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D324B2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lastRenderedPageBreak/>
        <w:t>Відмінність між БД та БЗ:</w:t>
      </w:r>
    </w:p>
    <w:tbl>
      <w:tblPr>
        <w:tblStyle w:val="a9"/>
        <w:tblW w:w="9214" w:type="dxa"/>
        <w:tblInd w:w="704" w:type="dxa"/>
        <w:tblLook w:val="04A0" w:firstRow="1" w:lastRow="0" w:firstColumn="1" w:lastColumn="0" w:noHBand="0" w:noVBand="1"/>
      </w:tblPr>
      <w:tblGrid>
        <w:gridCol w:w="5026"/>
        <w:gridCol w:w="4188"/>
      </w:tblGrid>
      <w:tr w:rsidR="004A6DFB" w14:paraId="311F8EAC" w14:textId="77777777" w:rsidTr="004A6DFB">
        <w:tc>
          <w:tcPr>
            <w:tcW w:w="5026" w:type="dxa"/>
            <w:vAlign w:val="center"/>
          </w:tcPr>
          <w:p w14:paraId="50C61A39" w14:textId="6B4A3BE9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даних</w:t>
            </w:r>
          </w:p>
        </w:tc>
        <w:tc>
          <w:tcPr>
            <w:tcW w:w="4188" w:type="dxa"/>
            <w:vAlign w:val="center"/>
          </w:tcPr>
          <w:p w14:paraId="5AE8D426" w14:textId="19E94EFC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знань</w:t>
            </w:r>
          </w:p>
        </w:tc>
      </w:tr>
      <w:tr w:rsidR="004A6DFB" w14:paraId="6A22DF2F" w14:textId="77777777" w:rsidTr="004A6DFB">
        <w:tc>
          <w:tcPr>
            <w:tcW w:w="5026" w:type="dxa"/>
            <w:vAlign w:val="center"/>
          </w:tcPr>
          <w:p w14:paraId="22B1204C" w14:textId="2687DE68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Містить фактичні дані</w:t>
            </w:r>
          </w:p>
        </w:tc>
        <w:tc>
          <w:tcPr>
            <w:tcW w:w="4188" w:type="dxa"/>
            <w:vAlign w:val="center"/>
          </w:tcPr>
          <w:p w14:paraId="0030C5DA" w14:textId="456C12D9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Містить правила та зв’язки</w:t>
            </w:r>
          </w:p>
        </w:tc>
      </w:tr>
      <w:tr w:rsidR="004A6DFB" w14:paraId="7B714484" w14:textId="77777777" w:rsidTr="004A6DFB">
        <w:tc>
          <w:tcPr>
            <w:tcW w:w="5026" w:type="dxa"/>
            <w:vAlign w:val="center"/>
          </w:tcPr>
          <w:p w14:paraId="56D9079C" w14:textId="5E1BEB38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Не виконує логічний аналіз</w:t>
            </w:r>
          </w:p>
        </w:tc>
        <w:tc>
          <w:tcPr>
            <w:tcW w:w="4188" w:type="dxa"/>
            <w:vAlign w:val="center"/>
          </w:tcPr>
          <w:p w14:paraId="5F05C55C" w14:textId="701B9BC2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Дозволяє робити висновки</w:t>
            </w:r>
          </w:p>
        </w:tc>
      </w:tr>
      <w:tr w:rsidR="004A6DFB" w14:paraId="332374C8" w14:textId="77777777" w:rsidTr="004A6DFB">
        <w:tc>
          <w:tcPr>
            <w:tcW w:w="5026" w:type="dxa"/>
            <w:vAlign w:val="center"/>
          </w:tcPr>
          <w:p w14:paraId="435E83F3" w14:textId="6E334833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Пасивне зберігання</w:t>
            </w:r>
          </w:p>
        </w:tc>
        <w:tc>
          <w:tcPr>
            <w:tcW w:w="4188" w:type="dxa"/>
            <w:vAlign w:val="center"/>
          </w:tcPr>
          <w:p w14:paraId="1BF8CED5" w14:textId="4065CDEE" w:rsidR="004A6DFB" w:rsidRDefault="004A6DFB" w:rsidP="004A6DF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6DFB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 участь у прийнятті рішення</w:t>
            </w:r>
          </w:p>
        </w:tc>
      </w:tr>
    </w:tbl>
    <w:p w14:paraId="45541AE1" w14:textId="77777777" w:rsidR="004A6DFB" w:rsidRDefault="004A6DF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BF78E" w14:textId="48D445CC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Отже, база даних відповідає на питання «що є», а база знань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«що це означає».</w:t>
      </w:r>
    </w:p>
    <w:p w14:paraId="494CF2A0" w14:textId="77777777" w:rsidR="004A6DFB" w:rsidRDefault="004A6DF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188656" w14:textId="63976BDF" w:rsidR="00140451" w:rsidRPr="004A6DFB" w:rsidRDefault="00140451" w:rsidP="004A6DFB">
      <w:pPr>
        <w:pStyle w:val="a7"/>
        <w:numPr>
          <w:ilvl w:val="0"/>
          <w:numId w:val="3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b/>
          <w:bCs/>
          <w:sz w:val="28"/>
          <w:szCs w:val="28"/>
        </w:rPr>
        <w:t>Навчання з учителем та без учителя</w:t>
      </w:r>
    </w:p>
    <w:p w14:paraId="70E67485" w14:textId="7B931C84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Навчання з учителем (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supervised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це метод машинного навчання, при якому система отримує вхідні дані разом із правильною відповіддю.</w:t>
      </w:r>
    </w:p>
    <w:p w14:paraId="54110601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Характерні ознаки:</w:t>
      </w:r>
    </w:p>
    <w:p w14:paraId="2C203F96" w14:textId="77777777" w:rsidR="00140451" w:rsidRPr="004A6DFB" w:rsidRDefault="00140451" w:rsidP="004A6DF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є правильна класифікація;</w:t>
      </w:r>
    </w:p>
    <w:p w14:paraId="6C34348E" w14:textId="77777777" w:rsidR="00140451" w:rsidRPr="004A6DFB" w:rsidRDefault="00140451" w:rsidP="004A6DF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система порівнює прогноз із правильною відповіддю;</w:t>
      </w:r>
    </w:p>
    <w:p w14:paraId="29D12E56" w14:textId="77777777" w:rsidR="00140451" w:rsidRPr="004A6DFB" w:rsidRDefault="00140451" w:rsidP="004A6DF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у разі помилки коригує параметри.</w:t>
      </w:r>
    </w:p>
    <w:p w14:paraId="58EB71BB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У даній лабораторній роботі реалізовано саме навчання з учителем, оскільки користувач вводить правильний об’єкт, і система змінює ваги у разі помилки.</w:t>
      </w:r>
    </w:p>
    <w:p w14:paraId="7F5FF754" w14:textId="595CD9C3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Навчання без учителя (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unsupervised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6DFB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4A6DFB" w:rsidRPr="004A6DF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A6DFB">
        <w:rPr>
          <w:rFonts w:ascii="Times New Roman" w:eastAsia="Times New Roman" w:hAnsi="Times New Roman" w:cs="Times New Roman"/>
          <w:sz w:val="28"/>
          <w:szCs w:val="28"/>
        </w:rPr>
        <w:t xml:space="preserve"> це метод, при якому система отримує лише вхідні дані без правильних відповідей і самостійно шукає структури або закономірності.</w:t>
      </w:r>
    </w:p>
    <w:p w14:paraId="1FA03F5D" w14:textId="77777777" w:rsidR="00140451" w:rsidRPr="004A6DFB" w:rsidRDefault="00140451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Характерні ознаки:</w:t>
      </w:r>
    </w:p>
    <w:p w14:paraId="61AB9159" w14:textId="77777777" w:rsidR="00140451" w:rsidRPr="004A6DFB" w:rsidRDefault="00140451" w:rsidP="004A6DF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відсутні правильні мітки класів;</w:t>
      </w:r>
    </w:p>
    <w:p w14:paraId="0DF3F6E0" w14:textId="77777777" w:rsidR="00140451" w:rsidRPr="004A6DFB" w:rsidRDefault="00140451" w:rsidP="004A6DF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система виконує кластеризацію або групування;</w:t>
      </w:r>
    </w:p>
    <w:p w14:paraId="2EAE8935" w14:textId="6E2C8453" w:rsidR="00276AD7" w:rsidRPr="004A6DFB" w:rsidRDefault="00140451" w:rsidP="004A6DF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DFB">
        <w:rPr>
          <w:rFonts w:ascii="Times New Roman" w:eastAsia="Times New Roman" w:hAnsi="Times New Roman" w:cs="Times New Roman"/>
          <w:sz w:val="28"/>
          <w:szCs w:val="28"/>
        </w:rPr>
        <w:t>використовується для пошуку прихованих закономірностей.</w:t>
      </w:r>
    </w:p>
    <w:sectPr w:rsidR="00276AD7" w:rsidRPr="004A6DFB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911"/>
    <w:multiLevelType w:val="multilevel"/>
    <w:tmpl w:val="726295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3A7"/>
    <w:multiLevelType w:val="hybridMultilevel"/>
    <w:tmpl w:val="88800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B57A5B"/>
    <w:multiLevelType w:val="hybridMultilevel"/>
    <w:tmpl w:val="78ACCBB2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CC33D2E"/>
    <w:multiLevelType w:val="multilevel"/>
    <w:tmpl w:val="51B2A4F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C12DB"/>
    <w:multiLevelType w:val="multilevel"/>
    <w:tmpl w:val="FE8E56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A55C5"/>
    <w:multiLevelType w:val="multilevel"/>
    <w:tmpl w:val="8D162A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64128"/>
    <w:multiLevelType w:val="multilevel"/>
    <w:tmpl w:val="2C1204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EF138C0"/>
    <w:multiLevelType w:val="multilevel"/>
    <w:tmpl w:val="19B46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72A6"/>
    <w:multiLevelType w:val="multilevel"/>
    <w:tmpl w:val="474CB7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B012F"/>
    <w:multiLevelType w:val="multilevel"/>
    <w:tmpl w:val="7DE2B13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E21DD"/>
    <w:multiLevelType w:val="hybridMultilevel"/>
    <w:tmpl w:val="CC3CA7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F24A3D"/>
    <w:multiLevelType w:val="hybridMultilevel"/>
    <w:tmpl w:val="A3DCDC44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61B1D"/>
    <w:multiLevelType w:val="multilevel"/>
    <w:tmpl w:val="110A1D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D0582"/>
    <w:multiLevelType w:val="hybridMultilevel"/>
    <w:tmpl w:val="DE28624A"/>
    <w:lvl w:ilvl="0" w:tplc="D23E15F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19A7"/>
    <w:multiLevelType w:val="multilevel"/>
    <w:tmpl w:val="C0C611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A1209"/>
    <w:multiLevelType w:val="multilevel"/>
    <w:tmpl w:val="BAD617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C5A4C"/>
    <w:multiLevelType w:val="hybridMultilevel"/>
    <w:tmpl w:val="7EE6E11E"/>
    <w:lvl w:ilvl="0" w:tplc="E3D88B32">
      <w:start w:val="1"/>
      <w:numFmt w:val="decimal"/>
      <w:suff w:val="space"/>
      <w:lvlText w:val="%1."/>
      <w:lvlJc w:val="left"/>
      <w:pPr>
        <w:ind w:left="3889" w:hanging="24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A494F1C"/>
    <w:multiLevelType w:val="hybridMultilevel"/>
    <w:tmpl w:val="73C8218A"/>
    <w:lvl w:ilvl="0" w:tplc="782EFA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410C5"/>
    <w:multiLevelType w:val="hybridMultilevel"/>
    <w:tmpl w:val="1A045568"/>
    <w:lvl w:ilvl="0" w:tplc="FFC497C0">
      <w:start w:val="1"/>
      <w:numFmt w:val="decimal"/>
      <w:suff w:val="space"/>
      <w:lvlText w:val="%1."/>
      <w:lvlJc w:val="left"/>
      <w:pPr>
        <w:ind w:left="1384" w:hanging="675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BA44783"/>
    <w:multiLevelType w:val="hybridMultilevel"/>
    <w:tmpl w:val="3CBECF0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45C303F8"/>
    <w:multiLevelType w:val="multilevel"/>
    <w:tmpl w:val="60C034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A158C"/>
    <w:multiLevelType w:val="multilevel"/>
    <w:tmpl w:val="E942219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3631D"/>
    <w:multiLevelType w:val="multilevel"/>
    <w:tmpl w:val="1BBC7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6230A"/>
    <w:multiLevelType w:val="hybridMultilevel"/>
    <w:tmpl w:val="E76EF3CA"/>
    <w:lvl w:ilvl="0" w:tplc="2214C180">
      <w:start w:val="1"/>
      <w:numFmt w:val="decimal"/>
      <w:lvlText w:val="%1."/>
      <w:lvlJc w:val="left"/>
      <w:pPr>
        <w:ind w:left="2093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A1614D3"/>
    <w:multiLevelType w:val="hybridMultilevel"/>
    <w:tmpl w:val="0FDC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2B7264"/>
    <w:multiLevelType w:val="multilevel"/>
    <w:tmpl w:val="F4423C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00647"/>
    <w:multiLevelType w:val="multilevel"/>
    <w:tmpl w:val="BFB28B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D3BC0"/>
    <w:multiLevelType w:val="multilevel"/>
    <w:tmpl w:val="8D1E20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11ABA"/>
    <w:multiLevelType w:val="multilevel"/>
    <w:tmpl w:val="53D47AB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D006B"/>
    <w:multiLevelType w:val="multilevel"/>
    <w:tmpl w:val="6B6A2F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B0E59"/>
    <w:multiLevelType w:val="hybridMultilevel"/>
    <w:tmpl w:val="7CD8F0D8"/>
    <w:lvl w:ilvl="0" w:tplc="34FE84A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2"/>
  </w:num>
  <w:num w:numId="3">
    <w:abstractNumId w:val="13"/>
  </w:num>
  <w:num w:numId="4">
    <w:abstractNumId w:val="27"/>
  </w:num>
  <w:num w:numId="5">
    <w:abstractNumId w:val="26"/>
  </w:num>
  <w:num w:numId="6">
    <w:abstractNumId w:val="17"/>
  </w:num>
  <w:num w:numId="7">
    <w:abstractNumId w:val="3"/>
  </w:num>
  <w:num w:numId="8">
    <w:abstractNumId w:val="30"/>
  </w:num>
  <w:num w:numId="9">
    <w:abstractNumId w:val="10"/>
  </w:num>
  <w:num w:numId="10">
    <w:abstractNumId w:val="28"/>
  </w:num>
  <w:num w:numId="11">
    <w:abstractNumId w:val="15"/>
  </w:num>
  <w:num w:numId="12">
    <w:abstractNumId w:val="34"/>
  </w:num>
  <w:num w:numId="13">
    <w:abstractNumId w:val="32"/>
  </w:num>
  <w:num w:numId="14">
    <w:abstractNumId w:val="5"/>
  </w:num>
  <w:num w:numId="15">
    <w:abstractNumId w:val="23"/>
  </w:num>
  <w:num w:numId="16">
    <w:abstractNumId w:val="20"/>
  </w:num>
  <w:num w:numId="17">
    <w:abstractNumId w:val="6"/>
  </w:num>
  <w:num w:numId="18">
    <w:abstractNumId w:val="4"/>
  </w:num>
  <w:num w:numId="19">
    <w:abstractNumId w:val="33"/>
  </w:num>
  <w:num w:numId="20">
    <w:abstractNumId w:val="19"/>
  </w:num>
  <w:num w:numId="21">
    <w:abstractNumId w:val="9"/>
  </w:num>
  <w:num w:numId="22">
    <w:abstractNumId w:val="0"/>
  </w:num>
  <w:num w:numId="23">
    <w:abstractNumId w:val="31"/>
  </w:num>
  <w:num w:numId="24">
    <w:abstractNumId w:val="38"/>
  </w:num>
  <w:num w:numId="25">
    <w:abstractNumId w:val="21"/>
  </w:num>
  <w:num w:numId="26">
    <w:abstractNumId w:val="14"/>
  </w:num>
  <w:num w:numId="27">
    <w:abstractNumId w:val="2"/>
  </w:num>
  <w:num w:numId="28">
    <w:abstractNumId w:val="7"/>
  </w:num>
  <w:num w:numId="29">
    <w:abstractNumId w:val="8"/>
  </w:num>
  <w:num w:numId="30">
    <w:abstractNumId w:val="1"/>
  </w:num>
  <w:num w:numId="31">
    <w:abstractNumId w:val="22"/>
  </w:num>
  <w:num w:numId="32">
    <w:abstractNumId w:val="29"/>
  </w:num>
  <w:num w:numId="33">
    <w:abstractNumId w:val="24"/>
  </w:num>
  <w:num w:numId="34">
    <w:abstractNumId w:val="36"/>
  </w:num>
  <w:num w:numId="35">
    <w:abstractNumId w:val="35"/>
  </w:num>
  <w:num w:numId="36">
    <w:abstractNumId w:val="18"/>
  </w:num>
  <w:num w:numId="37">
    <w:abstractNumId w:val="25"/>
  </w:num>
  <w:num w:numId="38">
    <w:abstractNumId w:val="11"/>
  </w:num>
  <w:num w:numId="39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323659"/>
    <w:rsid w:val="00363DFE"/>
    <w:rsid w:val="003B723D"/>
    <w:rsid w:val="003C31E7"/>
    <w:rsid w:val="003F02A0"/>
    <w:rsid w:val="00455501"/>
    <w:rsid w:val="00497500"/>
    <w:rsid w:val="004A6DFB"/>
    <w:rsid w:val="004F5039"/>
    <w:rsid w:val="00530F75"/>
    <w:rsid w:val="005A643D"/>
    <w:rsid w:val="006639F6"/>
    <w:rsid w:val="006C19E9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8</Pages>
  <Words>1155</Words>
  <Characters>6586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39</cp:revision>
  <dcterms:created xsi:type="dcterms:W3CDTF">2025-03-24T08:17:00Z</dcterms:created>
  <dcterms:modified xsi:type="dcterms:W3CDTF">2026-02-26T16:48:00Z</dcterms:modified>
</cp:coreProperties>
</file>