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9685" w14:textId="77777777" w:rsidR="00022A1C" w:rsidRPr="003A3278" w:rsidRDefault="00022A1C" w:rsidP="00850C7C">
      <w:pPr>
        <w:suppressAutoHyphens/>
        <w:spacing w:line="360" w:lineRule="auto"/>
        <w:jc w:val="center"/>
        <w:rPr>
          <w:b/>
          <w:bCs/>
          <w:sz w:val="28"/>
          <w:lang w:val="uk-UA" w:eastAsia="zh-CN"/>
        </w:rPr>
      </w:pPr>
      <w:r w:rsidRPr="003A3278">
        <w:rPr>
          <w:b/>
          <w:bCs/>
          <w:sz w:val="28"/>
          <w:lang w:val="uk-UA" w:eastAsia="zh-CN"/>
        </w:rPr>
        <w:t>Лабораторна робота № 1</w:t>
      </w:r>
    </w:p>
    <w:p w14:paraId="776C4B8C" w14:textId="77777777" w:rsidR="00022A1C" w:rsidRPr="003A3278" w:rsidRDefault="00022A1C" w:rsidP="00850C7C">
      <w:pPr>
        <w:numPr>
          <w:ilvl w:val="3"/>
          <w:numId w:val="1"/>
        </w:numPr>
        <w:suppressAutoHyphens/>
        <w:spacing w:line="360" w:lineRule="auto"/>
        <w:ind w:left="0" w:firstLine="709"/>
        <w:jc w:val="both"/>
        <w:rPr>
          <w:b/>
          <w:bCs/>
          <w:sz w:val="28"/>
          <w:lang w:val="uk-UA" w:eastAsia="zh-CN"/>
        </w:rPr>
      </w:pPr>
      <w:r w:rsidRPr="003A3278">
        <w:rPr>
          <w:b/>
          <w:bCs/>
          <w:sz w:val="28"/>
          <w:lang w:val="uk-UA" w:eastAsia="zh-CN"/>
        </w:rPr>
        <w:t xml:space="preserve">Тема: </w:t>
      </w:r>
      <w:r w:rsidRPr="003A3278">
        <w:rPr>
          <w:bCs/>
          <w:sz w:val="28"/>
          <w:lang w:val="uk-UA" w:eastAsia="zh-CN"/>
        </w:rPr>
        <w:t>Огляд технологій доступу до даних.</w:t>
      </w:r>
    </w:p>
    <w:p w14:paraId="0A130B9C" w14:textId="6E59B85C" w:rsidR="00022A1C" w:rsidRPr="003A3278" w:rsidRDefault="00022A1C" w:rsidP="00850C7C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 w:eastAsia="zh-CN"/>
        </w:rPr>
      </w:pPr>
      <w:r w:rsidRPr="003A3278">
        <w:rPr>
          <w:rFonts w:eastAsia="Calibri"/>
          <w:b/>
          <w:sz w:val="28"/>
          <w:szCs w:val="22"/>
          <w:lang w:val="uk-UA" w:eastAsia="zh-CN"/>
        </w:rPr>
        <w:t xml:space="preserve">Мета: </w:t>
      </w:r>
      <w:r w:rsidRPr="003A3278">
        <w:rPr>
          <w:rFonts w:eastAsia="Calibri"/>
          <w:sz w:val="28"/>
          <w:szCs w:val="22"/>
          <w:lang w:val="uk-UA" w:eastAsia="zh-CN"/>
        </w:rPr>
        <w:t>отримати практичні навички з використання технологій доступу до даних.</w:t>
      </w:r>
    </w:p>
    <w:p w14:paraId="17B10D15" w14:textId="3B3A85B9" w:rsidR="00022A1C" w:rsidRDefault="00022A1C" w:rsidP="00850C7C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3A3278">
        <w:rPr>
          <w:rFonts w:eastAsia="Calibri"/>
          <w:b/>
          <w:sz w:val="28"/>
          <w:szCs w:val="22"/>
          <w:lang w:val="uk-UA"/>
        </w:rPr>
        <w:t>Практична частина</w:t>
      </w:r>
    </w:p>
    <w:p w14:paraId="6CFB4676" w14:textId="77777777" w:rsidR="00850C7C" w:rsidRPr="00022A1C" w:rsidRDefault="00850C7C" w:rsidP="00850C7C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 xml:space="preserve">Виконати практичні приклади які подані у практичній частині, створення, підключення до БД, створення таблиць, внесення даних, відповідно до </w:t>
      </w:r>
      <w:r>
        <w:rPr>
          <w:rFonts w:eastAsia="Calibri"/>
          <w:sz w:val="28"/>
          <w:szCs w:val="22"/>
          <w:lang w:val="uk-UA"/>
        </w:rPr>
        <w:t xml:space="preserve">індивідуального </w:t>
      </w:r>
      <w:r w:rsidRPr="003A3278">
        <w:rPr>
          <w:rFonts w:eastAsia="Calibri"/>
          <w:sz w:val="28"/>
          <w:szCs w:val="22"/>
          <w:lang w:val="uk-UA"/>
        </w:rPr>
        <w:t>варіанту</w:t>
      </w:r>
      <w:r>
        <w:rPr>
          <w:rFonts w:eastAsia="Calibri"/>
          <w:sz w:val="28"/>
          <w:szCs w:val="22"/>
          <w:lang w:val="uk-UA"/>
        </w:rPr>
        <w:t xml:space="preserve"> завдання.</w:t>
      </w:r>
    </w:p>
    <w:p w14:paraId="7ECB1B91" w14:textId="77777777" w:rsidR="00850C7C" w:rsidRPr="003A3278" w:rsidRDefault="00850C7C" w:rsidP="00850C7C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Оформити звіт, де надати скріншоти роботи програми та відповідно код програми і створеної БД.</w:t>
      </w:r>
    </w:p>
    <w:p w14:paraId="4F28D835" w14:textId="37C00612" w:rsidR="00850C7C" w:rsidRDefault="00850C7C" w:rsidP="00850C7C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b/>
          <w:sz w:val="28"/>
          <w:szCs w:val="22"/>
          <w:lang w:val="uk-UA"/>
        </w:rPr>
        <w:t>Додатково:</w:t>
      </w:r>
      <w:r w:rsidRPr="003A3278">
        <w:rPr>
          <w:rFonts w:eastAsia="Calibri"/>
          <w:sz w:val="28"/>
          <w:szCs w:val="22"/>
          <w:lang w:val="uk-UA"/>
        </w:rPr>
        <w:t xml:space="preserve"> Створити зв’язки між таблицями.</w:t>
      </w:r>
    </w:p>
    <w:p w14:paraId="5CB5A70C" w14:textId="36D2035A" w:rsidR="00850C7C" w:rsidRDefault="00850C7C" w:rsidP="00850C7C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sz w:val="28"/>
          <w:szCs w:val="22"/>
          <w:lang w:val="uk-UA"/>
        </w:rPr>
      </w:pPr>
    </w:p>
    <w:p w14:paraId="31D77388" w14:textId="12B2C859" w:rsidR="00CE0BE9" w:rsidRPr="00CE0BE9" w:rsidRDefault="00CE0BE9" w:rsidP="00850C7C">
      <w:pPr>
        <w:tabs>
          <w:tab w:val="left" w:pos="993"/>
        </w:tabs>
        <w:spacing w:line="360" w:lineRule="auto"/>
        <w:ind w:firstLine="709"/>
        <w:contextualSpacing/>
        <w:jc w:val="both"/>
        <w:rPr>
          <w:rFonts w:eastAsia="Calibri"/>
          <w:b/>
          <w:bCs/>
          <w:sz w:val="28"/>
          <w:szCs w:val="22"/>
          <w:lang w:val="uk-UA"/>
        </w:rPr>
      </w:pPr>
      <w:r w:rsidRPr="00CE0BE9">
        <w:rPr>
          <w:rFonts w:eastAsia="Calibri"/>
          <w:b/>
          <w:bCs/>
          <w:sz w:val="28"/>
          <w:szCs w:val="22"/>
          <w:lang w:val="uk-UA"/>
        </w:rPr>
        <w:t>Завдання 1-2:</w:t>
      </w:r>
    </w:p>
    <w:p w14:paraId="6F0FADFE" w14:textId="0C1B1754" w:rsidR="00850C7C" w:rsidRPr="00850C7C" w:rsidRDefault="00850C7C" w:rsidP="00850C7C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>На рисунку 1.1 перевіряємо підключення до БД.</w:t>
      </w:r>
    </w:p>
    <w:p w14:paraId="7E4F94F3" w14:textId="325BE4A6" w:rsidR="00022A1C" w:rsidRPr="003A3278" w:rsidRDefault="00850C7C" w:rsidP="00850C7C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850C7C">
        <w:rPr>
          <w:rFonts w:eastAsia="Calibri"/>
          <w:b/>
          <w:sz w:val="28"/>
          <w:szCs w:val="22"/>
          <w:lang w:val="uk-UA"/>
        </w:rPr>
        <w:drawing>
          <wp:inline distT="0" distB="0" distL="0" distR="0" wp14:anchorId="0A5F853B" wp14:editId="44E420FF">
            <wp:extent cx="5940425" cy="339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291" w14:textId="77777777" w:rsidR="00022A1C" w:rsidRPr="003A3278" w:rsidRDefault="00022A1C" w:rsidP="00850C7C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Рисунок 1.1 – Підключення до бази даних</w:t>
      </w:r>
    </w:p>
    <w:p w14:paraId="620B4EFD" w14:textId="77777777" w:rsidR="00850C7C" w:rsidRDefault="00850C7C">
      <w:pPr>
        <w:spacing w:after="200" w:line="276" w:lineRule="auto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br w:type="page"/>
      </w:r>
    </w:p>
    <w:p w14:paraId="1012DF5A" w14:textId="4FD0AB8D" w:rsidR="00850C7C" w:rsidRPr="00850C7C" w:rsidRDefault="00850C7C" w:rsidP="00850C7C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lastRenderedPageBreak/>
        <w:t>На рисунку 1.</w:t>
      </w:r>
      <w:r>
        <w:rPr>
          <w:rFonts w:eastAsia="Calibri"/>
          <w:sz w:val="28"/>
          <w:szCs w:val="22"/>
          <w:lang w:val="uk-UA"/>
        </w:rPr>
        <w:t>2</w:t>
      </w:r>
      <w:r>
        <w:rPr>
          <w:rFonts w:eastAsia="Calibri"/>
          <w:sz w:val="28"/>
          <w:szCs w:val="22"/>
          <w:lang w:val="uk-UA"/>
        </w:rPr>
        <w:t xml:space="preserve"> </w:t>
      </w:r>
      <w:r>
        <w:rPr>
          <w:rFonts w:eastAsia="Calibri"/>
          <w:sz w:val="28"/>
          <w:szCs w:val="22"/>
          <w:lang w:val="uk-UA"/>
        </w:rPr>
        <w:t xml:space="preserve">створюємо </w:t>
      </w:r>
      <w:r w:rsidR="00CE0BE9">
        <w:rPr>
          <w:rFonts w:eastAsia="Calibri"/>
          <w:sz w:val="28"/>
          <w:szCs w:val="22"/>
          <w:lang w:val="uk-UA"/>
        </w:rPr>
        <w:t>базу даних на сервері.</w:t>
      </w:r>
    </w:p>
    <w:p w14:paraId="55284688" w14:textId="7FA7FE57" w:rsidR="00850C7C" w:rsidRPr="00850C7C" w:rsidRDefault="00CE0BE9" w:rsidP="00850C7C">
      <w:pPr>
        <w:spacing w:line="360" w:lineRule="auto"/>
        <w:jc w:val="center"/>
        <w:rPr>
          <w:rFonts w:eastAsia="Calibri"/>
          <w:sz w:val="28"/>
          <w:szCs w:val="22"/>
          <w:lang w:val="ru-RU"/>
        </w:rPr>
      </w:pPr>
      <w:r w:rsidRPr="00CE0BE9">
        <w:rPr>
          <w:rFonts w:eastAsia="Calibri"/>
          <w:sz w:val="28"/>
          <w:szCs w:val="22"/>
          <w:lang w:val="ru-RU"/>
        </w:rPr>
        <w:drawing>
          <wp:inline distT="0" distB="0" distL="0" distR="0" wp14:anchorId="6AD543D1" wp14:editId="3C575CE7">
            <wp:extent cx="5143500" cy="235924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454" cy="23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15D6" w14:textId="77777777" w:rsidR="00022A1C" w:rsidRPr="003A3278" w:rsidRDefault="00022A1C" w:rsidP="00850C7C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Рисунок 1.2 – Створення бази даних</w:t>
      </w:r>
    </w:p>
    <w:p w14:paraId="4286DA23" w14:textId="77777777" w:rsidR="00CE0BE9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</w:p>
    <w:p w14:paraId="17D36BC4" w14:textId="6133851D" w:rsidR="00022A1C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>На рисунку 1.</w:t>
      </w:r>
      <w:r>
        <w:rPr>
          <w:rFonts w:eastAsia="Calibri"/>
          <w:sz w:val="28"/>
          <w:szCs w:val="22"/>
          <w:lang w:val="uk-UA"/>
        </w:rPr>
        <w:t>3</w:t>
      </w:r>
      <w:r>
        <w:rPr>
          <w:rFonts w:eastAsia="Calibri"/>
          <w:sz w:val="28"/>
          <w:szCs w:val="22"/>
          <w:lang w:val="uk-UA"/>
        </w:rPr>
        <w:t xml:space="preserve"> створюємо </w:t>
      </w:r>
      <w:r>
        <w:rPr>
          <w:rFonts w:eastAsia="Calibri"/>
          <w:sz w:val="28"/>
          <w:szCs w:val="22"/>
          <w:lang w:val="uk-UA"/>
        </w:rPr>
        <w:t>таблицю до бази даних</w:t>
      </w:r>
      <w:r>
        <w:rPr>
          <w:rFonts w:eastAsia="Calibri"/>
          <w:sz w:val="28"/>
          <w:szCs w:val="22"/>
          <w:lang w:val="uk-UA"/>
        </w:rPr>
        <w:t>.</w:t>
      </w:r>
    </w:p>
    <w:p w14:paraId="66ADE8ED" w14:textId="0CBE5C4D" w:rsidR="00CE0BE9" w:rsidRPr="003A3278" w:rsidRDefault="00CE0BE9" w:rsidP="00850C7C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850C7C">
        <w:rPr>
          <w:rFonts w:eastAsia="Calibri"/>
          <w:sz w:val="28"/>
          <w:szCs w:val="22"/>
          <w:lang w:val="uk-UA"/>
        </w:rPr>
        <w:drawing>
          <wp:inline distT="0" distB="0" distL="0" distR="0" wp14:anchorId="7DE7BD73" wp14:editId="33A0B1CE">
            <wp:extent cx="5628341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380" cy="19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FA73" w14:textId="174D5ECE" w:rsidR="00022A1C" w:rsidRDefault="00022A1C" w:rsidP="00850C7C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Рисунок 1.3 – Створення таблиць до бази даних</w:t>
      </w:r>
    </w:p>
    <w:p w14:paraId="2EA271EF" w14:textId="77777777" w:rsidR="00CE0BE9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</w:p>
    <w:p w14:paraId="0E3AB16C" w14:textId="56518AD9" w:rsidR="00CE0BE9" w:rsidRPr="003A3278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>На рисунку 1.</w:t>
      </w:r>
      <w:r>
        <w:rPr>
          <w:rFonts w:eastAsia="Calibri"/>
          <w:sz w:val="28"/>
          <w:szCs w:val="22"/>
          <w:lang w:val="uk-UA"/>
        </w:rPr>
        <w:t>4</w:t>
      </w:r>
      <w:r>
        <w:rPr>
          <w:rFonts w:eastAsia="Calibri"/>
          <w:sz w:val="28"/>
          <w:szCs w:val="22"/>
          <w:lang w:val="uk-UA"/>
        </w:rPr>
        <w:t xml:space="preserve"> </w:t>
      </w:r>
      <w:r>
        <w:rPr>
          <w:rFonts w:eastAsia="Calibri"/>
          <w:sz w:val="28"/>
          <w:szCs w:val="22"/>
          <w:lang w:val="uk-UA"/>
        </w:rPr>
        <w:t>додаємо тестові дані до</w:t>
      </w:r>
      <w:r>
        <w:rPr>
          <w:rFonts w:eastAsia="Calibri"/>
          <w:sz w:val="28"/>
          <w:szCs w:val="22"/>
          <w:lang w:val="uk-UA"/>
        </w:rPr>
        <w:t xml:space="preserve"> таблиц</w:t>
      </w:r>
      <w:r>
        <w:rPr>
          <w:rFonts w:eastAsia="Calibri"/>
          <w:sz w:val="28"/>
          <w:szCs w:val="22"/>
          <w:lang w:val="uk-UA"/>
        </w:rPr>
        <w:t>і</w:t>
      </w:r>
      <w:r>
        <w:rPr>
          <w:rFonts w:eastAsia="Calibri"/>
          <w:sz w:val="28"/>
          <w:szCs w:val="22"/>
          <w:lang w:val="uk-UA"/>
        </w:rPr>
        <w:t>.</w:t>
      </w:r>
    </w:p>
    <w:p w14:paraId="5969C2C0" w14:textId="127BDD88" w:rsidR="00022A1C" w:rsidRPr="003A3278" w:rsidRDefault="00CE0BE9" w:rsidP="00850C7C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850C7C">
        <w:rPr>
          <w:rFonts w:eastAsia="Calibri"/>
          <w:sz w:val="28"/>
          <w:szCs w:val="22"/>
          <w:lang w:val="uk-UA"/>
        </w:rPr>
        <w:drawing>
          <wp:inline distT="0" distB="0" distL="0" distR="0" wp14:anchorId="34EE58DD" wp14:editId="26628C16">
            <wp:extent cx="5045392" cy="2219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045" cy="222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29B3" w14:textId="11C60E74" w:rsidR="00022A1C" w:rsidRDefault="00022A1C" w:rsidP="00850C7C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Рисунок 1.4 – Додання даних до таблиць</w:t>
      </w:r>
    </w:p>
    <w:p w14:paraId="36CE86CE" w14:textId="6FD00AA6" w:rsidR="00CE0BE9" w:rsidRPr="00CE0BE9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b/>
          <w:bCs/>
          <w:sz w:val="28"/>
          <w:szCs w:val="22"/>
          <w:lang w:val="uk-UA"/>
        </w:rPr>
      </w:pPr>
      <w:r w:rsidRPr="00CE0BE9">
        <w:rPr>
          <w:rFonts w:eastAsia="Calibri"/>
          <w:b/>
          <w:bCs/>
          <w:sz w:val="28"/>
          <w:szCs w:val="22"/>
          <w:lang w:val="uk-UA"/>
        </w:rPr>
        <w:lastRenderedPageBreak/>
        <w:t xml:space="preserve">Завдання </w:t>
      </w:r>
      <w:r>
        <w:rPr>
          <w:rFonts w:eastAsia="Calibri"/>
          <w:b/>
          <w:bCs/>
          <w:sz w:val="28"/>
          <w:szCs w:val="22"/>
          <w:lang w:val="uk-UA"/>
        </w:rPr>
        <w:t>3</w:t>
      </w:r>
      <w:r w:rsidRPr="00CE0BE9">
        <w:rPr>
          <w:rFonts w:eastAsia="Calibri"/>
          <w:b/>
          <w:bCs/>
          <w:sz w:val="28"/>
          <w:szCs w:val="22"/>
          <w:lang w:val="uk-UA"/>
        </w:rPr>
        <w:t>:</w:t>
      </w:r>
    </w:p>
    <w:p w14:paraId="01F447DE" w14:textId="54720FA1" w:rsidR="00CE0BE9" w:rsidRDefault="00CE0BE9" w:rsidP="00CE0BE9">
      <w:pPr>
        <w:tabs>
          <w:tab w:val="left" w:pos="993"/>
        </w:tabs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>На рисунку 1.</w:t>
      </w:r>
      <w:r>
        <w:rPr>
          <w:rFonts w:eastAsia="Calibri"/>
          <w:sz w:val="28"/>
          <w:szCs w:val="22"/>
          <w:lang w:val="uk-UA"/>
        </w:rPr>
        <w:t>5</w:t>
      </w:r>
      <w:r>
        <w:rPr>
          <w:rFonts w:eastAsia="Calibri"/>
          <w:sz w:val="28"/>
          <w:szCs w:val="22"/>
          <w:lang w:val="uk-UA"/>
        </w:rPr>
        <w:t xml:space="preserve"> </w:t>
      </w:r>
      <w:r>
        <w:rPr>
          <w:rFonts w:eastAsia="Calibri"/>
          <w:sz w:val="28"/>
          <w:szCs w:val="22"/>
          <w:lang w:val="uk-UA"/>
        </w:rPr>
        <w:t>створюємо другу таблицю та робимо зв’язки між таблицями</w:t>
      </w:r>
      <w:r>
        <w:rPr>
          <w:rFonts w:eastAsia="Calibri"/>
          <w:sz w:val="28"/>
          <w:szCs w:val="22"/>
          <w:lang w:val="uk-UA"/>
        </w:rPr>
        <w:t>.</w:t>
      </w:r>
    </w:p>
    <w:p w14:paraId="4B93DB53" w14:textId="2355A2D9" w:rsidR="00CE0BE9" w:rsidRDefault="00CE0BE9" w:rsidP="00CE0BE9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drawing>
          <wp:inline distT="0" distB="0" distL="0" distR="0" wp14:anchorId="27552EDB" wp14:editId="2DE691C8">
            <wp:extent cx="5940425" cy="2547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8919" w14:textId="1B35832F" w:rsidR="00CE0BE9" w:rsidRDefault="00CE0BE9" w:rsidP="00CE0BE9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Рисунок 1.</w:t>
      </w:r>
      <w:r>
        <w:rPr>
          <w:rFonts w:eastAsia="Calibri"/>
          <w:sz w:val="28"/>
          <w:szCs w:val="22"/>
          <w:lang w:val="uk-UA"/>
        </w:rPr>
        <w:t>5</w:t>
      </w:r>
      <w:r w:rsidRPr="003A3278">
        <w:rPr>
          <w:rFonts w:eastAsia="Calibri"/>
          <w:sz w:val="28"/>
          <w:szCs w:val="22"/>
          <w:lang w:val="uk-UA"/>
        </w:rPr>
        <w:t xml:space="preserve"> – Створ</w:t>
      </w:r>
      <w:r>
        <w:rPr>
          <w:rFonts w:eastAsia="Calibri"/>
          <w:sz w:val="28"/>
          <w:szCs w:val="22"/>
          <w:lang w:val="uk-UA"/>
        </w:rPr>
        <w:t>ення</w:t>
      </w:r>
      <w:r w:rsidRPr="003A3278">
        <w:rPr>
          <w:rFonts w:eastAsia="Calibri"/>
          <w:sz w:val="28"/>
          <w:szCs w:val="22"/>
          <w:lang w:val="uk-UA"/>
        </w:rPr>
        <w:t xml:space="preserve"> зв’язк</w:t>
      </w:r>
      <w:r>
        <w:rPr>
          <w:rFonts w:eastAsia="Calibri"/>
          <w:sz w:val="28"/>
          <w:szCs w:val="22"/>
          <w:lang w:val="uk-UA"/>
        </w:rPr>
        <w:t>ів</w:t>
      </w:r>
      <w:r w:rsidRPr="003A3278">
        <w:rPr>
          <w:rFonts w:eastAsia="Calibri"/>
          <w:sz w:val="28"/>
          <w:szCs w:val="22"/>
          <w:lang w:val="uk-UA"/>
        </w:rPr>
        <w:t xml:space="preserve"> між таблицями</w:t>
      </w:r>
    </w:p>
    <w:p w14:paraId="6EF665BB" w14:textId="73032A1C" w:rsidR="00CE0BE9" w:rsidRDefault="00CE0BE9" w:rsidP="00CE0BE9">
      <w:pPr>
        <w:spacing w:line="360" w:lineRule="auto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ab/>
      </w:r>
    </w:p>
    <w:p w14:paraId="5B737AF7" w14:textId="14C2EC5E" w:rsidR="00CE0BE9" w:rsidRDefault="00CE0BE9" w:rsidP="00CE0BE9">
      <w:pPr>
        <w:spacing w:line="360" w:lineRule="auto"/>
        <w:jc w:val="both"/>
        <w:rPr>
          <w:rFonts w:eastAsia="Calibri"/>
          <w:sz w:val="28"/>
          <w:szCs w:val="22"/>
          <w:lang w:val="uk-UA"/>
        </w:rPr>
      </w:pPr>
      <w:r>
        <w:rPr>
          <w:rFonts w:eastAsia="Calibri"/>
          <w:sz w:val="28"/>
          <w:szCs w:val="22"/>
          <w:lang w:val="uk-UA"/>
        </w:rPr>
        <w:tab/>
        <w:t>Створена протягом виконання лабораторної роботи база даних має наступний вигляд, зображений на рисунку 1.6.</w:t>
      </w:r>
    </w:p>
    <w:p w14:paraId="14F2A0D3" w14:textId="484BB69E" w:rsidR="00CE0BE9" w:rsidRDefault="00CE0BE9" w:rsidP="00CE0BE9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drawing>
          <wp:inline distT="0" distB="0" distL="0" distR="0" wp14:anchorId="1BA9A6AA" wp14:editId="566B8460">
            <wp:extent cx="2819794" cy="37819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15BD" w14:textId="3857A0DC" w:rsidR="00CE0BE9" w:rsidRDefault="00CE0BE9" w:rsidP="00CE0BE9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  <w:r w:rsidRPr="003A3278">
        <w:rPr>
          <w:rFonts w:eastAsia="Calibri"/>
          <w:sz w:val="28"/>
          <w:szCs w:val="22"/>
          <w:lang w:val="uk-UA"/>
        </w:rPr>
        <w:t>Рисунок 1.</w:t>
      </w:r>
      <w:r>
        <w:rPr>
          <w:rFonts w:eastAsia="Calibri"/>
          <w:sz w:val="28"/>
          <w:szCs w:val="22"/>
          <w:lang w:val="uk-UA"/>
        </w:rPr>
        <w:t>6</w:t>
      </w:r>
      <w:r w:rsidRPr="003A3278">
        <w:rPr>
          <w:rFonts w:eastAsia="Calibri"/>
          <w:sz w:val="28"/>
          <w:szCs w:val="22"/>
          <w:lang w:val="uk-UA"/>
        </w:rPr>
        <w:t xml:space="preserve"> – </w:t>
      </w:r>
      <w:r>
        <w:rPr>
          <w:rFonts w:eastAsia="Calibri"/>
          <w:sz w:val="28"/>
          <w:szCs w:val="22"/>
          <w:lang w:val="uk-UA"/>
        </w:rPr>
        <w:t xml:space="preserve">Створена база даних </w:t>
      </w:r>
      <w:r>
        <w:rPr>
          <w:rFonts w:eastAsia="Calibri"/>
          <w:sz w:val="28"/>
          <w:szCs w:val="22"/>
        </w:rPr>
        <w:t>Examples</w:t>
      </w:r>
    </w:p>
    <w:p w14:paraId="196EC45A" w14:textId="77777777" w:rsidR="00CE0BE9" w:rsidRDefault="00CE0BE9" w:rsidP="00CE0BE9">
      <w:pPr>
        <w:spacing w:line="360" w:lineRule="auto"/>
        <w:jc w:val="center"/>
        <w:rPr>
          <w:rFonts w:eastAsia="Calibri"/>
          <w:sz w:val="28"/>
          <w:szCs w:val="22"/>
          <w:lang w:val="uk-UA"/>
        </w:rPr>
      </w:pPr>
    </w:p>
    <w:p w14:paraId="38F99933" w14:textId="77777777" w:rsidR="00022A1C" w:rsidRPr="003A3278" w:rsidRDefault="00022A1C" w:rsidP="00850C7C">
      <w:pPr>
        <w:spacing w:line="360" w:lineRule="auto"/>
        <w:jc w:val="center"/>
        <w:rPr>
          <w:rFonts w:eastAsia="Calibri"/>
          <w:b/>
          <w:sz w:val="28"/>
          <w:szCs w:val="22"/>
          <w:lang w:val="uk-UA"/>
        </w:rPr>
      </w:pPr>
      <w:r w:rsidRPr="003A3278">
        <w:rPr>
          <w:rFonts w:eastAsia="Calibri"/>
          <w:b/>
          <w:sz w:val="28"/>
          <w:szCs w:val="22"/>
          <w:lang w:val="uk-UA"/>
        </w:rPr>
        <w:lastRenderedPageBreak/>
        <w:t>Контрольні питання:</w:t>
      </w:r>
    </w:p>
    <w:p w14:paraId="65415517" w14:textId="166A489F" w:rsidR="00CE0BE9" w:rsidRPr="00CE0BE9" w:rsidRDefault="00CE0BE9" w:rsidP="00C5186A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rFonts w:eastAsia="Calibri"/>
          <w:b/>
          <w:bCs/>
          <w:sz w:val="28"/>
          <w:szCs w:val="22"/>
          <w:lang w:val="uk-UA"/>
        </w:rPr>
      </w:pPr>
      <w:r w:rsidRPr="00CE0BE9">
        <w:rPr>
          <w:rFonts w:eastAsia="Calibri"/>
          <w:b/>
          <w:bCs/>
          <w:sz w:val="28"/>
          <w:szCs w:val="22"/>
          <w:lang w:val="uk-UA"/>
        </w:rPr>
        <w:t>Що таке технологія доступу до даних ADO.NET?</w:t>
      </w:r>
    </w:p>
    <w:p w14:paraId="634372FC" w14:textId="33128E22" w:rsidR="00CE0BE9" w:rsidRPr="00CE0BE9" w:rsidRDefault="00CE0BE9" w:rsidP="00C5186A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ADO.NET (ActiveX Data Objects .NET) — це технологія, яка входить до складу платформи .NET і призначена для доступу до джерел даних (наприклад, баз даних SQL Server, Oracle, Excel, XML тощо).</w:t>
      </w:r>
    </w:p>
    <w:p w14:paraId="62FE3ED3" w14:textId="4EBCFD11" w:rsidR="00CE0BE9" w:rsidRPr="00CE0BE9" w:rsidRDefault="00CE0BE9" w:rsidP="00C5186A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rFonts w:eastAsia="Calibri"/>
          <w:b/>
          <w:bCs/>
          <w:sz w:val="28"/>
          <w:szCs w:val="22"/>
          <w:lang w:val="uk-UA"/>
        </w:rPr>
      </w:pPr>
      <w:r w:rsidRPr="00CE0BE9">
        <w:rPr>
          <w:rFonts w:eastAsia="Calibri"/>
          <w:b/>
          <w:bCs/>
          <w:sz w:val="28"/>
          <w:szCs w:val="22"/>
          <w:lang w:val="uk-UA"/>
        </w:rPr>
        <w:t>Перерахуйте базові класи ADO.NET. Яке призначення кожного із них?</w:t>
      </w:r>
    </w:p>
    <w:p w14:paraId="4CFEA3B1" w14:textId="18497B08" w:rsidR="00CE0BE9" w:rsidRPr="00CE0BE9" w:rsidRDefault="00CE0BE9" w:rsidP="00C5186A">
      <w:pPr>
        <w:pStyle w:val="a7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Основні базові класи ADO.NET та їх призначення:</w:t>
      </w:r>
    </w:p>
    <w:p w14:paraId="5FDA96EA" w14:textId="77777777" w:rsidR="00CE0BE9" w:rsidRPr="00CE0BE9" w:rsidRDefault="00CE0BE9" w:rsidP="00C5186A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SqlConnection – встановлює і управляє з’єднанням з базою даних SQL Server.</w:t>
      </w:r>
    </w:p>
    <w:p w14:paraId="5FDC7223" w14:textId="77777777" w:rsidR="00CE0BE9" w:rsidRPr="00CE0BE9" w:rsidRDefault="00CE0BE9" w:rsidP="00C5186A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SqlCommand – використовується для виконання SQL-запитів і команд (наприклад, SELECT, INSERT, UPDATE, DELETE).</w:t>
      </w:r>
    </w:p>
    <w:p w14:paraId="27138E78" w14:textId="77777777" w:rsidR="00CE0BE9" w:rsidRPr="00CE0BE9" w:rsidRDefault="00CE0BE9" w:rsidP="00C5186A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SqlDataReader – забезпечує швидке зчитування даних із бази у підключеному режимі (тільки вперед).</w:t>
      </w:r>
    </w:p>
    <w:p w14:paraId="344D5EB2" w14:textId="77777777" w:rsidR="00CE0BE9" w:rsidRPr="00CE0BE9" w:rsidRDefault="00CE0BE9" w:rsidP="00C5186A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SqlDataAdapter – слугує містком між DataSet і базою даних, дозволяє заповнювати об'єкти даних (наприклад, DataSet) і зберігати зміни назад у базу.</w:t>
      </w:r>
    </w:p>
    <w:p w14:paraId="1736A8FC" w14:textId="77777777" w:rsidR="00CE0BE9" w:rsidRPr="00CE0BE9" w:rsidRDefault="00CE0BE9" w:rsidP="00C5186A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DataSet – зберігає дані у пам’яті у відключеному режимі. Може містити декілька таблиць, зв’язків і обмежень.</w:t>
      </w:r>
    </w:p>
    <w:p w14:paraId="26FD889E" w14:textId="77777777" w:rsidR="00CE0BE9" w:rsidRPr="00CE0BE9" w:rsidRDefault="00CE0BE9" w:rsidP="00C5186A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DataTable – представляє окрему таблицю у DataSet, яка може бути незалежною.</w:t>
      </w:r>
    </w:p>
    <w:p w14:paraId="676ECA4C" w14:textId="77777777" w:rsidR="00CE0BE9" w:rsidRPr="00CE0BE9" w:rsidRDefault="00CE0BE9" w:rsidP="00C5186A">
      <w:pPr>
        <w:numPr>
          <w:ilvl w:val="0"/>
          <w:numId w:val="4"/>
        </w:numPr>
        <w:tabs>
          <w:tab w:val="num" w:pos="720"/>
        </w:tabs>
        <w:spacing w:line="360" w:lineRule="auto"/>
        <w:ind w:left="0" w:firstLine="709"/>
        <w:jc w:val="both"/>
        <w:rPr>
          <w:rFonts w:eastAsia="Calibri"/>
          <w:sz w:val="28"/>
          <w:szCs w:val="22"/>
          <w:lang w:val="uk-UA"/>
        </w:rPr>
      </w:pPr>
      <w:r w:rsidRPr="00CE0BE9">
        <w:rPr>
          <w:rFonts w:eastAsia="Calibri"/>
          <w:sz w:val="28"/>
          <w:szCs w:val="22"/>
          <w:lang w:val="uk-UA"/>
        </w:rPr>
        <w:t>DataRow, DataColumn – представляють рядки і стовпці таблиці відповідно.</w:t>
      </w:r>
    </w:p>
    <w:p w14:paraId="7BFB8F6E" w14:textId="7CBA65DE" w:rsidR="00C5186A" w:rsidRPr="00C5186A" w:rsidRDefault="00CE0BE9" w:rsidP="00C5186A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rFonts w:eastAsia="Calibri"/>
          <w:b/>
          <w:bCs/>
          <w:sz w:val="28"/>
          <w:szCs w:val="22"/>
          <w:lang w:val="uk-UA"/>
        </w:rPr>
      </w:pPr>
      <w:r w:rsidRPr="00C5186A">
        <w:rPr>
          <w:rFonts w:eastAsia="Calibri"/>
          <w:b/>
          <w:bCs/>
          <w:sz w:val="28"/>
          <w:szCs w:val="22"/>
          <w:lang w:val="uk-UA"/>
        </w:rPr>
        <w:t>Опишіть призначення простору імен Microsoft.Data.SqlClient.</w:t>
      </w:r>
    </w:p>
    <w:p w14:paraId="447780AC" w14:textId="599BE995" w:rsidR="00CE0BE9" w:rsidRPr="00C5186A" w:rsidRDefault="00CE0BE9" w:rsidP="00C5186A">
      <w:pPr>
        <w:spacing w:line="360" w:lineRule="auto"/>
        <w:ind w:firstLine="709"/>
        <w:jc w:val="both"/>
        <w:rPr>
          <w:rFonts w:eastAsia="Calibri"/>
          <w:sz w:val="28"/>
          <w:szCs w:val="22"/>
          <w:lang w:val="uk-UA"/>
        </w:rPr>
      </w:pPr>
      <w:r w:rsidRPr="00C5186A">
        <w:rPr>
          <w:rFonts w:eastAsia="Calibri"/>
          <w:sz w:val="28"/>
          <w:szCs w:val="22"/>
          <w:lang w:val="uk-UA"/>
        </w:rPr>
        <w:t>Простір імен Microsoft.Data.SqlClient містить набір класів, які забезпечують доступ до бази даних Microsoft SQL Server із застосунків .NET.</w:t>
      </w:r>
    </w:p>
    <w:p w14:paraId="2F88DF18" w14:textId="77777777" w:rsidR="00022A1C" w:rsidRPr="003A3278" w:rsidRDefault="00022A1C" w:rsidP="00850C7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30E35664" w14:textId="77777777" w:rsidR="00760C33" w:rsidRPr="00850C7C" w:rsidRDefault="00C5186A" w:rsidP="00850C7C">
      <w:pPr>
        <w:spacing w:line="360" w:lineRule="auto"/>
        <w:rPr>
          <w:lang w:val="uk-UA"/>
        </w:rPr>
      </w:pPr>
    </w:p>
    <w:sectPr w:rsidR="00760C33" w:rsidRPr="0085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702D88"/>
    <w:multiLevelType w:val="hybridMultilevel"/>
    <w:tmpl w:val="6ACA2CA8"/>
    <w:lvl w:ilvl="0" w:tplc="526EC1D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995C4F"/>
    <w:multiLevelType w:val="multilevel"/>
    <w:tmpl w:val="EF44CB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902D2"/>
    <w:multiLevelType w:val="hybridMultilevel"/>
    <w:tmpl w:val="76A8AF50"/>
    <w:lvl w:ilvl="0" w:tplc="BC603F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E68EAEC" w:tentative="1">
      <w:start w:val="1"/>
      <w:numFmt w:val="lowerLetter"/>
      <w:lvlText w:val="%2."/>
      <w:lvlJc w:val="left"/>
      <w:pPr>
        <w:ind w:left="1789" w:hanging="360"/>
      </w:pPr>
    </w:lvl>
    <w:lvl w:ilvl="2" w:tplc="DEB8F7DA" w:tentative="1">
      <w:start w:val="1"/>
      <w:numFmt w:val="lowerRoman"/>
      <w:lvlText w:val="%3."/>
      <w:lvlJc w:val="right"/>
      <w:pPr>
        <w:ind w:left="2509" w:hanging="180"/>
      </w:pPr>
    </w:lvl>
    <w:lvl w:ilvl="3" w:tplc="2A161712" w:tentative="1">
      <w:start w:val="1"/>
      <w:numFmt w:val="decimal"/>
      <w:lvlText w:val="%4."/>
      <w:lvlJc w:val="left"/>
      <w:pPr>
        <w:ind w:left="3229" w:hanging="360"/>
      </w:pPr>
    </w:lvl>
    <w:lvl w:ilvl="4" w:tplc="4FBAF274" w:tentative="1">
      <w:start w:val="1"/>
      <w:numFmt w:val="lowerLetter"/>
      <w:lvlText w:val="%5."/>
      <w:lvlJc w:val="left"/>
      <w:pPr>
        <w:ind w:left="3949" w:hanging="360"/>
      </w:pPr>
    </w:lvl>
    <w:lvl w:ilvl="5" w:tplc="DD000162" w:tentative="1">
      <w:start w:val="1"/>
      <w:numFmt w:val="lowerRoman"/>
      <w:lvlText w:val="%6."/>
      <w:lvlJc w:val="right"/>
      <w:pPr>
        <w:ind w:left="4669" w:hanging="180"/>
      </w:pPr>
    </w:lvl>
    <w:lvl w:ilvl="6" w:tplc="4FB438A0" w:tentative="1">
      <w:start w:val="1"/>
      <w:numFmt w:val="decimal"/>
      <w:lvlText w:val="%7."/>
      <w:lvlJc w:val="left"/>
      <w:pPr>
        <w:ind w:left="5389" w:hanging="360"/>
      </w:pPr>
    </w:lvl>
    <w:lvl w:ilvl="7" w:tplc="B7B64CD8" w:tentative="1">
      <w:start w:val="1"/>
      <w:numFmt w:val="lowerLetter"/>
      <w:lvlText w:val="%8."/>
      <w:lvlJc w:val="left"/>
      <w:pPr>
        <w:ind w:left="6109" w:hanging="360"/>
      </w:pPr>
    </w:lvl>
    <w:lvl w:ilvl="8" w:tplc="88C2096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6654D3"/>
    <w:multiLevelType w:val="hybridMultilevel"/>
    <w:tmpl w:val="E7A4231C"/>
    <w:lvl w:ilvl="0" w:tplc="FADAFF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EA535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9CAED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DC8B6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3096B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D14F56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FC08D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032EAD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E7EF5F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C"/>
    <w:rsid w:val="00022A1C"/>
    <w:rsid w:val="001C4808"/>
    <w:rsid w:val="001F3AFB"/>
    <w:rsid w:val="00850C7C"/>
    <w:rsid w:val="00B1609D"/>
    <w:rsid w:val="00BC3231"/>
    <w:rsid w:val="00C5186A"/>
    <w:rsid w:val="00C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9CF0"/>
  <w15:docId w15:val="{41DBE810-108B-4C6C-9CD4-CA19C07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0"/>
    <w:link w:val="40"/>
    <w:qFormat/>
    <w:rsid w:val="00022A1C"/>
    <w:pPr>
      <w:numPr>
        <w:ilvl w:val="3"/>
        <w:numId w:val="1"/>
      </w:numPr>
      <w:suppressAutoHyphens/>
      <w:spacing w:before="280" w:after="280"/>
      <w:outlineLvl w:val="3"/>
    </w:pPr>
    <w:rPr>
      <w:b/>
      <w:bCs/>
      <w:lang w:val="x-none"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022A1C"/>
    <w:rPr>
      <w:rFonts w:ascii="Times New Roman" w:eastAsia="Times New Roman" w:hAnsi="Times New Roman" w:cs="Times New Roman"/>
      <w:b/>
      <w:bCs/>
      <w:sz w:val="24"/>
      <w:szCs w:val="24"/>
      <w:lang w:val="x-none" w:eastAsia="zh-CN"/>
    </w:rPr>
  </w:style>
  <w:style w:type="paragraph" w:styleId="a0">
    <w:name w:val="Body Text"/>
    <w:basedOn w:val="a"/>
    <w:link w:val="a4"/>
    <w:uiPriority w:val="99"/>
    <w:semiHidden/>
    <w:unhideWhenUsed/>
    <w:rsid w:val="00022A1C"/>
    <w:pPr>
      <w:spacing w:after="120"/>
    </w:pPr>
  </w:style>
  <w:style w:type="character" w:customStyle="1" w:styleId="a4">
    <w:name w:val="Основний текст Знак"/>
    <w:basedOn w:val="a1"/>
    <w:link w:val="a0"/>
    <w:uiPriority w:val="99"/>
    <w:semiHidden/>
    <w:rsid w:val="00022A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022A1C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1"/>
    <w:link w:val="a5"/>
    <w:uiPriority w:val="99"/>
    <w:semiHidden/>
    <w:rsid w:val="00022A1C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CE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Polynko</dc:creator>
  <cp:lastModifiedBy>Ігор Полинько</cp:lastModifiedBy>
  <cp:revision>2</cp:revision>
  <dcterms:created xsi:type="dcterms:W3CDTF">2025-05-02T08:19:00Z</dcterms:created>
  <dcterms:modified xsi:type="dcterms:W3CDTF">2025-05-02T08:19:00Z</dcterms:modified>
</cp:coreProperties>
</file>