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295F4" w14:textId="77777777" w:rsidR="00763A41" w:rsidRDefault="00763A41" w:rsidP="00DE1F26">
      <w:pPr>
        <w:rPr>
          <w:b/>
          <w:bCs/>
        </w:rPr>
      </w:pPr>
      <w:r w:rsidRPr="00763A41">
        <w:rPr>
          <w:b/>
          <w:bCs/>
        </w:rPr>
        <w:t xml:space="preserve">Actividad práctica: predicción del valor de las casas </w:t>
      </w:r>
    </w:p>
    <w:p w14:paraId="11DA27E9" w14:textId="77777777" w:rsidR="00763A41" w:rsidRDefault="00763A41" w:rsidP="00DE1F26">
      <w:pPr>
        <w:rPr>
          <w:b/>
          <w:bCs/>
        </w:rPr>
      </w:pPr>
    </w:p>
    <w:p w14:paraId="307E3A25" w14:textId="77777777" w:rsidR="00763A41" w:rsidRDefault="00763A41" w:rsidP="00763A41">
      <w:r w:rsidRPr="00763A41">
        <w:t xml:space="preserve">¿Cómo crees que será la respuesta de un modelo de regresión lineal múltiple si incorporamos más variables independientes? </w:t>
      </w:r>
      <w:r w:rsidRPr="00466553">
        <w:rPr>
          <w:b/>
          <w:bCs/>
        </w:rPr>
        <w:t>Revisa las correlaciones entre variables e identifica qué otras dos variables utilizarías</w:t>
      </w:r>
      <w:r w:rsidRPr="00763A41">
        <w:t xml:space="preserve">, además, para tratar de predecir el valor de las casas del </w:t>
      </w:r>
      <w:proofErr w:type="spellStart"/>
      <w:r w:rsidRPr="00763A41">
        <w:t>dataset</w:t>
      </w:r>
      <w:proofErr w:type="spellEnd"/>
      <w:r w:rsidRPr="00763A41">
        <w:t xml:space="preserve"> </w:t>
      </w:r>
      <w:proofErr w:type="spellStart"/>
      <w:r w:rsidRPr="00763A41">
        <w:t>Housing</w:t>
      </w:r>
      <w:proofErr w:type="spellEnd"/>
      <w:r w:rsidRPr="00763A41">
        <w:t xml:space="preserve">. Posteriormente, </w:t>
      </w:r>
      <w:r w:rsidRPr="00466553">
        <w:rPr>
          <w:b/>
          <w:bCs/>
        </w:rPr>
        <w:t>genera el nuevo modelo</w:t>
      </w:r>
      <w:r w:rsidRPr="00763A41">
        <w:t xml:space="preserve"> y calcula cuáles son los </w:t>
      </w:r>
      <w:r w:rsidRPr="00466553">
        <w:rPr>
          <w:b/>
          <w:bCs/>
        </w:rPr>
        <w:t>nuevos coeficientes de determinación</w:t>
      </w:r>
      <w:r w:rsidRPr="00763A41">
        <w:t xml:space="preserve"> y su nuevo </w:t>
      </w:r>
      <w:r w:rsidRPr="00466553">
        <w:rPr>
          <w:b/>
          <w:bCs/>
        </w:rPr>
        <w:t>error cuadrático medio</w:t>
      </w:r>
      <w:r w:rsidRPr="00763A41">
        <w:t xml:space="preserve">. Finalmente, representa el diagrama </w:t>
      </w:r>
      <w:r w:rsidRPr="00466553">
        <w:rPr>
          <w:b/>
          <w:bCs/>
        </w:rPr>
        <w:t>predicción de precios vs residuos e interpreta el resultado</w:t>
      </w:r>
    </w:p>
    <w:p w14:paraId="32A3FA02" w14:textId="77777777" w:rsidR="00763A41" w:rsidRDefault="00763A41" w:rsidP="00763A41"/>
    <w:p w14:paraId="2A914DF3" w14:textId="758962E6" w:rsidR="00DE1F26" w:rsidRPr="00DE1F26" w:rsidRDefault="00763A41" w:rsidP="00763A41">
      <w:r w:rsidRPr="00763A41">
        <w:rPr>
          <w:noProof/>
        </w:rPr>
        <w:drawing>
          <wp:inline distT="0" distB="0" distL="0" distR="0" wp14:anchorId="7B9330EA" wp14:editId="5C70DA93">
            <wp:extent cx="2743583" cy="2791215"/>
            <wp:effectExtent l="0" t="0" r="0" b="9525"/>
            <wp:docPr id="240046216" name="Imagen 1" descr="Imagen en blanco y negro de una ca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46216" name="Imagen 1" descr="Imagen en blanco y negro de una cas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F26" w:rsidRPr="00DE1F26" w:rsidSect="00DE1F26">
      <w:pgSz w:w="11906" w:h="17338"/>
      <w:pgMar w:top="1903" w:right="1237" w:bottom="0" w:left="12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0"/>
    <w:rsid w:val="00074CBF"/>
    <w:rsid w:val="000E2470"/>
    <w:rsid w:val="00466553"/>
    <w:rsid w:val="004A4CC9"/>
    <w:rsid w:val="00533E71"/>
    <w:rsid w:val="00641C63"/>
    <w:rsid w:val="00763A41"/>
    <w:rsid w:val="00794C42"/>
    <w:rsid w:val="007F3ECB"/>
    <w:rsid w:val="00956F25"/>
    <w:rsid w:val="00AC1C88"/>
    <w:rsid w:val="00DE0A3A"/>
    <w:rsid w:val="00DE1F26"/>
    <w:rsid w:val="00ED209A"/>
    <w:rsid w:val="00FA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A262"/>
  <w15:chartTrackingRefBased/>
  <w15:docId w15:val="{EEF05872-CFE1-4ECC-9CAC-BB08DBC3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4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2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2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24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4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24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6</cp:revision>
  <dcterms:created xsi:type="dcterms:W3CDTF">2024-07-09T09:38:00Z</dcterms:created>
  <dcterms:modified xsi:type="dcterms:W3CDTF">2024-07-11T08:42:00Z</dcterms:modified>
</cp:coreProperties>
</file>