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8E33" w14:textId="6376E9E5" w:rsidR="00BC0B06" w:rsidRPr="009F59A0" w:rsidRDefault="00CA049A" w:rsidP="005B3E9A">
      <w:pPr>
        <w:spacing w:line="240" w:lineRule="auto"/>
        <w:jc w:val="center"/>
        <w:rPr>
          <w:rFonts w:ascii="Times New Roman" w:hAnsi="Times New Roman" w:cs="Times New Roman"/>
          <w:b/>
          <w:bCs/>
          <w:sz w:val="28"/>
          <w:szCs w:val="28"/>
          <w:lang w:val="tr-TR"/>
        </w:rPr>
      </w:pPr>
      <w:r w:rsidRPr="009F59A0">
        <w:rPr>
          <w:rFonts w:ascii="Times New Roman" w:hAnsi="Times New Roman" w:cs="Times New Roman"/>
          <w:b/>
          <w:bCs/>
          <w:sz w:val="28"/>
          <w:szCs w:val="28"/>
          <w:lang w:val="tr-TR"/>
        </w:rPr>
        <w:t>Kâtip: Türk Müziği</w:t>
      </w:r>
      <w:r w:rsidR="00F8588B" w:rsidRPr="009F59A0">
        <w:rPr>
          <w:rFonts w:ascii="Times New Roman" w:hAnsi="Times New Roman" w:cs="Times New Roman"/>
          <w:b/>
          <w:bCs/>
          <w:sz w:val="28"/>
          <w:szCs w:val="28"/>
          <w:lang w:val="tr-TR"/>
        </w:rPr>
        <w:t xml:space="preserve"> için Özelleşmiş</w:t>
      </w:r>
      <w:r w:rsidRPr="009F59A0">
        <w:rPr>
          <w:rFonts w:ascii="Times New Roman" w:hAnsi="Times New Roman" w:cs="Times New Roman"/>
          <w:b/>
          <w:bCs/>
          <w:sz w:val="28"/>
          <w:szCs w:val="28"/>
          <w:lang w:val="tr-TR"/>
        </w:rPr>
        <w:t xml:space="preserve"> Nota Yazım</w:t>
      </w:r>
      <w:r w:rsidR="00F8588B" w:rsidRPr="009F59A0">
        <w:rPr>
          <w:rFonts w:ascii="Times New Roman" w:hAnsi="Times New Roman" w:cs="Times New Roman"/>
          <w:b/>
          <w:bCs/>
          <w:sz w:val="28"/>
          <w:szCs w:val="28"/>
          <w:lang w:val="tr-TR"/>
        </w:rPr>
        <w:t xml:space="preserve"> Uygulamas</w:t>
      </w:r>
      <w:r w:rsidR="006971F1" w:rsidRPr="009F59A0">
        <w:rPr>
          <w:rFonts w:ascii="Times New Roman" w:hAnsi="Times New Roman" w:cs="Times New Roman"/>
          <w:b/>
          <w:bCs/>
          <w:sz w:val="28"/>
          <w:szCs w:val="28"/>
          <w:lang w:val="tr-TR"/>
        </w:rPr>
        <w:t>ı</w:t>
      </w:r>
    </w:p>
    <w:p w14:paraId="759BCF2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103385A1" w14:textId="56F4AA88"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 xml:space="preserve">İsmail Hakkı Parlak </w:t>
      </w:r>
      <w:r w:rsidRPr="009F59A0">
        <w:rPr>
          <w:rFonts w:ascii="Times New Roman" w:hAnsi="Times New Roman" w:cs="Times New Roman"/>
          <w:sz w:val="24"/>
          <w:szCs w:val="24"/>
          <w:vertAlign w:val="superscript"/>
          <w:lang w:val="tr-TR"/>
        </w:rPr>
        <w:t>1</w:t>
      </w:r>
      <w:r w:rsidR="00464248" w:rsidRPr="009F59A0">
        <w:rPr>
          <w:rFonts w:ascii="Times New Roman" w:hAnsi="Times New Roman" w:cs="Times New Roman"/>
          <w:sz w:val="24"/>
          <w:szCs w:val="24"/>
          <w:vertAlign w:val="superscript"/>
          <w:lang w:val="tr-TR"/>
        </w:rPr>
        <w:t>*</w:t>
      </w:r>
      <w:r w:rsidRPr="009F59A0">
        <w:rPr>
          <w:rFonts w:ascii="Times New Roman" w:hAnsi="Times New Roman" w:cs="Times New Roman"/>
          <w:sz w:val="24"/>
          <w:szCs w:val="24"/>
          <w:lang w:val="tr-TR"/>
        </w:rPr>
        <w:t xml:space="preserve">, Prof. Dr. Yalçın Çebi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Cihan Işıkhan </w:t>
      </w:r>
      <w:r w:rsidRPr="009F59A0">
        <w:rPr>
          <w:rFonts w:ascii="Times New Roman" w:hAnsi="Times New Roman" w:cs="Times New Roman"/>
          <w:sz w:val="24"/>
          <w:szCs w:val="24"/>
          <w:vertAlign w:val="superscript"/>
          <w:lang w:val="tr-TR"/>
        </w:rPr>
        <w:t>2</w:t>
      </w:r>
      <w:r w:rsidR="00EB71D4" w:rsidRPr="009F59A0">
        <w:rPr>
          <w:rFonts w:ascii="Times New Roman" w:hAnsi="Times New Roman" w:cs="Times New Roman"/>
          <w:sz w:val="24"/>
          <w:szCs w:val="24"/>
          <w:lang w:val="tr-TR"/>
        </w:rPr>
        <w:t>,</w:t>
      </w:r>
      <w:r w:rsidR="001D1F28" w:rsidRPr="009F59A0">
        <w:rPr>
          <w:rFonts w:ascii="Times New Roman" w:hAnsi="Times New Roman" w:cs="Times New Roman"/>
          <w:sz w:val="24"/>
          <w:szCs w:val="24"/>
          <w:lang w:val="tr-TR"/>
        </w:rPr>
        <w:t xml:space="preserve"> </w:t>
      </w:r>
      <w:r w:rsidR="002B4E47" w:rsidRPr="009F59A0">
        <w:rPr>
          <w:rFonts w:ascii="Times New Roman" w:hAnsi="Times New Roman" w:cs="Times New Roman"/>
          <w:sz w:val="24"/>
          <w:szCs w:val="24"/>
          <w:lang w:val="tr-TR"/>
        </w:rPr>
        <w:t xml:space="preserve">Dr. </w:t>
      </w:r>
      <w:proofErr w:type="spellStart"/>
      <w:r w:rsidR="001D1F28" w:rsidRPr="009F59A0">
        <w:rPr>
          <w:rFonts w:ascii="Times New Roman" w:hAnsi="Times New Roman" w:cs="Times New Roman"/>
          <w:sz w:val="24"/>
          <w:szCs w:val="24"/>
          <w:lang w:val="tr-TR"/>
        </w:rPr>
        <w:t>Öğr</w:t>
      </w:r>
      <w:proofErr w:type="spellEnd"/>
      <w:r w:rsidR="001D1F28" w:rsidRPr="009F59A0">
        <w:rPr>
          <w:rFonts w:ascii="Times New Roman" w:hAnsi="Times New Roman" w:cs="Times New Roman"/>
          <w:sz w:val="24"/>
          <w:szCs w:val="24"/>
          <w:lang w:val="tr-TR"/>
        </w:rPr>
        <w:t xml:space="preserve">. Gör. </w:t>
      </w:r>
      <w:r w:rsidR="00EB71D4" w:rsidRPr="009F59A0">
        <w:rPr>
          <w:rFonts w:ascii="Times New Roman" w:hAnsi="Times New Roman" w:cs="Times New Roman"/>
          <w:sz w:val="24"/>
          <w:szCs w:val="24"/>
          <w:lang w:val="tr-TR"/>
        </w:rPr>
        <w:t xml:space="preserve">Mücahit Yalçın Öztüfekçi </w:t>
      </w:r>
      <w:r w:rsidR="00EB71D4" w:rsidRPr="009F59A0">
        <w:rPr>
          <w:rFonts w:ascii="Times New Roman" w:hAnsi="Times New Roman" w:cs="Times New Roman"/>
          <w:sz w:val="24"/>
          <w:szCs w:val="24"/>
          <w:vertAlign w:val="superscript"/>
          <w:lang w:val="tr-TR"/>
        </w:rPr>
        <w:t>3</w:t>
      </w:r>
    </w:p>
    <w:p w14:paraId="50B57027" w14:textId="64295072"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Dokuz Eylül Üniversitesi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Mühendislik Fakültesi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Bilgisayar Mühendisliği Bölümü</w:t>
      </w:r>
    </w:p>
    <w:p w14:paraId="6C28CFF3" w14:textId="20040033"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Dokuz Eylül Üniversitesi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Güzel Sanatlar Fakültesi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Müzik Bilimleri Bölümü</w:t>
      </w:r>
    </w:p>
    <w:p w14:paraId="54886F61" w14:textId="46DFFD49" w:rsidR="00EB71D4" w:rsidRPr="009F59A0" w:rsidRDefault="00EB71D4" w:rsidP="00EB71D4">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3</w:t>
      </w:r>
      <w:r w:rsidRPr="009F59A0">
        <w:rPr>
          <w:rFonts w:ascii="Times New Roman" w:hAnsi="Times New Roman" w:cs="Times New Roman"/>
          <w:sz w:val="24"/>
          <w:szCs w:val="24"/>
          <w:lang w:val="tr-TR"/>
        </w:rPr>
        <w:t xml:space="preserve"> Kâtip Çelebi Üniversitesi, Sanat ve Tasarım Fakültesi, Müzik Bölümü</w:t>
      </w:r>
    </w:p>
    <w:p w14:paraId="5519F09F" w14:textId="6A2F8E62" w:rsidR="00464248" w:rsidRPr="009F59A0" w:rsidRDefault="00464248"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ismail@cs.deu.edu.tr</w:t>
      </w:r>
    </w:p>
    <w:p w14:paraId="08B7E4BE"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7B932F21" w14:textId="3736243E" w:rsidR="00E97809" w:rsidRPr="00D30982" w:rsidRDefault="009F59A0" w:rsidP="009F59A0">
      <w:pPr>
        <w:spacing w:before="120" w:after="12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3BB56031" w14:textId="689C2E84" w:rsidR="00363B07" w:rsidRDefault="00947AEC" w:rsidP="009F59A0">
      <w:pPr>
        <w:spacing w:before="120" w:after="120" w:line="360" w:lineRule="auto"/>
        <w:ind w:firstLine="709"/>
        <w:jc w:val="both"/>
        <w:rPr>
          <w:rFonts w:ascii="Times New Roman" w:hAnsi="Times New Roman" w:cs="Times New Roman"/>
          <w:sz w:val="24"/>
          <w:szCs w:val="24"/>
          <w:lang w:val="tr-TR"/>
        </w:rPr>
      </w:pPr>
      <w:r w:rsidRPr="00947AEC">
        <w:rPr>
          <w:rFonts w:ascii="Times New Roman" w:hAnsi="Times New Roman" w:cs="Times New Roman"/>
          <w:sz w:val="24"/>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332B680E" w14:textId="390DC5D4" w:rsidR="00BC0B06" w:rsidRPr="00D30982" w:rsidRDefault="00282FA6" w:rsidP="009F59A0">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sidR="00527AAE">
        <w:rPr>
          <w:rFonts w:ascii="Times New Roman" w:hAnsi="Times New Roman" w:cs="Times New Roman"/>
          <w:sz w:val="24"/>
          <w:szCs w:val="24"/>
          <w:lang w:val="tr-TR"/>
        </w:rPr>
        <w:t>bildiride</w:t>
      </w:r>
      <w:r w:rsidRPr="00D30982">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Türk </w:t>
      </w:r>
      <w:r w:rsidR="000A2467">
        <w:rPr>
          <w:rFonts w:ascii="Times New Roman" w:hAnsi="Times New Roman" w:cs="Times New Roman"/>
          <w:sz w:val="24"/>
          <w:szCs w:val="24"/>
          <w:lang w:val="tr-TR"/>
        </w:rPr>
        <w:t>m</w:t>
      </w:r>
      <w:r w:rsidR="00527AAE">
        <w:rPr>
          <w:rFonts w:ascii="Times New Roman" w:hAnsi="Times New Roman" w:cs="Times New Roman"/>
          <w:sz w:val="24"/>
          <w:szCs w:val="24"/>
          <w:lang w:val="tr-TR"/>
        </w:rPr>
        <w:t>üziği için özel tasarlanan bir nota yazım uygulaması tanıtılmaktadır.</w:t>
      </w:r>
      <w:r w:rsidR="006D266F">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Kâtip </w:t>
      </w:r>
      <w:r w:rsidR="00363B07" w:rsidRPr="00947AEC">
        <w:rPr>
          <w:rFonts w:ascii="Times New Roman" w:hAnsi="Times New Roman" w:cs="Times New Roman"/>
          <w:sz w:val="24"/>
          <w:szCs w:val="24"/>
          <w:lang w:val="tr-TR"/>
        </w:rPr>
        <w:t>adını verdiğimiz</w:t>
      </w:r>
      <w:r w:rsidR="00527AAE" w:rsidRPr="00947AEC">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bu uygulama henüz tasarım </w:t>
      </w:r>
      <w:r w:rsidR="0030792B">
        <w:rPr>
          <w:rFonts w:ascii="Times New Roman" w:hAnsi="Times New Roman" w:cs="Times New Roman"/>
          <w:sz w:val="24"/>
          <w:szCs w:val="24"/>
          <w:lang w:val="tr-TR"/>
        </w:rPr>
        <w:t>aşamasında</w:t>
      </w:r>
      <w:r w:rsidR="00527AAE">
        <w:rPr>
          <w:rFonts w:ascii="Times New Roman" w:hAnsi="Times New Roman" w:cs="Times New Roman"/>
          <w:sz w:val="24"/>
          <w:szCs w:val="24"/>
          <w:lang w:val="tr-TR"/>
        </w:rPr>
        <w:t xml:space="preserve"> olup taslak arayüzüne </w:t>
      </w:r>
      <w:r w:rsidR="00335627">
        <w:rPr>
          <w:rFonts w:ascii="Times New Roman" w:hAnsi="Times New Roman" w:cs="Times New Roman"/>
          <w:sz w:val="24"/>
          <w:szCs w:val="24"/>
          <w:lang w:val="tr-TR"/>
        </w:rPr>
        <w:t>http://music.cs.deu.edu.tr/katip</w:t>
      </w:r>
      <w:r w:rsidR="00527AAE">
        <w:rPr>
          <w:rFonts w:ascii="Times New Roman" w:hAnsi="Times New Roman" w:cs="Times New Roman"/>
          <w:sz w:val="24"/>
          <w:szCs w:val="24"/>
          <w:lang w:val="tr-TR"/>
        </w:rPr>
        <w:t xml:space="preserve"> adresinden internet tarayıcıları ile erişim sağlanabilmektedir. Kâtip</w:t>
      </w:r>
      <w:r w:rsidR="001E4838">
        <w:rPr>
          <w:rFonts w:ascii="Times New Roman" w:hAnsi="Times New Roman" w:cs="Times New Roman"/>
          <w:sz w:val="24"/>
          <w:szCs w:val="24"/>
          <w:lang w:val="tr-TR"/>
        </w:rPr>
        <w:t>,</w:t>
      </w:r>
      <w:r w:rsidR="00527AAE">
        <w:rPr>
          <w:rFonts w:ascii="Times New Roman" w:hAnsi="Times New Roman" w:cs="Times New Roman"/>
          <w:sz w:val="24"/>
          <w:szCs w:val="24"/>
          <w:lang w:val="tr-TR"/>
        </w:rPr>
        <w:t xml:space="preserve"> ilk sürümü tamamlandığında internet tarayıcıları ile herhangi bir kuruluma gerek kalmadan kullanılabilecek ve Türk </w:t>
      </w:r>
      <w:r w:rsidR="000A2467">
        <w:rPr>
          <w:rFonts w:ascii="Times New Roman" w:hAnsi="Times New Roman" w:cs="Times New Roman"/>
          <w:sz w:val="24"/>
          <w:szCs w:val="24"/>
          <w:lang w:val="tr-TR"/>
        </w:rPr>
        <w:t>m</w:t>
      </w:r>
      <w:r w:rsidR="00527AAE">
        <w:rPr>
          <w:rFonts w:ascii="Times New Roman" w:hAnsi="Times New Roman" w:cs="Times New Roman"/>
          <w:sz w:val="24"/>
          <w:szCs w:val="24"/>
          <w:lang w:val="tr-TR"/>
        </w:rPr>
        <w:t xml:space="preserve">üziği ile ilgilenen kullanıcılara ücretsiz olarak hizmet </w:t>
      </w:r>
      <w:r w:rsidR="001E4838">
        <w:rPr>
          <w:rFonts w:ascii="Times New Roman" w:hAnsi="Times New Roman" w:cs="Times New Roman"/>
          <w:sz w:val="24"/>
          <w:szCs w:val="24"/>
          <w:lang w:val="tr-TR"/>
        </w:rPr>
        <w:t>verebilecektir</w:t>
      </w:r>
      <w:r w:rsidR="00527AAE">
        <w:rPr>
          <w:rFonts w:ascii="Times New Roman" w:hAnsi="Times New Roman" w:cs="Times New Roman"/>
          <w:sz w:val="24"/>
          <w:szCs w:val="24"/>
          <w:lang w:val="tr-TR"/>
        </w:rPr>
        <w:t>.</w:t>
      </w:r>
      <w:r w:rsidR="00D20FA9" w:rsidRPr="00D30982">
        <w:rPr>
          <w:rFonts w:ascii="Times New Roman" w:hAnsi="Times New Roman" w:cs="Times New Roman"/>
          <w:sz w:val="24"/>
          <w:szCs w:val="24"/>
          <w:lang w:val="tr-TR"/>
        </w:rPr>
        <w:t xml:space="preserve"> </w:t>
      </w:r>
      <w:r w:rsidR="003309C1">
        <w:rPr>
          <w:rFonts w:ascii="Times New Roman" w:hAnsi="Times New Roman" w:cs="Times New Roman"/>
          <w:sz w:val="24"/>
          <w:szCs w:val="24"/>
          <w:lang w:val="tr-TR"/>
        </w:rPr>
        <w:t xml:space="preserve">Ücretsiz ve açık kaynaklı olması, Türk </w:t>
      </w:r>
      <w:r w:rsidR="000A2467">
        <w:rPr>
          <w:rFonts w:ascii="Times New Roman" w:hAnsi="Times New Roman" w:cs="Times New Roman"/>
          <w:sz w:val="24"/>
          <w:szCs w:val="24"/>
          <w:lang w:val="tr-TR"/>
        </w:rPr>
        <w:t>m</w:t>
      </w:r>
      <w:r w:rsidR="003309C1">
        <w:rPr>
          <w:rFonts w:ascii="Times New Roman" w:hAnsi="Times New Roman" w:cs="Times New Roman"/>
          <w:sz w:val="24"/>
          <w:szCs w:val="24"/>
          <w:lang w:val="tr-TR"/>
        </w:rPr>
        <w:t xml:space="preserve">üziği için </w:t>
      </w:r>
      <w:r w:rsidR="003309C1" w:rsidRPr="00947AEC">
        <w:rPr>
          <w:rFonts w:ascii="Times New Roman" w:hAnsi="Times New Roman" w:cs="Times New Roman"/>
          <w:sz w:val="24"/>
          <w:szCs w:val="24"/>
          <w:lang w:val="tr-TR"/>
        </w:rPr>
        <w:t>özelleş</w:t>
      </w:r>
      <w:r w:rsidR="00363B07" w:rsidRPr="00947AEC">
        <w:rPr>
          <w:rFonts w:ascii="Times New Roman" w:hAnsi="Times New Roman" w:cs="Times New Roman"/>
          <w:sz w:val="24"/>
          <w:szCs w:val="24"/>
          <w:lang w:val="tr-TR"/>
        </w:rPr>
        <w:t>tiril</w:t>
      </w:r>
      <w:r w:rsidR="003309C1" w:rsidRPr="00947AEC">
        <w:rPr>
          <w:rFonts w:ascii="Times New Roman" w:hAnsi="Times New Roman" w:cs="Times New Roman"/>
          <w:sz w:val="24"/>
          <w:szCs w:val="24"/>
          <w:lang w:val="tr-TR"/>
        </w:rPr>
        <w:t xml:space="preserve">miş </w:t>
      </w:r>
      <w:r w:rsidR="003309C1">
        <w:rPr>
          <w:rFonts w:ascii="Times New Roman" w:hAnsi="Times New Roman" w:cs="Times New Roman"/>
          <w:sz w:val="24"/>
          <w:szCs w:val="24"/>
          <w:lang w:val="tr-TR"/>
        </w:rPr>
        <w:t>olması, kullanıcı bilgisayarında herhangi bir kuruluma gerek kalmadan</w:t>
      </w:r>
      <w:r w:rsidR="00363B07">
        <w:rPr>
          <w:rFonts w:ascii="Times New Roman" w:hAnsi="Times New Roman" w:cs="Times New Roman"/>
          <w:sz w:val="24"/>
          <w:szCs w:val="24"/>
          <w:lang w:val="tr-TR"/>
        </w:rPr>
        <w:t xml:space="preserve"> </w:t>
      </w:r>
      <w:r w:rsidR="00363B07" w:rsidRPr="00947AEC">
        <w:rPr>
          <w:rFonts w:ascii="Times New Roman" w:hAnsi="Times New Roman" w:cs="Times New Roman"/>
          <w:sz w:val="24"/>
          <w:szCs w:val="24"/>
          <w:lang w:val="tr-TR"/>
        </w:rPr>
        <w:t xml:space="preserve">internet üzerinden </w:t>
      </w:r>
      <w:r w:rsidR="003309C1">
        <w:rPr>
          <w:rFonts w:ascii="Times New Roman" w:hAnsi="Times New Roman" w:cs="Times New Roman"/>
          <w:sz w:val="24"/>
          <w:szCs w:val="24"/>
          <w:lang w:val="tr-TR"/>
        </w:rPr>
        <w:t>kullanılabilmesi</w:t>
      </w:r>
      <w:r w:rsidR="001E4838">
        <w:rPr>
          <w:rFonts w:ascii="Times New Roman" w:hAnsi="Times New Roman" w:cs="Times New Roman"/>
          <w:sz w:val="24"/>
          <w:szCs w:val="24"/>
          <w:lang w:val="tr-TR"/>
        </w:rPr>
        <w:t>, modern tasarım ve teknolojik gelişmeleri bünyesinde barındırması</w:t>
      </w:r>
      <w:r w:rsidR="003309C1">
        <w:rPr>
          <w:rFonts w:ascii="Times New Roman" w:hAnsi="Times New Roman" w:cs="Times New Roman"/>
          <w:sz w:val="24"/>
          <w:szCs w:val="24"/>
          <w:lang w:val="tr-TR"/>
        </w:rPr>
        <w:t xml:space="preserve"> </w:t>
      </w:r>
      <w:proofErr w:type="spellStart"/>
      <w:r w:rsidR="003309C1">
        <w:rPr>
          <w:rFonts w:ascii="Times New Roman" w:hAnsi="Times New Roman" w:cs="Times New Roman"/>
          <w:sz w:val="24"/>
          <w:szCs w:val="24"/>
          <w:lang w:val="tr-TR"/>
        </w:rPr>
        <w:t>Kâtip’i</w:t>
      </w:r>
      <w:proofErr w:type="spellEnd"/>
      <w:r w:rsidR="003309C1">
        <w:rPr>
          <w:rFonts w:ascii="Times New Roman" w:hAnsi="Times New Roman" w:cs="Times New Roman"/>
          <w:sz w:val="24"/>
          <w:szCs w:val="24"/>
          <w:lang w:val="tr-TR"/>
        </w:rPr>
        <w:t xml:space="preserve"> türünün ilk örneği yapmaktadır</w:t>
      </w:r>
      <w:r w:rsidR="000F619A">
        <w:rPr>
          <w:rFonts w:ascii="Times New Roman" w:hAnsi="Times New Roman" w:cs="Times New Roman"/>
          <w:sz w:val="24"/>
          <w:szCs w:val="24"/>
          <w:lang w:val="tr-TR"/>
        </w:rPr>
        <w:t>.</w:t>
      </w:r>
    </w:p>
    <w:p w14:paraId="7CE52711" w14:textId="2610258B" w:rsidR="00464248" w:rsidRPr="00D30982" w:rsidRDefault="00464248" w:rsidP="00D20FA9">
      <w:pPr>
        <w:spacing w:before="120" w:after="120" w:line="24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w:t>
      </w:r>
      <w:r w:rsidR="00812ABA">
        <w:rPr>
          <w:rFonts w:ascii="Times New Roman" w:hAnsi="Times New Roman" w:cs="Times New Roman"/>
          <w:sz w:val="24"/>
          <w:szCs w:val="24"/>
          <w:lang w:val="tr-TR"/>
        </w:rPr>
        <w:t>Türk müziği, nota editörü,</w:t>
      </w:r>
      <w:r w:rsidR="007A68E0">
        <w:rPr>
          <w:rFonts w:ascii="Times New Roman" w:hAnsi="Times New Roman" w:cs="Times New Roman"/>
          <w:sz w:val="24"/>
          <w:szCs w:val="24"/>
          <w:lang w:val="tr-TR"/>
        </w:rPr>
        <w:t xml:space="preserve"> nota yazımı,</w:t>
      </w:r>
      <w:r w:rsidR="00812ABA">
        <w:rPr>
          <w:rFonts w:ascii="Times New Roman" w:hAnsi="Times New Roman" w:cs="Times New Roman"/>
          <w:sz w:val="24"/>
          <w:szCs w:val="24"/>
          <w:lang w:val="tr-TR"/>
        </w:rPr>
        <w:t xml:space="preserve"> web uygulaması </w:t>
      </w:r>
    </w:p>
    <w:p w14:paraId="12072240" w14:textId="2058DA51" w:rsidR="005B3E9A" w:rsidRDefault="005B3E9A" w:rsidP="005B3E9A">
      <w:pPr>
        <w:spacing w:before="120" w:after="120" w:line="240" w:lineRule="auto"/>
        <w:ind w:firstLine="709"/>
        <w:jc w:val="both"/>
        <w:rPr>
          <w:rFonts w:ascii="Times New Roman" w:hAnsi="Times New Roman" w:cs="Times New Roman"/>
          <w:sz w:val="24"/>
          <w:szCs w:val="24"/>
          <w:lang w:val="tr-TR"/>
        </w:rPr>
      </w:pPr>
    </w:p>
    <w:p w14:paraId="0BBC1438" w14:textId="77777777" w:rsidR="009F59A0" w:rsidRPr="00D30982" w:rsidRDefault="009F59A0" w:rsidP="005B3E9A">
      <w:pPr>
        <w:spacing w:before="120" w:after="120" w:line="240" w:lineRule="auto"/>
        <w:ind w:firstLine="709"/>
        <w:jc w:val="both"/>
        <w:rPr>
          <w:rFonts w:ascii="Times New Roman" w:hAnsi="Times New Roman" w:cs="Times New Roman"/>
          <w:sz w:val="24"/>
          <w:szCs w:val="24"/>
          <w:lang w:val="tr-TR"/>
        </w:rPr>
      </w:pPr>
    </w:p>
    <w:p w14:paraId="45112CD4" w14:textId="79336DE8" w:rsidR="00BC0B06" w:rsidRPr="009F59A0" w:rsidRDefault="0075128E" w:rsidP="005B3E9A">
      <w:pPr>
        <w:spacing w:line="240" w:lineRule="auto"/>
        <w:jc w:val="center"/>
        <w:rPr>
          <w:rFonts w:ascii="Times New Roman" w:hAnsi="Times New Roman" w:cs="Times New Roman"/>
          <w:b/>
          <w:bCs/>
          <w:sz w:val="28"/>
          <w:szCs w:val="28"/>
        </w:rPr>
      </w:pPr>
      <w:r w:rsidRPr="009F59A0">
        <w:rPr>
          <w:rFonts w:ascii="Times New Roman" w:hAnsi="Times New Roman" w:cs="Times New Roman"/>
          <w:b/>
          <w:bCs/>
          <w:sz w:val="28"/>
          <w:szCs w:val="28"/>
        </w:rPr>
        <w:lastRenderedPageBreak/>
        <w:t>Kâtip: A Music Notation Application Specialized for Turkish Music</w:t>
      </w:r>
    </w:p>
    <w:p w14:paraId="392A528F" w14:textId="77777777" w:rsidR="00FF591A" w:rsidRPr="0075128E" w:rsidRDefault="00FF591A" w:rsidP="005B3E9A">
      <w:pPr>
        <w:spacing w:line="240" w:lineRule="auto"/>
        <w:jc w:val="center"/>
        <w:rPr>
          <w:rFonts w:ascii="Times New Roman" w:hAnsi="Times New Roman" w:cs="Times New Roman"/>
          <w:sz w:val="24"/>
          <w:szCs w:val="24"/>
        </w:rPr>
      </w:pPr>
    </w:p>
    <w:p w14:paraId="0E807C40" w14:textId="0A169B84" w:rsidR="005B3E9A" w:rsidRPr="0075128E" w:rsidRDefault="009F59A0" w:rsidP="009F59A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EE99206" w14:textId="5CB8D568" w:rsidR="0042139D" w:rsidRPr="0075128E" w:rsidRDefault="0030792B" w:rsidP="009F59A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w:t>
      </w:r>
      <w:r w:rsidRPr="0030792B">
        <w:rPr>
          <w:rFonts w:ascii="Times New Roman" w:hAnsi="Times New Roman" w:cs="Times New Roman"/>
          <w:sz w:val="24"/>
          <w:szCs w:val="24"/>
        </w:rPr>
        <w:t>here are various</w:t>
      </w:r>
      <w:r>
        <w:rPr>
          <w:rFonts w:ascii="Times New Roman" w:hAnsi="Times New Roman" w:cs="Times New Roman"/>
          <w:sz w:val="24"/>
          <w:szCs w:val="24"/>
        </w:rPr>
        <w:t xml:space="preserve"> desktop, web</w:t>
      </w:r>
      <w:r w:rsidR="00C25B69">
        <w:rPr>
          <w:rFonts w:ascii="Times New Roman" w:hAnsi="Times New Roman" w:cs="Times New Roman"/>
          <w:sz w:val="24"/>
          <w:szCs w:val="24"/>
        </w:rPr>
        <w:t>,</w:t>
      </w:r>
      <w:r>
        <w:rPr>
          <w:rFonts w:ascii="Times New Roman" w:hAnsi="Times New Roman" w:cs="Times New Roman"/>
          <w:sz w:val="24"/>
          <w:szCs w:val="24"/>
        </w:rPr>
        <w:t xml:space="preserve"> or mobile</w:t>
      </w:r>
      <w:r w:rsidRPr="0030792B">
        <w:rPr>
          <w:rFonts w:ascii="Times New Roman" w:hAnsi="Times New Roman" w:cs="Times New Roman"/>
          <w:sz w:val="24"/>
          <w:szCs w:val="24"/>
        </w:rPr>
        <w:t xml:space="preserve"> </w:t>
      </w:r>
      <w:r>
        <w:rPr>
          <w:rFonts w:ascii="Times New Roman" w:hAnsi="Times New Roman" w:cs="Times New Roman"/>
          <w:sz w:val="24"/>
          <w:szCs w:val="24"/>
        </w:rPr>
        <w:t xml:space="preserve">applications </w:t>
      </w:r>
      <w:r w:rsidRPr="0030792B">
        <w:rPr>
          <w:rFonts w:ascii="Times New Roman" w:hAnsi="Times New Roman" w:cs="Times New Roman"/>
          <w:sz w:val="24"/>
          <w:szCs w:val="24"/>
        </w:rPr>
        <w:t xml:space="preserve">used for </w:t>
      </w:r>
      <w:r w:rsidR="00C25B69">
        <w:rPr>
          <w:rFonts w:ascii="Times New Roman" w:hAnsi="Times New Roman" w:cs="Times New Roman"/>
          <w:sz w:val="24"/>
          <w:szCs w:val="24"/>
        </w:rPr>
        <w:t>writing musical scores</w:t>
      </w:r>
      <w:r w:rsidRPr="0030792B">
        <w:rPr>
          <w:rFonts w:ascii="Times New Roman" w:hAnsi="Times New Roman" w:cs="Times New Roman"/>
          <w:sz w:val="24"/>
          <w:szCs w:val="24"/>
        </w:rPr>
        <w:t xml:space="preserve">. However, since most of these applications are developed with a focus on Western </w:t>
      </w:r>
      <w:r w:rsidR="00EA5CED">
        <w:rPr>
          <w:rFonts w:ascii="Times New Roman" w:hAnsi="Times New Roman" w:cs="Times New Roman"/>
          <w:sz w:val="24"/>
          <w:szCs w:val="24"/>
        </w:rPr>
        <w:t>m</w:t>
      </w:r>
      <w:r w:rsidRPr="0030792B">
        <w:rPr>
          <w:rFonts w:ascii="Times New Roman" w:hAnsi="Times New Roman" w:cs="Times New Roman"/>
          <w:sz w:val="24"/>
          <w:szCs w:val="24"/>
        </w:rPr>
        <w:t>usic, they may remain incomplete or useless in</w:t>
      </w:r>
      <w:r>
        <w:rPr>
          <w:rFonts w:ascii="Times New Roman" w:hAnsi="Times New Roman" w:cs="Times New Roman"/>
          <w:sz w:val="24"/>
          <w:szCs w:val="24"/>
        </w:rPr>
        <w:t xml:space="preserve"> editing</w:t>
      </w:r>
      <w:r w:rsidRPr="0030792B">
        <w:rPr>
          <w:rFonts w:ascii="Times New Roman" w:hAnsi="Times New Roman" w:cs="Times New Roman"/>
          <w:sz w:val="24"/>
          <w:szCs w:val="24"/>
        </w:rPr>
        <w:t xml:space="preserve"> Turkish </w:t>
      </w:r>
      <w:r w:rsidR="00EA5CED">
        <w:rPr>
          <w:rFonts w:ascii="Times New Roman" w:hAnsi="Times New Roman" w:cs="Times New Roman"/>
          <w:sz w:val="24"/>
          <w:szCs w:val="24"/>
        </w:rPr>
        <w:t>m</w:t>
      </w:r>
      <w:r w:rsidRPr="0030792B">
        <w:rPr>
          <w:rFonts w:ascii="Times New Roman" w:hAnsi="Times New Roman" w:cs="Times New Roman"/>
          <w:sz w:val="24"/>
          <w:szCs w:val="24"/>
        </w:rPr>
        <w:t xml:space="preserve">usic </w:t>
      </w:r>
      <w:r>
        <w:rPr>
          <w:rFonts w:ascii="Times New Roman" w:hAnsi="Times New Roman" w:cs="Times New Roman"/>
          <w:sz w:val="24"/>
          <w:szCs w:val="24"/>
        </w:rPr>
        <w:t>notation</w:t>
      </w:r>
      <w:r w:rsidRPr="0030792B">
        <w:rPr>
          <w:rFonts w:ascii="Times New Roman" w:hAnsi="Times New Roman" w:cs="Times New Roman"/>
          <w:sz w:val="24"/>
          <w:szCs w:val="24"/>
        </w:rPr>
        <w:t>.</w:t>
      </w:r>
      <w:r w:rsidR="00921951">
        <w:rPr>
          <w:rFonts w:ascii="Times New Roman" w:hAnsi="Times New Roman" w:cs="Times New Roman"/>
          <w:sz w:val="24"/>
          <w:szCs w:val="24"/>
        </w:rPr>
        <w:t xml:space="preserve"> Furthermore,</w:t>
      </w:r>
      <w:r w:rsidRPr="0030792B">
        <w:rPr>
          <w:rFonts w:ascii="Times New Roman" w:hAnsi="Times New Roman" w:cs="Times New Roman"/>
          <w:sz w:val="24"/>
          <w:szCs w:val="24"/>
        </w:rPr>
        <w:t xml:space="preserve"> </w:t>
      </w:r>
      <w:r w:rsidR="00921951">
        <w:rPr>
          <w:rFonts w:ascii="Times New Roman" w:hAnsi="Times New Roman" w:cs="Times New Roman"/>
          <w:sz w:val="24"/>
          <w:szCs w:val="24"/>
        </w:rPr>
        <w:t>t</w:t>
      </w:r>
      <w:r w:rsidRPr="0030792B">
        <w:rPr>
          <w:rFonts w:ascii="Times New Roman" w:hAnsi="Times New Roman" w:cs="Times New Roman"/>
          <w:sz w:val="24"/>
          <w:szCs w:val="24"/>
        </w:rPr>
        <w:t xml:space="preserve">he number of </w:t>
      </w:r>
      <w:r>
        <w:rPr>
          <w:rFonts w:ascii="Times New Roman" w:hAnsi="Times New Roman" w:cs="Times New Roman"/>
          <w:sz w:val="24"/>
          <w:szCs w:val="24"/>
        </w:rPr>
        <w:t>notation</w:t>
      </w:r>
      <w:r w:rsidRPr="0030792B">
        <w:rPr>
          <w:rFonts w:ascii="Times New Roman" w:hAnsi="Times New Roman" w:cs="Times New Roman"/>
          <w:sz w:val="24"/>
          <w:szCs w:val="24"/>
        </w:rPr>
        <w:t xml:space="preserve"> applications that </w:t>
      </w:r>
      <w:r w:rsidR="00EA5CED">
        <w:rPr>
          <w:rFonts w:ascii="Times New Roman" w:hAnsi="Times New Roman" w:cs="Times New Roman"/>
          <w:sz w:val="24"/>
          <w:szCs w:val="24"/>
        </w:rPr>
        <w:t>harbor</w:t>
      </w:r>
      <w:r>
        <w:rPr>
          <w:rFonts w:ascii="Times New Roman" w:hAnsi="Times New Roman" w:cs="Times New Roman"/>
          <w:sz w:val="24"/>
          <w:szCs w:val="24"/>
        </w:rPr>
        <w:t xml:space="preserve"> </w:t>
      </w:r>
      <w:r w:rsidR="00EA5CED">
        <w:rPr>
          <w:rFonts w:ascii="Times New Roman" w:hAnsi="Times New Roman" w:cs="Times New Roman"/>
          <w:sz w:val="24"/>
          <w:szCs w:val="24"/>
        </w:rPr>
        <w:t xml:space="preserve">performance, pitch, and rhythmic related features related to </w:t>
      </w:r>
      <w:r w:rsidRPr="0030792B">
        <w:rPr>
          <w:rFonts w:ascii="Times New Roman" w:hAnsi="Times New Roman" w:cs="Times New Roman"/>
          <w:sz w:val="24"/>
          <w:szCs w:val="24"/>
        </w:rPr>
        <w:t xml:space="preserve">Turkish </w:t>
      </w:r>
      <w:r w:rsidR="00EA5CED">
        <w:rPr>
          <w:rFonts w:ascii="Times New Roman" w:hAnsi="Times New Roman" w:cs="Times New Roman"/>
          <w:sz w:val="24"/>
          <w:szCs w:val="24"/>
        </w:rPr>
        <w:t>m</w:t>
      </w:r>
      <w:r w:rsidRPr="0030792B">
        <w:rPr>
          <w:rFonts w:ascii="Times New Roman" w:hAnsi="Times New Roman" w:cs="Times New Roman"/>
          <w:sz w:val="24"/>
          <w:szCs w:val="24"/>
        </w:rPr>
        <w:t>usic</w:t>
      </w:r>
      <w:r>
        <w:rPr>
          <w:rFonts w:ascii="Times New Roman" w:hAnsi="Times New Roman" w:cs="Times New Roman"/>
          <w:sz w:val="24"/>
          <w:szCs w:val="24"/>
        </w:rPr>
        <w:t xml:space="preserve"> </w:t>
      </w:r>
      <w:r w:rsidR="00EA5CED">
        <w:rPr>
          <w:rFonts w:ascii="Times New Roman" w:hAnsi="Times New Roman" w:cs="Times New Roman"/>
          <w:sz w:val="24"/>
          <w:szCs w:val="24"/>
        </w:rPr>
        <w:t xml:space="preserve">tradition </w:t>
      </w:r>
      <w:r w:rsidRPr="0030792B">
        <w:rPr>
          <w:rFonts w:ascii="Times New Roman" w:hAnsi="Times New Roman" w:cs="Times New Roman"/>
          <w:sz w:val="24"/>
          <w:szCs w:val="24"/>
        </w:rPr>
        <w:t>is quite low</w:t>
      </w:r>
      <w:r w:rsidR="0042139D" w:rsidRPr="0075128E">
        <w:rPr>
          <w:rFonts w:ascii="Times New Roman" w:hAnsi="Times New Roman" w:cs="Times New Roman"/>
          <w:sz w:val="24"/>
          <w:szCs w:val="24"/>
        </w:rPr>
        <w:t xml:space="preserve">. </w:t>
      </w:r>
    </w:p>
    <w:p w14:paraId="3812F781" w14:textId="64F4F975" w:rsidR="0042139D" w:rsidRPr="00D30982" w:rsidRDefault="00C25B69" w:rsidP="009F59A0">
      <w:pPr>
        <w:spacing w:before="120" w:after="120" w:line="360" w:lineRule="auto"/>
        <w:ind w:firstLine="709"/>
        <w:jc w:val="both"/>
        <w:rPr>
          <w:rFonts w:ascii="Times New Roman" w:hAnsi="Times New Roman" w:cs="Times New Roman"/>
          <w:sz w:val="24"/>
          <w:szCs w:val="24"/>
        </w:rPr>
      </w:pPr>
      <w:r w:rsidRPr="00C25B69">
        <w:rPr>
          <w:rFonts w:ascii="Times New Roman" w:hAnsi="Times New Roman" w:cs="Times New Roman"/>
          <w:sz w:val="24"/>
          <w:szCs w:val="24"/>
        </w:rPr>
        <w:t xml:space="preserve">In this paper, a </w:t>
      </w:r>
      <w:r>
        <w:rPr>
          <w:rFonts w:ascii="Times New Roman" w:hAnsi="Times New Roman" w:cs="Times New Roman"/>
          <w:sz w:val="24"/>
          <w:szCs w:val="24"/>
        </w:rPr>
        <w:t>music notation</w:t>
      </w:r>
      <w:r w:rsidRPr="00C25B69">
        <w:rPr>
          <w:rFonts w:ascii="Times New Roman" w:hAnsi="Times New Roman" w:cs="Times New Roman"/>
          <w:sz w:val="24"/>
          <w:szCs w:val="24"/>
        </w:rPr>
        <w:t xml:space="preserve"> application specially designed for Turkish </w:t>
      </w:r>
      <w:r w:rsidR="00EA5CED">
        <w:rPr>
          <w:rFonts w:ascii="Times New Roman" w:hAnsi="Times New Roman" w:cs="Times New Roman"/>
          <w:sz w:val="24"/>
          <w:szCs w:val="24"/>
        </w:rPr>
        <w:t>m</w:t>
      </w:r>
      <w:r w:rsidRPr="00C25B69">
        <w:rPr>
          <w:rFonts w:ascii="Times New Roman" w:hAnsi="Times New Roman" w:cs="Times New Roman"/>
          <w:sz w:val="24"/>
          <w:szCs w:val="24"/>
        </w:rPr>
        <w:t xml:space="preserve">usic is introduced. This application, called Kâtip, is still in the design phase and the draft interface can be accessed via internet browsers at http://music.cs.deu.edu.tr/katip. When the first version is completed, Kâtip will be </w:t>
      </w:r>
      <w:r>
        <w:rPr>
          <w:rFonts w:ascii="Times New Roman" w:hAnsi="Times New Roman" w:cs="Times New Roman"/>
          <w:sz w:val="24"/>
          <w:szCs w:val="24"/>
        </w:rPr>
        <w:t>available to use via</w:t>
      </w:r>
      <w:r w:rsidRPr="00C25B69">
        <w:rPr>
          <w:rFonts w:ascii="Times New Roman" w:hAnsi="Times New Roman" w:cs="Times New Roman"/>
          <w:sz w:val="24"/>
          <w:szCs w:val="24"/>
        </w:rPr>
        <w:t xml:space="preserve"> internet browsers without any installation and will be able to serve users interested in Turkish </w:t>
      </w:r>
      <w:r w:rsidR="00EA5CED">
        <w:rPr>
          <w:rFonts w:ascii="Times New Roman" w:hAnsi="Times New Roman" w:cs="Times New Roman"/>
          <w:sz w:val="24"/>
          <w:szCs w:val="24"/>
        </w:rPr>
        <w:t>m</w:t>
      </w:r>
      <w:r w:rsidRPr="00C25B69">
        <w:rPr>
          <w:rFonts w:ascii="Times New Roman" w:hAnsi="Times New Roman" w:cs="Times New Roman"/>
          <w:sz w:val="24"/>
          <w:szCs w:val="24"/>
        </w:rPr>
        <w:t>usic free of charge. Being free and open</w:t>
      </w:r>
      <w:r w:rsidR="00FC7AFD">
        <w:rPr>
          <w:rFonts w:ascii="Times New Roman" w:hAnsi="Times New Roman" w:cs="Times New Roman"/>
          <w:sz w:val="24"/>
          <w:szCs w:val="24"/>
        </w:rPr>
        <w:t>-</w:t>
      </w:r>
      <w:r w:rsidRPr="00C25B69">
        <w:rPr>
          <w:rFonts w:ascii="Times New Roman" w:hAnsi="Times New Roman" w:cs="Times New Roman"/>
          <w:sz w:val="24"/>
          <w:szCs w:val="24"/>
        </w:rPr>
        <w:t>source,</w:t>
      </w:r>
      <w:r>
        <w:rPr>
          <w:rFonts w:ascii="Times New Roman" w:hAnsi="Times New Roman" w:cs="Times New Roman"/>
          <w:sz w:val="24"/>
          <w:szCs w:val="24"/>
        </w:rPr>
        <w:t xml:space="preserve"> </w:t>
      </w:r>
      <w:r w:rsidRPr="00C25B69">
        <w:rPr>
          <w:rFonts w:ascii="Times New Roman" w:hAnsi="Times New Roman" w:cs="Times New Roman"/>
          <w:sz w:val="24"/>
          <w:szCs w:val="24"/>
        </w:rPr>
        <w:t xml:space="preserve">specialized </w:t>
      </w:r>
      <w:r w:rsidR="00AE2F84">
        <w:rPr>
          <w:rFonts w:ascii="Times New Roman" w:hAnsi="Times New Roman" w:cs="Times New Roman"/>
          <w:sz w:val="24"/>
          <w:szCs w:val="24"/>
        </w:rPr>
        <w:t>in</w:t>
      </w:r>
      <w:r w:rsidRPr="00C25B69">
        <w:rPr>
          <w:rFonts w:ascii="Times New Roman" w:hAnsi="Times New Roman" w:cs="Times New Roman"/>
          <w:sz w:val="24"/>
          <w:szCs w:val="24"/>
        </w:rPr>
        <w:t xml:space="preserve"> Turkish </w:t>
      </w:r>
      <w:r w:rsidR="00EA5CED">
        <w:rPr>
          <w:rFonts w:ascii="Times New Roman" w:hAnsi="Times New Roman" w:cs="Times New Roman"/>
          <w:sz w:val="24"/>
          <w:szCs w:val="24"/>
        </w:rPr>
        <w:t>m</w:t>
      </w:r>
      <w:r w:rsidRPr="00C25B69">
        <w:rPr>
          <w:rFonts w:ascii="Times New Roman" w:hAnsi="Times New Roman" w:cs="Times New Roman"/>
          <w:sz w:val="24"/>
          <w:szCs w:val="24"/>
        </w:rPr>
        <w:t xml:space="preserve">usic, able to </w:t>
      </w:r>
      <w:r>
        <w:rPr>
          <w:rFonts w:ascii="Times New Roman" w:hAnsi="Times New Roman" w:cs="Times New Roman"/>
          <w:sz w:val="24"/>
          <w:szCs w:val="24"/>
        </w:rPr>
        <w:t>run</w:t>
      </w:r>
      <w:r w:rsidRPr="00C25B69">
        <w:rPr>
          <w:rFonts w:ascii="Times New Roman" w:hAnsi="Times New Roman" w:cs="Times New Roman"/>
          <w:sz w:val="24"/>
          <w:szCs w:val="24"/>
        </w:rPr>
        <w:t xml:space="preserve"> without any installation on the user's computer, having modern design and technological developments make Kâtip the first of its kind</w:t>
      </w:r>
      <w:r w:rsidR="00D30982" w:rsidRPr="00D30982">
        <w:rPr>
          <w:rFonts w:ascii="Times New Roman" w:hAnsi="Times New Roman" w:cs="Times New Roman"/>
          <w:sz w:val="24"/>
          <w:szCs w:val="24"/>
        </w:rPr>
        <w:t>.</w:t>
      </w:r>
    </w:p>
    <w:p w14:paraId="52ADADD4" w14:textId="49606410" w:rsidR="00464248" w:rsidRDefault="00464248" w:rsidP="009F59A0">
      <w:pPr>
        <w:spacing w:before="120" w:after="120" w:line="360" w:lineRule="auto"/>
        <w:rPr>
          <w:rFonts w:ascii="Times New Roman" w:hAnsi="Times New Roman" w:cs="Times New Roman"/>
          <w:sz w:val="24"/>
          <w:szCs w:val="24"/>
        </w:rPr>
      </w:pPr>
      <w:r w:rsidRPr="00D30982">
        <w:rPr>
          <w:rFonts w:ascii="Times New Roman" w:hAnsi="Times New Roman" w:cs="Times New Roman"/>
          <w:b/>
          <w:bCs/>
          <w:sz w:val="24"/>
          <w:szCs w:val="24"/>
        </w:rPr>
        <w:t>Keywords:</w:t>
      </w:r>
      <w:r w:rsidRPr="00D30982">
        <w:rPr>
          <w:rFonts w:ascii="Times New Roman" w:hAnsi="Times New Roman" w:cs="Times New Roman"/>
          <w:sz w:val="24"/>
          <w:szCs w:val="24"/>
        </w:rPr>
        <w:t xml:space="preserve"> </w:t>
      </w:r>
      <w:r w:rsidR="00335627">
        <w:rPr>
          <w:rFonts w:ascii="Times New Roman" w:hAnsi="Times New Roman" w:cs="Times New Roman"/>
          <w:sz w:val="24"/>
          <w:szCs w:val="24"/>
        </w:rPr>
        <w:t xml:space="preserve">Turkish music, notation editor, </w:t>
      </w:r>
      <w:r w:rsidR="00B30277">
        <w:rPr>
          <w:rFonts w:ascii="Times New Roman" w:hAnsi="Times New Roman" w:cs="Times New Roman"/>
          <w:sz w:val="24"/>
          <w:szCs w:val="24"/>
        </w:rPr>
        <w:t>music notation</w:t>
      </w:r>
      <w:r w:rsidR="00335627">
        <w:rPr>
          <w:rFonts w:ascii="Times New Roman" w:hAnsi="Times New Roman" w:cs="Times New Roman"/>
          <w:sz w:val="24"/>
          <w:szCs w:val="24"/>
        </w:rPr>
        <w:t>, web application</w:t>
      </w:r>
    </w:p>
    <w:p w14:paraId="11EB8ABD" w14:textId="14362EBC" w:rsidR="009F59A0" w:rsidRDefault="009F59A0" w:rsidP="009F59A0">
      <w:pPr>
        <w:spacing w:before="120" w:after="120" w:line="360" w:lineRule="auto"/>
        <w:rPr>
          <w:rFonts w:ascii="Times New Roman" w:hAnsi="Times New Roman" w:cs="Times New Roman"/>
          <w:sz w:val="24"/>
          <w:szCs w:val="24"/>
        </w:rPr>
      </w:pPr>
    </w:p>
    <w:p w14:paraId="2DA09FC9"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5FAA5A10" w14:textId="7D5F2DFA" w:rsidR="00F54CE5" w:rsidRPr="00940E85" w:rsidRDefault="00F54CE5" w:rsidP="00ED4F90">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Derin Öğrenme (DÖ), bilgisayar sistemlerinin deneyim ve örnek verilerle gelişmesi ilkesi üzerine kurulu bir tür Makine Öğrenmesidir. </w:t>
      </w:r>
    </w:p>
    <w:p w14:paraId="254DFCF8" w14:textId="4773DD0F"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bildirinin odağındaki Otomatik Türk Makam Müziği Bestecisi (OTMMB), Hicaz makamında Aksak usûlde ve Nihavent makamında Düyek usûlde şarkı formunda sembolik yaratılar üretebilen </w:t>
      </w:r>
      <w:r>
        <w:rPr>
          <w:rFonts w:ascii="Times New Roman" w:hAnsi="Times New Roman" w:cs="Times New Roman"/>
          <w:sz w:val="24"/>
          <w:szCs w:val="24"/>
          <w:lang w:val="tr-TR"/>
        </w:rPr>
        <w:t>DÖ</w:t>
      </w:r>
      <w:r w:rsidRPr="00940E85">
        <w:rPr>
          <w:rFonts w:ascii="Times New Roman" w:hAnsi="Times New Roman" w:cs="Times New Roman"/>
          <w:sz w:val="24"/>
          <w:szCs w:val="24"/>
          <w:lang w:val="tr-TR"/>
        </w:rPr>
        <w:t xml:space="preserve"> tabanlı bir sistemdir. OTMMB, kullanıcıdan 8 adet başlangıç notası alıp 4’er ölçü zemin, nakarat ve meyan bölümleri olan yapay şarkılar oluşturmakta ve sonucu Mus2 </w:t>
      </w:r>
      <w:r w:rsidRPr="00940E85">
        <w:rPr>
          <w:rFonts w:ascii="Times New Roman" w:hAnsi="Times New Roman" w:cs="Times New Roman"/>
          <w:sz w:val="24"/>
          <w:szCs w:val="24"/>
          <w:lang w:val="tr-TR"/>
        </w:rPr>
        <w:fldChar w:fldCharType="begin" w:fldLock="1"/>
      </w:r>
      <w:r>
        <w:rPr>
          <w:rFonts w:ascii="Times New Roman" w:hAnsi="Times New Roman" w:cs="Times New Roman"/>
          <w:sz w:val="24"/>
          <w:szCs w:val="24"/>
          <w:lang w:val="tr-TR"/>
        </w:rPr>
        <w:instrText>ADDIN CSL_CITATION {"citationItems":[{"id":"ITEM-1","itemData":{"author":[{"dropping-particle":"","family":"Ltd.","given":"Data-Soft","non-dropping-particle":"","parse-names":false,"suffix":""}],"id":"ITEM-1","issued":{"date-parts":[["2014"]]},"title":"Mus2: Microtonal notation software","type":"article"},"uris":["http://www.mendeley.com/documents/?uuid=e8f17c42-89f2-3fd5-b461-93e5a035e648"]}],"mendeley":{"formattedCitation":"(Ltd., 2014)","manualFormatting":"(Data-Soft, 2014)","plainTextFormattedCitation":"(Ltd., 2014)","previouslyFormattedCitation":"(Ltd., 2014)"},"properties":{"noteIndex":0},"schema":"https://github.com/citation-style-language/schema/raw/master/csl-citation.json"}</w:instrText>
      </w:r>
      <w:r w:rsidRPr="00940E85">
        <w:rPr>
          <w:rFonts w:ascii="Times New Roman" w:hAnsi="Times New Roman" w:cs="Times New Roman"/>
          <w:sz w:val="24"/>
          <w:szCs w:val="24"/>
          <w:lang w:val="tr-TR"/>
        </w:rPr>
        <w:fldChar w:fldCharType="separate"/>
      </w:r>
      <w:r w:rsidRPr="00940E85">
        <w:rPr>
          <w:rFonts w:ascii="Times New Roman" w:hAnsi="Times New Roman" w:cs="Times New Roman"/>
          <w:noProof/>
          <w:sz w:val="24"/>
          <w:szCs w:val="24"/>
          <w:lang w:val="tr-TR"/>
        </w:rPr>
        <w:t>(Data-Soft, 2014)</w:t>
      </w:r>
      <w:r w:rsidRPr="00940E85">
        <w:rPr>
          <w:rFonts w:ascii="Times New Roman" w:hAnsi="Times New Roman" w:cs="Times New Roman"/>
          <w:sz w:val="24"/>
          <w:szCs w:val="24"/>
          <w:lang w:val="tr-TR"/>
        </w:rPr>
        <w:fldChar w:fldCharType="end"/>
      </w:r>
      <w:r w:rsidRPr="00940E85">
        <w:rPr>
          <w:rFonts w:ascii="Times New Roman" w:hAnsi="Times New Roman" w:cs="Times New Roman"/>
          <w:sz w:val="24"/>
          <w:szCs w:val="24"/>
          <w:lang w:val="tr-TR"/>
        </w:rPr>
        <w:t xml:space="preserve"> yazılımı ile açılabilecek formatta olan </w:t>
      </w:r>
      <w:r w:rsidRPr="00940E85">
        <w:rPr>
          <w:rFonts w:ascii="Times New Roman" w:hAnsi="Times New Roman" w:cs="Times New Roman"/>
          <w:sz w:val="24"/>
          <w:szCs w:val="24"/>
          <w:lang w:val="tr-TR"/>
        </w:rPr>
        <w:lastRenderedPageBreak/>
        <w:t>bir dosyaya kaydetmektedir. Kaydedilen dosyalar daha sonra Mus2 uygulaması ile görüntülenip seslendirilebilmektedir.</w:t>
      </w:r>
    </w:p>
    <w:p w14:paraId="3BEE71D0"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p>
    <w:p w14:paraId="4591097C"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p>
    <w:p w14:paraId="6825BA7A"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OTMMB için geliştirilen arayüz modern internet tarayıcıları ile kullanılabilmektedir. </w:t>
      </w:r>
      <w:hyperlink r:id="rId4" w:history="1">
        <w:r w:rsidRPr="00940E85">
          <w:rPr>
            <w:rStyle w:val="Hyperlink"/>
            <w:rFonts w:ascii="Times New Roman" w:hAnsi="Times New Roman" w:cs="Times New Roman"/>
            <w:sz w:val="24"/>
            <w:szCs w:val="24"/>
            <w:lang w:val="tr-TR"/>
          </w:rPr>
          <w:t>http://music.cs.deu.edu.tr/tmmgui</w:t>
        </w:r>
      </w:hyperlink>
      <w:r w:rsidRPr="00940E85">
        <w:rPr>
          <w:rFonts w:ascii="Times New Roman" w:hAnsi="Times New Roman" w:cs="Times New Roman"/>
          <w:sz w:val="24"/>
          <w:szCs w:val="24"/>
          <w:lang w:val="tr-TR"/>
        </w:rPr>
        <w:t xml:space="preserve"> adresinden erişilebilen arayüz Şekil 1’de ana bileşenleri</w:t>
      </w:r>
      <w:r>
        <w:rPr>
          <w:rFonts w:ascii="Times New Roman" w:hAnsi="Times New Roman" w:cs="Times New Roman"/>
          <w:sz w:val="24"/>
          <w:szCs w:val="24"/>
          <w:lang w:val="tr-TR"/>
        </w:rPr>
        <w:t xml:space="preserve"> kutucuklar ile</w:t>
      </w:r>
      <w:r w:rsidRPr="00940E85">
        <w:rPr>
          <w:rFonts w:ascii="Times New Roman" w:hAnsi="Times New Roman" w:cs="Times New Roman"/>
          <w:sz w:val="24"/>
          <w:szCs w:val="24"/>
          <w:lang w:val="tr-TR"/>
        </w:rPr>
        <w:t xml:space="preserve"> işaretlenerek gösterilmiştir.</w:t>
      </w:r>
    </w:p>
    <w:p w14:paraId="0A6FD1C2" w14:textId="77777777" w:rsidR="00F54CE5" w:rsidRPr="00B84F76" w:rsidRDefault="00F54CE5" w:rsidP="00F54CE5">
      <w:pPr>
        <w:keepNext/>
        <w:spacing w:before="120" w:after="120" w:line="360" w:lineRule="auto"/>
        <w:jc w:val="both"/>
        <w:rPr>
          <w:rFonts w:ascii="Times New Roman" w:hAnsi="Times New Roman" w:cs="Times New Roman"/>
          <w:lang w:val="tr-TR"/>
        </w:rPr>
      </w:pPr>
      <w:r w:rsidRPr="00940E85">
        <w:rPr>
          <w:rFonts w:ascii="Times New Roman" w:hAnsi="Times New Roman" w:cs="Times New Roman"/>
          <w:noProof/>
          <w:sz w:val="24"/>
          <w:szCs w:val="24"/>
          <w:lang w:val="tr-TR"/>
        </w:rPr>
        <w:drawing>
          <wp:inline distT="0" distB="0" distL="0" distR="0" wp14:anchorId="575AF5A4" wp14:editId="578E6B6B">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7ECEC77B" w14:textId="77777777" w:rsidR="00F54CE5" w:rsidRPr="00DD02A4" w:rsidRDefault="00F54CE5"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OTMMB arayüzü.</w:t>
      </w:r>
      <w:r>
        <w:rPr>
          <w:rFonts w:ascii="Times New Roman" w:hAnsi="Times New Roman" w:cs="Times New Roman"/>
          <w:i w:val="0"/>
          <w:iCs w:val="0"/>
          <w:color w:val="auto"/>
          <w:sz w:val="24"/>
          <w:szCs w:val="24"/>
          <w:lang w:val="tr-TR"/>
        </w:rPr>
        <w:t xml:space="preserve"> Arayüz bileşenleri A, B, …, G harfleri ile işaretlenmiş ve bileşenlerin işlevleri metin içerisinde verilmiştir.</w:t>
      </w:r>
    </w:p>
    <w:p w14:paraId="5DC7A8E0"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1-A ile gösterilen buton ile </w:t>
      </w:r>
      <w:proofErr w:type="spellStart"/>
      <w:r>
        <w:rPr>
          <w:rFonts w:ascii="Times New Roman" w:hAnsi="Times New Roman" w:cs="Times New Roman"/>
          <w:sz w:val="24"/>
          <w:szCs w:val="24"/>
          <w:lang w:val="tr-TR"/>
        </w:rPr>
        <w:t>arayüzün</w:t>
      </w:r>
      <w:proofErr w:type="spellEnd"/>
      <w:r>
        <w:rPr>
          <w:rFonts w:ascii="Times New Roman" w:hAnsi="Times New Roman" w:cs="Times New Roman"/>
          <w:sz w:val="24"/>
          <w:szCs w:val="24"/>
          <w:lang w:val="tr-TR"/>
        </w:rPr>
        <w:t xml:space="preserve"> ses çalma özelliği açılıp kapanabilmektedir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Ses açık olduğunda, kullanıcılar nota yazarken ekledikleri son notanın sesini Safari dışındaki diğer internet tarayıcıları ile eş zamanlı olarak duyabilmektedir. Ayrıca boşluk (</w:t>
      </w:r>
      <w:proofErr w:type="spellStart"/>
      <w:r w:rsidRPr="000F6B8C">
        <w:rPr>
          <w:rFonts w:ascii="Times New Roman" w:hAnsi="Times New Roman" w:cs="Times New Roman"/>
          <w:i/>
          <w:iCs/>
          <w:sz w:val="24"/>
          <w:szCs w:val="24"/>
          <w:lang w:val="tr-TR"/>
        </w:rPr>
        <w:t>space</w:t>
      </w:r>
      <w:proofErr w:type="spellEnd"/>
      <w:r>
        <w:rPr>
          <w:rFonts w:ascii="Times New Roman" w:hAnsi="Times New Roman" w:cs="Times New Roman"/>
          <w:sz w:val="24"/>
          <w:szCs w:val="24"/>
          <w:lang w:val="tr-TR"/>
        </w:rPr>
        <w:t>) tuşuna basıldığında kullanıcılar kendi yazdıkları notaları baştan sona art arda gelecek şekilde dinleyebilmektedirler. Seslendirmede kullanılan perdelerin frekansları Arel-Ezgi-</w:t>
      </w:r>
      <w:proofErr w:type="spellStart"/>
      <w:r>
        <w:rPr>
          <w:rFonts w:ascii="Times New Roman" w:hAnsi="Times New Roman" w:cs="Times New Roman"/>
          <w:sz w:val="24"/>
          <w:szCs w:val="24"/>
          <w:lang w:val="tr-TR"/>
        </w:rPr>
        <w:t>Uzdilek</w:t>
      </w:r>
      <w:proofErr w:type="spellEnd"/>
      <w:r>
        <w:rPr>
          <w:rFonts w:ascii="Times New Roman" w:hAnsi="Times New Roman" w:cs="Times New Roman"/>
          <w:sz w:val="24"/>
          <w:szCs w:val="24"/>
          <w:lang w:val="tr-TR"/>
        </w:rPr>
        <w:t xml:space="preserve"> (AEU) sistemine göre olacak şekilde </w:t>
      </w:r>
      <w:proofErr w:type="spellStart"/>
      <w:r>
        <w:rPr>
          <w:rFonts w:ascii="Times New Roman" w:hAnsi="Times New Roman" w:cs="Times New Roman"/>
          <w:sz w:val="24"/>
          <w:szCs w:val="24"/>
          <w:lang w:val="tr-TR"/>
        </w:rPr>
        <w:t>TuneJS</w:t>
      </w:r>
      <w:proofErr w:type="spellEnd"/>
      <w:r>
        <w:rPr>
          <w:rFonts w:ascii="Times New Roman" w:hAnsi="Times New Roman" w:cs="Times New Roman"/>
          <w:sz w:val="24"/>
          <w:szCs w:val="24"/>
          <w:lang w:val="tr-TR"/>
        </w:rPr>
        <w:t xml:space="preserve"> </w:t>
      </w:r>
      <w:r>
        <w:rPr>
          <w:rFonts w:ascii="Times New Roman" w:hAnsi="Times New Roman" w:cs="Times New Roman"/>
          <w:sz w:val="24"/>
          <w:szCs w:val="24"/>
          <w:lang w:val="tr-TR"/>
        </w:rPr>
        <w:fldChar w:fldCharType="begin" w:fldLock="1"/>
      </w:r>
      <w:r>
        <w:rPr>
          <w:rFonts w:ascii="Times New Roman" w:hAnsi="Times New Roman" w:cs="Times New Roman"/>
          <w:sz w:val="24"/>
          <w:szCs w:val="24"/>
          <w:lang w:val="tr-TR"/>
        </w:rPr>
        <w:instrText>ADDIN CSL_CITATION {"citationItems":[{"id":"ITEM-1","itemData":{"author":[{"dropping-particle":"","family":"Bernstein","given":"Andrew","non-dropping-particle":"","parse-names":false,"suffix":""},{"dropping-particle":"","family":"Taylor","given":"Ben","non-dropping-particle":"","parse-names":false,"suffix":""}],"id":"ITEM-1","issued":{"date-parts":[["2003"]]},"title":"TuneJS","type":"article"},"uris":["http://www.mendeley.com/documents/?uuid=7946d2aa-20ab-4f11-87e3-263b411f9e15"]}],"mendeley":{"formattedCitation":"(Bernstein &amp; Taylor, 2003)","manualFormatting":"(Bernstein ve Taylor, 2003)","plainTextFormattedCitation":"(Bernstein &amp; Taylor, 2003)","previouslyFormattedCitation":"(Bernstein &amp; Taylor, 2003)"},"properties":{"noteIndex":0},"schema":"https://github.com/citation-style-language/schema/raw/master/csl-citation.json"}</w:instrText>
      </w:r>
      <w:r>
        <w:rPr>
          <w:rFonts w:ascii="Times New Roman" w:hAnsi="Times New Roman" w:cs="Times New Roman"/>
          <w:sz w:val="24"/>
          <w:szCs w:val="24"/>
          <w:lang w:val="tr-TR"/>
        </w:rPr>
        <w:fldChar w:fldCharType="separate"/>
      </w:r>
      <w:r w:rsidRPr="00047E6B">
        <w:rPr>
          <w:rFonts w:ascii="Times New Roman" w:hAnsi="Times New Roman" w:cs="Times New Roman"/>
          <w:noProof/>
          <w:sz w:val="24"/>
          <w:szCs w:val="24"/>
          <w:lang w:val="tr-TR"/>
        </w:rPr>
        <w:t>(Bernstein</w:t>
      </w:r>
      <w:r>
        <w:rPr>
          <w:rFonts w:ascii="Times New Roman" w:hAnsi="Times New Roman" w:cs="Times New Roman"/>
          <w:noProof/>
          <w:sz w:val="24"/>
          <w:szCs w:val="24"/>
          <w:lang w:val="tr-TR"/>
        </w:rPr>
        <w:t xml:space="preserve"> ve</w:t>
      </w:r>
      <w:r w:rsidRPr="00047E6B">
        <w:rPr>
          <w:rFonts w:ascii="Times New Roman" w:hAnsi="Times New Roman" w:cs="Times New Roman"/>
          <w:noProof/>
          <w:sz w:val="24"/>
          <w:szCs w:val="24"/>
          <w:lang w:val="tr-TR"/>
        </w:rPr>
        <w:t xml:space="preserve"> Taylor, 2003)</w:t>
      </w:r>
      <w:r>
        <w:rPr>
          <w:rFonts w:ascii="Times New Roman" w:hAnsi="Times New Roman" w:cs="Times New Roman"/>
          <w:sz w:val="24"/>
          <w:szCs w:val="24"/>
          <w:lang w:val="tr-TR"/>
        </w:rPr>
        <w:fldChar w:fldCharType="end"/>
      </w:r>
      <w:r>
        <w:rPr>
          <w:rFonts w:ascii="Times New Roman" w:hAnsi="Times New Roman" w:cs="Times New Roman"/>
          <w:sz w:val="24"/>
          <w:szCs w:val="24"/>
          <w:lang w:val="tr-TR"/>
        </w:rPr>
        <w:t xml:space="preserve"> kütüphanesi kullanılarak belirlenmiştir. </w:t>
      </w:r>
    </w:p>
    <w:p w14:paraId="4FA6887E"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1-B’de gösterilen kısımdan OTMMB’ye besteletilecek yaratının makam ve usûl seçimi yapılmaktadır. Hicaz makamı seçildiğinde usûl 9/8-aksak; nihâvent makamı seçildiğinde ise 8/8-düyek olacak şekilde otomatik olarak değişmektedir. </w:t>
      </w:r>
      <w:r>
        <w:rPr>
          <w:rFonts w:ascii="Times New Roman" w:hAnsi="Times New Roman" w:cs="Times New Roman"/>
          <w:sz w:val="24"/>
          <w:szCs w:val="24"/>
          <w:lang w:val="tr-TR"/>
        </w:rPr>
        <w:lastRenderedPageBreak/>
        <w:t xml:space="preserve">Benzeri şekilde aksak usûl seçildiğinde hicaz makamı, düyek usûl seçildiğinde ise nihâvent makamı otomatik olarak seçilmektedir. </w:t>
      </w:r>
    </w:p>
    <w:p w14:paraId="24626C66"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Kullanıcı 8 tane notayı girdikten sonra Şekil 1-F ile gösterilen buton aktif hale gelir ve kullanıcının OTMMB’ye yazmış olduğu notaları gönderebilmesi olanaklı hale gelir. Kullanıcı “Bestele!” butonuna tıkladığında Şekil 2’de gösterilen durum penceresi açılır ve arka planda yürüyen besteleme işlemlerinin tamamlanma durumu kullanıcıya gösterilir.</w:t>
      </w:r>
    </w:p>
    <w:p w14:paraId="6EE53C59" w14:textId="77777777" w:rsidR="00F54CE5" w:rsidRDefault="00F54CE5" w:rsidP="00F54CE5">
      <w:pPr>
        <w:keepNext/>
        <w:spacing w:before="120" w:after="120" w:line="360" w:lineRule="auto"/>
        <w:jc w:val="both"/>
      </w:pPr>
      <w:r>
        <w:rPr>
          <w:rFonts w:ascii="Times New Roman" w:hAnsi="Times New Roman" w:cs="Times New Roman"/>
          <w:noProof/>
          <w:sz w:val="24"/>
          <w:szCs w:val="24"/>
          <w:lang w:val="tr-TR"/>
        </w:rPr>
        <w:drawing>
          <wp:inline distT="0" distB="0" distL="0" distR="0" wp14:anchorId="0DBBD5B8" wp14:editId="7A02B241">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6B49247B" w14:textId="77777777" w:rsidR="00F54CE5" w:rsidRPr="00DD02A4" w:rsidRDefault="00F54CE5"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2</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Durum penceresi görüntüleri.</w:t>
      </w:r>
      <w:r>
        <w:rPr>
          <w:rFonts w:ascii="Times New Roman" w:hAnsi="Times New Roman" w:cs="Times New Roman"/>
          <w:i w:val="0"/>
          <w:iCs w:val="0"/>
          <w:color w:val="auto"/>
          <w:sz w:val="24"/>
          <w:szCs w:val="24"/>
          <w:lang w:val="tr-TR"/>
        </w:rPr>
        <w:t xml:space="preserve"> Besteleme sürecindeki ilerleme raporu (A) ile, besteleme sonucundaki rapor (B) ile gösterilmiştir.</w:t>
      </w:r>
    </w:p>
    <w:p w14:paraId="70097027" w14:textId="77777777" w:rsidR="00F54CE5" w:rsidRPr="00940E85" w:rsidRDefault="00F54CE5" w:rsidP="00F54CE5">
      <w:pPr>
        <w:spacing w:before="120" w:after="120" w:line="360" w:lineRule="auto"/>
        <w:ind w:firstLine="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arka planda kullanıcının seçimleri ve girmiş olduğu nota ve sus işaretlerine göre besteleme işlemlerini yaparken Şekil 2-A’da gösterildiği gibi kullanıcı eş zamanlı olarak bilgilendirilir. OTMMB’nin yüklü olduğu sunucunun anlık iş yüküne göre bestele işlemi 30 </w:t>
      </w:r>
      <w:proofErr w:type="gramStart"/>
      <w:r>
        <w:rPr>
          <w:rFonts w:ascii="Times New Roman" w:hAnsi="Times New Roman" w:cs="Times New Roman"/>
          <w:sz w:val="24"/>
          <w:szCs w:val="24"/>
          <w:lang w:val="tr-TR"/>
        </w:rPr>
        <w:t>saniye -</w:t>
      </w:r>
      <w:proofErr w:type="gramEnd"/>
      <w:r>
        <w:rPr>
          <w:rFonts w:ascii="Times New Roman" w:hAnsi="Times New Roman" w:cs="Times New Roman"/>
          <w:sz w:val="24"/>
          <w:szCs w:val="24"/>
          <w:lang w:val="tr-TR"/>
        </w:rPr>
        <w:t xml:space="preserve"> 3 dakika arasında sürebilmektedir. Besteleme süreci bittiğinde durum ekranı Şekil 2-B’deki gibi görünerek kullanıcıyı bilgilendirmekte, kullanıcı “İndirme hazır” bağlantısına tıklayarak, OTMMB’nin bestelediği yaratıyı bilgisayarına Mus2 uygulamasında açılabilir bir dosya olarak kaydedebilmektedir.</w:t>
      </w:r>
    </w:p>
    <w:p w14:paraId="3520708B"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p>
    <w:p w14:paraId="388A5F63"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2F7A191B"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Bu bildiride </w:t>
      </w:r>
      <w:r w:rsidRPr="00940E85">
        <w:rPr>
          <w:rFonts w:ascii="Times New Roman" w:hAnsi="Times New Roman" w:cs="Times New Roman"/>
          <w:sz w:val="24"/>
          <w:szCs w:val="24"/>
          <w:lang w:val="tr-TR"/>
        </w:rPr>
        <w:t>Otomatik Türk Makam Müziği Bestecisi (OTMMB)</w:t>
      </w:r>
      <w:r>
        <w:rPr>
          <w:rFonts w:ascii="Times New Roman" w:hAnsi="Times New Roman" w:cs="Times New Roman"/>
          <w:sz w:val="24"/>
          <w:szCs w:val="24"/>
          <w:lang w:val="tr-TR"/>
        </w:rPr>
        <w:t xml:space="preserve"> için geliştirilen ve kullanıcılarını bilgisayar programlama bilgisi gerekliliğinden kurtaran bir arayüz tanıtılmıştır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Bu arayüz ile kullanıcılar 8 adet başlangıç notasını girdikten sonra OTMMB’ye şarkı formunda yaratılar besteletebilmektedir. OTMMB’nin bestelediği yaratılar bestecilere fikir verme ya da beste yapma sürecindeki tıkanma süreçlerini aşmak için yeni seçenekler sunma açısından işlevsel olabilir. OTMMB yaratıları aynı zamanda Türk müziği öğrenimi gören öğrenciler için saz veya solfej etütleri hazırlama için de kullanılabilir. </w:t>
      </w:r>
    </w:p>
    <w:p w14:paraId="7A21E6DD"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arayüz hazırlanırken yapılan çalışmalar ve elde edilen teknik bilgiler Türk müziği için özelleşmiş web tabanlı bir nota editörü geliştirmek için bir başlangıç noktası oluşturmuştur. </w:t>
      </w:r>
    </w:p>
    <w:p w14:paraId="01A2A61F"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ve mevcut arayüzü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 tanıtmayı ummaktayız. </w:t>
      </w:r>
    </w:p>
    <w:p w14:paraId="57CBB439"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p>
    <w:p w14:paraId="3CCDDB0E"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p w14:paraId="2D713FA8" w14:textId="42F4716D" w:rsidR="009F59A0" w:rsidRPr="00F54CE5" w:rsidRDefault="009F59A0" w:rsidP="00F54CE5">
      <w:pPr>
        <w:spacing w:before="120" w:after="120" w:line="360" w:lineRule="auto"/>
        <w:jc w:val="both"/>
        <w:rPr>
          <w:rFonts w:ascii="Times New Roman" w:hAnsi="Times New Roman" w:cs="Times New Roman"/>
          <w:b/>
          <w:bCs/>
          <w:sz w:val="24"/>
          <w:szCs w:val="24"/>
          <w:lang w:val="tr-TR"/>
        </w:rPr>
      </w:pPr>
    </w:p>
    <w:sectPr w:rsidR="009F59A0" w:rsidRPr="00F54CE5"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A2467"/>
    <w:rsid w:val="000B77A8"/>
    <w:rsid w:val="000F619A"/>
    <w:rsid w:val="001D1F28"/>
    <w:rsid w:val="001E4838"/>
    <w:rsid w:val="00282FA6"/>
    <w:rsid w:val="002B4E47"/>
    <w:rsid w:val="0030792B"/>
    <w:rsid w:val="003309C1"/>
    <w:rsid w:val="00335627"/>
    <w:rsid w:val="00340957"/>
    <w:rsid w:val="0036043F"/>
    <w:rsid w:val="00363B07"/>
    <w:rsid w:val="0042139D"/>
    <w:rsid w:val="00464248"/>
    <w:rsid w:val="00494F2A"/>
    <w:rsid w:val="00527AAE"/>
    <w:rsid w:val="00533A3F"/>
    <w:rsid w:val="005343F9"/>
    <w:rsid w:val="00551AEB"/>
    <w:rsid w:val="00591C11"/>
    <w:rsid w:val="005B315E"/>
    <w:rsid w:val="005B3E9A"/>
    <w:rsid w:val="00655B7D"/>
    <w:rsid w:val="006971F1"/>
    <w:rsid w:val="006D266F"/>
    <w:rsid w:val="0075128E"/>
    <w:rsid w:val="007A68E0"/>
    <w:rsid w:val="00812ABA"/>
    <w:rsid w:val="008E22DD"/>
    <w:rsid w:val="00921951"/>
    <w:rsid w:val="00947AEC"/>
    <w:rsid w:val="009A1E3D"/>
    <w:rsid w:val="009F59A0"/>
    <w:rsid w:val="00A739FB"/>
    <w:rsid w:val="00AD4D85"/>
    <w:rsid w:val="00AE2F84"/>
    <w:rsid w:val="00B30277"/>
    <w:rsid w:val="00B51D0C"/>
    <w:rsid w:val="00BC0B06"/>
    <w:rsid w:val="00C25B69"/>
    <w:rsid w:val="00CA049A"/>
    <w:rsid w:val="00CF38A7"/>
    <w:rsid w:val="00D20FA9"/>
    <w:rsid w:val="00D30982"/>
    <w:rsid w:val="00D620AD"/>
    <w:rsid w:val="00DB2875"/>
    <w:rsid w:val="00E97809"/>
    <w:rsid w:val="00E97FB3"/>
    <w:rsid w:val="00EA5CED"/>
    <w:rsid w:val="00EB71D4"/>
    <w:rsid w:val="00ED4F90"/>
    <w:rsid w:val="00F33B11"/>
    <w:rsid w:val="00F37A7B"/>
    <w:rsid w:val="00F54CE5"/>
    <w:rsid w:val="00F8588B"/>
    <w:rsid w:val="00FC7AFD"/>
    <w:rsid w:val="00FD2398"/>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music.cs.deu.edu.tr/tmmgu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1301</Words>
  <Characters>7422</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Hakkı Parlak</cp:lastModifiedBy>
  <cp:revision>6</cp:revision>
  <dcterms:created xsi:type="dcterms:W3CDTF">2021-03-23T08:59:00Z</dcterms:created>
  <dcterms:modified xsi:type="dcterms:W3CDTF">2021-05-04T22:03:00Z</dcterms:modified>
</cp:coreProperties>
</file>