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F0" w14:textId="77777777" w:rsidR="00A67F12" w:rsidRPr="009F59A0" w:rsidRDefault="00A67F12" w:rsidP="005B3E9A">
      <w:pPr>
        <w:spacing w:line="240" w:lineRule="auto"/>
        <w:jc w:val="center"/>
        <w:rPr>
          <w:rFonts w:ascii="Times New Roman" w:hAnsi="Times New Roman" w:cs="Times New Roman"/>
          <w:b/>
          <w:bCs/>
          <w:sz w:val="28"/>
          <w:szCs w:val="28"/>
          <w:lang w:val="tr-TR"/>
        </w:rPr>
      </w:pPr>
      <w:r w:rsidRPr="009F59A0">
        <w:rPr>
          <w:rFonts w:ascii="Times New Roman" w:hAnsi="Times New Roman" w:cs="Times New Roman"/>
          <w:b/>
          <w:bCs/>
          <w:sz w:val="28"/>
          <w:szCs w:val="28"/>
          <w:lang w:val="tr-TR"/>
        </w:rPr>
        <w:t>Kâtip: Türk Müziği için Özelleşmiş Nota Yazım Uygulaması</w:t>
      </w:r>
    </w:p>
    <w:p w14:paraId="3B547657" w14:textId="77777777" w:rsidR="00A67F12" w:rsidRPr="00D30982" w:rsidRDefault="00A67F12" w:rsidP="005B3E9A">
      <w:pPr>
        <w:spacing w:line="240" w:lineRule="auto"/>
        <w:jc w:val="center"/>
        <w:rPr>
          <w:rFonts w:ascii="Times New Roman" w:hAnsi="Times New Roman" w:cs="Times New Roman"/>
          <w:sz w:val="24"/>
          <w:szCs w:val="24"/>
          <w:lang w:val="tr-TR"/>
        </w:rPr>
      </w:pPr>
    </w:p>
    <w:p w14:paraId="324CCAD0"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 xml:space="preserve">İsmail Hakkı Parlak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Yalçın Çebi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Cihan Işıkhan </w:t>
      </w: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Dr. </w:t>
      </w:r>
      <w:proofErr w:type="spellStart"/>
      <w:r w:rsidRPr="009F59A0">
        <w:rPr>
          <w:rFonts w:ascii="Times New Roman" w:hAnsi="Times New Roman" w:cs="Times New Roman"/>
          <w:sz w:val="24"/>
          <w:szCs w:val="24"/>
          <w:lang w:val="tr-TR"/>
        </w:rPr>
        <w:t>Öğr</w:t>
      </w:r>
      <w:proofErr w:type="spellEnd"/>
      <w:r w:rsidRPr="009F59A0">
        <w:rPr>
          <w:rFonts w:ascii="Times New Roman" w:hAnsi="Times New Roman" w:cs="Times New Roman"/>
          <w:sz w:val="24"/>
          <w:szCs w:val="24"/>
          <w:lang w:val="tr-TR"/>
        </w:rPr>
        <w:t xml:space="preserve">. Gör. Mücahit Yalçın </w:t>
      </w:r>
      <w:proofErr w:type="spellStart"/>
      <w:r w:rsidRPr="009F59A0">
        <w:rPr>
          <w:rFonts w:ascii="Times New Roman" w:hAnsi="Times New Roman" w:cs="Times New Roman"/>
          <w:sz w:val="24"/>
          <w:szCs w:val="24"/>
          <w:lang w:val="tr-TR"/>
        </w:rPr>
        <w:t>Öztüfekçi</w:t>
      </w:r>
      <w:proofErr w:type="spellEnd"/>
      <w:r w:rsidRPr="009F59A0">
        <w:rPr>
          <w:rFonts w:ascii="Times New Roman" w:hAnsi="Times New Roman" w:cs="Times New Roman"/>
          <w:sz w:val="24"/>
          <w:szCs w:val="24"/>
          <w:lang w:val="tr-TR"/>
        </w:rPr>
        <w:t xml:space="preserve"> </w:t>
      </w:r>
      <w:r w:rsidRPr="009F59A0">
        <w:rPr>
          <w:rFonts w:ascii="Times New Roman" w:hAnsi="Times New Roman" w:cs="Times New Roman"/>
          <w:sz w:val="24"/>
          <w:szCs w:val="24"/>
          <w:vertAlign w:val="superscript"/>
          <w:lang w:val="tr-TR"/>
        </w:rPr>
        <w:t>3</w:t>
      </w:r>
    </w:p>
    <w:p w14:paraId="470D53EC"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Dokuz Eylül Üniversitesi, Mühendislik Fakültesi, Bilgisayar Mühendisliği Bölümü</w:t>
      </w:r>
    </w:p>
    <w:p w14:paraId="65594DB6"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Dokuz Eylül Üniversitesi, Güzel Sanatlar Fakültesi, Müzik Bilimleri Bölümü</w:t>
      </w:r>
    </w:p>
    <w:p w14:paraId="2E073C2D" w14:textId="77777777" w:rsidR="00A67F12" w:rsidRPr="009F59A0" w:rsidRDefault="00A67F12" w:rsidP="00EB71D4">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3</w:t>
      </w:r>
      <w:r w:rsidRPr="009F59A0">
        <w:rPr>
          <w:rFonts w:ascii="Times New Roman" w:hAnsi="Times New Roman" w:cs="Times New Roman"/>
          <w:sz w:val="24"/>
          <w:szCs w:val="24"/>
          <w:lang w:val="tr-TR"/>
        </w:rPr>
        <w:t xml:space="preserve"> Kâtip Çelebi Üniversitesi, Sanat ve Tasarım Fakültesi, Müzik Bölümü</w:t>
      </w:r>
    </w:p>
    <w:p w14:paraId="669C43E4" w14:textId="77777777" w:rsidR="00A67F12" w:rsidRPr="009F59A0" w:rsidRDefault="00A67F12"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ismail@cs.deu.edu.tr</w:t>
      </w:r>
    </w:p>
    <w:p w14:paraId="13E56EDA" w14:textId="77777777" w:rsidR="00A67F12" w:rsidRPr="00D30982" w:rsidRDefault="00A67F12" w:rsidP="005B3E9A">
      <w:pPr>
        <w:spacing w:before="120" w:after="120" w:line="240" w:lineRule="auto"/>
        <w:ind w:firstLine="709"/>
        <w:jc w:val="both"/>
        <w:rPr>
          <w:rFonts w:ascii="Times New Roman" w:hAnsi="Times New Roman" w:cs="Times New Roman"/>
          <w:sz w:val="24"/>
          <w:szCs w:val="24"/>
          <w:lang w:val="tr-TR"/>
        </w:rPr>
      </w:pPr>
    </w:p>
    <w:p w14:paraId="63DA5FAF" w14:textId="77777777" w:rsidR="00A67F12" w:rsidRPr="00D30982" w:rsidRDefault="00A67F12" w:rsidP="009F59A0">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4B95A925" w14:textId="77777777" w:rsidR="00A67F12" w:rsidRDefault="00A67F12"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 xml:space="preserve">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w:t>
      </w:r>
      <w:proofErr w:type="spellStart"/>
      <w:r w:rsidRPr="00947AEC">
        <w:rPr>
          <w:rFonts w:ascii="Times New Roman" w:hAnsi="Times New Roman" w:cs="Times New Roman"/>
          <w:sz w:val="24"/>
          <w:szCs w:val="24"/>
          <w:lang w:val="tr-TR"/>
        </w:rPr>
        <w:t>usûl</w:t>
      </w:r>
      <w:proofErr w:type="spellEnd"/>
      <w:r w:rsidRPr="00947AEC">
        <w:rPr>
          <w:rFonts w:ascii="Times New Roman" w:hAnsi="Times New Roman" w:cs="Times New Roman"/>
          <w:sz w:val="24"/>
          <w:szCs w:val="24"/>
          <w:lang w:val="tr-TR"/>
        </w:rPr>
        <w:t xml:space="preserve"> anlayışını yansıtan nota yazım uygulamalarının sayısı oldukça azdır.</w:t>
      </w:r>
    </w:p>
    <w:p w14:paraId="4786D1D9" w14:textId="77777777" w:rsidR="00A67F12" w:rsidRPr="00D30982" w:rsidRDefault="00A67F12" w:rsidP="009F59A0">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Pr>
          <w:rFonts w:ascii="Times New Roman" w:hAnsi="Times New Roman" w:cs="Times New Roman"/>
          <w:sz w:val="24"/>
          <w:szCs w:val="24"/>
          <w:lang w:val="tr-TR"/>
        </w:rPr>
        <w:t>bildiride</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Türk müziği için özel tasarlanan bir nota yazım uygulaması tanıtılmaktadır. Kâtip </w:t>
      </w:r>
      <w:r w:rsidRPr="00947AEC">
        <w:rPr>
          <w:rFonts w:ascii="Times New Roman" w:hAnsi="Times New Roman" w:cs="Times New Roman"/>
          <w:sz w:val="24"/>
          <w:szCs w:val="24"/>
          <w:lang w:val="tr-TR"/>
        </w:rPr>
        <w:t xml:space="preserve">adını verdiğimiz </w:t>
      </w:r>
      <w:r>
        <w:rPr>
          <w:rFonts w:ascii="Times New Roman" w:hAnsi="Times New Roman" w:cs="Times New Roman"/>
          <w:sz w:val="24"/>
          <w:szCs w:val="24"/>
          <w:lang w:val="tr-TR"/>
        </w:rPr>
        <w:t xml:space="preserve">bu uygulama henüz tasarım aşamasında olup taslak </w:t>
      </w:r>
      <w:proofErr w:type="spellStart"/>
      <w:r>
        <w:rPr>
          <w:rFonts w:ascii="Times New Roman" w:hAnsi="Times New Roman" w:cs="Times New Roman"/>
          <w:sz w:val="24"/>
          <w:szCs w:val="24"/>
          <w:lang w:val="tr-TR"/>
        </w:rPr>
        <w:t>arayüzüne</w:t>
      </w:r>
      <w:proofErr w:type="spellEnd"/>
      <w:r>
        <w:rPr>
          <w:rFonts w:ascii="Times New Roman" w:hAnsi="Times New Roman" w:cs="Times New Roman"/>
          <w:sz w:val="24"/>
          <w:szCs w:val="24"/>
          <w:lang w:val="tr-TR"/>
        </w:rPr>
        <w:t xml:space="preserve"> http://music.cs.deu.edu.tr/katip adresinden internet tarayıcıları ile erişim sağlanabilmektedir. Kâtip, ilk sürümü tamamlandığında internet tarayıcıları ile </w:t>
      </w:r>
      <w:proofErr w:type="gramStart"/>
      <w:r>
        <w:rPr>
          <w:rFonts w:ascii="Times New Roman" w:hAnsi="Times New Roman" w:cs="Times New Roman"/>
          <w:sz w:val="24"/>
          <w:szCs w:val="24"/>
          <w:lang w:val="tr-TR"/>
        </w:rPr>
        <w:t>herhangi</w:t>
      </w:r>
      <w:proofErr w:type="gramEnd"/>
      <w:r>
        <w:rPr>
          <w:rFonts w:ascii="Times New Roman" w:hAnsi="Times New Roman" w:cs="Times New Roman"/>
          <w:sz w:val="24"/>
          <w:szCs w:val="24"/>
          <w:lang w:val="tr-TR"/>
        </w:rPr>
        <w:t xml:space="preserve"> bir kuruluma gerek kalmadan kullanılabilecek ve Türk müziği ile ilgilenen kullanıcılara ücretsiz olarak hizmet verebilecektir.</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Ücretsiz ve açık kaynaklı olması, Türk müziği için </w:t>
      </w:r>
      <w:r w:rsidRPr="00947AEC">
        <w:rPr>
          <w:rFonts w:ascii="Times New Roman" w:hAnsi="Times New Roman" w:cs="Times New Roman"/>
          <w:sz w:val="24"/>
          <w:szCs w:val="24"/>
          <w:lang w:val="tr-TR"/>
        </w:rPr>
        <w:t xml:space="preserve">özelleştirilmiş </w:t>
      </w:r>
      <w:r>
        <w:rPr>
          <w:rFonts w:ascii="Times New Roman" w:hAnsi="Times New Roman" w:cs="Times New Roman"/>
          <w:sz w:val="24"/>
          <w:szCs w:val="24"/>
          <w:lang w:val="tr-TR"/>
        </w:rPr>
        <w:t xml:space="preserve">olması, kullanıcı bilgisayarında herhangi bir kuruluma gerek kalmadan </w:t>
      </w:r>
      <w:r w:rsidRPr="00947AEC">
        <w:rPr>
          <w:rFonts w:ascii="Times New Roman" w:hAnsi="Times New Roman" w:cs="Times New Roman"/>
          <w:sz w:val="24"/>
          <w:szCs w:val="24"/>
          <w:lang w:val="tr-TR"/>
        </w:rPr>
        <w:t xml:space="preserve">internet üzerinden </w:t>
      </w:r>
      <w:r>
        <w:rPr>
          <w:rFonts w:ascii="Times New Roman" w:hAnsi="Times New Roman" w:cs="Times New Roman"/>
          <w:sz w:val="24"/>
          <w:szCs w:val="24"/>
          <w:lang w:val="tr-TR"/>
        </w:rPr>
        <w:t xml:space="preserve">kullanılabilmesi, modern tasarım ve teknolojik gelişmeleri bünyesinde barındırması </w:t>
      </w:r>
      <w:proofErr w:type="spellStart"/>
      <w:r>
        <w:rPr>
          <w:rFonts w:ascii="Times New Roman" w:hAnsi="Times New Roman" w:cs="Times New Roman"/>
          <w:sz w:val="24"/>
          <w:szCs w:val="24"/>
          <w:lang w:val="tr-TR"/>
        </w:rPr>
        <w:t>Kâtip’i</w:t>
      </w:r>
      <w:proofErr w:type="spellEnd"/>
      <w:r>
        <w:rPr>
          <w:rFonts w:ascii="Times New Roman" w:hAnsi="Times New Roman" w:cs="Times New Roman"/>
          <w:sz w:val="24"/>
          <w:szCs w:val="24"/>
          <w:lang w:val="tr-TR"/>
        </w:rPr>
        <w:t xml:space="preserve"> türünün ilk örneği yapmaktadır.</w:t>
      </w:r>
    </w:p>
    <w:p w14:paraId="1A2D50C5" w14:textId="77777777" w:rsidR="00A67F12" w:rsidRPr="00D30982" w:rsidRDefault="00A67F12"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Türk müziği, nota editörü, nota yazımı, web uygulaması </w:t>
      </w:r>
    </w:p>
    <w:p w14:paraId="57804E5C" w14:textId="77777777" w:rsidR="00A67F12" w:rsidRDefault="00A67F12" w:rsidP="005B3E9A">
      <w:pPr>
        <w:spacing w:before="120" w:after="120" w:line="240" w:lineRule="auto"/>
        <w:ind w:firstLine="709"/>
        <w:jc w:val="both"/>
        <w:rPr>
          <w:rFonts w:ascii="Times New Roman" w:hAnsi="Times New Roman" w:cs="Times New Roman"/>
          <w:sz w:val="24"/>
          <w:szCs w:val="24"/>
          <w:lang w:val="tr-TR"/>
        </w:rPr>
      </w:pPr>
    </w:p>
    <w:p w14:paraId="704B137C" w14:textId="77777777" w:rsidR="00A67F12" w:rsidRPr="00D30982" w:rsidRDefault="00A67F12" w:rsidP="005B3E9A">
      <w:pPr>
        <w:spacing w:before="120" w:after="120" w:line="240" w:lineRule="auto"/>
        <w:ind w:firstLine="709"/>
        <w:jc w:val="both"/>
        <w:rPr>
          <w:rFonts w:ascii="Times New Roman" w:hAnsi="Times New Roman" w:cs="Times New Roman"/>
          <w:sz w:val="24"/>
          <w:szCs w:val="24"/>
          <w:lang w:val="tr-TR"/>
        </w:rPr>
      </w:pPr>
    </w:p>
    <w:p w14:paraId="0B3763C0" w14:textId="77777777" w:rsidR="00A67F12" w:rsidRPr="009F59A0" w:rsidRDefault="00A67F12" w:rsidP="005B3E9A">
      <w:pPr>
        <w:spacing w:line="240" w:lineRule="auto"/>
        <w:jc w:val="center"/>
        <w:rPr>
          <w:rFonts w:ascii="Times New Roman" w:hAnsi="Times New Roman" w:cs="Times New Roman"/>
          <w:b/>
          <w:bCs/>
          <w:sz w:val="28"/>
          <w:szCs w:val="28"/>
        </w:rPr>
      </w:pPr>
      <w:proofErr w:type="spellStart"/>
      <w:r w:rsidRPr="009F59A0">
        <w:rPr>
          <w:rFonts w:ascii="Times New Roman" w:hAnsi="Times New Roman" w:cs="Times New Roman"/>
          <w:b/>
          <w:bCs/>
          <w:sz w:val="28"/>
          <w:szCs w:val="28"/>
        </w:rPr>
        <w:lastRenderedPageBreak/>
        <w:t>Kâtip</w:t>
      </w:r>
      <w:proofErr w:type="spellEnd"/>
      <w:r w:rsidRPr="009F59A0">
        <w:rPr>
          <w:rFonts w:ascii="Times New Roman" w:hAnsi="Times New Roman" w:cs="Times New Roman"/>
          <w:b/>
          <w:bCs/>
          <w:sz w:val="28"/>
          <w:szCs w:val="28"/>
        </w:rPr>
        <w:t>: A Music Notation Application Specialized for Turkish Music</w:t>
      </w:r>
    </w:p>
    <w:p w14:paraId="66FA7F36" w14:textId="77777777" w:rsidR="00A67F12" w:rsidRPr="0075128E" w:rsidRDefault="00A67F12" w:rsidP="005B3E9A">
      <w:pPr>
        <w:spacing w:line="240" w:lineRule="auto"/>
        <w:jc w:val="center"/>
        <w:rPr>
          <w:rFonts w:ascii="Times New Roman" w:hAnsi="Times New Roman" w:cs="Times New Roman"/>
          <w:sz w:val="24"/>
          <w:szCs w:val="24"/>
        </w:rPr>
      </w:pPr>
    </w:p>
    <w:p w14:paraId="32EF18E1" w14:textId="77777777" w:rsidR="00A67F12" w:rsidRPr="0075128E" w:rsidRDefault="00A67F12" w:rsidP="009F59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99A368C" w14:textId="77777777" w:rsidR="00A67F12" w:rsidRPr="0075128E" w:rsidRDefault="00A67F12" w:rsidP="009F59A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30792B">
        <w:rPr>
          <w:rFonts w:ascii="Times New Roman" w:hAnsi="Times New Roman" w:cs="Times New Roman"/>
          <w:sz w:val="24"/>
          <w:szCs w:val="24"/>
        </w:rPr>
        <w:t>here are various</w:t>
      </w:r>
      <w:r>
        <w:rPr>
          <w:rFonts w:ascii="Times New Roman" w:hAnsi="Times New Roman" w:cs="Times New Roman"/>
          <w:sz w:val="24"/>
          <w:szCs w:val="24"/>
        </w:rPr>
        <w:t xml:space="preserve"> desktop, web, or mobile</w:t>
      </w:r>
      <w:r w:rsidRPr="0030792B">
        <w:rPr>
          <w:rFonts w:ascii="Times New Roman" w:hAnsi="Times New Roman" w:cs="Times New Roman"/>
          <w:sz w:val="24"/>
          <w:szCs w:val="24"/>
        </w:rPr>
        <w:t xml:space="preserve"> </w:t>
      </w:r>
      <w:r>
        <w:rPr>
          <w:rFonts w:ascii="Times New Roman" w:hAnsi="Times New Roman" w:cs="Times New Roman"/>
          <w:sz w:val="24"/>
          <w:szCs w:val="24"/>
        </w:rPr>
        <w:t xml:space="preserve">applications </w:t>
      </w:r>
      <w:r w:rsidRPr="0030792B">
        <w:rPr>
          <w:rFonts w:ascii="Times New Roman" w:hAnsi="Times New Roman" w:cs="Times New Roman"/>
          <w:sz w:val="24"/>
          <w:szCs w:val="24"/>
        </w:rPr>
        <w:t xml:space="preserve">used for </w:t>
      </w:r>
      <w:r>
        <w:rPr>
          <w:rFonts w:ascii="Times New Roman" w:hAnsi="Times New Roman" w:cs="Times New Roman"/>
          <w:sz w:val="24"/>
          <w:szCs w:val="24"/>
        </w:rPr>
        <w:t>writing musical scores</w:t>
      </w:r>
      <w:r w:rsidRPr="0030792B">
        <w:rPr>
          <w:rFonts w:ascii="Times New Roman" w:hAnsi="Times New Roman" w:cs="Times New Roman"/>
          <w:sz w:val="24"/>
          <w:szCs w:val="24"/>
        </w:rPr>
        <w:t xml:space="preserve">. However, since most of these applications are developed with a focus on Western </w:t>
      </w:r>
      <w:r>
        <w:rPr>
          <w:rFonts w:ascii="Times New Roman" w:hAnsi="Times New Roman" w:cs="Times New Roman"/>
          <w:sz w:val="24"/>
          <w:szCs w:val="24"/>
        </w:rPr>
        <w:t>m</w:t>
      </w:r>
      <w:r w:rsidRPr="0030792B">
        <w:rPr>
          <w:rFonts w:ascii="Times New Roman" w:hAnsi="Times New Roman" w:cs="Times New Roman"/>
          <w:sz w:val="24"/>
          <w:szCs w:val="24"/>
        </w:rPr>
        <w:t>usic, they may remain incomplete or useless in</w:t>
      </w:r>
      <w:r>
        <w:rPr>
          <w:rFonts w:ascii="Times New Roman" w:hAnsi="Times New Roman" w:cs="Times New Roman"/>
          <w:sz w:val="24"/>
          <w:szCs w:val="24"/>
        </w:rPr>
        <w:t xml:space="preserve"> editing</w:t>
      </w:r>
      <w:r w:rsidRPr="0030792B">
        <w:rPr>
          <w:rFonts w:ascii="Times New Roman" w:hAnsi="Times New Roman" w:cs="Times New Roman"/>
          <w:sz w:val="24"/>
          <w:szCs w:val="24"/>
        </w:rPr>
        <w:t xml:space="preserve"> Turkish </w:t>
      </w:r>
      <w:r>
        <w:rPr>
          <w:rFonts w:ascii="Times New Roman" w:hAnsi="Times New Roman" w:cs="Times New Roman"/>
          <w:sz w:val="24"/>
          <w:szCs w:val="24"/>
        </w:rPr>
        <w:t>m</w:t>
      </w:r>
      <w:r w:rsidRPr="0030792B">
        <w:rPr>
          <w:rFonts w:ascii="Times New Roman" w:hAnsi="Times New Roman" w:cs="Times New Roman"/>
          <w:sz w:val="24"/>
          <w:szCs w:val="24"/>
        </w:rPr>
        <w:t xml:space="preserve">usic </w:t>
      </w:r>
      <w:r>
        <w:rPr>
          <w:rFonts w:ascii="Times New Roman" w:hAnsi="Times New Roman" w:cs="Times New Roman"/>
          <w:sz w:val="24"/>
          <w:szCs w:val="24"/>
        </w:rPr>
        <w:t>notation</w:t>
      </w:r>
      <w:r w:rsidRPr="0030792B">
        <w:rPr>
          <w:rFonts w:ascii="Times New Roman" w:hAnsi="Times New Roman" w:cs="Times New Roman"/>
          <w:sz w:val="24"/>
          <w:szCs w:val="24"/>
        </w:rPr>
        <w:t>.</w:t>
      </w:r>
      <w:r>
        <w:rPr>
          <w:rFonts w:ascii="Times New Roman" w:hAnsi="Times New Roman" w:cs="Times New Roman"/>
          <w:sz w:val="24"/>
          <w:szCs w:val="24"/>
        </w:rPr>
        <w:t xml:space="preserve"> Furthermore,</w:t>
      </w:r>
      <w:r w:rsidRPr="0030792B">
        <w:rPr>
          <w:rFonts w:ascii="Times New Roman" w:hAnsi="Times New Roman" w:cs="Times New Roman"/>
          <w:sz w:val="24"/>
          <w:szCs w:val="24"/>
        </w:rPr>
        <w:t xml:space="preserve"> </w:t>
      </w:r>
      <w:r>
        <w:rPr>
          <w:rFonts w:ascii="Times New Roman" w:hAnsi="Times New Roman" w:cs="Times New Roman"/>
          <w:sz w:val="24"/>
          <w:szCs w:val="24"/>
        </w:rPr>
        <w:t>t</w:t>
      </w:r>
      <w:r w:rsidRPr="0030792B">
        <w:rPr>
          <w:rFonts w:ascii="Times New Roman" w:hAnsi="Times New Roman" w:cs="Times New Roman"/>
          <w:sz w:val="24"/>
          <w:szCs w:val="24"/>
        </w:rPr>
        <w:t xml:space="preserve">he number of </w:t>
      </w:r>
      <w:r>
        <w:rPr>
          <w:rFonts w:ascii="Times New Roman" w:hAnsi="Times New Roman" w:cs="Times New Roman"/>
          <w:sz w:val="24"/>
          <w:szCs w:val="24"/>
        </w:rPr>
        <w:t>notation</w:t>
      </w:r>
      <w:r w:rsidRPr="0030792B">
        <w:rPr>
          <w:rFonts w:ascii="Times New Roman" w:hAnsi="Times New Roman" w:cs="Times New Roman"/>
          <w:sz w:val="24"/>
          <w:szCs w:val="24"/>
        </w:rPr>
        <w:t xml:space="preserve"> applications that </w:t>
      </w:r>
      <w:r>
        <w:rPr>
          <w:rFonts w:ascii="Times New Roman" w:hAnsi="Times New Roman" w:cs="Times New Roman"/>
          <w:sz w:val="24"/>
          <w:szCs w:val="24"/>
        </w:rPr>
        <w:t xml:space="preserve">harbor performance, pitch, and rhythmic related features related to </w:t>
      </w:r>
      <w:r w:rsidRPr="0030792B">
        <w:rPr>
          <w:rFonts w:ascii="Times New Roman" w:hAnsi="Times New Roman" w:cs="Times New Roman"/>
          <w:sz w:val="24"/>
          <w:szCs w:val="24"/>
        </w:rPr>
        <w:t xml:space="preserve">Turkish </w:t>
      </w:r>
      <w:r>
        <w:rPr>
          <w:rFonts w:ascii="Times New Roman" w:hAnsi="Times New Roman" w:cs="Times New Roman"/>
          <w:sz w:val="24"/>
          <w:szCs w:val="24"/>
        </w:rPr>
        <w:t>m</w:t>
      </w:r>
      <w:r w:rsidRPr="0030792B">
        <w:rPr>
          <w:rFonts w:ascii="Times New Roman" w:hAnsi="Times New Roman" w:cs="Times New Roman"/>
          <w:sz w:val="24"/>
          <w:szCs w:val="24"/>
        </w:rPr>
        <w:t>usic</w:t>
      </w:r>
      <w:r>
        <w:rPr>
          <w:rFonts w:ascii="Times New Roman" w:hAnsi="Times New Roman" w:cs="Times New Roman"/>
          <w:sz w:val="24"/>
          <w:szCs w:val="24"/>
        </w:rPr>
        <w:t xml:space="preserve"> tradition </w:t>
      </w:r>
      <w:r w:rsidRPr="0030792B">
        <w:rPr>
          <w:rFonts w:ascii="Times New Roman" w:hAnsi="Times New Roman" w:cs="Times New Roman"/>
          <w:sz w:val="24"/>
          <w:szCs w:val="24"/>
        </w:rPr>
        <w:t>is quite low</w:t>
      </w:r>
      <w:r w:rsidRPr="0075128E">
        <w:rPr>
          <w:rFonts w:ascii="Times New Roman" w:hAnsi="Times New Roman" w:cs="Times New Roman"/>
          <w:sz w:val="24"/>
          <w:szCs w:val="24"/>
        </w:rPr>
        <w:t xml:space="preserve">. </w:t>
      </w:r>
    </w:p>
    <w:p w14:paraId="4C2B6549" w14:textId="77777777" w:rsidR="00A67F12" w:rsidRPr="00D30982" w:rsidRDefault="00A67F12" w:rsidP="009F59A0">
      <w:pPr>
        <w:spacing w:before="120" w:after="120" w:line="360" w:lineRule="auto"/>
        <w:ind w:firstLine="709"/>
        <w:jc w:val="both"/>
        <w:rPr>
          <w:rFonts w:ascii="Times New Roman" w:hAnsi="Times New Roman" w:cs="Times New Roman"/>
          <w:sz w:val="24"/>
          <w:szCs w:val="24"/>
        </w:rPr>
      </w:pPr>
      <w:r w:rsidRPr="00C25B69">
        <w:rPr>
          <w:rFonts w:ascii="Times New Roman" w:hAnsi="Times New Roman" w:cs="Times New Roman"/>
          <w:sz w:val="24"/>
          <w:szCs w:val="24"/>
        </w:rPr>
        <w:t xml:space="preserve">In this paper, a </w:t>
      </w:r>
      <w:r>
        <w:rPr>
          <w:rFonts w:ascii="Times New Roman" w:hAnsi="Times New Roman" w:cs="Times New Roman"/>
          <w:sz w:val="24"/>
          <w:szCs w:val="24"/>
        </w:rPr>
        <w:t>music notation</w:t>
      </w:r>
      <w:r w:rsidRPr="00C25B69">
        <w:rPr>
          <w:rFonts w:ascii="Times New Roman" w:hAnsi="Times New Roman" w:cs="Times New Roman"/>
          <w:sz w:val="24"/>
          <w:szCs w:val="24"/>
        </w:rPr>
        <w:t xml:space="preserve"> application specially designed for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is introduced. This application, called </w:t>
      </w:r>
      <w:proofErr w:type="spellStart"/>
      <w:r w:rsidRPr="00C25B69">
        <w:rPr>
          <w:rFonts w:ascii="Times New Roman" w:hAnsi="Times New Roman" w:cs="Times New Roman"/>
          <w:sz w:val="24"/>
          <w:szCs w:val="24"/>
        </w:rPr>
        <w:t>Kâtip</w:t>
      </w:r>
      <w:proofErr w:type="spellEnd"/>
      <w:r w:rsidRPr="00C25B69">
        <w:rPr>
          <w:rFonts w:ascii="Times New Roman" w:hAnsi="Times New Roman" w:cs="Times New Roman"/>
          <w:sz w:val="24"/>
          <w:szCs w:val="24"/>
        </w:rPr>
        <w:t xml:space="preserve">, is still in the design phase and the draft interface can be accessed via internet browsers at http://music.cs.deu.edu.tr/katip. When the first version is completed, </w:t>
      </w:r>
      <w:proofErr w:type="spellStart"/>
      <w:r w:rsidRPr="00C25B69">
        <w:rPr>
          <w:rFonts w:ascii="Times New Roman" w:hAnsi="Times New Roman" w:cs="Times New Roman"/>
          <w:sz w:val="24"/>
          <w:szCs w:val="24"/>
        </w:rPr>
        <w:t>Kâtip</w:t>
      </w:r>
      <w:proofErr w:type="spellEnd"/>
      <w:r w:rsidRPr="00C25B69">
        <w:rPr>
          <w:rFonts w:ascii="Times New Roman" w:hAnsi="Times New Roman" w:cs="Times New Roman"/>
          <w:sz w:val="24"/>
          <w:szCs w:val="24"/>
        </w:rPr>
        <w:t xml:space="preserve"> will be </w:t>
      </w:r>
      <w:r>
        <w:rPr>
          <w:rFonts w:ascii="Times New Roman" w:hAnsi="Times New Roman" w:cs="Times New Roman"/>
          <w:sz w:val="24"/>
          <w:szCs w:val="24"/>
        </w:rPr>
        <w:t>available to use via</w:t>
      </w:r>
      <w:r w:rsidRPr="00C25B69">
        <w:rPr>
          <w:rFonts w:ascii="Times New Roman" w:hAnsi="Times New Roman" w:cs="Times New Roman"/>
          <w:sz w:val="24"/>
          <w:szCs w:val="24"/>
        </w:rPr>
        <w:t xml:space="preserve"> internet browsers without any installation and will be able to serve users interested in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free of charge. Being free and </w:t>
      </w:r>
      <w:proofErr w:type="gramStart"/>
      <w:r w:rsidRPr="00C25B69">
        <w:rPr>
          <w:rFonts w:ascii="Times New Roman" w:hAnsi="Times New Roman" w:cs="Times New Roman"/>
          <w:sz w:val="24"/>
          <w:szCs w:val="24"/>
        </w:rPr>
        <w:t>open</w:t>
      </w:r>
      <w:r>
        <w:rPr>
          <w:rFonts w:ascii="Times New Roman" w:hAnsi="Times New Roman" w:cs="Times New Roman"/>
          <w:sz w:val="24"/>
          <w:szCs w:val="24"/>
        </w:rPr>
        <w:t>-</w:t>
      </w:r>
      <w:r w:rsidRPr="00C25B69">
        <w:rPr>
          <w:rFonts w:ascii="Times New Roman" w:hAnsi="Times New Roman" w:cs="Times New Roman"/>
          <w:sz w:val="24"/>
          <w:szCs w:val="24"/>
        </w:rPr>
        <w:t>source</w:t>
      </w:r>
      <w:proofErr w:type="gramEnd"/>
      <w:r w:rsidRPr="00C25B69">
        <w:rPr>
          <w:rFonts w:ascii="Times New Roman" w:hAnsi="Times New Roman" w:cs="Times New Roman"/>
          <w:sz w:val="24"/>
          <w:szCs w:val="24"/>
        </w:rPr>
        <w:t>,</w:t>
      </w:r>
      <w:r>
        <w:rPr>
          <w:rFonts w:ascii="Times New Roman" w:hAnsi="Times New Roman" w:cs="Times New Roman"/>
          <w:sz w:val="24"/>
          <w:szCs w:val="24"/>
        </w:rPr>
        <w:t xml:space="preserve"> </w:t>
      </w:r>
      <w:r w:rsidRPr="00C25B69">
        <w:rPr>
          <w:rFonts w:ascii="Times New Roman" w:hAnsi="Times New Roman" w:cs="Times New Roman"/>
          <w:sz w:val="24"/>
          <w:szCs w:val="24"/>
        </w:rPr>
        <w:t xml:space="preserve">specialized </w:t>
      </w:r>
      <w:r>
        <w:rPr>
          <w:rFonts w:ascii="Times New Roman" w:hAnsi="Times New Roman" w:cs="Times New Roman"/>
          <w:sz w:val="24"/>
          <w:szCs w:val="24"/>
        </w:rPr>
        <w:t>in</w:t>
      </w:r>
      <w:r w:rsidRPr="00C25B69">
        <w:rPr>
          <w:rFonts w:ascii="Times New Roman" w:hAnsi="Times New Roman" w:cs="Times New Roman"/>
          <w:sz w:val="24"/>
          <w:szCs w:val="24"/>
        </w:rPr>
        <w:t xml:space="preserve"> Turkish </w:t>
      </w:r>
      <w:r>
        <w:rPr>
          <w:rFonts w:ascii="Times New Roman" w:hAnsi="Times New Roman" w:cs="Times New Roman"/>
          <w:sz w:val="24"/>
          <w:szCs w:val="24"/>
        </w:rPr>
        <w:t>m</w:t>
      </w:r>
      <w:r w:rsidRPr="00C25B69">
        <w:rPr>
          <w:rFonts w:ascii="Times New Roman" w:hAnsi="Times New Roman" w:cs="Times New Roman"/>
          <w:sz w:val="24"/>
          <w:szCs w:val="24"/>
        </w:rPr>
        <w:t xml:space="preserve">usic, able to </w:t>
      </w:r>
      <w:r>
        <w:rPr>
          <w:rFonts w:ascii="Times New Roman" w:hAnsi="Times New Roman" w:cs="Times New Roman"/>
          <w:sz w:val="24"/>
          <w:szCs w:val="24"/>
        </w:rPr>
        <w:t>run</w:t>
      </w:r>
      <w:r w:rsidRPr="00C25B69">
        <w:rPr>
          <w:rFonts w:ascii="Times New Roman" w:hAnsi="Times New Roman" w:cs="Times New Roman"/>
          <w:sz w:val="24"/>
          <w:szCs w:val="24"/>
        </w:rPr>
        <w:t xml:space="preserve"> without any installation on the user's computer, having modern design and technological developments make </w:t>
      </w:r>
      <w:proofErr w:type="spellStart"/>
      <w:r w:rsidRPr="00C25B69">
        <w:rPr>
          <w:rFonts w:ascii="Times New Roman" w:hAnsi="Times New Roman" w:cs="Times New Roman"/>
          <w:sz w:val="24"/>
          <w:szCs w:val="24"/>
        </w:rPr>
        <w:t>Kâtip</w:t>
      </w:r>
      <w:proofErr w:type="spellEnd"/>
      <w:r w:rsidRPr="00C25B69">
        <w:rPr>
          <w:rFonts w:ascii="Times New Roman" w:hAnsi="Times New Roman" w:cs="Times New Roman"/>
          <w:sz w:val="24"/>
          <w:szCs w:val="24"/>
        </w:rPr>
        <w:t xml:space="preserve"> the first of its kind</w:t>
      </w:r>
      <w:r w:rsidRPr="00D30982">
        <w:rPr>
          <w:rFonts w:ascii="Times New Roman" w:hAnsi="Times New Roman" w:cs="Times New Roman"/>
          <w:sz w:val="24"/>
          <w:szCs w:val="24"/>
        </w:rPr>
        <w:t>.</w:t>
      </w:r>
    </w:p>
    <w:p w14:paraId="37D985D9" w14:textId="77777777" w:rsidR="00A67F12" w:rsidRDefault="00A67F12" w:rsidP="009F59A0">
      <w:pPr>
        <w:spacing w:before="120" w:after="120" w:line="36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w:t>
      </w:r>
      <w:r>
        <w:rPr>
          <w:rFonts w:ascii="Times New Roman" w:hAnsi="Times New Roman" w:cs="Times New Roman"/>
          <w:sz w:val="24"/>
          <w:szCs w:val="24"/>
        </w:rPr>
        <w:t>Turkish music, notation editor, music notation, web application</w:t>
      </w:r>
    </w:p>
    <w:p w14:paraId="2EF0B7FD" w14:textId="77777777" w:rsidR="00A67F12" w:rsidRDefault="00A67F12" w:rsidP="009F59A0">
      <w:pPr>
        <w:spacing w:before="120" w:after="120" w:line="360" w:lineRule="auto"/>
        <w:rPr>
          <w:rFonts w:ascii="Times New Roman" w:hAnsi="Times New Roman" w:cs="Times New Roman"/>
          <w:sz w:val="24"/>
          <w:szCs w:val="24"/>
        </w:rPr>
      </w:pPr>
    </w:p>
    <w:p w14:paraId="63CF3CCD"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205C60C9" w14:textId="77777777" w:rsidR="00A67F12" w:rsidRPr="00940E85" w:rsidRDefault="00A67F12" w:rsidP="00ED4F90">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 uygulamaları ile müzisyenler eserlerini dijital ortamda notaya alabilirler, önceden notaya alınmış eserleri görüntüleyip seslendirebilirler, notaları yazdırabilirler, notaları elektronik ortamda paylaşıp diğer müzisyenler ile yan yana olma zorunluluğu olmadan eserlerinin üzerinde ortak bir şekilde çalışabilirler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Nota yazım uygulamaları el yazısından daha okunaklı bir halde notaları gösterebilmekte, nota tartımlarını ve perdelerini doğru bir şekilde seslendirebilmekte ve bu sayede müzik öğrencilerine üzerinde çalıştıkları eseri anlama konusunda büyük faydalar sağlamaktadır.</w:t>
      </w:r>
      <w:r w:rsidRPr="00940E85">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Geniş kullanım alanları ve müzisyenlere sağladığı sınırsız faydaları ile </w:t>
      </w:r>
      <w:r>
        <w:rPr>
          <w:rFonts w:ascii="Times New Roman" w:hAnsi="Times New Roman" w:cs="Times New Roman"/>
          <w:sz w:val="24"/>
          <w:szCs w:val="24"/>
          <w:lang w:val="tr-TR"/>
        </w:rPr>
        <w:lastRenderedPageBreak/>
        <w:t>nota yazım uygulamaları, günümüzde müzisyenlerin hayatlarının ayrılmaz bir parçası haline gelmiştir.</w:t>
      </w:r>
    </w:p>
    <w:p w14:paraId="12F9D078" w14:textId="2EE246C7"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Batı müziği için </w:t>
      </w:r>
      <w:proofErr w:type="spellStart"/>
      <w:r>
        <w:rPr>
          <w:rFonts w:ascii="Times New Roman" w:hAnsi="Times New Roman" w:cs="Times New Roman"/>
          <w:sz w:val="24"/>
          <w:szCs w:val="24"/>
          <w:lang w:val="tr-TR"/>
        </w:rPr>
        <w:t>Cubase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Score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Encore</w:t>
      </w:r>
      <w:proofErr w:type="spellEnd"/>
      <w:r>
        <w:rPr>
          <w:rFonts w:ascii="Times New Roman" w:hAnsi="Times New Roman" w:cs="Times New Roman"/>
          <w:sz w:val="24"/>
          <w:szCs w:val="24"/>
          <w:lang w:val="tr-TR"/>
        </w:rPr>
        <w:t xml:space="preserve">, Finale, Flat.io, </w:t>
      </w:r>
      <w:proofErr w:type="spellStart"/>
      <w:r>
        <w:rPr>
          <w:rFonts w:ascii="Times New Roman" w:hAnsi="Times New Roman" w:cs="Times New Roman"/>
          <w:sz w:val="24"/>
          <w:szCs w:val="24"/>
          <w:lang w:val="tr-TR"/>
        </w:rPr>
        <w:t>Guitar</w:t>
      </w:r>
      <w:proofErr w:type="spellEnd"/>
      <w:r>
        <w:rPr>
          <w:rFonts w:ascii="Times New Roman" w:hAnsi="Times New Roman" w:cs="Times New Roman"/>
          <w:sz w:val="24"/>
          <w:szCs w:val="24"/>
          <w:lang w:val="tr-TR"/>
        </w:rPr>
        <w:t xml:space="preserve"> Pro, </w:t>
      </w:r>
      <w:proofErr w:type="spellStart"/>
      <w:r>
        <w:rPr>
          <w:rFonts w:ascii="Times New Roman" w:hAnsi="Times New Roman" w:cs="Times New Roman"/>
          <w:sz w:val="24"/>
          <w:szCs w:val="24"/>
          <w:lang w:val="tr-TR"/>
        </w:rPr>
        <w:t>MuseScore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Noteflight</w:t>
      </w:r>
      <w:proofErr w:type="spellEnd"/>
      <w:r>
        <w:rPr>
          <w:rFonts w:ascii="Times New Roman" w:hAnsi="Times New Roman" w:cs="Times New Roman"/>
          <w:sz w:val="24"/>
          <w:szCs w:val="24"/>
          <w:lang w:val="tr-TR"/>
        </w:rPr>
        <w:t xml:space="preserve">, Notion, </w:t>
      </w:r>
      <w:proofErr w:type="spellStart"/>
      <w:r>
        <w:rPr>
          <w:rFonts w:ascii="Times New Roman" w:hAnsi="Times New Roman" w:cs="Times New Roman"/>
          <w:sz w:val="24"/>
          <w:szCs w:val="24"/>
          <w:lang w:val="tr-TR"/>
        </w:rPr>
        <w:t>Sibelius</w:t>
      </w:r>
      <w:proofErr w:type="spellEnd"/>
      <w:r>
        <w:rPr>
          <w:rFonts w:ascii="Times New Roman" w:hAnsi="Times New Roman" w:cs="Times New Roman"/>
          <w:sz w:val="24"/>
          <w:szCs w:val="24"/>
          <w:lang w:val="tr-TR"/>
        </w:rPr>
        <w:t>, vb. çok sayıda profesyonel nota yazım uygulaması bulunmakta, fakat bu uygulamalar Türk müziğini görsel ve sesli olarak ifade etmekte yetersiz kalmaktadır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Diğer taraftan, Mus2 ve Nota gibi, </w:t>
      </w:r>
      <w:r w:rsidRPr="00947AEC">
        <w:rPr>
          <w:rFonts w:ascii="Times New Roman" w:hAnsi="Times New Roman" w:cs="Times New Roman"/>
          <w:sz w:val="24"/>
          <w:szCs w:val="24"/>
          <w:lang w:val="tr-TR"/>
        </w:rPr>
        <w:t xml:space="preserve">Türk müziği geleneğine özgü icra ifadelerini barındıran, perde ve </w:t>
      </w:r>
      <w:proofErr w:type="spellStart"/>
      <w:r w:rsidRPr="00947AEC">
        <w:rPr>
          <w:rFonts w:ascii="Times New Roman" w:hAnsi="Times New Roman" w:cs="Times New Roman"/>
          <w:sz w:val="24"/>
          <w:szCs w:val="24"/>
          <w:lang w:val="tr-TR"/>
        </w:rPr>
        <w:t>usûl</w:t>
      </w:r>
      <w:proofErr w:type="spellEnd"/>
      <w:r w:rsidRPr="00947AEC">
        <w:rPr>
          <w:rFonts w:ascii="Times New Roman" w:hAnsi="Times New Roman" w:cs="Times New Roman"/>
          <w:sz w:val="24"/>
          <w:szCs w:val="24"/>
          <w:lang w:val="tr-TR"/>
        </w:rPr>
        <w:t xml:space="preserve"> anlayışını yansıtan nota yazım uygulamalarının sayısı</w:t>
      </w:r>
      <w:r>
        <w:rPr>
          <w:rFonts w:ascii="Times New Roman" w:hAnsi="Times New Roman" w:cs="Times New Roman"/>
          <w:sz w:val="24"/>
          <w:szCs w:val="24"/>
          <w:lang w:val="tr-TR"/>
        </w:rPr>
        <w:t xml:space="preserve"> maalesef</w:t>
      </w:r>
      <w:r w:rsidRPr="00947AEC">
        <w:rPr>
          <w:rFonts w:ascii="Times New Roman" w:hAnsi="Times New Roman" w:cs="Times New Roman"/>
          <w:sz w:val="24"/>
          <w:szCs w:val="24"/>
          <w:lang w:val="tr-TR"/>
        </w:rPr>
        <w:t xml:space="preserve"> oldukça azdır</w:t>
      </w:r>
      <w:r>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rFonts w:asciiTheme="minorHAnsi" w:hAnsiTheme="minorHAnsi" w:cstheme="minorBidi"/>
            <w:sz w:val="22"/>
            <w:szCs w:val="22"/>
            <w:lang w:val="en-US"/>
          </w:rPr>
        </w:sdtEndPr>
        <w:sdtContent>
          <w:r w:rsidRPr="00A67F12">
            <w:rPr>
              <w:color w:val="000000"/>
            </w:rPr>
            <w:t>(</w:t>
          </w:r>
          <w:proofErr w:type="spellStart"/>
          <w:r w:rsidRPr="00A67F12">
            <w:rPr>
              <w:color w:val="000000"/>
            </w:rPr>
            <w:t>Yarman</w:t>
          </w:r>
          <w:proofErr w:type="spellEnd"/>
          <w:r w:rsidRPr="00A67F12">
            <w:rPr>
              <w:color w:val="000000"/>
            </w:rPr>
            <w:t>, 2010:321)</w:t>
          </w:r>
        </w:sdtContent>
      </w:sdt>
      <w:r>
        <w:rPr>
          <w:rFonts w:ascii="Times New Roman" w:hAnsi="Times New Roman" w:cs="Times New Roman"/>
          <w:sz w:val="24"/>
          <w:szCs w:val="24"/>
          <w:lang w:val="tr-TR"/>
        </w:rPr>
        <w:t xml:space="preserve">. Ön tanımlı olarak makam müziği ve halk müziğine ait </w:t>
      </w:r>
      <w:proofErr w:type="spellStart"/>
      <w:r>
        <w:rPr>
          <w:rFonts w:ascii="Times New Roman" w:hAnsi="Times New Roman" w:cs="Times New Roman"/>
          <w:sz w:val="24"/>
          <w:szCs w:val="24"/>
          <w:lang w:val="tr-TR"/>
        </w:rPr>
        <w:t>kommaların</w:t>
      </w:r>
      <w:proofErr w:type="spellEnd"/>
      <w:r>
        <w:rPr>
          <w:rFonts w:ascii="Times New Roman" w:hAnsi="Times New Roman" w:cs="Times New Roman"/>
          <w:sz w:val="24"/>
          <w:szCs w:val="24"/>
          <w:lang w:val="tr-TR"/>
        </w:rPr>
        <w:t xml:space="preserve"> kullanımına olanak sağlayan ve kullanıcılarının Türk müziğine özgü perdelerin frekanslarını Hertz, </w:t>
      </w:r>
      <w:proofErr w:type="spellStart"/>
      <w:r>
        <w:rPr>
          <w:rFonts w:ascii="Times New Roman" w:hAnsi="Times New Roman" w:cs="Times New Roman"/>
          <w:sz w:val="24"/>
          <w:szCs w:val="24"/>
          <w:lang w:val="tr-TR"/>
        </w:rPr>
        <w:t>Cent</w:t>
      </w:r>
      <w:proofErr w:type="spellEnd"/>
      <w:r>
        <w:rPr>
          <w:rFonts w:ascii="Times New Roman" w:hAnsi="Times New Roman" w:cs="Times New Roman"/>
          <w:sz w:val="24"/>
          <w:szCs w:val="24"/>
          <w:lang w:val="tr-TR"/>
        </w:rPr>
        <w:t xml:space="preserve"> ya da kesir cinsinden girebilmesine izin veren Mus2, Türk müziği ile ilgilenen müzisyenlere çok güzel bir çalışma ortamı sunmaktadır </w:t>
      </w:r>
      <w:sdt>
        <w:sdtPr>
          <w:rPr>
            <w:rFonts w:ascii="Times New Roman" w:hAnsi="Times New Roman" w:cs="Times New Roman"/>
            <w:color w:val="000000"/>
            <w:sz w:val="24"/>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rFonts w:asciiTheme="minorHAnsi" w:hAnsiTheme="minorHAnsi" w:cstheme="minorBidi"/>
            <w:sz w:val="22"/>
            <w:szCs w:val="22"/>
            <w:lang w:val="en-US"/>
          </w:rPr>
        </w:sdtEndPr>
        <w:sdtContent>
          <w:r w:rsidRPr="00A67F12">
            <w:rPr>
              <w:color w:val="000000"/>
            </w:rPr>
            <w:t>(</w:t>
          </w:r>
          <w:proofErr w:type="spellStart"/>
          <w:r w:rsidRPr="00A67F12">
            <w:rPr>
              <w:color w:val="000000"/>
            </w:rPr>
            <w:t>Eroğlu</w:t>
          </w:r>
          <w:proofErr w:type="spellEnd"/>
          <w:r w:rsidRPr="00A67F12">
            <w:rPr>
              <w:color w:val="000000"/>
            </w:rPr>
            <w:t>, 2012:146)</w:t>
          </w:r>
        </w:sdtContent>
      </w:sdt>
      <w:r>
        <w:rPr>
          <w:rFonts w:ascii="Times New Roman" w:hAnsi="Times New Roman" w:cs="Times New Roman"/>
          <w:sz w:val="24"/>
          <w:szCs w:val="24"/>
          <w:lang w:val="tr-TR"/>
        </w:rPr>
        <w:t xml:space="preserve">. Ayrıca, lisanslamaların genellikle aylık ya da senelik yapılmaya başlandığı günümüzde, Mus2, kullanıcısının 2 adet bilgisayarına kurulabilecek şekilde süresiz lisanslanmaktadır.  </w:t>
      </w:r>
    </w:p>
    <w:p w14:paraId="14BF5015" w14:textId="093374C1"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SCORE </w:t>
      </w:r>
      <w:sdt>
        <w:sdtPr>
          <w:rPr>
            <w:rFonts w:ascii="Times New Roman" w:hAnsi="Times New Roman" w:cs="Times New Roman"/>
            <w:color w:val="000000"/>
            <w:sz w:val="24"/>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rFonts w:asciiTheme="minorHAnsi" w:hAnsiTheme="minorHAnsi" w:cstheme="minorBidi"/>
            <w:sz w:val="22"/>
            <w:szCs w:val="22"/>
            <w:lang w:val="en-US"/>
          </w:rPr>
        </w:sdtEndPr>
        <w:sdtContent>
          <w:r w:rsidRPr="00A67F12">
            <w:rPr>
              <w:color w:val="000000"/>
            </w:rPr>
            <w:t>(Smith, 1972:7)</w:t>
          </w:r>
        </w:sdtContent>
      </w:sdt>
      <w:r>
        <w:rPr>
          <w:rFonts w:ascii="Times New Roman" w:hAnsi="Times New Roman" w:cs="Times New Roman"/>
          <w:sz w:val="24"/>
          <w:szCs w:val="24"/>
          <w:lang w:val="tr-TR"/>
        </w:rPr>
        <w:t xml:space="preserve"> isimli uygulamanın 1970’lerde tanıtılmasından </w:t>
      </w:r>
      <w:proofErr w:type="gramStart"/>
      <w:r>
        <w:rPr>
          <w:rFonts w:ascii="Times New Roman" w:hAnsi="Times New Roman" w:cs="Times New Roman"/>
          <w:sz w:val="24"/>
          <w:szCs w:val="24"/>
          <w:lang w:val="tr-TR"/>
        </w:rPr>
        <w:t>bu güne</w:t>
      </w:r>
      <w:proofErr w:type="gramEnd"/>
      <w:r>
        <w:rPr>
          <w:rFonts w:ascii="Times New Roman" w:hAnsi="Times New Roman" w:cs="Times New Roman"/>
          <w:sz w:val="24"/>
          <w:szCs w:val="24"/>
          <w:lang w:val="tr-TR"/>
        </w:rPr>
        <w:t xml:space="preserve"> çoğunluğu masaüstü formatında olmak üzere çok sayıda nota yazım uygulaması geliştirilmiştir. Başlarda çoklu ortam (</w:t>
      </w:r>
      <w:proofErr w:type="spellStart"/>
      <w:r w:rsidRPr="00E72975">
        <w:rPr>
          <w:rFonts w:ascii="Times New Roman" w:hAnsi="Times New Roman" w:cs="Times New Roman"/>
          <w:i/>
          <w:iCs/>
          <w:sz w:val="24"/>
          <w:szCs w:val="24"/>
          <w:lang w:val="tr-TR"/>
        </w:rPr>
        <w:t>mutimedia</w:t>
      </w:r>
      <w:proofErr w:type="spellEnd"/>
      <w:r>
        <w:rPr>
          <w:rFonts w:ascii="Times New Roman" w:hAnsi="Times New Roman" w:cs="Times New Roman"/>
          <w:sz w:val="24"/>
          <w:szCs w:val="24"/>
          <w:lang w:val="tr-TR"/>
        </w:rPr>
        <w:t xml:space="preserve">) temsil kabiliyeti son derece sınırlı olan internet tarayıcılarının zamanla gelişmesi ve özelliklerinin git gide güçlenmesi ile internet tarayıcısı üzerinde çalışan nota yazım uygulamaları da artık masaüstü uygulamalarının yanında boy göstermeye başlamıştır. </w:t>
      </w:r>
    </w:p>
    <w:p w14:paraId="0A6FE9DC" w14:textId="74460B35"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Masaüstü uygulamaları ve internet tarayıcısı uygulamaları arasında bazı temel farklar bulunmaktadır. Masaüstü uygulamaları yüklendikleri işletim sistemlerinde birer işlem (</w:t>
      </w:r>
      <w:proofErr w:type="spellStart"/>
      <w:r w:rsidRPr="005773B7">
        <w:rPr>
          <w:rFonts w:ascii="Times New Roman" w:hAnsi="Times New Roman" w:cs="Times New Roman"/>
          <w:i/>
          <w:iCs/>
          <w:sz w:val="24"/>
          <w:szCs w:val="24"/>
          <w:lang w:val="tr-TR"/>
        </w:rPr>
        <w:t>process</w:t>
      </w:r>
      <w:proofErr w:type="spellEnd"/>
      <w:r>
        <w:rPr>
          <w:rFonts w:ascii="Times New Roman" w:hAnsi="Times New Roman" w:cs="Times New Roman"/>
          <w:sz w:val="24"/>
          <w:szCs w:val="24"/>
          <w:lang w:val="tr-TR"/>
        </w:rPr>
        <w:t xml:space="preserve">)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 çalışma performansı göz önüne alınıp geliştirilip derlendiğinde grafik kartı, hafıza, sabit disk kullanımları optimize olmuş halde son </w:t>
      </w:r>
      <w:r>
        <w:rPr>
          <w:rFonts w:ascii="Times New Roman" w:hAnsi="Times New Roman" w:cs="Times New Roman"/>
          <w:sz w:val="24"/>
          <w:szCs w:val="24"/>
          <w:lang w:val="tr-TR"/>
        </w:rPr>
        <w:lastRenderedPageBreak/>
        <w:t xml:space="preserve">derece hızlı çalışabilirken internet tarayıcısında çalışan uygulamalar bu hızlara yetişememektedir. Ancak internet tarayıcısında çalışan uygulamaların da avantajları bulunmaktadır. Herhangi bir kuruluma ihtiyaç duymamaları, bütün işletim sistemlerinde aynı şekilde çalışabilmeleri, çok kolay güncellenebilmeleri bu avantajlardan bazılarıdır. Türk müziği için az sayıda da olsa masaüstü nota yazım uygulamaları olmasına karşın internet tarayıcısı ile kullanılabilen bir uygulama bulunmamaktadır. Bu bildiride tanıtılan, şu an tasarım ve geliştirme aşamasında olan Kâtip projesi ilk sürümü ile hayata geçirildiğinde Türk müziği için özelleştirilmiş, internet tarayıcısında çalışan ilk nota yazım uygulaması olacaktır. Kâtip </w:t>
      </w:r>
      <w:sdt>
        <w:sdtPr>
          <w:rPr>
            <w:rFonts w:ascii="Times New Roman" w:hAnsi="Times New Roman" w:cs="Times New Roman"/>
            <w:sz w:val="24"/>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MOWenTDvGZla8OnaSwgMjAyMSkiLCJpc01hbnVhbGx5T3ZlcnJpZGVuIjpmYWxzZSwibWFudWFsT3ZlcnJpZGVUZXh0IjoiIn19"/>
          <w:id w:val="2067758542"/>
          <w:placeholder>
            <w:docPart w:val="DefaultPlaceholder_-1854013440"/>
          </w:placeholder>
        </w:sdtPr>
        <w:sdtEndPr>
          <w:rPr>
            <w:rFonts w:asciiTheme="minorHAnsi" w:hAnsiTheme="minorHAnsi" w:cstheme="minorBidi"/>
            <w:sz w:val="22"/>
            <w:szCs w:val="22"/>
            <w:lang w:val="en-US"/>
          </w:rPr>
        </w:sdtEndPr>
        <w:sdtContent>
          <w:r>
            <w:rPr>
              <w:rFonts w:eastAsia="Times New Roman"/>
            </w:rPr>
            <w:t xml:space="preserve">(Parlak &amp; </w:t>
          </w:r>
          <w:proofErr w:type="spellStart"/>
          <w:r>
            <w:rPr>
              <w:rFonts w:eastAsia="Times New Roman"/>
            </w:rPr>
            <w:t>Öztüfekçi</w:t>
          </w:r>
          <w:proofErr w:type="spellEnd"/>
          <w:r>
            <w:rPr>
              <w:rFonts w:eastAsia="Times New Roman"/>
            </w:rPr>
            <w:t>, 2021)</w:t>
          </w:r>
        </w:sdtContent>
      </w:sdt>
      <w:r>
        <w:rPr>
          <w:rFonts w:ascii="Times New Roman" w:hAnsi="Times New Roman" w:cs="Times New Roman"/>
          <w:sz w:val="24"/>
          <w:szCs w:val="24"/>
          <w:lang w:val="tr-TR"/>
        </w:rPr>
        <w:t xml:space="preserve"> açık kaynak kodlu ve ücretsiz bir projedir.</w:t>
      </w:r>
    </w:p>
    <w:p w14:paraId="026B4131"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67B0A4FA"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r>
        <w:rPr>
          <w:rFonts w:ascii="Times New Roman" w:hAnsi="Times New Roman" w:cs="Times New Roman"/>
          <w:b/>
          <w:bCs/>
          <w:sz w:val="24"/>
          <w:szCs w:val="24"/>
          <w:lang w:val="tr-TR"/>
        </w:rPr>
        <w:t xml:space="preserve"> TASARIMI</w:t>
      </w:r>
    </w:p>
    <w:p w14:paraId="7EB60327"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OTMMB için geliştirilen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modern internet tarayıcıları ile kullanılabilmektedir. </w:t>
      </w:r>
      <w:hyperlink r:id="rId5" w:history="1">
        <w:r w:rsidRPr="00940E85">
          <w:rPr>
            <w:rStyle w:val="Hyperlink"/>
            <w:rFonts w:ascii="Times New Roman" w:hAnsi="Times New Roman" w:cs="Times New Roman"/>
            <w:sz w:val="24"/>
            <w:szCs w:val="24"/>
            <w:lang w:val="tr-TR"/>
          </w:rPr>
          <w:t>http://music.cs.deu.edu.tr/tmmgui</w:t>
        </w:r>
      </w:hyperlink>
      <w:r w:rsidRPr="00940E85">
        <w:rPr>
          <w:rFonts w:ascii="Times New Roman" w:hAnsi="Times New Roman" w:cs="Times New Roman"/>
          <w:sz w:val="24"/>
          <w:szCs w:val="24"/>
          <w:lang w:val="tr-TR"/>
        </w:rPr>
        <w:t xml:space="preserve"> adresinden erişilebilen </w:t>
      </w:r>
      <w:proofErr w:type="spellStart"/>
      <w:r w:rsidRPr="00940E85">
        <w:rPr>
          <w:rFonts w:ascii="Times New Roman" w:hAnsi="Times New Roman" w:cs="Times New Roman"/>
          <w:sz w:val="24"/>
          <w:szCs w:val="24"/>
          <w:lang w:val="tr-TR"/>
        </w:rPr>
        <w:t>arayüz</w:t>
      </w:r>
      <w:proofErr w:type="spellEnd"/>
      <w:r w:rsidRPr="00940E85">
        <w:rPr>
          <w:rFonts w:ascii="Times New Roman" w:hAnsi="Times New Roman" w:cs="Times New Roman"/>
          <w:sz w:val="24"/>
          <w:szCs w:val="24"/>
          <w:lang w:val="tr-TR"/>
        </w:rPr>
        <w:t xml:space="preserve"> Şekil 1’de ana bileşenleri</w:t>
      </w:r>
      <w:r>
        <w:rPr>
          <w:rFonts w:ascii="Times New Roman" w:hAnsi="Times New Roman" w:cs="Times New Roman"/>
          <w:sz w:val="24"/>
          <w:szCs w:val="24"/>
          <w:lang w:val="tr-TR"/>
        </w:rPr>
        <w:t xml:space="preserve"> kutucuklar ile</w:t>
      </w:r>
      <w:r w:rsidRPr="00940E85">
        <w:rPr>
          <w:rFonts w:ascii="Times New Roman" w:hAnsi="Times New Roman" w:cs="Times New Roman"/>
          <w:sz w:val="24"/>
          <w:szCs w:val="24"/>
          <w:lang w:val="tr-TR"/>
        </w:rPr>
        <w:t xml:space="preserve"> işaretlenerek gösterilmiştir.</w:t>
      </w:r>
    </w:p>
    <w:p w14:paraId="27A3FB6F" w14:textId="77777777" w:rsidR="00A67F12" w:rsidRPr="00B84F76" w:rsidRDefault="00A67F12" w:rsidP="00F54CE5">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rPr>
        <w:drawing>
          <wp:inline distT="0" distB="0" distL="0" distR="0" wp14:anchorId="66FCA54F" wp14:editId="055EBB9C">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58F1AC5C" w14:textId="77777777" w:rsidR="00A67F12" w:rsidRPr="00DD02A4" w:rsidRDefault="00A67F12"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w:t>
      </w:r>
      <w:proofErr w:type="spellStart"/>
      <w:r w:rsidRPr="00DD02A4">
        <w:rPr>
          <w:rFonts w:ascii="Times New Roman" w:hAnsi="Times New Roman" w:cs="Times New Roman"/>
          <w:i w:val="0"/>
          <w:iCs w:val="0"/>
          <w:color w:val="auto"/>
          <w:sz w:val="24"/>
          <w:szCs w:val="24"/>
          <w:lang w:val="tr-TR"/>
        </w:rPr>
        <w:t>arayüzü</w:t>
      </w:r>
      <w:proofErr w:type="spellEnd"/>
      <w:r w:rsidRPr="00DD02A4">
        <w:rPr>
          <w:rFonts w:ascii="Times New Roman" w:hAnsi="Times New Roman" w:cs="Times New Roman"/>
          <w:i w:val="0"/>
          <w:iCs w:val="0"/>
          <w:color w:val="auto"/>
          <w:sz w:val="24"/>
          <w:szCs w:val="24"/>
          <w:lang w:val="tr-TR"/>
        </w:rPr>
        <w:t>.</w:t>
      </w:r>
      <w:r>
        <w:rPr>
          <w:rFonts w:ascii="Times New Roman" w:hAnsi="Times New Roman" w:cs="Times New Roman"/>
          <w:i w:val="0"/>
          <w:iCs w:val="0"/>
          <w:color w:val="auto"/>
          <w:sz w:val="24"/>
          <w:szCs w:val="24"/>
          <w:lang w:val="tr-TR"/>
        </w:rPr>
        <w:t xml:space="preserve"> Arayüz bileşenleri A, B, …, G harfleri ile işaretlenmiş ve bileşenlerin işlevleri metin içerisinde verilmiştir.</w:t>
      </w:r>
    </w:p>
    <w:p w14:paraId="4A6E39DC" w14:textId="585B1FFB"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1-A ile gösterilen buton ile </w:t>
      </w:r>
      <w:proofErr w:type="spellStart"/>
      <w:r>
        <w:rPr>
          <w:rFonts w:ascii="Times New Roman" w:hAnsi="Times New Roman" w:cs="Times New Roman"/>
          <w:sz w:val="24"/>
          <w:szCs w:val="24"/>
          <w:lang w:val="tr-TR"/>
        </w:rPr>
        <w:t>arayüzün</w:t>
      </w:r>
      <w:proofErr w:type="spellEnd"/>
      <w:r>
        <w:rPr>
          <w:rFonts w:ascii="Times New Roman" w:hAnsi="Times New Roman" w:cs="Times New Roman"/>
          <w:sz w:val="24"/>
          <w:szCs w:val="24"/>
          <w:lang w:val="tr-TR"/>
        </w:rPr>
        <w:t xml:space="preserve"> ses çalma özelliği açılıp kapanabilmektedir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Ses açık olduğunda, kullanıcılar nota yazarken ekledikleri son notanın sesini Safari dışındaki diğer internet tarayıcıları ile eş zamanlı olarak </w:t>
      </w:r>
      <w:r>
        <w:rPr>
          <w:rFonts w:ascii="Times New Roman" w:hAnsi="Times New Roman" w:cs="Times New Roman"/>
          <w:sz w:val="24"/>
          <w:szCs w:val="24"/>
          <w:lang w:val="tr-TR"/>
        </w:rPr>
        <w:lastRenderedPageBreak/>
        <w:t>duyabilmektedir. Ayrıca boşluk (</w:t>
      </w:r>
      <w:proofErr w:type="spellStart"/>
      <w:r w:rsidRPr="000F6B8C">
        <w:rPr>
          <w:rFonts w:ascii="Times New Roman" w:hAnsi="Times New Roman" w:cs="Times New Roman"/>
          <w:i/>
          <w:iCs/>
          <w:sz w:val="24"/>
          <w:szCs w:val="24"/>
          <w:lang w:val="tr-TR"/>
        </w:rPr>
        <w:t>space</w:t>
      </w:r>
      <w:proofErr w:type="spellEnd"/>
      <w:r>
        <w:rPr>
          <w:rFonts w:ascii="Times New Roman" w:hAnsi="Times New Roman" w:cs="Times New Roman"/>
          <w:sz w:val="24"/>
          <w:szCs w:val="24"/>
          <w:lang w:val="tr-TR"/>
        </w:rPr>
        <w:t>) tuşuna basıldığında kullanıcılar kendi yazdıkları notaları baştan sona art arda gelecek şekilde dinleyebilmektedirler. Seslendirmede kullanılan perdelerin frekansları Arel-Ezgi-</w:t>
      </w:r>
      <w:proofErr w:type="spellStart"/>
      <w:r>
        <w:rPr>
          <w:rFonts w:ascii="Times New Roman" w:hAnsi="Times New Roman" w:cs="Times New Roman"/>
          <w:sz w:val="24"/>
          <w:szCs w:val="24"/>
          <w:lang w:val="tr-TR"/>
        </w:rPr>
        <w:t>Uzdilek</w:t>
      </w:r>
      <w:proofErr w:type="spellEnd"/>
      <w:r>
        <w:rPr>
          <w:rFonts w:ascii="Times New Roman" w:hAnsi="Times New Roman" w:cs="Times New Roman"/>
          <w:sz w:val="24"/>
          <w:szCs w:val="24"/>
          <w:lang w:val="tr-TR"/>
        </w:rPr>
        <w:t xml:space="preserve"> (AEU) sistemine göre olacak şekilde </w:t>
      </w:r>
      <w:proofErr w:type="spellStart"/>
      <w:r>
        <w:rPr>
          <w:rFonts w:ascii="Times New Roman" w:hAnsi="Times New Roman" w:cs="Times New Roman"/>
          <w:sz w:val="24"/>
          <w:szCs w:val="24"/>
          <w:lang w:val="tr-TR"/>
        </w:rPr>
        <w:t>TuneJS</w:t>
      </w:r>
      <w:proofErr w:type="spellEnd"/>
      <w:r>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YjdjNzZmODctYmM5OC00ZDNlLWE4YjAtODFmNGVkMTUzNDA5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gVGF5bG9yLCAyMDAzKSIsImlzTWFudWFsbHlPdmVycmlkZW4iOnRydWUsIm1hbnVhbE92ZXJyaWRlVGV4dCI6IihCZXJuc3RlaW4gdmUgVGF5bG9yLCAyMDAzKSJ9fQ=="/>
          <w:id w:val="-783728505"/>
          <w:placeholder>
            <w:docPart w:val="DefaultPlaceholder_-1854013440"/>
          </w:placeholder>
        </w:sdtPr>
        <w:sdtEndPr>
          <w:rPr>
            <w:rFonts w:asciiTheme="minorHAnsi" w:hAnsiTheme="minorHAnsi" w:cstheme="minorBidi"/>
            <w:sz w:val="22"/>
            <w:szCs w:val="22"/>
            <w:lang w:val="en-US"/>
          </w:rPr>
        </w:sdtEndPr>
        <w:sdtContent>
          <w:r w:rsidRPr="00A67F12">
            <w:rPr>
              <w:color w:val="000000"/>
            </w:rPr>
            <w:t xml:space="preserve">(Bernstein </w:t>
          </w:r>
          <w:proofErr w:type="spellStart"/>
          <w:r w:rsidRPr="00A67F12">
            <w:rPr>
              <w:color w:val="000000"/>
            </w:rPr>
            <w:t>ve</w:t>
          </w:r>
          <w:proofErr w:type="spellEnd"/>
          <w:r w:rsidRPr="00A67F12">
            <w:rPr>
              <w:color w:val="000000"/>
            </w:rPr>
            <w:t xml:space="preserve"> Taylor, 2003)</w:t>
          </w:r>
        </w:sdtContent>
      </w:sdt>
      <w:r>
        <w:rPr>
          <w:rFonts w:ascii="Times New Roman" w:hAnsi="Times New Roman" w:cs="Times New Roman"/>
          <w:sz w:val="24"/>
          <w:szCs w:val="24"/>
          <w:lang w:val="tr-TR"/>
        </w:rPr>
        <w:t xml:space="preserve"> kütüphanesi kullanılarak belirlenmiştir. </w:t>
      </w:r>
    </w:p>
    <w:p w14:paraId="01AE911B" w14:textId="77777777"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1-B’de gösterilen kısımdan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besteletilecek yaratının makam ve </w:t>
      </w:r>
      <w:proofErr w:type="spellStart"/>
      <w:r>
        <w:rPr>
          <w:rFonts w:ascii="Times New Roman" w:hAnsi="Times New Roman" w:cs="Times New Roman"/>
          <w:sz w:val="24"/>
          <w:szCs w:val="24"/>
          <w:lang w:val="tr-TR"/>
        </w:rPr>
        <w:t>usûl</w:t>
      </w:r>
      <w:proofErr w:type="spellEnd"/>
      <w:r>
        <w:rPr>
          <w:rFonts w:ascii="Times New Roman" w:hAnsi="Times New Roman" w:cs="Times New Roman"/>
          <w:sz w:val="24"/>
          <w:szCs w:val="24"/>
          <w:lang w:val="tr-TR"/>
        </w:rPr>
        <w:t xml:space="preserve"> seçimi yapılmaktadır. Hicaz makamı seçildiğinde </w:t>
      </w:r>
      <w:proofErr w:type="spellStart"/>
      <w:r>
        <w:rPr>
          <w:rFonts w:ascii="Times New Roman" w:hAnsi="Times New Roman" w:cs="Times New Roman"/>
          <w:sz w:val="24"/>
          <w:szCs w:val="24"/>
          <w:lang w:val="tr-TR"/>
        </w:rPr>
        <w:t>usûl</w:t>
      </w:r>
      <w:proofErr w:type="spellEnd"/>
      <w:r>
        <w:rPr>
          <w:rFonts w:ascii="Times New Roman" w:hAnsi="Times New Roman" w:cs="Times New Roman"/>
          <w:sz w:val="24"/>
          <w:szCs w:val="24"/>
          <w:lang w:val="tr-TR"/>
        </w:rPr>
        <w:t xml:space="preserve"> 9/8-aksak; </w:t>
      </w:r>
      <w:proofErr w:type="spellStart"/>
      <w:r>
        <w:rPr>
          <w:rFonts w:ascii="Times New Roman" w:hAnsi="Times New Roman" w:cs="Times New Roman"/>
          <w:sz w:val="24"/>
          <w:szCs w:val="24"/>
          <w:lang w:val="tr-TR"/>
        </w:rPr>
        <w:t>nihâvent</w:t>
      </w:r>
      <w:proofErr w:type="spellEnd"/>
      <w:r>
        <w:rPr>
          <w:rFonts w:ascii="Times New Roman" w:hAnsi="Times New Roman" w:cs="Times New Roman"/>
          <w:sz w:val="24"/>
          <w:szCs w:val="24"/>
          <w:lang w:val="tr-TR"/>
        </w:rPr>
        <w:t xml:space="preserve"> makamı seçildiğinde ise 8/8-düyek olacak şekilde otomatik olarak değişmektedir. Benzeri şekilde aksak </w:t>
      </w:r>
      <w:proofErr w:type="spellStart"/>
      <w:r>
        <w:rPr>
          <w:rFonts w:ascii="Times New Roman" w:hAnsi="Times New Roman" w:cs="Times New Roman"/>
          <w:sz w:val="24"/>
          <w:szCs w:val="24"/>
          <w:lang w:val="tr-TR"/>
        </w:rPr>
        <w:t>usûl</w:t>
      </w:r>
      <w:proofErr w:type="spellEnd"/>
      <w:r>
        <w:rPr>
          <w:rFonts w:ascii="Times New Roman" w:hAnsi="Times New Roman" w:cs="Times New Roman"/>
          <w:sz w:val="24"/>
          <w:szCs w:val="24"/>
          <w:lang w:val="tr-TR"/>
        </w:rPr>
        <w:t xml:space="preserve"> seçildiğinde hicaz makamı, düyek </w:t>
      </w:r>
      <w:proofErr w:type="spellStart"/>
      <w:r>
        <w:rPr>
          <w:rFonts w:ascii="Times New Roman" w:hAnsi="Times New Roman" w:cs="Times New Roman"/>
          <w:sz w:val="24"/>
          <w:szCs w:val="24"/>
          <w:lang w:val="tr-TR"/>
        </w:rPr>
        <w:t>usûl</w:t>
      </w:r>
      <w:proofErr w:type="spellEnd"/>
      <w:r>
        <w:rPr>
          <w:rFonts w:ascii="Times New Roman" w:hAnsi="Times New Roman" w:cs="Times New Roman"/>
          <w:sz w:val="24"/>
          <w:szCs w:val="24"/>
          <w:lang w:val="tr-TR"/>
        </w:rPr>
        <w:t xml:space="preserve"> seçildiğinde ise </w:t>
      </w:r>
      <w:proofErr w:type="spellStart"/>
      <w:r>
        <w:rPr>
          <w:rFonts w:ascii="Times New Roman" w:hAnsi="Times New Roman" w:cs="Times New Roman"/>
          <w:sz w:val="24"/>
          <w:szCs w:val="24"/>
          <w:lang w:val="tr-TR"/>
        </w:rPr>
        <w:t>nihâvent</w:t>
      </w:r>
      <w:proofErr w:type="spellEnd"/>
      <w:r>
        <w:rPr>
          <w:rFonts w:ascii="Times New Roman" w:hAnsi="Times New Roman" w:cs="Times New Roman"/>
          <w:sz w:val="24"/>
          <w:szCs w:val="24"/>
          <w:lang w:val="tr-TR"/>
        </w:rPr>
        <w:t xml:space="preserve"> makamı otomatik olarak seçilmektedir. </w:t>
      </w:r>
    </w:p>
    <w:p w14:paraId="210166AB" w14:textId="77777777"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Kullanıcı 8 tane notayı girdikten sonra Şekil 1-F ile gösterilen buton aktif hale gelir ve kullanıcının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yazmış olduğu notaları gönderebilmesi olanaklı hale gelir. Kullanıcı “Bestele!” butonuna tıkladığında Şekil 2’de gösterilen durum penceresi açılır ve arka planda yürüyen besteleme işlemlerinin tamamlanma durumu kullanıcıya gösterilir.</w:t>
      </w:r>
    </w:p>
    <w:p w14:paraId="4DCC67E5" w14:textId="77777777" w:rsidR="00A67F12" w:rsidRDefault="00A67F12" w:rsidP="00F54CE5">
      <w:pPr>
        <w:keepNext/>
        <w:spacing w:before="120" w:after="120" w:line="360" w:lineRule="auto"/>
        <w:jc w:val="both"/>
      </w:pPr>
      <w:r>
        <w:rPr>
          <w:rFonts w:ascii="Times New Roman" w:hAnsi="Times New Roman" w:cs="Times New Roman"/>
          <w:noProof/>
          <w:sz w:val="24"/>
          <w:szCs w:val="24"/>
          <w:lang w:val="tr-TR"/>
        </w:rPr>
        <w:drawing>
          <wp:inline distT="0" distB="0" distL="0" distR="0" wp14:anchorId="1E4FF3CA" wp14:editId="7C4854FC">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35BA8865" w14:textId="77777777" w:rsidR="00A67F12" w:rsidRPr="00DD02A4" w:rsidRDefault="00A67F12"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r>
        <w:rPr>
          <w:rFonts w:ascii="Times New Roman" w:hAnsi="Times New Roman" w:cs="Times New Roman"/>
          <w:i w:val="0"/>
          <w:iCs w:val="0"/>
          <w:color w:val="auto"/>
          <w:sz w:val="24"/>
          <w:szCs w:val="24"/>
          <w:lang w:val="tr-TR"/>
        </w:rPr>
        <w:t xml:space="preserve"> Besteleme sürecindeki ilerleme raporu (A) ile, besteleme sonucundaki rapor (B) ile gösterilmiştir.</w:t>
      </w:r>
    </w:p>
    <w:p w14:paraId="500F5A1D" w14:textId="77777777" w:rsidR="00A67F12" w:rsidRPr="00940E85" w:rsidRDefault="00A67F12" w:rsidP="00F54CE5">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arka planda kullanıcının seçimleri ve girmiş olduğu nota ve sus işaretlerine göre besteleme işlemlerini yaparken Şekil 2-A’da gösterildiği gibi kullanıcı eş zamanlı olarak bilgilendirilir.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yüklü olduğu sunucunun anlık iş yüküne </w:t>
      </w:r>
      <w:r>
        <w:rPr>
          <w:rFonts w:ascii="Times New Roman" w:hAnsi="Times New Roman" w:cs="Times New Roman"/>
          <w:sz w:val="24"/>
          <w:szCs w:val="24"/>
          <w:lang w:val="tr-TR"/>
        </w:rPr>
        <w:lastRenderedPageBreak/>
        <w:t xml:space="preserve">göre bestele işlemi 30 </w:t>
      </w:r>
      <w:proofErr w:type="gramStart"/>
      <w:r>
        <w:rPr>
          <w:rFonts w:ascii="Times New Roman" w:hAnsi="Times New Roman" w:cs="Times New Roman"/>
          <w:sz w:val="24"/>
          <w:szCs w:val="24"/>
          <w:lang w:val="tr-TR"/>
        </w:rPr>
        <w:t>saniye -</w:t>
      </w:r>
      <w:proofErr w:type="gramEnd"/>
      <w:r>
        <w:rPr>
          <w:rFonts w:ascii="Times New Roman" w:hAnsi="Times New Roman" w:cs="Times New Roman"/>
          <w:sz w:val="24"/>
          <w:szCs w:val="24"/>
          <w:lang w:val="tr-TR"/>
        </w:rPr>
        <w:t xml:space="preserve"> 3 dakika arasında sürebilmektedir. Besteleme süreci bittiğinde durum ekranı Şekil 2-B’deki gibi görünerek kullanıcıyı bilgilendirmekte, kullanıcı “İndirme hazır” bağlantısına tıklayarak,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bestelediği yaratıyı bilgisayarına Mus2 uygulamasında açılabilir bir dosya olarak kaydedebilmektedir.</w:t>
      </w:r>
    </w:p>
    <w:p w14:paraId="7800F90D"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585F64DA"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5EACE638" w14:textId="77777777"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Pr="00940E85">
        <w:rPr>
          <w:rFonts w:ascii="Times New Roman" w:hAnsi="Times New Roman" w:cs="Times New Roman"/>
          <w:sz w:val="24"/>
          <w:szCs w:val="24"/>
          <w:lang w:val="tr-TR"/>
        </w:rPr>
        <w:t>Otomatik Türk Makam Müziği Bestecisi (OTMMB)</w:t>
      </w:r>
      <w:r>
        <w:rPr>
          <w:rFonts w:ascii="Times New Roman" w:hAnsi="Times New Roman" w:cs="Times New Roman"/>
          <w:sz w:val="24"/>
          <w:szCs w:val="24"/>
          <w:lang w:val="tr-TR"/>
        </w:rPr>
        <w:t xml:space="preserve"> için geliştirilen ve kullanıcılarını bilgisayar programlama bilgisi gerekliliğinden kurtaran bir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tanıtılmıştır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Bu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ile kullanıcılar 8 adet başlangıç notasını girdikten sonra </w:t>
      </w:r>
      <w:proofErr w:type="spellStart"/>
      <w:r>
        <w:rPr>
          <w:rFonts w:ascii="Times New Roman" w:hAnsi="Times New Roman" w:cs="Times New Roman"/>
          <w:sz w:val="24"/>
          <w:szCs w:val="24"/>
          <w:lang w:val="tr-TR"/>
        </w:rPr>
        <w:t>OTMMB’ye</w:t>
      </w:r>
      <w:proofErr w:type="spellEnd"/>
      <w:r>
        <w:rPr>
          <w:rFonts w:ascii="Times New Roman" w:hAnsi="Times New Roman" w:cs="Times New Roman"/>
          <w:sz w:val="24"/>
          <w:szCs w:val="24"/>
          <w:lang w:val="tr-TR"/>
        </w:rPr>
        <w:t xml:space="preserve"> şarkı formunda yaratılar besteletebilmektedir. </w:t>
      </w:r>
      <w:proofErr w:type="spellStart"/>
      <w:r>
        <w:rPr>
          <w:rFonts w:ascii="Times New Roman" w:hAnsi="Times New Roman" w:cs="Times New Roman"/>
          <w:sz w:val="24"/>
          <w:szCs w:val="24"/>
          <w:lang w:val="tr-TR"/>
        </w:rPr>
        <w:t>OTMMB’nin</w:t>
      </w:r>
      <w:proofErr w:type="spellEnd"/>
      <w:r>
        <w:rPr>
          <w:rFonts w:ascii="Times New Roman" w:hAnsi="Times New Roman" w:cs="Times New Roman"/>
          <w:sz w:val="24"/>
          <w:szCs w:val="24"/>
          <w:lang w:val="tr-TR"/>
        </w:rPr>
        <w:t xml:space="preserve"> bestelediği yaratılar bestecilere fikir verme ya da beste yapma sürecindeki tıkanma süreçlerini aşmak için yeni seçenekler sunma açısından işlevsel olabilir. OTMMB yaratıları aynı zamanda Türk müziği öğrenimi gören öğrenciler için saz veya solfej etütleri hazırlama için de kullanılabilir. </w:t>
      </w:r>
    </w:p>
    <w:p w14:paraId="2A08E92F" w14:textId="77777777" w:rsidR="00A67F12"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w:t>
      </w:r>
      <w:proofErr w:type="spellStart"/>
      <w:r>
        <w:rPr>
          <w:rFonts w:ascii="Times New Roman" w:hAnsi="Times New Roman" w:cs="Times New Roman"/>
          <w:sz w:val="24"/>
          <w:szCs w:val="24"/>
          <w:lang w:val="tr-TR"/>
        </w:rPr>
        <w:t>arayüz</w:t>
      </w:r>
      <w:proofErr w:type="spellEnd"/>
      <w:r>
        <w:rPr>
          <w:rFonts w:ascii="Times New Roman" w:hAnsi="Times New Roman" w:cs="Times New Roman"/>
          <w:sz w:val="24"/>
          <w:szCs w:val="24"/>
          <w:lang w:val="tr-TR"/>
        </w:rPr>
        <w:t xml:space="preserve"> hazırlanırken yapılan çalışmalar ve elde edilen teknik bilgiler Türk müziği için özelleşmiş web tabanlı bir nota editörü geliştirmek için bir başlangıç noktası oluşturmuştur. </w:t>
      </w:r>
    </w:p>
    <w:p w14:paraId="32E666B3"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ve mevcut </w:t>
      </w:r>
      <w:proofErr w:type="spellStart"/>
      <w:r>
        <w:rPr>
          <w:rFonts w:ascii="Times New Roman" w:hAnsi="Times New Roman" w:cs="Times New Roman"/>
          <w:sz w:val="24"/>
          <w:szCs w:val="24"/>
          <w:lang w:val="tr-TR"/>
        </w:rPr>
        <w:t>arayüzü</w:t>
      </w:r>
      <w:proofErr w:type="spellEnd"/>
      <w:r>
        <w:rPr>
          <w:rFonts w:ascii="Times New Roman" w:hAnsi="Times New Roman" w:cs="Times New Roman"/>
          <w:sz w:val="24"/>
          <w:szCs w:val="24"/>
          <w:lang w:val="tr-TR"/>
        </w:rPr>
        <w:t xml:space="preserve">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 tanıtmayı ummaktayız. </w:t>
      </w:r>
    </w:p>
    <w:p w14:paraId="4BFEA476" w14:textId="77777777" w:rsidR="00A67F12" w:rsidRPr="00940E85" w:rsidRDefault="00A67F12" w:rsidP="00F54CE5">
      <w:pPr>
        <w:spacing w:before="120" w:after="120" w:line="360" w:lineRule="auto"/>
        <w:ind w:firstLine="709"/>
        <w:jc w:val="both"/>
        <w:rPr>
          <w:rFonts w:ascii="Times New Roman" w:hAnsi="Times New Roman" w:cs="Times New Roman"/>
          <w:sz w:val="24"/>
          <w:szCs w:val="24"/>
          <w:lang w:val="tr-TR"/>
        </w:rPr>
      </w:pPr>
    </w:p>
    <w:p w14:paraId="02F82EFE" w14:textId="77777777" w:rsidR="00A67F12" w:rsidRPr="00940E85" w:rsidRDefault="00A67F12"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sdt>
      <w:sdtPr>
        <w:tag w:val="MENDELEY_BIBLIOGRAPHY"/>
        <w:id w:val="-664702815"/>
        <w:placeholder>
          <w:docPart w:val="DefaultPlaceholder_-1854013440"/>
        </w:placeholder>
      </w:sdtPr>
      <w:sdtContent>
        <w:p w14:paraId="07D59D22" w14:textId="77777777" w:rsidR="00A67F12" w:rsidRDefault="00A67F12">
          <w:pPr>
            <w:autoSpaceDE w:val="0"/>
            <w:autoSpaceDN w:val="0"/>
            <w:ind w:hanging="480"/>
            <w:divId w:val="988168718"/>
            <w:rPr>
              <w:rFonts w:eastAsia="Times New Roman"/>
              <w:sz w:val="24"/>
              <w:szCs w:val="24"/>
            </w:rPr>
          </w:pPr>
          <w:r>
            <w:rPr>
              <w:rFonts w:eastAsia="Times New Roman"/>
            </w:rPr>
            <w:t xml:space="preserve">Bernstein, A., &amp; Taylor, B. (2003). </w:t>
          </w:r>
          <w:proofErr w:type="spellStart"/>
          <w:r>
            <w:rPr>
              <w:rFonts w:eastAsia="Times New Roman"/>
              <w:i/>
              <w:iCs/>
            </w:rPr>
            <w:t>TuneJS</w:t>
          </w:r>
          <w:proofErr w:type="spellEnd"/>
          <w:r>
            <w:rPr>
              <w:rFonts w:eastAsia="Times New Roman"/>
            </w:rPr>
            <w:t>.</w:t>
          </w:r>
        </w:p>
        <w:p w14:paraId="28F9D222" w14:textId="77777777" w:rsidR="00A67F12" w:rsidRDefault="00A67F12">
          <w:pPr>
            <w:autoSpaceDE w:val="0"/>
            <w:autoSpaceDN w:val="0"/>
            <w:ind w:hanging="480"/>
            <w:divId w:val="592324274"/>
            <w:rPr>
              <w:rFonts w:eastAsia="Times New Roman"/>
            </w:rPr>
          </w:pPr>
          <w:proofErr w:type="spellStart"/>
          <w:r>
            <w:rPr>
              <w:rFonts w:eastAsia="Times New Roman"/>
            </w:rPr>
            <w:lastRenderedPageBreak/>
            <w:t>Eroğlu</w:t>
          </w:r>
          <w:proofErr w:type="spellEnd"/>
          <w:r>
            <w:rPr>
              <w:rFonts w:eastAsia="Times New Roman"/>
            </w:rPr>
            <w:t xml:space="preserve">, S. C. (2012). Mus2: </w:t>
          </w:r>
          <w:proofErr w:type="spellStart"/>
          <w:r>
            <w:rPr>
              <w:rFonts w:eastAsia="Times New Roman"/>
            </w:rPr>
            <w:t>Türk</w:t>
          </w:r>
          <w:proofErr w:type="spellEnd"/>
          <w:r>
            <w:rPr>
              <w:rFonts w:eastAsia="Times New Roman"/>
            </w:rPr>
            <w:t xml:space="preserve"> Makam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Mikrotonal</w:t>
          </w:r>
          <w:proofErr w:type="spellEnd"/>
          <w:r>
            <w:rPr>
              <w:rFonts w:eastAsia="Times New Roman"/>
            </w:rPr>
            <w:t xml:space="preserve">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12FF1F59" w14:textId="77777777" w:rsidR="00A67F12" w:rsidRDefault="00A67F12">
          <w:pPr>
            <w:autoSpaceDE w:val="0"/>
            <w:autoSpaceDN w:val="0"/>
            <w:ind w:hanging="480"/>
            <w:divId w:val="2134860691"/>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proofErr w:type="spellStart"/>
          <w:r>
            <w:rPr>
              <w:rFonts w:eastAsia="Times New Roman"/>
              <w:i/>
              <w:iCs/>
            </w:rPr>
            <w:t>Kâtip</w:t>
          </w:r>
          <w:proofErr w:type="spellEnd"/>
          <w:r>
            <w:rPr>
              <w:rFonts w:eastAsia="Times New Roman"/>
            </w:rPr>
            <w:t>. https://github.com/ihpar/katip</w:t>
          </w:r>
        </w:p>
        <w:p w14:paraId="60624743" w14:textId="77777777" w:rsidR="00A67F12" w:rsidRDefault="00A67F12">
          <w:pPr>
            <w:autoSpaceDE w:val="0"/>
            <w:autoSpaceDN w:val="0"/>
            <w:ind w:hanging="480"/>
            <w:divId w:val="536242141"/>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3554BC71" w14:textId="77777777" w:rsidR="00A67F12" w:rsidRDefault="00A67F12">
          <w:pPr>
            <w:autoSpaceDE w:val="0"/>
            <w:autoSpaceDN w:val="0"/>
            <w:ind w:hanging="480"/>
            <w:divId w:val="998927049"/>
            <w:rPr>
              <w:rFonts w:eastAsia="Times New Roman"/>
            </w:rPr>
          </w:pPr>
          <w:proofErr w:type="spellStart"/>
          <w:r>
            <w:rPr>
              <w:rFonts w:eastAsia="Times New Roman"/>
            </w:rPr>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062F7DE0" w14:textId="0ECE127F" w:rsidR="00A67F12" w:rsidRDefault="00A67F12">
          <w:r>
            <w:rPr>
              <w:rFonts w:eastAsia="Times New Roman"/>
            </w:rPr>
            <w:t> </w:t>
          </w:r>
        </w:p>
      </w:sdtContent>
    </w:sdt>
    <w:sectPr w:rsidR="00A67F12"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A2467"/>
    <w:rsid w:val="000B77A8"/>
    <w:rsid w:val="000C0F8B"/>
    <w:rsid w:val="000F619A"/>
    <w:rsid w:val="001228FA"/>
    <w:rsid w:val="001D1F28"/>
    <w:rsid w:val="001E4838"/>
    <w:rsid w:val="001F7641"/>
    <w:rsid w:val="00282FA6"/>
    <w:rsid w:val="00287376"/>
    <w:rsid w:val="002B4E47"/>
    <w:rsid w:val="0030792B"/>
    <w:rsid w:val="003309C1"/>
    <w:rsid w:val="00335627"/>
    <w:rsid w:val="00340957"/>
    <w:rsid w:val="0036043F"/>
    <w:rsid w:val="00363B07"/>
    <w:rsid w:val="004145AD"/>
    <w:rsid w:val="0042139D"/>
    <w:rsid w:val="00464248"/>
    <w:rsid w:val="00494F2A"/>
    <w:rsid w:val="00527AAE"/>
    <w:rsid w:val="00533A3F"/>
    <w:rsid w:val="005343F9"/>
    <w:rsid w:val="00551AEB"/>
    <w:rsid w:val="005773B7"/>
    <w:rsid w:val="00591C11"/>
    <w:rsid w:val="005B315E"/>
    <w:rsid w:val="005B3E9A"/>
    <w:rsid w:val="00654221"/>
    <w:rsid w:val="00655B7D"/>
    <w:rsid w:val="006971F1"/>
    <w:rsid w:val="006D266F"/>
    <w:rsid w:val="0075128E"/>
    <w:rsid w:val="00751AD2"/>
    <w:rsid w:val="00773DBF"/>
    <w:rsid w:val="007A4E3C"/>
    <w:rsid w:val="007A68E0"/>
    <w:rsid w:val="007F1389"/>
    <w:rsid w:val="00812ABA"/>
    <w:rsid w:val="008E22DD"/>
    <w:rsid w:val="00905321"/>
    <w:rsid w:val="00921951"/>
    <w:rsid w:val="00947AEC"/>
    <w:rsid w:val="009A1E3D"/>
    <w:rsid w:val="009F59A0"/>
    <w:rsid w:val="00A67F12"/>
    <w:rsid w:val="00A739FB"/>
    <w:rsid w:val="00A82BE9"/>
    <w:rsid w:val="00AD4D85"/>
    <w:rsid w:val="00AE2F84"/>
    <w:rsid w:val="00B30277"/>
    <w:rsid w:val="00B51D0C"/>
    <w:rsid w:val="00BC0B06"/>
    <w:rsid w:val="00C25B69"/>
    <w:rsid w:val="00CA049A"/>
    <w:rsid w:val="00CF38A7"/>
    <w:rsid w:val="00D20FA9"/>
    <w:rsid w:val="00D30982"/>
    <w:rsid w:val="00D620AD"/>
    <w:rsid w:val="00DB2875"/>
    <w:rsid w:val="00E37307"/>
    <w:rsid w:val="00E72975"/>
    <w:rsid w:val="00E81C12"/>
    <w:rsid w:val="00E97809"/>
    <w:rsid w:val="00E97FB3"/>
    <w:rsid w:val="00EA5CED"/>
    <w:rsid w:val="00EB71D4"/>
    <w:rsid w:val="00ED4F90"/>
    <w:rsid w:val="00F12E8A"/>
    <w:rsid w:val="00F33B11"/>
    <w:rsid w:val="00F37A7B"/>
    <w:rsid w:val="00F54CE5"/>
    <w:rsid w:val="00F8588B"/>
    <w:rsid w:val="00FC7AFD"/>
    <w:rsid w:val="00FD2398"/>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tmmgu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000000" w:rsidRDefault="00581489">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89"/>
    <w:rsid w:val="00581489"/>
    <w:rsid w:val="00E7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4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quot;citationID&quot;:&quot;MENDELEY_CITATION_b7c76f87-bc98-4d3e-a8b0-81f4ed153409&quot;,&quot;citationItems&quot;:[{&quot;id&quot;:&quot;693411f3-3b5d-37c4-ac30-40e7a9a8fde7&quot;,&quot;itemData&quot;:{&quot;author&quot;:[{&quot;dropping-particle&quot;:&quot;&quot;,&quot;family&quot;:&quot;Bernstein&quot;,&quot;given&quot;:&quot;Andrew&quot;,&quot;non-dropping-particle&quot;:&quot;&quot;,&quot;parse-names&quot;:false,&quot;suffix&quot;:&quot;&quot;},{&quot;dropping-particle&quot;:&quot;&quot;,&quot;family&quot;:&quot;Taylor&quot;,&quot;given&quot;:&quot;Ben&quot;,&quot;non-dropping-particle&quot;:&quot;&quot;,&quot;parse-names&quot;:false,&quot;suffix&quot;:&quot;&quot;}],&quot;id&quot;:&quot;693411f3-3b5d-37c4-ac30-40e7a9a8fde7&quot;,&quot;issued&quot;:{&quot;date-parts&quot;:[[&quot;2003&quot;]]},&quot;title&quot;:&quot;TuneJS&quot;,&quot;type&quot;:&quot;article&quot;},&quot;uris&quot;:[&quot;http://www.mendeley.com/documents/?uuid=7946d2aa-20ab-4f11-87e3-263b411f9e15&quot;],&quot;isTemporary&quot;:false,&quot;legacyDesktopId&quot;:&quot;7946d2aa-20ab-4f11-87e3-263b411f9e15&quot;}],&quot;properties&quot;:{&quot;noteIndex&quot;:0},&quot;isEdited&quot;:false,&quot;manualOverride&quot;:{&quot;citeprocText&quot;:&quot;(Bernstein &amp;#38; Taylor, 2003)&quot;,&quot;isManuallyOverriden&quot;:true,&quot;manualOverrideText&quot;:&quot;(Bernstein ve Taylor, 2003)&quot;},&quot;citationTag&quot;:&quot;MENDELEY_CITATION_v3_eyJjaXRhdGlvbklEIjoiTUVOREVMRVlfQ0lUQVRJT05fYjdjNzZmODctYmM5OC00ZDNlLWE4YjAtODFmNGVkMTUzNDA5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jMzg7IFRheWxvciwgMjAwMykiLCJpc01hbnVhbGx5T3ZlcnJpZGVuIjp0cnVlLCJtYW51YWxPdmVycmlkZVRleHQiOiIoQmVybnN0ZWluIHZlIFRheWxvciwgMjAwMy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1617</Words>
  <Characters>9223</Characters>
  <Application>Microsoft Office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17</cp:revision>
  <dcterms:created xsi:type="dcterms:W3CDTF">2021-03-23T08:59:00Z</dcterms:created>
  <dcterms:modified xsi:type="dcterms:W3CDTF">2021-05-06T23:35:00Z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