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F41EA">
        <w:rPr>
          <w:rFonts w:ascii="Calibri" w:hAnsi="Calibri" w:cs="Calibri"/>
          <w:noProof/>
          <w:sz w:val="28"/>
          <w:szCs w:val="28"/>
          <w:lang w:eastAsia="en-US"/>
        </w:rPr>
        <w:drawing>
          <wp:inline distT="0" distB="0" distL="0" distR="0" wp14:anchorId="47B20B61" wp14:editId="146B7423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F41EA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ТЕХНИЧЕСКИ УНИВЕРСИТЕТ - СОФИЯ</w:t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F41EA">
        <w:rPr>
          <w:rFonts w:ascii="Times New Roman" w:hAnsi="Times New Roman" w:cs="Times New Roman"/>
          <w:b/>
          <w:bCs/>
          <w:sz w:val="28"/>
          <w:szCs w:val="28"/>
          <w:lang w:val="bg-BG"/>
        </w:rPr>
        <w:t>Курсова работа</w:t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F41EA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</w:t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F41EA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Програмни среди</w:t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41EA">
        <w:rPr>
          <w:rFonts w:ascii="Times New Roman" w:hAnsi="Times New Roman" w:cs="Times New Roman"/>
          <w:b/>
          <w:bCs/>
          <w:sz w:val="28"/>
          <w:szCs w:val="28"/>
        </w:rPr>
        <w:t>Pong game</w:t>
      </w: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206C2" w:rsidRPr="00DF41EA" w:rsidRDefault="005206C2" w:rsidP="005206C2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F41EA">
        <w:rPr>
          <w:rFonts w:ascii="Times New Roman" w:hAnsi="Times New Roman" w:cs="Times New Roman"/>
          <w:sz w:val="28"/>
          <w:szCs w:val="28"/>
          <w:lang w:val="bg-BG"/>
        </w:rPr>
        <w:t>Изготвена от:</w:t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DF41EA"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5206C2" w:rsidRPr="00DF41EA" w:rsidRDefault="006C2CFC" w:rsidP="00520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Ивайло Христофоров</w:t>
      </w:r>
      <w:r w:rsidR="005206C2" w:rsidRPr="00DF41EA">
        <w:rPr>
          <w:rFonts w:ascii="Times New Roman" w:hAnsi="Times New Roman" w:cs="Times New Roman"/>
          <w:sz w:val="28"/>
          <w:szCs w:val="28"/>
        </w:rPr>
        <w:t xml:space="preserve"> Христов </w:t>
      </w:r>
      <w:r w:rsidR="005206C2" w:rsidRPr="00DF41EA">
        <w:rPr>
          <w:rFonts w:ascii="Times New Roman" w:hAnsi="Times New Roman" w:cs="Times New Roman"/>
          <w:sz w:val="28"/>
          <w:szCs w:val="28"/>
          <w:lang w:val="bg-BG"/>
        </w:rPr>
        <w:t xml:space="preserve">, група 38, фак. </w:t>
      </w:r>
      <w:r w:rsidR="005206C2" w:rsidRPr="00DF41EA">
        <w:rPr>
          <w:rFonts w:ascii="Segoe UI Symbol" w:hAnsi="Segoe UI Symbol" w:cs="Segoe UI Symbol"/>
          <w:sz w:val="28"/>
          <w:szCs w:val="28"/>
          <w:lang w:val="bg-BG"/>
        </w:rPr>
        <w:t>№</w:t>
      </w:r>
      <w:r w:rsidR="005206C2" w:rsidRPr="00DF41EA">
        <w:rPr>
          <w:rFonts w:ascii="Times New Roman" w:hAnsi="Times New Roman" w:cs="Times New Roman"/>
          <w:sz w:val="28"/>
          <w:szCs w:val="28"/>
        </w:rPr>
        <w:t xml:space="preserve"> 1212150</w:t>
      </w:r>
      <w:r w:rsidR="005206C2" w:rsidRPr="00DF41EA">
        <w:rPr>
          <w:rFonts w:ascii="Times New Roman" w:hAnsi="Times New Roman" w:cs="Times New Roman"/>
          <w:sz w:val="28"/>
          <w:szCs w:val="28"/>
          <w:lang w:val="bg-BG"/>
        </w:rPr>
        <w:t>77</w:t>
      </w:r>
      <w:r w:rsidR="005206C2" w:rsidRPr="00DF41EA">
        <w:rPr>
          <w:rFonts w:ascii="Times New Roman" w:hAnsi="Times New Roman" w:cs="Times New Roman"/>
          <w:sz w:val="28"/>
          <w:szCs w:val="28"/>
        </w:rPr>
        <w:tab/>
      </w:r>
      <w:r w:rsidR="005206C2" w:rsidRPr="00DF41EA">
        <w:rPr>
          <w:rFonts w:ascii="Times New Roman" w:hAnsi="Times New Roman" w:cs="Times New Roman"/>
          <w:sz w:val="28"/>
          <w:szCs w:val="28"/>
        </w:rPr>
        <w:tab/>
      </w:r>
      <w:r w:rsidR="005206C2" w:rsidRPr="00DF41EA">
        <w:rPr>
          <w:rFonts w:ascii="Times New Roman" w:hAnsi="Times New Roman" w:cs="Times New Roman"/>
          <w:sz w:val="28"/>
          <w:szCs w:val="28"/>
        </w:rPr>
        <w:tab/>
      </w:r>
      <w:r w:rsidR="005206C2" w:rsidRPr="00DF41EA">
        <w:rPr>
          <w:rFonts w:ascii="Times New Roman" w:hAnsi="Times New Roman" w:cs="Times New Roman"/>
          <w:sz w:val="28"/>
          <w:szCs w:val="28"/>
        </w:rPr>
        <w:tab/>
      </w:r>
      <w:r w:rsidR="005206C2" w:rsidRPr="00DF41EA">
        <w:rPr>
          <w:rFonts w:ascii="Times New Roman" w:hAnsi="Times New Roman" w:cs="Times New Roman"/>
          <w:sz w:val="28"/>
          <w:szCs w:val="28"/>
        </w:rPr>
        <w:tab/>
      </w:r>
    </w:p>
    <w:p w:rsidR="009724E2" w:rsidRPr="00DF41EA" w:rsidRDefault="009724E2">
      <w:pPr>
        <w:rPr>
          <w:sz w:val="28"/>
          <w:szCs w:val="28"/>
        </w:rPr>
      </w:pPr>
    </w:p>
    <w:p w:rsidR="00DF41EA" w:rsidRPr="00DF41EA" w:rsidRDefault="00DF41EA">
      <w:pPr>
        <w:rPr>
          <w:sz w:val="28"/>
          <w:szCs w:val="28"/>
        </w:rPr>
      </w:pPr>
    </w:p>
    <w:p w:rsidR="00DF41EA" w:rsidRPr="00DF41EA" w:rsidRDefault="00DF41EA">
      <w:pPr>
        <w:rPr>
          <w:sz w:val="28"/>
          <w:szCs w:val="28"/>
        </w:rPr>
      </w:pPr>
    </w:p>
    <w:p w:rsidR="007A4166" w:rsidRPr="006C2CFC" w:rsidRDefault="005B1B41" w:rsidP="005B1B41">
      <w:pPr>
        <w:jc w:val="center"/>
        <w:rPr>
          <w:b/>
          <w:sz w:val="28"/>
          <w:szCs w:val="28"/>
          <w:lang w:val="bg-BG"/>
        </w:rPr>
      </w:pPr>
      <w:r w:rsidRPr="006C2CFC">
        <w:rPr>
          <w:b/>
          <w:sz w:val="28"/>
          <w:szCs w:val="28"/>
          <w:lang w:val="bg-BG"/>
        </w:rPr>
        <w:lastRenderedPageBreak/>
        <w:t>Задание</w:t>
      </w:r>
    </w:p>
    <w:p w:rsidR="005B1B41" w:rsidRDefault="005B1B4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Реализация на играта </w:t>
      </w:r>
      <w:r>
        <w:rPr>
          <w:sz w:val="28"/>
          <w:szCs w:val="28"/>
        </w:rPr>
        <w:t xml:space="preserve">Pong чрез WPF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C#.</w:t>
      </w:r>
      <w:r>
        <w:rPr>
          <w:sz w:val="28"/>
          <w:szCs w:val="28"/>
          <w:lang w:val="bg-BG"/>
        </w:rPr>
        <w:t xml:space="preserve"> </w:t>
      </w:r>
    </w:p>
    <w:p w:rsidR="005B1B41" w:rsidRPr="006C2CFC" w:rsidRDefault="005B1B41" w:rsidP="005B1B41">
      <w:pPr>
        <w:jc w:val="center"/>
        <w:rPr>
          <w:b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6C2CFC">
        <w:rPr>
          <w:b/>
          <w:sz w:val="28"/>
          <w:szCs w:val="28"/>
          <w:lang w:val="bg-BG"/>
        </w:rPr>
        <w:t>Реализация</w:t>
      </w:r>
    </w:p>
    <w:p w:rsidR="005B1B41" w:rsidRPr="005B1B41" w:rsidRDefault="005B1B4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Играта </w:t>
      </w:r>
      <w:r>
        <w:rPr>
          <w:sz w:val="28"/>
          <w:szCs w:val="28"/>
        </w:rPr>
        <w:t xml:space="preserve">Pong </w:t>
      </w:r>
      <w:r>
        <w:rPr>
          <w:sz w:val="28"/>
          <w:szCs w:val="28"/>
          <w:lang w:val="bg-BG"/>
        </w:rPr>
        <w:t>представлява 2</w:t>
      </w:r>
      <w:r>
        <w:rPr>
          <w:sz w:val="28"/>
          <w:szCs w:val="28"/>
        </w:rPr>
        <w:t xml:space="preserve">D </w:t>
      </w:r>
      <w:r w:rsidR="003B260E">
        <w:rPr>
          <w:sz w:val="28"/>
          <w:szCs w:val="28"/>
          <w:lang w:val="bg-BG"/>
        </w:rPr>
        <w:t>игра,</w:t>
      </w:r>
      <w:r>
        <w:rPr>
          <w:sz w:val="28"/>
          <w:szCs w:val="28"/>
          <w:lang w:val="bg-BG"/>
        </w:rPr>
        <w:t xml:space="preserve"> наподобяваща тенис на маса.</w:t>
      </w:r>
    </w:p>
    <w:p w:rsidR="007A4166" w:rsidRDefault="005B1B4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 </w:t>
      </w:r>
      <w:r>
        <w:rPr>
          <w:sz w:val="28"/>
          <w:szCs w:val="28"/>
        </w:rPr>
        <w:t xml:space="preserve">XAML </w:t>
      </w:r>
      <w:r>
        <w:rPr>
          <w:sz w:val="28"/>
          <w:szCs w:val="28"/>
          <w:lang w:val="bg-BG"/>
        </w:rPr>
        <w:t>реализация:</w:t>
      </w:r>
    </w:p>
    <w:p w:rsidR="005B1B41" w:rsidRPr="005B1B41" w:rsidRDefault="005B1B41" w:rsidP="005B1B41">
      <w:pPr>
        <w:pStyle w:val="NoSpacing"/>
        <w:rPr>
          <w:rFonts w:eastAsiaTheme="minorEastAsia"/>
          <w:sz w:val="28"/>
          <w:szCs w:val="28"/>
          <w:lang w:val="bg-BG" w:eastAsia="ja-JP"/>
        </w:rPr>
      </w:pPr>
      <w:r w:rsidRPr="005B1B41">
        <w:rPr>
          <w:rFonts w:eastAsiaTheme="minorEastAsia"/>
          <w:sz w:val="28"/>
          <w:szCs w:val="28"/>
          <w:lang w:val="bg-BG" w:eastAsia="ja-JP"/>
        </w:rPr>
        <w:t>Приложението се състои от един MainWindow.xaml.</w:t>
      </w:r>
    </w:p>
    <w:p w:rsidR="005B1B41" w:rsidRDefault="005B1B41" w:rsidP="005B1B41">
      <w:pPr>
        <w:pStyle w:val="NoSpacing"/>
        <w:rPr>
          <w:rFonts w:eastAsiaTheme="minorEastAsia"/>
          <w:sz w:val="28"/>
          <w:szCs w:val="28"/>
          <w:lang w:val="bg-BG" w:eastAsia="ja-JP"/>
        </w:rPr>
      </w:pPr>
      <w:r w:rsidRPr="005B1B41">
        <w:rPr>
          <w:rFonts w:eastAsiaTheme="minorEastAsia"/>
          <w:sz w:val="28"/>
          <w:szCs w:val="28"/>
          <w:lang w:val="bg-BG" w:eastAsia="ja-JP"/>
        </w:rPr>
        <w:t>В него се намира един Canvas с размери 800х500 пиксела</w:t>
      </w:r>
      <w:r w:rsidR="003B260E">
        <w:rPr>
          <w:rFonts w:eastAsiaTheme="minorEastAsia"/>
          <w:sz w:val="28"/>
          <w:szCs w:val="28"/>
          <w:lang w:val="bg-BG" w:eastAsia="ja-JP"/>
        </w:rPr>
        <w:t>,</w:t>
      </w:r>
      <w:r w:rsidRPr="005B1B41">
        <w:rPr>
          <w:rFonts w:eastAsiaTheme="minorEastAsia"/>
          <w:sz w:val="28"/>
          <w:szCs w:val="28"/>
          <w:lang w:val="bg-BG" w:eastAsia="ja-JP"/>
        </w:rPr>
        <w:t xml:space="preserve"> в който ще се изрисуват играчите и топчето.</w:t>
      </w:r>
    </w:p>
    <w:p w:rsidR="005B1B41" w:rsidRPr="005B1B41" w:rsidRDefault="005B1B41" w:rsidP="005B1B41">
      <w:pPr>
        <w:pStyle w:val="NoSpacing"/>
        <w:rPr>
          <w:rFonts w:eastAsiaTheme="minorEastAsia"/>
          <w:sz w:val="28"/>
          <w:szCs w:val="28"/>
          <w:lang w:val="bg-BG" w:eastAsia="ja-JP"/>
        </w:rPr>
      </w:pPr>
    </w:p>
    <w:p w:rsidR="005B1B41" w:rsidRDefault="005B1B41" w:rsidP="005B1B41">
      <w:pPr>
        <w:rPr>
          <w:sz w:val="28"/>
          <w:szCs w:val="28"/>
        </w:rPr>
      </w:pPr>
      <w:r>
        <w:rPr>
          <w:sz w:val="28"/>
          <w:szCs w:val="28"/>
          <w:lang w:val="bg-BG"/>
        </w:rPr>
        <w:t>2. Code-Behind реализация:</w:t>
      </w:r>
    </w:p>
    <w:p w:rsidR="00DF41EA" w:rsidRPr="005B1B41" w:rsidRDefault="005B1B41" w:rsidP="005B1B41">
      <w:pPr>
        <w:rPr>
          <w:sz w:val="28"/>
          <w:szCs w:val="28"/>
        </w:rPr>
      </w:pPr>
      <w:r>
        <w:rPr>
          <w:sz w:val="28"/>
          <w:szCs w:val="28"/>
          <w:lang w:val="bg-BG"/>
        </w:rPr>
        <w:t>2</w:t>
      </w:r>
      <w:r w:rsidR="00DF41EA">
        <w:rPr>
          <w:sz w:val="28"/>
          <w:szCs w:val="28"/>
          <w:lang w:val="bg-BG"/>
        </w:rPr>
        <w:t>.</w:t>
      </w:r>
      <w:r w:rsidR="007A4166">
        <w:rPr>
          <w:sz w:val="28"/>
          <w:szCs w:val="28"/>
          <w:lang w:val="bg-BG"/>
        </w:rPr>
        <w:t xml:space="preserve">1 </w:t>
      </w:r>
      <w:r w:rsidR="00DF41EA">
        <w:rPr>
          <w:sz w:val="28"/>
          <w:szCs w:val="28"/>
          <w:lang w:val="bg-BG"/>
        </w:rPr>
        <w:t xml:space="preserve">Клас </w:t>
      </w:r>
      <w:r w:rsidR="00DF41EA">
        <w:rPr>
          <w:sz w:val="28"/>
          <w:szCs w:val="28"/>
        </w:rPr>
        <w:t xml:space="preserve">MainWindow </w:t>
      </w:r>
    </w:p>
    <w:p w:rsidR="00DF41EA" w:rsidRPr="00113B99" w:rsidRDefault="00DF41EA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sz w:val="28"/>
          <w:szCs w:val="28"/>
          <w:lang w:val="bg-BG"/>
        </w:rPr>
        <w:t>Това е класът</w:t>
      </w:r>
      <w:r w:rsidR="003B260E">
        <w:rPr>
          <w:sz w:val="28"/>
          <w:szCs w:val="28"/>
          <w:lang w:val="bg-BG"/>
        </w:rPr>
        <w:t>,</w:t>
      </w:r>
      <w:r w:rsidRPr="00113B99">
        <w:rPr>
          <w:sz w:val="28"/>
          <w:szCs w:val="28"/>
          <w:lang w:val="bg-BG"/>
        </w:rPr>
        <w:t xml:space="preserve"> ко</w:t>
      </w:r>
      <w:r w:rsidR="005B1B41">
        <w:rPr>
          <w:sz w:val="28"/>
          <w:szCs w:val="28"/>
          <w:lang w:val="bg-BG"/>
        </w:rPr>
        <w:t xml:space="preserve">йто стои зад </w:t>
      </w:r>
      <w:r w:rsidR="005B1B41">
        <w:rPr>
          <w:sz w:val="28"/>
          <w:szCs w:val="28"/>
        </w:rPr>
        <w:t>XAML-a</w:t>
      </w:r>
      <w:r w:rsidRPr="00113B99">
        <w:rPr>
          <w:sz w:val="28"/>
          <w:szCs w:val="28"/>
          <w:lang w:val="bg-BG"/>
        </w:rPr>
        <w:t>. В този клас се прихващат евентите от бутоните на клавиатурата.  При инициализирането на класа се стартира таймер-а</w:t>
      </w:r>
      <w:r w:rsidR="003B260E">
        <w:rPr>
          <w:sz w:val="28"/>
          <w:szCs w:val="28"/>
          <w:lang w:val="bg-BG"/>
        </w:rPr>
        <w:t>,</w:t>
      </w:r>
      <w:r w:rsidRPr="00113B99">
        <w:rPr>
          <w:sz w:val="28"/>
          <w:szCs w:val="28"/>
          <w:lang w:val="bg-BG"/>
        </w:rPr>
        <w:t xml:space="preserve"> настроен на 25 милисекунди.</w:t>
      </w:r>
      <w:r w:rsidR="003B260E">
        <w:rPr>
          <w:sz w:val="28"/>
          <w:szCs w:val="28"/>
          <w:lang w:val="bg-BG"/>
        </w:rPr>
        <w:t xml:space="preserve"> Когато таймерът</w:t>
      </w:r>
      <w:r w:rsidRPr="00113B99">
        <w:rPr>
          <w:sz w:val="28"/>
          <w:szCs w:val="28"/>
          <w:lang w:val="bg-BG"/>
        </w:rPr>
        <w:t xml:space="preserve"> изт</w:t>
      </w:r>
      <w:r w:rsidR="005E27CA" w:rsidRPr="00113B99">
        <w:rPr>
          <w:sz w:val="28"/>
          <w:szCs w:val="28"/>
          <w:lang w:val="bg-BG"/>
        </w:rPr>
        <w:t>е</w:t>
      </w:r>
      <w:r w:rsidRPr="00113B99">
        <w:rPr>
          <w:sz w:val="28"/>
          <w:szCs w:val="28"/>
          <w:lang w:val="bg-BG"/>
        </w:rPr>
        <w:t>че, програмата обновява позицията на играчите и топчето</w:t>
      </w:r>
      <w:r w:rsidR="003B260E">
        <w:rPr>
          <w:sz w:val="28"/>
          <w:szCs w:val="28"/>
          <w:lang w:val="bg-BG"/>
        </w:rPr>
        <w:t>,</w:t>
      </w:r>
      <w:r w:rsidRPr="00113B99">
        <w:rPr>
          <w:sz w:val="28"/>
          <w:szCs w:val="28"/>
          <w:lang w:val="bg-BG"/>
        </w:rPr>
        <w:t xml:space="preserve"> и обновява екрана.</w:t>
      </w:r>
    </w:p>
    <w:p w:rsidR="005E27CA" w:rsidRPr="005B1B41" w:rsidRDefault="005E27CA">
      <w:pPr>
        <w:rPr>
          <w:sz w:val="28"/>
          <w:szCs w:val="28"/>
        </w:rPr>
      </w:pPr>
      <w:r>
        <w:rPr>
          <w:sz w:val="28"/>
          <w:szCs w:val="28"/>
          <w:lang w:val="bg-BG"/>
        </w:rPr>
        <w:t>Класът</w:t>
      </w:r>
      <w:r>
        <w:rPr>
          <w:sz w:val="28"/>
          <w:szCs w:val="28"/>
          <w:lang w:val="bg-BG"/>
        </w:rPr>
        <w:t xml:space="preserve"> има 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bg-BG"/>
        </w:rPr>
        <w:t xml:space="preserve">частни полета от тип </w:t>
      </w:r>
      <w:r>
        <w:rPr>
          <w:sz w:val="28"/>
          <w:szCs w:val="28"/>
        </w:rPr>
        <w:t xml:space="preserve">PongGame </w:t>
      </w:r>
      <w:r w:rsidRPr="00DF41EA">
        <w:rPr>
          <w:sz w:val="28"/>
          <w:szCs w:val="28"/>
          <w:lang w:val="bg-BG"/>
        </w:rPr>
        <w:t>и DispatcherTimer</w:t>
      </w:r>
      <w:r w:rsidR="005B1B41">
        <w:rPr>
          <w:sz w:val="28"/>
          <w:szCs w:val="28"/>
        </w:rPr>
        <w:t>.</w:t>
      </w:r>
    </w:p>
    <w:p w:rsidR="00DF41EA" w:rsidRDefault="001B6315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Методи</w:t>
      </w:r>
      <w:r w:rsidR="00DF41EA">
        <w:rPr>
          <w:sz w:val="28"/>
          <w:szCs w:val="28"/>
          <w:lang w:val="bg-BG"/>
        </w:rPr>
        <w:t xml:space="preserve">: </w:t>
      </w:r>
    </w:p>
    <w:p w:rsidR="00DF41EA" w:rsidRPr="00113B99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MainWindow()</w:t>
      </w:r>
      <w:r w:rsidR="005E27CA" w:rsidRPr="00113B99">
        <w:rPr>
          <w:sz w:val="28"/>
          <w:szCs w:val="28"/>
          <w:lang w:val="bg-BG"/>
        </w:rPr>
        <w:t xml:space="preserve"> - конструктор</w:t>
      </w:r>
    </w:p>
    <w:p w:rsidR="00DF41EA" w:rsidRPr="00113B99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sz w:val="28"/>
          <w:szCs w:val="28"/>
          <w:lang w:val="bg-BG"/>
        </w:rPr>
        <w:t>void timer_Timeout(object sender, EventArgs e)</w:t>
      </w:r>
      <w:r w:rsidR="005E27CA" w:rsidRPr="00113B99">
        <w:rPr>
          <w:sz w:val="28"/>
          <w:szCs w:val="28"/>
          <w:lang w:val="bg-BG"/>
        </w:rPr>
        <w:t xml:space="preserve"> – </w:t>
      </w:r>
      <w:r w:rsidR="005B1B41">
        <w:rPr>
          <w:sz w:val="28"/>
          <w:szCs w:val="28"/>
          <w:lang w:val="bg-BG"/>
        </w:rPr>
        <w:t>метод,</w:t>
      </w:r>
      <w:r w:rsidR="005E27CA" w:rsidRPr="00113B99">
        <w:rPr>
          <w:sz w:val="28"/>
          <w:szCs w:val="28"/>
          <w:lang w:val="bg-BG"/>
        </w:rPr>
        <w:t>който се извиква при изтичане на таймера.</w:t>
      </w:r>
    </w:p>
    <w:p w:rsidR="00DF41EA" w:rsidRPr="005B1B41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private void Window_KeyDown_1(object sender, KeyEventArgs e)</w:t>
      </w:r>
      <w:r w:rsidRPr="00113B99">
        <w:rPr>
          <w:sz w:val="28"/>
          <w:szCs w:val="28"/>
          <w:lang w:val="bg-BG"/>
        </w:rPr>
        <w:t xml:space="preserve"> – евент </w:t>
      </w:r>
      <w:r w:rsidR="005E27CA" w:rsidRPr="00113B99">
        <w:rPr>
          <w:sz w:val="28"/>
          <w:szCs w:val="28"/>
          <w:lang w:val="bg-BG"/>
        </w:rPr>
        <w:t xml:space="preserve">при натискане на </w:t>
      </w:r>
      <w:r w:rsidR="005B1B41">
        <w:rPr>
          <w:sz w:val="28"/>
          <w:szCs w:val="28"/>
          <w:lang w:val="bg-BG"/>
        </w:rPr>
        <w:t>клавиш</w:t>
      </w:r>
      <w:r w:rsidR="005B1B41">
        <w:rPr>
          <w:sz w:val="28"/>
          <w:szCs w:val="28"/>
        </w:rPr>
        <w:t xml:space="preserve">. </w:t>
      </w:r>
      <w:r w:rsidR="005B1B41">
        <w:rPr>
          <w:sz w:val="28"/>
          <w:szCs w:val="28"/>
          <w:lang w:val="bg-BG"/>
        </w:rPr>
        <w:t xml:space="preserve">Информацията за клавишите се изпраща към </w:t>
      </w:r>
      <w:r w:rsidR="005B1B41">
        <w:rPr>
          <w:sz w:val="28"/>
          <w:szCs w:val="28"/>
        </w:rPr>
        <w:t xml:space="preserve">PongGame </w:t>
      </w:r>
      <w:r w:rsidR="005B1B41">
        <w:rPr>
          <w:sz w:val="28"/>
          <w:szCs w:val="28"/>
          <w:lang w:val="bg-BG"/>
        </w:rPr>
        <w:t>обекта.</w:t>
      </w:r>
    </w:p>
    <w:p w:rsidR="00DF41EA" w:rsidRPr="00113B99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private void Window_KeyUp_1(object sender, KeyEventArgs e)</w:t>
      </w:r>
      <w:r w:rsidRPr="00113B99">
        <w:rPr>
          <w:sz w:val="28"/>
          <w:szCs w:val="28"/>
          <w:lang w:val="bg-BG"/>
        </w:rPr>
        <w:t xml:space="preserve"> – евент </w:t>
      </w:r>
      <w:r w:rsidR="005E27CA" w:rsidRPr="00113B99">
        <w:rPr>
          <w:sz w:val="28"/>
          <w:szCs w:val="28"/>
          <w:lang w:val="bg-BG"/>
        </w:rPr>
        <w:t xml:space="preserve">при пускането на натиснат </w:t>
      </w:r>
      <w:r w:rsidR="005B1B41">
        <w:rPr>
          <w:sz w:val="28"/>
          <w:szCs w:val="28"/>
          <w:lang w:val="bg-BG"/>
        </w:rPr>
        <w:t xml:space="preserve">клавиш. </w:t>
      </w:r>
      <w:r w:rsidR="005B1B41">
        <w:rPr>
          <w:sz w:val="28"/>
          <w:szCs w:val="28"/>
          <w:lang w:val="bg-BG"/>
        </w:rPr>
        <w:t xml:space="preserve">Информацията за клавишите се изпраща към </w:t>
      </w:r>
      <w:r w:rsidR="005B1B41">
        <w:rPr>
          <w:sz w:val="28"/>
          <w:szCs w:val="28"/>
        </w:rPr>
        <w:t xml:space="preserve">PongGame </w:t>
      </w:r>
      <w:r w:rsidR="005B1B41">
        <w:rPr>
          <w:sz w:val="28"/>
          <w:szCs w:val="28"/>
          <w:lang w:val="bg-BG"/>
        </w:rPr>
        <w:t>обекта.</w:t>
      </w:r>
    </w:p>
    <w:p w:rsidR="00DF41EA" w:rsidRPr="00113B99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private void Window_Loaded(object sender, RoutedEventArgs e)</w:t>
      </w:r>
      <w:r w:rsidR="005E27CA" w:rsidRPr="00113B99">
        <w:rPr>
          <w:sz w:val="28"/>
          <w:szCs w:val="28"/>
          <w:lang w:val="bg-BG"/>
        </w:rPr>
        <w:t xml:space="preserve"> – евент при зареждане на приложението</w:t>
      </w:r>
      <w:r w:rsidR="005B1B41">
        <w:rPr>
          <w:sz w:val="28"/>
          <w:szCs w:val="28"/>
          <w:lang w:val="bg-BG"/>
        </w:rPr>
        <w:t xml:space="preserve">. В този евент се стартира таймера и се извиква </w:t>
      </w:r>
      <w:r w:rsidR="005B1B41" w:rsidRPr="005B1B41">
        <w:rPr>
          <w:sz w:val="28"/>
          <w:szCs w:val="28"/>
          <w:lang w:val="bg-BG"/>
        </w:rPr>
        <w:t>updateDisplay</w:t>
      </w:r>
      <w:r w:rsidR="005B1B41" w:rsidRPr="005B1B41">
        <w:rPr>
          <w:sz w:val="28"/>
          <w:szCs w:val="28"/>
          <w:lang w:val="bg-BG"/>
        </w:rPr>
        <w:t>() метода.</w:t>
      </w:r>
    </w:p>
    <w:p w:rsidR="00DF41EA" w:rsidRPr="00113B99" w:rsidRDefault="00DF41EA" w:rsidP="00DF41E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private void updateDisplay()</w:t>
      </w:r>
      <w:r w:rsidR="005E27CA" w:rsidRPr="00113B99">
        <w:rPr>
          <w:sz w:val="28"/>
          <w:szCs w:val="28"/>
          <w:lang w:val="bg-BG"/>
        </w:rPr>
        <w:t xml:space="preserve"> – метод за изчертаване на играчите и то</w:t>
      </w:r>
      <w:r w:rsidR="005B1B41">
        <w:rPr>
          <w:sz w:val="28"/>
          <w:szCs w:val="28"/>
          <w:lang w:val="bg-BG"/>
        </w:rPr>
        <w:t>пчето.</w:t>
      </w:r>
    </w:p>
    <w:p w:rsidR="00DF41EA" w:rsidRDefault="00DF41EA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1B6315" w:rsidRDefault="001B6315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5E27CA" w:rsidRPr="00113B99" w:rsidRDefault="005B1B41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2</w:t>
      </w:r>
      <w:r w:rsidR="007A4166">
        <w:rPr>
          <w:sz w:val="28"/>
          <w:szCs w:val="28"/>
          <w:lang w:val="bg-BG"/>
        </w:rPr>
        <w:t>.2</w:t>
      </w:r>
      <w:r w:rsidR="005E27CA">
        <w:rPr>
          <w:sz w:val="28"/>
          <w:szCs w:val="28"/>
          <w:lang w:val="bg-BG"/>
        </w:rPr>
        <w:t xml:space="preserve">. </w:t>
      </w:r>
      <w:r w:rsidR="005E27CA" w:rsidRPr="00113B99">
        <w:rPr>
          <w:sz w:val="28"/>
          <w:szCs w:val="28"/>
          <w:lang w:val="bg-BG"/>
        </w:rPr>
        <w:t>PongGame</w:t>
      </w:r>
    </w:p>
    <w:p w:rsidR="005E27CA" w:rsidRDefault="005E27CA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Този клас отговаря за играчите, топчето</w:t>
      </w:r>
      <w:r w:rsidR="00CC6600">
        <w:rPr>
          <w:sz w:val="28"/>
          <w:szCs w:val="28"/>
          <w:lang w:val="bg-BG"/>
        </w:rPr>
        <w:t xml:space="preserve"> и резултата на играта</w:t>
      </w:r>
      <w:r>
        <w:rPr>
          <w:sz w:val="28"/>
          <w:szCs w:val="28"/>
          <w:lang w:val="bg-BG"/>
        </w:rPr>
        <w:t>.</w:t>
      </w:r>
    </w:p>
    <w:p w:rsidR="00CC6600" w:rsidRPr="005E27CA" w:rsidRDefault="00CC6600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5E27CA" w:rsidRDefault="005E27CA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Класът има 2 полета от тип </w:t>
      </w:r>
      <w:r w:rsidRPr="00113B99">
        <w:rPr>
          <w:sz w:val="28"/>
          <w:szCs w:val="28"/>
          <w:lang w:val="bg-BG"/>
        </w:rPr>
        <w:t xml:space="preserve">Player </w:t>
      </w:r>
      <w:r>
        <w:rPr>
          <w:sz w:val="28"/>
          <w:szCs w:val="28"/>
          <w:lang w:val="bg-BG"/>
        </w:rPr>
        <w:t xml:space="preserve">за всеки от двамата играчи. Едно поле от тип </w:t>
      </w:r>
      <w:r w:rsidRPr="00113B99">
        <w:rPr>
          <w:sz w:val="28"/>
          <w:szCs w:val="28"/>
          <w:lang w:val="bg-BG"/>
        </w:rPr>
        <w:t xml:space="preserve">Ball </w:t>
      </w:r>
      <w:r>
        <w:rPr>
          <w:sz w:val="28"/>
          <w:szCs w:val="28"/>
          <w:lang w:val="bg-BG"/>
        </w:rPr>
        <w:t xml:space="preserve">за игралното топче. Две полета от тип </w:t>
      </w:r>
      <w:r w:rsidRPr="00113B99">
        <w:rPr>
          <w:sz w:val="28"/>
          <w:szCs w:val="28"/>
          <w:lang w:val="bg-BG"/>
        </w:rPr>
        <w:t>int</w:t>
      </w:r>
      <w:r w:rsidR="003B260E">
        <w:rPr>
          <w:sz w:val="28"/>
          <w:szCs w:val="28"/>
          <w:lang w:val="bg-BG"/>
        </w:rPr>
        <w:t>,</w:t>
      </w:r>
      <w:r w:rsidRPr="00113B9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където ще се съхранява резултата на играчите. Едно поле от тип </w:t>
      </w:r>
      <w:r w:rsidRPr="00113B99">
        <w:rPr>
          <w:sz w:val="28"/>
          <w:szCs w:val="28"/>
          <w:lang w:val="bg-BG"/>
        </w:rPr>
        <w:t>int</w:t>
      </w:r>
      <w:r w:rsidR="003B260E">
        <w:rPr>
          <w:sz w:val="28"/>
          <w:szCs w:val="28"/>
          <w:lang w:val="bg-BG"/>
        </w:rPr>
        <w:t>,</w:t>
      </w:r>
      <w:r w:rsidRPr="00113B9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което ще се обновява</w:t>
      </w:r>
      <w:r w:rsidR="003B260E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когато играта приключи.</w:t>
      </w:r>
    </w:p>
    <w:p w:rsidR="001B6315" w:rsidRPr="005E27CA" w:rsidRDefault="001B6315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113B99" w:rsidRPr="00113B99" w:rsidRDefault="005E27CA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Методи:</w:t>
      </w:r>
    </w:p>
    <w:p w:rsidR="00113B99" w:rsidRDefault="00113B99" w:rsidP="00113B9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</w:rPr>
        <w:t>p</w:t>
      </w:r>
      <w:r w:rsidRPr="00113B99">
        <w:rPr>
          <w:i/>
          <w:sz w:val="28"/>
          <w:szCs w:val="28"/>
          <w:lang w:val="bg-BG"/>
        </w:rPr>
        <w:t>ublic PongGame(double windowHeight, double windowWidth)</w:t>
      </w:r>
      <w:r>
        <w:rPr>
          <w:sz w:val="28"/>
          <w:szCs w:val="28"/>
          <w:lang w:val="bg-BG"/>
        </w:rPr>
        <w:t xml:space="preserve"> – констуктор </w:t>
      </w:r>
    </w:p>
    <w:p w:rsidR="005E27CA" w:rsidRPr="00113B99" w:rsidRDefault="005E27CA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void update_position()</w:t>
      </w:r>
      <w:r w:rsidRPr="00113B99">
        <w:rPr>
          <w:sz w:val="28"/>
          <w:szCs w:val="28"/>
          <w:lang w:val="bg-BG"/>
        </w:rPr>
        <w:t xml:space="preserve"> – този </w:t>
      </w:r>
      <w:r w:rsidR="00CC6600" w:rsidRPr="00113B99">
        <w:rPr>
          <w:sz w:val="28"/>
          <w:szCs w:val="28"/>
          <w:lang w:val="bg-BG"/>
        </w:rPr>
        <w:t>метод се извиква от MainWindow класа. В него се извиква метод за обновяване не позицията на топчето. След това се проверява дали играта е приключила. Ако играта продължава</w:t>
      </w:r>
      <w:r w:rsidR="003B260E">
        <w:rPr>
          <w:sz w:val="28"/>
          <w:szCs w:val="28"/>
          <w:lang w:val="bg-BG"/>
        </w:rPr>
        <w:t>,</w:t>
      </w:r>
      <w:r w:rsidR="00CC6600" w:rsidRPr="00113B99">
        <w:rPr>
          <w:sz w:val="28"/>
          <w:szCs w:val="28"/>
          <w:lang w:val="bg-BG"/>
        </w:rPr>
        <w:t xml:space="preserve"> се извиква метод за обновяване на позицията на двамата играчи.</w:t>
      </w:r>
    </w:p>
    <w:p w:rsidR="005E27CA" w:rsidRPr="00113B99" w:rsidRDefault="005E27CA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void resetBall()</w:t>
      </w:r>
      <w:r w:rsidR="00CC6600" w:rsidRPr="00113B99">
        <w:rPr>
          <w:sz w:val="28"/>
          <w:szCs w:val="28"/>
          <w:lang w:val="bg-BG"/>
        </w:rPr>
        <w:t xml:space="preserve"> – в този метод се извиква метод за рестартиране на положението на топчето.</w:t>
      </w:r>
    </w:p>
    <w:p w:rsidR="005E27CA" w:rsidRPr="00113B99" w:rsidRDefault="005E27CA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void update_key(KeyEventArgs e, bool down)</w:t>
      </w:r>
      <w:r w:rsidR="00CC6600" w:rsidRPr="00113B99">
        <w:rPr>
          <w:sz w:val="28"/>
          <w:szCs w:val="28"/>
          <w:lang w:val="bg-BG"/>
        </w:rPr>
        <w:t xml:space="preserve"> – в този метод се изпраща информацията към всеки играч за обновяване на състоянието на клавишите на клавиатурата.</w:t>
      </w:r>
    </w:p>
    <w:p w:rsidR="005E27CA" w:rsidRPr="00113B99" w:rsidRDefault="005E27CA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List&lt;Shape&gt; getAllShapes()</w:t>
      </w:r>
      <w:r w:rsidR="00CC6600" w:rsidRPr="00113B99">
        <w:rPr>
          <w:sz w:val="28"/>
          <w:szCs w:val="28"/>
          <w:lang w:val="bg-BG"/>
        </w:rPr>
        <w:t xml:space="preserve"> – този метод добавя в списък всички фигури</w:t>
      </w:r>
      <w:r w:rsidR="003B260E">
        <w:rPr>
          <w:sz w:val="28"/>
          <w:szCs w:val="28"/>
          <w:lang w:val="bg-BG"/>
        </w:rPr>
        <w:t>, кои</w:t>
      </w:r>
      <w:r w:rsidR="00CC6600" w:rsidRPr="00113B99">
        <w:rPr>
          <w:sz w:val="28"/>
          <w:szCs w:val="28"/>
          <w:lang w:val="bg-BG"/>
        </w:rPr>
        <w:t xml:space="preserve">то визуализират играта. </w:t>
      </w:r>
    </w:p>
    <w:p w:rsidR="005E27CA" w:rsidRDefault="005E27CA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CC6600" w:rsidRDefault="005B1B41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</w:t>
      </w:r>
      <w:r w:rsidR="007A4166">
        <w:rPr>
          <w:sz w:val="28"/>
          <w:szCs w:val="28"/>
          <w:lang w:val="bg-BG"/>
        </w:rPr>
        <w:t xml:space="preserve">.3 </w:t>
      </w:r>
      <w:r w:rsidR="00113B99">
        <w:rPr>
          <w:sz w:val="28"/>
          <w:szCs w:val="28"/>
          <w:lang w:val="bg-BG"/>
        </w:rPr>
        <w:t xml:space="preserve">Клас </w:t>
      </w:r>
      <w:r w:rsidR="00CC6600">
        <w:rPr>
          <w:sz w:val="28"/>
          <w:szCs w:val="28"/>
          <w:lang w:val="bg-BG"/>
        </w:rPr>
        <w:t>Player</w:t>
      </w:r>
    </w:p>
    <w:p w:rsidR="00113B99" w:rsidRDefault="00113B99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Класът интерпретира играча и неговата позиция. </w:t>
      </w:r>
    </w:p>
    <w:p w:rsidR="00113B99" w:rsidRDefault="00113B99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vertAlign w:val="subscript"/>
          <w:lang w:val="bg-BG"/>
        </w:rPr>
      </w:pPr>
      <w:r>
        <w:rPr>
          <w:sz w:val="28"/>
          <w:szCs w:val="28"/>
          <w:lang w:val="bg-BG"/>
        </w:rPr>
        <w:t xml:space="preserve">Той пази в себе си мембър от тип </w:t>
      </w:r>
      <w:r>
        <w:rPr>
          <w:sz w:val="28"/>
          <w:szCs w:val="28"/>
        </w:rPr>
        <w:t xml:space="preserve">Rectangle, </w:t>
      </w:r>
      <w:r w:rsidR="0034242E">
        <w:rPr>
          <w:sz w:val="28"/>
          <w:szCs w:val="28"/>
          <w:lang w:val="bg-BG"/>
        </w:rPr>
        <w:t>кой</w:t>
      </w:r>
      <w:r>
        <w:rPr>
          <w:sz w:val="28"/>
          <w:szCs w:val="28"/>
          <w:lang w:val="bg-BG"/>
        </w:rPr>
        <w:t>то ще служи за визуализиране на плочката на играча. Клавишите, които движат играча. Флагове, които пазят статус на клавишите. Позицията</w:t>
      </w:r>
      <w:r w:rsidR="0034242E">
        <w:rPr>
          <w:sz w:val="28"/>
          <w:szCs w:val="28"/>
          <w:lang w:val="bg-BG"/>
        </w:rPr>
        <w:t xml:space="preserve"> на играча спрямо х и у. Размерът</w:t>
      </w:r>
      <w:r>
        <w:rPr>
          <w:sz w:val="28"/>
          <w:szCs w:val="28"/>
          <w:lang w:val="bg-BG"/>
        </w:rPr>
        <w:t xml:space="preserve"> на игралното поле и големината на стъпката</w:t>
      </w:r>
      <w:r w:rsidR="0034242E">
        <w:rPr>
          <w:sz w:val="28"/>
          <w:szCs w:val="28"/>
          <w:lang w:val="bg-BG"/>
        </w:rPr>
        <w:t>, с която играчът</w:t>
      </w:r>
      <w:r>
        <w:rPr>
          <w:sz w:val="28"/>
          <w:szCs w:val="28"/>
          <w:lang w:val="bg-BG"/>
        </w:rPr>
        <w:t xml:space="preserve"> се движи.</w:t>
      </w:r>
    </w:p>
    <w:p w:rsidR="00113B99" w:rsidRPr="00113B99" w:rsidRDefault="00113B99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vertAlign w:val="subscript"/>
          <w:lang w:val="bg-BG"/>
        </w:rPr>
      </w:pPr>
    </w:p>
    <w:p w:rsidR="00113B99" w:rsidRDefault="00113B99" w:rsidP="005E27C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M</w:t>
      </w:r>
      <w:r>
        <w:rPr>
          <w:sz w:val="28"/>
          <w:szCs w:val="28"/>
          <w:lang w:val="bg-BG"/>
        </w:rPr>
        <w:t xml:space="preserve">етоди: </w:t>
      </w:r>
    </w:p>
    <w:p w:rsidR="00CC6600" w:rsidRPr="00113B99" w:rsidRDefault="00CC6600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Player(double windowHeight, Key upKey, Key downKey, int x)</w:t>
      </w:r>
      <w:r w:rsidRPr="00113B99">
        <w:rPr>
          <w:sz w:val="28"/>
          <w:szCs w:val="28"/>
          <w:lang w:val="bg-BG"/>
        </w:rPr>
        <w:t xml:space="preserve"> - контруктор</w:t>
      </w:r>
    </w:p>
    <w:p w:rsidR="00CC6600" w:rsidRPr="00113B99" w:rsidRDefault="00CC6600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void reset_key()</w:t>
      </w:r>
      <w:r w:rsidRPr="00113B99">
        <w:rPr>
          <w:sz w:val="28"/>
          <w:szCs w:val="28"/>
          <w:lang w:val="bg-BG"/>
        </w:rPr>
        <w:t xml:space="preserve"> – служи за зачистването на полетата на класа, които пазят </w:t>
      </w:r>
      <w:r w:rsidR="00113B99" w:rsidRPr="00113B99">
        <w:rPr>
          <w:sz w:val="28"/>
          <w:szCs w:val="28"/>
          <w:lang w:val="bg-BG"/>
        </w:rPr>
        <w:t>състоянитео на</w:t>
      </w:r>
      <w:r w:rsidRPr="00113B99">
        <w:rPr>
          <w:sz w:val="28"/>
          <w:szCs w:val="28"/>
          <w:lang w:val="bg-BG"/>
        </w:rPr>
        <w:t xml:space="preserve"> </w:t>
      </w:r>
      <w:r w:rsidR="00113B99" w:rsidRPr="00113B99">
        <w:rPr>
          <w:sz w:val="28"/>
          <w:szCs w:val="28"/>
          <w:lang w:val="bg-BG"/>
        </w:rPr>
        <w:t xml:space="preserve">клавишите, </w:t>
      </w:r>
      <w:r w:rsidR="0034242E">
        <w:rPr>
          <w:sz w:val="28"/>
          <w:szCs w:val="28"/>
          <w:lang w:val="bg-BG"/>
        </w:rPr>
        <w:t>кои</w:t>
      </w:r>
      <w:r w:rsidR="00113B99" w:rsidRPr="00113B99">
        <w:rPr>
          <w:sz w:val="28"/>
          <w:szCs w:val="28"/>
          <w:lang w:val="bg-BG"/>
        </w:rPr>
        <w:t>то управляват играча.</w:t>
      </w:r>
    </w:p>
    <w:p w:rsidR="00CC6600" w:rsidRPr="00113B99" w:rsidRDefault="00CC6600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t>public void update_pos()</w:t>
      </w:r>
      <w:r w:rsidRPr="00113B99">
        <w:rPr>
          <w:sz w:val="28"/>
          <w:szCs w:val="28"/>
          <w:lang w:val="bg-BG"/>
        </w:rPr>
        <w:t xml:space="preserve"> – обновява положението на играча спрямо състоянието на </w:t>
      </w:r>
      <w:r w:rsidRPr="00113B99">
        <w:rPr>
          <w:sz w:val="28"/>
          <w:szCs w:val="28"/>
          <w:lang w:val="bg-BG"/>
        </w:rPr>
        <w:t>клавишите</w:t>
      </w:r>
      <w:r w:rsidRPr="00113B99">
        <w:rPr>
          <w:sz w:val="28"/>
          <w:szCs w:val="28"/>
          <w:lang w:val="bg-BG"/>
        </w:rPr>
        <w:t>, които управляват играча</w:t>
      </w:r>
      <w:r w:rsidR="0034242E">
        <w:rPr>
          <w:sz w:val="28"/>
          <w:szCs w:val="28"/>
          <w:lang w:val="bg-BG"/>
        </w:rPr>
        <w:t>.</w:t>
      </w:r>
    </w:p>
    <w:p w:rsidR="00CC6600" w:rsidRPr="00113B99" w:rsidRDefault="00CC6600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 w:rsidRPr="00113B99">
        <w:rPr>
          <w:i/>
          <w:sz w:val="28"/>
          <w:szCs w:val="28"/>
          <w:lang w:val="bg-BG"/>
        </w:rPr>
        <w:lastRenderedPageBreak/>
        <w:t>public void update_key(Key key, bool down)</w:t>
      </w:r>
      <w:r w:rsidRPr="00113B99">
        <w:rPr>
          <w:sz w:val="28"/>
          <w:szCs w:val="28"/>
          <w:lang w:val="bg-BG"/>
        </w:rPr>
        <w:t xml:space="preserve"> – обновява състояни</w:t>
      </w:r>
      <w:r w:rsidR="0034242E">
        <w:rPr>
          <w:sz w:val="28"/>
          <w:szCs w:val="28"/>
          <w:lang w:val="bg-BG"/>
        </w:rPr>
        <w:t>е</w:t>
      </w:r>
      <w:r w:rsidRPr="00113B99">
        <w:rPr>
          <w:sz w:val="28"/>
          <w:szCs w:val="28"/>
          <w:lang w:val="bg-BG"/>
        </w:rPr>
        <w:t>то на клавишите, които управляват играча</w:t>
      </w:r>
      <w:r w:rsidR="0034242E">
        <w:rPr>
          <w:sz w:val="28"/>
          <w:szCs w:val="28"/>
          <w:lang w:val="bg-BG"/>
        </w:rPr>
        <w:t>.</w:t>
      </w:r>
      <w:bookmarkStart w:id="0" w:name="_GoBack"/>
      <w:bookmarkEnd w:id="0"/>
    </w:p>
    <w:p w:rsidR="006C2CFC" w:rsidRPr="006C2CFC" w:rsidRDefault="006C2CFC" w:rsidP="006C2CF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6C2CFC">
        <w:rPr>
          <w:b/>
          <w:sz w:val="28"/>
          <w:szCs w:val="28"/>
          <w:lang w:val="bg-BG"/>
        </w:rPr>
        <w:t>Начин на работа</w:t>
      </w:r>
    </w:p>
    <w:p w:rsidR="006C2CFC" w:rsidRDefault="006C2CFC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Играч 1 е този в син цвят. Той се управлява с клавишите </w:t>
      </w:r>
      <w:r>
        <w:rPr>
          <w:sz w:val="28"/>
          <w:szCs w:val="28"/>
        </w:rPr>
        <w:t>W(</w:t>
      </w:r>
      <w:r>
        <w:rPr>
          <w:sz w:val="28"/>
          <w:szCs w:val="28"/>
          <w:lang w:val="bg-BG"/>
        </w:rPr>
        <w:t xml:space="preserve">нагоре) и  </w:t>
      </w:r>
      <w:r>
        <w:rPr>
          <w:sz w:val="28"/>
          <w:szCs w:val="28"/>
        </w:rPr>
        <w:t>S</w:t>
      </w:r>
      <w:r>
        <w:rPr>
          <w:sz w:val="28"/>
          <w:szCs w:val="28"/>
          <w:lang w:val="bg-BG"/>
        </w:rPr>
        <w:t>(надолу).</w:t>
      </w:r>
    </w:p>
    <w:p w:rsidR="006C2CFC" w:rsidRPr="006C2CFC" w:rsidRDefault="006C2CFC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Играч 2 е този в червен цвят. Той се управлява с клавишите </w:t>
      </w:r>
      <w:r>
        <w:rPr>
          <w:rFonts w:cstheme="minorHAnsi"/>
          <w:sz w:val="28"/>
          <w:szCs w:val="28"/>
          <w:lang w:val="bg-BG"/>
        </w:rPr>
        <w:t>↑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bg-BG"/>
        </w:rPr>
        <w:t xml:space="preserve">нагоре) и </w:t>
      </w:r>
      <w:r>
        <w:rPr>
          <w:rFonts w:cstheme="minorHAnsi"/>
          <w:sz w:val="28"/>
          <w:szCs w:val="28"/>
          <w:lang w:val="bg-BG"/>
        </w:rPr>
        <w:t>↓</w:t>
      </w:r>
      <w:r>
        <w:rPr>
          <w:rFonts w:cstheme="minorHAnsi"/>
          <w:sz w:val="28"/>
          <w:szCs w:val="28"/>
          <w:lang w:val="bg-BG"/>
        </w:rPr>
        <w:t xml:space="preserve"> (надолу).</w:t>
      </w:r>
    </w:p>
    <w:p w:rsidR="001B6315" w:rsidRDefault="001B6315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изтичане на таймер-а:</w:t>
      </w:r>
    </w:p>
    <w:p w:rsidR="001B6315" w:rsidRDefault="001B6315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Обновява се положението на топчето. Ако е отбелязан гол, се обновява резултата и топчето се поставя в начална позиция.</w:t>
      </w:r>
    </w:p>
    <w:p w:rsidR="001B6315" w:rsidRDefault="001B6315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Ако няма гол, се обновява позицията на топчето и позицията на играчите в зависимост от натиснатите клавиши.</w:t>
      </w:r>
    </w:p>
    <w:p w:rsidR="001B6315" w:rsidRPr="001B6315" w:rsidRDefault="001B6315" w:rsidP="00CC660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това се изчертават играчите и топчето с новите си позиции.</w:t>
      </w:r>
    </w:p>
    <w:sectPr w:rsidR="001B6315" w:rsidRPr="001B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349"/>
    <w:multiLevelType w:val="hybridMultilevel"/>
    <w:tmpl w:val="27BA6DD6"/>
    <w:lvl w:ilvl="0" w:tplc="411A0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6335"/>
    <w:multiLevelType w:val="hybridMultilevel"/>
    <w:tmpl w:val="45FE9DFE"/>
    <w:lvl w:ilvl="0" w:tplc="47F29E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C2"/>
    <w:rsid w:val="00113B99"/>
    <w:rsid w:val="001B6315"/>
    <w:rsid w:val="0034242E"/>
    <w:rsid w:val="003B260E"/>
    <w:rsid w:val="005206C2"/>
    <w:rsid w:val="005B1B41"/>
    <w:rsid w:val="005D2403"/>
    <w:rsid w:val="005E27CA"/>
    <w:rsid w:val="00667C0D"/>
    <w:rsid w:val="006C2CFC"/>
    <w:rsid w:val="007A4166"/>
    <w:rsid w:val="009724E2"/>
    <w:rsid w:val="00CC6600"/>
    <w:rsid w:val="00D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3A4"/>
  <w15:chartTrackingRefBased/>
  <w15:docId w15:val="{57045946-5B4C-46DB-9960-5F9D8DD6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C2"/>
    <w:pPr>
      <w:spacing w:after="160" w:line="300" w:lineRule="auto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4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03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4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0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0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0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403"/>
    <w:pPr>
      <w:spacing w:after="200" w:line="240" w:lineRule="auto"/>
    </w:pPr>
    <w:rPr>
      <w:rFonts w:eastAsiaTheme="minorHAnsi"/>
      <w:b/>
      <w:bCs/>
      <w:color w:val="5B9BD5" w:themeColor="accent1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D24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4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0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D24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D2403"/>
    <w:rPr>
      <w:b/>
      <w:bCs/>
    </w:rPr>
  </w:style>
  <w:style w:type="character" w:styleId="Emphasis">
    <w:name w:val="Emphasis"/>
    <w:basedOn w:val="DefaultParagraphFont"/>
    <w:uiPriority w:val="20"/>
    <w:qFormat/>
    <w:rsid w:val="005D2403"/>
    <w:rPr>
      <w:i/>
      <w:iCs/>
    </w:rPr>
  </w:style>
  <w:style w:type="paragraph" w:styleId="NoSpacing">
    <w:name w:val="No Spacing"/>
    <w:uiPriority w:val="1"/>
    <w:qFormat/>
    <w:rsid w:val="005D24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2403"/>
    <w:pPr>
      <w:spacing w:after="200" w:line="276" w:lineRule="auto"/>
    </w:pPr>
    <w:rPr>
      <w:rFonts w:eastAsiaTheme="minorHAns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D24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03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0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D240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D240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D240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D240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240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403"/>
    <w:pPr>
      <w:outlineLvl w:val="9"/>
    </w:pPr>
  </w:style>
  <w:style w:type="paragraph" w:styleId="ListParagraph">
    <w:name w:val="List Paragraph"/>
    <w:basedOn w:val="Normal"/>
    <w:uiPriority w:val="34"/>
    <w:qFormat/>
    <w:rsid w:val="0052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C515-A2AD-4396-B397-6C3FA051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Ivaylo (I.)</dc:creator>
  <cp:keywords/>
  <dc:description/>
  <cp:lastModifiedBy>Hristov, Ivaylo (I.)</cp:lastModifiedBy>
  <cp:revision>4</cp:revision>
  <dcterms:created xsi:type="dcterms:W3CDTF">2018-05-27T10:15:00Z</dcterms:created>
  <dcterms:modified xsi:type="dcterms:W3CDTF">2018-05-27T17:05:00Z</dcterms:modified>
</cp:coreProperties>
</file>