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68E" w:rsidRDefault="00072D1E">
      <w:pPr>
        <w:spacing w:line="480" w:lineRule="auto"/>
        <w:jc w:val="center"/>
        <w:rPr>
          <w:rStyle w:val="a5"/>
          <w:rFonts w:ascii="Arial" w:eastAsia="Arial" w:hAnsi="Arial" w:cs="Arial"/>
          <w:color w:val="F17895"/>
          <w:spacing w:val="23"/>
          <w:sz w:val="24"/>
          <w:szCs w:val="24"/>
          <w:shd w:val="clear" w:color="auto" w:fill="FFE5EE"/>
        </w:rPr>
      </w:pPr>
      <w:bookmarkStart w:id="0" w:name="_GoBack"/>
      <w:bookmarkEnd w:id="0"/>
      <w:r>
        <w:rPr>
          <w:rStyle w:val="a5"/>
          <w:rFonts w:ascii="Arial" w:eastAsia="Arial" w:hAnsi="Arial" w:cs="Arial"/>
          <w:color w:val="C00000"/>
          <w:spacing w:val="23"/>
          <w:sz w:val="24"/>
          <w:szCs w:val="24"/>
          <w:shd w:val="clear" w:color="auto" w:fill="FFE5EE"/>
        </w:rPr>
        <w:t>收费项目</w:t>
      </w:r>
    </w:p>
    <w:p w:rsidR="0013168E" w:rsidRDefault="00072D1E">
      <w:pPr>
        <w:pStyle w:val="a4"/>
        <w:widowControl/>
        <w:shd w:val="clear" w:color="auto" w:fill="FFFFFF"/>
        <w:spacing w:beforeAutospacing="0" w:afterAutospacing="0" w:line="420" w:lineRule="atLeast"/>
        <w:jc w:val="both"/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</w:pPr>
      <w:r>
        <w:rPr>
          <w:rStyle w:val="a5"/>
          <w:rFonts w:ascii="Microsoft YaHei UI" w:eastAsia="Microsoft YaHei UI" w:hAnsi="Microsoft YaHei UI" w:cs="Microsoft YaHei UI"/>
          <w:color w:val="222222"/>
          <w:spacing w:val="8"/>
          <w:kern w:val="2"/>
          <w:sz w:val="21"/>
          <w:szCs w:val="21"/>
          <w:shd w:val="clear" w:color="auto" w:fill="FFFFFF"/>
        </w:rPr>
        <w:t>☞</w:t>
      </w:r>
      <w:r>
        <w:rPr>
          <w:rStyle w:val="a5"/>
          <w:rFonts w:ascii="Microsoft YaHei UI" w:eastAsia="Microsoft YaHei UI" w:hAnsi="Microsoft YaHei UI" w:cs="Microsoft YaHei UI"/>
          <w:color w:val="222222"/>
          <w:spacing w:val="8"/>
          <w:kern w:val="2"/>
          <w:sz w:val="21"/>
          <w:szCs w:val="21"/>
          <w:shd w:val="clear" w:color="auto" w:fill="FFFFFF"/>
        </w:rPr>
        <w:t>公办幼儿园收费项目统一规范为：</w:t>
      </w:r>
      <w:r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  <w:t>保育教育费、代办服务性收费。除上述收费之外，公办幼儿园不得再向幼儿家长收取其他任何费用。</w:t>
      </w:r>
    </w:p>
    <w:p w:rsidR="0013168E" w:rsidRDefault="00072D1E">
      <w:pPr>
        <w:pStyle w:val="a4"/>
        <w:widowControl/>
        <w:shd w:val="clear" w:color="auto" w:fill="FFFFFF"/>
        <w:spacing w:beforeAutospacing="0" w:afterAutospacing="0" w:line="420" w:lineRule="atLeast"/>
        <w:jc w:val="both"/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  <w:t>☞</w:t>
      </w:r>
      <w:r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  <w:t>公办幼儿园代办服务性收费包括：伙食费、生活物品费、城乡居民基本医疗保险费、外出活动费和幼儿安全</w:t>
      </w:r>
      <w:proofErr w:type="gramStart"/>
      <w:r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  <w:t>接送卡</w:t>
      </w:r>
      <w:proofErr w:type="gramEnd"/>
      <w:r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  <w:t>工本费</w:t>
      </w:r>
      <w:r>
        <w:rPr>
          <w:rFonts w:ascii="微软雅黑" w:eastAsia="微软雅黑" w:hAnsi="微软雅黑" w:cs="微软雅黑" w:hint="eastAsia"/>
          <w:color w:val="222222"/>
          <w:spacing w:val="8"/>
          <w:kern w:val="2"/>
          <w:sz w:val="20"/>
          <w:szCs w:val="20"/>
          <w:shd w:val="clear" w:color="auto" w:fill="FFFFFF"/>
        </w:rPr>
        <w:t>。</w:t>
      </w:r>
    </w:p>
    <w:p w:rsidR="0013168E" w:rsidRDefault="00072D1E">
      <w:pPr>
        <w:spacing w:line="480" w:lineRule="auto"/>
        <w:jc w:val="center"/>
        <w:rPr>
          <w:rStyle w:val="a5"/>
          <w:rFonts w:ascii="Arial" w:eastAsia="Arial" w:hAnsi="Arial" w:cs="Arial"/>
          <w:color w:val="F17895"/>
          <w:spacing w:val="23"/>
          <w:sz w:val="24"/>
          <w:szCs w:val="24"/>
          <w:shd w:val="clear" w:color="auto" w:fill="FFE5EE"/>
        </w:rPr>
      </w:pPr>
      <w:r>
        <w:rPr>
          <w:rStyle w:val="a5"/>
          <w:rFonts w:ascii="Arial" w:eastAsia="Arial" w:hAnsi="Arial" w:cs="Arial"/>
          <w:color w:val="C00000"/>
          <w:spacing w:val="23"/>
          <w:sz w:val="24"/>
          <w:szCs w:val="24"/>
          <w:shd w:val="clear" w:color="auto" w:fill="FFE5EE"/>
        </w:rPr>
        <w:t>收费</w:t>
      </w:r>
      <w:r>
        <w:rPr>
          <w:rStyle w:val="a5"/>
          <w:rFonts w:ascii="Arial" w:eastAsia="宋体" w:hAnsi="Arial" w:cs="Arial" w:hint="eastAsia"/>
          <w:color w:val="C00000"/>
          <w:spacing w:val="23"/>
          <w:sz w:val="24"/>
          <w:szCs w:val="24"/>
          <w:shd w:val="clear" w:color="auto" w:fill="FFE5EE"/>
        </w:rPr>
        <w:t>标准</w:t>
      </w:r>
      <w:r>
        <w:rPr>
          <w:rStyle w:val="a5"/>
          <w:rFonts w:ascii="Arial" w:eastAsia="Arial" w:hAnsi="Arial" w:cs="Arial"/>
          <w:color w:val="C00000"/>
          <w:spacing w:val="23"/>
          <w:sz w:val="24"/>
          <w:szCs w:val="24"/>
          <w:shd w:val="clear" w:color="auto" w:fill="FFE5EE"/>
        </w:rPr>
        <w:t>目</w:t>
      </w:r>
    </w:p>
    <w:p w:rsidR="0013168E" w:rsidRDefault="00072D1E">
      <w:pPr>
        <w:pStyle w:val="a4"/>
        <w:widowControl/>
        <w:numPr>
          <w:ilvl w:val="0"/>
          <w:numId w:val="1"/>
        </w:numPr>
        <w:shd w:val="clear" w:color="auto" w:fill="FFFFFF"/>
        <w:spacing w:beforeAutospacing="0" w:afterAutospacing="0" w:line="420" w:lineRule="atLeast"/>
        <w:jc w:val="both"/>
        <w:rPr>
          <w:rStyle w:val="a5"/>
          <w:rFonts w:ascii="Microsoft YaHei UI" w:eastAsia="Microsoft YaHei UI" w:hAnsi="Microsoft YaHei UI" w:cs="Microsoft YaHei UI"/>
          <w:color w:val="222222"/>
          <w:spacing w:val="8"/>
          <w:kern w:val="2"/>
          <w:sz w:val="21"/>
          <w:szCs w:val="21"/>
          <w:shd w:val="clear" w:color="auto" w:fill="FFFFFF"/>
        </w:rPr>
      </w:pPr>
      <w:r>
        <w:rPr>
          <w:rStyle w:val="a5"/>
          <w:rFonts w:ascii="Microsoft YaHei UI" w:eastAsia="Microsoft YaHei UI" w:hAnsi="Microsoft YaHei UI" w:cs="Microsoft YaHei UI"/>
          <w:color w:val="222222"/>
          <w:spacing w:val="8"/>
          <w:kern w:val="2"/>
          <w:sz w:val="21"/>
          <w:szCs w:val="21"/>
          <w:shd w:val="clear" w:color="auto" w:fill="FFFFFF"/>
        </w:rPr>
        <w:t>公办幼儿园保育教育费</w:t>
      </w:r>
      <w:r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  <w:t>收费标准执行政府指导价，各公办幼儿园可按照不高于政府规定的标准，自行制定具体收费标准</w:t>
      </w:r>
    </w:p>
    <w:p w:rsidR="0013168E" w:rsidRDefault="00072D1E">
      <w:pPr>
        <w:pStyle w:val="a4"/>
        <w:widowControl/>
        <w:shd w:val="clear" w:color="auto" w:fill="FFFFFF"/>
        <w:spacing w:beforeAutospacing="0" w:afterAutospacing="0" w:line="420" w:lineRule="atLeast"/>
        <w:jc w:val="center"/>
        <w:rPr>
          <w:rFonts w:ascii="微软雅黑" w:eastAsia="微软雅黑" w:hAnsi="微软雅黑" w:cs="微软雅黑"/>
          <w:color w:val="222222"/>
          <w:spacing w:val="8"/>
          <w:kern w:val="2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 w:hint="eastAsia"/>
          <w:noProof/>
          <w:color w:val="222222"/>
          <w:spacing w:val="8"/>
          <w:kern w:val="2"/>
          <w:sz w:val="20"/>
          <w:szCs w:val="20"/>
          <w:shd w:val="clear" w:color="auto" w:fill="FFFFFF"/>
        </w:rPr>
        <w:drawing>
          <wp:inline distT="0" distB="0" distL="114300" distR="114300">
            <wp:extent cx="5264785" cy="3436620"/>
            <wp:effectExtent l="0" t="0" r="12065" b="11430"/>
            <wp:docPr id="1" name="图片 1" descr="ac222ca90092df336af48d6131f0fe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222ca90092df336af48d6131f0fea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8E" w:rsidRDefault="00072D1E">
      <w:pPr>
        <w:pStyle w:val="a4"/>
        <w:widowControl/>
        <w:shd w:val="clear" w:color="auto" w:fill="FFFFFF"/>
        <w:spacing w:beforeAutospacing="0" w:afterAutospacing="0" w:line="420" w:lineRule="atLeast"/>
        <w:jc w:val="both"/>
        <w:rPr>
          <w:rStyle w:val="a5"/>
          <w:rFonts w:ascii="Microsoft YaHei UI" w:eastAsia="Microsoft YaHei UI" w:hAnsi="Microsoft YaHei UI" w:cs="Microsoft YaHei UI"/>
          <w:color w:val="222222"/>
          <w:spacing w:val="8"/>
          <w:kern w:val="2"/>
          <w:sz w:val="21"/>
          <w:szCs w:val="21"/>
          <w:shd w:val="clear" w:color="auto" w:fill="FFFFFF"/>
        </w:rPr>
      </w:pPr>
      <w:r>
        <w:rPr>
          <w:rStyle w:val="a5"/>
          <w:rFonts w:ascii="Microsoft YaHei UI" w:eastAsia="Microsoft YaHei UI" w:hAnsi="Microsoft YaHei UI" w:cs="Microsoft YaHei UI"/>
          <w:color w:val="222222"/>
          <w:spacing w:val="8"/>
          <w:kern w:val="2"/>
          <w:sz w:val="21"/>
          <w:szCs w:val="21"/>
          <w:shd w:val="clear" w:color="auto" w:fill="FFFFFF"/>
        </w:rPr>
        <w:t>（二）代办服务性收费目录</w:t>
      </w:r>
    </w:p>
    <w:p w:rsidR="0013168E" w:rsidRDefault="00072D1E">
      <w:pPr>
        <w:pStyle w:val="a4"/>
        <w:widowControl/>
        <w:shd w:val="clear" w:color="auto" w:fill="FFFFFF"/>
        <w:spacing w:beforeAutospacing="0" w:afterAutospacing="0" w:line="420" w:lineRule="atLeast"/>
        <w:jc w:val="center"/>
        <w:rPr>
          <w:rStyle w:val="a5"/>
          <w:rFonts w:ascii="Microsoft YaHei UI" w:eastAsia="Microsoft YaHei UI" w:hAnsi="Microsoft YaHei UI" w:cs="Microsoft YaHei UI"/>
          <w:color w:val="222222"/>
          <w:spacing w:val="8"/>
          <w:kern w:val="2"/>
          <w:sz w:val="21"/>
          <w:szCs w:val="21"/>
          <w:shd w:val="clear" w:color="auto" w:fill="FFFFFF"/>
        </w:rPr>
      </w:pPr>
      <w:r>
        <w:rPr>
          <w:rFonts w:ascii="宋体" w:eastAsia="宋体" w:hAnsi="宋体" w:cs="宋体"/>
          <w:noProof/>
          <w:szCs w:val="24"/>
        </w:rPr>
        <w:lastRenderedPageBreak/>
        <w:drawing>
          <wp:inline distT="0" distB="0" distL="114300" distR="114300">
            <wp:extent cx="5090160" cy="6249670"/>
            <wp:effectExtent l="0" t="0" r="15240" b="177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624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1316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icrosoft YaHei UI">
    <w:altName w:val="微软雅黑"/>
    <w:charset w:val="86"/>
    <w:family w:val="auto"/>
    <w:pitch w:val="default"/>
    <w:sig w:usb0="00000000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AE9154"/>
    <w:multiLevelType w:val="singleLevel"/>
    <w:tmpl w:val="E4AE9154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forms" w:enforcement="1" w:cryptProviderType="rsaFull" w:cryptAlgorithmClass="hash" w:cryptAlgorithmType="typeAny" w:cryptAlgorithmSid="4" w:cryptSpinCount="100000" w:hash="x/TXqPOXn6QjQ4NK/6SstPTG+EY=" w:salt="oU8z8+3Q91b0rLWnTCP0dQ==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jM2Y3NTZjMTdjY2VlMTZkNWE3ZWU1NjQzZmZlMTkifQ=="/>
  </w:docVars>
  <w:rsids>
    <w:rsidRoot w:val="00360E78"/>
    <w:rsid w:val="00072D1E"/>
    <w:rsid w:val="0013168E"/>
    <w:rsid w:val="001C46D6"/>
    <w:rsid w:val="00231878"/>
    <w:rsid w:val="0027082B"/>
    <w:rsid w:val="002A7E1B"/>
    <w:rsid w:val="00311F3B"/>
    <w:rsid w:val="00324008"/>
    <w:rsid w:val="00360E78"/>
    <w:rsid w:val="00465691"/>
    <w:rsid w:val="00615EAE"/>
    <w:rsid w:val="007E285B"/>
    <w:rsid w:val="00990D6F"/>
    <w:rsid w:val="009C0237"/>
    <w:rsid w:val="009D4DBB"/>
    <w:rsid w:val="00A34FC8"/>
    <w:rsid w:val="00C0112C"/>
    <w:rsid w:val="00C766D1"/>
    <w:rsid w:val="00DF26FE"/>
    <w:rsid w:val="05BF58C3"/>
    <w:rsid w:val="08E8420D"/>
    <w:rsid w:val="0B313D84"/>
    <w:rsid w:val="0EC13792"/>
    <w:rsid w:val="12B16BEF"/>
    <w:rsid w:val="170475CB"/>
    <w:rsid w:val="1A44203F"/>
    <w:rsid w:val="1C054E17"/>
    <w:rsid w:val="1FE51F7F"/>
    <w:rsid w:val="21A06538"/>
    <w:rsid w:val="235F234B"/>
    <w:rsid w:val="24676128"/>
    <w:rsid w:val="249C4F64"/>
    <w:rsid w:val="256D0E35"/>
    <w:rsid w:val="25B9357F"/>
    <w:rsid w:val="30A84F58"/>
    <w:rsid w:val="35A1226D"/>
    <w:rsid w:val="3AD33791"/>
    <w:rsid w:val="3C1424C5"/>
    <w:rsid w:val="3D632A75"/>
    <w:rsid w:val="3E604AE8"/>
    <w:rsid w:val="40062317"/>
    <w:rsid w:val="437C0F25"/>
    <w:rsid w:val="4FDA018C"/>
    <w:rsid w:val="500554E9"/>
    <w:rsid w:val="53150121"/>
    <w:rsid w:val="54EC3A73"/>
    <w:rsid w:val="55D50CCD"/>
    <w:rsid w:val="56D8343A"/>
    <w:rsid w:val="59241772"/>
    <w:rsid w:val="5A1744C7"/>
    <w:rsid w:val="5AD1318E"/>
    <w:rsid w:val="5C63532E"/>
    <w:rsid w:val="5F26128B"/>
    <w:rsid w:val="60C45ABE"/>
    <w:rsid w:val="64127085"/>
    <w:rsid w:val="64A95996"/>
    <w:rsid w:val="66A95307"/>
    <w:rsid w:val="67180B36"/>
    <w:rsid w:val="6804794E"/>
    <w:rsid w:val="7031075C"/>
    <w:rsid w:val="72824BD5"/>
    <w:rsid w:val="7603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framePr w:wrap="around" w:hAnchor="text" w:y="1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uiPriority w:val="22"/>
    <w:qFormat/>
    <w:rPr>
      <w:b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正文1"/>
    <w:qFormat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framePr w:wrap="around" w:hAnchor="text" w:y="1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uiPriority w:val="22"/>
    <w:qFormat/>
    <w:rPr>
      <w:b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正文1"/>
    <w:qFormat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>微软中国</Company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11</cp:revision>
  <dcterms:created xsi:type="dcterms:W3CDTF">2020-04-15T03:08:00Z</dcterms:created>
  <dcterms:modified xsi:type="dcterms:W3CDTF">2023-07-11T03:34:00Z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BF246D14B5254E47BB4CCB470C2C770B</vt:lpwstr>
  </property>
</Properties>
</file>