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方正黑体_GBK" w:hAnsi="方正黑体_GBK" w:eastAsia="方正黑体_GBK" w:cs="方正黑体_GBK"/>
          <w:b/>
          <w:bCs/>
          <w:sz w:val="32"/>
          <w:szCs w:val="40"/>
          <w:lang w:val="en-US" w:eastAsia="zh-CN"/>
        </w:rPr>
      </w:pPr>
      <w:r>
        <w:rPr>
          <w:rFonts w:hint="eastAsia" w:ascii="方正黑体_GBK" w:hAnsi="方正黑体_GBK" w:eastAsia="方正黑体_GBK" w:cs="方正黑体_GBK"/>
          <w:b/>
          <w:bCs/>
          <w:sz w:val="32"/>
          <w:szCs w:val="40"/>
          <w:lang w:val="en-US" w:eastAsia="zh-CN"/>
        </w:rPr>
        <w:t>租 房 协 议</w:t>
      </w:r>
    </w:p>
    <w:p>
      <w:pPr>
        <w:rPr>
          <w:rFonts w:hint="eastAsia" w:ascii="方正黑体_GBK" w:hAnsi="方正黑体_GBK" w:eastAsia="方正黑体_GBK" w:cs="方正黑体_GBK"/>
          <w:lang w:val="en-US" w:eastAsia="zh-CN"/>
        </w:rPr>
      </w:pPr>
    </w:p>
    <w:p>
      <w:pPr>
        <w:ind w:firstLine="400" w:firstLineChars="200"/>
        <w:rPr>
          <w:rFonts w:hint="eastAsia" w:ascii="方正黑体_GBK" w:hAnsi="方正黑体_GBK" w:eastAsia="方正黑体_GBK" w:cs="方正黑体_GBK"/>
          <w:sz w:val="20"/>
          <w:szCs w:val="22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20"/>
          <w:szCs w:val="22"/>
          <w:lang w:val="en-US" w:eastAsia="zh-CN"/>
        </w:rPr>
        <w:t>出租方：                                                 承租方：</w:t>
      </w:r>
    </w:p>
    <w:p>
      <w:pPr>
        <w:ind w:firstLine="400" w:firstLineChars="200"/>
        <w:rPr>
          <w:rFonts w:hint="eastAsia" w:ascii="方正黑体_GBK" w:hAnsi="方正黑体_GBK" w:eastAsia="方正黑体_GBK" w:cs="方正黑体_GBK"/>
          <w:sz w:val="20"/>
          <w:szCs w:val="22"/>
          <w:lang w:val="en-US" w:eastAsia="zh-CN"/>
        </w:rPr>
      </w:pPr>
    </w:p>
    <w:p>
      <w:pPr>
        <w:ind w:firstLine="400" w:firstLineChars="200"/>
        <w:rPr>
          <w:rFonts w:hint="eastAsia" w:ascii="方正黑体_GBK" w:hAnsi="方正黑体_GBK" w:eastAsia="方正黑体_GBK" w:cs="方正黑体_GBK"/>
          <w:sz w:val="20"/>
          <w:szCs w:val="22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20"/>
          <w:szCs w:val="22"/>
          <w:lang w:val="en-US" w:eastAsia="zh-CN"/>
        </w:rPr>
        <w:t>双方经充分协商，同意就下列房屋租赁事项订立本协议，共同遵守。</w:t>
      </w:r>
    </w:p>
    <w:p>
      <w:pPr>
        <w:numPr>
          <w:ilvl w:val="0"/>
          <w:numId w:val="1"/>
        </w:numPr>
        <w:ind w:firstLine="400" w:firstLineChars="200"/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20"/>
          <w:szCs w:val="22"/>
          <w:lang w:val="en-US" w:eastAsia="zh-CN"/>
        </w:rPr>
        <w:t>出租房将坐落在</w:t>
      </w:r>
      <w:r>
        <w:rPr>
          <w:rFonts w:hint="eastAsia" w:ascii="方正黑体_GBK" w:hAnsi="方正黑体_GBK" w:eastAsia="方正黑体_GBK" w:cs="方正黑体_GBK"/>
          <w:sz w:val="20"/>
          <w:szCs w:val="22"/>
          <w:u w:val="single"/>
          <w:lang w:val="en-US" w:eastAsia="zh-CN"/>
        </w:rPr>
        <w:t xml:space="preserve">      </w:t>
      </w:r>
      <w:r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  <w:t>区</w:t>
      </w:r>
      <w:r>
        <w:rPr>
          <w:rFonts w:hint="eastAsia" w:ascii="方正黑体_GBK" w:hAnsi="方正黑体_GBK" w:eastAsia="方正黑体_GBK" w:cs="方正黑体_GBK"/>
          <w:sz w:val="20"/>
          <w:szCs w:val="22"/>
          <w:u w:val="single"/>
          <w:lang w:val="en-US" w:eastAsia="zh-CN"/>
        </w:rPr>
        <w:t xml:space="preserve">                    </w:t>
      </w:r>
      <w:r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  <w:t>区</w:t>
      </w:r>
      <w:r>
        <w:rPr>
          <w:rFonts w:hint="eastAsia" w:ascii="方正黑体_GBK" w:hAnsi="方正黑体_GBK" w:eastAsia="方正黑体_GBK" w:cs="方正黑体_GBK"/>
          <w:sz w:val="20"/>
          <w:szCs w:val="22"/>
          <w:u w:val="single"/>
          <w:lang w:val="en-US" w:eastAsia="zh-CN"/>
        </w:rPr>
        <w:t xml:space="preserve">      </w:t>
      </w:r>
      <w:r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  <w:t>号楼</w:t>
      </w:r>
      <w:r>
        <w:rPr>
          <w:rFonts w:hint="eastAsia" w:ascii="方正黑体_GBK" w:hAnsi="方正黑体_GBK" w:eastAsia="方正黑体_GBK" w:cs="方正黑体_GBK"/>
          <w:sz w:val="20"/>
          <w:szCs w:val="22"/>
          <w:u w:val="single"/>
          <w:lang w:val="en-US" w:eastAsia="zh-CN"/>
        </w:rPr>
        <w:t xml:space="preserve">      </w:t>
      </w:r>
      <w:r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  <w:t>室出租给承租方使用。承租方已对所要出租的房屋作了充分了解，愿意承租该房。</w:t>
      </w:r>
    </w:p>
    <w:p>
      <w:pPr>
        <w:numPr>
          <w:ilvl w:val="0"/>
          <w:numId w:val="1"/>
        </w:numPr>
        <w:ind w:firstLine="400" w:firstLineChars="200"/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  <w:t>（1）双方议定的上述房租租金为每年人民币</w:t>
      </w:r>
      <w:r>
        <w:rPr>
          <w:rFonts w:hint="eastAsia" w:ascii="方正黑体_GBK" w:hAnsi="方正黑体_GBK" w:eastAsia="方正黑体_GBK" w:cs="方正黑体_GBK"/>
          <w:sz w:val="20"/>
          <w:szCs w:val="22"/>
          <w:u w:val="single"/>
          <w:lang w:val="en-US" w:eastAsia="zh-CN"/>
        </w:rPr>
        <w:t xml:space="preserve">            </w:t>
      </w:r>
      <w:r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  <w:t>（分两次交纳）</w:t>
      </w:r>
      <w:r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  <w:t>租赁期限自</w:t>
      </w:r>
      <w:r>
        <w:rPr>
          <w:rFonts w:hint="eastAsia" w:ascii="方正黑体_GBK" w:hAnsi="方正黑体_GBK" w:eastAsia="方正黑体_GBK" w:cs="方正黑体_GBK"/>
          <w:sz w:val="20"/>
          <w:szCs w:val="22"/>
          <w:u w:val="single"/>
          <w:lang w:val="en-US" w:eastAsia="zh-CN"/>
        </w:rPr>
        <w:t xml:space="preserve">     </w:t>
      </w:r>
      <w:r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  <w:t>年</w:t>
      </w:r>
      <w:r>
        <w:rPr>
          <w:rFonts w:hint="eastAsia" w:ascii="方正黑体_GBK" w:hAnsi="方正黑体_GBK" w:eastAsia="方正黑体_GBK" w:cs="方正黑体_GBK"/>
          <w:sz w:val="20"/>
          <w:szCs w:val="22"/>
          <w:u w:val="single"/>
          <w:lang w:val="en-US" w:eastAsia="zh-CN"/>
        </w:rPr>
        <w:t xml:space="preserve">     </w:t>
      </w:r>
      <w:r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  <w:t>月</w:t>
      </w:r>
      <w:r>
        <w:rPr>
          <w:rFonts w:hint="eastAsia" w:ascii="方正黑体_GBK" w:hAnsi="方正黑体_GBK" w:eastAsia="方正黑体_GBK" w:cs="方正黑体_GBK"/>
          <w:sz w:val="20"/>
          <w:szCs w:val="22"/>
          <w:u w:val="single"/>
          <w:lang w:val="en-US" w:eastAsia="zh-CN"/>
        </w:rPr>
        <w:t xml:space="preserve">     </w:t>
      </w:r>
      <w:r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  <w:t>日至</w:t>
      </w:r>
      <w:r>
        <w:rPr>
          <w:rFonts w:hint="eastAsia" w:ascii="方正黑体_GBK" w:hAnsi="方正黑体_GBK" w:eastAsia="方正黑体_GBK" w:cs="方正黑体_GBK"/>
          <w:sz w:val="20"/>
          <w:szCs w:val="22"/>
          <w:u w:val="single"/>
          <w:lang w:val="en-US" w:eastAsia="zh-CN"/>
        </w:rPr>
        <w:t xml:space="preserve">     </w:t>
      </w:r>
      <w:r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  <w:t>年</w:t>
      </w:r>
      <w:r>
        <w:rPr>
          <w:rFonts w:hint="eastAsia" w:ascii="方正黑体_GBK" w:hAnsi="方正黑体_GBK" w:eastAsia="方正黑体_GBK" w:cs="方正黑体_GBK"/>
          <w:sz w:val="20"/>
          <w:szCs w:val="22"/>
          <w:u w:val="single"/>
          <w:lang w:val="en-US" w:eastAsia="zh-CN"/>
        </w:rPr>
        <w:t xml:space="preserve">     </w:t>
      </w:r>
      <w:r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  <w:t>月</w:t>
      </w:r>
      <w:r>
        <w:rPr>
          <w:rFonts w:hint="eastAsia" w:ascii="方正黑体_GBK" w:hAnsi="方正黑体_GBK" w:eastAsia="方正黑体_GBK" w:cs="方正黑体_GBK"/>
          <w:sz w:val="20"/>
          <w:szCs w:val="22"/>
          <w:u w:val="single"/>
          <w:lang w:val="en-US" w:eastAsia="zh-CN"/>
        </w:rPr>
        <w:t xml:space="preserve">     </w:t>
      </w:r>
      <w:r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  <w:t>日止。租金每</w:t>
      </w:r>
      <w:r>
        <w:rPr>
          <w:rFonts w:hint="eastAsia" w:ascii="方正黑体_GBK" w:hAnsi="方正黑体_GBK" w:eastAsia="方正黑体_GBK" w:cs="方正黑体_GBK"/>
          <w:sz w:val="20"/>
          <w:szCs w:val="22"/>
          <w:u w:val="single"/>
          <w:lang w:val="en-US" w:eastAsia="zh-CN"/>
        </w:rPr>
        <w:t xml:space="preserve">          </w:t>
      </w:r>
      <w:r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  <w:t>结算，期限（年、半年、季度）的第一次租金</w:t>
      </w:r>
      <w:r>
        <w:rPr>
          <w:rFonts w:hint="eastAsia" w:ascii="方正黑体_GBK" w:hAnsi="方正黑体_GBK" w:eastAsia="方正黑体_GBK" w:cs="方正黑体_GBK"/>
          <w:sz w:val="20"/>
          <w:szCs w:val="22"/>
          <w:u w:val="single"/>
          <w:lang w:val="en-US" w:eastAsia="zh-CN"/>
        </w:rPr>
        <w:t xml:space="preserve">             </w:t>
      </w:r>
      <w:r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  <w:t>元由承租方交给出租方</w:t>
      </w:r>
      <w:r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  <w:t>，</w:t>
      </w:r>
      <w:r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  <w:t>第二次租金</w:t>
      </w:r>
      <w:r>
        <w:rPr>
          <w:rFonts w:hint="eastAsia" w:ascii="方正黑体_GBK" w:hAnsi="方正黑体_GBK" w:eastAsia="方正黑体_GBK" w:cs="方正黑体_GBK"/>
          <w:sz w:val="20"/>
          <w:szCs w:val="22"/>
          <w:u w:val="single"/>
          <w:lang w:val="en-US" w:eastAsia="zh-CN"/>
        </w:rPr>
        <w:t xml:space="preserve">             </w:t>
      </w:r>
      <w:r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  <w:t>元</w:t>
      </w:r>
      <w:r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  <w:t>。于</w:t>
      </w:r>
      <w:r>
        <w:rPr>
          <w:rFonts w:hint="eastAsia" w:ascii="方正黑体_GBK" w:hAnsi="方正黑体_GBK" w:eastAsia="方正黑体_GBK" w:cs="方正黑体_GBK"/>
          <w:sz w:val="20"/>
          <w:szCs w:val="22"/>
          <w:u w:val="single"/>
          <w:lang w:val="en-US" w:eastAsia="zh-CN"/>
        </w:rPr>
        <w:t xml:space="preserve">       </w:t>
      </w:r>
      <w:r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  <w:t>年</w:t>
      </w:r>
      <w:r>
        <w:rPr>
          <w:rFonts w:hint="eastAsia" w:ascii="方正黑体_GBK" w:hAnsi="方正黑体_GBK" w:eastAsia="方正黑体_GBK" w:cs="方正黑体_GBK"/>
          <w:sz w:val="20"/>
          <w:szCs w:val="22"/>
          <w:u w:val="single"/>
          <w:lang w:val="en-US" w:eastAsia="zh-CN"/>
        </w:rPr>
        <w:t xml:space="preserve">     </w:t>
      </w:r>
      <w:r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  <w:t>月</w:t>
      </w:r>
      <w:r>
        <w:rPr>
          <w:rFonts w:hint="eastAsia" w:ascii="方正黑体_GBK" w:hAnsi="方正黑体_GBK" w:eastAsia="方正黑体_GBK" w:cs="方正黑体_GBK"/>
          <w:sz w:val="20"/>
          <w:szCs w:val="22"/>
          <w:u w:val="single"/>
          <w:lang w:val="en-US" w:eastAsia="zh-CN"/>
        </w:rPr>
        <w:t xml:space="preserve">     </w:t>
      </w:r>
      <w:r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  <w:t>日由承租方交给出租方。</w:t>
      </w:r>
    </w:p>
    <w:p>
      <w:pPr>
        <w:numPr>
          <w:numId w:val="0"/>
        </w:numPr>
        <w:ind w:firstLine="800" w:firstLineChars="400"/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  <w:t>（2）押金：人民币</w:t>
      </w:r>
      <w:r>
        <w:rPr>
          <w:rFonts w:hint="eastAsia" w:ascii="方正黑体_GBK" w:hAnsi="方正黑体_GBK" w:eastAsia="方正黑体_GBK" w:cs="方正黑体_GBK"/>
          <w:sz w:val="20"/>
          <w:szCs w:val="22"/>
          <w:u w:val="single"/>
          <w:lang w:val="en-US" w:eastAsia="zh-CN"/>
        </w:rPr>
        <w:t xml:space="preserve">                    </w:t>
      </w:r>
      <w:r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  <w:t>元整（¥：</w:t>
      </w:r>
      <w:r>
        <w:rPr>
          <w:rFonts w:hint="eastAsia" w:ascii="方正黑体_GBK" w:hAnsi="方正黑体_GBK" w:eastAsia="方正黑体_GBK" w:cs="方正黑体_GBK"/>
          <w:sz w:val="20"/>
          <w:szCs w:val="22"/>
          <w:u w:val="single"/>
          <w:lang w:val="en-US" w:eastAsia="zh-CN"/>
        </w:rPr>
        <w:t xml:space="preserve">           </w:t>
      </w:r>
      <w:r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  <w:t>）租赁期满或合同解除后，房屋租赁押金除抵扣应由承租方承担的费用、租金，以及承租方应当承担的违约赔偿责任外，剩余部分应如数返还给出租方。</w:t>
      </w:r>
    </w:p>
    <w:p>
      <w:pPr>
        <w:numPr>
          <w:numId w:val="0"/>
        </w:numPr>
        <w:ind w:firstLine="400"/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</w:pPr>
    </w:p>
    <w:p>
      <w:pPr>
        <w:numPr>
          <w:numId w:val="0"/>
        </w:numPr>
        <w:ind w:firstLine="400"/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  <w:t>三、出租方保证上述房屋权属清楚并无债权债务等纠纷。若由此发生纠纷由出租方负责并赔偿承租方的损失。租赁期限内出现出租方如需收回此房，必须提前一个月通知承租方，如不提前通知，将2个月租金作为违约赔偿。</w:t>
      </w:r>
    </w:p>
    <w:p>
      <w:pPr>
        <w:numPr>
          <w:numId w:val="0"/>
        </w:numPr>
        <w:ind w:firstLine="400"/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</w:pPr>
    </w:p>
    <w:p>
      <w:pPr>
        <w:numPr>
          <w:numId w:val="0"/>
        </w:numPr>
        <w:ind w:firstLine="400"/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  <w:t>四、承租方保证承租上述房屋仅作居住使用，因使用不当或其他人为原因使房屋或设备损坏的，承租方负责赔偿或给以修复。承租方将在租赁期届满时把房屋交还给出租方。如需继续承租上述房屋，就提前一个月与出租方协商，双方另签订协议。承租方如因特殊原因提前退房，应提前一个月通知出租方。如不提前通知将2个月租金作为违约补偿。</w:t>
      </w:r>
    </w:p>
    <w:p>
      <w:pPr>
        <w:numPr>
          <w:numId w:val="0"/>
        </w:numPr>
        <w:ind w:firstLine="400"/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</w:pPr>
    </w:p>
    <w:p>
      <w:pPr>
        <w:numPr>
          <w:numId w:val="0"/>
        </w:numPr>
        <w:ind w:firstLine="400"/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  <w:t>五、要爱惜使用屋内设施及物品，如有损毁，请依约定赔偿或修复。</w:t>
      </w:r>
    </w:p>
    <w:p>
      <w:pPr>
        <w:numPr>
          <w:numId w:val="0"/>
        </w:numPr>
        <w:ind w:firstLine="400"/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  <w:t>六、承租方在租赁期间，水费</w:t>
      </w:r>
      <w:r>
        <w:rPr>
          <w:rFonts w:hint="eastAsia" w:ascii="方正黑体_GBK" w:hAnsi="方正黑体_GBK" w:eastAsia="方正黑体_GBK" w:cs="方正黑体_GBK"/>
          <w:sz w:val="20"/>
          <w:szCs w:val="22"/>
          <w:u w:val="single"/>
          <w:lang w:val="en-US" w:eastAsia="zh-CN"/>
        </w:rPr>
        <w:t xml:space="preserve">         </w:t>
      </w:r>
      <w:r>
        <w:rPr>
          <w:rFonts w:hint="eastAsia" w:ascii="方正黑体_GBK" w:hAnsi="方正黑体_GBK" w:eastAsia="方正黑体_GBK" w:cs="方正黑体_GBK"/>
          <w:b w:val="0"/>
          <w:bCs w:val="0"/>
          <w:sz w:val="20"/>
          <w:szCs w:val="22"/>
          <w:u w:val="none"/>
          <w:lang w:val="en-US" w:eastAsia="zh-CN"/>
        </w:rPr>
        <w:t>电费</w:t>
      </w:r>
      <w:r>
        <w:rPr>
          <w:rFonts w:hint="eastAsia" w:ascii="方正黑体_GBK" w:hAnsi="方正黑体_GBK" w:eastAsia="方正黑体_GBK" w:cs="方正黑体_GBK"/>
          <w:sz w:val="20"/>
          <w:szCs w:val="22"/>
          <w:u w:val="single"/>
          <w:lang w:val="en-US" w:eastAsia="zh-CN"/>
        </w:rPr>
        <w:t xml:space="preserve">         </w:t>
      </w:r>
      <w:r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  <w:t>暖气费</w:t>
      </w:r>
      <w:r>
        <w:rPr>
          <w:rFonts w:hint="eastAsia" w:ascii="方正黑体_GBK" w:hAnsi="方正黑体_GBK" w:eastAsia="方正黑体_GBK" w:cs="方正黑体_GBK"/>
          <w:sz w:val="20"/>
          <w:szCs w:val="22"/>
          <w:u w:val="single"/>
          <w:lang w:val="en-US" w:eastAsia="zh-CN"/>
        </w:rPr>
        <w:t xml:space="preserve">         </w:t>
      </w:r>
      <w:r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  <w:t>收视费</w:t>
      </w:r>
      <w:r>
        <w:rPr>
          <w:rFonts w:hint="eastAsia" w:ascii="方正黑体_GBK" w:hAnsi="方正黑体_GBK" w:eastAsia="方正黑体_GBK" w:cs="方正黑体_GBK"/>
          <w:sz w:val="20"/>
          <w:szCs w:val="22"/>
          <w:u w:val="single"/>
          <w:lang w:val="en-US" w:eastAsia="zh-CN"/>
        </w:rPr>
        <w:t xml:space="preserve">         </w:t>
      </w:r>
      <w:r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  <w:t>物业费</w:t>
      </w:r>
      <w:r>
        <w:rPr>
          <w:rFonts w:hint="eastAsia" w:ascii="方正黑体_GBK" w:hAnsi="方正黑体_GBK" w:eastAsia="方正黑体_GBK" w:cs="方正黑体_GBK"/>
          <w:sz w:val="20"/>
          <w:szCs w:val="22"/>
          <w:u w:val="single"/>
          <w:lang w:val="en-US" w:eastAsia="zh-CN"/>
        </w:rPr>
        <w:t xml:space="preserve">         </w:t>
      </w:r>
      <w:r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  <w:t>宽带费</w:t>
      </w:r>
    </w:p>
    <w:p>
      <w:pPr>
        <w:numPr>
          <w:numId w:val="0"/>
        </w:numPr>
        <w:ind w:firstLine="400"/>
        <w:rPr>
          <w:rFonts w:hint="eastAsia" w:ascii="方正黑体_GBK" w:hAnsi="方正黑体_GBK" w:eastAsia="方正黑体_GBK" w:cs="方正黑体_GBK"/>
          <w:b w:val="0"/>
          <w:bCs w:val="0"/>
          <w:sz w:val="20"/>
          <w:szCs w:val="22"/>
          <w:u w:val="none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20"/>
          <w:szCs w:val="22"/>
          <w:u w:val="single"/>
          <w:lang w:val="en-US" w:eastAsia="zh-CN"/>
        </w:rPr>
        <w:t xml:space="preserve">         </w:t>
      </w:r>
      <w:r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  <w:t>天然气</w:t>
      </w:r>
      <w:r>
        <w:rPr>
          <w:rFonts w:hint="eastAsia" w:ascii="方正黑体_GBK" w:hAnsi="方正黑体_GBK" w:eastAsia="方正黑体_GBK" w:cs="方正黑体_GBK"/>
          <w:sz w:val="20"/>
          <w:szCs w:val="22"/>
          <w:u w:val="single"/>
          <w:lang w:val="en-US" w:eastAsia="zh-CN"/>
        </w:rPr>
        <w:t xml:space="preserve">         </w:t>
      </w:r>
      <w:r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  <w:t>等由承租方负责交纳。</w:t>
      </w:r>
    </w:p>
    <w:p>
      <w:pPr>
        <w:numPr>
          <w:numId w:val="0"/>
        </w:numPr>
        <w:ind w:firstLine="400"/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  <w:t>七、承租方要注意用电、用气、用水安全，防火防盗。使用煤气热水器时一定要注意通风。离开房间时，要注意关闭电器开关、煤气灶，锁闭房门。贵重物品请随身携带，发生意外后果自负。</w:t>
      </w:r>
    </w:p>
    <w:p>
      <w:pPr>
        <w:numPr>
          <w:numId w:val="0"/>
        </w:numPr>
        <w:ind w:firstLine="400"/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</w:pPr>
    </w:p>
    <w:p>
      <w:pPr>
        <w:numPr>
          <w:numId w:val="0"/>
        </w:numPr>
        <w:ind w:firstLine="400"/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  <w:t>八、承租方不得利用租赁房屋从事违法犯罪活动，不得影响邻里生活休息。</w:t>
      </w:r>
    </w:p>
    <w:p>
      <w:pPr>
        <w:numPr>
          <w:numId w:val="0"/>
        </w:numPr>
        <w:ind w:firstLine="400"/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  <w:t>九、违约责任：任何一方未能履行本协议规定，另一方有权解除本协议，所造成的损失由责任一方承担。</w:t>
      </w:r>
    </w:p>
    <w:p>
      <w:pPr>
        <w:numPr>
          <w:numId w:val="0"/>
        </w:numPr>
        <w:ind w:firstLine="400"/>
        <w:rPr>
          <w:rFonts w:hint="eastAsia" w:ascii="方正黑体_GBK" w:hAnsi="方正黑体_GBK" w:eastAsia="方正黑体_GBK" w:cs="方正黑体_GBK"/>
          <w:i w:val="0"/>
          <w:iCs w:val="0"/>
          <w:sz w:val="20"/>
          <w:szCs w:val="22"/>
          <w:u w:val="none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  <w:t>十、本协议一式</w:t>
      </w:r>
      <w:r>
        <w:rPr>
          <w:rFonts w:hint="eastAsia" w:ascii="方正黑体_GBK" w:hAnsi="方正黑体_GBK" w:eastAsia="方正黑体_GBK" w:cs="方正黑体_GBK"/>
          <w:sz w:val="20"/>
          <w:szCs w:val="22"/>
          <w:u w:val="single"/>
          <w:lang w:val="en-US" w:eastAsia="zh-CN"/>
        </w:rPr>
        <w:t xml:space="preserve">     </w:t>
      </w:r>
      <w:r>
        <w:rPr>
          <w:rFonts w:hint="eastAsia" w:ascii="方正黑体_GBK" w:hAnsi="方正黑体_GBK" w:eastAsia="方正黑体_GBK" w:cs="方正黑体_GBK"/>
          <w:sz w:val="20"/>
          <w:szCs w:val="22"/>
          <w:u w:val="none"/>
          <w:lang w:val="en-US" w:eastAsia="zh-CN"/>
        </w:rPr>
        <w:t>份，双方各执</w:t>
      </w:r>
      <w:r>
        <w:rPr>
          <w:rFonts w:hint="eastAsia" w:ascii="方正黑体_GBK" w:hAnsi="方正黑体_GBK" w:eastAsia="方正黑体_GBK" w:cs="方正黑体_GBK"/>
          <w:sz w:val="20"/>
          <w:szCs w:val="22"/>
          <w:u w:val="single"/>
          <w:lang w:val="en-US" w:eastAsia="zh-CN"/>
        </w:rPr>
        <w:t xml:space="preserve">     </w:t>
      </w:r>
      <w:r>
        <w:rPr>
          <w:rFonts w:hint="eastAsia" w:ascii="方正黑体_GBK" w:hAnsi="方正黑体_GBK" w:eastAsia="方正黑体_GBK" w:cs="方正黑体_GBK"/>
          <w:i w:val="0"/>
          <w:iCs w:val="0"/>
          <w:sz w:val="20"/>
          <w:szCs w:val="22"/>
          <w:u w:val="none"/>
          <w:lang w:val="en-US" w:eastAsia="zh-CN"/>
        </w:rPr>
        <w:t>份。</w:t>
      </w:r>
    </w:p>
    <w:tbl>
      <w:tblPr>
        <w:tblStyle w:val="3"/>
        <w:tblpPr w:leftFromText="180" w:rightFromText="180" w:vertAnchor="text" w:horzAnchor="page" w:tblpX="1057" w:tblpY="154"/>
        <w:tblOverlap w:val="never"/>
        <w:tblW w:w="9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  <w:gridCol w:w="815"/>
        <w:gridCol w:w="1398"/>
        <w:gridCol w:w="1107"/>
        <w:gridCol w:w="734"/>
        <w:gridCol w:w="1480"/>
        <w:gridCol w:w="1106"/>
        <w:gridCol w:w="728"/>
        <w:gridCol w:w="14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10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  <w:t>物品</w:t>
            </w:r>
          </w:p>
        </w:tc>
        <w:tc>
          <w:tcPr>
            <w:tcW w:w="815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  <w:t>数量</w:t>
            </w:r>
          </w:p>
        </w:tc>
        <w:tc>
          <w:tcPr>
            <w:tcW w:w="1398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  <w:t>备注</w:t>
            </w:r>
          </w:p>
        </w:tc>
        <w:tc>
          <w:tcPr>
            <w:tcW w:w="1107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  <w:t>物品</w:t>
            </w:r>
          </w:p>
        </w:tc>
        <w:tc>
          <w:tcPr>
            <w:tcW w:w="734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  <w:t>数量</w:t>
            </w:r>
          </w:p>
        </w:tc>
        <w:tc>
          <w:tcPr>
            <w:tcW w:w="1480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  <w:t>备注</w:t>
            </w:r>
          </w:p>
        </w:tc>
        <w:tc>
          <w:tcPr>
            <w:tcW w:w="110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  <w:t>物品</w:t>
            </w:r>
          </w:p>
        </w:tc>
        <w:tc>
          <w:tcPr>
            <w:tcW w:w="728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  <w:t>数量</w:t>
            </w:r>
          </w:p>
        </w:tc>
        <w:tc>
          <w:tcPr>
            <w:tcW w:w="148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106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  <w:t>热水器</w:t>
            </w:r>
          </w:p>
        </w:tc>
        <w:tc>
          <w:tcPr>
            <w:tcW w:w="815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398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107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  <w:t>窗帘</w:t>
            </w:r>
          </w:p>
        </w:tc>
        <w:tc>
          <w:tcPr>
            <w:tcW w:w="734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80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106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  <w:t>冰箱</w:t>
            </w:r>
          </w:p>
        </w:tc>
        <w:tc>
          <w:tcPr>
            <w:tcW w:w="728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106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  <w:t>沙发</w:t>
            </w:r>
          </w:p>
        </w:tc>
        <w:tc>
          <w:tcPr>
            <w:tcW w:w="815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398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107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  <w:t>电视柜</w:t>
            </w:r>
          </w:p>
        </w:tc>
        <w:tc>
          <w:tcPr>
            <w:tcW w:w="734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80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106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  <w:t>煤气罐</w:t>
            </w:r>
          </w:p>
        </w:tc>
        <w:tc>
          <w:tcPr>
            <w:tcW w:w="728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106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  <w:t>茶几</w:t>
            </w:r>
          </w:p>
        </w:tc>
        <w:tc>
          <w:tcPr>
            <w:tcW w:w="815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398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107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  <w:t>橱柜</w:t>
            </w:r>
          </w:p>
        </w:tc>
        <w:tc>
          <w:tcPr>
            <w:tcW w:w="734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80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106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  <w:t>煤气灶</w:t>
            </w:r>
          </w:p>
        </w:tc>
        <w:tc>
          <w:tcPr>
            <w:tcW w:w="728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106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  <w:t>床</w:t>
            </w:r>
          </w:p>
        </w:tc>
        <w:tc>
          <w:tcPr>
            <w:tcW w:w="815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398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107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  <w:t>床头柜</w:t>
            </w:r>
          </w:p>
        </w:tc>
        <w:tc>
          <w:tcPr>
            <w:tcW w:w="734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80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106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  <w:t>抽油烟机</w:t>
            </w:r>
          </w:p>
        </w:tc>
        <w:tc>
          <w:tcPr>
            <w:tcW w:w="728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106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  <w:t>梳妆柜</w:t>
            </w:r>
          </w:p>
        </w:tc>
        <w:tc>
          <w:tcPr>
            <w:tcW w:w="815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398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107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  <w:t>写字台</w:t>
            </w:r>
          </w:p>
        </w:tc>
        <w:tc>
          <w:tcPr>
            <w:tcW w:w="734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80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106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  <w:t>洗衣机</w:t>
            </w:r>
          </w:p>
        </w:tc>
        <w:tc>
          <w:tcPr>
            <w:tcW w:w="728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106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  <w:t>衣柜</w:t>
            </w:r>
          </w:p>
        </w:tc>
        <w:tc>
          <w:tcPr>
            <w:tcW w:w="815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398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107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  <w:t>电视</w:t>
            </w:r>
          </w:p>
        </w:tc>
        <w:tc>
          <w:tcPr>
            <w:tcW w:w="734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80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106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  <w:t>空调</w:t>
            </w:r>
          </w:p>
        </w:tc>
        <w:tc>
          <w:tcPr>
            <w:tcW w:w="728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1106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  <w:t>天然气</w:t>
            </w:r>
          </w:p>
        </w:tc>
        <w:tc>
          <w:tcPr>
            <w:tcW w:w="815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398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107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  <w:t>机顶盒</w:t>
            </w:r>
          </w:p>
        </w:tc>
        <w:tc>
          <w:tcPr>
            <w:tcW w:w="734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80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106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  <w:t>钥匙</w:t>
            </w:r>
          </w:p>
        </w:tc>
        <w:tc>
          <w:tcPr>
            <w:tcW w:w="728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486" w:type="dxa"/>
          </w:tcPr>
          <w:p>
            <w:pPr>
              <w:numPr>
                <w:ilvl w:val="0"/>
                <w:numId w:val="0"/>
              </w:numPr>
              <w:rPr>
                <w:rFonts w:hint="eastAsia" w:ascii="方正黑体_GBK" w:hAnsi="方正黑体_GBK" w:eastAsia="方正黑体_GBK" w:cs="方正黑体_GBK"/>
                <w:i w:val="0"/>
                <w:iCs w:val="0"/>
                <w:sz w:val="20"/>
                <w:szCs w:val="22"/>
                <w:u w:val="none"/>
                <w:vertAlign w:val="baseline"/>
                <w:lang w:val="en-US" w:eastAsia="zh-CN"/>
              </w:rPr>
            </w:pPr>
          </w:p>
        </w:tc>
      </w:tr>
    </w:tbl>
    <w:p>
      <w:pPr>
        <w:numPr>
          <w:numId w:val="0"/>
        </w:numPr>
        <w:ind w:firstLine="400"/>
        <w:rPr>
          <w:rFonts w:hint="eastAsia" w:ascii="方正黑体_GBK" w:hAnsi="方正黑体_GBK" w:eastAsia="方正黑体_GBK" w:cs="方正黑体_GBK"/>
          <w:i w:val="0"/>
          <w:iCs w:val="0"/>
          <w:sz w:val="20"/>
          <w:szCs w:val="22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方正黑体_GBK" w:hAnsi="方正黑体_GBK" w:eastAsia="方正黑体_GBK" w:cs="方正黑体_GBK"/>
          <w:i w:val="0"/>
          <w:iCs w:val="0"/>
          <w:sz w:val="20"/>
          <w:szCs w:val="22"/>
          <w:u w:val="none"/>
          <w:lang w:val="en-US" w:eastAsia="zh-CN"/>
        </w:rPr>
      </w:pPr>
      <w:bookmarkStart w:id="0" w:name="_GoBack"/>
      <w:bookmarkEnd w:id="0"/>
    </w:p>
    <w:p>
      <w:pPr>
        <w:numPr>
          <w:ilvl w:val="0"/>
          <w:numId w:val="0"/>
        </w:numPr>
        <w:ind w:firstLine="400"/>
        <w:rPr>
          <w:rFonts w:hint="eastAsia" w:ascii="方正黑体_GBK" w:hAnsi="方正黑体_GBK" w:eastAsia="方正黑体_GBK" w:cs="方正黑体_GBK"/>
          <w:i w:val="0"/>
          <w:iCs w:val="0"/>
          <w:sz w:val="20"/>
          <w:szCs w:val="22"/>
          <w:u w:val="none"/>
          <w:lang w:val="en-US" w:eastAsia="zh-CN"/>
        </w:rPr>
      </w:pPr>
      <w:r>
        <w:rPr>
          <w:rFonts w:hint="eastAsia" w:ascii="方正黑体_GBK" w:hAnsi="方正黑体_GBK" w:eastAsia="方正黑体_GBK" w:cs="方正黑体_GBK"/>
          <w:i w:val="0"/>
          <w:iCs w:val="0"/>
          <w:sz w:val="20"/>
          <w:szCs w:val="22"/>
          <w:u w:val="none"/>
          <w:lang w:val="en-US" w:eastAsia="zh-CN"/>
        </w:rPr>
        <w:t xml:space="preserve">出租方（签章.）：                           </w:t>
      </w:r>
      <w:r>
        <w:rPr>
          <w:rFonts w:hint="eastAsia" w:ascii="方正黑体_GBK" w:hAnsi="方正黑体_GBK" w:eastAsia="方正黑体_GBK" w:cs="方正黑体_GBK"/>
          <w:i w:val="0"/>
          <w:iCs w:val="0"/>
          <w:sz w:val="20"/>
          <w:szCs w:val="22"/>
          <w:u w:val="none"/>
          <w:lang w:val="en-US" w:eastAsia="zh-CN"/>
        </w:rPr>
        <w:t>承租方（签章）：</w:t>
      </w:r>
    </w:p>
    <w:p>
      <w:pPr>
        <w:numPr>
          <w:ilvl w:val="0"/>
          <w:numId w:val="0"/>
        </w:numPr>
        <w:ind w:firstLine="400"/>
        <w:rPr>
          <w:rFonts w:hint="eastAsia" w:ascii="方正黑体_GBK" w:hAnsi="方正黑体_GBK" w:eastAsia="方正黑体_GBK" w:cs="方正黑体_GBK"/>
          <w:i w:val="0"/>
          <w:iCs w:val="0"/>
          <w:sz w:val="20"/>
          <w:szCs w:val="22"/>
          <w:u w:val="none"/>
          <w:lang w:val="en-US" w:eastAsia="zh-CN"/>
        </w:rPr>
      </w:pPr>
    </w:p>
    <w:p>
      <w:pPr>
        <w:numPr>
          <w:ilvl w:val="0"/>
          <w:numId w:val="0"/>
        </w:numPr>
        <w:ind w:firstLine="400"/>
        <w:rPr>
          <w:rFonts w:hint="eastAsia" w:ascii="方正黑体_GBK" w:hAnsi="方正黑体_GBK" w:eastAsia="方正黑体_GBK" w:cs="方正黑体_GBK"/>
          <w:i w:val="0"/>
          <w:iCs w:val="0"/>
          <w:sz w:val="20"/>
          <w:szCs w:val="22"/>
          <w:u w:val="none"/>
          <w:lang w:val="en-US" w:eastAsia="zh-CN"/>
        </w:rPr>
      </w:pPr>
      <w:r>
        <w:rPr>
          <w:rFonts w:hint="eastAsia" w:ascii="方正黑体_GBK" w:hAnsi="方正黑体_GBK" w:eastAsia="方正黑体_GBK" w:cs="方正黑体_GBK"/>
          <w:i w:val="0"/>
          <w:iCs w:val="0"/>
          <w:sz w:val="20"/>
          <w:szCs w:val="22"/>
          <w:u w:val="none"/>
          <w:lang w:val="en-US" w:eastAsia="zh-CN"/>
        </w:rPr>
        <w:t>电话：                                     电话：</w:t>
      </w:r>
    </w:p>
    <w:p>
      <w:pPr>
        <w:numPr>
          <w:ilvl w:val="0"/>
          <w:numId w:val="0"/>
        </w:numPr>
        <w:ind w:firstLine="400"/>
        <w:rPr>
          <w:rFonts w:hint="eastAsia" w:ascii="方正黑体_GBK" w:hAnsi="方正黑体_GBK" w:eastAsia="方正黑体_GBK" w:cs="方正黑体_GBK"/>
          <w:i w:val="0"/>
          <w:iCs w:val="0"/>
          <w:sz w:val="20"/>
          <w:szCs w:val="22"/>
          <w:u w:val="none"/>
          <w:lang w:val="en-US" w:eastAsia="zh-CN"/>
        </w:rPr>
      </w:pPr>
    </w:p>
    <w:p>
      <w:pPr>
        <w:numPr>
          <w:ilvl w:val="0"/>
          <w:numId w:val="0"/>
        </w:numPr>
        <w:ind w:firstLine="400"/>
        <w:rPr>
          <w:rFonts w:hint="eastAsia" w:ascii="方正黑体_GBK" w:hAnsi="方正黑体_GBK" w:eastAsia="方正黑体_GBK" w:cs="方正黑体_GBK"/>
          <w:i w:val="0"/>
          <w:iCs w:val="0"/>
          <w:sz w:val="20"/>
          <w:szCs w:val="22"/>
          <w:u w:val="none"/>
          <w:lang w:val="en-US" w:eastAsia="zh-CN"/>
        </w:rPr>
      </w:pPr>
      <w:r>
        <w:rPr>
          <w:rFonts w:hint="eastAsia" w:ascii="方正黑体_GBK" w:hAnsi="方正黑体_GBK" w:eastAsia="方正黑体_GBK" w:cs="方正黑体_GBK"/>
          <w:i w:val="0"/>
          <w:iCs w:val="0"/>
          <w:sz w:val="20"/>
          <w:szCs w:val="22"/>
          <w:u w:val="none"/>
          <w:lang w:val="en-US" w:eastAsia="zh-CN"/>
        </w:rPr>
        <w:t>身份证号：                                 身份证号：</w:t>
      </w:r>
    </w:p>
    <w:p>
      <w:pPr>
        <w:numPr>
          <w:ilvl w:val="0"/>
          <w:numId w:val="0"/>
        </w:numPr>
        <w:ind w:firstLine="400"/>
        <w:rPr>
          <w:rFonts w:hint="eastAsia" w:ascii="方正黑体_GBK" w:hAnsi="方正黑体_GBK" w:eastAsia="方正黑体_GBK" w:cs="方正黑体_GBK"/>
          <w:i w:val="0"/>
          <w:iCs w:val="0"/>
          <w:sz w:val="20"/>
          <w:szCs w:val="22"/>
          <w:u w:val="none"/>
          <w:lang w:val="en-US" w:eastAsia="zh-CN"/>
        </w:rPr>
      </w:pPr>
    </w:p>
    <w:p>
      <w:pPr>
        <w:numPr>
          <w:ilvl w:val="0"/>
          <w:numId w:val="0"/>
        </w:numPr>
        <w:ind w:firstLine="5574" w:firstLineChars="2787"/>
        <w:rPr>
          <w:rFonts w:hint="eastAsia" w:ascii="方正黑体_GBK" w:hAnsi="方正黑体_GBK" w:eastAsia="方正黑体_GBK" w:cs="方正黑体_GBK"/>
          <w:i w:val="0"/>
          <w:iCs w:val="0"/>
          <w:sz w:val="20"/>
          <w:szCs w:val="22"/>
          <w:u w:val="none"/>
          <w:lang w:val="en-US" w:eastAsia="zh-CN"/>
        </w:rPr>
      </w:pPr>
      <w:r>
        <w:rPr>
          <w:rFonts w:hint="eastAsia" w:ascii="方正黑体_GBK" w:hAnsi="方正黑体_GBK" w:eastAsia="方正黑体_GBK" w:cs="方正黑体_GBK"/>
          <w:i w:val="0"/>
          <w:iCs w:val="0"/>
          <w:sz w:val="20"/>
          <w:szCs w:val="22"/>
          <w:u w:val="none"/>
          <w:lang w:val="en-US" w:eastAsia="zh-CN"/>
        </w:rPr>
        <w:t>协议生效时间：</w:t>
      </w:r>
      <w:r>
        <w:rPr>
          <w:rFonts w:hint="eastAsia" w:ascii="方正黑体_GBK" w:hAnsi="方正黑体_GBK" w:eastAsia="方正黑体_GBK" w:cs="方正黑体_GBK"/>
          <w:i w:val="0"/>
          <w:iCs w:val="0"/>
          <w:sz w:val="20"/>
          <w:szCs w:val="22"/>
          <w:u w:val="single"/>
          <w:lang w:val="en-US" w:eastAsia="zh-CN"/>
        </w:rPr>
        <w:t xml:space="preserve">      </w:t>
      </w:r>
      <w:r>
        <w:rPr>
          <w:rFonts w:hint="eastAsia" w:ascii="方正黑体_GBK" w:hAnsi="方正黑体_GBK" w:eastAsia="方正黑体_GBK" w:cs="方正黑体_GBK"/>
          <w:i w:val="0"/>
          <w:iCs w:val="0"/>
          <w:sz w:val="20"/>
          <w:szCs w:val="22"/>
          <w:u w:val="none"/>
          <w:lang w:val="en-US" w:eastAsia="zh-CN"/>
        </w:rPr>
        <w:t>年</w:t>
      </w:r>
      <w:r>
        <w:rPr>
          <w:rFonts w:hint="eastAsia" w:ascii="方正黑体_GBK" w:hAnsi="方正黑体_GBK" w:eastAsia="方正黑体_GBK" w:cs="方正黑体_GBK"/>
          <w:i w:val="0"/>
          <w:iCs w:val="0"/>
          <w:sz w:val="20"/>
          <w:szCs w:val="22"/>
          <w:u w:val="single"/>
          <w:lang w:val="en-US" w:eastAsia="zh-CN"/>
        </w:rPr>
        <w:t xml:space="preserve">       </w:t>
      </w:r>
      <w:r>
        <w:rPr>
          <w:rFonts w:hint="eastAsia" w:ascii="方正黑体_GBK" w:hAnsi="方正黑体_GBK" w:eastAsia="方正黑体_GBK" w:cs="方正黑体_GBK"/>
          <w:i w:val="0"/>
          <w:iCs w:val="0"/>
          <w:sz w:val="20"/>
          <w:szCs w:val="22"/>
          <w:u w:val="none"/>
          <w:lang w:val="en-US" w:eastAsia="zh-CN"/>
        </w:rPr>
        <w:t>月</w:t>
      </w:r>
      <w:r>
        <w:rPr>
          <w:rFonts w:hint="eastAsia" w:ascii="方正黑体_GBK" w:hAnsi="方正黑体_GBK" w:eastAsia="方正黑体_GBK" w:cs="方正黑体_GBK"/>
          <w:i w:val="0"/>
          <w:iCs w:val="0"/>
          <w:sz w:val="20"/>
          <w:szCs w:val="22"/>
          <w:u w:val="single"/>
          <w:lang w:val="en-US" w:eastAsia="zh-CN"/>
        </w:rPr>
        <w:t xml:space="preserve">        </w:t>
      </w:r>
      <w:r>
        <w:rPr>
          <w:rFonts w:hint="eastAsia" w:ascii="方正黑体_GBK" w:hAnsi="方正黑体_GBK" w:eastAsia="方正黑体_GBK" w:cs="方正黑体_GBK"/>
          <w:i w:val="0"/>
          <w:iCs w:val="0"/>
          <w:sz w:val="20"/>
          <w:szCs w:val="22"/>
          <w:u w:val="none"/>
          <w:lang w:val="en-US" w:eastAsia="zh-CN"/>
        </w:rPr>
        <w:t>日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宋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4289AED"/>
    <w:multiLevelType w:val="singleLevel"/>
    <w:tmpl w:val="D4289AE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7554E9"/>
    <w:rsid w:val="02814612"/>
    <w:rsid w:val="167D5065"/>
    <w:rsid w:val="1B4C0FA1"/>
    <w:rsid w:val="23D17923"/>
    <w:rsid w:val="25514C09"/>
    <w:rsid w:val="275C2384"/>
    <w:rsid w:val="2A6B505C"/>
    <w:rsid w:val="2B212F76"/>
    <w:rsid w:val="2E6C52DE"/>
    <w:rsid w:val="3FA20F23"/>
    <w:rsid w:val="40AF1905"/>
    <w:rsid w:val="492E6843"/>
    <w:rsid w:val="4D7623C7"/>
    <w:rsid w:val="64F2177A"/>
    <w:rsid w:val="6A7416AE"/>
    <w:rsid w:val="767554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Office_11.1.0.8612_F1E327BC-269C-435d-A152-05C5408002CA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2019-04-28T03:51:00Z</dcterms:created>
  <dc:creator>腾起广告</dc:creator>
  <cp:lastModifiedBy>腾起广告</cp:lastModifiedBy>
  <cp:lastPrinted>2019-04-28T04:38:08Z</cp:lastPrinted>
  <dcterms:modified xsi:type="dcterms:W3CDTF">2019-04-28T04:46:23Z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2052-11.1.0.8612</vt:lpwstr>
  </property>
</Properties>
</file>