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66F" w:rsidRPr="00F0712D" w:rsidRDefault="00A4266F" w:rsidP="00514084">
      <w:pPr>
        <w:spacing w:line="312" w:lineRule="auto"/>
        <w:jc w:val="center"/>
      </w:pPr>
      <w:r w:rsidRPr="00F0712D">
        <w:t>ATTACHMENT G</w:t>
      </w:r>
    </w:p>
    <w:p w:rsidR="00A4266F" w:rsidRPr="00F0712D" w:rsidRDefault="00A4266F" w:rsidP="00514084">
      <w:pPr>
        <w:spacing w:line="312" w:lineRule="auto"/>
        <w:jc w:val="center"/>
      </w:pPr>
      <w:r w:rsidRPr="00F0712D">
        <w:t xml:space="preserve">SAMPLE OF APPLICATION FOR THE USE OF GUEST BANK FACILITY FOR THE MEMBERS OTHER THAN THE MEMBERS OF BI-RTGS SYSTEM </w:t>
      </w:r>
    </w:p>
    <w:p w:rsidR="00A4266F" w:rsidRPr="00F0712D" w:rsidRDefault="00A4266F" w:rsidP="00514084">
      <w:pPr>
        <w:spacing w:line="312" w:lineRule="auto"/>
        <w:jc w:val="both"/>
      </w:pPr>
    </w:p>
    <w:p w:rsidR="00A4266F" w:rsidRPr="00F0712D" w:rsidRDefault="00A4266F" w:rsidP="00514084">
      <w:pPr>
        <w:spacing w:line="312" w:lineRule="auto"/>
        <w:jc w:val="both"/>
      </w:pPr>
      <w:r w:rsidRPr="00F0712D">
        <w:t xml:space="preserve">To </w:t>
      </w:r>
    </w:p>
    <w:p w:rsidR="00A4266F" w:rsidRPr="00F0712D" w:rsidRDefault="00A4266F" w:rsidP="00514084">
      <w:pPr>
        <w:spacing w:line="312" w:lineRule="auto"/>
        <w:rPr>
          <w:bCs/>
        </w:rPr>
      </w:pPr>
      <w:r w:rsidRPr="00F0712D">
        <w:rPr>
          <w:bCs/>
        </w:rPr>
        <w:t xml:space="preserve">Bank </w:t>
      </w:r>
      <w:smartTag w:uri="urn:schemas-microsoft-com:office:smarttags" w:element="country-region">
        <w:smartTag w:uri="urn:schemas-microsoft-com:office:smarttags" w:element="place">
          <w:r w:rsidRPr="00F0712D">
            <w:rPr>
              <w:bCs/>
            </w:rPr>
            <w:t>Indonesia</w:t>
          </w:r>
        </w:smartTag>
      </w:smartTag>
      <w:r w:rsidRPr="00F0712D">
        <w:rPr>
          <w:bCs/>
        </w:rPr>
        <w:t xml:space="preserve"> – Directorate of Monetary Management</w:t>
      </w:r>
    </w:p>
    <w:p w:rsidR="00A4266F" w:rsidRPr="00F0712D" w:rsidRDefault="00A4266F" w:rsidP="00514084">
      <w:pPr>
        <w:spacing w:line="312" w:lineRule="auto"/>
        <w:rPr>
          <w:bCs/>
        </w:rPr>
      </w:pPr>
      <w:r w:rsidRPr="00F0712D">
        <w:rPr>
          <w:bCs/>
          <w:i/>
        </w:rPr>
        <w:t>c.q</w:t>
      </w:r>
      <w:r w:rsidRPr="00F0712D">
        <w:rPr>
          <w:bCs/>
        </w:rPr>
        <w:t xml:space="preserve">. Division of Monetary Management Transaction Settlement </w:t>
      </w:r>
    </w:p>
    <w:p w:rsidR="00A4266F" w:rsidRPr="00F0712D" w:rsidRDefault="00A4266F" w:rsidP="00514084">
      <w:pPr>
        <w:spacing w:line="312" w:lineRule="auto"/>
        <w:rPr>
          <w:bCs/>
        </w:rPr>
      </w:pPr>
      <w:smartTag w:uri="urn:schemas-microsoft-com:office:smarttags" w:element="place">
        <w:smartTag w:uri="urn:schemas-microsoft-com:office:smarttags" w:element="PlaceName">
          <w:r w:rsidRPr="00F0712D">
            <w:rPr>
              <w:bCs/>
            </w:rPr>
            <w:t>Sjafruddin</w:t>
          </w:r>
        </w:smartTag>
        <w:r w:rsidRPr="00F0712D">
          <w:rPr>
            <w:bCs/>
          </w:rPr>
          <w:t xml:space="preserve"> </w:t>
        </w:r>
        <w:smartTag w:uri="urn:schemas-microsoft-com:office:smarttags" w:element="PlaceName">
          <w:r w:rsidRPr="00F0712D">
            <w:rPr>
              <w:bCs/>
            </w:rPr>
            <w:t>Prawiranegara</w:t>
          </w:r>
        </w:smartTag>
        <w:r w:rsidRPr="00F0712D">
          <w:rPr>
            <w:bCs/>
          </w:rPr>
          <w:t xml:space="preserve"> </w:t>
        </w:r>
        <w:smartTag w:uri="urn:schemas-microsoft-com:office:smarttags" w:element="PlaceType">
          <w:r w:rsidRPr="00F0712D">
            <w:rPr>
              <w:bCs/>
            </w:rPr>
            <w:t>Tower</w:t>
          </w:r>
        </w:smartTag>
      </w:smartTag>
      <w:r w:rsidRPr="00F0712D">
        <w:rPr>
          <w:bCs/>
        </w:rPr>
        <w:t>, 11</w:t>
      </w:r>
      <w:r w:rsidRPr="00F0712D">
        <w:rPr>
          <w:bCs/>
          <w:vertAlign w:val="superscript"/>
        </w:rPr>
        <w:t>th</w:t>
      </w:r>
      <w:r w:rsidRPr="00F0712D">
        <w:rPr>
          <w:bCs/>
        </w:rPr>
        <w:t xml:space="preserve"> Floor</w:t>
      </w:r>
    </w:p>
    <w:p w:rsidR="00A4266F" w:rsidRPr="00F0712D" w:rsidRDefault="00A4266F" w:rsidP="00514084">
      <w:pPr>
        <w:spacing w:line="312" w:lineRule="auto"/>
        <w:rPr>
          <w:bCs/>
        </w:rPr>
      </w:pPr>
      <w:r w:rsidRPr="00F0712D">
        <w:rPr>
          <w:bCs/>
        </w:rPr>
        <w:t xml:space="preserve">Jl. M. H. Thamrin No. 2 </w:t>
      </w:r>
    </w:p>
    <w:p w:rsidR="00A4266F" w:rsidRPr="00F0712D" w:rsidRDefault="00A4266F" w:rsidP="00514084">
      <w:pPr>
        <w:spacing w:line="312" w:lineRule="auto"/>
        <w:rPr>
          <w:b/>
        </w:rPr>
      </w:pPr>
      <w:r w:rsidRPr="00F0712D">
        <w:rPr>
          <w:bCs/>
        </w:rPr>
        <w:t>Jakarta 10350</w:t>
      </w:r>
    </w:p>
    <w:p w:rsidR="00A4266F" w:rsidRPr="00F0712D" w:rsidRDefault="00A4266F" w:rsidP="00514084">
      <w:pPr>
        <w:tabs>
          <w:tab w:val="left" w:pos="1080"/>
        </w:tabs>
        <w:spacing w:line="312" w:lineRule="auto"/>
        <w:jc w:val="both"/>
      </w:pPr>
    </w:p>
    <w:p w:rsidR="00A4266F" w:rsidRPr="00F0712D" w:rsidRDefault="00A4266F" w:rsidP="00514084">
      <w:pPr>
        <w:tabs>
          <w:tab w:val="left" w:pos="1080"/>
        </w:tabs>
        <w:spacing w:line="312" w:lineRule="auto"/>
        <w:ind w:left="1440" w:hanging="1440"/>
        <w:jc w:val="both"/>
        <w:rPr>
          <w:u w:val="single"/>
        </w:rPr>
      </w:pPr>
      <w:r w:rsidRPr="00F0712D">
        <w:t xml:space="preserve">Subject </w:t>
      </w:r>
      <w:r w:rsidR="00AE5DBB" w:rsidRPr="00F0712D">
        <w:tab/>
      </w:r>
      <w:r w:rsidRPr="00F0712D">
        <w:t xml:space="preserve">: </w:t>
      </w:r>
      <w:r w:rsidRPr="00F0712D">
        <w:tab/>
      </w:r>
      <w:r w:rsidRPr="00F0712D">
        <w:rPr>
          <w:u w:val="single"/>
        </w:rPr>
        <w:t xml:space="preserve">Application for the Use of Guest Bank Facility in Bank </w:t>
      </w:r>
      <w:smartTag w:uri="urn:schemas-microsoft-com:office:smarttags" w:element="country-region">
        <w:smartTag w:uri="urn:schemas-microsoft-com:office:smarttags" w:element="place">
          <w:r w:rsidRPr="00F0712D">
            <w:rPr>
              <w:u w:val="single"/>
            </w:rPr>
            <w:t>Indonesia</w:t>
          </w:r>
        </w:smartTag>
      </w:smartTag>
    </w:p>
    <w:p w:rsidR="00A4266F" w:rsidRPr="00F0712D" w:rsidRDefault="00A4266F" w:rsidP="00514084">
      <w:pPr>
        <w:tabs>
          <w:tab w:val="left" w:pos="1080"/>
        </w:tabs>
        <w:spacing w:line="312" w:lineRule="auto"/>
        <w:jc w:val="both"/>
      </w:pPr>
    </w:p>
    <w:p w:rsidR="00A4266F" w:rsidRPr="00F0712D" w:rsidRDefault="00A4266F" w:rsidP="00514084">
      <w:pPr>
        <w:tabs>
          <w:tab w:val="left" w:pos="0"/>
        </w:tabs>
        <w:spacing w:line="312" w:lineRule="auto"/>
        <w:jc w:val="both"/>
      </w:pPr>
      <w:r w:rsidRPr="00F0712D">
        <w:tab/>
        <w:t>We hereby submit the application for the use of the Guest Bank Facility in Bank Indonesia considering that the BI-SSSS facility fails to function due to the following reasons *):</w:t>
      </w:r>
    </w:p>
    <w:p w:rsidR="00A4266F" w:rsidRPr="00F0712D" w:rsidRDefault="00A4266F" w:rsidP="00514084">
      <w:pPr>
        <w:numPr>
          <w:ilvl w:val="0"/>
          <w:numId w:val="1"/>
        </w:numPr>
        <w:tabs>
          <w:tab w:val="clear" w:pos="720"/>
        </w:tabs>
        <w:spacing w:line="312" w:lineRule="auto"/>
        <w:ind w:left="1440" w:hanging="720"/>
        <w:jc w:val="both"/>
      </w:pPr>
      <w:r w:rsidRPr="00F0712D">
        <w:t xml:space="preserve">ST Main Server and/or ST Backup Server; </w:t>
      </w:r>
    </w:p>
    <w:p w:rsidR="00A4266F" w:rsidRPr="00F0712D" w:rsidRDefault="00A4266F" w:rsidP="00514084">
      <w:pPr>
        <w:numPr>
          <w:ilvl w:val="0"/>
          <w:numId w:val="1"/>
        </w:numPr>
        <w:tabs>
          <w:tab w:val="clear" w:pos="720"/>
        </w:tabs>
        <w:spacing w:line="312" w:lineRule="auto"/>
        <w:ind w:left="1440" w:hanging="720"/>
        <w:jc w:val="both"/>
      </w:pPr>
      <w:r w:rsidRPr="00F0712D">
        <w:t xml:space="preserve">Communication network; and/or </w:t>
      </w:r>
    </w:p>
    <w:p w:rsidR="00A4266F" w:rsidRPr="00F0712D" w:rsidRDefault="00A4266F" w:rsidP="00514084">
      <w:pPr>
        <w:numPr>
          <w:ilvl w:val="0"/>
          <w:numId w:val="1"/>
        </w:numPr>
        <w:tabs>
          <w:tab w:val="clear" w:pos="720"/>
        </w:tabs>
        <w:spacing w:line="312" w:lineRule="auto"/>
        <w:ind w:left="1440" w:hanging="720"/>
        <w:jc w:val="both"/>
      </w:pPr>
      <w:r w:rsidRPr="00F0712D">
        <w:t>Others : (</w:t>
      </w:r>
      <w:r w:rsidRPr="00F0712D">
        <w:rPr>
          <w:i/>
        </w:rPr>
        <w:t>please mention</w:t>
      </w:r>
      <w:r w:rsidRPr="00F0712D">
        <w:t xml:space="preserve">) </w:t>
      </w:r>
    </w:p>
    <w:p w:rsidR="00F0712D" w:rsidRDefault="00F0712D" w:rsidP="00514084">
      <w:pPr>
        <w:spacing w:line="312" w:lineRule="auto"/>
        <w:jc w:val="both"/>
      </w:pPr>
    </w:p>
    <w:p w:rsidR="00A4266F" w:rsidRPr="00F0712D" w:rsidRDefault="00A4266F" w:rsidP="00514084">
      <w:pPr>
        <w:spacing w:line="312" w:lineRule="auto"/>
        <w:jc w:val="both"/>
      </w:pPr>
      <w:r w:rsidRPr="00F0712D">
        <w:t>We hereby hold Bank Indonesia harmless from all responsibilities with regard to our use of the Guest Bank Facility in Bank Indonesia, including but not limited to the appropriateness and validity of transactions.</w:t>
      </w:r>
    </w:p>
    <w:p w:rsidR="00F0712D" w:rsidRDefault="00F0712D" w:rsidP="00514084">
      <w:pPr>
        <w:spacing w:line="312" w:lineRule="auto"/>
        <w:ind w:firstLine="720"/>
        <w:jc w:val="both"/>
      </w:pPr>
    </w:p>
    <w:p w:rsidR="00A4266F" w:rsidRPr="00F0712D" w:rsidRDefault="00A4266F" w:rsidP="00514084">
      <w:pPr>
        <w:spacing w:line="312" w:lineRule="auto"/>
        <w:ind w:firstLine="720"/>
        <w:jc w:val="both"/>
      </w:pPr>
      <w:r w:rsidRPr="00F0712D">
        <w:t>Thus, our application and thank you for your attention.</w:t>
      </w:r>
    </w:p>
    <w:p w:rsidR="00A4266F" w:rsidRPr="00F0712D" w:rsidRDefault="00A4266F" w:rsidP="00514084">
      <w:pPr>
        <w:spacing w:line="312" w:lineRule="auto"/>
        <w:ind w:firstLine="720"/>
        <w:jc w:val="both"/>
      </w:pPr>
    </w:p>
    <w:p w:rsidR="00AE5DBB" w:rsidRPr="00F0712D" w:rsidRDefault="00A4266F" w:rsidP="00514084">
      <w:pPr>
        <w:spacing w:line="312" w:lineRule="auto"/>
        <w:jc w:val="both"/>
      </w:pPr>
      <w:r w:rsidRPr="00F0712D">
        <w:tab/>
      </w:r>
      <w:r w:rsidRPr="00F0712D">
        <w:tab/>
      </w:r>
      <w:r w:rsidRPr="00F0712D">
        <w:tab/>
      </w:r>
      <w:r w:rsidRPr="00F0712D">
        <w:tab/>
      </w:r>
      <w:r w:rsidRPr="00F0712D">
        <w:tab/>
      </w:r>
      <w:r w:rsidRPr="00F0712D">
        <w:tab/>
      </w:r>
      <w:r w:rsidRPr="00F0712D">
        <w:tab/>
      </w:r>
      <w:r w:rsidRPr="00F0712D">
        <w:tab/>
      </w:r>
    </w:p>
    <w:p w:rsidR="00A4266F" w:rsidRPr="00F0712D" w:rsidRDefault="00A4266F" w:rsidP="00514084">
      <w:pPr>
        <w:spacing w:line="312" w:lineRule="auto"/>
        <w:ind w:left="2880"/>
        <w:jc w:val="center"/>
      </w:pPr>
      <w:smartTag w:uri="urn:schemas-microsoft-com:office:smarttags" w:element="place">
        <w:smartTag w:uri="urn:schemas-microsoft-com:office:smarttags" w:element="City">
          <w:r w:rsidRPr="00F0712D">
            <w:t>Jakarta</w:t>
          </w:r>
        </w:smartTag>
      </w:smartTag>
      <w:r w:rsidRPr="00F0712D">
        <w:t>, .........................</w:t>
      </w:r>
    </w:p>
    <w:p w:rsidR="00A4266F" w:rsidRPr="00F0712D" w:rsidRDefault="00A4266F" w:rsidP="00514084">
      <w:pPr>
        <w:spacing w:line="312" w:lineRule="auto"/>
        <w:ind w:left="2880"/>
        <w:jc w:val="center"/>
      </w:pPr>
    </w:p>
    <w:p w:rsidR="00A4266F" w:rsidRPr="00F0712D" w:rsidRDefault="00A4266F" w:rsidP="00514084">
      <w:pPr>
        <w:spacing w:line="312" w:lineRule="auto"/>
        <w:ind w:left="2880"/>
        <w:jc w:val="center"/>
      </w:pPr>
      <w:r w:rsidRPr="00F0712D">
        <w:t>Company’s Name</w:t>
      </w:r>
    </w:p>
    <w:p w:rsidR="00A4266F" w:rsidRPr="00F0712D" w:rsidRDefault="00A4266F" w:rsidP="00514084">
      <w:pPr>
        <w:spacing w:line="312" w:lineRule="auto"/>
        <w:ind w:left="2880"/>
        <w:jc w:val="center"/>
      </w:pPr>
      <w:r w:rsidRPr="00F0712D">
        <w:t>Signature of authorized Official and Company’s Stamp</w:t>
      </w:r>
    </w:p>
    <w:p w:rsidR="00A4266F" w:rsidRPr="00F0712D" w:rsidRDefault="00A4266F" w:rsidP="00514084">
      <w:pPr>
        <w:spacing w:line="312" w:lineRule="auto"/>
      </w:pPr>
    </w:p>
    <w:p w:rsidR="00A4266F" w:rsidRPr="00F0712D" w:rsidRDefault="00A4266F" w:rsidP="00514084">
      <w:pPr>
        <w:spacing w:line="312" w:lineRule="auto"/>
      </w:pPr>
      <w:r w:rsidRPr="00F0712D">
        <w:t>*) Delete as applicable</w:t>
      </w:r>
    </w:p>
    <w:p w:rsidR="00A4266F" w:rsidRPr="00F0712D" w:rsidRDefault="00A4266F" w:rsidP="00514084">
      <w:pPr>
        <w:spacing w:line="312" w:lineRule="auto"/>
      </w:pPr>
    </w:p>
    <w:sectPr w:rsidR="00A4266F" w:rsidRPr="00F0712D" w:rsidSect="00F0712D">
      <w:headerReference w:type="default" r:id="rId7"/>
      <w:pgSz w:w="11909" w:h="16834" w:code="9"/>
      <w:pgMar w:top="2448" w:right="1728" w:bottom="1728" w:left="201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7AEE" w:rsidRDefault="00327AEE" w:rsidP="00A13F4E">
      <w:r>
        <w:separator/>
      </w:r>
    </w:p>
  </w:endnote>
  <w:endnote w:type="continuationSeparator" w:id="0">
    <w:p w:rsidR="00327AEE" w:rsidRDefault="00327AEE" w:rsidP="00A13F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7AEE" w:rsidRDefault="00327AEE" w:rsidP="00A13F4E">
      <w:r>
        <w:separator/>
      </w:r>
    </w:p>
  </w:footnote>
  <w:footnote w:type="continuationSeparator" w:id="0">
    <w:p w:rsidR="00327AEE" w:rsidRDefault="00327AEE" w:rsidP="00A13F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7CA" w:rsidRDefault="00C057CA">
    <w:pPr>
      <w:pStyle w:val="Header"/>
      <w:rPr>
        <w:sz w:val="26"/>
        <w:szCs w:val="26"/>
      </w:rPr>
    </w:pPr>
    <w:r w:rsidRPr="00F73F05">
      <w:rPr>
        <w:sz w:val="26"/>
        <w:szCs w:val="26"/>
      </w:rPr>
      <w:t>Attachment to Circular Letter No. 11/23/DPM dated August 25, 2009</w:t>
    </w:r>
  </w:p>
  <w:p w:rsidR="00C057CA" w:rsidRPr="00C574EE" w:rsidRDefault="00C057CA">
    <w:pPr>
      <w:pStyle w:val="Header"/>
      <w:rPr>
        <w:sz w:val="26"/>
        <w:u w:val="single"/>
      </w:rPr>
    </w:pPr>
    <w:r>
      <w:rPr>
        <w:noProof/>
        <w:sz w:val="20"/>
        <w:u w:val="single"/>
      </w:rPr>
      <w:pict>
        <v:line id="_x0000_s2049" style="position:absolute;z-index:251657728" from="1.9pt,3.8pt" to="272.25pt,3.8pt">
          <v:stroke dashstyle="dash"/>
        </v:line>
      </w:pict>
    </w:r>
  </w:p>
  <w:p w:rsidR="00C057CA" w:rsidRPr="00741357" w:rsidRDefault="00C057CA" w:rsidP="00C057CA">
    <w:pPr>
      <w:pStyle w:val="Heading1"/>
      <w:rPr>
        <w:i w:val="0"/>
        <w:u w:val="single"/>
      </w:rPr>
    </w:pPr>
    <w:r w:rsidRPr="00741357">
      <w:rPr>
        <w:i w:val="0"/>
        <w:szCs w:val="26"/>
        <w:u w:val="single"/>
      </w:rPr>
      <w:t>Continuation of Attachment 7</w:t>
    </w:r>
  </w:p>
  <w:p w:rsidR="00C057CA" w:rsidRDefault="00C057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95010"/>
    <w:multiLevelType w:val="hybridMultilevel"/>
    <w:tmpl w:val="9A9A75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A4266F"/>
    <w:rsid w:val="00327AEE"/>
    <w:rsid w:val="00514084"/>
    <w:rsid w:val="00A13F4E"/>
    <w:rsid w:val="00A4266F"/>
    <w:rsid w:val="00AE5DBB"/>
    <w:rsid w:val="00C057CA"/>
    <w:rsid w:val="00C1088C"/>
    <w:rsid w:val="00F071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266F"/>
    <w:rPr>
      <w:sz w:val="24"/>
      <w:szCs w:val="24"/>
    </w:rPr>
  </w:style>
  <w:style w:type="paragraph" w:styleId="Heading1">
    <w:name w:val="heading 1"/>
    <w:basedOn w:val="Normal"/>
    <w:next w:val="Normal"/>
    <w:qFormat/>
    <w:rsid w:val="00A4266F"/>
    <w:pPr>
      <w:keepNext/>
      <w:jc w:val="right"/>
      <w:outlineLvl w:val="0"/>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A4266F"/>
    <w:pPr>
      <w:tabs>
        <w:tab w:val="center" w:pos="4680"/>
        <w:tab w:val="right" w:pos="9360"/>
      </w:tabs>
    </w:pPr>
  </w:style>
  <w:style w:type="character" w:customStyle="1" w:styleId="HeaderChar">
    <w:name w:val="Header Char"/>
    <w:basedOn w:val="DefaultParagraphFont"/>
    <w:link w:val="Header"/>
    <w:rsid w:val="00A4266F"/>
    <w:rPr>
      <w:sz w:val="24"/>
      <w:szCs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ATTACHMENT G</vt:lpstr>
    </vt:vector>
  </TitlesOfParts>
  <Company>PT. Laksana Tata Indonesia</Company>
  <LinksUpToDate>false</LinksUpToDate>
  <CharactersWithSpaces>1095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G</dc:title>
  <dc:subject/>
  <dc:creator>BAI</dc:creator>
  <cp:keywords/>
  <dc:description/>
  <cp:lastModifiedBy>prasaja</cp:lastModifiedBy>
  <cp:revision>2</cp:revision>
  <dcterms:created xsi:type="dcterms:W3CDTF">2010-08-16T04:41:00Z</dcterms:created>
  <dcterms:modified xsi:type="dcterms:W3CDTF">2010-08-16T04:41:00Z</dcterms:modified>
</cp:coreProperties>
</file>