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ackground w:color="FAF8F3"/>
  <w:body>
    <w:p>
      <w:pPr>
        <w:pStyle w:val="TitlePageEyebrow"/>
      </w:pPr>
      <w:r>
        <w:t xml:space="preserve">course · document type</w:t>
      </w:r>
    </w:p>
    <w:p>
      <w:pPr>
        <w:pStyle w:val="TitlePageTitle"/>
      </w:pPr>
      <w:r>
        <w:t xml:space="preserve">Document title goes here</w:t>
      </w:r>
    </w:p>
    <w:p>
      <w:pPr>
        <w:pStyle w:val="Lead"/>
      </w:pPr>
      <w:r>
        <w:t xml:space="preserve">A one-sentence lead that says what this document is for and who should read it.</w:t>
      </w:r>
    </w:p>
    <w:p>
      <w:pPr>
        <w:pStyle w:val="Eyebrow"/>
        <w:pageBreakBefore/>
      </w:pPr>
      <w:r>
        <w:t xml:space="preserve">part 1 · category a</w:t>
      </w:r>
    </w:p>
    <w:p>
      <w:pPr>
        <w:pStyle w:val="Heading1"/>
      </w:pPr>
      <w:r>
        <w:t xml:space="preserve">First section</w:t>
      </w:r>
    </w:p>
    <w:p>
      <w:pPr>
        <w:pStyle w:val="Lead"/>
      </w:pPr>
      <w:r>
        <w:t xml:space="preserve">A lead paragraph in the larger grey face, opening the section.</w:t>
      </w:r>
    </w:p>
    <w:p>
      <w:pPr>
        <w:pStyle w:val="Body"/>
      </w:pPr>
      <w:r>
        <w:t xml:space="preserve">Body text sits here. Lorem ipsum dolor sit amet, consectetur adipiscing elit, sed do eiusmod tempor incididunt ut labore et dolore magna aliqua. Ut enim ad minim veniam, quis nostrud exercitation ullamco laboris nisi ut aliquip ex ea commodo consequat.</w:t>
      </w:r>
    </w:p>
    <w:p>
      <w:pPr>
        <w:pStyle w:val="Heading2"/>
      </w:pPr>
      <w:r>
        <w:t xml:space="preserve">A subsection</w:t>
      </w:r>
    </w:p>
    <w:p>
      <w:pPr>
        <w:pStyle w:val="Body"/>
      </w:pPr>
      <w:r>
        <w:t xml:space="preserve">Placeholder paragraph with a displayed equation, which in Word is set as text; maths-heavy material stays LaTeX-first. </w:t>
      </w:r>
      <w:r>
        <w:rPr>
          <w:rStyle w:val="Emphasis"/>
        </w:rPr>
        <w:t xml:space="preserve">Emphasis is italic.</w:t>
      </w:r>
    </w:p>
    <w:p>
      <w:pPr>
        <w:pStyle w:val="Equation"/>
      </w:pPr>
      <w:r>
        <w:tab/>
      </w:r>
      <w:r>
        <w:t xml:space="preserve">∇f(x) = (A + Aᵀ) x</w:t>
      </w:r>
      <w:r>
        <w:tab/>
      </w:r>
      <w:r>
        <w:t xml:space="preserve">(1)</w:t>
      </w:r>
    </w:p>
    <w:p>
      <w:pPr>
        <w:pStyle w:val="ListBullet"/>
      </w:pPr>
      <w:r>
        <w:t xml:space="preserve">First bullet point.</w:t>
      </w:r>
    </w:p>
    <w:p>
      <w:pPr>
        <w:pStyle w:val="ListBullet"/>
      </w:pPr>
      <w:r>
        <w:t xml:space="preserve">Second bullet point.</w:t>
      </w:r>
    </w:p>
    <w:tbl>
      <w:tblPr>
        <w:tblStyle w:val="StatRow"/>
        <w:tblW w:w="5000" w:type="pct"/>
        <w:tblLayout w:type="fixed"/>
        <w:tblLook w:val="0420" w:firstRow="0" w:lastRow="0" w:firstColumn="0" w:lastColumn="0" w:noHBand="1" w:noVBand="1"/>
      </w:tblPr>
      <w:tblGrid>
        <w:gridCol w:w="3120"/>
        <w:gridCol w:w="3120"/>
        <w:gridCol w:w="3120"/>
      </w:tblGrid>
      <w:tr>
        <w:tc>
          <w:tcPr>
            <w:tcW w:w="3120" w:type="dxa"/>
          </w:tcPr>
          <w:p>
            <w:pPr>
              <w:pStyle w:val="StatFigure"/>
            </w:pPr>
            <w:r>
              <w:t xml:space="preserve">42</w:t>
            </w:r>
          </w:p>
          <w:p>
            <w:pPr>
              <w:pStyle w:val="StatCaption"/>
            </w:pPr>
            <w:r>
              <w:t xml:space="preserve">Caption for the first figure, saying what was counted and on which date.</w:t>
            </w:r>
          </w:p>
        </w:tc>
        <w:tc>
          <w:tcPr>
            <w:tcW w:w="3120" w:type="dxa"/>
          </w:tcPr>
          <w:p>
            <w:pPr>
              <w:pStyle w:val="StatFigure"/>
            </w:pPr>
            <w:r>
              <w:t xml:space="preserve">7.5</w:t>
            </w:r>
          </w:p>
          <w:p>
            <w:pPr>
              <w:pStyle w:val="StatCaption"/>
            </w:pPr>
            <w:r>
              <w:t xml:space="preserve">Caption for the second figure.</w:t>
            </w:r>
          </w:p>
        </w:tc>
        <w:tc>
          <w:tcPr>
            <w:tcW w:w="3120" w:type="dxa"/>
          </w:tcPr>
          <w:p>
            <w:pPr>
              <w:pStyle w:val="StatFigure"/>
            </w:pPr>
            <w:r>
              <w:t xml:space="preserve">100%</w:t>
            </w:r>
          </w:p>
          <w:p>
            <w:pPr>
              <w:pStyle w:val="StatCaption"/>
            </w:pPr>
            <w:r>
              <w:t xml:space="preserve">Caption for the third figure.</w:t>
            </w:r>
          </w:p>
        </w:tc>
      </w:tr>
    </w:tbl>
    <w:p>
      <w:pPr>
        <w:spacing w:before="0" w:after="320"/>
      </w:pPr>
    </w:p>
    <w:tbl>
      <w:tblPr>
        <w:tblStyle w:val="CalloutTable"/>
        <w:tblW w:w="5000" w:type="pct"/>
        <w:tblLayout w:type="fixed"/>
        <w:tblLook w:val="0000" w:firstRow="0" w:lastRow="0" w:firstColumn="0" w:lastColumn="0" w:noHBand="1" w:noVBand="1"/>
      </w:tblPr>
      <w:tblGrid>
        <w:gridCol w:w="2240"/>
        <w:gridCol w:w="7120"/>
      </w:tblGrid>
      <w:tr>
        <w:trPr>
          <w:cantSplit/>
        </w:trPr>
        <w:tc>
          <w:tcPr>
            <w:tcW w:w="2240" w:type="dxa"/>
          </w:tcPr>
          <w:p>
            <w:pPr>
              <w:pStyle w:val="CalloutLabel"/>
            </w:pPr>
            <w:r>
              <w:t xml:space="preserve">what this does not mean</w:t>
            </w:r>
          </w:p>
        </w:tc>
        <w:tc>
          <w:tcPr>
            <w:tcW w:w="7120" w:type="dxa"/>
            <w:tcMar>
              <w:right w:w="0" w:type="dxa"/>
            </w:tcMar>
          </w:tcPr>
          <w:p>
            <w:pPr>
              <w:pStyle w:val="Callout"/>
            </w:pPr>
            <w:r>
              <w:t xml:space="preserve">A callout holds the objection a careful reader would raise, stated before they have to. Placeholder text.</w:t>
            </w:r>
          </w:p>
        </w:tc>
      </w:tr>
    </w:tbl>
    <w:p>
      <w:pPr>
        <w:pStyle w:val="Claim"/>
      </w:pPr>
      <w:r>
        <w:t xml:space="preserve">A single pull-quote claim, set large between two rules.</w:t>
      </w:r>
    </w:p>
    <w:p>
      <w:pPr>
        <w:pStyle w:val="ClaimAttribution"/>
      </w:pPr>
      <w:r>
        <w:t xml:space="preserve">attribution label</w:t>
      </w:r>
    </w:p>
    <w:p>
      <w:pPr>
        <w:pStyle w:val="Provenance"/>
      </w:pPr>
      <w:r>
        <w:t xml:space="preserve">Figures read on 21 September 2026 from the build log, with the command that produced them.</w:t>
      </w:r>
    </w:p>
    <w:p>
      <w:pPr>
        <w:pStyle w:val="Heading1"/>
        <w:pageBreakBefore/>
      </w:pPr>
      <w:r>
        <w:t xml:space="preserve">How the pieces connect</w:t>
      </w:r>
    </w:p>
    <w:p>
      <w:pPr>
        <w:pStyle w:val="Label"/>
      </w:pPr>
      <w:r>
        <w:t xml:space="preserve">figure 1</w:t>
      </w:r>
      <w:r>
        <w:t xml:space="preserve">  </w:t>
      </w:r>
      <w:r>
        <w:rPr>
          <w:rStyle w:val="LabelTitle"/>
        </w:rPr>
        <w:t xml:space="preserve">node-and-arrow flow</w:t>
      </w:r>
    </w:p>
    <w:p>
      <w:pPr>
        <w:pStyle w:val="Figure"/>
      </w:pPr>
      <w:r>
        <w:drawing>
          <wp:inline distT="0" distB="0" distL="0" distR="0">
            <wp:extent cx="5715000" cy="1114425"/>
            <wp:docPr id="1" name="Figure 1"/>
            <wp:cNvGraphicFramePr>
              <a:graphicFrameLocks noChangeAspect="1"/>
            </wp:cNvGraphicFramePr>
            <a:graphic>
              <a:graphicData uri="http://schemas.openxmlformats.org/drawingml/2006/picture">
                <pic:pic>
                  <pic:nvPicPr>
                    <pic:cNvPr id="1" name="figure-1.png"/>
                    <pic:cNvPicPr/>
                  </pic:nvPicPr>
                  <pic:blipFill>
                    <a:blip r:embed="rIdImg1"/>
                    <a:stretch>
                      <a:fillRect/>
                    </a:stretch>
                  </pic:blipFill>
                  <pic:spPr>
                    <a:xfrm>
                      <a:off x="0" y="0"/>
                      <a:ext cx="5715000" cy="1114425"/>
                    </a:xfrm>
                    <a:prstGeom prst="rect">
                      <a:avLst/>
                    </a:prstGeom>
                  </pic:spPr>
                </pic:pic>
              </a:graphicData>
            </a:graphic>
          </wp:inline>
        </w:drawing>
      </w:r>
    </w:p>
    <w:p>
      <w:pPr>
        <w:pStyle w:val="FailNote"/>
      </w:pPr>
      <w:r>
        <w:t xml:space="preserve">A failed gate returns to the draft step, twice, then to a person.</w:t>
      </w:r>
    </w:p>
    <w:p>
      <w:pPr>
        <w:pStyle w:val="Caption"/>
      </w:pPr>
      <w:r>
        <w:t xml:space="preserve">Slate boxes are inputs and outputs. Sage boxes are work an agent does. Rust boxes are deterministic checks that pass or fail.</w:t>
      </w:r>
    </w:p>
    <w:p>
      <w:pPr>
        <w:pStyle w:val="Label"/>
      </w:pPr>
      <w:r>
        <w:t xml:space="preserve">table 1</w:t>
      </w:r>
      <w:r>
        <w:t xml:space="preserve">  </w:t>
      </w:r>
      <w:r>
        <w:rPr>
          <w:rStyle w:val="LabelTitle"/>
        </w:rPr>
        <w:t xml:space="preserve">what the three node kinds mean</w:t>
      </w:r>
    </w:p>
    <w:tbl>
      <w:tblPr>
        <w:tblStyle w:val="DataTable"/>
        <w:tblW w:w="5000" w:type="pct"/>
        <w:tblLayout w:type="fixed"/>
        <w:tblLook w:val="0420" w:firstRow="1" w:lastRow="0" w:firstColumn="0" w:lastColumn="0" w:noHBand="1" w:noVBand="1"/>
      </w:tblPr>
      <w:tblGrid>
        <w:gridCol w:w="2434"/>
        <w:gridCol w:w="3182"/>
        <w:gridCol w:w="3744"/>
      </w:tblGrid>
      <w:tr>
        <w:trPr>
          <w:tblHeader/>
        </w:trPr>
        <w:tc>
          <w:tcPr>
            <w:tcW w:w="2434" w:type="dxa"/>
          </w:tcPr>
          <w:p>
            <w:pPr>
              <w:pStyle w:val="TableHead"/>
            </w:pPr>
            <w:r>
              <w:t xml:space="preserve">kind</w:t>
            </w:r>
          </w:p>
        </w:tc>
        <w:tc>
          <w:tcPr>
            <w:tcW w:w="3182" w:type="dxa"/>
          </w:tcPr>
          <w:p>
            <w:pPr>
              <w:pStyle w:val="TableHead"/>
            </w:pPr>
            <w:r>
              <w:t xml:space="preserve">how it is drawn</w:t>
            </w:r>
          </w:p>
        </w:tc>
        <w:tc>
          <w:tcPr>
            <w:tcW w:w="3744" w:type="dxa"/>
          </w:tcPr>
          <w:p>
            <w:pPr>
              <w:pStyle w:val="TableHead"/>
            </w:pPr>
            <w:r>
              <w:rPr>
                <w:rStyle w:val="LabelAccent"/>
              </w:rPr>
              <w:t xml:space="preserve">use it for</w:t>
            </w:r>
          </w:p>
        </w:tc>
      </w:tr>
      <w:tr>
        <w:tc>
          <w:tcPr>
            <w:tcW w:w="2434" w:type="dxa"/>
          </w:tcPr>
          <w:p>
            <w:pPr>
              <w:pStyle w:val="TableBody"/>
            </w:pPr>
            <w:r>
              <w:rPr>
                <w:rStyle w:val="CodeInline"/>
              </w:rPr>
              <w:t xml:space="preserve">hsnode</w:t>
            </w:r>
          </w:p>
        </w:tc>
        <w:tc>
          <w:tcPr>
            <w:tcW w:w="3182" w:type="dxa"/>
          </w:tcPr>
          <w:p>
            <w:pPr>
              <w:pStyle w:val="TableBody"/>
            </w:pPr>
            <w:r>
              <w:t xml:space="preserve">Slate rule, slate-tint fill</w:t>
            </w:r>
          </w:p>
        </w:tc>
        <w:tc>
          <w:tcPr>
            <w:tcW w:w="3744" w:type="dxa"/>
          </w:tcPr>
          <w:p>
            <w:pPr>
              <w:pStyle w:val="TableBody"/>
            </w:pPr>
            <w:r>
              <w:t xml:space="preserve">An input or an output</w:t>
            </w:r>
          </w:p>
        </w:tc>
      </w:tr>
      <w:tr>
        <w:tc>
          <w:tcPr>
            <w:tcW w:w="2434" w:type="dxa"/>
          </w:tcPr>
          <w:p>
            <w:pPr>
              <w:pStyle w:val="TableBody"/>
            </w:pPr>
            <w:r>
              <w:rPr>
                <w:rStyle w:val="CodeInline"/>
              </w:rPr>
              <w:t xml:space="preserve">hswork</w:t>
            </w:r>
          </w:p>
        </w:tc>
        <w:tc>
          <w:tcPr>
            <w:tcW w:w="3182" w:type="dxa"/>
          </w:tcPr>
          <w:p>
            <w:pPr>
              <w:pStyle w:val="TableBody"/>
            </w:pPr>
            <w:r>
              <w:t xml:space="preserve">Sage rule, sage-tint fill</w:t>
            </w:r>
          </w:p>
        </w:tc>
        <w:tc>
          <w:tcPr>
            <w:tcW w:w="3744" w:type="dxa"/>
          </w:tcPr>
          <w:p>
            <w:pPr>
              <w:pStyle w:val="TableBody"/>
            </w:pPr>
            <w:r>
              <w:t xml:space="preserve">Work an agent does</w:t>
            </w:r>
          </w:p>
        </w:tc>
      </w:tr>
      <w:tr>
        <w:tc>
          <w:tcPr>
            <w:tcW w:w="2434" w:type="dxa"/>
          </w:tcPr>
          <w:p>
            <w:pPr>
              <w:pStyle w:val="TableBody"/>
            </w:pPr>
            <w:r>
              <w:rPr>
                <w:rStyle w:val="CodeInline"/>
              </w:rPr>
              <w:t xml:space="preserve">hsgate</w:t>
            </w:r>
          </w:p>
        </w:tc>
        <w:tc>
          <w:tcPr>
            <w:tcW w:w="3182" w:type="dxa"/>
          </w:tcPr>
          <w:p>
            <w:pPr>
              <w:pStyle w:val="TableBody"/>
            </w:pPr>
            <w:r>
              <w:t xml:space="preserve">Accent rule, accent-tint fill</w:t>
            </w:r>
          </w:p>
        </w:tc>
        <w:tc>
          <w:tcPr>
            <w:tcW w:w="3744" w:type="dxa"/>
          </w:tcPr>
          <w:p>
            <w:pPr>
              <w:pStyle w:val="TableBody"/>
            </w:pPr>
            <w:r>
              <w:t xml:space="preserve">A check that passes or fails</w:t>
            </w:r>
          </w:p>
        </w:tc>
      </w:tr>
    </w:tbl>
    <w:p>
      <w:pPr>
        <w:pStyle w:val="Label"/>
        <w:spacing w:before="480" w:after="160"/>
      </w:pPr>
      <w:r>
        <w:t xml:space="preserve">listing 1</w:t>
      </w:r>
      <w:r>
        <w:t xml:space="preserve">  </w:t>
      </w:r>
      <w:r>
        <w:rPr>
          <w:rStyle w:val="LabelTitle"/>
        </w:rPr>
        <w:t xml:space="preserve">placeholder code</w:t>
      </w:r>
    </w:p>
    <w:p>
      <w:pPr>
        <w:pStyle w:val="Code"/>
      </w:pPr>
      <w:r>
        <w:t xml:space="preserve">def placeholder(x):</w:t>
      </w:r>
    </w:p>
    <w:p>
      <w:pPr>
        <w:pStyle w:val="Code"/>
      </w:pPr>
      <w:r>
        <w:t xml:space="preserve">    return x * 2</w:t>
      </w:r>
    </w:p>
    <w:p>
      <w:pPr>
        <w:pStyle w:val="Body"/>
        <w:spacing w:before="220"/>
      </w:pPr>
      <w:r>
        <w:t xml:space="preserve">A listing shows output as it came back, trimmed but not edited.</w:t>
      </w:r>
    </w:p>
    <w:p>
      <w:pPr>
        <w:pStyle w:val="PlateSpec"/>
      </w:pPr>
      <w:r>
        <w:t xml:space="preserve">plate name</w:t>
      </w:r>
      <w:r>
        <w:t xml:space="preserve">  </w:t>
      </w:r>
      <w:r>
        <w:rPr>
          <w:rStyle w:val="LabelMuted"/>
        </w:rPr>
        <w:t xml:space="preserve">1600 × 900, 21 september</w:t>
      </w:r>
      <w:r>
        <w:t xml:space="preserve">  </w:t>
      </w:r>
      <w:r>
        <w:rPr>
          <w:rStyle w:val="LabelAccent"/>
        </w:rPr>
        <w:t xml:space="preserve">passed</w:t>
      </w:r>
    </w:p>
    <w:p>
      <w:pPr>
        <w:pStyle w:val="PlateCaption"/>
      </w:pPr>
      <w:r>
        <w:t xml:space="preserve">A plate caption says what the image is evidence of. In Word the plate image goes in a Figure paragraph above the spec line.</w:t>
      </w:r>
    </w:p>
    <w:p>
      <w:pPr>
        <w:pStyle w:val="Heading1"/>
        <w:pageBreakBefore/>
      </w:pPr>
      <w:r>
        <w:t xml:space="preserve">Sources</w:t>
      </w:r>
    </w:p>
    <w:p>
      <w:pPr>
        <w:pStyle w:val="SourcesList"/>
      </w:pPr>
      <w:r>
        <w:t xml:space="preserve">Author, </w:t>
      </w:r>
      <w:r>
        <w:rPr>
          <w:rStyle w:val="Emphasis"/>
        </w:rPr>
        <w:t xml:space="preserve">Title of the first source</w:t>
      </w:r>
      <w:r>
        <w:t xml:space="preserve">, Publisher, Year.</w:t>
      </w:r>
    </w:p>
    <w:p>
      <w:pPr>
        <w:pStyle w:val="SourcesList"/>
      </w:pPr>
      <w:r>
        <w:t xml:space="preserve">Author, </w:t>
      </w:r>
      <w:r>
        <w:rPr>
          <w:rStyle w:val="Emphasis"/>
        </w:rPr>
        <w:t xml:space="preserve">Title of the second source</w:t>
      </w:r>
      <w:r>
        <w:t xml:space="preserve">. </w:t>
      </w:r>
      <w:r>
        <w:rPr>
          <w:rStyle w:val="URL"/>
        </w:rPr>
        <w:t xml:space="preserve">https://example.com/source</w:t>
      </w:r>
    </w:p>
    <w:sectPr>
      <w:headerReference w:type="default" r:id="rIdH1"/>
      <w:headerReference w:type="first" r:id="rIdH2"/>
      <w:footerReference w:type="default" r:id="rIdF1"/>
      <w:footerReference w:type="first" r:id="rIdF2"/>
      <w:pgSz w:w="12240" w:h="15840"/>
      <w:pgMar w:top="1080" w:right="1440" w:bottom="880" w:left="1440" w:header="560" w:footer="360" w:gutter="0"/>
      <w:cols w:space="72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pPr>
    <w:r>
      <w:t xml:space="preserve">© 2026 name. all rights reserved.</w:t>
    </w:r>
    <w:r>
      <w:tab/>
    </w:r>
    <w:fldSimple w:instr=" PAGE ">
      <w:r>
        <w:t xml:space="preserve">1</w:t>
      </w:r>
    </w:fldSimple>
  </w:p>
</w:ftr>
</file>

<file path=word/footer2.xml><?xml version="1.0" encoding="utf-8"?>
<w:ftr xmlns:w="http://schemas.openxmlformats.org/wordprocessingml/2006/main" xmlns:r="http://schemas.openxmlformats.org/officeDocument/2006/relationships">
  <w:p>
    <w:pPr>
      <w:pStyle w:val="TitlePageFooter"/>
    </w:pPr>
    <w:r>
      <w:t xml:space="preserve">© 2026 name. all rights reserved.</w:t>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pPr>
    <w:r>
      <w:t xml:space="preserve">course doc</w:t>
    </w:r>
    <w:r>
      <w:tab/>
    </w:r>
    <w:fldSimple w:instr=" STYLEREF &quot;heading 1&quot; \* MERGEFORMAT ">
      <w:r>
        <w:t xml:space="preserve">First section</w:t>
      </w:r>
    </w:fldSimple>
  </w:p>
</w:hdr>
</file>

<file path=word/header2.xml><?xml version="1.0" encoding="utf-8"?>
<w:hdr xmlns:w="http://schemas.openxmlformats.org/wordprocessingml/2006/main" xmlns:r="http://schemas.openxmlformats.org/officeDocument/2006/relationships">
  <w:p>
    <w:pPr>
      <w:pStyle w:val="TitlePageHeader"/>
    </w:pPr>
    <w:r>
      <w:t xml:space="preserve">course doc</w:t>
    </w:r>
    <w:r>
      <w:tab/>
    </w:r>
    <w:r>
      <w:t xml:space="preserve">september 2026</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360" w:hanging="360"/>
      </w:pPr>
      <w:rPr>
        <w:rFonts w:ascii="Source Serif 4" w:hAnsi="Source Serif 4" w:cs="Source Serif 4" w:eastAsia="Source Serif 4"/>
        <w:color w:val="77716A"/>
      </w:rPr>
    </w:lvl>
  </w:abstractNum>
  <w:abstractNum w:abstractNumId="1">
    <w:multiLevelType w:val="singleLevel"/>
    <w:lvl w:ilvl="0">
      <w:start w:val="1"/>
      <w:numFmt w:val="decimal"/>
      <w:lvlText w:val="%1"/>
      <w:lvlJc w:val="left"/>
      <w:pPr>
        <w:ind w:left="520" w:hanging="520"/>
      </w:pPr>
      <w:rPr>
        <w:rFonts w:ascii="Source Serif 4" w:hAnsi="Source Serif 4" w:cs="Source Serif 4" w:eastAsia="Source Serif 4"/>
        <w:color w:val="9C4221"/>
        <w:sz w:val="21"/>
      </w:rPr>
    </w:lvl>
  </w:abstractNum>
  <w:num w:numId="1">
    <w:abstractNumId w:val="0"/>
  </w:num>
  <w:num w:numId="2">
    <w:abstractNumId w:val="1"/>
  </w:num>
</w:numbering>
</file>

<file path=word/settings.xml><?xml version="1.0" encoding="utf-8"?>
<w:settings xmlns:w="http://schemas.openxmlformats.org/wordprocessingml/2006/main">
  <w:displayBackgroundShape/>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Source Serif 4" w:hAnsi="Source Serif 4" w:cs="Source Serif 4" w:eastAsia="Source Serif 4"/>
        <w:color w:val="15140F"/>
        <w:sz w:val="23"/>
        <w:szCs w:val="23"/>
        <w:lang w:val="en-GB"/>
      </w:rPr>
    </w:rPrDefault>
    <w:pPrDefault>
      <w:pPr>
        <w:spacing w:after="0" w:line="240" w:lineRule="auto"/>
      </w:pPr>
    </w:pPrDefault>
  </w:docDefaults>
  <w:style w:type="paragraph" w:default="1" w:styleId="Normal">
    <w:name w:val="Normal"/>
    <w:uiPriority w:val="1"/>
    <w:qFormat/>
    <w:pPr>
      <w:spacing w:before="0" w:after="220" w:line="370" w:lineRule="exact"/>
    </w:pPr>
  </w:style>
  <w:style w:type="paragraph" w:customStyle="1" w:styleId="Body">
    <w:name w:val="Body"/>
    <w:basedOn w:val="Normal"/>
    <w:next w:val="Body"/>
    <w:uiPriority w:val="1"/>
    <w:qFormat/>
    <w:pPr>
      <w:spacing w:before="0" w:after="220" w:line="370" w:lineRule="exact"/>
      <w:ind w:right="960"/>
    </w:pPr>
  </w:style>
  <w:style w:type="paragraph" w:styleId="Title">
    <w:name w:val="Title"/>
    <w:basedOn w:val="Normal"/>
    <w:next w:val="Lead"/>
    <w:uiPriority w:val="1"/>
    <w:qFormat/>
    <w:pPr>
      <w:keepNext/>
      <w:spacing w:before="0" w:after="480" w:line="800" w:lineRule="exact"/>
      <w:ind w:right="960"/>
    </w:pPr>
    <w:rPr>
      <w:rFonts w:ascii="Source Serif 4 Display" w:hAnsi="Source Serif 4 Display" w:cs="Source Serif 4 Display" w:eastAsia="Source Serif 4 Display"/>
      <w:spacing w:val="-4"/>
      <w:sz w:val="72"/>
      <w:szCs w:val="72"/>
    </w:rPr>
  </w:style>
  <w:style w:type="paragraph" w:customStyle="1" w:styleId="Eyebrow">
    <w:name w:val="Eyebrow"/>
    <w:basedOn w:val="Normal"/>
    <w:next w:val="Title"/>
    <w:uiPriority w:val="1"/>
    <w:qFormat/>
    <w:pPr>
      <w:keepNext/>
      <w:spacing w:before="0" w:after="200" w:line="280" w:lineRule="exact"/>
    </w:pPr>
    <w:rPr>
      <w:smallCaps/>
      <w:color w:val="9C4221"/>
      <w:spacing w:val="10"/>
      <w:sz w:val="21"/>
      <w:szCs w:val="21"/>
    </w:rPr>
  </w:style>
  <w:style w:type="paragraph" w:customStyle="1" w:styleId="Lead">
    <w:name w:val="Lead"/>
    <w:basedOn w:val="Normal"/>
    <w:next w:val="Body"/>
    <w:uiPriority w:val="1"/>
    <w:qFormat/>
    <w:pPr>
      <w:spacing w:before="0" w:after="220" w:line="380" w:lineRule="exact"/>
      <w:ind w:right="960"/>
    </w:pPr>
    <w:rPr>
      <w:color w:val="4A4740"/>
      <w:sz w:val="25"/>
      <w:szCs w:val="25"/>
    </w:rPr>
  </w:style>
  <w:style w:type="paragraph" w:styleId="Heading1">
    <w:name w:val="heading 1"/>
    <w:basedOn w:val="Normal"/>
    <w:next w:val="Lead"/>
    <w:uiPriority w:val="1"/>
    <w:qFormat/>
    <w:pPr>
      <w:keepNext/>
      <w:keepLines/>
      <w:spacing w:before="560" w:after="200" w:line="480" w:lineRule="exact"/>
      <w:outlineLvl w:val="0"/>
    </w:pPr>
    <w:rPr>
      <w:rFonts w:ascii="Source Serif 4 Subhead" w:hAnsi="Source Serif 4 Subhead" w:cs="Source Serif 4 Subhead" w:eastAsia="Source Serif 4 Subhead"/>
      <w:sz w:val="40"/>
      <w:szCs w:val="40"/>
    </w:rPr>
  </w:style>
  <w:style w:type="paragraph" w:styleId="Heading2">
    <w:name w:val="heading 2"/>
    <w:basedOn w:val="Normal"/>
    <w:next w:val="Body"/>
    <w:uiPriority w:val="1"/>
    <w:qFormat/>
    <w:pPr>
      <w:keepNext/>
      <w:keepLines/>
      <w:spacing w:before="360" w:after="120" w:line="380" w:lineRule="exact"/>
      <w:outlineLvl w:val="1"/>
    </w:pPr>
    <w:rPr>
      <w:rFonts w:ascii="Source Serif 4 Subhead" w:hAnsi="Source Serif 4 Subhead" w:cs="Source Serif 4 Subhead" w:eastAsia="Source Serif 4 Subhead"/>
      <w:sz w:val="28"/>
      <w:szCs w:val="28"/>
    </w:rPr>
  </w:style>
  <w:style w:type="paragraph" w:styleId="Heading3">
    <w:name w:val="heading 3"/>
    <w:basedOn w:val="Normal"/>
    <w:next w:val="Body"/>
    <w:uiPriority w:val="1"/>
    <w:qFormat/>
    <w:pPr>
      <w:keepNext/>
      <w:spacing w:before="240" w:after="40" w:line="370" w:lineRule="exact"/>
      <w:outlineLvl w:val="2"/>
    </w:pPr>
    <w:rPr>
      <w:i/>
      <w:iCs/>
    </w:rPr>
  </w:style>
  <w:style w:type="paragraph" w:customStyle="1" w:styleId="Label">
    <w:name w:val="Label"/>
    <w:basedOn w:val="Normal"/>
    <w:next w:val="Figure"/>
    <w:uiPriority w:val="1"/>
    <w:qFormat/>
    <w:pPr>
      <w:keepNext/>
      <w:spacing w:before="280" w:after="160" w:line="280" w:lineRule="exact"/>
    </w:pPr>
    <w:rPr>
      <w:smallCaps/>
      <w:color w:val="77716A"/>
      <w:spacing w:val="10"/>
      <w:sz w:val="21"/>
      <w:szCs w:val="21"/>
    </w:rPr>
  </w:style>
  <w:style w:type="paragraph" w:customStyle="1" w:styleId="Figure">
    <w:name w:val="Figure"/>
    <w:basedOn w:val="Normal"/>
    <w:next w:val="Caption"/>
    <w:uiPriority w:val="1"/>
    <w:qFormat/>
    <w:pPr>
      <w:keepNext/>
      <w:pBdr>
        <w:top w:val="single" w:sz="6" w:space="12" w:color="DED8CA"/>
        <w:bottom w:val="single" w:sz="6" w:space="12" w:color="DED8CA"/>
      </w:pBdr>
      <w:spacing w:before="0" w:after="140" w:line="240" w:lineRule="auto"/>
      <w:jc w:val="center"/>
    </w:pPr>
  </w:style>
  <w:style w:type="paragraph" w:customStyle="1" w:styleId="FailNote">
    <w:name w:val="Fail Note"/>
    <w:basedOn w:val="Normal"/>
    <w:next w:val="Caption"/>
    <w:uiPriority w:val="1"/>
    <w:qFormat/>
    <w:pPr>
      <w:keepNext/>
      <w:pBdr>
        <w:top w:val="single" w:sz="6" w:space="12" w:color="DED8CA"/>
        <w:bottom w:val="single" w:sz="6" w:space="12" w:color="DED8CA"/>
      </w:pBdr>
      <w:spacing w:before="0" w:after="0" w:line="240" w:lineRule="exact"/>
      <w:jc w:val="center"/>
    </w:pPr>
    <w:rPr>
      <w:i/>
      <w:iCs/>
      <w:color w:val="9C4221"/>
      <w:sz w:val="18"/>
      <w:szCs w:val="18"/>
    </w:rPr>
  </w:style>
  <w:style w:type="paragraph" w:styleId="Caption">
    <w:name w:val="caption"/>
    <w:basedOn w:val="Normal"/>
    <w:next w:val="Body"/>
    <w:uiPriority w:val="1"/>
    <w:qFormat/>
    <w:pPr>
      <w:spacing w:before="140" w:after="280" w:line="300" w:lineRule="exact"/>
    </w:pPr>
    <w:rPr>
      <w:color w:val="4A4740"/>
      <w:sz w:val="20"/>
      <w:szCs w:val="20"/>
    </w:rPr>
  </w:style>
  <w:style w:type="paragraph" w:customStyle="1" w:styleId="StatFigure">
    <w:name w:val="Stat Figure"/>
    <w:basedOn w:val="Normal"/>
    <w:next w:val="StatCaption"/>
    <w:uiPriority w:val="1"/>
    <w:qFormat/>
    <w:pPr>
      <w:keepNext/>
      <w:spacing w:before="0" w:after="140" w:line="560" w:lineRule="exact"/>
    </w:pPr>
    <w:rPr>
      <w:rFonts w:ascii="Source Serif 4 Display" w:hAnsi="Source Serif 4 Display" w:cs="Source Serif 4 Display" w:eastAsia="Source Serif 4 Display"/>
      <w:sz w:val="56"/>
      <w:szCs w:val="56"/>
    </w:rPr>
  </w:style>
  <w:style w:type="paragraph" w:customStyle="1" w:styleId="StatCaption">
    <w:name w:val="Stat Caption"/>
    <w:basedOn w:val="Normal"/>
    <w:next w:val="StatCaption"/>
    <w:uiPriority w:val="1"/>
    <w:qFormat/>
    <w:pPr>
      <w:spacing w:before="0" w:after="0" w:line="280" w:lineRule="exact"/>
    </w:pPr>
    <w:rPr>
      <w:color w:val="4A4740"/>
      <w:sz w:val="19"/>
      <w:szCs w:val="19"/>
    </w:rPr>
  </w:style>
  <w:style w:type="paragraph" w:customStyle="1" w:styleId="CalloutLabel">
    <w:name w:val="Callout Label"/>
    <w:basedOn w:val="Normal"/>
    <w:uiPriority w:val="1"/>
    <w:qFormat/>
    <w:pPr>
      <w:keepNext/>
      <w:spacing w:before="0" w:after="0" w:line="320" w:lineRule="exact"/>
    </w:pPr>
    <w:rPr>
      <w:smallCaps/>
      <w:color w:val="9C4221"/>
      <w:spacing w:val="10"/>
      <w:sz w:val="21"/>
      <w:szCs w:val="21"/>
    </w:rPr>
  </w:style>
  <w:style w:type="paragraph" w:customStyle="1" w:styleId="Callout">
    <w:name w:val="Callout"/>
    <w:basedOn w:val="Normal"/>
    <w:uiPriority w:val="1"/>
    <w:qFormat/>
    <w:pPr>
      <w:spacing w:before="0" w:after="0" w:line="320" w:lineRule="exact"/>
    </w:pPr>
    <w:rPr>
      <w:sz w:val="21"/>
      <w:szCs w:val="21"/>
    </w:rPr>
  </w:style>
  <w:style w:type="paragraph" w:customStyle="1" w:styleId="Claim">
    <w:name w:val="Claim"/>
    <w:basedOn w:val="Normal"/>
    <w:next w:val="ClaimAttribution"/>
    <w:uiPriority w:val="1"/>
    <w:qFormat/>
    <w:pPr>
      <w:keepNext/>
      <w:pBdr>
        <w:top w:val="single" w:sz="6" w:space="16" w:color="15140F"/>
      </w:pBdr>
      <w:spacing w:before="440" w:after="240" w:line="500" w:lineRule="exact"/>
      <w:ind w:right="960"/>
    </w:pPr>
    <w:rPr>
      <w:rFonts w:ascii="Source Serif 4 Subhead" w:hAnsi="Source Serif 4 Subhead" w:cs="Source Serif 4 Subhead" w:eastAsia="Source Serif 4 Subhead"/>
      <w:sz w:val="38"/>
      <w:szCs w:val="38"/>
    </w:rPr>
  </w:style>
  <w:style w:type="paragraph" w:customStyle="1" w:styleId="ClaimAttribution">
    <w:name w:val="Claim Attribution"/>
    <w:basedOn w:val="Normal"/>
    <w:next w:val="Body"/>
    <w:uiPriority w:val="1"/>
    <w:qFormat/>
    <w:pPr>
      <w:pBdr>
        <w:bottom w:val="single" w:sz="6" w:space="16" w:color="15140F"/>
      </w:pBdr>
      <w:spacing w:before="0" w:after="440" w:line="280" w:lineRule="exact"/>
    </w:pPr>
    <w:rPr>
      <w:smallCaps/>
      <w:color w:val="77716A"/>
      <w:spacing w:val="10"/>
      <w:sz w:val="21"/>
      <w:szCs w:val="21"/>
    </w:rPr>
  </w:style>
  <w:style w:type="paragraph" w:customStyle="1" w:styleId="Code">
    <w:name w:val="Code"/>
    <w:basedOn w:val="Normal"/>
    <w:next w:val="Code"/>
    <w:uiPriority w:val="1"/>
    <w:qFormat/>
    <w:pPr>
      <w:keepLines/>
      <w:pBdr>
        <w:top w:val="single" w:sz="6" w:space="10" w:color="15140F"/>
        <w:left w:val="single" w:sz="4" w:space="10" w:color="F2EEE3"/>
        <w:bottom w:val="single" w:sz="4" w:space="10" w:color="F2EEE3"/>
        <w:right w:val="single" w:sz="4" w:space="10" w:color="F2EEE3"/>
      </w:pBdr>
      <w:shd w:val="clear" w:color="auto" w:fill="F2EEE3"/>
      <w:spacing w:before="0" w:after="0" w:line="300" w:lineRule="exact"/>
      <w:ind w:left="200" w:right="200"/>
    </w:pPr>
    <w:rPr>
      <w:rFonts w:ascii="IBM Plex Mono" w:hAnsi="IBM Plex Mono" w:cs="IBM Plex Mono" w:eastAsia="IBM Plex Mono"/>
      <w:sz w:val="17"/>
      <w:szCs w:val="17"/>
    </w:rPr>
  </w:style>
  <w:style w:type="paragraph" w:customStyle="1" w:styleId="Equation">
    <w:name w:val="Equation"/>
    <w:basedOn w:val="Normal"/>
    <w:next w:val="Body"/>
    <w:uiPriority w:val="1"/>
    <w:qFormat/>
    <w:pPr>
      <w:tabs>
        <w:tab w:val="center" w:pos="4680"/>
        <w:tab w:val="right" w:pos="9360"/>
      </w:tabs>
      <w:spacing w:before="240" w:after="240" w:line="400" w:lineRule="auto"/>
    </w:pPr>
    <w:rPr>
      <w:sz w:val="24"/>
      <w:szCs w:val="24"/>
    </w:rPr>
  </w:style>
  <w:style w:type="paragraph" w:styleId="ListBullet">
    <w:name w:val="List Bullet"/>
    <w:basedOn w:val="Normal"/>
    <w:next w:val="ListBullet"/>
    <w:uiPriority w:val="1"/>
    <w:qFormat/>
    <w:pPr>
      <w:numPr>
        <w:ilvl w:val="0"/>
        <w:numId w:val="1"/>
      </w:numPr>
      <w:spacing w:before="0" w:after="60" w:line="370" w:lineRule="exact"/>
      <w:ind w:left="360" w:right="960" w:hanging="360"/>
    </w:pPr>
  </w:style>
  <w:style w:type="paragraph" w:customStyle="1" w:styleId="SourcesList">
    <w:name w:val="Sources List"/>
    <w:basedOn w:val="Normal"/>
    <w:next w:val="SourcesList"/>
    <w:uiPriority w:val="1"/>
    <w:qFormat/>
    <w:pPr>
      <w:numPr>
        <w:ilvl w:val="0"/>
        <w:numId w:val="2"/>
      </w:numPr>
      <w:spacing w:before="0" w:after="180" w:line="320" w:lineRule="exact"/>
      <w:ind w:left="520" w:hanging="520"/>
    </w:pPr>
    <w:rPr>
      <w:sz w:val="21"/>
      <w:szCs w:val="21"/>
    </w:rPr>
  </w:style>
  <w:style w:type="paragraph" w:customStyle="1" w:styleId="Provenance">
    <w:name w:val="Provenance"/>
    <w:basedOn w:val="Normal"/>
    <w:next w:val="Normal"/>
    <w:uiPriority w:val="1"/>
    <w:qFormat/>
    <w:pPr>
      <w:pBdr>
        <w:top w:val="single" w:sz="6" w:space="6" w:color="DED8CA"/>
      </w:pBdr>
      <w:spacing w:before="400" w:after="0" w:line="240" w:lineRule="exact"/>
    </w:pPr>
    <w:rPr>
      <w:color w:val="77716A"/>
      <w:sz w:val="17"/>
      <w:szCs w:val="17"/>
    </w:rPr>
  </w:style>
  <w:style w:type="paragraph" w:customStyle="1" w:styleId="TableHead">
    <w:name w:val="Table Head"/>
    <w:basedOn w:val="Normal"/>
    <w:uiPriority w:val="1"/>
    <w:qFormat/>
    <w:pPr>
      <w:keepNext/>
      <w:spacing w:before="0" w:after="0" w:line="280" w:lineRule="exact"/>
    </w:pPr>
    <w:rPr>
      <w:smallCaps/>
      <w:color w:val="77716A"/>
      <w:spacing w:val="10"/>
      <w:sz w:val="21"/>
      <w:szCs w:val="21"/>
    </w:rPr>
  </w:style>
  <w:style w:type="paragraph" w:customStyle="1" w:styleId="TableBody">
    <w:name w:val="Table Body"/>
    <w:basedOn w:val="Normal"/>
    <w:uiPriority w:val="1"/>
    <w:qFormat/>
    <w:pPr>
      <w:spacing w:before="0" w:after="0" w:line="320" w:lineRule="exact"/>
    </w:pPr>
    <w:rPr>
      <w:sz w:val="22"/>
      <w:szCs w:val="22"/>
    </w:rPr>
  </w:style>
  <w:style w:type="paragraph" w:customStyle="1" w:styleId="PlateSpec">
    <w:name w:val="Plate Spec"/>
    <w:basedOn w:val="Normal"/>
    <w:next w:val="PlateCaption"/>
    <w:uiPriority w:val="1"/>
    <w:qFormat/>
    <w:pPr>
      <w:keepNext/>
      <w:spacing w:before="140" w:after="160" w:line="280" w:lineRule="exact"/>
    </w:pPr>
    <w:rPr>
      <w:smallCaps/>
      <w:color w:val="15140F"/>
      <w:spacing w:val="10"/>
      <w:sz w:val="21"/>
      <w:szCs w:val="21"/>
    </w:rPr>
  </w:style>
  <w:style w:type="paragraph" w:customStyle="1" w:styleId="PlateCaption">
    <w:name w:val="Plate Caption"/>
    <w:basedOn w:val="Normal"/>
    <w:next w:val="Body"/>
    <w:uiPriority w:val="1"/>
    <w:qFormat/>
    <w:pPr>
      <w:spacing w:before="0" w:after="280" w:line="320" w:lineRule="exact"/>
      <w:ind w:right="960"/>
    </w:pPr>
    <w:rPr>
      <w:sz w:val="21"/>
      <w:szCs w:val="21"/>
    </w:rPr>
  </w:style>
  <w:style w:type="paragraph" w:styleId="Header">
    <w:name w:val="header"/>
    <w:basedOn w:val="Normal"/>
    <w:uiPriority w:val="99"/>
    <w:semiHidden/>
    <w:unhideWhenUsed/>
    <w:qFormat/>
    <w:pPr>
      <w:pBdr>
        <w:bottom w:val="single" w:sz="6" w:space="5" w:color="DED8CA"/>
      </w:pBdr>
      <w:tabs>
        <w:tab w:val="right" w:pos="9360"/>
      </w:tabs>
      <w:spacing w:before="0" w:after="0" w:line="280" w:lineRule="exact"/>
    </w:pPr>
    <w:rPr>
      <w:smallCaps/>
      <w:color w:val="77716A"/>
      <w:spacing w:val="10"/>
      <w:sz w:val="21"/>
      <w:szCs w:val="21"/>
    </w:rPr>
  </w:style>
  <w:style w:type="paragraph" w:styleId="Footer">
    <w:name w:val="footer"/>
    <w:basedOn w:val="Normal"/>
    <w:uiPriority w:val="99"/>
    <w:semiHidden/>
    <w:unhideWhenUsed/>
    <w:qFormat/>
    <w:pPr>
      <w:tabs>
        <w:tab w:val="right" w:pos="9360"/>
      </w:tabs>
      <w:spacing w:before="0" w:after="0" w:line="280" w:lineRule="exact"/>
    </w:pPr>
    <w:rPr>
      <w:smallCaps/>
      <w:color w:val="77716A"/>
      <w:spacing w:val="10"/>
      <w:sz w:val="21"/>
      <w:szCs w:val="21"/>
    </w:rPr>
  </w:style>
  <w:style w:type="paragraph" w:styleId="TOC1">
    <w:name w:val="toc 1"/>
    <w:basedOn w:val="Normal"/>
    <w:next w:val="Normal"/>
    <w:uiPriority w:val="39"/>
    <w:semiHidden/>
    <w:unhideWhenUsed/>
    <w:qFormat/>
    <w:pPr>
      <w:tabs>
        <w:tab w:val="right" w:pos="9360"/>
      </w:tabs>
      <w:spacing w:before="240" w:after="40" w:line="370" w:lineRule="exact"/>
    </w:pPr>
  </w:style>
  <w:style w:type="paragraph" w:styleId="TOC2">
    <w:name w:val="toc 2"/>
    <w:basedOn w:val="Normal"/>
    <w:next w:val="Normal"/>
    <w:uiPriority w:val="39"/>
    <w:semiHidden/>
    <w:unhideWhenUsed/>
    <w:qFormat/>
    <w:pPr>
      <w:tabs>
        <w:tab w:val="right" w:pos="9360"/>
      </w:tabs>
      <w:spacing w:before="0" w:after="20" w:line="300" w:lineRule="exact"/>
      <w:ind w:left="320"/>
    </w:pPr>
    <w:rPr>
      <w:color w:val="4A4740"/>
      <w:sz w:val="21"/>
      <w:szCs w:val="21"/>
    </w:rPr>
  </w:style>
  <w:style w:type="character" w:default="1" w:styleId="DefaultParagraphFont">
    <w:name w:val="Default Paragraph Font"/>
    <w:uiPriority w:val="1"/>
    <w:semiHidden/>
    <w:unhideWhenUsed/>
    <w:qFormat/>
  </w:style>
  <w:style w:type="character" w:customStyle="1" w:styleId="LabelTitle">
    <w:name w:val="Label Title"/>
    <w:uiPriority w:val="1"/>
    <w:qFormat/>
    <w:rPr>
      <w:i/>
      <w:iCs/>
      <w:smallCaps w:val="0"/>
      <w:color w:val="4A4740"/>
      <w:spacing w:val="0"/>
    </w:rPr>
  </w:style>
  <w:style w:type="character" w:customStyle="1" w:styleId="LabelMuted">
    <w:name w:val="Label Muted"/>
    <w:uiPriority w:val="1"/>
    <w:qFormat/>
    <w:rPr>
      <w:color w:val="77716A"/>
    </w:rPr>
  </w:style>
  <w:style w:type="character" w:customStyle="1" w:styleId="LabelAccent">
    <w:name w:val="Label Accent"/>
    <w:uiPriority w:val="1"/>
    <w:qFormat/>
    <w:rPr>
      <w:color w:val="9C4221"/>
    </w:rPr>
  </w:style>
  <w:style w:type="character" w:customStyle="1" w:styleId="InlineLabel">
    <w:name w:val="Inline Label"/>
    <w:uiPriority w:val="1"/>
    <w:qFormat/>
    <w:rPr>
      <w:smallCaps/>
      <w:color w:val="77716A"/>
      <w:spacing w:val="10"/>
      <w:sz w:val="21"/>
      <w:szCs w:val="21"/>
    </w:rPr>
  </w:style>
  <w:style w:type="character" w:customStyle="1" w:styleId="URL">
    <w:name w:val="URL"/>
    <w:uiPriority w:val="1"/>
    <w:qFormat/>
    <w:rPr>
      <w:rFonts w:ascii="IBM Plex Mono" w:hAnsi="IBM Plex Mono" w:cs="IBM Plex Mono" w:eastAsia="IBM Plex Mono"/>
      <w:color w:val="4A4740"/>
      <w:sz w:val="18"/>
      <w:szCs w:val="18"/>
    </w:rPr>
  </w:style>
  <w:style w:type="character" w:customStyle="1" w:styleId="CodeInline">
    <w:name w:val="Code Inline"/>
    <w:uiPriority w:val="1"/>
    <w:qFormat/>
    <w:rPr>
      <w:rFonts w:ascii="IBM Plex Mono" w:hAnsi="IBM Plex Mono" w:cs="IBM Plex Mono" w:eastAsia="IBM Plex Mono"/>
      <w:sz w:val="19"/>
      <w:szCs w:val="19"/>
    </w:rPr>
  </w:style>
  <w:style w:type="character" w:styleId="Emphasis">
    <w:name w:val="Emphasis"/>
    <w:uiPriority w:val="20"/>
    <w:qFormat/>
    <w:rPr>
      <w:i/>
      <w:iCs/>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DataTable">
    <w:name w:val="Data Table"/>
    <w:basedOn w:val="TableNormal"/>
    <w:uiPriority w:val="1"/>
    <w:qFormat/>
    <w:pPr>
      <w:spacing w:before="0" w:after="0"/>
    </w:pPr>
    <w:tblPr>
      <w:tblBorders>
        <w:top w:val="single" w:sz="6" w:space="0" w:color="15140F"/>
        <w:left w:val="nil"/>
        <w:bottom w:val="single" w:sz="6" w:space="0" w:color="DED8CA"/>
        <w:right w:val="nil"/>
        <w:insideH w:val="single" w:sz="6" w:space="0" w:color="DED8CA"/>
        <w:insideV w:val="nil"/>
      </w:tblBorders>
      <w:tblCellMar>
        <w:top w:w="110" w:type="dxa"/>
        <w:left w:w="0" w:type="dxa"/>
        <w:bottom w:w="110" w:type="dxa"/>
        <w:right w:w="160" w:type="dxa"/>
      </w:tblCellMar>
    </w:tblPr>
    <w:tblStylePr w:type="firstRow">
      <w:rPr>
        <w:smallCaps/>
        <w:color w:val="77716A"/>
        <w:spacing w:val="10"/>
        <w:sz w:val="21"/>
      </w:rPr>
      <w:tcPr>
        <w:tcBorders>
          <w:bottom w:val="single" w:sz="6" w:space="0" w:color="DED8CA"/>
        </w:tcBorders>
      </w:tcPr>
    </w:tblStylePr>
  </w:style>
  <w:style w:type="table" w:customStyle="1" w:styleId="StatRow">
    <w:name w:val="Stat Row"/>
    <w:basedOn w:val="TableNormal"/>
    <w:uiPriority w:val="1"/>
    <w:qFormat/>
    <w:pPr>
      <w:spacing w:before="0" w:after="0"/>
    </w:pPr>
    <w:tblPr>
      <w:tblBorders>
        <w:top w:val="single" w:sz="6" w:space="0" w:color="15140F"/>
        <w:left w:val="nil"/>
        <w:bottom w:val="single" w:sz="6" w:space="0" w:color="DED8CA"/>
        <w:right w:val="nil"/>
        <w:insideH w:val="nil"/>
        <w:insideV w:val="nil"/>
      </w:tblBorders>
      <w:tblCellMar>
        <w:top w:w="320" w:type="dxa"/>
        <w:left w:w="0" w:type="dxa"/>
        <w:bottom w:w="320" w:type="dxa"/>
        <w:right w:w="320" w:type="dxa"/>
      </w:tblCellMar>
    </w:tblPr>
  </w:style>
  <w:style w:type="table" w:customStyle="1" w:styleId="CalloutTable">
    <w:name w:val="Callout Table"/>
    <w:basedOn w:val="TableNormal"/>
    <w:uiPriority w:val="1"/>
    <w:qFormat/>
    <w:pPr>
      <w:spacing w:before="0" w:after="0"/>
    </w:pPr>
    <w:tblPr>
      <w:tblBorders>
        <w:top w:val="single" w:sz="6" w:space="0" w:color="DED8CA"/>
        <w:left w:val="nil"/>
        <w:bottom w:val="single" w:sz="6" w:space="0" w:color="DED8CA"/>
        <w:right w:val="nil"/>
        <w:insideH w:val="nil"/>
        <w:insideV w:val="nil"/>
      </w:tblBorders>
      <w:tblCellMar>
        <w:top w:w="180" w:type="dxa"/>
        <w:left w:w="0" w:type="dxa"/>
        <w:bottom w:w="200" w:type="dxa"/>
        <w:right w:w="320" w:type="dxa"/>
      </w:tblCellMar>
    </w:tblPr>
  </w:style>
  <w:style w:type="paragraph" w:customStyle="1" w:styleId="TitlePageEyebrow">
    <w:name w:val="Title Page Eyebrow"/>
    <w:basedOn w:val="Eyebrow"/>
    <w:next w:val="TitlePageTitle"/>
    <w:uiPriority w:val="1"/>
    <w:qFormat/>
    <w:pPr>
      <w:spacing w:before="4200" w:after="280"/>
    </w:pPr>
  </w:style>
  <w:style w:type="paragraph" w:customStyle="1" w:styleId="TitlePageTitle">
    <w:name w:val="Title Page Title"/>
    <w:basedOn w:val="Title"/>
    <w:next w:val="Lead"/>
    <w:uiPriority w:val="1"/>
    <w:qFormat/>
    <w:pPr>
      <w:spacing w:before="0" w:after="400" w:line="960" w:lineRule="exact"/>
    </w:pPr>
    <w:rPr>
      <w:sz w:val="88"/>
      <w:szCs w:val="88"/>
    </w:rPr>
  </w:style>
  <w:style w:type="paragraph" w:customStyle="1" w:styleId="TitlePageHeader">
    <w:name w:val="Title Page Header"/>
    <w:basedOn w:val="Header"/>
    <w:uiPriority w:val="1"/>
    <w:qFormat/>
    <w:pPr>
      <w:pBdr>
        <w:bottom w:val="single" w:sz="6" w:space="5" w:color="15140F"/>
      </w:pBdr>
    </w:pPr>
  </w:style>
  <w:style w:type="paragraph" w:customStyle="1" w:styleId="TitlePageFooter">
    <w:name w:val="Title Page Footer"/>
    <w:basedOn w:val="Footer"/>
    <w:uiPriority w:val="1"/>
    <w:qFormat/>
    <w:pPr>
      <w:pBdr>
        <w:top w:val="single" w:sz="6" w:space="6" w:color="15140F"/>
      </w:pBdr>
    </w:p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H1" Type="http://schemas.openxmlformats.org/officeDocument/2006/relationships/header" Target="header1.xml"/><Relationship Id="rIdH2" Type="http://schemas.openxmlformats.org/officeDocument/2006/relationships/header" Target="header2.xml"/><Relationship Id="rIdF1" Type="http://schemas.openxmlformats.org/officeDocument/2006/relationships/footer" Target="footer1.xml"/><Relationship Id="rIdF2" Type="http://schemas.openxmlformats.org/officeDocument/2006/relationships/footer" Target="footer2.xml"/><Relationship Id="rIdImg1" Type="http://schemas.openxmlformats.org/officeDocument/2006/relationships/image" Target="media/figure-1.png"/></Relationships>
</file>

<file path=docProps/app.xml><?xml version="1.0" encoding="utf-8"?>
<Properties xmlns="http://schemas.openxmlformats.org/officeDocument/2006/extended-properties">
  <Application>house-style v5</Application>
</Properties>
</file>

<file path=docProps/core.xml><?xml version="1.0" encoding="utf-8"?>
<cp:coreProperties xmlns:cp="http://schemas.openxmlformats.org/package/2006/metadata/core-properties" xmlns:dc="http://purl.org/dc/elements/1.1/" xmlns:dcterms="http://purl.org/dc/terms/" xmlns:xsi="http://www.w3.org/2001/XMLSchema-instance">
  <dc:title>House style v5 - Word template</dc:title>
  <dcterms:created xsi:type="dcterms:W3CDTF">2026-09-23T00:00:00Z</dcterms:created>
</cp:coreProperties>
</file>