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IHSAN SETIYADI</w:t>
      </w:r>
    </w:p>
    <w:p>
      <w:r>
        <w:t>NIM</w:t>
        <w:tab/>
        <w:tab/>
        <w:t>: 2110024</w:t>
      </w:r>
    </w:p>
    <w:p>
      <w:r>
        <w:t>KELAS</w:t>
        <w:tab/>
        <w:tab/>
        <w:t>: 1.6D</w:t>
      </w:r>
    </w:p>
    <w:p>
      <w:r>
        <w:t>JURUSAN</w:t>
        <w:tab/>
        <w:t>: TEKNIK INFORMATIKA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