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Project Development Phase</w:t>
        <w:br/>
        <w:t>Model Performance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 February 2025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Team ID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PNT2022TMIDxxxxxx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Project Name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Script-Controlled ACL - Restrict Record Access Based on Field Value</w:t>
            </w:r>
          </w:p>
        </w:tc>
      </w:tr>
      <w:tr>
        <w:tc>
          <w:tcPr>
            <w:tcW w:type="dxa" w:w="288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Maximum Marks</w:t>
            </w:r>
          </w:p>
        </w:tc>
        <w:tc>
          <w:tcPr>
            <w:tcW w:type="dxa" w:w="691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100</w:t>
            </w:r>
          </w:p>
        </w:tc>
      </w:tr>
    </w:tbl>
    <w:p/>
    <w:p>
      <w:r>
        <w:rPr>
          <w:rFonts w:ascii="Calibri" w:hAnsi="Calibri"/>
          <w:b/>
          <w:color w:val="003366"/>
          <w:sz w:val="23"/>
        </w:rPr>
        <w:t>Model Performance Testing:</w:t>
        <w:br/>
      </w:r>
      <w:r>
        <w:rPr>
          <w:rFonts w:ascii="Calibri" w:hAnsi="Calibri"/>
          <w:sz w:val="21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S.No.</w:t>
            </w:r>
          </w:p>
        </w:tc>
        <w:tc>
          <w:tcPr>
            <w:tcW w:type="dxa" w:w="3168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472"/>
            <w:shd w:fill="003366"/>
            <w:tcBorders>
              <w:top w:val="single" w:sz="4" w:space="0" w:color="002244"/>
              <w:left w:val="single" w:sz="4" w:space="0" w:color="002244"/>
              <w:bottom w:val="single" w:sz="4" w:space="0" w:color="002244"/>
              <w:right w:val="single" w:sz="4" w:space="0" w:color="002244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Screenshot / Values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Rendered</w:t>
            </w:r>
          </w:p>
        </w:tc>
        <w:tc>
          <w:tcPr>
            <w:tcW w:type="dxa" w:w="547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• Record Access Audit Logs Data Loaded (10,000+ Records)</w:t>
              <w:br/>
              <w:t>• Security Roles &amp; Field-Level Access Privilege Mapping Table</w:t>
              <w:br/>
              <w:t>• ACL Execution Latency &amp; Authorization Outcomes Data</w:t>
              <w:br/>
              <w:br/>
              <w:t>[ Insert Dashboard Data View Screenshot ]</w:t>
            </w:r>
          </w:p>
        </w:tc>
      </w:tr>
      <w:tr>
        <w:tc>
          <w:tcPr>
            <w:tcW w:type="dxa" w:w="115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Data Preprocessing</w:t>
            </w:r>
          </w:p>
        </w:tc>
        <w:tc>
          <w:tcPr>
            <w:tcW w:type="dxa" w:w="547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• Cleaned null values in Field_Value and Access_Granted columns</w:t>
              <w:br/>
              <w:t>• Parsed timestamp fields for evaluation latency tracking</w:t>
              <w:br/>
              <w:t>• Created custom conditional columns mapping user role privileges to specific field values</w:t>
              <w:br/>
              <w:br/>
              <w:t>[ Insert Power Query / Data Preprocessing Screenshot ]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Utilization of Data Filters</w:t>
            </w:r>
          </w:p>
        </w:tc>
        <w:tc>
          <w:tcPr>
            <w:tcW w:type="dxa" w:w="547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• Slicers applied for User Role, Target Field Name, Field Value Condition, and Access Status (Granted vs Denied)</w:t>
              <w:br/>
              <w:t>• Time-series slicer for monitoring ACL script evaluation spikes</w:t>
              <w:br/>
              <w:br/>
              <w:t>[ Insert Data Filters / Slicers Screenshot ]</w:t>
            </w:r>
          </w:p>
        </w:tc>
      </w:tr>
      <w:tr>
        <w:tc>
          <w:tcPr>
            <w:tcW w:type="dxa" w:w="115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4.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DAX Queries Used</w:t>
            </w:r>
          </w:p>
        </w:tc>
        <w:tc>
          <w:tcPr>
            <w:tcW w:type="dxa" w:w="547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• Access Denial Rate = DIVIDE(CALCULATE(COUNT(AuditLog[ID]), AuditLog[Access_Granted] = "Denied"), COUNT(AuditLog[ID]))</w:t>
              <w:br/>
              <w:t>• Dynamic Field Access Check = IF(SELECTEDVALUE(AuditLog[Field_Value]) = "Confidential", "Restricted", "Public")</w:t>
              <w:br/>
              <w:t>• Average Script Execution Latency = AVERAGE(AuditLog[Latency_ms])</w:t>
              <w:br/>
              <w:br/>
              <w:t>[ Insert DAX Query Screenshot ]</w:t>
            </w:r>
          </w:p>
        </w:tc>
      </w:tr>
      <w:tr>
        <w:tc>
          <w:tcPr>
            <w:tcW w:type="dxa" w:w="115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Dashboard design</w:t>
            </w:r>
          </w:p>
        </w:tc>
        <w:tc>
          <w:tcPr>
            <w:tcW w:type="dxa" w:w="5472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 of Visualizations / Graphs - 6</w:t>
              <w:br/>
              <w:t>• Access Grant vs Denial KPI Cards</w:t>
              <w:br/>
              <w:t>• Record Access Distribution by Field Value Bar Chart</w:t>
              <w:br/>
              <w:t>• ACL Execution Latency Gauge Chart</w:t>
              <w:br/>
              <w:t>• Role-Based Access Matrix Table</w:t>
              <w:br/>
              <w:br/>
              <w:t>[ Insert Dashboard Layout Screenshot ]</w:t>
            </w:r>
          </w:p>
        </w:tc>
      </w:tr>
      <w:tr>
        <w:tc>
          <w:tcPr>
            <w:tcW w:type="dxa" w:w="115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6.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Report Design</w:t>
            </w:r>
          </w:p>
        </w:tc>
        <w:tc>
          <w:tcPr>
            <w:tcW w:type="dxa" w:w="5472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No of Visualizations / Graphs - 5</w:t>
              <w:br/>
              <w:t>• Detailed Record Access Audit Log Table</w:t>
              <w:br/>
              <w:t>• Unauthorized Field Access Attempts Line Trend Chart</w:t>
              <w:br/>
              <w:t>• Field Condition Evaluation Breakdown Pie Chart</w:t>
              <w:br/>
              <w:br/>
              <w:t>[ Insert Report View Screenshot 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