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C5B" w:rsidRPr="00426CB2" w:rsidRDefault="00937C5B" w:rsidP="00426CB2">
      <w:pPr>
        <w:pStyle w:val="DzMetin"/>
        <w:ind w:firstLine="510"/>
        <w:jc w:val="both"/>
        <w:rPr>
          <w:rFonts w:ascii="Times New Roman" w:hAnsi="Times New Roman"/>
          <w:b/>
          <w:bCs/>
          <w:sz w:val="20"/>
          <w:szCs w:val="20"/>
        </w:rPr>
      </w:pPr>
      <w:r w:rsidRPr="00426CB2">
        <w:rPr>
          <w:rFonts w:ascii="Times New Roman" w:hAnsi="Times New Roman"/>
          <w:b/>
          <w:bCs/>
          <w:sz w:val="20"/>
          <w:szCs w:val="20"/>
        </w:rPr>
        <w:t>Date: 16/03/2018</w:t>
      </w:r>
    </w:p>
    <w:p w:rsidR="00426CB2" w:rsidRPr="00426CB2" w:rsidRDefault="00426CB2" w:rsidP="00426CB2">
      <w:pPr>
        <w:pStyle w:val="DzMetin"/>
        <w:jc w:val="both"/>
        <w:rPr>
          <w:rFonts w:ascii="Times New Roman" w:hAnsi="Times New Roman" w:cs="Times New Roman"/>
          <w:sz w:val="20"/>
          <w:szCs w:val="20"/>
        </w:rPr>
      </w:pPr>
      <w:bookmarkStart w:id="0" w:name="_GoBack"/>
      <w:r w:rsidRPr="00426CB2">
        <w:rPr>
          <w:noProof/>
          <w:sz w:val="20"/>
          <w:szCs w:val="20"/>
          <w:lang w:val="tr-TR" w:eastAsia="tr-TR"/>
        </w:rPr>
        <w:drawing>
          <wp:inline distT="0" distB="0" distL="0" distR="0">
            <wp:extent cx="3371850" cy="2138045"/>
            <wp:effectExtent l="0" t="0" r="0" b="0"/>
            <wp:docPr id="1" name="Resim 1" descr="serlev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lev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929" cy="2138095"/>
                    </a:xfrm>
                    <a:prstGeom prst="rect">
                      <a:avLst/>
                    </a:prstGeom>
                    <a:noFill/>
                    <a:ln>
                      <a:noFill/>
                    </a:ln>
                  </pic:spPr>
                </pic:pic>
              </a:graphicData>
            </a:graphic>
          </wp:inline>
        </w:drawing>
      </w:r>
      <w:bookmarkEnd w:id="0"/>
    </w:p>
    <w:p w:rsidR="00937C5B" w:rsidRPr="00426CB2" w:rsidRDefault="00937C5B" w:rsidP="00426CB2">
      <w:pPr>
        <w:pStyle w:val="DzMetin"/>
        <w:ind w:firstLine="510"/>
        <w:jc w:val="both"/>
        <w:rPr>
          <w:rFonts w:ascii="Times New Roman" w:hAnsi="Times New Roman" w:cs="Times New Roman"/>
          <w:sz w:val="20"/>
          <w:szCs w:val="20"/>
        </w:rPr>
      </w:pPr>
    </w:p>
    <w:p w:rsidR="00937C5B" w:rsidRPr="00426CB2" w:rsidRDefault="00937C5B" w:rsidP="00426CB2">
      <w:pPr>
        <w:pStyle w:val="DzMetin"/>
        <w:ind w:firstLine="510"/>
        <w:jc w:val="center"/>
        <w:rPr>
          <w:rFonts w:ascii="Times New Roman" w:hAnsi="Times New Roman" w:cs="Times New Roman"/>
          <w:b/>
        </w:rPr>
      </w:pPr>
      <w:r w:rsidRPr="00426CB2">
        <w:rPr>
          <w:rFonts w:ascii="Times New Roman" w:hAnsi="Times New Roman"/>
          <w:b/>
        </w:rPr>
        <w:t>OUR NATION’S STRUGGLE FOR EXISTENCE:</w:t>
      </w:r>
    </w:p>
    <w:p w:rsidR="00937C5B" w:rsidRPr="00426CB2" w:rsidRDefault="000C77C6" w:rsidP="00426CB2">
      <w:pPr>
        <w:pStyle w:val="DzMetin"/>
        <w:ind w:firstLine="510"/>
        <w:jc w:val="center"/>
        <w:rPr>
          <w:rFonts w:ascii="Times New Roman" w:hAnsi="Times New Roman" w:cs="Times New Roman"/>
          <w:b/>
        </w:rPr>
      </w:pPr>
      <w:r w:rsidRPr="00426CB2">
        <w:rPr>
          <w:rFonts w:ascii="Times New Roman" w:hAnsi="Times New Roman"/>
          <w:b/>
        </w:rPr>
        <w:t xml:space="preserve">THE </w:t>
      </w:r>
      <w:r w:rsidR="00937C5B" w:rsidRPr="00426CB2">
        <w:rPr>
          <w:rFonts w:ascii="Times New Roman" w:hAnsi="Times New Roman"/>
          <w:b/>
        </w:rPr>
        <w:t>VICTORY OF ÇANAKKALE</w:t>
      </w:r>
    </w:p>
    <w:p w:rsidR="00937C5B" w:rsidRPr="00426CB2" w:rsidRDefault="00937C5B" w:rsidP="00426CB2">
      <w:pPr>
        <w:pStyle w:val="DzMetin"/>
        <w:ind w:firstLine="510"/>
        <w:jc w:val="both"/>
        <w:rPr>
          <w:rFonts w:ascii="Times New Roman" w:hAnsi="Times New Roman" w:cs="Times New Roman"/>
        </w:rPr>
      </w:pPr>
    </w:p>
    <w:p w:rsidR="00937C5B" w:rsidRPr="00426CB2" w:rsidRDefault="00933335"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Hono</w:t>
      </w:r>
      <w:r w:rsidR="00C42D9B" w:rsidRPr="00426CB2">
        <w:rPr>
          <w:rFonts w:ascii="Times New Roman" w:hAnsi="Times New Roman"/>
          <w:b/>
          <w:sz w:val="20"/>
          <w:szCs w:val="20"/>
        </w:rPr>
        <w:t>rable Believers,</w:t>
      </w:r>
    </w:p>
    <w:p w:rsidR="00937C5B" w:rsidRPr="00426CB2" w:rsidRDefault="00937C5B"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 xml:space="preserve">In the verse I </w:t>
      </w:r>
      <w:r w:rsidR="00933335" w:rsidRPr="00426CB2">
        <w:rPr>
          <w:rFonts w:ascii="Times New Roman" w:hAnsi="Times New Roman"/>
          <w:sz w:val="20"/>
          <w:szCs w:val="20"/>
        </w:rPr>
        <w:t>have recited</w:t>
      </w:r>
      <w:r w:rsidRPr="00426CB2">
        <w:rPr>
          <w:rFonts w:ascii="Times New Roman" w:hAnsi="Times New Roman"/>
          <w:sz w:val="20"/>
          <w:szCs w:val="20"/>
        </w:rPr>
        <w:t xml:space="preserve">, </w:t>
      </w:r>
      <w:r w:rsidR="00933335" w:rsidRPr="00426CB2">
        <w:rPr>
          <w:rFonts w:ascii="Times New Roman" w:hAnsi="Times New Roman"/>
          <w:sz w:val="20"/>
          <w:szCs w:val="20"/>
        </w:rPr>
        <w:t>our Almighty Lord enjoins</w:t>
      </w:r>
      <w:r w:rsidRPr="00426CB2">
        <w:rPr>
          <w:rFonts w:ascii="Times New Roman" w:hAnsi="Times New Roman"/>
          <w:sz w:val="20"/>
          <w:szCs w:val="20"/>
        </w:rPr>
        <w:t>:</w:t>
      </w:r>
    </w:p>
    <w:p w:rsidR="00426CB2" w:rsidRPr="00426CB2" w:rsidRDefault="00F53543" w:rsidP="00426CB2">
      <w:pPr>
        <w:pStyle w:val="DzMetin"/>
        <w:ind w:firstLine="510"/>
        <w:jc w:val="both"/>
        <w:rPr>
          <w:rFonts w:ascii="Times New Roman" w:hAnsi="Times New Roman" w:cs="Times New Roman"/>
          <w:sz w:val="20"/>
          <w:szCs w:val="20"/>
        </w:rPr>
      </w:pPr>
      <w:r w:rsidRPr="00426CB2">
        <w:rPr>
          <w:rFonts w:ascii="Times New Roman" w:hAnsi="Times New Roman"/>
          <w:b/>
          <w:sz w:val="20"/>
          <w:szCs w:val="20"/>
        </w:rPr>
        <w:t>“Those who emigrated or were evicted from their homes or were harmed in My cause or fought or were killed - I will surely remove from them their misdeeds, and I will surely admit them to gardens beneath which rivers flow as reward from Allah, and Allah has with Him the best reward.</w:t>
      </w:r>
      <w:r w:rsidR="00654E66" w:rsidRPr="00426CB2">
        <w:rPr>
          <w:rFonts w:ascii="Times New Roman" w:hAnsi="Times New Roman"/>
          <w:b/>
          <w:sz w:val="20"/>
          <w:szCs w:val="20"/>
        </w:rPr>
        <w:t>”</w:t>
      </w:r>
      <w:r w:rsidR="00426CB2" w:rsidRPr="00426CB2">
        <w:rPr>
          <w:rStyle w:val="SonnotBavurusu"/>
          <w:rFonts w:ascii="Times New Roman" w:hAnsi="Times New Roman"/>
          <w:b/>
          <w:sz w:val="20"/>
          <w:szCs w:val="20"/>
        </w:rPr>
        <w:endnoteReference w:id="1"/>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In the hadith I read, our Prophet (s.a.w.) says:</w:t>
      </w:r>
    </w:p>
    <w:p w:rsidR="00426CB2" w:rsidRPr="00426CB2" w:rsidRDefault="00426CB2" w:rsidP="00426CB2">
      <w:pPr>
        <w:pStyle w:val="DzMetin"/>
        <w:ind w:firstLine="510"/>
        <w:jc w:val="both"/>
        <w:rPr>
          <w:rFonts w:ascii="Times New Roman" w:hAnsi="Times New Roman"/>
          <w:b/>
          <w:sz w:val="20"/>
          <w:szCs w:val="20"/>
        </w:rPr>
      </w:pPr>
      <w:r w:rsidRPr="00426CB2">
        <w:rPr>
          <w:rFonts w:ascii="Times New Roman" w:hAnsi="Times New Roman"/>
          <w:b/>
          <w:sz w:val="20"/>
          <w:szCs w:val="20"/>
        </w:rPr>
        <w:t>“Allah guarantees to the person who carries out Jihad for His Cause and to confirm the Kalimah al-Tawhid, that He will either admit him into Paradise or return him with his reward or the booty he has earned to his residence from where he went out.”</w:t>
      </w:r>
      <w:r w:rsidRPr="00426CB2">
        <w:rPr>
          <w:rStyle w:val="SonnotBavurusu"/>
          <w:rFonts w:ascii="Times New Roman" w:hAnsi="Times New Roman"/>
          <w:b/>
          <w:sz w:val="20"/>
          <w:szCs w:val="20"/>
        </w:rPr>
        <w:endnoteReference w:id="2"/>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Dear Believers,</w:t>
      </w:r>
    </w:p>
    <w:p w:rsidR="00426CB2" w:rsidRPr="00426CB2" w:rsidRDefault="00426CB2" w:rsidP="00426CB2">
      <w:pPr>
        <w:pStyle w:val="DzMetin"/>
        <w:ind w:firstLine="510"/>
        <w:jc w:val="both"/>
        <w:rPr>
          <w:rFonts w:ascii="Times New Roman" w:hAnsi="Times New Roman"/>
          <w:sz w:val="20"/>
          <w:szCs w:val="20"/>
        </w:rPr>
      </w:pPr>
      <w:r w:rsidRPr="00426CB2">
        <w:rPr>
          <w:rFonts w:ascii="Times New Roman" w:hAnsi="Times New Roman"/>
          <w:sz w:val="20"/>
          <w:szCs w:val="20"/>
        </w:rPr>
        <w:t>Homeland is where people build their homes and find peace. It is the place where people live in safety and freedom far from oppression and tyranny. Homeland love is a unique feeling that Allah the Almighty engraved in our hearts. While defending this homeland with a noble struggle, our heroic ancestors took the power from their faith, and survived thanks to their love for the homeland. They did not hesitate to sacrifice their lives with the aim of preventing the adhan from being quieted, our flag from falling, and our honor from being broken. Because defending the homeland is to defend all the material and spiritual values that a nation possesses. The reward for defending our sacred values is either being a veteran or a martyr.</w:t>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Honorable Believers,</w:t>
      </w:r>
    </w:p>
    <w:p w:rsidR="00426CB2" w:rsidRPr="00426CB2" w:rsidRDefault="00426CB2" w:rsidP="00426CB2">
      <w:pPr>
        <w:pStyle w:val="DzMetin"/>
        <w:ind w:firstLine="510"/>
        <w:jc w:val="both"/>
        <w:rPr>
          <w:rFonts w:ascii="Times New Roman" w:hAnsi="Times New Roman"/>
          <w:sz w:val="20"/>
          <w:szCs w:val="20"/>
        </w:rPr>
      </w:pPr>
      <w:r w:rsidRPr="00426CB2">
        <w:rPr>
          <w:rFonts w:ascii="Times New Roman" w:hAnsi="Times New Roman"/>
          <w:sz w:val="20"/>
          <w:szCs w:val="20"/>
        </w:rPr>
        <w:t>Martyrdom is such an eminent rank that it has been praised by our Lord and desired by our Prophet (s.a.w.).</w:t>
      </w:r>
      <w:r w:rsidRPr="00426CB2">
        <w:rPr>
          <w:rFonts w:ascii="Times New Roman" w:hAnsi="Times New Roman" w:cs="Times New Roman"/>
          <w:sz w:val="20"/>
          <w:szCs w:val="20"/>
        </w:rPr>
        <w:t xml:space="preserve"> </w:t>
      </w:r>
      <w:r w:rsidRPr="00426CB2">
        <w:rPr>
          <w:rFonts w:ascii="Times New Roman" w:hAnsi="Times New Roman"/>
          <w:sz w:val="20"/>
          <w:szCs w:val="20"/>
        </w:rPr>
        <w:t>Martyrdom is to lay down one’s existence for the domination of the right, the truth, and justice. It is to witness goodness and peace against evil and tyranny. The reward of this testimony is honor in this life, and paradise in the Hereafter. Martyrs are alive, they do not die, they are not called “dead”.</w:t>
      </w:r>
      <w:r w:rsidRPr="00426CB2">
        <w:rPr>
          <w:rFonts w:ascii="Times New Roman" w:hAnsi="Times New Roman" w:cs="Times New Roman"/>
          <w:sz w:val="20"/>
          <w:szCs w:val="20"/>
        </w:rPr>
        <w:t xml:space="preserve"> In this respect, </w:t>
      </w:r>
      <w:r w:rsidRPr="00426CB2">
        <w:rPr>
          <w:rFonts w:ascii="Times New Roman" w:hAnsi="Times New Roman"/>
          <w:sz w:val="20"/>
          <w:szCs w:val="20"/>
        </w:rPr>
        <w:t>our Almighty Lord says:</w:t>
      </w:r>
    </w:p>
    <w:p w:rsidR="00426CB2" w:rsidRPr="00426CB2" w:rsidRDefault="00426CB2" w:rsidP="00426CB2">
      <w:pPr>
        <w:pStyle w:val="DzMetin"/>
        <w:ind w:hanging="142"/>
        <w:jc w:val="right"/>
        <w:rPr>
          <w:rFonts w:ascii="Times New Roman" w:hAnsi="Times New Roman" w:cs="Times New Roman"/>
          <w:sz w:val="20"/>
          <w:szCs w:val="20"/>
        </w:rPr>
      </w:pPr>
      <w:r w:rsidRPr="00426CB2">
        <w:rPr>
          <w:noProof/>
          <w:sz w:val="20"/>
          <w:szCs w:val="20"/>
          <w:shd w:val="clear" w:color="auto" w:fill="FFFFFF"/>
          <w:lang w:val="tr-TR" w:eastAsia="tr-TR"/>
        </w:rPr>
        <w:drawing>
          <wp:inline distT="0" distB="0" distL="0" distR="0">
            <wp:extent cx="3219450" cy="304800"/>
            <wp:effectExtent l="0" t="0" r="0" b="0"/>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04800"/>
                    </a:xfrm>
                    <a:prstGeom prst="rect">
                      <a:avLst/>
                    </a:prstGeom>
                    <a:noFill/>
                    <a:ln>
                      <a:noFill/>
                    </a:ln>
                  </pic:spPr>
                </pic:pic>
              </a:graphicData>
            </a:graphic>
          </wp:inline>
        </w:drawing>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b/>
          <w:sz w:val="20"/>
          <w:szCs w:val="20"/>
        </w:rPr>
        <w:t>“And do not say about those who are killed in the way of Allah, ‘They are dead.’ Rather, they are alive, but you perceive [it] not.”</w:t>
      </w:r>
      <w:r w:rsidRPr="00426CB2">
        <w:rPr>
          <w:rStyle w:val="SonnotBavurusu"/>
          <w:rFonts w:ascii="Times New Roman" w:hAnsi="Times New Roman"/>
          <w:b/>
          <w:sz w:val="20"/>
          <w:szCs w:val="20"/>
        </w:rPr>
        <w:endnoteReference w:id="3"/>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Honourable Believers,</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There are many glorious victories that change the course of history.</w:t>
      </w:r>
      <w:r w:rsidRPr="00426CB2">
        <w:rPr>
          <w:rFonts w:ascii="Times New Roman" w:hAnsi="Times New Roman" w:cs="Times New Roman"/>
          <w:sz w:val="20"/>
          <w:szCs w:val="20"/>
        </w:rPr>
        <w:t xml:space="preserve"> The v</w:t>
      </w:r>
      <w:r w:rsidRPr="00426CB2">
        <w:rPr>
          <w:rFonts w:ascii="Times New Roman" w:hAnsi="Times New Roman"/>
          <w:sz w:val="20"/>
          <w:szCs w:val="20"/>
        </w:rPr>
        <w:t xml:space="preserve">ictory of Çanakkale is one of them. Çanakkale is the place where people whose hearts beat by an unshakable belief and the love of the homeland, make their bodies shields against e heartless invasion. Çanakkale is the place where Mehmetçik fell </w:t>
      </w:r>
      <w:r w:rsidRPr="00426CB2">
        <w:rPr>
          <w:rFonts w:ascii="Times New Roman" w:hAnsi="Times New Roman"/>
          <w:sz w:val="20"/>
          <w:szCs w:val="20"/>
        </w:rPr>
        <w:t>to the ground for the sake of independence and future with the motto “A martyr if I die, a veteran if I survive.”</w:t>
      </w:r>
      <w:r w:rsidRPr="00426CB2">
        <w:rPr>
          <w:rFonts w:ascii="Times New Roman" w:hAnsi="Times New Roman" w:cs="Times New Roman"/>
          <w:sz w:val="20"/>
          <w:szCs w:val="20"/>
        </w:rPr>
        <w:t xml:space="preserve"> </w:t>
      </w:r>
      <w:r w:rsidRPr="00426CB2">
        <w:rPr>
          <w:rFonts w:ascii="Times New Roman" w:hAnsi="Times New Roman"/>
          <w:sz w:val="20"/>
          <w:szCs w:val="20"/>
        </w:rPr>
        <w:t xml:space="preserve">Çanakkale is the place where a nation that overflowed the oceans and made the history of re-existing. </w:t>
      </w:r>
      <w:r w:rsidRPr="00426CB2">
        <w:rPr>
          <w:rFonts w:ascii="Times New Roman" w:hAnsi="Times New Roman" w:cs="Times New Roman"/>
          <w:sz w:val="20"/>
          <w:szCs w:val="20"/>
        </w:rPr>
        <w:t xml:space="preserve"> </w:t>
      </w:r>
      <w:r w:rsidRPr="00426CB2">
        <w:rPr>
          <w:rFonts w:ascii="Times New Roman" w:hAnsi="Times New Roman"/>
          <w:sz w:val="20"/>
          <w:szCs w:val="20"/>
        </w:rPr>
        <w:t>Çanakkale is the name of the struggle of a nation that came together from all corners of Anatolia, from Rumelia, Baghdad, Damascus, Skopje, Bosnia. Their languages and colors were different, but they became one for the same cause.</w:t>
      </w:r>
      <w:r w:rsidRPr="00426CB2">
        <w:rPr>
          <w:rFonts w:ascii="Times New Roman" w:hAnsi="Times New Roman" w:cs="Times New Roman"/>
          <w:sz w:val="20"/>
          <w:szCs w:val="20"/>
        </w:rPr>
        <w:t xml:space="preserve"> </w:t>
      </w:r>
      <w:r w:rsidRPr="00426CB2">
        <w:rPr>
          <w:rFonts w:ascii="Times New Roman" w:hAnsi="Times New Roman"/>
          <w:sz w:val="20"/>
          <w:szCs w:val="20"/>
        </w:rPr>
        <w:t>Çanakkale is a flag carried by our ancestors, women and men, and a land hosting that saintly spirit in every inch.</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 xml:space="preserve">Çanakkale is the place where Mehmetçik adopted as a principle the verse “... </w:t>
      </w:r>
      <w:r w:rsidRPr="00426CB2">
        <w:rPr>
          <w:rFonts w:ascii="Times New Roman" w:hAnsi="Times New Roman"/>
          <w:b/>
          <w:sz w:val="20"/>
          <w:szCs w:val="20"/>
        </w:rPr>
        <w:t>And do not let the hatred of a people prevent you from being just</w:t>
      </w:r>
      <w:r w:rsidRPr="00426CB2">
        <w:rPr>
          <w:rFonts w:ascii="Times New Roman" w:hAnsi="Times New Roman"/>
          <w:sz w:val="20"/>
          <w:szCs w:val="20"/>
        </w:rPr>
        <w:t>...”</w:t>
      </w:r>
      <w:r w:rsidRPr="00426CB2">
        <w:rPr>
          <w:rStyle w:val="SonnotBavurusu"/>
          <w:rFonts w:ascii="Times New Roman" w:hAnsi="Times New Roman"/>
          <w:sz w:val="20"/>
          <w:szCs w:val="20"/>
        </w:rPr>
        <w:endnoteReference w:id="4"/>
      </w:r>
      <w:r w:rsidRPr="00426CB2">
        <w:rPr>
          <w:rFonts w:ascii="Times New Roman" w:hAnsi="Times New Roman"/>
          <w:sz w:val="20"/>
          <w:szCs w:val="20"/>
        </w:rPr>
        <w:t>, made the wounded enemy soldiers drink water and carried them on their back, acted humanly to the captives, and taught the morality of war to the world.</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Çanakkale is the place where the good tidings “</w:t>
      </w:r>
      <w:r w:rsidRPr="00426CB2">
        <w:rPr>
          <w:rFonts w:ascii="Times New Roman" w:hAnsi="Times New Roman"/>
          <w:b/>
          <w:sz w:val="20"/>
          <w:szCs w:val="20"/>
          <w:lang w:val="tr-TR"/>
        </w:rPr>
        <w:t>So do not weaken and do not grieve, and you will be superior if you are [true] believers.”</w:t>
      </w:r>
      <w:r w:rsidRPr="00426CB2">
        <w:rPr>
          <w:rStyle w:val="SonnotBavurusu"/>
          <w:rFonts w:ascii="Times New Roman" w:hAnsi="Times New Roman"/>
          <w:b/>
          <w:sz w:val="20"/>
          <w:szCs w:val="20"/>
          <w:lang w:val="tr-TR"/>
        </w:rPr>
        <w:endnoteReference w:id="5"/>
      </w:r>
      <w:r w:rsidRPr="00426CB2">
        <w:rPr>
          <w:rFonts w:ascii="Times New Roman" w:hAnsi="Times New Roman"/>
          <w:sz w:val="20"/>
          <w:szCs w:val="20"/>
        </w:rPr>
        <w:t xml:space="preserve"> manifested itself.</w:t>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Honorable Believers,</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Those aiming at our unity, solidarity and brotherhood, today, as it was yesterday, are surrounding us with no conscience or moral value.</w:t>
      </w:r>
      <w:r w:rsidRPr="00426CB2">
        <w:rPr>
          <w:rFonts w:ascii="Times New Roman" w:hAnsi="Times New Roman" w:cs="Times New Roman"/>
          <w:sz w:val="20"/>
          <w:szCs w:val="20"/>
        </w:rPr>
        <w:t xml:space="preserve"> </w:t>
      </w:r>
      <w:r w:rsidRPr="00426CB2">
        <w:rPr>
          <w:rFonts w:ascii="Times New Roman" w:hAnsi="Times New Roman"/>
          <w:sz w:val="20"/>
          <w:szCs w:val="20"/>
        </w:rPr>
        <w:t>Terrorist organizations and gangs of persecution are trying to disrupt the peace and unity of our beloved nation. However, the end of those who try to create trouble among us, weaken our will and prudence will be disappointment.</w:t>
      </w:r>
      <w:r w:rsidRPr="00426CB2">
        <w:rPr>
          <w:rFonts w:ascii="Times New Roman" w:hAnsi="Times New Roman" w:cs="Times New Roman"/>
          <w:sz w:val="20"/>
          <w:szCs w:val="20"/>
        </w:rPr>
        <w:t xml:space="preserve"> </w:t>
      </w:r>
      <w:r w:rsidRPr="00426CB2">
        <w:rPr>
          <w:rFonts w:ascii="Times New Roman" w:hAnsi="Times New Roman"/>
          <w:sz w:val="20"/>
          <w:szCs w:val="20"/>
        </w:rPr>
        <w:t>With the strength we receive from our faith and the inspiration we take from our history, we are struggling to establish peace, brotherhood and justice today as well.</w:t>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Then, my brothers and sisters,</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Let us not forget our history, our culture, our values, and our victories that made us and brought us to today.</w:t>
      </w:r>
      <w:r w:rsidRPr="00426CB2">
        <w:rPr>
          <w:rFonts w:ascii="Times New Roman" w:hAnsi="Times New Roman" w:cs="Times New Roman"/>
          <w:sz w:val="20"/>
          <w:szCs w:val="20"/>
        </w:rPr>
        <w:t xml:space="preserve"> </w:t>
      </w:r>
      <w:r w:rsidRPr="00426CB2">
        <w:rPr>
          <w:rFonts w:ascii="Times New Roman" w:hAnsi="Times New Roman"/>
          <w:sz w:val="20"/>
          <w:szCs w:val="20"/>
        </w:rPr>
        <w:t>Let us teach our children the spirit that made Çanakkale insurmountable, the glory of our land which is full of the heroic memories of our martyrs.</w:t>
      </w:r>
      <w:r w:rsidRPr="00426CB2">
        <w:rPr>
          <w:rFonts w:ascii="Times New Roman" w:hAnsi="Times New Roman" w:cs="Times New Roman"/>
          <w:sz w:val="20"/>
          <w:szCs w:val="20"/>
        </w:rPr>
        <w:t xml:space="preserve"> </w:t>
      </w:r>
      <w:r w:rsidRPr="00426CB2">
        <w:rPr>
          <w:rFonts w:ascii="Times New Roman" w:hAnsi="Times New Roman"/>
          <w:sz w:val="20"/>
          <w:szCs w:val="20"/>
        </w:rPr>
        <w:t>Let us keep the trust of our ancestors safe.</w:t>
      </w:r>
      <w:r w:rsidRPr="00426CB2">
        <w:rPr>
          <w:rFonts w:ascii="Times New Roman" w:hAnsi="Times New Roman" w:cs="Times New Roman"/>
          <w:sz w:val="20"/>
          <w:szCs w:val="20"/>
        </w:rPr>
        <w:t xml:space="preserve"> </w:t>
      </w:r>
      <w:r w:rsidRPr="00426CB2">
        <w:rPr>
          <w:rFonts w:ascii="Times New Roman" w:hAnsi="Times New Roman"/>
          <w:sz w:val="20"/>
          <w:szCs w:val="20"/>
        </w:rPr>
        <w:t>Let us move this trust to the future with the same conscience and ideal.</w:t>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Honorable Muslims!</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Next Monday, we will once again have the pleasure of reaching the three months, which is the season of mercy, fertility and forgiveness.</w:t>
      </w:r>
      <w:r w:rsidRPr="00426CB2">
        <w:rPr>
          <w:rFonts w:ascii="Times New Roman" w:hAnsi="Times New Roman" w:cs="Times New Roman"/>
          <w:sz w:val="20"/>
          <w:szCs w:val="20"/>
        </w:rPr>
        <w:t xml:space="preserve"> </w:t>
      </w:r>
      <w:r w:rsidRPr="00426CB2">
        <w:rPr>
          <w:rFonts w:ascii="Times New Roman" w:hAnsi="Times New Roman"/>
          <w:sz w:val="20"/>
          <w:szCs w:val="20"/>
        </w:rPr>
        <w:t>On the night that connects Thursday to Friday, we will also be celebrating the Night of Raghaib. May our Almighty Lord let all of us benefit from the three months in the most beautiful way, and reach Ramadan by gaining His countenance.</w:t>
      </w:r>
      <w:r w:rsidRPr="00426CB2">
        <w:rPr>
          <w:rFonts w:ascii="Times New Roman" w:hAnsi="Times New Roman" w:cs="Times New Roman"/>
          <w:sz w:val="20"/>
          <w:szCs w:val="20"/>
        </w:rPr>
        <w:t xml:space="preserve"> </w:t>
      </w:r>
      <w:r w:rsidRPr="00426CB2">
        <w:rPr>
          <w:rFonts w:ascii="Times New Roman" w:hAnsi="Times New Roman"/>
          <w:sz w:val="20"/>
          <w:szCs w:val="20"/>
        </w:rPr>
        <w:t>May Allah grant mercy to the martyrs who sacrificed themselves for our religion, our holy things, our homeland, our nation, peace and blessings; and bestow healing to our veterans.</w:t>
      </w:r>
    </w:p>
    <w:p w:rsidR="00426CB2" w:rsidRPr="00426CB2" w:rsidRDefault="00426CB2" w:rsidP="00426CB2">
      <w:pPr>
        <w:pStyle w:val="DzMetin"/>
        <w:ind w:firstLine="510"/>
        <w:jc w:val="both"/>
        <w:rPr>
          <w:rFonts w:ascii="Times New Roman" w:hAnsi="Times New Roman" w:cs="Times New Roman"/>
          <w:sz w:val="20"/>
          <w:szCs w:val="20"/>
        </w:rPr>
      </w:pPr>
    </w:p>
    <w:p w:rsidR="00426CB2" w:rsidRPr="00426CB2" w:rsidRDefault="00426CB2" w:rsidP="00426CB2">
      <w:pPr>
        <w:pStyle w:val="DzMetin"/>
        <w:ind w:firstLine="510"/>
        <w:jc w:val="both"/>
        <w:rPr>
          <w:rFonts w:ascii="Times New Roman" w:hAnsi="Times New Roman" w:cs="Times New Roman"/>
          <w:b/>
          <w:sz w:val="20"/>
          <w:szCs w:val="20"/>
        </w:rPr>
      </w:pPr>
      <w:r w:rsidRPr="00426CB2">
        <w:rPr>
          <w:rFonts w:ascii="Times New Roman" w:hAnsi="Times New Roman"/>
          <w:b/>
          <w:sz w:val="20"/>
          <w:szCs w:val="20"/>
        </w:rPr>
        <w:t>Brothers and Sisters,</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Today, in all mosques across the country and the Presidency of Religious Affairs of Turkey and the Turkey Diyanet Foundation will receive donation to help our ongoing construction of mosques at home and abroad.</w:t>
      </w:r>
      <w:r w:rsidRPr="00426CB2">
        <w:rPr>
          <w:rFonts w:ascii="Times New Roman" w:hAnsi="Times New Roman" w:cs="Times New Roman"/>
          <w:sz w:val="20"/>
          <w:szCs w:val="20"/>
        </w:rPr>
        <w:t xml:space="preserve"> </w:t>
      </w:r>
      <w:r w:rsidRPr="00426CB2">
        <w:rPr>
          <w:rFonts w:ascii="Times New Roman" w:hAnsi="Times New Roman"/>
          <w:sz w:val="20"/>
          <w:szCs w:val="20"/>
        </w:rPr>
        <w:t>We are waiting for your donation. And those who say “I would like to have a hand in” could type CAMİ and send an sms to 1379, and donate 10 TL by this way.</w:t>
      </w:r>
      <w:r w:rsidRPr="00426CB2">
        <w:rPr>
          <w:rFonts w:ascii="Times New Roman" w:hAnsi="Times New Roman" w:cs="Times New Roman"/>
          <w:sz w:val="20"/>
          <w:szCs w:val="20"/>
        </w:rPr>
        <w:t xml:space="preserve"> </w:t>
      </w:r>
      <w:r w:rsidRPr="00426CB2">
        <w:rPr>
          <w:rFonts w:ascii="Times New Roman" w:hAnsi="Times New Roman"/>
          <w:sz w:val="20"/>
          <w:szCs w:val="20"/>
        </w:rPr>
        <w:t>May Allah accept your donation.</w:t>
      </w:r>
    </w:p>
    <w:p w:rsidR="00426CB2" w:rsidRPr="00426CB2" w:rsidRDefault="00426CB2" w:rsidP="00426CB2">
      <w:pPr>
        <w:pStyle w:val="DzMetin"/>
        <w:ind w:firstLine="510"/>
        <w:jc w:val="both"/>
        <w:rPr>
          <w:rFonts w:ascii="Times New Roman" w:hAnsi="Times New Roman" w:cs="Times New Roman"/>
          <w:sz w:val="20"/>
          <w:szCs w:val="20"/>
        </w:rPr>
      </w:pPr>
      <w:r w:rsidRPr="00426CB2">
        <w:rPr>
          <w:rFonts w:ascii="Times New Roman" w:hAnsi="Times New Roman"/>
          <w:sz w:val="20"/>
          <w:szCs w:val="20"/>
        </w:rPr>
        <w:t>I end up with a hadith of our Beloved Prophet (s.a.w.):</w:t>
      </w:r>
    </w:p>
    <w:p w:rsidR="00937C5B" w:rsidRPr="00426CB2" w:rsidRDefault="00426CB2" w:rsidP="00426CB2">
      <w:pPr>
        <w:pStyle w:val="DzMetin"/>
        <w:ind w:firstLine="510"/>
        <w:jc w:val="both"/>
        <w:rPr>
          <w:rFonts w:ascii="Times New Roman" w:hAnsi="Times New Roman"/>
          <w:b/>
          <w:sz w:val="20"/>
          <w:szCs w:val="20"/>
        </w:rPr>
      </w:pPr>
      <w:r w:rsidRPr="00426CB2">
        <w:rPr>
          <w:rFonts w:ascii="Times New Roman" w:hAnsi="Times New Roman"/>
          <w:b/>
          <w:sz w:val="20"/>
          <w:szCs w:val="20"/>
        </w:rPr>
        <w:t>“O Allah! Make Rajab and Shaban a blessing for us, and help us reach the month of Ramadan!”</w:t>
      </w:r>
      <w:r w:rsidRPr="00426CB2">
        <w:rPr>
          <w:rStyle w:val="SonnotBavurusu"/>
          <w:rFonts w:ascii="Times New Roman" w:hAnsi="Times New Roman"/>
          <w:b/>
          <w:sz w:val="20"/>
          <w:szCs w:val="20"/>
        </w:rPr>
        <w:endnoteReference w:id="6"/>
      </w:r>
    </w:p>
    <w:p w:rsidR="00426CB2" w:rsidRPr="00426CB2" w:rsidRDefault="00426CB2" w:rsidP="00426CB2">
      <w:pPr>
        <w:pStyle w:val="DzMetin"/>
        <w:ind w:firstLine="510"/>
        <w:jc w:val="both"/>
        <w:rPr>
          <w:rFonts w:ascii="Times New Roman" w:hAnsi="Times New Roman" w:cs="Times New Roman"/>
          <w:sz w:val="14"/>
          <w:szCs w:val="14"/>
        </w:rPr>
      </w:pPr>
    </w:p>
    <w:sectPr w:rsidR="00426CB2" w:rsidRPr="00426CB2" w:rsidSect="00426CB2">
      <w:pgSz w:w="11906" w:h="16838"/>
      <w:pgMar w:top="397" w:right="397" w:bottom="397" w:left="397"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A49" w:rsidRDefault="00997A49" w:rsidP="00373071">
      <w:pPr>
        <w:spacing w:after="0" w:line="240" w:lineRule="auto"/>
      </w:pPr>
      <w:r>
        <w:separator/>
      </w:r>
    </w:p>
  </w:endnote>
  <w:endnote w:type="continuationSeparator" w:id="0">
    <w:p w:rsidR="00997A49" w:rsidRDefault="00997A49" w:rsidP="00373071">
      <w:pPr>
        <w:spacing w:after="0" w:line="240" w:lineRule="auto"/>
      </w:pPr>
      <w:r>
        <w:continuationSeparator/>
      </w:r>
    </w:p>
  </w:endnote>
  <w:endnote w:id="1">
    <w:p w:rsidR="00426CB2" w:rsidRP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rPr>
        <w:t xml:space="preserve"> Al-i ‘Imran, 3/195.</w:t>
      </w:r>
    </w:p>
  </w:endnote>
  <w:endnote w:id="2">
    <w:p w:rsidR="00426CB2" w:rsidRP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rPr>
        <w:t xml:space="preserve"> Bukhari, Tawhid, 28.</w:t>
      </w:r>
    </w:p>
  </w:endnote>
  <w:endnote w:id="3">
    <w:p w:rsidR="00426CB2" w:rsidRP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rPr>
        <w:t xml:space="preserve"> Baqarah, 2/154.</w:t>
      </w:r>
    </w:p>
  </w:endnote>
  <w:endnote w:id="4">
    <w:p w:rsidR="00426CB2" w:rsidRP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rPr>
        <w:t xml:space="preserve"> Ma’idah, 5/8.</w:t>
      </w:r>
    </w:p>
  </w:endnote>
  <w:endnote w:id="5">
    <w:p w:rsidR="00426CB2" w:rsidRP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rPr>
        <w:t xml:space="preserve"> Al-i ‘Imran, 3/139.</w:t>
      </w:r>
    </w:p>
  </w:endnote>
  <w:endnote w:id="6">
    <w:p w:rsidR="00426CB2" w:rsidRDefault="00426CB2" w:rsidP="00426CB2">
      <w:pPr>
        <w:pStyle w:val="SonnotMetni"/>
        <w:rPr>
          <w:rFonts w:asciiTheme="majorBidi" w:hAnsiTheme="majorBidi" w:cstheme="majorBidi"/>
          <w:sz w:val="16"/>
          <w:szCs w:val="16"/>
          <w:lang w:val="tr-TR"/>
        </w:rPr>
      </w:pPr>
      <w:r w:rsidRPr="00426CB2">
        <w:rPr>
          <w:rStyle w:val="SonnotBavurusu"/>
          <w:rFonts w:asciiTheme="majorBidi" w:hAnsiTheme="majorBidi" w:cstheme="majorBidi"/>
          <w:sz w:val="16"/>
          <w:szCs w:val="16"/>
        </w:rPr>
        <w:endnoteRef/>
      </w:r>
      <w:r w:rsidRPr="00426CB2">
        <w:rPr>
          <w:rFonts w:asciiTheme="majorBidi" w:hAnsiTheme="majorBidi" w:cstheme="majorBidi"/>
          <w:sz w:val="16"/>
          <w:szCs w:val="16"/>
          <w:lang w:val="tr-TR"/>
        </w:rPr>
        <w:t xml:space="preserve"> Tabarani, al-Mu’jam al-Awsat, IV, 189.</w:t>
      </w:r>
    </w:p>
    <w:p w:rsidR="008B5ACF" w:rsidRDefault="008B5ACF" w:rsidP="00426CB2">
      <w:pPr>
        <w:pStyle w:val="SonnotMetni"/>
        <w:rPr>
          <w:rFonts w:asciiTheme="majorBidi" w:hAnsiTheme="majorBidi" w:cstheme="majorBidi"/>
          <w:sz w:val="16"/>
          <w:szCs w:val="16"/>
          <w:lang w:val="tr-TR"/>
        </w:rPr>
      </w:pPr>
    </w:p>
    <w:p w:rsidR="008B5ACF" w:rsidRPr="00590C3F" w:rsidRDefault="008B5ACF" w:rsidP="008B5ACF">
      <w:pPr>
        <w:pStyle w:val="SonnotMetni"/>
        <w:jc w:val="right"/>
        <w:rPr>
          <w:lang w:val="tr-TR"/>
        </w:rPr>
      </w:pPr>
      <w:r w:rsidRPr="005B41A6">
        <w:rPr>
          <w:rFonts w:ascii="Times New Roman" w:eastAsia="Calibri" w:hAnsi="Times New Roman" w:cs="Arial"/>
          <w:b/>
          <w:bCs/>
          <w:i/>
          <w:iCs/>
          <w:sz w:val="18"/>
          <w:szCs w:val="18"/>
          <w:lang w:val="en-US"/>
        </w:rPr>
        <w:t>Issued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2"/>
    <w:family w:val="roman"/>
    <w:pitch w:val="variable"/>
    <w:sig w:usb0="E0002E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A49" w:rsidRDefault="00997A49" w:rsidP="00373071">
      <w:pPr>
        <w:spacing w:after="0" w:line="240" w:lineRule="auto"/>
      </w:pPr>
      <w:r>
        <w:separator/>
      </w:r>
    </w:p>
  </w:footnote>
  <w:footnote w:type="continuationSeparator" w:id="0">
    <w:p w:rsidR="00997A49" w:rsidRDefault="00997A49" w:rsidP="00373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2F"/>
    <w:rsid w:val="0000393A"/>
    <w:rsid w:val="00025552"/>
    <w:rsid w:val="000C77C6"/>
    <w:rsid w:val="00111D63"/>
    <w:rsid w:val="0018271E"/>
    <w:rsid w:val="001A74BD"/>
    <w:rsid w:val="00213459"/>
    <w:rsid w:val="002A14D7"/>
    <w:rsid w:val="003454D6"/>
    <w:rsid w:val="003723BC"/>
    <w:rsid w:val="00373071"/>
    <w:rsid w:val="003C2A8F"/>
    <w:rsid w:val="00404686"/>
    <w:rsid w:val="00405C3C"/>
    <w:rsid w:val="00426CB2"/>
    <w:rsid w:val="004555ED"/>
    <w:rsid w:val="004B5ABD"/>
    <w:rsid w:val="004F0CC5"/>
    <w:rsid w:val="00590C3F"/>
    <w:rsid w:val="005A1794"/>
    <w:rsid w:val="005B5CC5"/>
    <w:rsid w:val="005D5D90"/>
    <w:rsid w:val="005F4B9D"/>
    <w:rsid w:val="00630BCE"/>
    <w:rsid w:val="00654E66"/>
    <w:rsid w:val="00673DCE"/>
    <w:rsid w:val="006B2A49"/>
    <w:rsid w:val="006D6110"/>
    <w:rsid w:val="00765BEB"/>
    <w:rsid w:val="00781443"/>
    <w:rsid w:val="00831641"/>
    <w:rsid w:val="008B5ACF"/>
    <w:rsid w:val="009009BD"/>
    <w:rsid w:val="009111C5"/>
    <w:rsid w:val="00933335"/>
    <w:rsid w:val="00937C5B"/>
    <w:rsid w:val="00945435"/>
    <w:rsid w:val="00986AE0"/>
    <w:rsid w:val="00997A49"/>
    <w:rsid w:val="00A57AA6"/>
    <w:rsid w:val="00AB179A"/>
    <w:rsid w:val="00AF6511"/>
    <w:rsid w:val="00BC43DE"/>
    <w:rsid w:val="00C42D9B"/>
    <w:rsid w:val="00CD3F6A"/>
    <w:rsid w:val="00CF05C6"/>
    <w:rsid w:val="00D21D68"/>
    <w:rsid w:val="00D56AAC"/>
    <w:rsid w:val="00D62D67"/>
    <w:rsid w:val="00DC7416"/>
    <w:rsid w:val="00E7152F"/>
    <w:rsid w:val="00F20B6E"/>
    <w:rsid w:val="00F53543"/>
    <w:rsid w:val="00F723C4"/>
    <w:rsid w:val="00FB08DE"/>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89E"/>
  <w15:docId w15:val="{038C87AF-5951-4F37-8FAF-3F536A52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3C2A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06041D"/>
    <w:pPr>
      <w:spacing w:after="0" w:line="240" w:lineRule="auto"/>
    </w:pPr>
    <w:rPr>
      <w:rFonts w:ascii="Consolas" w:hAnsi="Consolas" w:cs="Consolas"/>
      <w:sz w:val="21"/>
      <w:szCs w:val="21"/>
    </w:rPr>
  </w:style>
  <w:style w:type="character" w:customStyle="1" w:styleId="DzMetinChar">
    <w:name w:val="Düz Metin Char"/>
    <w:basedOn w:val="VarsaylanParagrafYazTipi"/>
    <w:link w:val="DzMetin"/>
    <w:uiPriority w:val="99"/>
    <w:rsid w:val="0006041D"/>
    <w:rPr>
      <w:rFonts w:ascii="Consolas" w:hAnsi="Consolas" w:cs="Consolas"/>
      <w:sz w:val="21"/>
      <w:szCs w:val="21"/>
    </w:rPr>
  </w:style>
  <w:style w:type="paragraph" w:styleId="BalonMetni">
    <w:name w:val="Balloon Text"/>
    <w:basedOn w:val="Normal"/>
    <w:link w:val="BalonMetniChar"/>
    <w:uiPriority w:val="99"/>
    <w:semiHidden/>
    <w:unhideWhenUsed/>
    <w:rsid w:val="00F5354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53543"/>
    <w:rPr>
      <w:rFonts w:ascii="Segoe UI" w:hAnsi="Segoe UI" w:cs="Segoe UI"/>
      <w:sz w:val="18"/>
      <w:szCs w:val="18"/>
    </w:rPr>
  </w:style>
  <w:style w:type="paragraph" w:styleId="DipnotMetni">
    <w:name w:val="footnote text"/>
    <w:basedOn w:val="Normal"/>
    <w:link w:val="DipnotMetniChar"/>
    <w:uiPriority w:val="99"/>
    <w:semiHidden/>
    <w:unhideWhenUsed/>
    <w:rsid w:val="00373071"/>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73071"/>
    <w:rPr>
      <w:sz w:val="20"/>
      <w:szCs w:val="20"/>
    </w:rPr>
  </w:style>
  <w:style w:type="character" w:styleId="DipnotBavurusu">
    <w:name w:val="footnote reference"/>
    <w:basedOn w:val="VarsaylanParagrafYazTipi"/>
    <w:uiPriority w:val="99"/>
    <w:semiHidden/>
    <w:unhideWhenUsed/>
    <w:rsid w:val="00373071"/>
    <w:rPr>
      <w:vertAlign w:val="superscript"/>
    </w:rPr>
  </w:style>
  <w:style w:type="character" w:customStyle="1" w:styleId="Balk2Char">
    <w:name w:val="Başlık 2 Char"/>
    <w:basedOn w:val="VarsaylanParagrafYazTipi"/>
    <w:link w:val="Balk2"/>
    <w:uiPriority w:val="9"/>
    <w:semiHidden/>
    <w:rsid w:val="003C2A8F"/>
    <w:rPr>
      <w:rFonts w:asciiTheme="majorHAnsi" w:eastAsiaTheme="majorEastAsia" w:hAnsiTheme="majorHAnsi" w:cstheme="majorBidi"/>
      <w:color w:val="365F91" w:themeColor="accent1" w:themeShade="BF"/>
      <w:sz w:val="26"/>
      <w:szCs w:val="26"/>
    </w:rPr>
  </w:style>
  <w:style w:type="paragraph" w:styleId="SonnotMetni">
    <w:name w:val="endnote text"/>
    <w:basedOn w:val="Normal"/>
    <w:link w:val="SonnotMetniChar"/>
    <w:uiPriority w:val="99"/>
    <w:semiHidden/>
    <w:unhideWhenUsed/>
    <w:rsid w:val="00426CB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426CB2"/>
    <w:rPr>
      <w:sz w:val="20"/>
      <w:szCs w:val="20"/>
    </w:rPr>
  </w:style>
  <w:style w:type="character" w:styleId="SonnotBavurusu">
    <w:name w:val="endnote reference"/>
    <w:basedOn w:val="VarsaylanParagrafYazTipi"/>
    <w:uiPriority w:val="99"/>
    <w:semiHidden/>
    <w:unhideWhenUsed/>
    <w:rsid w:val="00426C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23529">
      <w:bodyDiv w:val="1"/>
      <w:marLeft w:val="0"/>
      <w:marRight w:val="0"/>
      <w:marTop w:val="0"/>
      <w:marBottom w:val="0"/>
      <w:divBdr>
        <w:top w:val="none" w:sz="0" w:space="0" w:color="auto"/>
        <w:left w:val="none" w:sz="0" w:space="0" w:color="auto"/>
        <w:bottom w:val="none" w:sz="0" w:space="0" w:color="auto"/>
        <w:right w:val="none" w:sz="0" w:space="0" w:color="auto"/>
      </w:divBdr>
      <w:divsChild>
        <w:div w:id="774792105">
          <w:marLeft w:val="0"/>
          <w:marRight w:val="0"/>
          <w:marTop w:val="0"/>
          <w:marBottom w:val="0"/>
          <w:divBdr>
            <w:top w:val="none" w:sz="0" w:space="0" w:color="auto"/>
            <w:left w:val="none" w:sz="0" w:space="0" w:color="auto"/>
            <w:bottom w:val="none" w:sz="0" w:space="0" w:color="auto"/>
            <w:right w:val="none" w:sz="0" w:space="0" w:color="auto"/>
          </w:divBdr>
        </w:div>
      </w:divsChild>
    </w:div>
    <w:div w:id="1504320737">
      <w:bodyDiv w:val="1"/>
      <w:marLeft w:val="0"/>
      <w:marRight w:val="0"/>
      <w:marTop w:val="0"/>
      <w:marBottom w:val="0"/>
      <w:divBdr>
        <w:top w:val="none" w:sz="0" w:space="0" w:color="auto"/>
        <w:left w:val="none" w:sz="0" w:space="0" w:color="auto"/>
        <w:bottom w:val="none" w:sz="0" w:space="0" w:color="auto"/>
        <w:right w:val="none" w:sz="0" w:space="0" w:color="auto"/>
      </w:divBdr>
      <w:divsChild>
        <w:div w:id="1078139154">
          <w:marLeft w:val="0"/>
          <w:marRight w:val="0"/>
          <w:marTop w:val="0"/>
          <w:marBottom w:val="0"/>
          <w:divBdr>
            <w:top w:val="none" w:sz="0" w:space="0" w:color="auto"/>
            <w:left w:val="none" w:sz="0" w:space="0" w:color="auto"/>
            <w:bottom w:val="none" w:sz="0" w:space="0" w:color="auto"/>
            <w:right w:val="none" w:sz="0" w:space="0" w:color="auto"/>
          </w:divBdr>
        </w:div>
      </w:divsChild>
    </w:div>
    <w:div w:id="170859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b987cfd-c7fc-49a8-8d9d-da2ba9e3e0bd">CAAACSZ7ZDQP-231-905</_dlc_DocId>
    <_dlc_DocIdUrl xmlns="fb987cfd-c7fc-49a8-8d9d-da2ba9e3e0bd">
      <Url>http://www2.diyanet.gov.tr/DinHizmetleriGenelMudurlugu/_layouts/15/DocIdRedir.aspx?ID=CAAACSZ7ZDQP-231-905</Url>
      <Description>CAAACSZ7ZDQP-231-905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A00AD68EC93DF4D88BEB46302423EE1" ma:contentTypeVersion="2" ma:contentTypeDescription="Yeni belge oluşturun." ma:contentTypeScope="" ma:versionID="825a2cdf36d3c361c911e4f205bc064d">
  <xsd:schema xmlns:xsd="http://www.w3.org/2001/XMLSchema" xmlns:xs="http://www.w3.org/2001/XMLSchema" xmlns:p="http://schemas.microsoft.com/office/2006/metadata/properties" xmlns:ns2="fb987cfd-c7fc-49a8-8d9d-da2ba9e3e0bd" targetNamespace="http://schemas.microsoft.com/office/2006/metadata/properties" ma:root="true" ma:fieldsID="63e01d4c352d7d35ea0a9eea2a19d342" ns2:_="">
    <xsd:import namespace="fb987cfd-c7fc-49a8-8d9d-da2ba9e3e0b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1"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C9CA4053-29FD-4FA8-B75E-9D1169551FA3}"/>
</file>

<file path=customXml/itemProps2.xml><?xml version="1.0" encoding="utf-8"?>
<ds:datastoreItem xmlns:ds="http://schemas.openxmlformats.org/officeDocument/2006/customXml" ds:itemID="{BCF2F2FC-99A7-4DFE-92FE-DE45429E8CD4}"/>
</file>

<file path=customXml/itemProps3.xml><?xml version="1.0" encoding="utf-8"?>
<ds:datastoreItem xmlns:ds="http://schemas.openxmlformats.org/officeDocument/2006/customXml" ds:itemID="{4F944CF5-EB40-42CA-9B42-2F4DFCEA3E3D}"/>
</file>

<file path=customXml/itemProps4.xml><?xml version="1.0" encoding="utf-8"?>
<ds:datastoreItem xmlns:ds="http://schemas.openxmlformats.org/officeDocument/2006/customXml" ds:itemID="{E1388EFF-1385-437D-84FF-390B41C74A46}"/>
</file>

<file path=customXml/itemProps5.xml><?xml version="1.0" encoding="utf-8"?>
<ds:datastoreItem xmlns:ds="http://schemas.openxmlformats.org/officeDocument/2006/customXml" ds:itemID="{D1F1AA85-CBED-441D-B1D6-EB1AAE685C7C}"/>
</file>

<file path=docProps/app.xml><?xml version="1.0" encoding="utf-8"?>
<Properties xmlns="http://schemas.openxmlformats.org/officeDocument/2006/extended-properties" xmlns:vt="http://schemas.openxmlformats.org/officeDocument/2006/docPropsVTypes">
  <Template>Normal</Template>
  <TotalTime>51</TotalTime>
  <Pages>1</Pages>
  <Words>834</Words>
  <Characters>4754</Characters>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2018-03-16T07:07:00Z</cp:lastPrinted>
  <dcterms:created xsi:type="dcterms:W3CDTF">2018-03-15T23:17:00Z</dcterms:created>
  <dcterms:modified xsi:type="dcterms:W3CDTF">2018-03-16T09:40:00Z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0x0101006A00AD68EC93DF4D88BEB46302423EE1</vt:lpwstr>
  </property>
  <property fmtid="{D5CDD505-2E9C-101B-9397-08002B2CF9AE}" pid="3" name="_dlc_DocIdItemGuid">
    <vt:lpwstr>ee89e1c0-dc4d-43aa-892a-d8516fa11e01</vt:lpwstr>
  </property>
</Properties>
</file>