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7D7" w:rsidRPr="001F3471" w:rsidRDefault="00A83DA1" w:rsidP="008B1FCA">
      <w:pPr>
        <w:ind w:firstLine="340"/>
        <w:rPr>
          <w:b/>
          <w:sz w:val="20"/>
          <w:szCs w:val="20"/>
          <w:lang w:val="en-US"/>
        </w:rPr>
      </w:pPr>
      <w:proofErr w:type="gramStart"/>
      <w:r w:rsidRPr="001F3471">
        <w:rPr>
          <w:b/>
          <w:sz w:val="20"/>
          <w:szCs w:val="20"/>
          <w:lang w:val="en-US"/>
        </w:rPr>
        <w:t>LOCATION</w:t>
      </w:r>
      <w:r w:rsidR="008B1FCA">
        <w:rPr>
          <w:b/>
          <w:sz w:val="20"/>
          <w:szCs w:val="20"/>
          <w:lang w:val="en-US"/>
        </w:rPr>
        <w:t xml:space="preserve">  :</w:t>
      </w:r>
      <w:proofErr w:type="gramEnd"/>
      <w:r w:rsidR="000817D7" w:rsidRPr="001F3471">
        <w:rPr>
          <w:b/>
          <w:sz w:val="20"/>
          <w:szCs w:val="20"/>
          <w:lang w:val="en-US"/>
        </w:rPr>
        <w:t xml:space="preserve"> </w:t>
      </w:r>
      <w:r w:rsidR="00DA0B6D" w:rsidRPr="001F3471">
        <w:rPr>
          <w:b/>
          <w:sz w:val="20"/>
          <w:szCs w:val="20"/>
          <w:lang w:val="en-US"/>
        </w:rPr>
        <w:t>GENE</w:t>
      </w:r>
      <w:r w:rsidRPr="001F3471">
        <w:rPr>
          <w:b/>
          <w:sz w:val="20"/>
          <w:szCs w:val="20"/>
          <w:lang w:val="en-US"/>
        </w:rPr>
        <w:t>RA</w:t>
      </w:r>
      <w:r w:rsidR="00DA0B6D" w:rsidRPr="001F3471">
        <w:rPr>
          <w:b/>
          <w:sz w:val="20"/>
          <w:szCs w:val="20"/>
          <w:lang w:val="en-US"/>
        </w:rPr>
        <w:t>L</w:t>
      </w:r>
      <w:r w:rsidR="00E64D6C" w:rsidRPr="001F3471">
        <w:rPr>
          <w:b/>
          <w:sz w:val="20"/>
          <w:szCs w:val="20"/>
          <w:lang w:val="en-US"/>
        </w:rPr>
        <w:t xml:space="preserve"> </w:t>
      </w:r>
    </w:p>
    <w:p w:rsidR="00AA3BEE" w:rsidRPr="001F3471" w:rsidRDefault="00A83DA1" w:rsidP="008B1FCA">
      <w:pPr>
        <w:spacing w:after="60"/>
        <w:ind w:firstLine="340"/>
        <w:rPr>
          <w:b/>
          <w:sz w:val="20"/>
          <w:szCs w:val="20"/>
          <w:lang w:val="en-US"/>
        </w:rPr>
      </w:pPr>
      <w:r w:rsidRPr="001F3471">
        <w:rPr>
          <w:b/>
          <w:sz w:val="20"/>
          <w:szCs w:val="20"/>
          <w:lang w:val="en-US"/>
        </w:rPr>
        <w:t>DATE</w:t>
      </w:r>
      <w:r w:rsidR="005B0288" w:rsidRPr="001F3471">
        <w:rPr>
          <w:b/>
          <w:sz w:val="20"/>
          <w:szCs w:val="20"/>
          <w:lang w:val="en-US"/>
        </w:rPr>
        <w:t xml:space="preserve"> </w:t>
      </w:r>
      <w:r w:rsidR="008B1FCA">
        <w:rPr>
          <w:b/>
          <w:sz w:val="20"/>
          <w:szCs w:val="20"/>
          <w:lang w:val="en-US"/>
        </w:rPr>
        <w:t xml:space="preserve">            </w:t>
      </w:r>
      <w:r w:rsidR="00E64D6C" w:rsidRPr="001F3471">
        <w:rPr>
          <w:b/>
          <w:sz w:val="20"/>
          <w:szCs w:val="20"/>
          <w:lang w:val="en-US"/>
        </w:rPr>
        <w:t xml:space="preserve">: </w:t>
      </w:r>
      <w:r w:rsidR="00DA0B6D" w:rsidRPr="001F3471">
        <w:rPr>
          <w:b/>
          <w:sz w:val="20"/>
          <w:szCs w:val="20"/>
          <w:lang w:val="en-US"/>
        </w:rPr>
        <w:t>21.07.2017</w:t>
      </w:r>
    </w:p>
    <w:p w:rsidR="007D4626" w:rsidRPr="001F3471" w:rsidRDefault="007D4626" w:rsidP="008B1FCA">
      <w:pPr>
        <w:spacing w:before="60"/>
        <w:jc w:val="center"/>
        <w:rPr>
          <w:rFonts w:cs="Shaikh Hamdullah Basic"/>
          <w:b/>
          <w:bCs/>
          <w:color w:val="0000FF"/>
          <w:sz w:val="26"/>
          <w:szCs w:val="26"/>
          <w:lang w:val="en-US"/>
        </w:rPr>
      </w:pPr>
      <w:r w:rsidRPr="001F3471">
        <w:rPr>
          <w:rFonts w:cs="Shaikh Hamdullah Basic"/>
          <w:b/>
          <w:bCs/>
          <w:noProof/>
          <w:color w:val="0000FF"/>
          <w:sz w:val="26"/>
          <w:szCs w:val="26"/>
        </w:rPr>
        <w:drawing>
          <wp:inline distT="0" distB="0" distL="0" distR="0">
            <wp:extent cx="3238500" cy="2438400"/>
            <wp:effectExtent l="0" t="0" r="0" b="0"/>
            <wp:docPr id="1" name="Resim 1" descr="C:\Users\ahmet.sunetci\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sunetci\Desktop\Adsı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790" cy="2438618"/>
                    </a:xfrm>
                    <a:prstGeom prst="rect">
                      <a:avLst/>
                    </a:prstGeom>
                    <a:noFill/>
                    <a:ln>
                      <a:noFill/>
                    </a:ln>
                  </pic:spPr>
                </pic:pic>
              </a:graphicData>
            </a:graphic>
          </wp:inline>
        </w:drawing>
      </w:r>
    </w:p>
    <w:p w:rsidR="008D2AF4" w:rsidRPr="008B1FCA" w:rsidRDefault="00EA12CF" w:rsidP="008B1FCA">
      <w:pPr>
        <w:spacing w:before="60"/>
        <w:ind w:firstLine="340"/>
        <w:jc w:val="center"/>
        <w:rPr>
          <w:b/>
          <w:bCs/>
          <w:sz w:val="22"/>
          <w:szCs w:val="22"/>
          <w:lang w:val="en-US"/>
        </w:rPr>
      </w:pPr>
      <w:r w:rsidRPr="008B1FCA">
        <w:rPr>
          <w:b/>
          <w:bCs/>
          <w:sz w:val="22"/>
          <w:szCs w:val="22"/>
          <w:lang w:val="en-US"/>
        </w:rPr>
        <w:t xml:space="preserve">OUR UNENDING SORROW: </w:t>
      </w:r>
    </w:p>
    <w:p w:rsidR="00CA2355" w:rsidRPr="008B1FCA" w:rsidRDefault="00EA12CF" w:rsidP="008B1FCA">
      <w:pPr>
        <w:ind w:firstLine="340"/>
        <w:jc w:val="center"/>
        <w:rPr>
          <w:b/>
          <w:bCs/>
          <w:sz w:val="22"/>
          <w:szCs w:val="22"/>
          <w:lang w:val="en-US"/>
        </w:rPr>
      </w:pPr>
      <w:r w:rsidRPr="008B1FCA">
        <w:rPr>
          <w:b/>
          <w:bCs/>
          <w:sz w:val="22"/>
          <w:szCs w:val="22"/>
          <w:lang w:val="en-US"/>
        </w:rPr>
        <w:t>JERUSALE AND MASJID AL-AQSA</w:t>
      </w:r>
    </w:p>
    <w:p w:rsidR="00DA0B6D" w:rsidRPr="008B1FCA" w:rsidRDefault="00A83DA1" w:rsidP="008B1FCA">
      <w:pPr>
        <w:ind w:firstLine="340"/>
        <w:jc w:val="both"/>
        <w:rPr>
          <w:b/>
          <w:bCs/>
          <w:sz w:val="22"/>
          <w:szCs w:val="22"/>
          <w:lang w:val="en-US"/>
        </w:rPr>
      </w:pPr>
      <w:r w:rsidRPr="008B1FCA">
        <w:rPr>
          <w:b/>
          <w:bCs/>
          <w:sz w:val="22"/>
          <w:szCs w:val="22"/>
          <w:lang w:val="en-US"/>
        </w:rPr>
        <w:t>Honorable Believers</w:t>
      </w:r>
      <w:r w:rsidR="00DA0B6D" w:rsidRPr="008B1FCA">
        <w:rPr>
          <w:b/>
          <w:bCs/>
          <w:sz w:val="22"/>
          <w:szCs w:val="22"/>
          <w:lang w:val="en-US"/>
        </w:rPr>
        <w:t>!</w:t>
      </w:r>
    </w:p>
    <w:p w:rsidR="000E0386" w:rsidRPr="008B1FCA" w:rsidRDefault="001F3471" w:rsidP="008B1FCA">
      <w:pPr>
        <w:spacing w:after="120"/>
        <w:ind w:firstLine="340"/>
        <w:jc w:val="both"/>
        <w:rPr>
          <w:sz w:val="22"/>
          <w:szCs w:val="22"/>
          <w:lang w:val="en-US"/>
        </w:rPr>
      </w:pPr>
      <w:r w:rsidRPr="008B1FCA">
        <w:rPr>
          <w:sz w:val="22"/>
          <w:szCs w:val="22"/>
          <w:lang w:val="en-US"/>
        </w:rPr>
        <w:t xml:space="preserve">Our Prophet’s (pbuh) wife Maymunah asked </w:t>
      </w:r>
      <w:proofErr w:type="gramStart"/>
      <w:r w:rsidRPr="008B1FCA">
        <w:rPr>
          <w:sz w:val="22"/>
          <w:szCs w:val="22"/>
          <w:lang w:val="en-US"/>
        </w:rPr>
        <w:t>him:</w:t>
      </w:r>
      <w:proofErr w:type="gramEnd"/>
      <w:r w:rsidRPr="008B1FCA">
        <w:rPr>
          <w:sz w:val="22"/>
          <w:szCs w:val="22"/>
          <w:lang w:val="en-US"/>
        </w:rPr>
        <w:t xml:space="preserve"> “O Messenger of Allah! Would you tell us about Baitul Maqdis?” Allah’s Messenger </w:t>
      </w:r>
      <w:proofErr w:type="gramStart"/>
      <w:r w:rsidRPr="008B1FCA">
        <w:rPr>
          <w:sz w:val="22"/>
          <w:szCs w:val="22"/>
          <w:lang w:val="en-US"/>
        </w:rPr>
        <w:t>says:</w:t>
      </w:r>
      <w:proofErr w:type="gramEnd"/>
      <w:r w:rsidRPr="008B1FCA">
        <w:rPr>
          <w:sz w:val="22"/>
          <w:szCs w:val="22"/>
          <w:lang w:val="en-US"/>
        </w:rPr>
        <w:t xml:space="preserve"> </w:t>
      </w:r>
      <w:r w:rsidRPr="008B1FCA">
        <w:rPr>
          <w:b/>
          <w:sz w:val="22"/>
          <w:szCs w:val="22"/>
          <w:lang w:val="en-US"/>
        </w:rPr>
        <w:t>“It is the land of the Resurrection and the Gathering. Go and pray there, for one prayer there is like one thousand prayers elsewhere.”</w:t>
      </w:r>
      <w:r w:rsidRPr="008B1FCA">
        <w:rPr>
          <w:sz w:val="22"/>
          <w:szCs w:val="22"/>
          <w:lang w:val="en-US"/>
        </w:rPr>
        <w:t xml:space="preserve"> When Maymunah asks, “What if I cannot travel and go there, o Messenger of Allah?” the Messenger of Mercy answers: </w:t>
      </w:r>
      <w:r w:rsidRPr="008B1FCA">
        <w:rPr>
          <w:b/>
          <w:sz w:val="22"/>
          <w:szCs w:val="22"/>
          <w:lang w:val="en-US"/>
        </w:rPr>
        <w:t>“Then send a gift of oil to light its lamps, for whoever does that is like one who goes there.”</w:t>
      </w:r>
      <w:r w:rsidR="00061B30" w:rsidRPr="008B1FCA">
        <w:rPr>
          <w:rStyle w:val="SonnotBavurusu"/>
          <w:b/>
          <w:bCs/>
          <w:sz w:val="22"/>
          <w:szCs w:val="22"/>
          <w:lang w:val="en-US"/>
        </w:rPr>
        <w:endnoteReference w:id="1"/>
      </w:r>
      <w:r w:rsidR="000E0386" w:rsidRPr="008B1FCA">
        <w:rPr>
          <w:sz w:val="22"/>
          <w:szCs w:val="22"/>
          <w:lang w:val="en-US"/>
        </w:rPr>
        <w:t xml:space="preserve"> </w:t>
      </w:r>
    </w:p>
    <w:p w:rsidR="00DA0B6D" w:rsidRPr="008B1FCA" w:rsidRDefault="00A83DA1" w:rsidP="008B1FCA">
      <w:pPr>
        <w:ind w:firstLine="340"/>
        <w:jc w:val="both"/>
        <w:rPr>
          <w:b/>
          <w:sz w:val="22"/>
          <w:szCs w:val="22"/>
          <w:lang w:val="en-US"/>
        </w:rPr>
      </w:pPr>
      <w:r w:rsidRPr="008B1FCA">
        <w:rPr>
          <w:b/>
          <w:sz w:val="22"/>
          <w:szCs w:val="22"/>
          <w:lang w:val="en-US"/>
        </w:rPr>
        <w:t>Venerable Muslims</w:t>
      </w:r>
      <w:r w:rsidR="00DA0B6D" w:rsidRPr="008B1FCA">
        <w:rPr>
          <w:b/>
          <w:sz w:val="22"/>
          <w:szCs w:val="22"/>
          <w:lang w:val="en-US"/>
        </w:rPr>
        <w:t>!</w:t>
      </w:r>
    </w:p>
    <w:p w:rsidR="00753428" w:rsidRPr="008B1FCA" w:rsidRDefault="001F3471" w:rsidP="008B1FCA">
      <w:pPr>
        <w:spacing w:after="120"/>
        <w:ind w:firstLine="340"/>
        <w:jc w:val="both"/>
        <w:rPr>
          <w:bCs/>
          <w:sz w:val="22"/>
          <w:szCs w:val="22"/>
          <w:lang w:val="en-US"/>
        </w:rPr>
      </w:pPr>
      <w:r w:rsidRPr="008B1FCA">
        <w:rPr>
          <w:bCs/>
          <w:sz w:val="22"/>
          <w:szCs w:val="22"/>
          <w:lang w:val="en-US"/>
        </w:rPr>
        <w:t xml:space="preserve">Imagine a city that </w:t>
      </w:r>
      <w:r w:rsidR="00B32006" w:rsidRPr="008B1FCA">
        <w:rPr>
          <w:bCs/>
          <w:sz w:val="22"/>
          <w:szCs w:val="22"/>
          <w:lang w:val="en-US"/>
        </w:rPr>
        <w:t xml:space="preserve">was the home to many prophets’ fight for oneness. Imagine a city that was the qibla of three monotheistic religions. Imagine a city that </w:t>
      </w:r>
      <w:proofErr w:type="gramStart"/>
      <w:r w:rsidR="00B32006" w:rsidRPr="008B1FCA">
        <w:rPr>
          <w:bCs/>
          <w:sz w:val="22"/>
          <w:szCs w:val="22"/>
          <w:lang w:val="en-US"/>
        </w:rPr>
        <w:t>was deemed</w:t>
      </w:r>
      <w:proofErr w:type="gramEnd"/>
      <w:r w:rsidR="00B32006" w:rsidRPr="008B1FCA">
        <w:rPr>
          <w:bCs/>
          <w:sz w:val="22"/>
          <w:szCs w:val="22"/>
          <w:lang w:val="en-US"/>
        </w:rPr>
        <w:t xml:space="preserve"> sacred and blessed with its name and site. That city is Jerusalem, the holy city, also known as Baitul Maqdis. The cradle of civilizations for thousands of years and an attraction center, Jerusalem and its surrounding region witnessed many prophets like Abraham, Ishmael, Jacob, Joseph, Moses, Solomon, and Jesus. Masjid al-Aqsa, the first qibla of Islam and the place where our Prophet (pbuh) experience Isra and Mi’raj</w:t>
      </w:r>
      <w:r w:rsidR="00753428" w:rsidRPr="008B1FCA">
        <w:rPr>
          <w:rFonts w:eastAsia="Calibri"/>
          <w:sz w:val="22"/>
          <w:szCs w:val="22"/>
          <w:vertAlign w:val="superscript"/>
          <w:lang w:val="en-US" w:eastAsia="en-US"/>
        </w:rPr>
        <w:endnoteReference w:id="2"/>
      </w:r>
      <w:r w:rsidR="00753428" w:rsidRPr="008B1FCA">
        <w:rPr>
          <w:rFonts w:eastAsia="Calibri"/>
          <w:sz w:val="22"/>
          <w:szCs w:val="22"/>
          <w:lang w:val="en-US" w:eastAsia="en-US"/>
        </w:rPr>
        <w:t xml:space="preserve"> </w:t>
      </w:r>
      <w:r w:rsidR="00B32006" w:rsidRPr="008B1FCA">
        <w:rPr>
          <w:rFonts w:eastAsia="Calibri"/>
          <w:sz w:val="22"/>
          <w:szCs w:val="22"/>
          <w:lang w:val="en-US" w:eastAsia="en-US"/>
        </w:rPr>
        <w:t>are also in Jerusalem. Allah’s Messenger wanted us to have a spiritual bond with Baitul Maqdis for that reason. He advised us to perform umrah in that city</w:t>
      </w:r>
      <w:r w:rsidR="00753428" w:rsidRPr="008B1FCA">
        <w:rPr>
          <w:rFonts w:eastAsia="Calibri"/>
          <w:sz w:val="22"/>
          <w:szCs w:val="22"/>
          <w:lang w:val="en-US" w:eastAsia="en-US"/>
        </w:rPr>
        <w:t>.</w:t>
      </w:r>
      <w:r w:rsidR="00753428" w:rsidRPr="008B1FCA">
        <w:rPr>
          <w:rFonts w:eastAsia="Calibri"/>
          <w:sz w:val="22"/>
          <w:szCs w:val="22"/>
          <w:vertAlign w:val="superscript"/>
          <w:lang w:val="en-US" w:eastAsia="en-US"/>
        </w:rPr>
        <w:endnoteReference w:id="3"/>
      </w:r>
    </w:p>
    <w:p w:rsidR="00702A0D" w:rsidRPr="008B1FCA" w:rsidRDefault="00A83DA1" w:rsidP="008B1FCA">
      <w:pPr>
        <w:ind w:firstLine="340"/>
        <w:jc w:val="both"/>
        <w:rPr>
          <w:b/>
          <w:bCs/>
          <w:sz w:val="22"/>
          <w:szCs w:val="22"/>
          <w:lang w:val="en-US"/>
        </w:rPr>
      </w:pPr>
      <w:r w:rsidRPr="008B1FCA">
        <w:rPr>
          <w:b/>
          <w:bCs/>
          <w:sz w:val="22"/>
          <w:szCs w:val="22"/>
          <w:lang w:val="en-US"/>
        </w:rPr>
        <w:t>Brothers and Sisters</w:t>
      </w:r>
      <w:r w:rsidR="00B13E3E" w:rsidRPr="008B1FCA">
        <w:rPr>
          <w:b/>
          <w:bCs/>
          <w:sz w:val="22"/>
          <w:szCs w:val="22"/>
          <w:lang w:val="en-US"/>
        </w:rPr>
        <w:t>!</w:t>
      </w:r>
    </w:p>
    <w:p w:rsidR="00B32006" w:rsidRPr="008B1FCA" w:rsidRDefault="00B32006" w:rsidP="008B1FCA">
      <w:pPr>
        <w:spacing w:after="120"/>
        <w:ind w:firstLine="340"/>
        <w:jc w:val="both"/>
        <w:rPr>
          <w:bCs/>
          <w:sz w:val="22"/>
          <w:szCs w:val="22"/>
          <w:lang w:val="en-US"/>
        </w:rPr>
      </w:pPr>
      <w:r w:rsidRPr="008B1FCA">
        <w:rPr>
          <w:bCs/>
          <w:sz w:val="22"/>
          <w:szCs w:val="22"/>
          <w:lang w:val="en-US"/>
        </w:rPr>
        <w:t xml:space="preserve">Jerusalem </w:t>
      </w:r>
      <w:r w:rsidR="00E173C6" w:rsidRPr="008B1FCA">
        <w:rPr>
          <w:bCs/>
          <w:sz w:val="22"/>
          <w:szCs w:val="22"/>
          <w:lang w:val="en-US"/>
        </w:rPr>
        <w:t xml:space="preserve">achieved peace with the conquest of Caliph Umar. Especially during the Ottoman period, Muslims ruled justly and mercifully, never </w:t>
      </w:r>
      <w:r w:rsidR="00047582" w:rsidRPr="008B1FCA">
        <w:rPr>
          <w:bCs/>
          <w:sz w:val="22"/>
          <w:szCs w:val="22"/>
          <w:lang w:val="en-US"/>
        </w:rPr>
        <w:t xml:space="preserve">intervening in the life, property and religious freedom of people from different religions. In fact, non-Muslims sought the justice of Islam in resolving disputes among themselves. The best example of our religion’s vast tolerance and embracing understanding is the </w:t>
      </w:r>
      <w:r w:rsidR="00D823EE" w:rsidRPr="008B1FCA">
        <w:rPr>
          <w:bCs/>
          <w:sz w:val="22"/>
          <w:szCs w:val="22"/>
          <w:lang w:val="en-US"/>
        </w:rPr>
        <w:t>inscription</w:t>
      </w:r>
      <w:r w:rsidR="00047582" w:rsidRPr="008B1FCA">
        <w:rPr>
          <w:bCs/>
          <w:sz w:val="22"/>
          <w:szCs w:val="22"/>
          <w:lang w:val="en-US"/>
        </w:rPr>
        <w:t xml:space="preserve"> on the inner wall of Bab el-Khalil. Our ancestors wrote, “La ilahe ilallah, Ibrahim Halilullah,” which </w:t>
      </w:r>
      <w:proofErr w:type="gramStart"/>
      <w:r w:rsidR="00047582" w:rsidRPr="008B1FCA">
        <w:rPr>
          <w:bCs/>
          <w:sz w:val="22"/>
          <w:szCs w:val="22"/>
          <w:lang w:val="en-US"/>
        </w:rPr>
        <w:t>means</w:t>
      </w:r>
      <w:proofErr w:type="gramEnd"/>
      <w:r w:rsidR="00047582" w:rsidRPr="008B1FCA">
        <w:rPr>
          <w:bCs/>
          <w:sz w:val="22"/>
          <w:szCs w:val="22"/>
          <w:lang w:val="en-US"/>
        </w:rPr>
        <w:t xml:space="preserve"> “There is no god but Allah, Ibrahim is His friend.” Thus, they engraved on the walls of Jerusalem the name of Abraham who </w:t>
      </w:r>
      <w:proofErr w:type="gramStart"/>
      <w:r w:rsidR="00047582" w:rsidRPr="008B1FCA">
        <w:rPr>
          <w:bCs/>
          <w:sz w:val="22"/>
          <w:szCs w:val="22"/>
          <w:lang w:val="en-US"/>
        </w:rPr>
        <w:t>is considered</w:t>
      </w:r>
      <w:proofErr w:type="gramEnd"/>
      <w:r w:rsidR="00047582" w:rsidRPr="008B1FCA">
        <w:rPr>
          <w:bCs/>
          <w:sz w:val="22"/>
          <w:szCs w:val="22"/>
          <w:lang w:val="en-US"/>
        </w:rPr>
        <w:t xml:space="preserve"> a prophet by members of all monotheistic religions.</w:t>
      </w:r>
    </w:p>
    <w:p w:rsidR="008B1FCA" w:rsidRPr="008B1FCA" w:rsidRDefault="008B1FCA" w:rsidP="008B1FCA">
      <w:pPr>
        <w:ind w:firstLine="340"/>
        <w:jc w:val="both"/>
        <w:rPr>
          <w:b/>
          <w:bCs/>
          <w:sz w:val="22"/>
          <w:szCs w:val="22"/>
          <w:lang w:val="en-US"/>
        </w:rPr>
      </w:pPr>
    </w:p>
    <w:p w:rsidR="008B1FCA" w:rsidRPr="008B1FCA" w:rsidRDefault="008B1FCA" w:rsidP="008B1FCA">
      <w:pPr>
        <w:ind w:firstLine="340"/>
        <w:jc w:val="both"/>
        <w:rPr>
          <w:b/>
          <w:bCs/>
          <w:sz w:val="22"/>
          <w:szCs w:val="22"/>
          <w:lang w:val="en-US"/>
        </w:rPr>
      </w:pPr>
    </w:p>
    <w:p w:rsidR="009073EA" w:rsidRPr="008B1FCA" w:rsidRDefault="00A83DA1" w:rsidP="008B1FCA">
      <w:pPr>
        <w:ind w:firstLine="340"/>
        <w:jc w:val="both"/>
        <w:rPr>
          <w:b/>
          <w:sz w:val="22"/>
          <w:szCs w:val="22"/>
          <w:lang w:val="en-US"/>
        </w:rPr>
      </w:pPr>
      <w:r w:rsidRPr="008B1FCA">
        <w:rPr>
          <w:b/>
          <w:bCs/>
          <w:sz w:val="22"/>
          <w:szCs w:val="22"/>
          <w:lang w:val="en-US"/>
        </w:rPr>
        <w:t>Honorable Believers</w:t>
      </w:r>
      <w:r w:rsidR="009073EA" w:rsidRPr="008B1FCA">
        <w:rPr>
          <w:b/>
          <w:sz w:val="22"/>
          <w:szCs w:val="22"/>
          <w:lang w:val="en-US"/>
        </w:rPr>
        <w:t>!</w:t>
      </w:r>
    </w:p>
    <w:p w:rsidR="009073EA" w:rsidRPr="008B1FCA" w:rsidRDefault="00047582" w:rsidP="008B1FCA">
      <w:pPr>
        <w:spacing w:after="120"/>
        <w:ind w:firstLine="340"/>
        <w:jc w:val="both"/>
        <w:rPr>
          <w:bCs/>
          <w:sz w:val="22"/>
          <w:szCs w:val="22"/>
          <w:lang w:val="en-US"/>
        </w:rPr>
      </w:pPr>
      <w:r w:rsidRPr="008B1FCA">
        <w:rPr>
          <w:bCs/>
          <w:sz w:val="22"/>
          <w:szCs w:val="22"/>
          <w:lang w:val="en-US"/>
        </w:rPr>
        <w:t xml:space="preserve">It should be stated regretfully that Jerusalem, which has been the </w:t>
      </w:r>
      <w:r w:rsidR="00D823EE" w:rsidRPr="008B1FCA">
        <w:rPr>
          <w:bCs/>
          <w:sz w:val="22"/>
          <w:szCs w:val="22"/>
          <w:lang w:val="en-US"/>
        </w:rPr>
        <w:t>Darussalam</w:t>
      </w:r>
      <w:r w:rsidRPr="008B1FCA">
        <w:rPr>
          <w:bCs/>
          <w:sz w:val="22"/>
          <w:szCs w:val="22"/>
          <w:lang w:val="en-US"/>
        </w:rPr>
        <w:t xml:space="preserve"> or the center of peace and calm in history, has been in grief for a long time. Masjid al-Aqsa, our first qibla, </w:t>
      </w:r>
      <w:proofErr w:type="gramStart"/>
      <w:r w:rsidRPr="008B1FCA">
        <w:rPr>
          <w:bCs/>
          <w:sz w:val="22"/>
          <w:szCs w:val="22"/>
          <w:lang w:val="en-US"/>
        </w:rPr>
        <w:t>is wounded</w:t>
      </w:r>
      <w:proofErr w:type="gramEnd"/>
      <w:r w:rsidRPr="008B1FCA">
        <w:rPr>
          <w:bCs/>
          <w:sz w:val="22"/>
          <w:szCs w:val="22"/>
          <w:lang w:val="en-US"/>
        </w:rPr>
        <w:t xml:space="preserve">. Jerusalem is now far away from being the city of peace after experiencing all kinds of transgressions. The ancient city that has in its every corner the collective traces and memories of humankind now longs for peace. </w:t>
      </w:r>
      <w:r w:rsidR="00E746E0" w:rsidRPr="008B1FCA">
        <w:rPr>
          <w:bCs/>
          <w:sz w:val="22"/>
          <w:szCs w:val="22"/>
          <w:lang w:val="en-US"/>
        </w:rPr>
        <w:t xml:space="preserve">The unity, togetherness, and most sacred values of believers </w:t>
      </w:r>
      <w:proofErr w:type="gramStart"/>
      <w:r w:rsidR="00E746E0" w:rsidRPr="008B1FCA">
        <w:rPr>
          <w:bCs/>
          <w:sz w:val="22"/>
          <w:szCs w:val="22"/>
          <w:lang w:val="en-US"/>
        </w:rPr>
        <w:t>are targeted</w:t>
      </w:r>
      <w:proofErr w:type="gramEnd"/>
      <w:r w:rsidR="00E746E0" w:rsidRPr="008B1FCA">
        <w:rPr>
          <w:bCs/>
          <w:sz w:val="22"/>
          <w:szCs w:val="22"/>
          <w:lang w:val="en-US"/>
        </w:rPr>
        <w:t xml:space="preserve"> more and more every day in the land of prophets. Innocent people </w:t>
      </w:r>
      <w:proofErr w:type="gramStart"/>
      <w:r w:rsidR="00E746E0" w:rsidRPr="008B1FCA">
        <w:rPr>
          <w:bCs/>
          <w:sz w:val="22"/>
          <w:szCs w:val="22"/>
          <w:lang w:val="en-US"/>
        </w:rPr>
        <w:t>are murdered</w:t>
      </w:r>
      <w:proofErr w:type="gramEnd"/>
      <w:r w:rsidR="00E746E0" w:rsidRPr="008B1FCA">
        <w:rPr>
          <w:bCs/>
          <w:sz w:val="22"/>
          <w:szCs w:val="22"/>
          <w:lang w:val="en-US"/>
        </w:rPr>
        <w:t xml:space="preserve"> in cold blood. Muslims are cruell</w:t>
      </w:r>
      <w:bookmarkStart w:id="0" w:name="_GoBack"/>
      <w:bookmarkEnd w:id="0"/>
      <w:r w:rsidR="00E746E0" w:rsidRPr="008B1FCA">
        <w:rPr>
          <w:bCs/>
          <w:sz w:val="22"/>
          <w:szCs w:val="22"/>
          <w:lang w:val="en-US"/>
        </w:rPr>
        <w:t xml:space="preserve">y and barbarically prevented from worshipping in their own mosques. Friday prayer could not be performed at Masjid al-Aqsa last week for the first time since 1967. It should be remembered that there </w:t>
      </w:r>
      <w:proofErr w:type="gramStart"/>
      <w:r w:rsidR="00E746E0" w:rsidRPr="008B1FCA">
        <w:rPr>
          <w:bCs/>
          <w:sz w:val="22"/>
          <w:szCs w:val="22"/>
          <w:lang w:val="en-US"/>
        </w:rPr>
        <w:t>can</w:t>
      </w:r>
      <w:proofErr w:type="gramEnd"/>
      <w:r w:rsidR="00E746E0" w:rsidRPr="008B1FCA">
        <w:rPr>
          <w:bCs/>
          <w:sz w:val="22"/>
          <w:szCs w:val="22"/>
          <w:lang w:val="en-US"/>
        </w:rPr>
        <w:t xml:space="preserve"> be no legal grounds, no religious basis, </w:t>
      </w:r>
      <w:r w:rsidR="00D823EE" w:rsidRPr="008B1FCA">
        <w:rPr>
          <w:bCs/>
          <w:sz w:val="22"/>
          <w:szCs w:val="22"/>
          <w:lang w:val="en-US"/>
        </w:rPr>
        <w:t>and no</w:t>
      </w:r>
      <w:r w:rsidR="00E746E0" w:rsidRPr="008B1FCA">
        <w:rPr>
          <w:bCs/>
          <w:sz w:val="22"/>
          <w:szCs w:val="22"/>
          <w:lang w:val="en-US"/>
        </w:rPr>
        <w:t xml:space="preserve"> humane reason for shutting down a temple. On those who keep people off their temples and destroy those temples, Allah enjoins the following quite clearly: </w:t>
      </w:r>
      <w:r w:rsidR="009073EA" w:rsidRPr="008B1FCA">
        <w:rPr>
          <w:b/>
          <w:sz w:val="22"/>
          <w:szCs w:val="22"/>
          <w:lang w:val="en-US"/>
        </w:rPr>
        <w:t>“</w:t>
      </w:r>
      <w:r w:rsidR="00E746E0" w:rsidRPr="008B1FCA">
        <w:rPr>
          <w:b/>
          <w:sz w:val="22"/>
          <w:szCs w:val="22"/>
          <w:lang w:val="en-US"/>
        </w:rPr>
        <w:t xml:space="preserve">Who are more unjust than those who prevent the name of Allah from being mentioned in His mosques and strive toward their destruction? It is not for them to enter them except in fear. For them in this world is </w:t>
      </w:r>
      <w:proofErr w:type="gramStart"/>
      <w:r w:rsidR="00E746E0" w:rsidRPr="008B1FCA">
        <w:rPr>
          <w:b/>
          <w:sz w:val="22"/>
          <w:szCs w:val="22"/>
          <w:lang w:val="en-US"/>
        </w:rPr>
        <w:t>disgrace,</w:t>
      </w:r>
      <w:proofErr w:type="gramEnd"/>
      <w:r w:rsidR="00E746E0" w:rsidRPr="008B1FCA">
        <w:rPr>
          <w:b/>
          <w:sz w:val="22"/>
          <w:szCs w:val="22"/>
          <w:lang w:val="en-US"/>
        </w:rPr>
        <w:t xml:space="preserve"> and they will have in the Hereafter a great punishment</w:t>
      </w:r>
      <w:r w:rsidR="009073EA" w:rsidRPr="008B1FCA">
        <w:rPr>
          <w:b/>
          <w:sz w:val="22"/>
          <w:szCs w:val="22"/>
          <w:lang w:val="en-US"/>
        </w:rPr>
        <w:t>.</w:t>
      </w:r>
      <w:r w:rsidR="009073EA" w:rsidRPr="008B1FCA">
        <w:rPr>
          <w:rFonts w:eastAsia="Calibri"/>
          <w:b/>
          <w:sz w:val="22"/>
          <w:szCs w:val="22"/>
          <w:lang w:val="en-US" w:eastAsia="en-US"/>
        </w:rPr>
        <w:t>”</w:t>
      </w:r>
      <w:r w:rsidR="009073EA" w:rsidRPr="008B1FCA">
        <w:rPr>
          <w:rStyle w:val="SonnotBavurusu"/>
          <w:rFonts w:eastAsia="Calibri"/>
          <w:b/>
          <w:sz w:val="22"/>
          <w:szCs w:val="22"/>
          <w:lang w:val="en-US" w:eastAsia="en-US"/>
        </w:rPr>
        <w:endnoteReference w:id="4"/>
      </w:r>
    </w:p>
    <w:p w:rsidR="00965297" w:rsidRPr="008B1FCA" w:rsidRDefault="00A83DA1" w:rsidP="008B1FCA">
      <w:pPr>
        <w:ind w:firstLine="340"/>
        <w:jc w:val="both"/>
        <w:rPr>
          <w:b/>
          <w:bCs/>
          <w:sz w:val="22"/>
          <w:szCs w:val="22"/>
          <w:lang w:val="en-US"/>
        </w:rPr>
      </w:pPr>
      <w:r w:rsidRPr="008B1FCA">
        <w:rPr>
          <w:b/>
          <w:bCs/>
          <w:sz w:val="22"/>
          <w:szCs w:val="22"/>
          <w:lang w:val="en-US"/>
        </w:rPr>
        <w:t>Honorable Believers</w:t>
      </w:r>
      <w:r w:rsidR="00965297" w:rsidRPr="008B1FCA">
        <w:rPr>
          <w:b/>
          <w:bCs/>
          <w:sz w:val="22"/>
          <w:szCs w:val="22"/>
          <w:lang w:val="en-US"/>
        </w:rPr>
        <w:t>!</w:t>
      </w:r>
    </w:p>
    <w:p w:rsidR="00E746E0" w:rsidRPr="008B1FCA" w:rsidRDefault="00E746E0" w:rsidP="008B1FCA">
      <w:pPr>
        <w:spacing w:after="120"/>
        <w:ind w:firstLine="340"/>
        <w:jc w:val="both"/>
        <w:rPr>
          <w:sz w:val="22"/>
          <w:szCs w:val="22"/>
          <w:lang w:val="en-US"/>
        </w:rPr>
      </w:pPr>
      <w:r w:rsidRPr="008B1FCA">
        <w:rPr>
          <w:sz w:val="22"/>
          <w:szCs w:val="22"/>
          <w:lang w:val="en-US"/>
        </w:rPr>
        <w:t xml:space="preserve">As our region suffers great pain, the incidents in and around Masjid al-Aqsa have caused tremendous concern for every person with common sense. We believe that the occupation will end at once in </w:t>
      </w:r>
      <w:proofErr w:type="gramStart"/>
      <w:r w:rsidRPr="008B1FCA">
        <w:rPr>
          <w:sz w:val="22"/>
          <w:szCs w:val="22"/>
          <w:lang w:val="en-US"/>
        </w:rPr>
        <w:t>this</w:t>
      </w:r>
      <w:proofErr w:type="gramEnd"/>
      <w:r w:rsidRPr="008B1FCA">
        <w:rPr>
          <w:sz w:val="22"/>
          <w:szCs w:val="22"/>
          <w:lang w:val="en-US"/>
        </w:rPr>
        <w:t xml:space="preserve"> holy land that houses prophets, and reason, moderation, and peace will prevail. It is our greatest wish that common sense comes into action in Jerusalem, the heart of Muslims and the common value of all humankind.</w:t>
      </w:r>
    </w:p>
    <w:p w:rsidR="00E746E0" w:rsidRPr="008B1FCA" w:rsidRDefault="00E746E0" w:rsidP="008B1FCA">
      <w:pPr>
        <w:spacing w:after="120"/>
        <w:ind w:firstLine="340"/>
        <w:jc w:val="both"/>
        <w:rPr>
          <w:sz w:val="22"/>
          <w:szCs w:val="22"/>
          <w:lang w:val="en-US"/>
        </w:rPr>
      </w:pPr>
      <w:r w:rsidRPr="008B1FCA">
        <w:rPr>
          <w:sz w:val="22"/>
          <w:szCs w:val="22"/>
          <w:lang w:val="en-US"/>
        </w:rPr>
        <w:t xml:space="preserve">It is a fact that as Muslims there are no embarrassing inhumane practices in our history such as right violations, cruelty, and savagery. However, all the disasters, cruelty, and oppression suffered by our brothers and sisters today teach us a lesson. We must strengthen </w:t>
      </w:r>
      <w:proofErr w:type="gramStart"/>
      <w:r w:rsidRPr="008B1FCA">
        <w:rPr>
          <w:sz w:val="22"/>
          <w:szCs w:val="22"/>
          <w:lang w:val="en-US"/>
        </w:rPr>
        <w:t>our brotherhood</w:t>
      </w:r>
      <w:proofErr w:type="gramEnd"/>
      <w:r w:rsidRPr="008B1FCA">
        <w:rPr>
          <w:sz w:val="22"/>
          <w:szCs w:val="22"/>
          <w:lang w:val="en-US"/>
        </w:rPr>
        <w:t xml:space="preserve"> of faith with the mentality of an </w:t>
      </w:r>
      <w:r w:rsidR="00D823EE" w:rsidRPr="008B1FCA">
        <w:rPr>
          <w:sz w:val="22"/>
          <w:szCs w:val="22"/>
          <w:lang w:val="en-US"/>
        </w:rPr>
        <w:t>Ummah</w:t>
      </w:r>
      <w:r w:rsidRPr="008B1FCA">
        <w:rPr>
          <w:sz w:val="22"/>
          <w:szCs w:val="22"/>
          <w:lang w:val="en-US"/>
        </w:rPr>
        <w:t xml:space="preserve"> as soon as possible. We must protect the dignity, rights, and gains of one another. Each one of us must work with all our power to make the </w:t>
      </w:r>
      <w:r w:rsidR="00D823EE" w:rsidRPr="008B1FCA">
        <w:rPr>
          <w:sz w:val="22"/>
          <w:szCs w:val="22"/>
          <w:lang w:val="en-US"/>
        </w:rPr>
        <w:t>Ummah</w:t>
      </w:r>
      <w:r w:rsidRPr="008B1FCA">
        <w:rPr>
          <w:sz w:val="22"/>
          <w:szCs w:val="22"/>
          <w:lang w:val="en-US"/>
        </w:rPr>
        <w:t xml:space="preserve"> of Islam a glorious one again.</w:t>
      </w:r>
    </w:p>
    <w:p w:rsidR="00BB385B" w:rsidRPr="008B1FCA" w:rsidRDefault="00A83DA1" w:rsidP="008B1FCA">
      <w:pPr>
        <w:ind w:firstLine="340"/>
        <w:jc w:val="both"/>
        <w:rPr>
          <w:b/>
          <w:bCs/>
          <w:sz w:val="22"/>
          <w:szCs w:val="22"/>
          <w:lang w:val="en-US"/>
        </w:rPr>
      </w:pPr>
      <w:r w:rsidRPr="008B1FCA">
        <w:rPr>
          <w:b/>
          <w:bCs/>
          <w:sz w:val="22"/>
          <w:szCs w:val="22"/>
          <w:lang w:val="en-US"/>
        </w:rPr>
        <w:t>Dear</w:t>
      </w:r>
      <w:r w:rsidR="00BD0DE8" w:rsidRPr="008B1FCA">
        <w:rPr>
          <w:b/>
          <w:bCs/>
          <w:sz w:val="22"/>
          <w:szCs w:val="22"/>
          <w:lang w:val="en-US"/>
        </w:rPr>
        <w:t xml:space="preserve"> </w:t>
      </w:r>
      <w:r w:rsidRPr="008B1FCA">
        <w:rPr>
          <w:b/>
          <w:bCs/>
          <w:sz w:val="22"/>
          <w:szCs w:val="22"/>
          <w:lang w:val="en-US"/>
        </w:rPr>
        <w:t>Brothers and Sisters</w:t>
      </w:r>
      <w:r w:rsidR="00BB385B" w:rsidRPr="008B1FCA">
        <w:rPr>
          <w:b/>
          <w:bCs/>
          <w:sz w:val="22"/>
          <w:szCs w:val="22"/>
          <w:lang w:val="en-US"/>
        </w:rPr>
        <w:t>!</w:t>
      </w:r>
    </w:p>
    <w:p w:rsidR="00C12BD6" w:rsidRPr="008B1FCA" w:rsidRDefault="00E746E0" w:rsidP="008B1FCA">
      <w:pPr>
        <w:ind w:firstLine="340"/>
        <w:jc w:val="both"/>
        <w:rPr>
          <w:rFonts w:eastAsia="Calibri"/>
          <w:sz w:val="22"/>
          <w:szCs w:val="22"/>
          <w:lang w:val="en-US" w:eastAsia="en-US"/>
        </w:rPr>
      </w:pPr>
      <w:r w:rsidRPr="008B1FCA">
        <w:rPr>
          <w:sz w:val="22"/>
          <w:szCs w:val="22"/>
          <w:lang w:val="en-US"/>
        </w:rPr>
        <w:t xml:space="preserve">We as a nation </w:t>
      </w:r>
      <w:r w:rsidR="00D823EE" w:rsidRPr="008B1FCA">
        <w:rPr>
          <w:sz w:val="22"/>
          <w:szCs w:val="22"/>
          <w:lang w:val="en-US"/>
        </w:rPr>
        <w:t>have</w:t>
      </w:r>
      <w:r w:rsidRPr="008B1FCA">
        <w:rPr>
          <w:sz w:val="22"/>
          <w:szCs w:val="22"/>
          <w:lang w:val="en-US"/>
        </w:rPr>
        <w:t xml:space="preserve"> never broken our spiritual ties with Jerusalem and Masjid al-Aqsa</w:t>
      </w:r>
      <w:r w:rsidR="00D823EE" w:rsidRPr="008B1FCA">
        <w:rPr>
          <w:sz w:val="22"/>
          <w:szCs w:val="22"/>
          <w:lang w:val="en-US"/>
        </w:rPr>
        <w:t xml:space="preserve"> throughout history. We cannot. With that mentality, we open our hands in Friday prayer and supplicate to Allah: O Allah! Make us feel in our hearts the pain of all oppressed brothers and sisters in Jerusalem and around the world! Do not let us side with the </w:t>
      </w:r>
      <w:proofErr w:type="gramStart"/>
      <w:r w:rsidR="00D823EE" w:rsidRPr="008B1FCA">
        <w:rPr>
          <w:sz w:val="22"/>
          <w:szCs w:val="22"/>
          <w:lang w:val="en-US"/>
        </w:rPr>
        <w:t>short-sighted</w:t>
      </w:r>
      <w:proofErr w:type="gramEnd"/>
      <w:r w:rsidR="00D823EE" w:rsidRPr="008B1FCA">
        <w:rPr>
          <w:sz w:val="22"/>
          <w:szCs w:val="22"/>
          <w:lang w:val="en-US"/>
        </w:rPr>
        <w:t>, the unwise, the heartless, and the cruel! O Allah! Do not allow those who attempt to occupy Masjid al-Aqsa and the cities of Islam! Help our Muslim brothers and sisters so they may overcome the hardships they are going through as soon as possible! Grant us to keep justice alive once again as a glorious Ummah! Answer our prayers on this blessed Friday, o Allah</w:t>
      </w:r>
      <w:r w:rsidR="00123B4C" w:rsidRPr="008B1FCA">
        <w:rPr>
          <w:sz w:val="22"/>
          <w:szCs w:val="22"/>
          <w:lang w:val="en-US"/>
        </w:rPr>
        <w:t>!</w:t>
      </w:r>
    </w:p>
    <w:sectPr w:rsidR="00C12BD6" w:rsidRPr="008B1FCA" w:rsidSect="008B1FCA">
      <w:endnotePr>
        <w:numFmt w:val="decimal"/>
      </w:endnotePr>
      <w:pgSz w:w="11906" w:h="16838" w:code="9"/>
      <w:pgMar w:top="426" w:right="425" w:bottom="426" w:left="567" w:header="709" w:footer="709" w:gutter="0"/>
      <w:cols w:num="2" w:space="4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B7D" w:rsidRDefault="00975B7D" w:rsidP="008E61CC">
      <w:r>
        <w:separator/>
      </w:r>
    </w:p>
  </w:endnote>
  <w:endnote w:type="continuationSeparator" w:id="0">
    <w:p w:rsidR="00975B7D" w:rsidRDefault="00975B7D" w:rsidP="008E61CC">
      <w:r>
        <w:continuationSeparator/>
      </w:r>
    </w:p>
  </w:endnote>
  <w:endnote w:id="1">
    <w:p w:rsidR="00061B30" w:rsidRPr="008B1FCA" w:rsidRDefault="00061B30">
      <w:pPr>
        <w:pStyle w:val="SonnotMetni"/>
        <w:rPr>
          <w:rFonts w:asciiTheme="majorBidi" w:hAnsiTheme="majorBidi" w:cstheme="majorBidi"/>
          <w:sz w:val="18"/>
          <w:szCs w:val="18"/>
          <w:lang w:val="en-US"/>
        </w:rPr>
      </w:pPr>
      <w:r w:rsidRPr="008B1FCA">
        <w:rPr>
          <w:rStyle w:val="SonnotBavurusu"/>
          <w:rFonts w:asciiTheme="majorBidi" w:hAnsiTheme="majorBidi" w:cstheme="majorBidi"/>
          <w:sz w:val="18"/>
          <w:szCs w:val="18"/>
          <w:lang w:val="en-US"/>
        </w:rPr>
        <w:endnoteRef/>
      </w:r>
      <w:r w:rsidRPr="008B1FCA">
        <w:rPr>
          <w:rFonts w:asciiTheme="majorBidi" w:hAnsiTheme="majorBidi" w:cstheme="majorBidi"/>
          <w:sz w:val="18"/>
          <w:szCs w:val="18"/>
          <w:lang w:val="en-US"/>
        </w:rPr>
        <w:t xml:space="preserve"> </w:t>
      </w:r>
      <w:r w:rsidR="00A83DA1" w:rsidRPr="008B1FCA">
        <w:rPr>
          <w:rFonts w:asciiTheme="majorBidi" w:hAnsiTheme="majorBidi" w:cstheme="majorBidi"/>
          <w:sz w:val="18"/>
          <w:szCs w:val="18"/>
          <w:lang w:val="en-US"/>
        </w:rPr>
        <w:t xml:space="preserve">Ibn </w:t>
      </w:r>
      <w:proofErr w:type="spellStart"/>
      <w:r w:rsidR="00A83DA1" w:rsidRPr="008B1FCA">
        <w:rPr>
          <w:rFonts w:asciiTheme="majorBidi" w:hAnsiTheme="majorBidi" w:cstheme="majorBidi"/>
          <w:sz w:val="18"/>
          <w:szCs w:val="18"/>
          <w:lang w:val="en-US"/>
        </w:rPr>
        <w:t>Majah</w:t>
      </w:r>
      <w:proofErr w:type="spellEnd"/>
      <w:r w:rsidR="003A6FC9" w:rsidRPr="008B1FCA">
        <w:rPr>
          <w:rFonts w:asciiTheme="majorBidi" w:hAnsiTheme="majorBidi" w:cstheme="majorBidi"/>
          <w:sz w:val="18"/>
          <w:szCs w:val="18"/>
          <w:lang w:val="en-US"/>
        </w:rPr>
        <w:t xml:space="preserve">, </w:t>
      </w:r>
      <w:proofErr w:type="spellStart"/>
      <w:r w:rsidR="003A6FC9" w:rsidRPr="008B1FCA">
        <w:rPr>
          <w:rFonts w:asciiTheme="majorBidi" w:hAnsiTheme="majorBidi" w:cstheme="majorBidi"/>
          <w:sz w:val="18"/>
          <w:szCs w:val="18"/>
          <w:lang w:val="en-US"/>
        </w:rPr>
        <w:t>İkâmetü’s-Salât</w:t>
      </w:r>
      <w:proofErr w:type="spellEnd"/>
      <w:r w:rsidR="003A6FC9" w:rsidRPr="008B1FCA">
        <w:rPr>
          <w:rFonts w:asciiTheme="majorBidi" w:hAnsiTheme="majorBidi" w:cstheme="majorBidi"/>
          <w:sz w:val="18"/>
          <w:szCs w:val="18"/>
          <w:lang w:val="en-US"/>
        </w:rPr>
        <w:t xml:space="preserve">, 196; </w:t>
      </w:r>
      <w:r w:rsidR="00A83DA1" w:rsidRPr="008B1FCA">
        <w:rPr>
          <w:rFonts w:asciiTheme="majorBidi" w:hAnsiTheme="majorBidi" w:cstheme="majorBidi"/>
          <w:sz w:val="18"/>
          <w:szCs w:val="18"/>
          <w:lang w:val="en-US"/>
        </w:rPr>
        <w:t>Abu Dawud</w:t>
      </w:r>
      <w:r w:rsidRPr="008B1FCA">
        <w:rPr>
          <w:rFonts w:asciiTheme="majorBidi" w:hAnsiTheme="majorBidi" w:cstheme="majorBidi"/>
          <w:sz w:val="18"/>
          <w:szCs w:val="18"/>
          <w:lang w:val="en-US"/>
        </w:rPr>
        <w:t>, Salât, 14.</w:t>
      </w:r>
    </w:p>
  </w:endnote>
  <w:endnote w:id="2">
    <w:p w:rsidR="00753428" w:rsidRPr="008B1FCA" w:rsidRDefault="00753428" w:rsidP="00753428">
      <w:pPr>
        <w:pStyle w:val="SonnotMetni"/>
        <w:rPr>
          <w:rFonts w:asciiTheme="majorBidi" w:hAnsiTheme="majorBidi" w:cstheme="majorBidi"/>
          <w:sz w:val="18"/>
          <w:szCs w:val="18"/>
          <w:lang w:val="en-US"/>
        </w:rPr>
      </w:pPr>
      <w:r w:rsidRPr="008B1FCA">
        <w:rPr>
          <w:rStyle w:val="SonnotBavurusu"/>
          <w:rFonts w:asciiTheme="majorBidi" w:hAnsiTheme="majorBidi" w:cstheme="majorBidi"/>
          <w:sz w:val="18"/>
          <w:szCs w:val="18"/>
          <w:lang w:val="en-US"/>
        </w:rPr>
        <w:endnoteRef/>
      </w:r>
      <w:r w:rsidRPr="008B1FCA">
        <w:rPr>
          <w:rFonts w:asciiTheme="majorBidi" w:hAnsiTheme="majorBidi" w:cstheme="majorBidi"/>
          <w:sz w:val="18"/>
          <w:szCs w:val="18"/>
          <w:lang w:val="en-US"/>
        </w:rPr>
        <w:t xml:space="preserve"> </w:t>
      </w:r>
      <w:r w:rsidR="00A83DA1" w:rsidRPr="008B1FCA">
        <w:rPr>
          <w:rFonts w:asciiTheme="majorBidi" w:hAnsiTheme="majorBidi" w:cstheme="majorBidi"/>
          <w:sz w:val="18"/>
          <w:szCs w:val="18"/>
          <w:lang w:val="en-US"/>
        </w:rPr>
        <w:t>Al-Isra</w:t>
      </w:r>
      <w:r w:rsidRPr="008B1FCA">
        <w:rPr>
          <w:rFonts w:asciiTheme="majorBidi" w:hAnsiTheme="majorBidi" w:cstheme="majorBidi"/>
          <w:sz w:val="18"/>
          <w:szCs w:val="18"/>
          <w:lang w:val="en-US"/>
        </w:rPr>
        <w:t>, 17/1.</w:t>
      </w:r>
    </w:p>
  </w:endnote>
  <w:endnote w:id="3">
    <w:p w:rsidR="00753428" w:rsidRPr="008B1FCA" w:rsidRDefault="00753428" w:rsidP="00753428">
      <w:pPr>
        <w:pStyle w:val="SonnotMetni"/>
        <w:rPr>
          <w:rFonts w:asciiTheme="majorBidi" w:hAnsiTheme="majorBidi" w:cstheme="majorBidi"/>
          <w:sz w:val="18"/>
          <w:szCs w:val="18"/>
          <w:lang w:val="en-US"/>
        </w:rPr>
      </w:pPr>
      <w:r w:rsidRPr="008B1FCA">
        <w:rPr>
          <w:rStyle w:val="SonnotBavurusu"/>
          <w:rFonts w:asciiTheme="majorBidi" w:hAnsiTheme="majorBidi" w:cstheme="majorBidi"/>
          <w:sz w:val="18"/>
          <w:szCs w:val="18"/>
          <w:lang w:val="en-US"/>
        </w:rPr>
        <w:endnoteRef/>
      </w:r>
      <w:r w:rsidRPr="008B1FCA">
        <w:rPr>
          <w:rFonts w:asciiTheme="majorBidi" w:hAnsiTheme="majorBidi" w:cstheme="majorBidi"/>
          <w:sz w:val="18"/>
          <w:szCs w:val="18"/>
          <w:lang w:val="en-US"/>
        </w:rPr>
        <w:t xml:space="preserve"> </w:t>
      </w:r>
      <w:r w:rsidR="00A83DA1" w:rsidRPr="008B1FCA">
        <w:rPr>
          <w:rFonts w:asciiTheme="majorBidi" w:hAnsiTheme="majorBidi" w:cstheme="majorBidi"/>
          <w:sz w:val="18"/>
          <w:szCs w:val="18"/>
          <w:lang w:val="en-US"/>
        </w:rPr>
        <w:t>Abu Dawud</w:t>
      </w:r>
      <w:r w:rsidRPr="008B1FCA">
        <w:rPr>
          <w:rFonts w:asciiTheme="majorBidi" w:hAnsiTheme="majorBidi" w:cstheme="majorBidi"/>
          <w:sz w:val="18"/>
          <w:szCs w:val="18"/>
          <w:lang w:val="en-US"/>
        </w:rPr>
        <w:t xml:space="preserve">, Salât, 14; </w:t>
      </w:r>
      <w:r w:rsidR="00A83DA1" w:rsidRPr="008B1FCA">
        <w:rPr>
          <w:rFonts w:asciiTheme="majorBidi" w:hAnsiTheme="majorBidi" w:cstheme="majorBidi"/>
          <w:sz w:val="18"/>
          <w:szCs w:val="18"/>
          <w:lang w:val="en-US"/>
        </w:rPr>
        <w:t>Ibn Majah</w:t>
      </w:r>
      <w:r w:rsidRPr="008B1FCA">
        <w:rPr>
          <w:rFonts w:asciiTheme="majorBidi" w:hAnsiTheme="majorBidi" w:cstheme="majorBidi"/>
          <w:sz w:val="18"/>
          <w:szCs w:val="18"/>
          <w:lang w:val="en-US"/>
        </w:rPr>
        <w:t>, Menâsik, 49.</w:t>
      </w:r>
    </w:p>
  </w:endnote>
  <w:endnote w:id="4">
    <w:p w:rsidR="009073EA" w:rsidRPr="008B1FCA" w:rsidRDefault="009073EA" w:rsidP="00E81339">
      <w:pPr>
        <w:pStyle w:val="SonnotMetni"/>
        <w:spacing w:after="120"/>
        <w:rPr>
          <w:rFonts w:asciiTheme="majorBidi" w:hAnsiTheme="majorBidi" w:cstheme="majorBidi"/>
          <w:sz w:val="18"/>
          <w:szCs w:val="18"/>
          <w:lang w:val="en-US"/>
        </w:rPr>
      </w:pPr>
      <w:r w:rsidRPr="008B1FCA">
        <w:rPr>
          <w:rStyle w:val="SonnotBavurusu"/>
          <w:rFonts w:asciiTheme="majorBidi" w:hAnsiTheme="majorBidi" w:cstheme="majorBidi"/>
          <w:sz w:val="18"/>
          <w:szCs w:val="18"/>
          <w:vertAlign w:val="baseline"/>
          <w:lang w:val="en-US"/>
        </w:rPr>
        <w:endnoteRef/>
      </w:r>
      <w:r w:rsidRPr="008B1FCA">
        <w:rPr>
          <w:rFonts w:asciiTheme="majorBidi" w:hAnsiTheme="majorBidi" w:cstheme="majorBidi"/>
          <w:sz w:val="18"/>
          <w:szCs w:val="18"/>
          <w:lang w:val="en-US"/>
        </w:rPr>
        <w:t xml:space="preserve"> </w:t>
      </w:r>
      <w:r w:rsidR="00A83DA1" w:rsidRPr="008B1FCA">
        <w:rPr>
          <w:rFonts w:asciiTheme="majorBidi" w:hAnsiTheme="majorBidi" w:cstheme="majorBidi"/>
          <w:sz w:val="18"/>
          <w:szCs w:val="18"/>
          <w:lang w:val="en-US"/>
        </w:rPr>
        <w:t>Al-Baqarah</w:t>
      </w:r>
      <w:r w:rsidRPr="008B1FCA">
        <w:rPr>
          <w:rFonts w:asciiTheme="majorBidi" w:hAnsiTheme="majorBidi" w:cstheme="majorBidi"/>
          <w:sz w:val="18"/>
          <w:szCs w:val="18"/>
          <w:lang w:val="en-US"/>
        </w:rPr>
        <w:t>, 2/114.</w:t>
      </w:r>
    </w:p>
    <w:p w:rsidR="00E81339" w:rsidRPr="00D823EE" w:rsidRDefault="008B1FCA" w:rsidP="002B359F">
      <w:pPr>
        <w:pStyle w:val="SonnotMetni"/>
        <w:rPr>
          <w:b/>
          <w:bCs/>
          <w:i/>
          <w:iCs/>
          <w:sz w:val="16"/>
          <w:szCs w:val="16"/>
          <w:lang w:val="en-US"/>
        </w:rPr>
      </w:pPr>
      <w:r>
        <w:rPr>
          <w:b/>
          <w:bCs/>
          <w:i/>
          <w:iCs/>
          <w:sz w:val="18"/>
          <w:szCs w:val="18"/>
          <w:lang w:val="en-US"/>
        </w:rPr>
        <w:tab/>
      </w:r>
      <w:r w:rsidR="00A83DA1" w:rsidRPr="008B1FCA">
        <w:rPr>
          <w:b/>
          <w:bCs/>
          <w:i/>
          <w:iCs/>
          <w:sz w:val="18"/>
          <w:szCs w:val="18"/>
          <w:lang w:val="en-US"/>
        </w:rPr>
        <w:t>Written by</w:t>
      </w:r>
      <w:r w:rsidR="00E81339" w:rsidRPr="008B1FCA">
        <w:rPr>
          <w:b/>
          <w:bCs/>
          <w:i/>
          <w:iCs/>
          <w:sz w:val="18"/>
          <w:szCs w:val="18"/>
          <w:lang w:val="en-US"/>
        </w:rPr>
        <w:t xml:space="preserve">: </w:t>
      </w:r>
      <w:r w:rsidR="00A83DA1" w:rsidRPr="008B1FCA">
        <w:rPr>
          <w:b/>
          <w:bCs/>
          <w:i/>
          <w:iCs/>
          <w:sz w:val="18"/>
          <w:szCs w:val="18"/>
          <w:lang w:val="en-US"/>
        </w:rPr>
        <w:t>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Sakkal Majalla">
    <w:altName w:val="Times New Roman"/>
    <w:charset w:val="00"/>
    <w:family w:val="auto"/>
    <w:pitch w:val="variable"/>
    <w:sig w:usb0="00000000" w:usb1="C000204B" w:usb2="00000008" w:usb3="00000000" w:csb0="000000D3" w:csb1="00000000"/>
  </w:font>
  <w:font w:name="Tahoma">
    <w:panose1 w:val="020B0604030504040204"/>
    <w:charset w:val="A2"/>
    <w:family w:val="swiss"/>
    <w:pitch w:val="variable"/>
    <w:sig w:usb0="E1002EFF" w:usb1="C000605B" w:usb2="00000029" w:usb3="00000000" w:csb0="000101FF" w:csb1="00000000"/>
  </w:font>
  <w:font w:name="Shaikh Hamdullah Basic">
    <w:panose1 w:val="02000506000000020004"/>
    <w:charset w:val="B2"/>
    <w:family w:val="auto"/>
    <w:pitch w:val="variable"/>
    <w:sig w:usb0="00002001" w:usb1="00000000" w:usb2="00000000" w:usb3="00000000" w:csb0="0000004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B7D" w:rsidRDefault="00975B7D" w:rsidP="008E61CC">
      <w:r>
        <w:separator/>
      </w:r>
    </w:p>
  </w:footnote>
  <w:footnote w:type="continuationSeparator" w:id="0">
    <w:p w:rsidR="00975B7D" w:rsidRDefault="00975B7D" w:rsidP="008E61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F58BB"/>
    <w:multiLevelType w:val="hybridMultilevel"/>
    <w:tmpl w:val="64965030"/>
    <w:lvl w:ilvl="0" w:tplc="041F0001">
      <w:start w:val="14"/>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B82201F"/>
    <w:multiLevelType w:val="hybridMultilevel"/>
    <w:tmpl w:val="254898FA"/>
    <w:lvl w:ilvl="0" w:tplc="041F0001">
      <w:start w:val="14"/>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0E9"/>
    <w:rsid w:val="000049E7"/>
    <w:rsid w:val="00016638"/>
    <w:rsid w:val="00047582"/>
    <w:rsid w:val="00061B30"/>
    <w:rsid w:val="000627D4"/>
    <w:rsid w:val="000817D7"/>
    <w:rsid w:val="000A2172"/>
    <w:rsid w:val="000C64C6"/>
    <w:rsid w:val="000D171E"/>
    <w:rsid w:val="000E0386"/>
    <w:rsid w:val="000E7696"/>
    <w:rsid w:val="000F0DEC"/>
    <w:rsid w:val="000F2932"/>
    <w:rsid w:val="001029B8"/>
    <w:rsid w:val="00123B4C"/>
    <w:rsid w:val="00131CD2"/>
    <w:rsid w:val="001538AE"/>
    <w:rsid w:val="00160511"/>
    <w:rsid w:val="00171610"/>
    <w:rsid w:val="001876E5"/>
    <w:rsid w:val="00190810"/>
    <w:rsid w:val="001D2D12"/>
    <w:rsid w:val="001D58AC"/>
    <w:rsid w:val="001F3471"/>
    <w:rsid w:val="001F3D42"/>
    <w:rsid w:val="00230BD9"/>
    <w:rsid w:val="00241A60"/>
    <w:rsid w:val="00256A54"/>
    <w:rsid w:val="00280B1E"/>
    <w:rsid w:val="002953DB"/>
    <w:rsid w:val="002A7E3C"/>
    <w:rsid w:val="002B359F"/>
    <w:rsid w:val="002B4427"/>
    <w:rsid w:val="002B68AB"/>
    <w:rsid w:val="002D476E"/>
    <w:rsid w:val="002E21E3"/>
    <w:rsid w:val="002E40CC"/>
    <w:rsid w:val="002F39FE"/>
    <w:rsid w:val="00307207"/>
    <w:rsid w:val="003273B0"/>
    <w:rsid w:val="0033042E"/>
    <w:rsid w:val="00332AFB"/>
    <w:rsid w:val="00335C92"/>
    <w:rsid w:val="00350A25"/>
    <w:rsid w:val="00361E84"/>
    <w:rsid w:val="00367A6D"/>
    <w:rsid w:val="003864AC"/>
    <w:rsid w:val="003A6FC9"/>
    <w:rsid w:val="003D4762"/>
    <w:rsid w:val="003D622E"/>
    <w:rsid w:val="004136C9"/>
    <w:rsid w:val="0041395A"/>
    <w:rsid w:val="0041568C"/>
    <w:rsid w:val="00435942"/>
    <w:rsid w:val="00446398"/>
    <w:rsid w:val="004665E3"/>
    <w:rsid w:val="00477F65"/>
    <w:rsid w:val="00484D09"/>
    <w:rsid w:val="00491F5A"/>
    <w:rsid w:val="0049442C"/>
    <w:rsid w:val="004C7442"/>
    <w:rsid w:val="00551322"/>
    <w:rsid w:val="00572508"/>
    <w:rsid w:val="005A37DA"/>
    <w:rsid w:val="005A44E6"/>
    <w:rsid w:val="005B0288"/>
    <w:rsid w:val="005B4B8D"/>
    <w:rsid w:val="006034B9"/>
    <w:rsid w:val="00610E1A"/>
    <w:rsid w:val="00660AAD"/>
    <w:rsid w:val="006A58D3"/>
    <w:rsid w:val="006A7FCC"/>
    <w:rsid w:val="006D0778"/>
    <w:rsid w:val="006D50E9"/>
    <w:rsid w:val="00702A0D"/>
    <w:rsid w:val="00706E50"/>
    <w:rsid w:val="00727533"/>
    <w:rsid w:val="00733F44"/>
    <w:rsid w:val="00753428"/>
    <w:rsid w:val="00753B50"/>
    <w:rsid w:val="00786B74"/>
    <w:rsid w:val="007A5C5A"/>
    <w:rsid w:val="007D4626"/>
    <w:rsid w:val="007E4889"/>
    <w:rsid w:val="007E7974"/>
    <w:rsid w:val="007F4870"/>
    <w:rsid w:val="00800761"/>
    <w:rsid w:val="008672C8"/>
    <w:rsid w:val="0089513E"/>
    <w:rsid w:val="00896D6A"/>
    <w:rsid w:val="008A7500"/>
    <w:rsid w:val="008B1B80"/>
    <w:rsid w:val="008B1FCA"/>
    <w:rsid w:val="008B5385"/>
    <w:rsid w:val="008C4E10"/>
    <w:rsid w:val="008D2AF4"/>
    <w:rsid w:val="008E35CD"/>
    <w:rsid w:val="008E61CC"/>
    <w:rsid w:val="00903973"/>
    <w:rsid w:val="009073EA"/>
    <w:rsid w:val="0091628A"/>
    <w:rsid w:val="00942AE1"/>
    <w:rsid w:val="009461D4"/>
    <w:rsid w:val="00965297"/>
    <w:rsid w:val="00965B66"/>
    <w:rsid w:val="00975B7D"/>
    <w:rsid w:val="009806D1"/>
    <w:rsid w:val="00982B05"/>
    <w:rsid w:val="009B0B07"/>
    <w:rsid w:val="009C09B9"/>
    <w:rsid w:val="009C14F3"/>
    <w:rsid w:val="009C474D"/>
    <w:rsid w:val="009D241C"/>
    <w:rsid w:val="00A02BD0"/>
    <w:rsid w:val="00A204D6"/>
    <w:rsid w:val="00A245E6"/>
    <w:rsid w:val="00A2619F"/>
    <w:rsid w:val="00A419CB"/>
    <w:rsid w:val="00A45556"/>
    <w:rsid w:val="00A638E1"/>
    <w:rsid w:val="00A709CA"/>
    <w:rsid w:val="00A83DA1"/>
    <w:rsid w:val="00A84959"/>
    <w:rsid w:val="00A93656"/>
    <w:rsid w:val="00AA3BEE"/>
    <w:rsid w:val="00AB1C9F"/>
    <w:rsid w:val="00AB339D"/>
    <w:rsid w:val="00AB5779"/>
    <w:rsid w:val="00AC1530"/>
    <w:rsid w:val="00AC3A06"/>
    <w:rsid w:val="00AC7DFA"/>
    <w:rsid w:val="00AD1435"/>
    <w:rsid w:val="00AD41D5"/>
    <w:rsid w:val="00B1048F"/>
    <w:rsid w:val="00B13E3E"/>
    <w:rsid w:val="00B32006"/>
    <w:rsid w:val="00B479D9"/>
    <w:rsid w:val="00B54289"/>
    <w:rsid w:val="00B653A7"/>
    <w:rsid w:val="00B75163"/>
    <w:rsid w:val="00BB385B"/>
    <w:rsid w:val="00BD0DE8"/>
    <w:rsid w:val="00BD3B79"/>
    <w:rsid w:val="00BF06C6"/>
    <w:rsid w:val="00C12BD6"/>
    <w:rsid w:val="00C13B4B"/>
    <w:rsid w:val="00C3504F"/>
    <w:rsid w:val="00C5088B"/>
    <w:rsid w:val="00C74051"/>
    <w:rsid w:val="00C740DD"/>
    <w:rsid w:val="00C7417D"/>
    <w:rsid w:val="00C802A9"/>
    <w:rsid w:val="00C812D3"/>
    <w:rsid w:val="00C90285"/>
    <w:rsid w:val="00CA2355"/>
    <w:rsid w:val="00CA2C7B"/>
    <w:rsid w:val="00CD10D0"/>
    <w:rsid w:val="00CF332B"/>
    <w:rsid w:val="00CF6B9B"/>
    <w:rsid w:val="00D76B3E"/>
    <w:rsid w:val="00D823EE"/>
    <w:rsid w:val="00D9155B"/>
    <w:rsid w:val="00DA0B6D"/>
    <w:rsid w:val="00DB6203"/>
    <w:rsid w:val="00DB6410"/>
    <w:rsid w:val="00DD6B42"/>
    <w:rsid w:val="00E173C6"/>
    <w:rsid w:val="00E37AEA"/>
    <w:rsid w:val="00E4131B"/>
    <w:rsid w:val="00E5391E"/>
    <w:rsid w:val="00E64D6C"/>
    <w:rsid w:val="00E746E0"/>
    <w:rsid w:val="00E81339"/>
    <w:rsid w:val="00EA12CF"/>
    <w:rsid w:val="00EE5642"/>
    <w:rsid w:val="00F053D8"/>
    <w:rsid w:val="00F07F2C"/>
    <w:rsid w:val="00F313AC"/>
    <w:rsid w:val="00F57231"/>
    <w:rsid w:val="00F61B92"/>
    <w:rsid w:val="00F8059B"/>
    <w:rsid w:val="00FC1ECC"/>
    <w:rsid w:val="00FC26E5"/>
    <w:rsid w:val="00FC6A9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542D"/>
  <w15:docId w15:val="{863F21CF-CFF6-475D-A19F-676852A2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D6C"/>
    <w:rPr>
      <w:rFonts w:ascii="Times New Roman" w:eastAsia="Times New Roman" w:hAnsi="Times New Roman" w:cs="Times New Roman"/>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roje-arapa">
    <w:name w:val="proje - arapça"/>
    <w:basedOn w:val="Normal"/>
    <w:autoRedefine/>
    <w:qFormat/>
    <w:rsid w:val="00E64D6C"/>
    <w:pPr>
      <w:bidi/>
      <w:spacing w:line="360" w:lineRule="auto"/>
      <w:ind w:left="851" w:right="851"/>
      <w:jc w:val="both"/>
    </w:pPr>
    <w:rPr>
      <w:rFonts w:ascii="Sakkal Majalla" w:hAnsi="Sakkal Majalla" w:cs="Sakkal Majalla"/>
      <w:b/>
      <w:bCs/>
      <w:lang w:eastAsia="en-US"/>
    </w:rPr>
  </w:style>
  <w:style w:type="paragraph" w:styleId="ListeParagraf">
    <w:name w:val="List Paragraph"/>
    <w:basedOn w:val="Normal"/>
    <w:uiPriority w:val="34"/>
    <w:qFormat/>
    <w:rsid w:val="001029B8"/>
    <w:pPr>
      <w:ind w:left="720"/>
      <w:contextualSpacing/>
    </w:pPr>
  </w:style>
  <w:style w:type="paragraph" w:styleId="DipnotMetni">
    <w:name w:val="footnote text"/>
    <w:basedOn w:val="Normal"/>
    <w:link w:val="DipnotMetniChar"/>
    <w:uiPriority w:val="99"/>
    <w:semiHidden/>
    <w:unhideWhenUsed/>
    <w:rsid w:val="008E61CC"/>
    <w:rPr>
      <w:sz w:val="20"/>
      <w:szCs w:val="20"/>
    </w:rPr>
  </w:style>
  <w:style w:type="character" w:customStyle="1" w:styleId="DipnotMetniChar">
    <w:name w:val="Dipnot Metni Char"/>
    <w:link w:val="DipnotMetni"/>
    <w:uiPriority w:val="99"/>
    <w:semiHidden/>
    <w:rsid w:val="008E61CC"/>
    <w:rPr>
      <w:rFonts w:ascii="Times New Roman" w:eastAsia="Times New Roman" w:hAnsi="Times New Roman" w:cs="Times New Roman"/>
      <w:sz w:val="20"/>
      <w:szCs w:val="20"/>
      <w:lang w:eastAsia="tr-TR"/>
    </w:rPr>
  </w:style>
  <w:style w:type="character" w:styleId="DipnotBavurusu">
    <w:name w:val="footnote reference"/>
    <w:uiPriority w:val="99"/>
    <w:semiHidden/>
    <w:unhideWhenUsed/>
    <w:rsid w:val="008E61CC"/>
    <w:rPr>
      <w:vertAlign w:val="superscript"/>
    </w:rPr>
  </w:style>
  <w:style w:type="paragraph" w:styleId="SonnotMetni">
    <w:name w:val="endnote text"/>
    <w:basedOn w:val="Normal"/>
    <w:link w:val="SonnotMetniChar"/>
    <w:uiPriority w:val="99"/>
    <w:semiHidden/>
    <w:unhideWhenUsed/>
    <w:rsid w:val="002E40CC"/>
    <w:rPr>
      <w:sz w:val="20"/>
      <w:szCs w:val="20"/>
    </w:rPr>
  </w:style>
  <w:style w:type="character" w:customStyle="1" w:styleId="SonnotMetniChar">
    <w:name w:val="Sonnot Metni Char"/>
    <w:link w:val="SonnotMetni"/>
    <w:uiPriority w:val="99"/>
    <w:semiHidden/>
    <w:rsid w:val="002E40CC"/>
    <w:rPr>
      <w:rFonts w:ascii="Times New Roman" w:eastAsia="Times New Roman" w:hAnsi="Times New Roman" w:cs="Times New Roman"/>
      <w:sz w:val="20"/>
      <w:szCs w:val="20"/>
      <w:lang w:eastAsia="tr-TR"/>
    </w:rPr>
  </w:style>
  <w:style w:type="character" w:styleId="SonnotBavurusu">
    <w:name w:val="endnote reference"/>
    <w:uiPriority w:val="99"/>
    <w:semiHidden/>
    <w:unhideWhenUsed/>
    <w:rsid w:val="002E40CC"/>
    <w:rPr>
      <w:vertAlign w:val="superscript"/>
    </w:rPr>
  </w:style>
  <w:style w:type="paragraph" w:styleId="BalonMetni">
    <w:name w:val="Balloon Text"/>
    <w:basedOn w:val="Normal"/>
    <w:link w:val="BalonMetniChar"/>
    <w:uiPriority w:val="99"/>
    <w:semiHidden/>
    <w:unhideWhenUsed/>
    <w:rsid w:val="00DB6203"/>
    <w:rPr>
      <w:rFonts w:ascii="Tahoma" w:hAnsi="Tahoma" w:cs="Tahoma"/>
      <w:sz w:val="16"/>
      <w:szCs w:val="16"/>
    </w:rPr>
  </w:style>
  <w:style w:type="character" w:customStyle="1" w:styleId="BalonMetniChar">
    <w:name w:val="Balon Metni Char"/>
    <w:link w:val="BalonMetni"/>
    <w:uiPriority w:val="99"/>
    <w:semiHidden/>
    <w:rsid w:val="00DB6203"/>
    <w:rPr>
      <w:rFonts w:ascii="Tahoma" w:eastAsia="Times New Roman" w:hAnsi="Tahoma" w:cs="Tahoma"/>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659076">
      <w:bodyDiv w:val="1"/>
      <w:marLeft w:val="0"/>
      <w:marRight w:val="0"/>
      <w:marTop w:val="0"/>
      <w:marBottom w:val="0"/>
      <w:divBdr>
        <w:top w:val="none" w:sz="0" w:space="0" w:color="auto"/>
        <w:left w:val="none" w:sz="0" w:space="0" w:color="auto"/>
        <w:bottom w:val="none" w:sz="0" w:space="0" w:color="auto"/>
        <w:right w:val="none" w:sz="0" w:space="0" w:color="auto"/>
      </w:divBdr>
    </w:div>
    <w:div w:id="1070618026">
      <w:bodyDiv w:val="1"/>
      <w:marLeft w:val="0"/>
      <w:marRight w:val="0"/>
      <w:marTop w:val="0"/>
      <w:marBottom w:val="0"/>
      <w:divBdr>
        <w:top w:val="none" w:sz="0" w:space="0" w:color="auto"/>
        <w:left w:val="none" w:sz="0" w:space="0" w:color="auto"/>
        <w:bottom w:val="none" w:sz="0" w:space="0" w:color="auto"/>
        <w:right w:val="none" w:sz="0" w:space="0" w:color="auto"/>
      </w:divBdr>
    </w:div>
    <w:div w:id="1096242817">
      <w:bodyDiv w:val="1"/>
      <w:marLeft w:val="0"/>
      <w:marRight w:val="0"/>
      <w:marTop w:val="0"/>
      <w:marBottom w:val="0"/>
      <w:divBdr>
        <w:top w:val="none" w:sz="0" w:space="0" w:color="auto"/>
        <w:left w:val="none" w:sz="0" w:space="0" w:color="auto"/>
        <w:bottom w:val="none" w:sz="0" w:space="0" w:color="auto"/>
        <w:right w:val="none" w:sz="0" w:space="0" w:color="auto"/>
      </w:divBdr>
    </w:div>
    <w:div w:id="1108309342">
      <w:bodyDiv w:val="1"/>
      <w:marLeft w:val="0"/>
      <w:marRight w:val="0"/>
      <w:marTop w:val="0"/>
      <w:marBottom w:val="0"/>
      <w:divBdr>
        <w:top w:val="none" w:sz="0" w:space="0" w:color="auto"/>
        <w:left w:val="none" w:sz="0" w:space="0" w:color="auto"/>
        <w:bottom w:val="none" w:sz="0" w:space="0" w:color="auto"/>
        <w:right w:val="none" w:sz="0" w:space="0" w:color="auto"/>
      </w:divBdr>
    </w:div>
    <w:div w:id="1635402036">
      <w:bodyDiv w:val="1"/>
      <w:marLeft w:val="0"/>
      <w:marRight w:val="0"/>
      <w:marTop w:val="0"/>
      <w:marBottom w:val="0"/>
      <w:divBdr>
        <w:top w:val="none" w:sz="0" w:space="0" w:color="auto"/>
        <w:left w:val="none" w:sz="0" w:space="0" w:color="auto"/>
        <w:bottom w:val="none" w:sz="0" w:space="0" w:color="auto"/>
        <w:right w:val="none" w:sz="0" w:space="0" w:color="auto"/>
      </w:divBdr>
    </w:div>
    <w:div w:id="209617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Hutbe_x0020_Okunma_x0020_Tarihi xmlns="ee6349fd-750f-42d6-a540-956a9110b9ac">2017-07-20T21:00:00+00:00</Hutbe_x0020_Okunma_x0020_Tarihi>
    <Word xmlns="65148a18-63a2-495f-9334-003333b96da0">
      <Url xsi:nil="true"/>
      <Description xsi:nil="true"/>
    </Word>
    <_dlc_DocId xmlns="fb987cfd-c7fc-49a8-8d9d-da2ba9e3e0bd">CAAACSZ7ZDQP-546-140</_dlc_DocId>
    <_dlc_DocIdUrl xmlns="fb987cfd-c7fc-49a8-8d9d-da2ba9e3e0bd">
      <Url>http://www2.diyanet.gov.tr/DinHizmetleriGenelMudurlugu/_layouts/15/DocIdRedir.aspx?ID=CAAACSZ7ZDQP-546-140</Url>
      <Description>CAAACSZ7ZDQP-546-140</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25FF130E18C3F0458A2218EF2403E2E9" ma:contentTypeVersion="3" ma:contentTypeDescription="Yeni belge oluşturun." ma:contentTypeScope="" ma:versionID="788a1ca6488edf8216fe3913c9f8a888">
  <xsd:schema xmlns:xsd="http://www.w3.org/2001/XMLSchema" xmlns:xs="http://www.w3.org/2001/XMLSchema" xmlns:p="http://schemas.microsoft.com/office/2006/metadata/properties" xmlns:ns2="fb987cfd-c7fc-49a8-8d9d-da2ba9e3e0bd" xmlns:ns3="ee6349fd-750f-42d6-a540-956a9110b9ac" xmlns:ns4="65148a18-63a2-495f-9334-003333b96da0" targetNamespace="http://schemas.microsoft.com/office/2006/metadata/properties" ma:root="true" ma:fieldsID="502a421543c36025e5383c694245fe3d" ns2:_="" ns3:_="" ns4:_="">
    <xsd:import namespace="fb987cfd-c7fc-49a8-8d9d-da2ba9e3e0bd"/>
    <xsd:import namespace="ee6349fd-750f-42d6-a540-956a9110b9ac"/>
    <xsd:import namespace="65148a18-63a2-495f-9334-003333b96da0"/>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4:Wor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3"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e6349fd-750f-42d6-a540-956a9110b9ac" elementFormDefault="qualified">
    <xsd:import namespace="http://schemas.microsoft.com/office/2006/documentManagement/types"/>
    <xsd:import namespace="http://schemas.microsoft.com/office/infopath/2007/PartnerControls"/>
    <xsd:element name="Hutbe_x0020_Okunma_x0020_Tarihi" ma:index="11" ma:displayName="Hutbe Okunma Tarihi" ma:format="DateOnly" ma:internalName="Hutbe_x0020_Okunma_x0020_Tarihi">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5148a18-63a2-495f-9334-003333b96da0" elementFormDefault="qualified">
    <xsd:import namespace="http://schemas.microsoft.com/office/2006/documentManagement/types"/>
    <xsd:import namespace="http://schemas.microsoft.com/office/infopath/2007/PartnerControls"/>
    <xsd:element name="Word" ma:index="12"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654F16D8-7653-492F-993E-E79497044183}"/>
</file>

<file path=customXml/itemProps2.xml><?xml version="1.0" encoding="utf-8"?>
<ds:datastoreItem xmlns:ds="http://schemas.openxmlformats.org/officeDocument/2006/customXml" ds:itemID="{4555E886-1BA1-4B2E-A7FE-783DCF3182B4}"/>
</file>

<file path=customXml/itemProps3.xml><?xml version="1.0" encoding="utf-8"?>
<ds:datastoreItem xmlns:ds="http://schemas.openxmlformats.org/officeDocument/2006/customXml" ds:itemID="{803D2744-7F9D-478A-A8F3-200C962FC421}"/>
</file>

<file path=customXml/itemProps4.xml><?xml version="1.0" encoding="utf-8"?>
<ds:datastoreItem xmlns:ds="http://schemas.openxmlformats.org/officeDocument/2006/customXml" ds:itemID="{28A2DA45-B644-45CC-AFE9-11D545CEF577}"/>
</file>

<file path=customXml/itemProps5.xml><?xml version="1.0" encoding="utf-8"?>
<ds:datastoreItem xmlns:ds="http://schemas.openxmlformats.org/officeDocument/2006/customXml" ds:itemID="{F5134542-8EF2-40B8-AEC5-77D129467E92}"/>
</file>

<file path=docProps/app.xml><?xml version="1.0" encoding="utf-8"?>
<Properties xmlns="http://schemas.openxmlformats.org/officeDocument/2006/extended-properties" xmlns:vt="http://schemas.openxmlformats.org/officeDocument/2006/docPropsVTypes">
  <Template>Normal</Template>
  <TotalTime>194</TotalTime>
  <Pages>1</Pages>
  <Words>762</Words>
  <Characters>4347</Characters>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Unending Sorrow Jerusale And Masjid Al-Aqsa</dc:title>
  <cp:lastPrinted>2017-07-21T06:09:00Z</cp:lastPrinted>
  <dcterms:created xsi:type="dcterms:W3CDTF">2017-07-20T14:34:00Z</dcterms:created>
  <dcterms:modified xsi:type="dcterms:W3CDTF">2017-07-21T06:10:00Z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0x01010025FF130E18C3F0458A2218EF2403E2E9</vt:lpwstr>
  </property>
  <property fmtid="{D5CDD505-2E9C-101B-9397-08002B2CF9AE}" pid="3" name="_dlc_DocIdItemGuid">
    <vt:lpwstr>abd81659-8263-4cd2-b351-c6126a664854</vt:lpwstr>
  </property>
</Properties>
</file>