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91CF" w14:textId="77777777" w:rsidR="00795753" w:rsidRDefault="00811BC7" w:rsidP="004F0C37">
      <w:pPr>
        <w:spacing w:after="131" w:line="259" w:lineRule="auto"/>
        <w:ind w:left="0" w:right="9" w:firstLine="0"/>
        <w:rPr>
          <w:b/>
          <w:sz w:val="28"/>
        </w:rPr>
      </w:pPr>
      <w:r>
        <w:rPr>
          <w:b/>
          <w:sz w:val="28"/>
        </w:rPr>
        <w:t xml:space="preserve">              </w:t>
      </w:r>
      <w:r w:rsidR="008F0D2B">
        <w:rPr>
          <w:b/>
          <w:sz w:val="28"/>
        </w:rPr>
        <w:t xml:space="preserve">   </w:t>
      </w:r>
      <w:r w:rsidR="00795753">
        <w:rPr>
          <w:b/>
          <w:sz w:val="28"/>
        </w:rPr>
        <w:t xml:space="preserve">  </w:t>
      </w:r>
    </w:p>
    <w:p w14:paraId="619E6764" w14:textId="25F3B973" w:rsidR="00F42F95" w:rsidRPr="00795753" w:rsidRDefault="00795753" w:rsidP="004F0C37">
      <w:pPr>
        <w:spacing w:after="131" w:line="259" w:lineRule="auto"/>
        <w:ind w:left="0" w:right="9" w:firstLine="0"/>
        <w:rPr>
          <w:b/>
          <w:sz w:val="28"/>
        </w:rPr>
      </w:pPr>
      <w:r>
        <w:rPr>
          <w:b/>
          <w:sz w:val="28"/>
        </w:rPr>
        <w:t xml:space="preserve">            </w:t>
      </w:r>
      <w:r w:rsidR="00811BC7">
        <w:rPr>
          <w:b/>
          <w:sz w:val="28"/>
        </w:rPr>
        <w:t xml:space="preserve">   </w:t>
      </w:r>
      <w:r w:rsidR="00000000">
        <w:rPr>
          <w:b/>
          <w:sz w:val="28"/>
        </w:rPr>
        <w:t xml:space="preserve">MUSALIAR COLLEGE OF ENGINEERING &amp; TECHNOLOGY </w:t>
      </w:r>
    </w:p>
    <w:p w14:paraId="14F14764" w14:textId="77777777" w:rsidR="00F42F95" w:rsidRDefault="00000000">
      <w:pPr>
        <w:spacing w:after="0" w:line="259" w:lineRule="auto"/>
        <w:ind w:right="1"/>
        <w:jc w:val="center"/>
      </w:pPr>
      <w:r>
        <w:rPr>
          <w:b/>
          <w:sz w:val="28"/>
        </w:rPr>
        <w:t xml:space="preserve">PATHANAMTHITTA, KERALA-689653 </w:t>
      </w:r>
    </w:p>
    <w:p w14:paraId="2341F340" w14:textId="7D271421" w:rsidR="00EC77ED" w:rsidRDefault="00000000" w:rsidP="00EC77ED">
      <w:pPr>
        <w:spacing w:after="159" w:line="259" w:lineRule="auto"/>
        <w:ind w:left="4069" w:firstLine="0"/>
        <w:jc w:val="left"/>
      </w:pPr>
      <w:r>
        <w:rPr>
          <w:noProof/>
        </w:rPr>
        <w:drawing>
          <wp:inline distT="0" distB="0" distL="0" distR="0" wp14:anchorId="7EF28D70" wp14:editId="3A28F2E8">
            <wp:extent cx="900430" cy="8594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900430" cy="859485"/>
                    </a:xfrm>
                    <a:prstGeom prst="rect">
                      <a:avLst/>
                    </a:prstGeom>
                  </pic:spPr>
                </pic:pic>
              </a:graphicData>
            </a:graphic>
          </wp:inline>
        </w:drawing>
      </w:r>
    </w:p>
    <w:p w14:paraId="1B46CB90" w14:textId="5E4A258C" w:rsidR="00F42F95" w:rsidRDefault="00811BC7" w:rsidP="00EC77ED">
      <w:pPr>
        <w:spacing w:after="159" w:line="259" w:lineRule="auto"/>
        <w:jc w:val="left"/>
      </w:pPr>
      <w:r>
        <w:t xml:space="preserve">                      </w:t>
      </w:r>
      <w:r w:rsidR="00000000">
        <w:rPr>
          <w:b/>
          <w:sz w:val="32"/>
        </w:rPr>
        <w:t>D</w:t>
      </w:r>
      <w:r w:rsidR="00000000">
        <w:rPr>
          <w:b/>
          <w:sz w:val="28"/>
        </w:rPr>
        <w:t xml:space="preserve">EPARTMENT OF COMPUTER SCIENCE &amp; ENGINEERING </w:t>
      </w:r>
    </w:p>
    <w:p w14:paraId="05FC1A46" w14:textId="788B3EB5" w:rsidR="00F42F95" w:rsidRDefault="004F0C37">
      <w:pPr>
        <w:spacing w:after="61" w:line="356" w:lineRule="auto"/>
        <w:ind w:left="4279" w:hanging="4089"/>
        <w:jc w:val="left"/>
      </w:pPr>
      <w:r>
        <w:rPr>
          <w:b/>
        </w:rPr>
        <w:t xml:space="preserve">               CYBERWALL</w:t>
      </w:r>
      <w:r w:rsidR="00000000">
        <w:rPr>
          <w:b/>
        </w:rPr>
        <w:t xml:space="preserve">: </w:t>
      </w:r>
      <w:r>
        <w:rPr>
          <w:b/>
        </w:rPr>
        <w:t>A CYBERBULLYING DETECTION AND REPORTING TOOL</w:t>
      </w:r>
    </w:p>
    <w:p w14:paraId="3388A36E" w14:textId="5A970D8C" w:rsidR="00F42F95" w:rsidRPr="00DF5334" w:rsidRDefault="00000000">
      <w:pPr>
        <w:tabs>
          <w:tab w:val="center" w:pos="5104"/>
        </w:tabs>
        <w:spacing w:after="119" w:line="259" w:lineRule="auto"/>
        <w:ind w:left="0" w:firstLine="0"/>
        <w:jc w:val="left"/>
        <w:rPr>
          <w:b/>
        </w:rPr>
      </w:pPr>
      <w:r>
        <w:rPr>
          <w:b/>
        </w:rPr>
        <w:t xml:space="preserve"> </w:t>
      </w:r>
      <w:r w:rsidR="00A92DA4">
        <w:rPr>
          <w:b/>
        </w:rPr>
        <w:t xml:space="preserve">                                                                         </w:t>
      </w:r>
      <w:r>
        <w:rPr>
          <w:b/>
          <w:u w:val="single" w:color="000000"/>
        </w:rPr>
        <w:t>ABSTRACT</w:t>
      </w:r>
      <w:r>
        <w:rPr>
          <w:b/>
        </w:rPr>
        <w:t xml:space="preserve"> </w:t>
      </w:r>
    </w:p>
    <w:p w14:paraId="580430B1" w14:textId="77777777" w:rsidR="00DF5334" w:rsidRDefault="00DF5334">
      <w:pPr>
        <w:ind w:left="-5"/>
      </w:pPr>
    </w:p>
    <w:p w14:paraId="1BF28F0D" w14:textId="6FEFA7C5" w:rsidR="00F42F95" w:rsidRDefault="004F0C37">
      <w:pPr>
        <w:ind w:left="-5"/>
      </w:pPr>
      <w:proofErr w:type="spellStart"/>
      <w:r>
        <w:t>Cyberwall</w:t>
      </w:r>
      <w:proofErr w:type="spellEnd"/>
      <w:r>
        <w:t xml:space="preserve"> </w:t>
      </w:r>
      <w:r w:rsidRPr="004F0C37">
        <w:t xml:space="preserve">is a comprehensive solution designed to combat cyberbullying by leveraging Natural Language Processing (NLP) to </w:t>
      </w:r>
      <w:proofErr w:type="spellStart"/>
      <w:r w:rsidRPr="004F0C37">
        <w:t>analyze</w:t>
      </w:r>
      <w:proofErr w:type="spellEnd"/>
      <w:r w:rsidRPr="004F0C37">
        <w:t xml:space="preserve"> and detect harmful content in text messages, social media posts, and chat applications. The tool provides real-time warnings, educates users on the impact of cyberbullying, and offers options to report or block offenders. Additionally, it supports victims by recommending mental health resources and maintaining secure incident logs. With a focus on privacy and scalability, </w:t>
      </w:r>
      <w:proofErr w:type="spellStart"/>
      <w:r w:rsidRPr="004F0C37">
        <w:t>CyberShield</w:t>
      </w:r>
      <w:proofErr w:type="spellEnd"/>
      <w:r w:rsidRPr="004F0C37">
        <w:t xml:space="preserve"> aims to create safer online spaces, reduce harmful interactions, and empower users to take proactive steps against cyberbullying.</w:t>
      </w:r>
    </w:p>
    <w:p w14:paraId="3F51261C" w14:textId="77777777" w:rsidR="004F0C37" w:rsidRDefault="004F0C37" w:rsidP="004F0C37">
      <w:pPr>
        <w:spacing w:after="112" w:line="259" w:lineRule="auto"/>
        <w:ind w:left="0" w:firstLine="0"/>
        <w:jc w:val="left"/>
        <w:rPr>
          <w:b/>
          <w:i/>
        </w:rPr>
      </w:pPr>
    </w:p>
    <w:p w14:paraId="505EBB1B" w14:textId="1A0B09F1" w:rsidR="004F0C37" w:rsidRPr="004F0C37" w:rsidRDefault="00000000" w:rsidP="004F0C37">
      <w:pPr>
        <w:spacing w:after="112" w:line="259" w:lineRule="auto"/>
        <w:ind w:left="0" w:firstLine="0"/>
        <w:jc w:val="left"/>
        <w:rPr>
          <w:b/>
          <w:i/>
        </w:rPr>
      </w:pPr>
      <w:r>
        <w:rPr>
          <w:b/>
          <w:i/>
        </w:rPr>
        <w:t xml:space="preserve">Keywords: - </w:t>
      </w:r>
      <w:r w:rsidR="004F0C37" w:rsidRPr="004F0C37">
        <w:rPr>
          <w:b/>
          <w:i/>
        </w:rPr>
        <w:t>Cyberbullying Detection</w:t>
      </w:r>
      <w:r w:rsidR="004F0C37">
        <w:rPr>
          <w:b/>
          <w:i/>
        </w:rPr>
        <w:t xml:space="preserve">, </w:t>
      </w:r>
      <w:r w:rsidR="004F0C37" w:rsidRPr="004F0C37">
        <w:rPr>
          <w:b/>
          <w:i/>
        </w:rPr>
        <w:t>Natural Language Processing (NLP)</w:t>
      </w:r>
      <w:r w:rsidR="004F0C37">
        <w:rPr>
          <w:b/>
          <w:i/>
        </w:rPr>
        <w:t xml:space="preserve">, </w:t>
      </w:r>
      <w:r w:rsidR="004F0C37" w:rsidRPr="004F0C37">
        <w:rPr>
          <w:b/>
          <w:i/>
        </w:rPr>
        <w:t>Real-Time Content Analysis</w:t>
      </w:r>
      <w:r w:rsidR="004F0C37">
        <w:rPr>
          <w:b/>
          <w:i/>
        </w:rPr>
        <w:t xml:space="preserve">, </w:t>
      </w:r>
      <w:r w:rsidR="004F0C37" w:rsidRPr="004F0C37">
        <w:rPr>
          <w:b/>
          <w:i/>
        </w:rPr>
        <w:t>Abusive Language Identification</w:t>
      </w:r>
      <w:r w:rsidR="004F0C37">
        <w:rPr>
          <w:b/>
          <w:i/>
        </w:rPr>
        <w:t xml:space="preserve">, </w:t>
      </w:r>
      <w:r w:rsidR="004F0C37" w:rsidRPr="004F0C37">
        <w:rPr>
          <w:b/>
          <w:i/>
        </w:rPr>
        <w:t>Mental Health Support</w:t>
      </w:r>
      <w:r w:rsidR="004F0C37">
        <w:rPr>
          <w:b/>
          <w:i/>
        </w:rPr>
        <w:t xml:space="preserve">, </w:t>
      </w:r>
      <w:r w:rsidR="004F0C37" w:rsidRPr="004F0C37">
        <w:rPr>
          <w:b/>
          <w:i/>
        </w:rPr>
        <w:t>Privacy and Security</w:t>
      </w:r>
      <w:r w:rsidR="004F0C37">
        <w:rPr>
          <w:b/>
          <w:i/>
        </w:rPr>
        <w:t xml:space="preserve">, </w:t>
      </w:r>
      <w:r w:rsidR="004F0C37" w:rsidRPr="004F0C37">
        <w:rPr>
          <w:b/>
          <w:i/>
        </w:rPr>
        <w:t>Reporting Systems</w:t>
      </w:r>
      <w:r w:rsidR="004F0C37">
        <w:rPr>
          <w:b/>
          <w:i/>
        </w:rPr>
        <w:t xml:space="preserve">, </w:t>
      </w:r>
      <w:r w:rsidR="004F0C37" w:rsidRPr="004F0C37">
        <w:rPr>
          <w:b/>
          <w:i/>
        </w:rPr>
        <w:t>Social Media Safety</w:t>
      </w:r>
      <w:r w:rsidR="004F0C37">
        <w:rPr>
          <w:b/>
          <w:i/>
        </w:rPr>
        <w:t xml:space="preserve">, </w:t>
      </w:r>
      <w:r w:rsidR="004F0C37" w:rsidRPr="004F0C37">
        <w:rPr>
          <w:b/>
          <w:i/>
        </w:rPr>
        <w:t>Sentiment Analysis</w:t>
      </w:r>
      <w:r w:rsidR="004F0C37">
        <w:rPr>
          <w:b/>
          <w:i/>
        </w:rPr>
        <w:t xml:space="preserve">, </w:t>
      </w:r>
      <w:r w:rsidR="004F0C37" w:rsidRPr="004F0C37">
        <w:rPr>
          <w:b/>
          <w:i/>
        </w:rPr>
        <w:t>Online Safety Tools</w:t>
      </w:r>
      <w:r w:rsidR="004F0C37">
        <w:rPr>
          <w:b/>
          <w:i/>
        </w:rPr>
        <w:t>.</w:t>
      </w:r>
      <w:r w:rsidR="00A92DA4">
        <w:rPr>
          <w:b/>
          <w:i/>
        </w:rPr>
        <w:t xml:space="preserve"> </w:t>
      </w:r>
    </w:p>
    <w:p w14:paraId="536BDB8D" w14:textId="6C6721E6" w:rsidR="00F42F95" w:rsidRDefault="00F42F95">
      <w:pPr>
        <w:spacing w:after="115" w:line="259" w:lineRule="auto"/>
        <w:ind w:left="0" w:firstLine="0"/>
        <w:jc w:val="left"/>
      </w:pPr>
    </w:p>
    <w:p w14:paraId="6BD289AF" w14:textId="77777777" w:rsidR="00F42F95" w:rsidRDefault="00000000">
      <w:pPr>
        <w:spacing w:after="112" w:line="259" w:lineRule="auto"/>
        <w:ind w:left="-15" w:firstLine="0"/>
        <w:jc w:val="left"/>
      </w:pPr>
      <w:r>
        <w:rPr>
          <w:b/>
        </w:rPr>
        <w:t xml:space="preserve">REFERENCES  </w:t>
      </w:r>
    </w:p>
    <w:p w14:paraId="06F8FA23" w14:textId="2E3F2FF7" w:rsidR="00F42F95" w:rsidRDefault="0011596E">
      <w:pPr>
        <w:numPr>
          <w:ilvl w:val="0"/>
          <w:numId w:val="1"/>
        </w:numPr>
      </w:pPr>
      <w:r w:rsidRPr="0011596E">
        <w:t>Hinduja, S., Patchin, J. W. "Bullying Beyond the Schoolyard: Preventing and Responding to Cyberbullying," Corwin Press, 2014.</w:t>
      </w:r>
    </w:p>
    <w:p w14:paraId="3910C66D" w14:textId="77777777" w:rsidR="0011596E" w:rsidRDefault="0011596E">
      <w:pPr>
        <w:numPr>
          <w:ilvl w:val="0"/>
          <w:numId w:val="1"/>
        </w:numPr>
      </w:pPr>
      <w:r w:rsidRPr="0011596E">
        <w:t>Zhao, Y., et al. "End-to-End Encryption Techniques for Secure Data Storage," IEEE Transactions on Cloud Computing, 2022.</w:t>
      </w:r>
    </w:p>
    <w:p w14:paraId="60593F30" w14:textId="3B8FFAEA" w:rsidR="00AF47FD" w:rsidRDefault="00000000" w:rsidP="00AF47FD">
      <w:pPr>
        <w:numPr>
          <w:ilvl w:val="0"/>
          <w:numId w:val="1"/>
        </w:numPr>
      </w:pPr>
      <w:r>
        <w:t xml:space="preserve">  </w:t>
      </w:r>
      <w:r w:rsidR="0011596E" w:rsidRPr="0011596E">
        <w:t xml:space="preserve">Davidson, T., et al. "Automated Hate Speech Detection and the Problem of Offensive Language," Proceedings of the 11th International Conference on Web and </w:t>
      </w:r>
      <w:proofErr w:type="gramStart"/>
      <w:r w:rsidR="0011596E" w:rsidRPr="0011596E">
        <w:t>Social Media</w:t>
      </w:r>
      <w:proofErr w:type="gramEnd"/>
      <w:r w:rsidR="0011596E" w:rsidRPr="0011596E">
        <w:t xml:space="preserve"> (ICWSM), 2017.</w:t>
      </w:r>
    </w:p>
    <w:p w14:paraId="650C37F2" w14:textId="77777777" w:rsidR="00AF47FD" w:rsidRDefault="00AF47FD" w:rsidP="0011596E">
      <w:pPr>
        <w:tabs>
          <w:tab w:val="center" w:pos="3601"/>
          <w:tab w:val="center" w:pos="4321"/>
          <w:tab w:val="center" w:pos="5041"/>
          <w:tab w:val="center" w:pos="7285"/>
        </w:tabs>
        <w:spacing w:after="121" w:line="259" w:lineRule="auto"/>
        <w:ind w:left="-15" w:firstLine="0"/>
        <w:jc w:val="left"/>
        <w:rPr>
          <w:b/>
        </w:rPr>
      </w:pPr>
    </w:p>
    <w:p w14:paraId="0C3CBF37" w14:textId="77777777" w:rsidR="00AF47FD" w:rsidRDefault="00000000" w:rsidP="0011596E">
      <w:pPr>
        <w:tabs>
          <w:tab w:val="center" w:pos="3601"/>
          <w:tab w:val="center" w:pos="4321"/>
          <w:tab w:val="center" w:pos="5041"/>
          <w:tab w:val="center" w:pos="7285"/>
        </w:tabs>
        <w:spacing w:after="121" w:line="259" w:lineRule="auto"/>
        <w:ind w:left="-15" w:firstLine="0"/>
        <w:jc w:val="left"/>
      </w:pPr>
      <w:r>
        <w:rPr>
          <w:b/>
        </w:rPr>
        <w:t xml:space="preserve">Seminar </w:t>
      </w:r>
      <w:proofErr w:type="gramStart"/>
      <w:r>
        <w:rPr>
          <w:b/>
        </w:rPr>
        <w:t>Guide</w:t>
      </w:r>
      <w:r>
        <w:t>:-</w:t>
      </w:r>
      <w:proofErr w:type="gramEnd"/>
      <w:r>
        <w:t xml:space="preserve"> Prof </w:t>
      </w:r>
      <w:proofErr w:type="spellStart"/>
      <w:r w:rsidR="0011596E">
        <w:t>Renjana</w:t>
      </w:r>
      <w:proofErr w:type="spellEnd"/>
      <w:r w:rsidR="0011596E">
        <w:t xml:space="preserve"> Ramachandran</w:t>
      </w:r>
      <w:r>
        <w:tab/>
        <w:t xml:space="preserve"> </w:t>
      </w:r>
      <w:r>
        <w:tab/>
        <w:t xml:space="preserve"> </w:t>
      </w:r>
      <w:r>
        <w:tab/>
        <w:t xml:space="preserve"> </w:t>
      </w:r>
      <w:r>
        <w:tab/>
        <w:t xml:space="preserve">     </w:t>
      </w:r>
      <w:r w:rsidR="0011596E">
        <w:t xml:space="preserve">                </w:t>
      </w:r>
    </w:p>
    <w:p w14:paraId="56E35D50" w14:textId="10AE8CF9" w:rsidR="0011596E" w:rsidRDefault="00AF47FD" w:rsidP="0011596E">
      <w:pPr>
        <w:tabs>
          <w:tab w:val="center" w:pos="3601"/>
          <w:tab w:val="center" w:pos="4321"/>
          <w:tab w:val="center" w:pos="5041"/>
          <w:tab w:val="center" w:pos="7285"/>
        </w:tabs>
        <w:spacing w:after="121" w:line="259" w:lineRule="auto"/>
        <w:ind w:left="-15" w:firstLine="0"/>
        <w:jc w:val="left"/>
      </w:pPr>
      <w:r>
        <w:rPr>
          <w:b/>
        </w:rPr>
        <w:t xml:space="preserve">                                                                                                                  </w:t>
      </w:r>
      <w:r w:rsidR="0011596E">
        <w:t xml:space="preserve"> </w:t>
      </w:r>
      <w:r w:rsidR="00000000">
        <w:rPr>
          <w:b/>
        </w:rPr>
        <w:t>Submitted</w:t>
      </w:r>
      <w:r w:rsidR="0011596E">
        <w:rPr>
          <w:b/>
        </w:rPr>
        <w:t xml:space="preserve"> </w:t>
      </w:r>
      <w:proofErr w:type="gramStart"/>
      <w:r w:rsidR="00000000">
        <w:rPr>
          <w:b/>
        </w:rPr>
        <w:t>by</w:t>
      </w:r>
      <w:r w:rsidR="00000000">
        <w:t xml:space="preserve"> :</w:t>
      </w:r>
      <w:proofErr w:type="gramEnd"/>
      <w:r w:rsidR="00000000">
        <w:t xml:space="preserve">-  </w:t>
      </w:r>
      <w:r>
        <w:t>Meven Regi</w:t>
      </w:r>
    </w:p>
    <w:p w14:paraId="5D189A8E" w14:textId="31C5C3F0" w:rsidR="00F42F95" w:rsidRDefault="0011596E" w:rsidP="0011596E">
      <w:pPr>
        <w:tabs>
          <w:tab w:val="center" w:pos="3601"/>
          <w:tab w:val="center" w:pos="4321"/>
          <w:tab w:val="center" w:pos="5041"/>
          <w:tab w:val="center" w:pos="7285"/>
        </w:tabs>
        <w:spacing w:after="121" w:line="259" w:lineRule="auto"/>
        <w:ind w:left="-15" w:firstLine="0"/>
        <w:jc w:val="left"/>
      </w:pPr>
      <w:r>
        <w:t xml:space="preserve">                                                                                                                                               </w:t>
      </w:r>
      <w:r w:rsidR="00000000">
        <w:t>(MCK2</w:t>
      </w:r>
      <w:r>
        <w:t>2C</w:t>
      </w:r>
      <w:r w:rsidR="00000000">
        <w:t>S03</w:t>
      </w:r>
      <w:r>
        <w:t>8</w:t>
      </w:r>
      <w:r w:rsidR="00000000">
        <w:t xml:space="preserve">) </w:t>
      </w:r>
    </w:p>
    <w:p w14:paraId="13EE12C1" w14:textId="77777777" w:rsidR="00F42F95" w:rsidRDefault="00000000">
      <w:pPr>
        <w:spacing w:after="52" w:line="259" w:lineRule="auto"/>
        <w:ind w:left="4975" w:firstLine="0"/>
        <w:jc w:val="center"/>
      </w:pPr>
      <w:r>
        <w:lastRenderedPageBreak/>
        <w:t xml:space="preserve"> </w:t>
      </w:r>
      <w:r>
        <w:tab/>
        <w:t xml:space="preserve"> </w:t>
      </w:r>
    </w:p>
    <w:p w14:paraId="2F522F6F" w14:textId="77777777" w:rsidR="00F42F95" w:rsidRDefault="00000000">
      <w:pPr>
        <w:spacing w:after="0" w:line="259" w:lineRule="auto"/>
        <w:ind w:left="920" w:firstLine="0"/>
        <w:jc w:val="left"/>
      </w:pPr>
      <w:r>
        <w:rPr>
          <w:sz w:val="20"/>
        </w:rPr>
        <w:t xml:space="preserve"> </w:t>
      </w:r>
    </w:p>
    <w:sectPr w:rsidR="00F42F95">
      <w:pgSz w:w="11906" w:h="16838"/>
      <w:pgMar w:top="1440" w:right="846"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391"/>
    <w:multiLevelType w:val="hybridMultilevel"/>
    <w:tmpl w:val="CE38E718"/>
    <w:lvl w:ilvl="0" w:tplc="2A6CBB9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482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479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A29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FAC2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811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C17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88BE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65F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321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F95"/>
    <w:rsid w:val="0011596E"/>
    <w:rsid w:val="00450540"/>
    <w:rsid w:val="004F0C37"/>
    <w:rsid w:val="00795753"/>
    <w:rsid w:val="00811BC7"/>
    <w:rsid w:val="008F0D2B"/>
    <w:rsid w:val="00A92DA4"/>
    <w:rsid w:val="00AF47FD"/>
    <w:rsid w:val="00DF5334"/>
    <w:rsid w:val="00EC77ED"/>
    <w:rsid w:val="00F42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2665"/>
  <w15:docId w15:val="{05703AF1-8A08-40E5-8AD3-7FECEEF3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line="357" w:lineRule="auto"/>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B</dc:creator>
  <cp:keywords/>
  <cp:lastModifiedBy>Meven Regi</cp:lastModifiedBy>
  <cp:revision>8</cp:revision>
  <dcterms:created xsi:type="dcterms:W3CDTF">2025-01-06T20:01:00Z</dcterms:created>
  <dcterms:modified xsi:type="dcterms:W3CDTF">2025-01-06T20:12:00Z</dcterms:modified>
</cp:coreProperties>
</file>