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me"/>
        <w:bidi w:val="0"/>
        <w:spacing w:before="0" w:after="23"/>
        <w:ind w:end="0"/>
        <w:jc w:val="start"/>
        <w:rPr/>
      </w:pPr>
      <w:r>
        <w:rPr/>
        <w:t>Hubert Antony</w:t>
      </w:r>
    </w:p>
    <w:p>
      <w:pPr>
        <w:pStyle w:val="Title"/>
        <w:bidi w:val="0"/>
        <w:spacing w:before="0" w:after="68"/>
        <w:ind w:end="0"/>
        <w:jc w:val="start"/>
        <w:rPr/>
      </w:pPr>
      <w:r>
        <w:rPr/>
        <w:t>Mechanical Engineer (M.Sc.) | Development, Process Engineering, Design and Simulation</w:t>
      </w:r>
    </w:p>
    <w:p>
      <w:pPr>
        <w:pStyle w:val="Contact"/>
        <w:bidi w:val="0"/>
        <w:spacing w:before="0" w:after="17"/>
        <w:ind w:end="0"/>
        <w:jc w:val="start"/>
        <w:rPr/>
      </w:pPr>
      <w:r>
        <w:rPr/>
        <w:t>73430 Aalen, Germany | Open to relocation</w:t>
      </w:r>
    </w:p>
    <w:p>
      <w:pPr>
        <w:pStyle w:val="Contact"/>
        <w:bidi w:val="0"/>
        <w:spacing w:before="0" w:after="17"/>
        <w:ind w:end="0"/>
        <w:jc w:val="start"/>
        <w:rPr/>
      </w:pPr>
      <w:hyperlink r:id="rId2">
        <w:r>
          <w:rPr>
            <w:rStyle w:val="Hyperlink"/>
          </w:rPr>
          <w:t>+49 157 8344 2831</w:t>
        </w:r>
      </w:hyperlink>
      <w:r>
        <w:rPr/>
        <w:t xml:space="preserve"> | </w:t>
      </w:r>
      <w:hyperlink r:id="rId3">
        <w:r>
          <w:rPr>
            <w:rStyle w:val="Hyperlink"/>
          </w:rPr>
          <w:t>antonyhubert03@gmail.com</w:t>
        </w:r>
      </w:hyperlink>
    </w:p>
    <w:p>
      <w:pPr>
        <w:pStyle w:val="Contact"/>
        <w:bidi w:val="0"/>
        <w:spacing w:before="0" w:after="17"/>
        <w:ind w:end="0"/>
        <w:jc w:val="start"/>
        <w:rPr/>
      </w:pPr>
      <w:hyperlink r:id="rId4">
        <w:r>
          <w:rPr>
            <w:rStyle w:val="Hyperlink"/>
          </w:rPr>
          <w:t>linkedin.com/in/antony-hubert</w:t>
        </w:r>
      </w:hyperlink>
      <w:r>
        <w:rPr/>
        <w:t xml:space="preserve"> | </w:t>
      </w:r>
      <w:hyperlink r:id="rId5">
        <w:r>
          <w:rPr>
            <w:rStyle w:val="Hyperlink"/>
          </w:rPr>
          <w:t>ihubertt.github.io/antonyhubert.github.io</w:t>
        </w:r>
      </w:hyperlink>
    </w:p>
    <w:p>
      <w:pPr>
        <w:pStyle w:val="Contact"/>
        <w:bidi w:val="0"/>
        <w:spacing w:before="0" w:after="17"/>
        <w:ind w:end="0"/>
        <w:jc w:val="start"/>
        <w:rPr/>
      </w:pPr>
      <w:r>
        <w:rPr/>
        <w:t>Residence status: job-seeker residence permit (§ 20 AufenthG); switches to an EU Blue Card with an employment contract. Available immediately.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start"/>
        <w:rPr/>
      </w:pPr>
      <w:r>
        <w:rPr/>
        <w:t>PROFILE</w:t>
      </w:r>
    </w:p>
    <w:p>
      <w:pPr>
        <w:pStyle w:val="Body"/>
        <w:bidi w:val="0"/>
        <w:spacing w:before="0" w:after="45"/>
        <w:jc w:val="both"/>
        <w:rPr/>
      </w:pPr>
      <w:r>
        <w:rPr/>
        <w:t>Mechanical engineer with an M.Sc. in Advanced Materials and Manufacturing and a peer-reviewed publication in Procedia CIRP. I develop and qualify manufacturing processes from first trials through to a documented, repeatable production window, combining Design of Experiments, CAD, FEA and CFD with laboratory analysis I carry out myself. Experience spans metal additive manufacturing (PBF-LB/M), design in CATIA V5, Siemens NX and PTC Creo, simulation in ANSYS, and 4-axis CNC production. Based in 73430 Aalen and open to relocation.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start"/>
        <w:rPr/>
      </w:pPr>
      <w:r>
        <w:rPr/>
        <w:t>CORE COMPETENCIES</w:t>
      </w:r>
    </w:p>
    <w:p>
      <w:pPr>
        <w:pStyle w:val="Body"/>
        <w:bidi w:val="0"/>
        <w:spacing w:before="0" w:after="45"/>
        <w:jc w:val="both"/>
        <w:rPr/>
      </w:pPr>
      <w:r>
        <w:rPr>
          <w:rStyle w:val="B"/>
        </w:rPr>
        <w:t>Development and Research:</w:t>
      </w:r>
      <w:r>
        <w:rPr/>
        <w:t xml:space="preserve"> Design of Experiments (DoE), Taguchi method, ANOVA, regression analysis, parameter studies, process qualification, prototyping, technical documentation, peer-reviewed publication</w:t>
      </w:r>
    </w:p>
    <w:p>
      <w:pPr>
        <w:pStyle w:val="Body"/>
        <w:bidi w:val="0"/>
        <w:spacing w:before="0" w:after="45"/>
        <w:jc w:val="both"/>
        <w:rPr/>
      </w:pPr>
      <w:r>
        <w:rPr>
          <w:rStyle w:val="B"/>
        </w:rPr>
        <w:t>Design and CAD:</w:t>
      </w:r>
      <w:r>
        <w:rPr/>
        <w:t xml:space="preserve"> CATIA V5, Siemens NX, PTC Creo, AutoCAD, GD&amp;T (ISO 1101), reverse engineering, automotive body-in-white, EV component layout, concept sketching, CAD rendering</w:t>
      </w:r>
    </w:p>
    <w:p>
      <w:pPr>
        <w:pStyle w:val="Body"/>
        <w:bidi w:val="0"/>
        <w:spacing w:before="0" w:after="45"/>
        <w:jc w:val="both"/>
        <w:rPr/>
      </w:pPr>
      <w:r>
        <w:rPr>
          <w:rStyle w:val="B"/>
        </w:rPr>
        <w:t>Simulation (CAE):</w:t>
      </w:r>
      <w:r>
        <w:rPr/>
        <w:t xml:space="preserve"> ANSYS Fluent (CFD), ANSYS Mechanical and APDL (FEA), flow analysis, thermal analysis</w:t>
      </w:r>
    </w:p>
    <w:p>
      <w:pPr>
        <w:pStyle w:val="Body"/>
        <w:bidi w:val="0"/>
        <w:spacing w:before="0" w:after="45"/>
        <w:jc w:val="both"/>
        <w:rPr/>
      </w:pPr>
      <w:r>
        <w:rPr>
          <w:rStyle w:val="B"/>
        </w:rPr>
        <w:t>Manufacturing:</w:t>
      </w:r>
      <w:r>
        <w:rPr/>
        <w:t xml:space="preserve"> 4-axis CNC machining and CAM, toolpath optimisation, additive manufacturing (PBF-LB/M, L-PBF, SLM, DMLS), Design for Additive Manufacturing (DfAM), build preparation (Materialise Magics, Autodesk Netfabb)</w:t>
      </w:r>
    </w:p>
    <w:p>
      <w:pPr>
        <w:pStyle w:val="Body"/>
        <w:bidi w:val="0"/>
        <w:spacing w:before="0" w:after="45"/>
        <w:jc w:val="both"/>
        <w:rPr/>
      </w:pPr>
      <w:r>
        <w:rPr>
          <w:rStyle w:val="B"/>
        </w:rPr>
        <w:t>Materials and Testing:</w:t>
      </w:r>
      <w:r>
        <w:rPr/>
        <w:t xml:space="preserve"> Metallography, optical and scanning electron microscopy (SEM), atomic force microscopy (AFM), surface metrology (KEYENCE VR-3100, MarSurf M400), dilatometry and TMA (NETZSCH DIL 402, METTLER TOLEDO), heat treatment, porosity and grain analysis, micro-CT. Materials: FeSi6.5, AlSi10Mg, cobalt-chromium</w:t>
      </w:r>
    </w:p>
    <w:p>
      <w:pPr>
        <w:pStyle w:val="Body"/>
        <w:bidi w:val="0"/>
        <w:spacing w:before="0" w:after="45"/>
        <w:jc w:val="both"/>
        <w:rPr/>
      </w:pPr>
      <w:r>
        <w:rPr>
          <w:rStyle w:val="B"/>
        </w:rPr>
        <w:t>Ways of Working:</w:t>
      </w:r>
      <w:r>
        <w:rPr/>
        <w:t xml:space="preserve"> Project coordination, training and mentoring, cross-team collaboration, technical reporting, Python (foundation), machine learning fundamentals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start"/>
        <w:rPr/>
      </w:pPr>
      <w:r>
        <w:rPr/>
        <w:t>PROFESSIONAL EXPERIENCE</w:t>
      </w:r>
    </w:p>
    <w:p>
      <w:pPr>
        <w:pStyle w:val="H3"/>
        <w:keepNext w:val="true"/>
        <w:bidi w:val="0"/>
        <w:spacing w:before="96" w:after="11"/>
        <w:jc w:val="start"/>
        <w:rPr/>
      </w:pPr>
      <w:r>
        <w:rPr/>
        <w:t>Academic Research Assistant, Process Development</w:t>
        <w:tab/>
        <w:t>09/2023 – 03/2024</w:t>
      </w:r>
    </w:p>
    <w:p>
      <w:pPr>
        <w:pStyle w:val="Org"/>
        <w:keepNext w:val="true"/>
        <w:bidi w:val="0"/>
        <w:spacing w:before="0" w:after="34"/>
        <w:jc w:val="start"/>
        <w:rPr/>
      </w:pPr>
      <w:r>
        <w:rPr/>
        <w:t>Hochschule Aalen (Aalen University), LaserApplication Center, Aalen, Germany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Co-developed a laser-based manufacturing process for a brittle magnetic alloy, from first trials to a documented, repeatable production window. Results published in Procedia CIRP (2024).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Contributed to the in-process laser remelting method, which I took further in my Master’s thesis to about 60 percent lower surface roughness at 0.152 percent porosity.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Performed all laboratory analysis in-house: metallography, optical microscopy, SEM and surface metrology. Coordinated with the team to run experiments and deliver on schedule.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Completed design and commissioning of a shielding-gas circulation system with heated build platform, begun in the preceding working student role.</w:t>
      </w:r>
    </w:p>
    <w:p>
      <w:pPr>
        <w:pStyle w:val="H3"/>
        <w:keepNext w:val="true"/>
        <w:bidi w:val="0"/>
        <w:spacing w:before="96" w:after="11"/>
        <w:jc w:val="start"/>
        <w:rPr/>
      </w:pPr>
      <w:r>
        <w:rPr/>
        <w:t>Working Student, Manufacturing Engineering</w:t>
        <w:tab/>
        <w:t>05/2023 – 08/2023</w:t>
      </w:r>
    </w:p>
    <w:p>
      <w:pPr>
        <w:pStyle w:val="Org"/>
        <w:keepNext w:val="true"/>
        <w:bidi w:val="0"/>
        <w:spacing w:before="0" w:after="34"/>
        <w:jc w:val="start"/>
        <w:rPr/>
      </w:pPr>
      <w:r>
        <w:rPr/>
        <w:t>Hochschule Aalen (Aalen University), LaserApplication Center, Aalen, Germany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Designed a shielding-gas circulation system in CATIA V5 and validated the design by CFD analysis in ANSYS Fluent.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Operated metal additive manufacturing systems end to end: CAD, build preparation, machine operation, post-processing and inspection.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Reduced failed builds through improved support design and parameter selection.</w:t>
      </w:r>
    </w:p>
    <w:p>
      <w:pPr>
        <w:pStyle w:val="H3"/>
        <w:keepNext w:val="true"/>
        <w:bidi w:val="0"/>
        <w:spacing w:before="96" w:after="11"/>
        <w:jc w:val="start"/>
        <w:rPr/>
      </w:pPr>
      <w:r>
        <w:rPr/>
        <w:t>Application Engineer, CAD and CAE</w:t>
        <w:tab/>
        <w:t>03/2022 – 09/2022</w:t>
      </w:r>
    </w:p>
    <w:p>
      <w:pPr>
        <w:pStyle w:val="Org"/>
        <w:keepNext w:val="true"/>
        <w:bidi w:val="0"/>
        <w:spacing w:before="0" w:after="34"/>
        <w:jc w:val="start"/>
        <w:rPr/>
      </w:pPr>
      <w:r>
        <w:rPr/>
        <w:t>CADD Centre Training Services Pvt. Ltd., Chennai, India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Trained and mentored over 100 engineers and students in CATIA V5, Siemens NX, PTC Creo, ANSYS and AutoCAD.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Designed automotive body-in-white structures and electric-vehicle components, and advised clients on manufacturing feasibility.</w:t>
      </w:r>
    </w:p>
    <w:p>
      <w:pPr>
        <w:pStyle w:val="H3"/>
        <w:keepNext w:val="true"/>
        <w:bidi w:val="0"/>
        <w:spacing w:before="96" w:after="11"/>
        <w:jc w:val="start"/>
        <w:rPr/>
      </w:pPr>
      <w:r>
        <w:rPr/>
        <w:t>CAD and CAM Engineer, CNC Manufacturing</w:t>
        <w:tab/>
        <w:t>06/2021 – 02/2022</w:t>
      </w:r>
    </w:p>
    <w:p>
      <w:pPr>
        <w:pStyle w:val="Org"/>
        <w:keepNext w:val="true"/>
        <w:bidi w:val="0"/>
        <w:spacing w:before="0" w:after="34"/>
        <w:jc w:val="start"/>
        <w:rPr/>
      </w:pPr>
      <w:r>
        <w:rPr/>
        <w:t>Axis Automation Pvt. Ltd., Chennai, India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Programmed and operated 4-axis CNC machining centres for precision automotive components.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Reverse engineered legacy parts from physical samples.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Optimised toolpath strategies to increase output and reduce material waste.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start"/>
        <w:rPr/>
      </w:pPr>
      <w:r>
        <w:rPr/>
        <w:t>EDUCATION</w:t>
      </w:r>
    </w:p>
    <w:p>
      <w:pPr>
        <w:pStyle w:val="H3"/>
        <w:keepNext w:val="true"/>
        <w:bidi w:val="0"/>
        <w:spacing w:before="96" w:after="11"/>
        <w:jc w:val="start"/>
        <w:rPr/>
      </w:pPr>
      <w:r>
        <w:rPr/>
        <w:t>M.Sc. Advanced Materials and Manufacturing</w:t>
        <w:tab/>
        <w:t>10/2022 – 09/2025</w:t>
      </w:r>
    </w:p>
    <w:p>
      <w:pPr>
        <w:pStyle w:val="Org"/>
        <w:keepNext w:val="true"/>
        <w:bidi w:val="0"/>
        <w:spacing w:before="0" w:after="34"/>
        <w:jc w:val="start"/>
        <w:rPr/>
      </w:pPr>
      <w:r>
        <w:rPr/>
        <w:t>Hochschule Aalen (Aalen University), Aalen, Germany.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Thesis: optimisation of layer surface topography in FeSi6.5 soft magnetic components through in-process laser remelting in PBF-LB/M. Supervisors: Prof. Dr. Harald Riegel, Prof. Dr. Dagmar Goll.</w:t>
      </w:r>
    </w:p>
    <w:p>
      <w:pPr>
        <w:pStyle w:val="H3"/>
        <w:keepNext w:val="true"/>
        <w:bidi w:val="0"/>
        <w:spacing w:before="96" w:after="11"/>
        <w:jc w:val="start"/>
        <w:rPr/>
      </w:pPr>
      <w:r>
        <w:rPr/>
        <w:t>B.E. Mechanical Engineering</w:t>
        <w:tab/>
        <w:t>07/2017 – 08/2021</w:t>
      </w:r>
    </w:p>
    <w:p>
      <w:pPr>
        <w:pStyle w:val="Org"/>
        <w:keepNext w:val="true"/>
        <w:bidi w:val="0"/>
        <w:spacing w:before="0" w:after="34"/>
        <w:jc w:val="start"/>
        <w:rPr/>
      </w:pPr>
      <w:r>
        <w:rPr/>
        <w:t>Jeppiaar Institute of Technology, Chennai, India. CGPA 8.5 / 10 (Indian scale, 10 best)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Thesis: porosity reduction in additively manufactured cobalt-chromium for medical implants, using a Taguchi L9 design of experiments.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start"/>
        <w:rPr/>
      </w:pPr>
      <w:r>
        <w:rPr/>
        <w:t>PROJECTS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Thermal expansion of additively manufactured AlSi10Mg (2023/24, Hochschule Aalen). Designed a 30-specimen geometry matrix, ran heat treatment at 300 °C, and measured expansion to 400 °C by dilatometry and TMA. Supervisor: Prof. Dr. Markus Merkel.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Shielding-gas circulation system for a PBF-LB/M machine. CATIA V5 design, ANSYS Fluent CFD analysis, manufacture, integration and commissioning.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Camera mounting bracket for a laser processing head. Designed and additively manufactured in-house to give repeatable positioning for in-process monitoring.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Sustainable product development with additive manufacturing. Life-cycle comparison of additive and conventional manufacturing.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Concept vehicle exterior design, Automotive Styling Boot Camp 2019, Bangalore. Winning team.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start"/>
        <w:rPr/>
      </w:pPr>
      <w:r>
        <w:rPr/>
        <w:t>PUBLICATION</w:t>
      </w:r>
    </w:p>
    <w:p>
      <w:pPr>
        <w:pStyle w:val="Body"/>
        <w:bidi w:val="0"/>
        <w:spacing w:before="0" w:after="45"/>
        <w:jc w:val="both"/>
        <w:rPr/>
      </w:pPr>
      <w:r>
        <w:rPr/>
        <w:t xml:space="preserve">Hofele M., Antony H., Kolb D., Riegel H. (2024). Production of soft magnetic FeSi6.5 parts with precise layer topography using integrated laser remelting at PBF-LB/M to induce multi-material lamination. Procedia CIRP, Volume 124, pages 6 to 11. DOI: </w:t>
      </w:r>
      <w:hyperlink r:id="rId6">
        <w:r>
          <w:rPr>
            <w:rStyle w:val="Hyperlink"/>
          </w:rPr>
          <w:t>10.1016/j.procir.2024.08.060</w:t>
        </w:r>
      </w:hyperlink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start"/>
        <w:rPr/>
      </w:pPr>
      <w:r>
        <w:rPr/>
        <w:t>LANGUAGES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German: B1. B2 course from October 2026, then C1 with certificate exam (planned).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English: C1, full professional proficiency. Language of my Master's study, thesis and publication.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Tamil: Native speaker.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start"/>
        <w:rPr/>
      </w:pPr>
      <w:r>
        <w:rPr/>
        <w:t>CERTIFICATIONS AND FURTHER TRAINING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CAE and CFD using ANSYS. CIPET, Chennai, 2019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CAD/CAM using PTC Creo. CIPET, Chennai, 2019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CAD/CAM using CATIA V5. CIPET, Chennai, 2019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Applied Ergonomics. NPTEL / IIT Madras, 2020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Automotive Styling Boot Camp, 80 hours. ExpertsHub, Bangalore, 2019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Independent study in machine learning and Python for manufacturing, 2025 to present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start"/>
        <w:rPr/>
      </w:pPr>
      <w:r>
        <w:rPr/>
        <w:t>VOLUNTEERING AND ENGAGEMENT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Volunteer, German Red Cross, 30 hours. CONTRIBUTE programme, Aalen University, 2022/23.</w:t>
      </w:r>
    </w:p>
    <w:p>
      <w:pPr>
        <w:pStyle w:val="Bul"/>
        <w:bidi w:val="0"/>
        <w:spacing w:before="0" w:after="26"/>
        <w:ind w:hanging="238" w:start="238"/>
        <w:jc w:val="both"/>
        <w:rPr/>
      </w:pPr>
      <w:r>
        <w:rPr/>
        <w:t xml:space="preserve">• </w:t>
      </w:r>
      <w:r>
        <w:rPr/>
        <w:t>Student Coordinator, TECH AGRONA 2K20 national project expo, Jeppiaar Institute of Technology.</w:t>
      </w:r>
    </w:p>
    <w:sectPr>
      <w:type w:val="nextPage"/>
      <w:pgSz w:w="11906" w:h="16838"/>
      <w:pgMar w:left="850" w:right="850" w:gutter="0" w:header="0" w:top="624" w:footer="0" w:bottom="510"/>
      <w:pgNumType w:fmt="decimal"/>
      <w:formProt w:val="false"/>
      <w:textDirection w:val="lrTb"/>
      <w:docGrid w:type="default" w:linePitch="600" w:charSpace="4341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Liberation Sans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;Liberation Sans" w:hAnsi="Arial;Liberation Sans" w:eastAsia="Noto Serif CJK SC" w:cs="Noto Sans Devanagari"/>
        <w:color w:val="000000"/>
        <w:kern w:val="2"/>
        <w:sz w:val="19"/>
        <w:szCs w:val="24"/>
        <w:lang w:val="en-US" w:eastAsia="zh-CN" w:bidi="hi-IN"/>
      </w:rPr>
    </w:rPrDefault>
    <w:pPrDefault>
      <w:pPr>
        <w:suppressAutoHyphens w:val="true"/>
        <w:spacing w:lineRule="auto" w:line="264"/>
      </w:pPr>
    </w:pPrDefault>
  </w:docDefaults>
  <w:style w:type="paragraph" w:styleId="Normal">
    <w:name w:val="Normal"/>
    <w:qFormat/>
    <w:pPr>
      <w:widowControl w:val="false"/>
      <w:bidi w:val="0"/>
      <w:spacing w:lineRule="auto" w:line="264"/>
    </w:pPr>
    <w:rPr>
      <w:rFonts w:ascii="Arial;Liberation Sans" w:hAnsi="Arial;Liberation Sans" w:eastAsia="Noto Serif CJK SC" w:cs="Noto Sans Devanagari"/>
      <w:color w:val="000000"/>
      <w:kern w:val="2"/>
      <w:sz w:val="19"/>
      <w:szCs w:val="24"/>
      <w:lang w:val="en-US" w:eastAsia="zh-CN" w:bidi="hi-IN"/>
    </w:rPr>
  </w:style>
  <w:style w:type="character" w:styleId="B">
    <w:name w:val="B"/>
    <w:qFormat/>
    <w:rPr>
      <w:b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ame">
    <w:name w:val="Name"/>
    <w:qFormat/>
    <w:pPr>
      <w:widowControl w:val="false"/>
      <w:bidi w:val="0"/>
      <w:spacing w:before="0" w:after="23" w:lineRule="auto" w:line="264"/>
      <w:ind w:end="0"/>
    </w:pPr>
    <w:rPr>
      <w:rFonts w:ascii="Arial;Liberation Sans" w:hAnsi="Arial;Liberation Sans" w:eastAsia="Noto Serif CJK SC" w:cs="Noto Sans Devanagari"/>
      <w:b/>
      <w:color w:val="000000"/>
      <w:kern w:val="2"/>
      <w:sz w:val="36"/>
      <w:szCs w:val="24"/>
      <w:lang w:val="en-US" w:eastAsia="zh-CN" w:bidi="hi-IN"/>
    </w:rPr>
  </w:style>
  <w:style w:type="paragraph" w:styleId="Title">
    <w:name w:val="Title"/>
    <w:qFormat/>
    <w:pPr>
      <w:widowControl w:val="false"/>
      <w:bidi w:val="0"/>
      <w:spacing w:before="0" w:after="68" w:lineRule="auto" w:line="264"/>
      <w:ind w:end="0"/>
    </w:pPr>
    <w:rPr>
      <w:rFonts w:ascii="Arial;Liberation Sans" w:hAnsi="Arial;Liberation Sans" w:eastAsia="Noto Serif CJK SC" w:cs="Noto Sans Devanagari"/>
      <w:b/>
      <w:color w:val="000000"/>
      <w:kern w:val="2"/>
      <w:sz w:val="20"/>
      <w:szCs w:val="24"/>
      <w:lang w:val="en-US" w:eastAsia="zh-CN" w:bidi="hi-IN"/>
    </w:rPr>
  </w:style>
  <w:style w:type="paragraph" w:styleId="Contact">
    <w:name w:val="Contact"/>
    <w:qFormat/>
    <w:pPr>
      <w:widowControl w:val="false"/>
      <w:bidi w:val="0"/>
      <w:spacing w:before="0" w:after="17" w:lineRule="auto" w:line="264"/>
      <w:ind w:end="0"/>
    </w:pPr>
    <w:rPr>
      <w:rFonts w:ascii="Arial;Liberation Sans" w:hAnsi="Arial;Liberation Sans" w:eastAsia="Noto Serif CJK SC" w:cs="Noto Sans Devanagari"/>
      <w:color w:val="000000"/>
      <w:kern w:val="2"/>
      <w:sz w:val="18"/>
      <w:szCs w:val="24"/>
      <w:lang w:val="en-US" w:eastAsia="zh-CN" w:bidi="hi-IN"/>
    </w:rPr>
  </w:style>
  <w:style w:type="paragraph" w:styleId="H2">
    <w:name w:val="H2"/>
    <w:qFormat/>
    <w:pPr>
      <w:keepNext w:val="true"/>
      <w:widowControl w:val="false"/>
      <w:pBdr>
        <w:bottom w:val="single" w:sz="4" w:space="1" w:color="000000"/>
      </w:pBdr>
      <w:bidi w:val="0"/>
      <w:spacing w:before="136" w:after="51" w:lineRule="auto" w:line="264"/>
    </w:pPr>
    <w:rPr>
      <w:rFonts w:ascii="Arial;Liberation Sans" w:hAnsi="Arial;Liberation Sans" w:eastAsia="Noto Serif CJK SC" w:cs="Noto Sans Devanagari"/>
      <w:b/>
      <w:color w:val="000000"/>
      <w:spacing w:val="11"/>
      <w:kern w:val="2"/>
      <w:sz w:val="20"/>
      <w:szCs w:val="24"/>
      <w:lang w:val="en-US" w:eastAsia="zh-CN" w:bidi="hi-IN"/>
    </w:rPr>
  </w:style>
  <w:style w:type="paragraph" w:styleId="H3">
    <w:name w:val="H3"/>
    <w:qFormat/>
    <w:pPr>
      <w:keepNext w:val="true"/>
      <w:widowControl w:val="false"/>
      <w:tabs>
        <w:tab w:val="clear" w:pos="709"/>
        <w:tab w:val="right" w:pos="10205" w:leader="none"/>
      </w:tabs>
      <w:bidi w:val="0"/>
      <w:spacing w:before="96" w:after="11" w:lineRule="auto" w:line="264"/>
    </w:pPr>
    <w:rPr>
      <w:rFonts w:ascii="Arial;Liberation Sans" w:hAnsi="Arial;Liberation Sans" w:eastAsia="Noto Serif CJK SC" w:cs="Noto Sans Devanagari"/>
      <w:b/>
      <w:color w:val="000000"/>
      <w:kern w:val="2"/>
      <w:sz w:val="19"/>
      <w:szCs w:val="24"/>
      <w:lang w:val="en-US" w:eastAsia="zh-CN" w:bidi="hi-IN"/>
    </w:rPr>
  </w:style>
  <w:style w:type="paragraph" w:styleId="Org">
    <w:name w:val="Org"/>
    <w:qFormat/>
    <w:pPr>
      <w:keepNext w:val="true"/>
      <w:widowControl w:val="false"/>
      <w:bidi w:val="0"/>
      <w:spacing w:before="0" w:after="34" w:lineRule="auto" w:line="264"/>
    </w:pPr>
    <w:rPr>
      <w:rFonts w:ascii="Arial;Liberation Sans" w:hAnsi="Arial;Liberation Sans" w:eastAsia="Noto Serif CJK SC" w:cs="Noto Sans Devanagari"/>
      <w:i/>
      <w:color w:val="000000"/>
      <w:kern w:val="2"/>
      <w:sz w:val="18"/>
      <w:szCs w:val="24"/>
      <w:lang w:val="en-US" w:eastAsia="zh-CN" w:bidi="hi-IN"/>
    </w:rPr>
  </w:style>
  <w:style w:type="paragraph" w:styleId="Body">
    <w:name w:val="Body"/>
    <w:qFormat/>
    <w:pPr>
      <w:widowControl w:val="false"/>
      <w:bidi w:val="0"/>
      <w:spacing w:before="0" w:after="45" w:lineRule="auto" w:line="264"/>
      <w:jc w:val="both"/>
    </w:pPr>
    <w:rPr>
      <w:rFonts w:ascii="Arial;Liberation Sans" w:hAnsi="Arial;Liberation Sans" w:eastAsia="Noto Serif CJK SC" w:cs="Noto Sans Devanagari"/>
      <w:color w:val="000000"/>
      <w:kern w:val="2"/>
      <w:sz w:val="19"/>
      <w:szCs w:val="24"/>
      <w:lang w:val="en-US" w:eastAsia="zh-CN" w:bidi="hi-IN"/>
    </w:rPr>
  </w:style>
  <w:style w:type="paragraph" w:styleId="Bul">
    <w:name w:val="Bul"/>
    <w:qFormat/>
    <w:pPr>
      <w:widowControl w:val="false"/>
      <w:bidi w:val="0"/>
      <w:spacing w:before="0" w:after="26" w:lineRule="auto" w:line="264"/>
      <w:ind w:hanging="238" w:start="238"/>
      <w:jc w:val="both"/>
    </w:pPr>
    <w:rPr>
      <w:rFonts w:ascii="Arial;Liberation Sans" w:hAnsi="Arial;Liberation Sans" w:eastAsia="Noto Serif CJK SC" w:cs="Noto Sans Devanagari"/>
      <w:color w:val="000000"/>
      <w:kern w:val="2"/>
      <w:sz w:val="19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tel:+4915783442831" TargetMode="External"/><Relationship Id="rId3" Type="http://schemas.openxmlformats.org/officeDocument/2006/relationships/hyperlink" Target="mailto:antonyhubert03@gmail.com" TargetMode="External"/><Relationship Id="rId4" Type="http://schemas.openxmlformats.org/officeDocument/2006/relationships/hyperlink" Target="https://www.linkedin.com/in/antony-hubert" TargetMode="External"/><Relationship Id="rId5" Type="http://schemas.openxmlformats.org/officeDocument/2006/relationships/hyperlink" Target="https://ihubertt.github.io/antonyhubert.github.io/" TargetMode="External"/><Relationship Id="rId6" Type="http://schemas.openxmlformats.org/officeDocument/2006/relationships/hyperlink" Target="https://doi.org/10.1016/j.procir.2024.08.060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