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M.S. in Applied Data Science Project Portfolio </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Milestone Requirement</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Ian Ustanik</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Mining Applications for the Healthcare Industry</w:t>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Due Date: 4/20/2021</w:t>
        <w:tab/>
        <w:t xml:space="preserve">Date Submitted: 4/20/2021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File(s):</w:t>
      </w:r>
      <w:r w:rsidDel="00000000" w:rsidR="00000000" w:rsidRPr="00000000">
        <w:rPr>
          <w:rFonts w:ascii="Times New Roman" w:cs="Times New Roman" w:eastAsia="Times New Roman" w:hAnsi="Times New Roman"/>
          <w:sz w:val="24"/>
          <w:szCs w:val="24"/>
          <w:rtl w:val="0"/>
        </w:rPr>
        <w:t xml:space="preserve"> DataMiningHealthcare.pdf</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Required For Viewing: </w:t>
      </w:r>
      <w:r w:rsidDel="00000000" w:rsidR="00000000" w:rsidRPr="00000000">
        <w:rPr>
          <w:rFonts w:ascii="Times New Roman" w:cs="Times New Roman" w:eastAsia="Times New Roman" w:hAnsi="Times New Roman"/>
          <w:sz w:val="24"/>
          <w:szCs w:val="24"/>
          <w:rtl w:val="0"/>
        </w:rPr>
        <w:t xml:space="preserve">Adobe Reader for .pdf files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Details: </w:t>
      </w:r>
      <w:r w:rsidDel="00000000" w:rsidR="00000000" w:rsidRPr="00000000">
        <w:rPr>
          <w:rFonts w:ascii="Times New Roman" w:cs="Times New Roman" w:eastAsia="Times New Roman" w:hAnsi="Times New Roman"/>
          <w:sz w:val="24"/>
          <w:szCs w:val="24"/>
          <w:rtl w:val="0"/>
        </w:rPr>
        <w:t xml:space="preserve">The role of big data in medicine is one where we can build better health profiles and better predictive models around individual patients so that we can better diagnose and treat disease. The unique challenge we have at hand is generating actionable insight for individual patients. There are several different data mining techniques that can be applied to the healthcare datasets for medical value creation. These applications are further discussed in this portfolio.</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B4B4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Iek2xqttCrRFMxvmwbmnqmfg==">AMUW2mVGhTaksmJmRAsOoxZK7MHwLeUKBlWCYfzOOSCkVQ3Xd1mb/OwvMlmQd1Fbp54jzCSk3snDyqYb11sBXq4xa/NHnawTzsQ9bW/csXedvrXTZycTjro=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2021-03-14T18:06:00Z</dcterms:created>
  <dc:creator>Ian Ustanik</dc:creator>
</cp:coreProperties>
</file>