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1D35C" w14:textId="77777777" w:rsidR="008F2A24" w:rsidRDefault="008F2A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1A66EC1" w14:textId="77777777" w:rsidR="008F2A24" w:rsidRDefault="00010F73">
      <w:pPr>
        <w:pStyle w:val="Heading1"/>
        <w:spacing w:before="0" w:after="0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pict w14:anchorId="571C2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.8pt;height:54.4pt;mso-width-percent:0;mso-height-percent:0;mso-width-percent:0;mso-height-percent:0" fillcolor="window">
            <v:imagedata r:id="rId6" o:title=""/>
          </v:shape>
        </w:pict>
      </w:r>
      <w:r w:rsidR="002805B7">
        <w:br w:type="column"/>
      </w:r>
      <w:r w:rsidR="002805B7">
        <w:rPr>
          <w:rFonts w:ascii="Georgia" w:eastAsia="Georgia" w:hAnsi="Georgia" w:cs="Georgia"/>
          <w:b w:val="0"/>
          <w:smallCaps/>
          <w:sz w:val="20"/>
        </w:rPr>
        <w:lastRenderedPageBreak/>
        <w:t>Pontificia universidad católica de chile</w:t>
      </w:r>
    </w:p>
    <w:p w14:paraId="68F39F2D" w14:textId="77777777" w:rsidR="008F2A24" w:rsidRDefault="002805B7">
      <w:pPr>
        <w:pStyle w:val="Heading1"/>
        <w:spacing w:before="0" w:after="0"/>
        <w:jc w:val="left"/>
        <w:rPr>
          <w:rFonts w:ascii="Georgia" w:eastAsia="Georgia" w:hAnsi="Georgia" w:cs="Georgia"/>
          <w:b w:val="0"/>
          <w:smallCaps/>
          <w:sz w:val="20"/>
        </w:rPr>
      </w:pPr>
      <w:r>
        <w:rPr>
          <w:rFonts w:ascii="Georgia" w:eastAsia="Georgia" w:hAnsi="Georgia" w:cs="Georgia"/>
          <w:b w:val="0"/>
          <w:smallCaps/>
          <w:sz w:val="20"/>
        </w:rPr>
        <w:t xml:space="preserve">Escuela de ingeniería </w:t>
      </w:r>
    </w:p>
    <w:p w14:paraId="652E82F9" w14:textId="77777777" w:rsidR="008F2A24" w:rsidRDefault="002805B7">
      <w:pPr>
        <w:pStyle w:val="Heading1"/>
        <w:spacing w:before="0" w:after="0"/>
        <w:jc w:val="left"/>
        <w:rPr>
          <w:rFonts w:ascii="Georgia" w:eastAsia="Georgia" w:hAnsi="Georgia" w:cs="Georgia"/>
          <w:b w:val="0"/>
          <w:smallCaps/>
          <w:sz w:val="20"/>
        </w:rPr>
      </w:pPr>
      <w:r>
        <w:rPr>
          <w:rFonts w:ascii="Georgia" w:eastAsia="Georgia" w:hAnsi="Georgia" w:cs="Georgia"/>
          <w:b w:val="0"/>
          <w:smallCaps/>
          <w:sz w:val="20"/>
        </w:rPr>
        <w:t xml:space="preserve">Departamento de ciencia de la computación </w:t>
      </w:r>
    </w:p>
    <w:p w14:paraId="446378E7" w14:textId="77777777" w:rsidR="008F2A24" w:rsidRDefault="002805B7">
      <w:pPr>
        <w:pStyle w:val="Heading1"/>
        <w:spacing w:before="0" w:after="0"/>
        <w:jc w:val="right"/>
        <w:rPr>
          <w:rFonts w:ascii="Georgia" w:eastAsia="Georgia" w:hAnsi="Georgia" w:cs="Georgia"/>
          <w:b w:val="0"/>
          <w:smallCaps/>
          <w:sz w:val="20"/>
        </w:rPr>
        <w:sectPr w:rsidR="008F2A24">
          <w:pgSz w:w="12240" w:h="15840"/>
          <w:pgMar w:top="720" w:right="720" w:bottom="720" w:left="720" w:header="709" w:footer="709" w:gutter="0"/>
          <w:pgNumType w:start="1"/>
          <w:cols w:num="3" w:space="720" w:equalWidth="0">
            <w:col w:w="3408" w:space="288"/>
            <w:col w:w="3408" w:space="288"/>
            <w:col w:w="3408" w:space="0"/>
          </w:cols>
        </w:sectPr>
      </w:pPr>
      <w:r>
        <w:br w:type="column"/>
      </w:r>
      <w:r>
        <w:rPr>
          <w:rFonts w:ascii="Times New Roman" w:hAnsi="Times New Roman"/>
          <w:b w:val="0"/>
          <w:sz w:val="20"/>
        </w:rPr>
        <w:lastRenderedPageBreak/>
        <w:t>18 de Octubre de 2019</w:t>
      </w:r>
    </w:p>
    <w:p w14:paraId="372205B8" w14:textId="77777777" w:rsidR="008F2A24" w:rsidRDefault="002805B7">
      <w:pPr>
        <w:pStyle w:val="Heading1"/>
        <w:spacing w:before="0" w:after="0"/>
        <w:jc w:val="center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lastRenderedPageBreak/>
        <w:t>IIC2173 Arquitectura de Sistemas de Software</w:t>
      </w:r>
    </w:p>
    <w:p w14:paraId="2F42287B" w14:textId="77777777" w:rsidR="008F2A24" w:rsidRPr="00213431" w:rsidRDefault="002805B7">
      <w:pPr>
        <w:pStyle w:val="Heading5"/>
        <w:keepNext/>
        <w:spacing w:before="120" w:after="0"/>
        <w:jc w:val="center"/>
        <w:rPr>
          <w:rFonts w:ascii="Times" w:eastAsia="Times" w:hAnsi="Times" w:cs="Times"/>
          <w:i w:val="0"/>
          <w:sz w:val="24"/>
          <w:szCs w:val="24"/>
          <w:lang w:val="es-ES"/>
        </w:rPr>
      </w:pPr>
      <w:r w:rsidRPr="00213431">
        <w:rPr>
          <w:rFonts w:ascii="Times" w:eastAsia="Times" w:hAnsi="Times" w:cs="Times"/>
          <w:i w:val="0"/>
          <w:sz w:val="24"/>
          <w:szCs w:val="24"/>
          <w:lang w:val="es-ES"/>
        </w:rPr>
        <w:t>Interrogación 2</w:t>
      </w:r>
    </w:p>
    <w:p w14:paraId="1817B8D9" w14:textId="77777777" w:rsidR="008F2A24" w:rsidRPr="00213431" w:rsidRDefault="002805B7">
      <w:pPr>
        <w:pStyle w:val="Heading5"/>
        <w:keepNext/>
        <w:spacing w:before="120" w:after="0"/>
        <w:rPr>
          <w:rFonts w:ascii="Times" w:eastAsia="Times" w:hAnsi="Times" w:cs="Times"/>
          <w:b w:val="0"/>
          <w:i w:val="0"/>
          <w:sz w:val="24"/>
          <w:szCs w:val="24"/>
          <w:lang w:val="es-ES"/>
        </w:rPr>
      </w:pPr>
      <w:r w:rsidRPr="00213431">
        <w:rPr>
          <w:rFonts w:ascii="Times" w:eastAsia="Times" w:hAnsi="Times" w:cs="Times"/>
          <w:i w:val="0"/>
          <w:sz w:val="24"/>
          <w:szCs w:val="24"/>
          <w:lang w:val="es-ES"/>
        </w:rPr>
        <w:t xml:space="preserve">Instrucciones: </w:t>
      </w:r>
      <w:r w:rsidRPr="00213431">
        <w:rPr>
          <w:rFonts w:ascii="Times" w:eastAsia="Times" w:hAnsi="Times" w:cs="Times"/>
          <w:b w:val="0"/>
          <w:i w:val="0"/>
          <w:sz w:val="24"/>
          <w:szCs w:val="24"/>
          <w:lang w:val="es-ES"/>
        </w:rPr>
        <w:t xml:space="preserve">Sea preciso, no es necesario escribir mucho pero si </w:t>
      </w:r>
      <w:r w:rsidRPr="00213431">
        <w:rPr>
          <w:rFonts w:ascii="Times" w:eastAsia="Times" w:hAnsi="Times" w:cs="Times"/>
          <w:i w:val="0"/>
          <w:sz w:val="24"/>
          <w:szCs w:val="24"/>
          <w:lang w:val="es-ES"/>
        </w:rPr>
        <w:t>ser preciso</w:t>
      </w:r>
      <w:r w:rsidRPr="00213431">
        <w:rPr>
          <w:rFonts w:ascii="Times" w:eastAsia="Times" w:hAnsi="Times" w:cs="Times"/>
          <w:b w:val="0"/>
          <w:i w:val="0"/>
          <w:sz w:val="24"/>
          <w:szCs w:val="24"/>
          <w:lang w:val="es-ES"/>
        </w:rPr>
        <w:t xml:space="preserve">. En caso de ambigüedad use su criterio y agregue el supuesto en la respuesta correspondiente. </w:t>
      </w:r>
    </w:p>
    <w:p w14:paraId="611B1F38" w14:textId="77777777" w:rsidR="008F2A24" w:rsidRPr="00213431" w:rsidRDefault="008F2A24">
      <w:pPr>
        <w:rPr>
          <w:lang w:val="es-ES"/>
        </w:rPr>
      </w:pPr>
    </w:p>
    <w:p w14:paraId="68897EA2" w14:textId="77777777" w:rsidR="008F2A24" w:rsidRPr="00213431" w:rsidRDefault="002805B7">
      <w:pPr>
        <w:numPr>
          <w:ilvl w:val="0"/>
          <w:numId w:val="11"/>
        </w:numPr>
        <w:ind w:left="360"/>
        <w:jc w:val="both"/>
        <w:rPr>
          <w:lang w:val="es-ES"/>
        </w:rPr>
      </w:pPr>
      <w:r w:rsidRPr="00213431">
        <w:rPr>
          <w:lang w:val="es-ES"/>
        </w:rPr>
        <w:t xml:space="preserve">(2.0pts) </w:t>
      </w:r>
      <w:proofErr w:type="spellStart"/>
      <w:r w:rsidRPr="00213431">
        <w:rPr>
          <w:lang w:val="es-ES"/>
        </w:rPr>
        <w:t>Pheisbuk</w:t>
      </w:r>
      <w:proofErr w:type="spellEnd"/>
      <w:r w:rsidRPr="00213431">
        <w:rPr>
          <w:lang w:val="es-ES"/>
        </w:rPr>
        <w:t>, una red social con millones de usuarios alrededor del mundo</w:t>
      </w:r>
      <w:r w:rsidR="00B666A7">
        <w:rPr>
          <w:lang w:val="es-ES"/>
        </w:rPr>
        <w:t>,</w:t>
      </w:r>
      <w:r w:rsidRPr="00213431">
        <w:rPr>
          <w:lang w:val="es-ES"/>
        </w:rPr>
        <w:t xml:space="preserve"> en la cual Ud. y todos sus amigos/familiares están inscritos, está considerando integrar una nueva funcionalidad pensando en maximizar la </w:t>
      </w:r>
      <w:proofErr w:type="spellStart"/>
      <w:r w:rsidRPr="00213431">
        <w:rPr>
          <w:lang w:val="es-ES"/>
        </w:rPr>
        <w:t>personalizabilidad</w:t>
      </w:r>
      <w:proofErr w:type="spellEnd"/>
      <w:r w:rsidRPr="00213431">
        <w:rPr>
          <w:lang w:val="es-ES"/>
        </w:rPr>
        <w:t xml:space="preserve"> de los perfiles dentro de la plataforma. Para esto van a integrar una API estilo </w:t>
      </w:r>
      <w:proofErr w:type="spellStart"/>
      <w:r w:rsidRPr="00B666A7">
        <w:rPr>
          <w:i/>
          <w:iCs/>
          <w:lang w:val="es-ES"/>
        </w:rPr>
        <w:t>webhook</w:t>
      </w:r>
      <w:proofErr w:type="spellEnd"/>
      <w:r w:rsidRPr="00213431">
        <w:rPr>
          <w:lang w:val="es-ES"/>
        </w:rPr>
        <w:t xml:space="preserve"> para que cada vez que ocurra algo definido se notifique a uno o más </w:t>
      </w:r>
      <w:proofErr w:type="spellStart"/>
      <w:r w:rsidRPr="00213431">
        <w:rPr>
          <w:lang w:val="es-ES"/>
        </w:rPr>
        <w:t>endpoints</w:t>
      </w:r>
      <w:proofErr w:type="spellEnd"/>
      <w:r w:rsidRPr="00213431">
        <w:rPr>
          <w:lang w:val="es-ES"/>
        </w:rPr>
        <w:t xml:space="preserve"> que Ud. tenga configurados (por acción). Estas acciones pueden ser vistas a su perfil; </w:t>
      </w:r>
      <w:proofErr w:type="spellStart"/>
      <w:r w:rsidRPr="00213431">
        <w:rPr>
          <w:lang w:val="es-ES"/>
        </w:rPr>
        <w:t>like</w:t>
      </w:r>
      <w:proofErr w:type="spellEnd"/>
      <w:r w:rsidRPr="00213431">
        <w:rPr>
          <w:lang w:val="es-ES"/>
        </w:rPr>
        <w:t xml:space="preserve">, </w:t>
      </w:r>
      <w:proofErr w:type="spellStart"/>
      <w:r w:rsidRPr="00213431">
        <w:rPr>
          <w:lang w:val="es-ES"/>
        </w:rPr>
        <w:t>reaction</w:t>
      </w:r>
      <w:proofErr w:type="spellEnd"/>
      <w:r w:rsidRPr="00213431">
        <w:rPr>
          <w:lang w:val="es-ES"/>
        </w:rPr>
        <w:t xml:space="preserve"> o un comentario a una publicación que haya realizado. </w:t>
      </w:r>
    </w:p>
    <w:p w14:paraId="7DCBFE24" w14:textId="77777777" w:rsidR="008F2A24" w:rsidRPr="00213431" w:rsidRDefault="002805B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bookmarkStart w:id="0" w:name="_gjdgxs" w:colFirst="0" w:colLast="0"/>
      <w:bookmarkEnd w:id="0"/>
      <w:r w:rsidRPr="00213431">
        <w:rPr>
          <w:color w:val="000000"/>
          <w:lang w:val="es-ES"/>
        </w:rPr>
        <w:t>(1.4pts)</w:t>
      </w:r>
      <w:r w:rsidRPr="00213431">
        <w:rPr>
          <w:b/>
          <w:i/>
          <w:color w:val="000000"/>
          <w:lang w:val="es-ES"/>
        </w:rPr>
        <w:t xml:space="preserve"> </w:t>
      </w:r>
      <w:r w:rsidR="00213431">
        <w:rPr>
          <w:b/>
          <w:i/>
          <w:color w:val="000000"/>
          <w:lang w:val="es-ES"/>
        </w:rPr>
        <w:t>¿</w:t>
      </w:r>
      <w:r w:rsidRPr="00213431">
        <w:rPr>
          <w:color w:val="000000"/>
          <w:lang w:val="es-ES"/>
        </w:rPr>
        <w:t xml:space="preserve">Cómo diseñaría Ud. la solución para cumplir con estas consideraciones? </w:t>
      </w:r>
    </w:p>
    <w:p w14:paraId="15E19D7F" w14:textId="77777777" w:rsidR="008F2A24" w:rsidRPr="00213431" w:rsidRDefault="0021343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>
        <w:rPr>
          <w:color w:val="000000"/>
          <w:lang w:val="es-ES"/>
        </w:rPr>
        <w:t>¿</w:t>
      </w:r>
      <w:r w:rsidR="002805B7" w:rsidRPr="00213431">
        <w:rPr>
          <w:color w:val="000000"/>
          <w:lang w:val="es-ES"/>
        </w:rPr>
        <w:t xml:space="preserve">Qué atributos de calidad quiere </w:t>
      </w:r>
      <w:r w:rsidR="002F74BD" w:rsidRPr="00213431">
        <w:rPr>
          <w:color w:val="000000"/>
          <w:lang w:val="es-ES"/>
        </w:rPr>
        <w:t>privilegiar?</w:t>
      </w:r>
      <w:r w:rsidR="002F74BD" w:rsidRPr="008A0A37">
        <w:rPr>
          <w:color w:val="000000"/>
          <w:lang w:val="es-ES"/>
        </w:rPr>
        <w:t xml:space="preserve"> ¿</w:t>
      </w:r>
      <w:r w:rsidRPr="008A0A37">
        <w:rPr>
          <w:color w:val="000000"/>
          <w:lang w:val="es-ES"/>
        </w:rPr>
        <w:t>Por qué?</w:t>
      </w:r>
      <w:r w:rsidR="002805B7" w:rsidRPr="008A0A37">
        <w:rPr>
          <w:color w:val="000000"/>
          <w:lang w:val="es-ES"/>
        </w:rPr>
        <w:t xml:space="preserve"> </w:t>
      </w:r>
      <w:r w:rsidR="002805B7" w:rsidRPr="00213431">
        <w:rPr>
          <w:color w:val="000000"/>
          <w:lang w:val="es-ES"/>
        </w:rPr>
        <w:t>(al menos 2)</w:t>
      </w:r>
    </w:p>
    <w:p w14:paraId="0B63D2B4" w14:textId="77777777" w:rsidR="008F2A24" w:rsidRPr="00213431" w:rsidRDefault="00213431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>
        <w:rPr>
          <w:color w:val="000000"/>
          <w:lang w:val="es-ES"/>
        </w:rPr>
        <w:t>¿</w:t>
      </w:r>
      <w:r w:rsidR="002805B7" w:rsidRPr="00213431">
        <w:rPr>
          <w:color w:val="000000"/>
          <w:lang w:val="es-ES"/>
        </w:rPr>
        <w:t xml:space="preserve">Qué patrón(es) arquitectónico(s) utilizaría? </w:t>
      </w:r>
      <w:r w:rsidRPr="008A0A37">
        <w:rPr>
          <w:color w:val="000000"/>
          <w:lang w:val="es-ES"/>
        </w:rPr>
        <w:t>¿Por qu</w:t>
      </w:r>
      <w:r w:rsidR="00B666A7" w:rsidRPr="008A0A37">
        <w:rPr>
          <w:color w:val="000000"/>
          <w:lang w:val="es-ES"/>
        </w:rPr>
        <w:t>é?</w:t>
      </w:r>
    </w:p>
    <w:p w14:paraId="0F96F466" w14:textId="77777777" w:rsidR="008F2A24" w:rsidRPr="00213431" w:rsidRDefault="002805B7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>En el diagrama indique los conectores más importantes e indique (fuera del diagrama) el tipo, dimensión, sub-dimensión y valor</w:t>
      </w:r>
      <w:r w:rsidR="002F74BD">
        <w:rPr>
          <w:color w:val="000000"/>
          <w:lang w:val="es-ES"/>
        </w:rPr>
        <w:t>.</w:t>
      </w:r>
    </w:p>
    <w:p w14:paraId="2D2A9897" w14:textId="77777777" w:rsidR="008F2A24" w:rsidRPr="002F74BD" w:rsidRDefault="002F74B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>
        <w:rPr>
          <w:color w:val="000000"/>
          <w:lang w:val="es-ES"/>
        </w:rPr>
        <w:t>¿</w:t>
      </w:r>
      <w:r w:rsidR="002805B7" w:rsidRPr="00213431">
        <w:rPr>
          <w:color w:val="000000"/>
          <w:lang w:val="es-ES"/>
        </w:rPr>
        <w:t xml:space="preserve">Hay algún atributo de calidad (o más) que esté </w:t>
      </w:r>
      <w:proofErr w:type="spellStart"/>
      <w:r w:rsidR="002805B7" w:rsidRPr="00213431">
        <w:rPr>
          <w:color w:val="000000"/>
          <w:lang w:val="es-ES"/>
        </w:rPr>
        <w:t>despriorizando</w:t>
      </w:r>
      <w:proofErr w:type="spellEnd"/>
      <w:r w:rsidR="002805B7" w:rsidRPr="00213431">
        <w:rPr>
          <w:color w:val="000000"/>
          <w:lang w:val="es-ES"/>
        </w:rPr>
        <w:t xml:space="preserve"> en su solución? </w:t>
      </w:r>
      <w:r w:rsidR="002805B7" w:rsidRPr="002F74BD">
        <w:rPr>
          <w:color w:val="000000"/>
          <w:lang w:val="es-ES"/>
        </w:rPr>
        <w:t>(explique)</w:t>
      </w:r>
    </w:p>
    <w:p w14:paraId="562CA0C9" w14:textId="77777777" w:rsidR="008F2A24" w:rsidRPr="00213431" w:rsidRDefault="002805B7">
      <w:pPr>
        <w:ind w:left="360" w:firstLine="720"/>
        <w:jc w:val="both"/>
        <w:rPr>
          <w:color w:val="008000"/>
          <w:lang w:val="es-ES"/>
        </w:rPr>
      </w:pPr>
      <w:r w:rsidRPr="00213431">
        <w:rPr>
          <w:color w:val="008000"/>
          <w:lang w:val="es-ES"/>
        </w:rPr>
        <w:t xml:space="preserve">R: Esperable respuestas basadas en eventos (invocación implícita) con un </w:t>
      </w:r>
      <w:proofErr w:type="spellStart"/>
      <w:r w:rsidRPr="00213431">
        <w:rPr>
          <w:color w:val="008000"/>
          <w:lang w:val="es-ES"/>
        </w:rPr>
        <w:t>PubSub</w:t>
      </w:r>
      <w:proofErr w:type="spellEnd"/>
      <w:r w:rsidRPr="00213431">
        <w:rPr>
          <w:color w:val="008000"/>
          <w:lang w:val="es-ES"/>
        </w:rPr>
        <w:t xml:space="preserve"> (</w:t>
      </w:r>
      <w:proofErr w:type="spellStart"/>
      <w:r w:rsidRPr="00213431">
        <w:rPr>
          <w:color w:val="008000"/>
          <w:lang w:val="es-ES"/>
        </w:rPr>
        <w:t>PubSubHub</w:t>
      </w:r>
      <w:proofErr w:type="spellEnd"/>
      <w:r w:rsidRPr="00213431">
        <w:rPr>
          <w:color w:val="008000"/>
          <w:lang w:val="es-ES"/>
        </w:rPr>
        <w:t>)</w:t>
      </w:r>
    </w:p>
    <w:p w14:paraId="09212740" w14:textId="3ABDB885" w:rsidR="008F2A24" w:rsidRPr="008A0A37" w:rsidRDefault="002805B7" w:rsidP="008A0A3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 xml:space="preserve"> (0.6pts)</w:t>
      </w:r>
      <w:r w:rsidRPr="00213431">
        <w:rPr>
          <w:b/>
          <w:i/>
          <w:color w:val="000000"/>
          <w:lang w:val="es-ES"/>
        </w:rPr>
        <w:t xml:space="preserve"> </w:t>
      </w:r>
      <w:r w:rsidRPr="00213431">
        <w:rPr>
          <w:color w:val="000000"/>
          <w:lang w:val="es-ES"/>
        </w:rPr>
        <w:t xml:space="preserve">En una segunda etapa, espera liberar un </w:t>
      </w:r>
      <w:proofErr w:type="spellStart"/>
      <w:r w:rsidRPr="00213431">
        <w:rPr>
          <w:i/>
          <w:color w:val="000000"/>
          <w:lang w:val="es-ES"/>
        </w:rPr>
        <w:t>marketplace</w:t>
      </w:r>
      <w:proofErr w:type="spellEnd"/>
      <w:r w:rsidR="008A0A37">
        <w:rPr>
          <w:iCs/>
          <w:color w:val="000000"/>
          <w:lang w:val="es-ES"/>
        </w:rPr>
        <w:t xml:space="preserve"> </w:t>
      </w:r>
      <w:r w:rsidRPr="00213431">
        <w:rPr>
          <w:color w:val="000000"/>
          <w:lang w:val="es-ES"/>
        </w:rPr>
        <w:t xml:space="preserve">de modo que se puedan compartir la forma de manejar la información de cada una de estas ocurrencias. </w:t>
      </w:r>
      <w:r w:rsidR="008A0A37">
        <w:rPr>
          <w:color w:val="000000"/>
          <w:lang w:val="es-ES"/>
        </w:rPr>
        <w:t>En esta plataforma (</w:t>
      </w:r>
      <w:proofErr w:type="spellStart"/>
      <w:r w:rsidR="008A0A37" w:rsidRPr="008A0A37">
        <w:rPr>
          <w:i/>
          <w:color w:val="000000"/>
          <w:lang w:val="es-ES"/>
        </w:rPr>
        <w:t>marketplace</w:t>
      </w:r>
      <w:proofErr w:type="spellEnd"/>
      <w:r w:rsidR="008A0A37">
        <w:rPr>
          <w:color w:val="000000"/>
          <w:lang w:val="es-ES"/>
        </w:rPr>
        <w:t>) los usuarios pueden subir “</w:t>
      </w:r>
      <w:proofErr w:type="spellStart"/>
      <w:r w:rsidR="008A0A37">
        <w:rPr>
          <w:color w:val="000000"/>
          <w:lang w:val="es-ES"/>
        </w:rPr>
        <w:t>add-ons</w:t>
      </w:r>
      <w:proofErr w:type="spellEnd"/>
      <w:r w:rsidR="008A0A37">
        <w:rPr>
          <w:color w:val="000000"/>
          <w:lang w:val="es-ES"/>
        </w:rPr>
        <w:t xml:space="preserve">” </w:t>
      </w:r>
      <w:r w:rsidR="008A0A37" w:rsidRPr="008A0A37">
        <w:rPr>
          <w:color w:val="000000"/>
          <w:lang w:val="es-ES"/>
        </w:rPr>
        <w:t xml:space="preserve">e instalar </w:t>
      </w:r>
      <w:r w:rsidR="008A0A37">
        <w:rPr>
          <w:color w:val="000000"/>
          <w:lang w:val="es-ES"/>
        </w:rPr>
        <w:t xml:space="preserve">los de otras personas configurados con sus propios datos. </w:t>
      </w:r>
    </w:p>
    <w:p w14:paraId="57EB68C3" w14:textId="77777777" w:rsidR="008F2A24" w:rsidRPr="00213431" w:rsidRDefault="002F74B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>
        <w:rPr>
          <w:color w:val="000000"/>
          <w:lang w:val="es-ES"/>
        </w:rPr>
        <w:t>¿</w:t>
      </w:r>
      <w:r w:rsidR="002805B7" w:rsidRPr="00213431">
        <w:rPr>
          <w:color w:val="000000"/>
          <w:lang w:val="es-ES"/>
        </w:rPr>
        <w:t xml:space="preserve">De qué complicaciones hay que preocuparse al momento de enfrentar la segunda etapa? </w:t>
      </w:r>
    </w:p>
    <w:p w14:paraId="7D1EE89D" w14:textId="77777777" w:rsidR="008F2A24" w:rsidRPr="00213431" w:rsidRDefault="002F74BD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>
        <w:rPr>
          <w:color w:val="000000"/>
          <w:lang w:val="es-ES"/>
        </w:rPr>
        <w:t>¿</w:t>
      </w:r>
      <w:r w:rsidR="002805B7" w:rsidRPr="00213431">
        <w:rPr>
          <w:color w:val="000000"/>
          <w:lang w:val="es-ES"/>
        </w:rPr>
        <w:t xml:space="preserve">Existían antes de considerar los cambios? </w:t>
      </w:r>
    </w:p>
    <w:p w14:paraId="25CEBED5" w14:textId="77777777" w:rsidR="008F2A24" w:rsidRPr="00213431" w:rsidRDefault="002805B7">
      <w:pPr>
        <w:ind w:left="360" w:firstLine="720"/>
        <w:jc w:val="both"/>
        <w:rPr>
          <w:color w:val="008000"/>
          <w:lang w:val="es-ES"/>
        </w:rPr>
      </w:pPr>
      <w:r w:rsidRPr="00213431">
        <w:rPr>
          <w:color w:val="008000"/>
          <w:lang w:val="es-ES"/>
        </w:rPr>
        <w:t xml:space="preserve">R: Posibles temas de seguridad podrían salir. Es un tema a considerar desde la primera etapa. </w:t>
      </w:r>
    </w:p>
    <w:p w14:paraId="077BA528" w14:textId="77777777" w:rsidR="008F2A24" w:rsidRPr="00213431" w:rsidRDefault="008F2A24">
      <w:pPr>
        <w:pBdr>
          <w:top w:val="nil"/>
          <w:left w:val="nil"/>
          <w:bottom w:val="nil"/>
          <w:right w:val="nil"/>
          <w:between w:val="nil"/>
        </w:pBdr>
        <w:ind w:left="1800" w:hanging="708"/>
        <w:jc w:val="both"/>
        <w:rPr>
          <w:color w:val="000000"/>
          <w:lang w:val="es-ES"/>
        </w:rPr>
      </w:pPr>
    </w:p>
    <w:p w14:paraId="2D7BB6B7" w14:textId="77777777" w:rsidR="008F2A24" w:rsidRPr="00213431" w:rsidRDefault="008F2A24">
      <w:pPr>
        <w:rPr>
          <w:lang w:val="es-ES"/>
        </w:rPr>
      </w:pPr>
    </w:p>
    <w:p w14:paraId="7E1D5362" w14:textId="77777777" w:rsidR="008F2A24" w:rsidRPr="00213431" w:rsidRDefault="002805B7">
      <w:pPr>
        <w:numPr>
          <w:ilvl w:val="0"/>
          <w:numId w:val="11"/>
        </w:numPr>
        <w:ind w:left="360"/>
        <w:jc w:val="both"/>
        <w:rPr>
          <w:lang w:val="es-ES"/>
        </w:rPr>
      </w:pPr>
      <w:r w:rsidRPr="00213431">
        <w:rPr>
          <w:lang w:val="es-ES"/>
        </w:rPr>
        <w:t xml:space="preserve"> (0.8 </w:t>
      </w:r>
      <w:proofErr w:type="spellStart"/>
      <w:r w:rsidRPr="00213431">
        <w:rPr>
          <w:lang w:val="es-ES"/>
        </w:rPr>
        <w:t>pts</w:t>
      </w:r>
      <w:proofErr w:type="spellEnd"/>
      <w:r w:rsidRPr="00213431">
        <w:rPr>
          <w:lang w:val="es-ES"/>
        </w:rPr>
        <w:t>)</w:t>
      </w:r>
      <w:r w:rsidRPr="00213431">
        <w:rPr>
          <w:b/>
          <w:i/>
          <w:lang w:val="es-ES"/>
        </w:rPr>
        <w:t xml:space="preserve"> </w:t>
      </w:r>
      <w:r w:rsidRPr="00213431">
        <w:rPr>
          <w:lang w:val="es-ES"/>
        </w:rPr>
        <w:t>Una gran empresa de productos electrónicos “inteligentes” se está enfocando en iluminar espacios de oficinas y de alumbrado público. Se han dado cuenta</w:t>
      </w:r>
      <w:r w:rsidR="00596902">
        <w:rPr>
          <w:lang w:val="es-ES"/>
        </w:rPr>
        <w:t xml:space="preserve"> </w:t>
      </w:r>
      <w:r w:rsidRPr="00213431">
        <w:rPr>
          <w:lang w:val="es-ES"/>
        </w:rPr>
        <w:t>que sus productos tienen una conexión estable más del 99%</w:t>
      </w:r>
      <w:r w:rsidR="00596902">
        <w:rPr>
          <w:lang w:val="es-ES"/>
        </w:rPr>
        <w:t xml:space="preserve"> del tiempo</w:t>
      </w:r>
      <w:r w:rsidRPr="00213431">
        <w:rPr>
          <w:lang w:val="es-ES"/>
        </w:rPr>
        <w:t>, pero también notaron que los relojes internos de éstos productos se veían distorsionados (atrasados o adelantados) de manera aleatoria.</w:t>
      </w:r>
      <w:r w:rsidRPr="00213431">
        <w:rPr>
          <w:color w:val="000000"/>
          <w:sz w:val="32"/>
          <w:szCs w:val="32"/>
          <w:lang w:val="es-ES"/>
        </w:rPr>
        <w:t xml:space="preserve"> </w:t>
      </w:r>
    </w:p>
    <w:p w14:paraId="26FD5FF8" w14:textId="36CC23BA" w:rsidR="008F2A24" w:rsidRPr="008A0A37" w:rsidRDefault="002805B7" w:rsidP="008A0A37">
      <w:pPr>
        <w:ind w:left="360"/>
        <w:jc w:val="both"/>
        <w:rPr>
          <w:highlight w:val="yellow"/>
          <w:lang w:val="es-ES"/>
        </w:rPr>
      </w:pPr>
      <w:r w:rsidRPr="00213431">
        <w:rPr>
          <w:lang w:val="es-ES"/>
        </w:rPr>
        <w:t>La empresa ha tomado la decisión de diseño que las lámparas se sincronicen una hora antes de su horario de encendido y de apagado. Para ello</w:t>
      </w:r>
      <w:r w:rsidR="00596902">
        <w:rPr>
          <w:lang w:val="es-ES"/>
        </w:rPr>
        <w:t xml:space="preserve"> </w:t>
      </w:r>
      <w:r w:rsidRPr="00213431">
        <w:rPr>
          <w:lang w:val="es-ES"/>
        </w:rPr>
        <w:t xml:space="preserve">han creado un complejo protocolo que </w:t>
      </w:r>
      <w:r w:rsidR="00D63BAB">
        <w:rPr>
          <w:lang w:val="es-ES"/>
        </w:rPr>
        <w:t xml:space="preserve">realiza </w:t>
      </w:r>
      <w:r w:rsidR="00D63BAB" w:rsidRPr="00ED5CE4">
        <w:rPr>
          <w:lang w:val="es-ES"/>
        </w:rPr>
        <w:t xml:space="preserve">3 </w:t>
      </w:r>
      <w:proofErr w:type="spellStart"/>
      <w:r w:rsidR="00D63BAB" w:rsidRPr="00ED5CE4">
        <w:rPr>
          <w:i/>
          <w:lang w:val="es-ES"/>
        </w:rPr>
        <w:t>requests</w:t>
      </w:r>
      <w:proofErr w:type="spellEnd"/>
      <w:r w:rsidR="00D63BAB" w:rsidRPr="00ED5CE4">
        <w:rPr>
          <w:lang w:val="es-ES"/>
        </w:rPr>
        <w:t xml:space="preserve">, los cuales contienen el </w:t>
      </w:r>
      <w:proofErr w:type="spellStart"/>
      <w:r w:rsidR="00D63BAB" w:rsidRPr="00ED5CE4">
        <w:rPr>
          <w:i/>
          <w:iCs/>
          <w:lang w:val="es-ES"/>
        </w:rPr>
        <w:t>timestamp</w:t>
      </w:r>
      <w:proofErr w:type="spellEnd"/>
      <w:r w:rsidR="00D63BAB" w:rsidRPr="00ED5CE4">
        <w:rPr>
          <w:lang w:val="es-ES"/>
        </w:rPr>
        <w:t xml:space="preserve"> del cliente </w:t>
      </w:r>
      <w:r w:rsidR="008A0A37" w:rsidRPr="00ED5CE4">
        <w:rPr>
          <w:lang w:val="es-ES"/>
        </w:rPr>
        <w:t xml:space="preserve">al momento de enviar el mensaje </w:t>
      </w:r>
      <w:r w:rsidR="00D63BAB" w:rsidRPr="00ED5CE4">
        <w:rPr>
          <w:lang w:val="es-ES"/>
        </w:rPr>
        <w:t xml:space="preserve">y </w:t>
      </w:r>
      <w:r w:rsidR="008A0A37" w:rsidRPr="00ED5CE4">
        <w:rPr>
          <w:lang w:val="es-ES"/>
        </w:rPr>
        <w:t xml:space="preserve">en </w:t>
      </w:r>
      <w:r w:rsidR="00D63BAB" w:rsidRPr="00ED5CE4">
        <w:rPr>
          <w:lang w:val="es-ES"/>
        </w:rPr>
        <w:t>la respuesta del servidor</w:t>
      </w:r>
      <w:r w:rsidR="008A0A37" w:rsidRPr="00ED5CE4">
        <w:rPr>
          <w:lang w:val="es-ES"/>
        </w:rPr>
        <w:t xml:space="preserve"> va también el </w:t>
      </w:r>
      <w:proofErr w:type="spellStart"/>
      <w:r w:rsidR="008A0A37" w:rsidRPr="00ED5CE4">
        <w:rPr>
          <w:lang w:val="es-ES"/>
        </w:rPr>
        <w:t>timestamp</w:t>
      </w:r>
      <w:proofErr w:type="spellEnd"/>
      <w:r w:rsidR="00D63BAB" w:rsidRPr="00ED5CE4">
        <w:rPr>
          <w:lang w:val="es-ES"/>
        </w:rPr>
        <w:t>. Esto para tomar en consideración la posible latencia de cada dispositivo</w:t>
      </w:r>
      <w:r w:rsidR="00ED5CE4">
        <w:rPr>
          <w:lang w:val="es-ES"/>
        </w:rPr>
        <w:t>.</w:t>
      </w:r>
    </w:p>
    <w:p w14:paraId="61577360" w14:textId="77777777" w:rsidR="008F2A24" w:rsidRPr="00213431" w:rsidRDefault="002805B7">
      <w:pPr>
        <w:ind w:left="360"/>
        <w:jc w:val="both"/>
        <w:rPr>
          <w:lang w:val="es-ES"/>
        </w:rPr>
      </w:pPr>
      <w:r w:rsidRPr="00213431">
        <w:rPr>
          <w:lang w:val="es-ES"/>
        </w:rPr>
        <w:t xml:space="preserve">Mencione al menos dos problemas importantes (relacionado a los atributos de calidad) que se van a encontrar con esta solución y cómo las solucionaría Ud. </w:t>
      </w:r>
    </w:p>
    <w:p w14:paraId="72F2123F" w14:textId="77777777" w:rsidR="008F2A24" w:rsidRPr="00213431" w:rsidRDefault="008F2A24">
      <w:pPr>
        <w:ind w:left="360"/>
        <w:jc w:val="both"/>
        <w:rPr>
          <w:lang w:val="es-ES"/>
        </w:rPr>
      </w:pPr>
    </w:p>
    <w:p w14:paraId="4BB2FC10" w14:textId="77777777" w:rsidR="008F2A24" w:rsidRPr="00213431" w:rsidRDefault="002805B7">
      <w:pPr>
        <w:ind w:left="360"/>
        <w:jc w:val="both"/>
        <w:rPr>
          <w:color w:val="008000"/>
          <w:lang w:val="es-ES"/>
        </w:rPr>
      </w:pPr>
      <w:r w:rsidRPr="00213431">
        <w:rPr>
          <w:color w:val="008000"/>
          <w:lang w:val="es-ES"/>
        </w:rPr>
        <w:lastRenderedPageBreak/>
        <w:t xml:space="preserve">R: Disponibilidad: Dado que todos los productos van a hacer al menos 3 </w:t>
      </w:r>
      <w:proofErr w:type="spellStart"/>
      <w:r w:rsidRPr="00213431">
        <w:rPr>
          <w:i/>
          <w:color w:val="008000"/>
          <w:lang w:val="es-ES"/>
        </w:rPr>
        <w:t>request</w:t>
      </w:r>
      <w:proofErr w:type="spellEnd"/>
      <w:r w:rsidRPr="00213431">
        <w:rPr>
          <w:color w:val="008000"/>
          <w:lang w:val="es-ES"/>
        </w:rPr>
        <w:t xml:space="preserve"> más o menos a la misma hora, pero todos van a llegar levemente desfasados, por lo que tendrán gigantescos </w:t>
      </w:r>
      <w:proofErr w:type="spellStart"/>
      <w:r w:rsidRPr="00213431">
        <w:rPr>
          <w:i/>
          <w:color w:val="008000"/>
          <w:lang w:val="es-ES"/>
        </w:rPr>
        <w:t>peaks</w:t>
      </w:r>
      <w:proofErr w:type="spellEnd"/>
      <w:r w:rsidRPr="00213431">
        <w:rPr>
          <w:color w:val="008000"/>
          <w:lang w:val="es-ES"/>
        </w:rPr>
        <w:t xml:space="preserve"> de </w:t>
      </w:r>
      <w:proofErr w:type="spellStart"/>
      <w:r w:rsidRPr="00213431">
        <w:rPr>
          <w:i/>
          <w:color w:val="008000"/>
          <w:lang w:val="es-ES"/>
        </w:rPr>
        <w:t>requests</w:t>
      </w:r>
      <w:proofErr w:type="spellEnd"/>
      <w:r w:rsidRPr="00213431">
        <w:rPr>
          <w:color w:val="008000"/>
          <w:lang w:val="es-ES"/>
        </w:rPr>
        <w:t xml:space="preserve"> (auto DDOS). Esto hace que un par de veces al día se tuviese que escalar el servicio para manejar esta carga. Escalabilidad: Otro problema relacionado es que no puede utilizar caché, ya que dice que responde exactamente con la hora en la que se respondió y además registra información de cada interacción. En ambos casos una solución es distribuir los </w:t>
      </w:r>
      <w:proofErr w:type="spellStart"/>
      <w:r w:rsidRPr="00213431">
        <w:rPr>
          <w:i/>
          <w:color w:val="008000"/>
          <w:lang w:val="es-ES"/>
        </w:rPr>
        <w:t>requests</w:t>
      </w:r>
      <w:proofErr w:type="spellEnd"/>
      <w:r w:rsidRPr="00213431">
        <w:rPr>
          <w:color w:val="008000"/>
          <w:lang w:val="es-ES"/>
        </w:rPr>
        <w:t xml:space="preserve"> a lo largo de los períodos con los que se quiere sincronizar los productos y así nivelar la carga de los servidores. </w:t>
      </w:r>
    </w:p>
    <w:p w14:paraId="2C7CD159" w14:textId="77777777" w:rsidR="008F2A24" w:rsidRPr="001A443C" w:rsidRDefault="002805B7" w:rsidP="001A443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560"/>
        <w:jc w:val="both"/>
        <w:rPr>
          <w:color w:val="008000"/>
          <w:lang w:val="es-ES"/>
        </w:rPr>
      </w:pPr>
      <w:proofErr w:type="spellStart"/>
      <w:r w:rsidRPr="001A443C">
        <w:rPr>
          <w:i/>
          <w:color w:val="008000"/>
          <w:lang w:val="es-ES"/>
        </w:rPr>
        <w:t>Bonus</w:t>
      </w:r>
      <w:proofErr w:type="spellEnd"/>
      <w:r w:rsidRPr="001A443C">
        <w:rPr>
          <w:color w:val="008000"/>
          <w:lang w:val="es-ES"/>
        </w:rPr>
        <w:t xml:space="preserve"> si mencionan sincronización de servidores mediante vector </w:t>
      </w:r>
      <w:proofErr w:type="spellStart"/>
      <w:r w:rsidRPr="001A443C">
        <w:rPr>
          <w:color w:val="008000"/>
          <w:lang w:val="es-ES"/>
        </w:rPr>
        <w:t>clocks</w:t>
      </w:r>
      <w:proofErr w:type="spellEnd"/>
      <w:r w:rsidRPr="001A443C">
        <w:rPr>
          <w:color w:val="008000"/>
          <w:lang w:val="es-ES"/>
        </w:rPr>
        <w:t xml:space="preserve">. </w:t>
      </w:r>
    </w:p>
    <w:p w14:paraId="4B780D83" w14:textId="77777777" w:rsidR="008F2A24" w:rsidRPr="00213431" w:rsidRDefault="008F2A24">
      <w:pPr>
        <w:jc w:val="both"/>
        <w:rPr>
          <w:color w:val="008000"/>
          <w:lang w:val="es-ES"/>
        </w:rPr>
      </w:pPr>
    </w:p>
    <w:p w14:paraId="57AB2DAF" w14:textId="77777777" w:rsidR="008F2A24" w:rsidRPr="00213431" w:rsidRDefault="002805B7">
      <w:pPr>
        <w:ind w:left="360"/>
        <w:jc w:val="both"/>
        <w:rPr>
          <w:color w:val="008000"/>
          <w:lang w:val="es-ES"/>
        </w:rPr>
      </w:pPr>
      <w:r w:rsidRPr="00213431">
        <w:rPr>
          <w:color w:val="008000"/>
          <w:lang w:val="es-ES"/>
        </w:rPr>
        <w:t xml:space="preserve">Performance: Para realizar una sincronización exitosa tanto el producto cliente como el servidor deben manejar correctamente los conceptos de latencia de la red, para evitar des-sincronizar los productos de manera casi aleatoria. Soluciones son principalmente basadas en software o en el algoritmo para realizar la sincronización. También ayudaría tener los servidores repartidos por el mundo para tratar de minimizar la latencia y distribuir (escalabilidad) los </w:t>
      </w:r>
      <w:proofErr w:type="spellStart"/>
      <w:r w:rsidRPr="00213431">
        <w:rPr>
          <w:i/>
          <w:color w:val="008000"/>
          <w:lang w:val="es-ES"/>
        </w:rPr>
        <w:t>requests</w:t>
      </w:r>
      <w:proofErr w:type="spellEnd"/>
      <w:r w:rsidRPr="00213431">
        <w:rPr>
          <w:color w:val="008000"/>
          <w:lang w:val="es-ES"/>
        </w:rPr>
        <w:t xml:space="preserve"> por zonas. </w:t>
      </w:r>
    </w:p>
    <w:p w14:paraId="5D047D45" w14:textId="77777777" w:rsidR="008F2A24" w:rsidRPr="00213431" w:rsidRDefault="002805B7">
      <w:pPr>
        <w:ind w:left="360"/>
        <w:jc w:val="both"/>
        <w:rPr>
          <w:color w:val="008000"/>
          <w:lang w:val="es-ES"/>
        </w:rPr>
      </w:pPr>
      <w:r w:rsidRPr="00213431">
        <w:rPr>
          <w:color w:val="008000"/>
          <w:lang w:val="es-ES"/>
        </w:rPr>
        <w:t xml:space="preserve">Autenticación: se podría tratar de falsear información de los productos creando clientes que repliquen los </w:t>
      </w:r>
      <w:proofErr w:type="spellStart"/>
      <w:r w:rsidRPr="00213431">
        <w:rPr>
          <w:i/>
          <w:color w:val="008000"/>
          <w:lang w:val="es-ES"/>
        </w:rPr>
        <w:t>requests</w:t>
      </w:r>
      <w:proofErr w:type="spellEnd"/>
      <w:r w:rsidRPr="00213431">
        <w:rPr>
          <w:color w:val="008000"/>
          <w:lang w:val="es-ES"/>
        </w:rPr>
        <w:t xml:space="preserve"> realizados por los productos. Este tipo de ataque de seguridad, también podría afectar la disponibilidad de los servicios. </w:t>
      </w:r>
    </w:p>
    <w:p w14:paraId="1046B316" w14:textId="77777777" w:rsidR="008F2A24" w:rsidRPr="00213431" w:rsidRDefault="008F2A24">
      <w:pPr>
        <w:ind w:left="360"/>
        <w:jc w:val="both"/>
        <w:rPr>
          <w:color w:val="008000"/>
          <w:lang w:val="es-ES"/>
        </w:rPr>
      </w:pPr>
    </w:p>
    <w:p w14:paraId="0350FF81" w14:textId="77777777" w:rsidR="008F2A24" w:rsidRPr="00213431" w:rsidRDefault="002805B7">
      <w:pPr>
        <w:ind w:left="360"/>
        <w:jc w:val="both"/>
        <w:rPr>
          <w:lang w:val="es-ES"/>
        </w:rPr>
      </w:pPr>
      <w:r w:rsidRPr="00213431">
        <w:rPr>
          <w:color w:val="008000"/>
          <w:lang w:val="es-ES"/>
        </w:rPr>
        <w:t xml:space="preserve">* En el enunciado se menciona que hay una alta conectividad, por lo que problemas de ese tipo deben ser bien fundamentados para considerar puntos. </w:t>
      </w:r>
    </w:p>
    <w:p w14:paraId="5566A74B" w14:textId="77777777" w:rsidR="008F2A24" w:rsidRPr="00213431" w:rsidRDefault="008F2A24">
      <w:pPr>
        <w:ind w:left="360"/>
        <w:jc w:val="both"/>
        <w:rPr>
          <w:lang w:val="es-ES"/>
        </w:rPr>
      </w:pPr>
    </w:p>
    <w:p w14:paraId="5E2CC143" w14:textId="77777777" w:rsidR="008F2A24" w:rsidRPr="00213431" w:rsidRDefault="002805B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 xml:space="preserve"> (1.0pts) Considere el siguiente diagrama para su evaluación</w:t>
      </w:r>
    </w:p>
    <w:p w14:paraId="75FF1016" w14:textId="77777777" w:rsidR="008F2A24" w:rsidRDefault="002805B7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color w:val="000000"/>
        </w:rPr>
      </w:pPr>
      <w:r w:rsidRPr="00213431">
        <w:rPr>
          <w:color w:val="000000"/>
          <w:lang w:val="es-ES"/>
        </w:rPr>
        <w:lastRenderedPageBreak/>
        <w:t xml:space="preserve">      </w:t>
      </w:r>
      <w:r>
        <w:rPr>
          <w:noProof/>
          <w:color w:val="000000"/>
        </w:rPr>
        <w:drawing>
          <wp:inline distT="0" distB="0" distL="0" distR="0" wp14:anchorId="0BC3475F" wp14:editId="5D95B930">
            <wp:extent cx="5800925" cy="4991956"/>
            <wp:effectExtent l="0" t="0" r="0" b="0"/>
            <wp:docPr id="6" name="image2.png" descr="Macintosh HD:Users:hansfindel:Dropbox:Screenshots:Screenshot 2019-10-14 11.14.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Macintosh HD:Users:hansfindel:Dropbox:Screenshots:Screenshot 2019-10-14 11.14.3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925" cy="4991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919A5" w14:textId="77777777" w:rsidR="008F2A24" w:rsidRPr="00213431" w:rsidRDefault="002805B7" w:rsidP="00A36EB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 xml:space="preserve">Para comprender el diagrama considere una aplicación como </w:t>
      </w:r>
      <w:proofErr w:type="spellStart"/>
      <w:r w:rsidRPr="00213431">
        <w:rPr>
          <w:i/>
          <w:color w:val="000000"/>
          <w:lang w:val="es-ES"/>
        </w:rPr>
        <w:t>Netflix</w:t>
      </w:r>
      <w:proofErr w:type="spellEnd"/>
      <w:r w:rsidRPr="00213431">
        <w:rPr>
          <w:color w:val="000000"/>
          <w:lang w:val="es-ES"/>
        </w:rPr>
        <w:t xml:space="preserve">, donde un grupo de usuarios “administradores de contenido” tienen su propio portal para subir y manejar contenido. Los videos (películas, documentales, series, </w:t>
      </w:r>
      <w:proofErr w:type="spellStart"/>
      <w:r w:rsidRPr="00213431">
        <w:rPr>
          <w:color w:val="000000"/>
          <w:lang w:val="es-ES"/>
        </w:rPr>
        <w:t>etc</w:t>
      </w:r>
      <w:proofErr w:type="spellEnd"/>
      <w:r w:rsidRPr="00213431">
        <w:rPr>
          <w:color w:val="000000"/>
          <w:lang w:val="es-ES"/>
        </w:rPr>
        <w:t>) quedan almacenados en un sistema para guardar documentos/archivos</w:t>
      </w:r>
      <w:r w:rsidR="00D63BAB">
        <w:rPr>
          <w:color w:val="000000"/>
          <w:lang w:val="es-ES"/>
        </w:rPr>
        <w:t>,</w:t>
      </w:r>
      <w:r w:rsidRPr="00213431">
        <w:rPr>
          <w:color w:val="000000"/>
          <w:lang w:val="es-ES"/>
        </w:rPr>
        <w:t xml:space="preserve"> y su información básica queda accesibles en una base de datos. </w:t>
      </w:r>
    </w:p>
    <w:p w14:paraId="3EF9C04F" w14:textId="77777777" w:rsidR="008F2A24" w:rsidRPr="00213431" w:rsidRDefault="002805B7" w:rsidP="00A36EB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 xml:space="preserve">Una vez que se sube o modifica un archivo/registro, se notifica a un sistema separado para realizar una serie de procesos de reconocimientos automático para identificar género, actores, trama y otra </w:t>
      </w:r>
      <w:proofErr w:type="spellStart"/>
      <w:r w:rsidRPr="00213431">
        <w:rPr>
          <w:color w:val="000000"/>
          <w:lang w:val="es-ES"/>
        </w:rPr>
        <w:t>metadata</w:t>
      </w:r>
      <w:proofErr w:type="spellEnd"/>
      <w:r w:rsidR="002F74BD">
        <w:rPr>
          <w:color w:val="000000"/>
          <w:lang w:val="es-ES"/>
        </w:rPr>
        <w:t xml:space="preserve">, </w:t>
      </w:r>
      <w:r w:rsidRPr="00213431">
        <w:rPr>
          <w:color w:val="000000"/>
          <w:lang w:val="es-ES"/>
        </w:rPr>
        <w:t>tanto del video</w:t>
      </w:r>
      <w:r w:rsidR="002F74BD">
        <w:rPr>
          <w:color w:val="000000"/>
          <w:lang w:val="es-ES"/>
        </w:rPr>
        <w:t xml:space="preserve"> </w:t>
      </w:r>
      <w:r w:rsidRPr="00213431">
        <w:rPr>
          <w:color w:val="000000"/>
          <w:lang w:val="es-ES"/>
        </w:rPr>
        <w:t xml:space="preserve">como del contenido agregado por los “administradores”. La información generada en este paso se almacena en una base de datos para su futuro procesamiento y luego se deja en un caché para el consumo de otros servicios.  </w:t>
      </w:r>
    </w:p>
    <w:p w14:paraId="0E5369B9" w14:textId="77777777" w:rsidR="008F2A24" w:rsidRPr="00213431" w:rsidRDefault="002805B7" w:rsidP="00777E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 xml:space="preserve">A su vez, esta información de </w:t>
      </w:r>
      <w:proofErr w:type="spellStart"/>
      <w:r w:rsidRPr="00213431">
        <w:rPr>
          <w:color w:val="000000"/>
          <w:lang w:val="es-ES"/>
        </w:rPr>
        <w:t>metadata</w:t>
      </w:r>
      <w:proofErr w:type="spellEnd"/>
      <w:r w:rsidRPr="00213431">
        <w:rPr>
          <w:color w:val="000000"/>
          <w:lang w:val="es-ES"/>
        </w:rPr>
        <w:t xml:space="preserve"> recolectada se notifica a un sistema </w:t>
      </w:r>
      <w:proofErr w:type="spellStart"/>
      <w:r w:rsidRPr="00213431">
        <w:rPr>
          <w:color w:val="000000"/>
          <w:lang w:val="es-ES"/>
        </w:rPr>
        <w:t>recomendador</w:t>
      </w:r>
      <w:proofErr w:type="spellEnd"/>
      <w:r w:rsidRPr="00213431">
        <w:rPr>
          <w:color w:val="000000"/>
          <w:lang w:val="es-ES"/>
        </w:rPr>
        <w:t xml:space="preserve"> que se ejecuta con una cierta periodicidad. </w:t>
      </w:r>
    </w:p>
    <w:p w14:paraId="310B9B93" w14:textId="77777777" w:rsidR="008F2A24" w:rsidRPr="00213431" w:rsidRDefault="002805B7" w:rsidP="00777E4F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>Por su parte</w:t>
      </w:r>
      <w:r w:rsidR="002F74BD">
        <w:rPr>
          <w:color w:val="000000"/>
          <w:lang w:val="es-ES"/>
        </w:rPr>
        <w:t xml:space="preserve">, </w:t>
      </w:r>
      <w:r w:rsidRPr="00213431">
        <w:rPr>
          <w:color w:val="000000"/>
          <w:lang w:val="es-ES"/>
        </w:rPr>
        <w:t>el cliente final accede al sistema mediante “</w:t>
      </w:r>
      <w:proofErr w:type="spellStart"/>
      <w:r w:rsidRPr="00213431">
        <w:rPr>
          <w:color w:val="000000"/>
          <w:lang w:val="es-ES"/>
        </w:rPr>
        <w:t>FontApp</w:t>
      </w:r>
      <w:proofErr w:type="spellEnd"/>
      <w:r w:rsidRPr="00213431">
        <w:rPr>
          <w:color w:val="000000"/>
          <w:lang w:val="es-ES"/>
        </w:rPr>
        <w:t>” v</w:t>
      </w:r>
      <w:r w:rsidR="002F74BD">
        <w:rPr>
          <w:color w:val="000000"/>
          <w:lang w:val="es-ES"/>
        </w:rPr>
        <w:t>í</w:t>
      </w:r>
      <w:r w:rsidRPr="00213431">
        <w:rPr>
          <w:color w:val="000000"/>
          <w:lang w:val="es-ES"/>
        </w:rPr>
        <w:t>a web o aplicaciones para sus dispositivos móviles. Esta aplicación se comunica con los servicios para tener el listado de películas, búsqueda, ver más información acerca de una película</w:t>
      </w:r>
      <w:r w:rsidR="002F74BD">
        <w:rPr>
          <w:color w:val="000000"/>
          <w:lang w:val="es-ES"/>
        </w:rPr>
        <w:t xml:space="preserve">, </w:t>
      </w:r>
      <w:r w:rsidRPr="00213431">
        <w:rPr>
          <w:color w:val="000000"/>
          <w:lang w:val="es-ES"/>
        </w:rPr>
        <w:t>así como tener recomendaciones personalizadas para él. Una vez selecciona</w:t>
      </w:r>
      <w:r w:rsidR="002F74BD">
        <w:rPr>
          <w:color w:val="000000"/>
          <w:lang w:val="es-ES"/>
        </w:rPr>
        <w:t>do</w:t>
      </w:r>
      <w:r w:rsidRPr="00213431">
        <w:rPr>
          <w:color w:val="000000"/>
          <w:lang w:val="es-ES"/>
        </w:rPr>
        <w:t xml:space="preserve"> un video, se conecta al “File </w:t>
      </w:r>
      <w:proofErr w:type="spellStart"/>
      <w:r w:rsidRPr="00213431">
        <w:rPr>
          <w:color w:val="000000"/>
          <w:lang w:val="es-ES"/>
        </w:rPr>
        <w:t>Repository</w:t>
      </w:r>
      <w:proofErr w:type="spellEnd"/>
      <w:r w:rsidRPr="00213431">
        <w:rPr>
          <w:color w:val="000000"/>
          <w:lang w:val="es-ES"/>
        </w:rPr>
        <w:t xml:space="preserve">” mediante un </w:t>
      </w:r>
      <w:proofErr w:type="spellStart"/>
      <w:r w:rsidRPr="002F74BD">
        <w:rPr>
          <w:i/>
          <w:iCs/>
          <w:color w:val="000000"/>
          <w:lang w:val="es-ES"/>
        </w:rPr>
        <w:t>stream</w:t>
      </w:r>
      <w:proofErr w:type="spellEnd"/>
      <w:r w:rsidRPr="00213431">
        <w:rPr>
          <w:color w:val="000000"/>
          <w:lang w:val="es-ES"/>
        </w:rPr>
        <w:t xml:space="preserve"> de datos. </w:t>
      </w:r>
    </w:p>
    <w:p w14:paraId="255C272D" w14:textId="77777777" w:rsidR="008F2A24" w:rsidRPr="00213431" w:rsidRDefault="008F2A24">
      <w:pPr>
        <w:jc w:val="both"/>
        <w:rPr>
          <w:lang w:val="es-ES"/>
        </w:rPr>
      </w:pPr>
    </w:p>
    <w:p w14:paraId="5B57BBD8" w14:textId="77777777" w:rsidR="008F2A24" w:rsidRPr="00213431" w:rsidRDefault="002F74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>
        <w:rPr>
          <w:color w:val="000000"/>
          <w:lang w:val="es-ES"/>
        </w:rPr>
        <w:t>¿</w:t>
      </w:r>
      <w:r w:rsidR="002805B7" w:rsidRPr="00213431">
        <w:rPr>
          <w:color w:val="000000"/>
          <w:lang w:val="es-ES"/>
        </w:rPr>
        <w:t>Qué atributos de calidad se están privilegiando en el diagrama?</w:t>
      </w:r>
      <w:r w:rsidR="00D63BAB" w:rsidRPr="008A0A37">
        <w:rPr>
          <w:color w:val="000000"/>
          <w:lang w:val="es-ES"/>
        </w:rPr>
        <w:t>¿Por qué?</w:t>
      </w:r>
    </w:p>
    <w:p w14:paraId="4FCE26C8" w14:textId="77777777" w:rsidR="008F2A24" w:rsidRPr="00213431" w:rsidRDefault="002F74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>
        <w:rPr>
          <w:color w:val="000000"/>
          <w:lang w:val="es-ES"/>
        </w:rPr>
        <w:t>¿</w:t>
      </w:r>
      <w:r w:rsidR="002805B7" w:rsidRPr="00213431">
        <w:rPr>
          <w:color w:val="000000"/>
          <w:lang w:val="es-ES"/>
        </w:rPr>
        <w:t>Qué patrones arquitectura identifica en el diagrama?</w:t>
      </w:r>
      <w:r w:rsidR="00D63BAB" w:rsidRPr="008A0A37">
        <w:rPr>
          <w:color w:val="000000"/>
          <w:lang w:val="es-ES"/>
        </w:rPr>
        <w:t>¿Por qué?</w:t>
      </w:r>
    </w:p>
    <w:p w14:paraId="32B2B447" w14:textId="77777777" w:rsidR="008F2A24" w:rsidRPr="00213431" w:rsidRDefault="002F74B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>
        <w:rPr>
          <w:color w:val="000000"/>
          <w:lang w:val="es-ES"/>
        </w:rPr>
        <w:lastRenderedPageBreak/>
        <w:t>¿</w:t>
      </w:r>
      <w:r w:rsidR="002805B7" w:rsidRPr="00213431">
        <w:rPr>
          <w:color w:val="000000"/>
          <w:lang w:val="es-ES"/>
        </w:rPr>
        <w:t xml:space="preserve">Qué atributos de calidad se están dejando de lado? </w:t>
      </w:r>
      <w:r w:rsidRPr="00213431">
        <w:rPr>
          <w:color w:val="000000"/>
          <w:lang w:val="es-ES"/>
        </w:rPr>
        <w:t>¿Qué problemas pueden aparecer en el sistema?</w:t>
      </w:r>
      <w:r w:rsidR="002805B7" w:rsidRPr="00213431">
        <w:rPr>
          <w:color w:val="000000"/>
          <w:lang w:val="es-ES"/>
        </w:rPr>
        <w:t xml:space="preserve"> </w:t>
      </w:r>
    </w:p>
    <w:p w14:paraId="0CBAD7AC" w14:textId="77777777" w:rsidR="008F2A24" w:rsidRPr="00213431" w:rsidRDefault="002805B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 xml:space="preserve">Si tuviese que agregar la funcionalidad de evaluar un video, </w:t>
      </w:r>
      <w:r w:rsidR="002F74BD">
        <w:rPr>
          <w:color w:val="000000"/>
          <w:lang w:val="es-ES"/>
        </w:rPr>
        <w:t>¿</w:t>
      </w:r>
      <w:r w:rsidRPr="00213431">
        <w:rPr>
          <w:color w:val="000000"/>
          <w:lang w:val="es-ES"/>
        </w:rPr>
        <w:t xml:space="preserve">cómo modificaría el diagrama? </w:t>
      </w:r>
    </w:p>
    <w:p w14:paraId="76F086B9" w14:textId="5DB163BF" w:rsidR="008F2A24" w:rsidRPr="00213431" w:rsidRDefault="0099628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>
        <w:rPr>
          <w:color w:val="000000"/>
          <w:lang w:val="es-ES"/>
        </w:rPr>
        <w:t>(</w:t>
      </w:r>
      <w:proofErr w:type="spellStart"/>
      <w:r>
        <w:rPr>
          <w:color w:val="000000"/>
          <w:lang w:val="es-ES"/>
        </w:rPr>
        <w:t>bonus</w:t>
      </w:r>
      <w:proofErr w:type="spellEnd"/>
      <w:r w:rsidR="002805B7" w:rsidRPr="00213431">
        <w:rPr>
          <w:color w:val="000000"/>
          <w:lang w:val="es-ES"/>
        </w:rPr>
        <w:t>) Si se quiere aumentar la conversión y se prueban distintos experimentos</w:t>
      </w:r>
      <w:r w:rsidR="002F74BD">
        <w:rPr>
          <w:color w:val="000000"/>
          <w:lang w:val="es-ES"/>
        </w:rPr>
        <w:t xml:space="preserve">, </w:t>
      </w:r>
      <w:r w:rsidR="002805B7" w:rsidRPr="00213431">
        <w:rPr>
          <w:color w:val="000000"/>
          <w:lang w:val="es-ES"/>
        </w:rPr>
        <w:t>como por ejemplo</w:t>
      </w:r>
      <w:r w:rsidR="002F74BD">
        <w:rPr>
          <w:color w:val="000000"/>
          <w:lang w:val="es-ES"/>
        </w:rPr>
        <w:t xml:space="preserve">, </w:t>
      </w:r>
      <w:r w:rsidR="002805B7" w:rsidRPr="00213431">
        <w:rPr>
          <w:color w:val="000000"/>
          <w:lang w:val="es-ES"/>
        </w:rPr>
        <w:t>buscar “la mejor carátula” para cada película</w:t>
      </w:r>
      <w:r w:rsidR="00FC3386">
        <w:rPr>
          <w:color w:val="000000"/>
          <w:lang w:val="es-ES"/>
        </w:rPr>
        <w:t xml:space="preserve">, </w:t>
      </w:r>
      <w:r w:rsidR="002F74BD" w:rsidRPr="008A0A37">
        <w:rPr>
          <w:color w:val="000000"/>
          <w:lang w:val="es-ES"/>
        </w:rPr>
        <w:t>dependiendo del</w:t>
      </w:r>
      <w:r w:rsidR="002805B7" w:rsidRPr="008A0A37">
        <w:rPr>
          <w:color w:val="000000"/>
          <w:lang w:val="es-ES"/>
        </w:rPr>
        <w:t xml:space="preserve"> cliente</w:t>
      </w:r>
      <w:r w:rsidR="002805B7" w:rsidRPr="00213431">
        <w:rPr>
          <w:color w:val="000000"/>
          <w:lang w:val="es-ES"/>
        </w:rPr>
        <w:t xml:space="preserve">. </w:t>
      </w:r>
      <w:r w:rsidR="002F74BD">
        <w:rPr>
          <w:color w:val="000000"/>
          <w:lang w:val="es-ES"/>
        </w:rPr>
        <w:t>¿</w:t>
      </w:r>
      <w:r w:rsidR="002805B7" w:rsidRPr="00213431">
        <w:rPr>
          <w:color w:val="000000"/>
          <w:lang w:val="es-ES"/>
        </w:rPr>
        <w:t>Qué consideraciones se debiesen considerar para lograr este objetivo?</w:t>
      </w:r>
      <w:r w:rsidR="002F74BD">
        <w:rPr>
          <w:color w:val="000000"/>
          <w:lang w:val="es-ES"/>
        </w:rPr>
        <w:t xml:space="preserve"> ¿</w:t>
      </w:r>
      <w:r w:rsidR="002805B7" w:rsidRPr="00213431">
        <w:rPr>
          <w:color w:val="000000"/>
          <w:lang w:val="es-ES"/>
        </w:rPr>
        <w:t xml:space="preserve">Qué información se debe rescatar? </w:t>
      </w:r>
    </w:p>
    <w:p w14:paraId="046D4B9D" w14:textId="77777777" w:rsidR="008F2A24" w:rsidRPr="00213431" w:rsidRDefault="002805B7">
      <w:pPr>
        <w:ind w:left="720"/>
        <w:jc w:val="both"/>
        <w:rPr>
          <w:color w:val="008000"/>
          <w:lang w:val="es-ES"/>
        </w:rPr>
      </w:pPr>
      <w:r w:rsidRPr="00213431">
        <w:rPr>
          <w:color w:val="008000"/>
          <w:lang w:val="es-ES"/>
        </w:rPr>
        <w:t xml:space="preserve">R: Hay un intento por la gestión de recursos. La mantenibilidad se debería ver beneficiada dada la separación clara de responsabilidades de los servicios back. </w:t>
      </w:r>
    </w:p>
    <w:p w14:paraId="6FFA88CB" w14:textId="77777777" w:rsidR="008F2A24" w:rsidRPr="00213431" w:rsidRDefault="002805B7">
      <w:pPr>
        <w:ind w:left="720"/>
        <w:jc w:val="both"/>
        <w:rPr>
          <w:color w:val="008000"/>
          <w:lang w:val="es-ES"/>
        </w:rPr>
      </w:pPr>
      <w:r w:rsidRPr="00213431">
        <w:rPr>
          <w:color w:val="008000"/>
          <w:lang w:val="es-ES"/>
        </w:rPr>
        <w:t xml:space="preserve">En el diagrama se ven cliente-servidor, </w:t>
      </w:r>
      <w:proofErr w:type="spellStart"/>
      <w:r w:rsidRPr="00213431">
        <w:rPr>
          <w:color w:val="008000"/>
          <w:lang w:val="es-ES"/>
        </w:rPr>
        <w:t>pipe&amp;filter</w:t>
      </w:r>
      <w:proofErr w:type="spellEnd"/>
      <w:r w:rsidRPr="00213431">
        <w:rPr>
          <w:color w:val="008000"/>
          <w:lang w:val="es-ES"/>
        </w:rPr>
        <w:t>, pizarra</w:t>
      </w:r>
    </w:p>
    <w:p w14:paraId="795ECDE0" w14:textId="77777777" w:rsidR="008F2A24" w:rsidRPr="00213431" w:rsidRDefault="002805B7">
      <w:pPr>
        <w:ind w:left="720"/>
        <w:jc w:val="both"/>
        <w:rPr>
          <w:color w:val="008000"/>
          <w:lang w:val="es-ES"/>
        </w:rPr>
      </w:pPr>
      <w:r w:rsidRPr="00213431">
        <w:rPr>
          <w:color w:val="008000"/>
          <w:lang w:val="es-ES"/>
        </w:rPr>
        <w:t xml:space="preserve">Falta replicar las películas para hacer el </w:t>
      </w:r>
      <w:proofErr w:type="spellStart"/>
      <w:r w:rsidRPr="00213431">
        <w:rPr>
          <w:color w:val="008000"/>
          <w:lang w:val="es-ES"/>
        </w:rPr>
        <w:t>streaming</w:t>
      </w:r>
      <w:proofErr w:type="spellEnd"/>
      <w:r w:rsidRPr="00213431">
        <w:rPr>
          <w:color w:val="008000"/>
          <w:lang w:val="es-ES"/>
        </w:rPr>
        <w:t xml:space="preserve"> mediante DNS preferentemente (mejor si mencionan algo de seguridad de acceso a los recursos en los DNS). Debido a lo anterior no escala tan bien en base a los usuarios finales. El sistema </w:t>
      </w:r>
      <w:proofErr w:type="spellStart"/>
      <w:r w:rsidRPr="00213431">
        <w:rPr>
          <w:color w:val="008000"/>
          <w:lang w:val="es-ES"/>
        </w:rPr>
        <w:t>recomendador</w:t>
      </w:r>
      <w:proofErr w:type="spellEnd"/>
      <w:r w:rsidRPr="00213431">
        <w:rPr>
          <w:color w:val="008000"/>
          <w:lang w:val="es-ES"/>
        </w:rPr>
        <w:t xml:space="preserve"> solo se está nutriendo de la </w:t>
      </w:r>
      <w:proofErr w:type="spellStart"/>
      <w:r w:rsidRPr="00213431">
        <w:rPr>
          <w:color w:val="008000"/>
          <w:lang w:val="es-ES"/>
        </w:rPr>
        <w:t>metadata</w:t>
      </w:r>
      <w:proofErr w:type="spellEnd"/>
      <w:r w:rsidRPr="00213431">
        <w:rPr>
          <w:color w:val="008000"/>
          <w:lang w:val="es-ES"/>
        </w:rPr>
        <w:t xml:space="preserve"> de los videos y no la </w:t>
      </w:r>
      <w:proofErr w:type="spellStart"/>
      <w:r w:rsidRPr="00213431">
        <w:rPr>
          <w:color w:val="008000"/>
          <w:lang w:val="es-ES"/>
        </w:rPr>
        <w:t>info</w:t>
      </w:r>
      <w:proofErr w:type="spellEnd"/>
      <w:r w:rsidRPr="00213431">
        <w:rPr>
          <w:color w:val="008000"/>
          <w:lang w:val="es-ES"/>
        </w:rPr>
        <w:t xml:space="preserve"> subida por</w:t>
      </w:r>
      <w:bookmarkStart w:id="1" w:name="_GoBack"/>
      <w:bookmarkEnd w:id="1"/>
      <w:r w:rsidRPr="00213431">
        <w:rPr>
          <w:color w:val="008000"/>
          <w:lang w:val="es-ES"/>
        </w:rPr>
        <w:t xml:space="preserve"> los </w:t>
      </w:r>
      <w:proofErr w:type="spellStart"/>
      <w:r w:rsidRPr="00213431">
        <w:rPr>
          <w:color w:val="008000"/>
          <w:lang w:val="es-ES"/>
        </w:rPr>
        <w:t>admins</w:t>
      </w:r>
      <w:proofErr w:type="spellEnd"/>
      <w:r w:rsidRPr="00213431">
        <w:rPr>
          <w:color w:val="008000"/>
          <w:lang w:val="es-ES"/>
        </w:rPr>
        <w:t xml:space="preserve">. </w:t>
      </w:r>
    </w:p>
    <w:p w14:paraId="450D0D93" w14:textId="77777777" w:rsidR="008F2A24" w:rsidRPr="00213431" w:rsidRDefault="002805B7">
      <w:pPr>
        <w:ind w:left="720"/>
        <w:jc w:val="both"/>
        <w:rPr>
          <w:color w:val="008000"/>
          <w:lang w:val="es-ES"/>
        </w:rPr>
      </w:pPr>
      <w:r w:rsidRPr="00213431">
        <w:rPr>
          <w:color w:val="008000"/>
          <w:lang w:val="es-ES"/>
        </w:rPr>
        <w:t xml:space="preserve">Para el </w:t>
      </w:r>
      <w:proofErr w:type="spellStart"/>
      <w:r w:rsidRPr="00213431">
        <w:rPr>
          <w:color w:val="008000"/>
          <w:lang w:val="es-ES"/>
        </w:rPr>
        <w:t>rate</w:t>
      </w:r>
      <w:proofErr w:type="spellEnd"/>
      <w:r w:rsidRPr="00213431">
        <w:rPr>
          <w:color w:val="008000"/>
          <w:lang w:val="es-ES"/>
        </w:rPr>
        <w:t xml:space="preserve"> </w:t>
      </w:r>
      <w:proofErr w:type="spellStart"/>
      <w:r w:rsidRPr="00213431">
        <w:rPr>
          <w:color w:val="008000"/>
          <w:lang w:val="es-ES"/>
        </w:rPr>
        <w:t>service</w:t>
      </w:r>
      <w:proofErr w:type="spellEnd"/>
      <w:r w:rsidRPr="00213431">
        <w:rPr>
          <w:color w:val="008000"/>
          <w:lang w:val="es-ES"/>
        </w:rPr>
        <w:t xml:space="preserve">, agregar el servicio al </w:t>
      </w:r>
      <w:proofErr w:type="spellStart"/>
      <w:r w:rsidRPr="00213431">
        <w:rPr>
          <w:color w:val="008000"/>
          <w:lang w:val="es-ES"/>
        </w:rPr>
        <w:t>front</w:t>
      </w:r>
      <w:proofErr w:type="spellEnd"/>
      <w:r w:rsidRPr="00213431">
        <w:rPr>
          <w:color w:val="008000"/>
          <w:lang w:val="es-ES"/>
        </w:rPr>
        <w:t xml:space="preserve"> del cliente, agregar un back de ratings (podría ser del mismo back dentro de la </w:t>
      </w:r>
      <w:proofErr w:type="spellStart"/>
      <w:r w:rsidRPr="00213431">
        <w:rPr>
          <w:color w:val="008000"/>
          <w:lang w:val="es-ES"/>
        </w:rPr>
        <w:t>FrontApp</w:t>
      </w:r>
      <w:proofErr w:type="spellEnd"/>
      <w:r w:rsidRPr="00213431">
        <w:rPr>
          <w:color w:val="008000"/>
          <w:lang w:val="es-ES"/>
        </w:rPr>
        <w:t xml:space="preserve">, que ya debería manjar la base de datos de usuarios) y agregar ese vínculo desde ese back al sistema </w:t>
      </w:r>
      <w:proofErr w:type="spellStart"/>
      <w:r w:rsidRPr="00213431">
        <w:rPr>
          <w:color w:val="008000"/>
          <w:lang w:val="es-ES"/>
        </w:rPr>
        <w:t>recomendador</w:t>
      </w:r>
      <w:proofErr w:type="spellEnd"/>
      <w:r w:rsidRPr="00213431">
        <w:rPr>
          <w:color w:val="008000"/>
          <w:lang w:val="es-ES"/>
        </w:rPr>
        <w:t xml:space="preserve">. </w:t>
      </w:r>
    </w:p>
    <w:p w14:paraId="20CE9C57" w14:textId="77777777" w:rsidR="008F2A24" w:rsidRPr="00213431" w:rsidRDefault="002805B7">
      <w:pPr>
        <w:ind w:left="720"/>
        <w:jc w:val="both"/>
        <w:rPr>
          <w:color w:val="008000"/>
          <w:lang w:val="es-ES"/>
        </w:rPr>
      </w:pPr>
      <w:r w:rsidRPr="00213431">
        <w:rPr>
          <w:color w:val="008000"/>
          <w:lang w:val="es-ES"/>
        </w:rPr>
        <w:t xml:space="preserve">Para optimizar la conversión en base a las carátulas se puede agregar dentro de </w:t>
      </w:r>
      <w:proofErr w:type="spellStart"/>
      <w:r w:rsidRPr="00213431">
        <w:rPr>
          <w:color w:val="008000"/>
          <w:lang w:val="es-ES"/>
        </w:rPr>
        <w:t>FileProcessor</w:t>
      </w:r>
      <w:proofErr w:type="spellEnd"/>
      <w:r w:rsidRPr="00213431">
        <w:rPr>
          <w:color w:val="008000"/>
          <w:lang w:val="es-ES"/>
        </w:rPr>
        <w:t xml:space="preserve"> como un nuevo algoritmo que tome imágenes descriptivas o llamativas (existen algoritmos para </w:t>
      </w:r>
      <w:proofErr w:type="spellStart"/>
      <w:r w:rsidRPr="00213431">
        <w:rPr>
          <w:color w:val="008000"/>
          <w:lang w:val="es-ES"/>
        </w:rPr>
        <w:t>ésto</w:t>
      </w:r>
      <w:proofErr w:type="spellEnd"/>
      <w:r w:rsidRPr="00213431">
        <w:rPr>
          <w:color w:val="008000"/>
          <w:lang w:val="es-ES"/>
        </w:rPr>
        <w:t xml:space="preserve">) y extraerlas con su propia versión de la descripción del video y entregar las distintas versiones al sistema </w:t>
      </w:r>
      <w:proofErr w:type="spellStart"/>
      <w:r w:rsidRPr="00213431">
        <w:rPr>
          <w:color w:val="008000"/>
          <w:lang w:val="es-ES"/>
        </w:rPr>
        <w:t>recomendador</w:t>
      </w:r>
      <w:proofErr w:type="spellEnd"/>
      <w:r w:rsidRPr="00213431">
        <w:rPr>
          <w:color w:val="008000"/>
          <w:lang w:val="es-ES"/>
        </w:rPr>
        <w:t xml:space="preserve">. Por su parte, el sistema </w:t>
      </w:r>
      <w:proofErr w:type="spellStart"/>
      <w:r w:rsidRPr="00213431">
        <w:rPr>
          <w:color w:val="008000"/>
          <w:lang w:val="es-ES"/>
        </w:rPr>
        <w:t>recomendador</w:t>
      </w:r>
      <w:proofErr w:type="spellEnd"/>
      <w:r w:rsidRPr="00213431">
        <w:rPr>
          <w:color w:val="008000"/>
          <w:lang w:val="es-ES"/>
        </w:rPr>
        <w:t xml:space="preserve"> entrega distintas versiones en la </w:t>
      </w:r>
      <w:proofErr w:type="spellStart"/>
      <w:r w:rsidRPr="00213431">
        <w:rPr>
          <w:color w:val="008000"/>
          <w:lang w:val="es-ES"/>
        </w:rPr>
        <w:t>landing</w:t>
      </w:r>
      <w:proofErr w:type="spellEnd"/>
      <w:r w:rsidRPr="00213431">
        <w:rPr>
          <w:color w:val="008000"/>
          <w:lang w:val="es-ES"/>
        </w:rPr>
        <w:t xml:space="preserve"> para medir la reacción del cliente final en base a los </w:t>
      </w:r>
      <w:proofErr w:type="spellStart"/>
      <w:r w:rsidRPr="00213431">
        <w:rPr>
          <w:color w:val="008000"/>
          <w:lang w:val="es-ES"/>
        </w:rPr>
        <w:t>clicks</w:t>
      </w:r>
      <w:proofErr w:type="spellEnd"/>
      <w:r w:rsidRPr="00213431">
        <w:rPr>
          <w:color w:val="008000"/>
          <w:lang w:val="es-ES"/>
        </w:rPr>
        <w:t xml:space="preserve"> (“ver más” y capturar esta interacción). Luego considerar esa información en la categorización del tipo de cliente, película y otros </w:t>
      </w:r>
      <w:proofErr w:type="spellStart"/>
      <w:r w:rsidRPr="00213431">
        <w:rPr>
          <w:color w:val="008000"/>
          <w:lang w:val="es-ES"/>
        </w:rPr>
        <w:t>facotres</w:t>
      </w:r>
      <w:proofErr w:type="spellEnd"/>
      <w:r w:rsidRPr="00213431">
        <w:rPr>
          <w:color w:val="008000"/>
          <w:lang w:val="es-ES"/>
        </w:rPr>
        <w:t xml:space="preserve">. </w:t>
      </w:r>
    </w:p>
    <w:p w14:paraId="31508A93" w14:textId="77777777" w:rsidR="008F2A24" w:rsidRPr="00213431" w:rsidRDefault="008F2A24">
      <w:pPr>
        <w:pBdr>
          <w:top w:val="nil"/>
          <w:left w:val="nil"/>
          <w:bottom w:val="nil"/>
          <w:right w:val="nil"/>
          <w:between w:val="nil"/>
        </w:pBdr>
        <w:ind w:left="1080" w:hanging="708"/>
        <w:jc w:val="both"/>
        <w:rPr>
          <w:color w:val="000000"/>
          <w:lang w:val="es-ES"/>
        </w:rPr>
      </w:pPr>
    </w:p>
    <w:p w14:paraId="79E1027D" w14:textId="77777777" w:rsidR="008F2A24" w:rsidRPr="00213431" w:rsidRDefault="008F2A24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color w:val="000000"/>
          <w:lang w:val="es-ES"/>
        </w:rPr>
      </w:pPr>
    </w:p>
    <w:p w14:paraId="4829747D" w14:textId="1C8FECD7" w:rsidR="008F2A24" w:rsidRPr="00213431" w:rsidRDefault="002805B7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 xml:space="preserve">(2.2 </w:t>
      </w:r>
      <w:proofErr w:type="spellStart"/>
      <w:r w:rsidRPr="00213431">
        <w:rPr>
          <w:color w:val="000000"/>
          <w:lang w:val="es-ES"/>
        </w:rPr>
        <w:t>pts</w:t>
      </w:r>
      <w:proofErr w:type="spellEnd"/>
      <w:r w:rsidRPr="00213431">
        <w:rPr>
          <w:color w:val="000000"/>
          <w:lang w:val="es-ES"/>
        </w:rPr>
        <w:t>) Con un grupo de compañeros empiezan a idear un emprendimiento dedicado a brindar servicios</w:t>
      </w:r>
      <w:r w:rsidR="002F74BD">
        <w:rPr>
          <w:color w:val="000000"/>
          <w:lang w:val="es-ES"/>
        </w:rPr>
        <w:t xml:space="preserve"> de </w:t>
      </w:r>
      <w:r w:rsidR="002F74BD" w:rsidRPr="007D6B3D">
        <w:rPr>
          <w:color w:val="000000"/>
          <w:lang w:val="es-ES"/>
        </w:rPr>
        <w:t>limpieza y conteo de inventario</w:t>
      </w:r>
      <w:r w:rsidRPr="00213431">
        <w:rPr>
          <w:color w:val="000000"/>
          <w:lang w:val="es-ES"/>
        </w:rPr>
        <w:t xml:space="preserve"> a grandes recinto</w:t>
      </w:r>
      <w:r w:rsidR="000E40D6">
        <w:rPr>
          <w:color w:val="000000"/>
          <w:lang w:val="es-ES"/>
        </w:rPr>
        <w:t xml:space="preserve">s, </w:t>
      </w:r>
      <w:r w:rsidR="000E40D6" w:rsidRPr="007D6B3D">
        <w:rPr>
          <w:color w:val="000000"/>
          <w:lang w:val="es-ES"/>
        </w:rPr>
        <w:t>tales como</w:t>
      </w:r>
      <w:r w:rsidRPr="00213431">
        <w:rPr>
          <w:color w:val="000000"/>
          <w:lang w:val="es-ES"/>
        </w:rPr>
        <w:t xml:space="preserve"> malls </w:t>
      </w:r>
      <w:r w:rsidR="002F74BD" w:rsidRPr="007D6B3D">
        <w:rPr>
          <w:color w:val="000000"/>
          <w:lang w:val="es-ES"/>
        </w:rPr>
        <w:t>incluyendo tiendas</w:t>
      </w:r>
      <w:r w:rsidRPr="00213431">
        <w:rPr>
          <w:color w:val="000000"/>
          <w:lang w:val="es-ES"/>
        </w:rPr>
        <w:t>), bodegas de centros de distribución</w:t>
      </w:r>
      <w:r w:rsidR="000E40D6">
        <w:rPr>
          <w:color w:val="000000"/>
          <w:lang w:val="es-ES"/>
        </w:rPr>
        <w:t xml:space="preserve">, </w:t>
      </w:r>
      <w:r w:rsidR="000E40D6" w:rsidRPr="007D6B3D">
        <w:rPr>
          <w:color w:val="000000"/>
          <w:lang w:val="es-ES"/>
        </w:rPr>
        <w:t>cines, grandes tiendas, etc.</w:t>
      </w:r>
      <w:r w:rsidR="000E40D6">
        <w:rPr>
          <w:color w:val="000000"/>
          <w:lang w:val="es-ES"/>
        </w:rPr>
        <w:t xml:space="preserve"> </w:t>
      </w:r>
      <w:r w:rsidRPr="00213431">
        <w:rPr>
          <w:color w:val="000000"/>
          <w:lang w:val="es-ES"/>
        </w:rPr>
        <w:t>(</w:t>
      </w:r>
      <w:r w:rsidR="000E40D6">
        <w:rPr>
          <w:color w:val="000000"/>
          <w:lang w:val="es-ES"/>
        </w:rPr>
        <w:t>OJO: D</w:t>
      </w:r>
      <w:r w:rsidRPr="00213431">
        <w:rPr>
          <w:color w:val="000000"/>
          <w:lang w:val="es-ES"/>
        </w:rPr>
        <w:t xml:space="preserve">ebe considerar que los edificios pueden tener desniveles y/o escalones) </w:t>
      </w:r>
    </w:p>
    <w:p w14:paraId="7966BBA5" w14:textId="77777777" w:rsidR="008F2A24" w:rsidRPr="00213431" w:rsidRDefault="008F2A24">
      <w:pPr>
        <w:jc w:val="both"/>
        <w:rPr>
          <w:lang w:val="es-ES"/>
        </w:rPr>
      </w:pPr>
    </w:p>
    <w:p w14:paraId="753999C8" w14:textId="77777777" w:rsidR="008F2A24" w:rsidRPr="00213431" w:rsidRDefault="002805B7" w:rsidP="007D6B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>La idea es desarrollar</w:t>
      </w:r>
      <w:r w:rsidR="000E40D6">
        <w:rPr>
          <w:color w:val="000000"/>
          <w:lang w:val="es-ES"/>
        </w:rPr>
        <w:t xml:space="preserve">, </w:t>
      </w:r>
      <w:r w:rsidRPr="00213431">
        <w:rPr>
          <w:color w:val="000000"/>
          <w:lang w:val="es-ES"/>
        </w:rPr>
        <w:t>de manera interna y/o con asociación a otra empresa</w:t>
      </w:r>
      <w:r w:rsidR="000E40D6">
        <w:rPr>
          <w:color w:val="000000"/>
          <w:lang w:val="es-ES"/>
        </w:rPr>
        <w:t>,</w:t>
      </w:r>
      <w:r w:rsidRPr="00213431">
        <w:rPr>
          <w:color w:val="000000"/>
          <w:lang w:val="es-ES"/>
        </w:rPr>
        <w:t xml:space="preserve"> robots enfocados en la limpieza (</w:t>
      </w:r>
      <w:proofErr w:type="spellStart"/>
      <w:r w:rsidRPr="00213431">
        <w:rPr>
          <w:color w:val="000000"/>
          <w:lang w:val="es-ES"/>
        </w:rPr>
        <w:t>ej</w:t>
      </w:r>
      <w:proofErr w:type="spellEnd"/>
      <w:r w:rsidRPr="00213431">
        <w:rPr>
          <w:color w:val="000000"/>
          <w:lang w:val="es-ES"/>
        </w:rPr>
        <w:t xml:space="preserve">: </w:t>
      </w:r>
      <w:proofErr w:type="spellStart"/>
      <w:r w:rsidRPr="00213431">
        <w:rPr>
          <w:color w:val="000000"/>
          <w:lang w:val="es-ES"/>
        </w:rPr>
        <w:t>iRobot</w:t>
      </w:r>
      <w:proofErr w:type="spellEnd"/>
      <w:r w:rsidRPr="00213431">
        <w:rPr>
          <w:color w:val="000000"/>
          <w:lang w:val="es-ES"/>
        </w:rPr>
        <w:t xml:space="preserve"> </w:t>
      </w:r>
      <w:proofErr w:type="spellStart"/>
      <w:r w:rsidRPr="00213431">
        <w:rPr>
          <w:color w:val="000000"/>
          <w:lang w:val="es-ES"/>
        </w:rPr>
        <w:t>Roomba</w:t>
      </w:r>
      <w:proofErr w:type="spellEnd"/>
      <w:r w:rsidRPr="00213431">
        <w:rPr>
          <w:color w:val="000000"/>
          <w:lang w:val="es-ES"/>
        </w:rPr>
        <w:t>), de conteo de inventario (</w:t>
      </w:r>
      <w:proofErr w:type="spellStart"/>
      <w:r w:rsidRPr="00213431">
        <w:rPr>
          <w:color w:val="000000"/>
          <w:lang w:val="es-ES"/>
        </w:rPr>
        <w:t>ej</w:t>
      </w:r>
      <w:proofErr w:type="spellEnd"/>
      <w:r w:rsidRPr="00213431">
        <w:rPr>
          <w:color w:val="000000"/>
          <w:lang w:val="es-ES"/>
        </w:rPr>
        <w:t xml:space="preserve">: </w:t>
      </w:r>
      <w:proofErr w:type="spellStart"/>
      <w:r w:rsidRPr="00213431">
        <w:rPr>
          <w:color w:val="000000"/>
          <w:lang w:val="es-ES"/>
        </w:rPr>
        <w:t>Zippedi</w:t>
      </w:r>
      <w:proofErr w:type="spellEnd"/>
      <w:r w:rsidRPr="00213431">
        <w:rPr>
          <w:color w:val="000000"/>
          <w:lang w:val="es-ES"/>
        </w:rPr>
        <w:t>)</w:t>
      </w:r>
      <w:r w:rsidR="000E40D6">
        <w:rPr>
          <w:color w:val="000000"/>
          <w:lang w:val="es-ES"/>
        </w:rPr>
        <w:t xml:space="preserve">, </w:t>
      </w:r>
      <w:r w:rsidRPr="00213431">
        <w:rPr>
          <w:color w:val="000000"/>
          <w:lang w:val="es-ES"/>
        </w:rPr>
        <w:t xml:space="preserve">entre otros (pueden considerar más clases de robots inteligentes si así lo desean). </w:t>
      </w:r>
    </w:p>
    <w:p w14:paraId="3DCD7CC6" w14:textId="77777777" w:rsidR="008F2A24" w:rsidRPr="00213431" w:rsidRDefault="008F2A24">
      <w:pPr>
        <w:jc w:val="both"/>
        <w:rPr>
          <w:lang w:val="es-ES"/>
        </w:rPr>
      </w:pPr>
    </w:p>
    <w:p w14:paraId="0F38A029" w14:textId="77777777" w:rsidR="008F2A24" w:rsidRPr="00213431" w:rsidRDefault="002805B7" w:rsidP="007D6B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 xml:space="preserve">La interfaz de cada organización puede tener distintas instalaciones, en cada instalación pueden haber más de un “equipo” de robots y se pueden manejar de manera independiente. Desde esta interfaz pueden acceder al estado de cada robot y de los reportes generados. También permite manejar y calendarizar las ejecuciones de los equipos. </w:t>
      </w:r>
    </w:p>
    <w:p w14:paraId="0A64EB69" w14:textId="77777777" w:rsidR="008F2A24" w:rsidRPr="00213431" w:rsidRDefault="008F2A24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color w:val="000000"/>
          <w:lang w:val="es-ES"/>
        </w:rPr>
      </w:pPr>
    </w:p>
    <w:p w14:paraId="5CA7DC8E" w14:textId="77777777" w:rsidR="008F2A24" w:rsidRPr="00213431" w:rsidRDefault="002805B7" w:rsidP="007D6B3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 xml:space="preserve">Para su respuesta considere al menos como hacen los equipos de robots para no realizar dos veces el mismo trabajo en el mismo lugar; la interacción entre los robots, la distribución de información y responsabilidades; cómo se redistribuye la carga en caso de que falle un robot.  </w:t>
      </w:r>
    </w:p>
    <w:p w14:paraId="2EC52361" w14:textId="77777777" w:rsidR="008F2A24" w:rsidRPr="00213431" w:rsidRDefault="002805B7" w:rsidP="007D6B3D">
      <w:pPr>
        <w:pBdr>
          <w:top w:val="nil"/>
          <w:left w:val="nil"/>
          <w:bottom w:val="nil"/>
          <w:right w:val="nil"/>
          <w:between w:val="nil"/>
        </w:pBdr>
        <w:ind w:left="720" w:hanging="11"/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t xml:space="preserve">* los supuestos que tome para el diseño de su solución deben estar escritos al principio de su solución </w:t>
      </w:r>
    </w:p>
    <w:p w14:paraId="5BEB1A60" w14:textId="77777777" w:rsidR="008F2A24" w:rsidRPr="00213431" w:rsidRDefault="008F2A24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color w:val="000000"/>
          <w:lang w:val="es-ES"/>
        </w:rPr>
      </w:pPr>
    </w:p>
    <w:p w14:paraId="655FC26B" w14:textId="77777777" w:rsidR="008F2A24" w:rsidRPr="00213431" w:rsidRDefault="008F2A24">
      <w:pPr>
        <w:rPr>
          <w:lang w:val="es-ES"/>
        </w:rPr>
      </w:pPr>
    </w:p>
    <w:p w14:paraId="25B27224" w14:textId="77777777" w:rsidR="008F2A24" w:rsidRPr="00213431" w:rsidRDefault="002805B7">
      <w:pPr>
        <w:rPr>
          <w:lang w:val="es-ES"/>
        </w:rPr>
      </w:pPr>
      <w:r w:rsidRPr="00213431">
        <w:rPr>
          <w:lang w:val="es-ES"/>
        </w:rPr>
        <w:t xml:space="preserve"> </w:t>
      </w:r>
    </w:p>
    <w:p w14:paraId="49D19ECD" w14:textId="77777777" w:rsidR="008F2A24" w:rsidRPr="007D6B3D" w:rsidRDefault="002805B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lang w:val="es-ES"/>
        </w:rPr>
      </w:pPr>
      <w:r w:rsidRPr="00213431">
        <w:rPr>
          <w:color w:val="000000"/>
          <w:lang w:val="es-ES"/>
        </w:rPr>
        <w:lastRenderedPageBreak/>
        <w:t xml:space="preserve">(0.6pts) Indique (al menos 2) atributos de calidad que Ud. considere son fundamentales en este sistema. </w:t>
      </w:r>
      <w:proofErr w:type="spellStart"/>
      <w:r w:rsidRPr="007D6B3D">
        <w:rPr>
          <w:color w:val="000000"/>
          <w:lang w:val="es-ES"/>
        </w:rPr>
        <w:t>Enumérelos</w:t>
      </w:r>
      <w:proofErr w:type="spellEnd"/>
      <w:r w:rsidRPr="007D6B3D">
        <w:rPr>
          <w:color w:val="000000"/>
          <w:lang w:val="es-ES"/>
        </w:rPr>
        <w:t xml:space="preserve"> en </w:t>
      </w:r>
      <w:proofErr w:type="spellStart"/>
      <w:r w:rsidRPr="007D6B3D">
        <w:rPr>
          <w:color w:val="000000"/>
          <w:lang w:val="es-ES"/>
        </w:rPr>
        <w:t>orden</w:t>
      </w:r>
      <w:proofErr w:type="spellEnd"/>
      <w:r w:rsidRPr="007D6B3D">
        <w:rPr>
          <w:color w:val="000000"/>
          <w:lang w:val="es-ES"/>
        </w:rPr>
        <w:t xml:space="preserve"> de </w:t>
      </w:r>
      <w:proofErr w:type="spellStart"/>
      <w:r w:rsidRPr="007D6B3D">
        <w:rPr>
          <w:color w:val="000000"/>
          <w:lang w:val="es-ES"/>
        </w:rPr>
        <w:t>prioridad</w:t>
      </w:r>
      <w:proofErr w:type="spellEnd"/>
      <w:r w:rsidRPr="007D6B3D">
        <w:rPr>
          <w:color w:val="000000"/>
          <w:lang w:val="es-ES"/>
        </w:rPr>
        <w:t xml:space="preserve"> y </w:t>
      </w:r>
      <w:proofErr w:type="spellStart"/>
      <w:r w:rsidRPr="007D6B3D">
        <w:rPr>
          <w:color w:val="000000"/>
          <w:lang w:val="es-ES"/>
        </w:rPr>
        <w:t>justique</w:t>
      </w:r>
      <w:proofErr w:type="spellEnd"/>
      <w:r w:rsidRPr="007D6B3D">
        <w:rPr>
          <w:color w:val="000000"/>
          <w:lang w:val="es-ES"/>
        </w:rPr>
        <w:t>.</w:t>
      </w:r>
    </w:p>
    <w:p w14:paraId="09C60281" w14:textId="77777777" w:rsidR="008F2A24" w:rsidRPr="007D6B3D" w:rsidRDefault="002805B7">
      <w:pPr>
        <w:numPr>
          <w:ilvl w:val="0"/>
          <w:numId w:val="12"/>
        </w:numPr>
        <w:ind w:left="709"/>
        <w:jc w:val="both"/>
        <w:rPr>
          <w:color w:val="000000"/>
          <w:lang w:val="es-ES"/>
        </w:rPr>
      </w:pPr>
      <w:r w:rsidRPr="007D6B3D">
        <w:rPr>
          <w:color w:val="000000"/>
          <w:lang w:val="es-ES"/>
        </w:rPr>
        <w:t xml:space="preserve">(0.6pts) Indique los patrones arquitectónicos (al menos 2) que va a emplear para solucionar el problema. </w:t>
      </w:r>
      <w:proofErr w:type="spellStart"/>
      <w:r w:rsidRPr="007D6B3D">
        <w:rPr>
          <w:color w:val="000000"/>
          <w:lang w:val="es-ES"/>
        </w:rPr>
        <w:t>Indique</w:t>
      </w:r>
      <w:proofErr w:type="spellEnd"/>
      <w:r w:rsidRPr="007D6B3D">
        <w:rPr>
          <w:color w:val="000000"/>
          <w:lang w:val="es-ES"/>
        </w:rPr>
        <w:t xml:space="preserve"> </w:t>
      </w:r>
      <w:proofErr w:type="spellStart"/>
      <w:r w:rsidRPr="007D6B3D">
        <w:rPr>
          <w:color w:val="000000"/>
          <w:lang w:val="es-ES"/>
        </w:rPr>
        <w:t>qué</w:t>
      </w:r>
      <w:proofErr w:type="spellEnd"/>
      <w:r w:rsidRPr="007D6B3D">
        <w:rPr>
          <w:color w:val="000000"/>
          <w:lang w:val="es-ES"/>
        </w:rPr>
        <w:t xml:space="preserve"> </w:t>
      </w:r>
      <w:proofErr w:type="spellStart"/>
      <w:r w:rsidRPr="007D6B3D">
        <w:rPr>
          <w:color w:val="000000"/>
          <w:lang w:val="es-ES"/>
        </w:rPr>
        <w:t>aspecto</w:t>
      </w:r>
      <w:proofErr w:type="spellEnd"/>
      <w:r w:rsidRPr="007D6B3D">
        <w:rPr>
          <w:color w:val="000000"/>
          <w:lang w:val="es-ES"/>
        </w:rPr>
        <w:t xml:space="preserve"> del </w:t>
      </w:r>
      <w:proofErr w:type="spellStart"/>
      <w:r w:rsidRPr="007D6B3D">
        <w:rPr>
          <w:color w:val="000000"/>
          <w:lang w:val="es-ES"/>
        </w:rPr>
        <w:t>problema</w:t>
      </w:r>
      <w:proofErr w:type="spellEnd"/>
      <w:r w:rsidRPr="007D6B3D">
        <w:rPr>
          <w:color w:val="000000"/>
          <w:lang w:val="es-ES"/>
        </w:rPr>
        <w:t xml:space="preserve"> </w:t>
      </w:r>
      <w:proofErr w:type="spellStart"/>
      <w:r w:rsidRPr="007D6B3D">
        <w:rPr>
          <w:color w:val="000000"/>
          <w:lang w:val="es-ES"/>
        </w:rPr>
        <w:t>ataca</w:t>
      </w:r>
      <w:proofErr w:type="spellEnd"/>
      <w:r w:rsidRPr="007D6B3D">
        <w:rPr>
          <w:color w:val="000000"/>
          <w:lang w:val="es-ES"/>
        </w:rPr>
        <w:t xml:space="preserve"> </w:t>
      </w:r>
      <w:proofErr w:type="spellStart"/>
      <w:r w:rsidRPr="007D6B3D">
        <w:rPr>
          <w:color w:val="000000"/>
          <w:lang w:val="es-ES"/>
        </w:rPr>
        <w:t>cada</w:t>
      </w:r>
      <w:proofErr w:type="spellEnd"/>
      <w:r w:rsidRPr="007D6B3D">
        <w:rPr>
          <w:color w:val="000000"/>
          <w:lang w:val="es-ES"/>
        </w:rPr>
        <w:t xml:space="preserve"> </w:t>
      </w:r>
      <w:proofErr w:type="spellStart"/>
      <w:r w:rsidRPr="007D6B3D">
        <w:rPr>
          <w:color w:val="000000"/>
          <w:lang w:val="es-ES"/>
        </w:rPr>
        <w:t>patrón</w:t>
      </w:r>
      <w:proofErr w:type="spellEnd"/>
      <w:r w:rsidRPr="007D6B3D">
        <w:rPr>
          <w:color w:val="000000"/>
          <w:lang w:val="es-ES"/>
        </w:rPr>
        <w:t xml:space="preserve"> (</w:t>
      </w:r>
      <w:proofErr w:type="spellStart"/>
      <w:r w:rsidRPr="007D6B3D">
        <w:rPr>
          <w:color w:val="000000"/>
          <w:lang w:val="es-ES"/>
        </w:rPr>
        <w:t>responsabilidad</w:t>
      </w:r>
      <w:proofErr w:type="spellEnd"/>
      <w:r w:rsidRPr="007D6B3D">
        <w:rPr>
          <w:color w:val="000000"/>
          <w:lang w:val="es-ES"/>
        </w:rPr>
        <w:t>).</w:t>
      </w:r>
    </w:p>
    <w:p w14:paraId="0C5AD526" w14:textId="77777777" w:rsidR="008F2A24" w:rsidRPr="007D6B3D" w:rsidRDefault="002805B7">
      <w:pPr>
        <w:numPr>
          <w:ilvl w:val="0"/>
          <w:numId w:val="12"/>
        </w:numPr>
        <w:ind w:left="709"/>
        <w:jc w:val="both"/>
        <w:rPr>
          <w:color w:val="000000"/>
          <w:lang w:val="es-ES"/>
        </w:rPr>
      </w:pPr>
      <w:r w:rsidRPr="007D6B3D">
        <w:rPr>
          <w:color w:val="000000"/>
          <w:lang w:val="es-ES"/>
        </w:rPr>
        <w:t xml:space="preserve">(1.0pts) Haga un diagrama de bloques indicando los componentes arquitectónicos y sus relaciones que reflejen una solución al problema planteado. Añada tanto detalle como haga falta para que quede claro cómo el patrón soluciona el problema planteado. </w:t>
      </w:r>
    </w:p>
    <w:p w14:paraId="13AFD4D2" w14:textId="77777777" w:rsidR="008F2A24" w:rsidRPr="007D6B3D" w:rsidRDefault="002805B7">
      <w:pPr>
        <w:numPr>
          <w:ilvl w:val="0"/>
          <w:numId w:val="12"/>
        </w:numPr>
        <w:ind w:left="709"/>
        <w:jc w:val="both"/>
        <w:rPr>
          <w:color w:val="000000"/>
          <w:lang w:val="es-ES"/>
        </w:rPr>
      </w:pPr>
      <w:r w:rsidRPr="007D6B3D">
        <w:rPr>
          <w:color w:val="000000"/>
          <w:lang w:val="es-ES"/>
        </w:rPr>
        <w:t xml:space="preserve"> (0.3pts) Para cada conector, indique el tipo, dimensión, sub-dimensión y su valor. </w:t>
      </w:r>
    </w:p>
    <w:p w14:paraId="5B8430BD" w14:textId="77777777" w:rsidR="008F2A24" w:rsidRPr="007D6B3D" w:rsidRDefault="002805B7">
      <w:pPr>
        <w:ind w:left="709"/>
        <w:jc w:val="both"/>
        <w:rPr>
          <w:color w:val="000000"/>
          <w:lang w:val="es-ES"/>
        </w:rPr>
      </w:pPr>
      <w:r w:rsidRPr="007D6B3D">
        <w:rPr>
          <w:color w:val="000000"/>
          <w:lang w:val="es-ES"/>
        </w:rPr>
        <w:t>(</w:t>
      </w:r>
      <w:proofErr w:type="spellStart"/>
      <w:r w:rsidRPr="007D6B3D">
        <w:rPr>
          <w:color w:val="000000"/>
          <w:lang w:val="es-ES"/>
        </w:rPr>
        <w:t>Hint</w:t>
      </w:r>
      <w:proofErr w:type="spellEnd"/>
      <w:r w:rsidRPr="007D6B3D">
        <w:rPr>
          <w:color w:val="000000"/>
          <w:lang w:val="es-ES"/>
        </w:rPr>
        <w:t>: apóyese en el apéndice entregado)</w:t>
      </w:r>
    </w:p>
    <w:p w14:paraId="794EA231" w14:textId="77777777" w:rsidR="008F2A24" w:rsidRPr="007D6B3D" w:rsidRDefault="002805B7">
      <w:pPr>
        <w:numPr>
          <w:ilvl w:val="0"/>
          <w:numId w:val="12"/>
        </w:numPr>
        <w:ind w:left="709"/>
        <w:jc w:val="both"/>
        <w:rPr>
          <w:color w:val="000000"/>
          <w:lang w:val="es-ES"/>
        </w:rPr>
      </w:pPr>
      <w:r w:rsidRPr="007D6B3D">
        <w:rPr>
          <w:color w:val="000000"/>
          <w:lang w:val="es-ES"/>
        </w:rPr>
        <w:t xml:space="preserve">(0.3pts) ¿Qué atributos de calidad (al menos 1) se ven perjudicados en su solución? </w:t>
      </w:r>
      <w:proofErr w:type="spellStart"/>
      <w:r w:rsidRPr="007D6B3D">
        <w:rPr>
          <w:color w:val="000000"/>
          <w:lang w:val="es-ES"/>
        </w:rPr>
        <w:t>Justifique</w:t>
      </w:r>
      <w:proofErr w:type="spellEnd"/>
      <w:r w:rsidRPr="007D6B3D">
        <w:rPr>
          <w:color w:val="000000"/>
          <w:lang w:val="es-ES"/>
        </w:rPr>
        <w:t xml:space="preserve">. </w:t>
      </w:r>
    </w:p>
    <w:p w14:paraId="58B12258" w14:textId="77777777" w:rsidR="008F2A24" w:rsidRDefault="008F2A24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color w:val="000000"/>
        </w:rPr>
      </w:pPr>
    </w:p>
    <w:p w14:paraId="1E7F5D37" w14:textId="77777777" w:rsidR="008F2A24" w:rsidRDefault="008F2A24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color w:val="000000"/>
        </w:rPr>
      </w:pPr>
    </w:p>
    <w:p w14:paraId="1727D941" w14:textId="77777777" w:rsidR="008F2A24" w:rsidRDefault="008F2A24">
      <w:pPr>
        <w:jc w:val="both"/>
      </w:pPr>
    </w:p>
    <w:p w14:paraId="6EC65705" w14:textId="77777777" w:rsidR="008F2A24" w:rsidRDefault="008F2A24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color w:val="000000"/>
        </w:rPr>
      </w:pPr>
    </w:p>
    <w:p w14:paraId="4A0554CD" w14:textId="77777777" w:rsidR="008F2A24" w:rsidRDefault="008F2A24">
      <w:pPr>
        <w:ind w:firstLine="349"/>
        <w:rPr>
          <w:rFonts w:ascii="Arial" w:eastAsia="Arial" w:hAnsi="Arial" w:cs="Arial"/>
          <w:b/>
          <w:color w:val="000000"/>
          <w:sz w:val="22"/>
          <w:szCs w:val="22"/>
        </w:rPr>
        <w:sectPr w:rsidR="008F2A24">
          <w:type w:val="continuous"/>
          <w:pgSz w:w="12240" w:h="15840"/>
          <w:pgMar w:top="720" w:right="720" w:bottom="720" w:left="720" w:header="709" w:footer="709" w:gutter="0"/>
          <w:cols w:space="720" w:equalWidth="0">
            <w:col w:w="9360"/>
          </w:cols>
        </w:sectPr>
      </w:pPr>
    </w:p>
    <w:p w14:paraId="49930B39" w14:textId="77777777" w:rsidR="008F2A24" w:rsidRDefault="002805B7">
      <w:pPr>
        <w:ind w:firstLine="349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Listado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Patrones</w:t>
      </w:r>
      <w:proofErr w:type="spellEnd"/>
    </w:p>
    <w:p w14:paraId="29225FE0" w14:textId="77777777" w:rsidR="008F2A24" w:rsidRDefault="008F2A24">
      <w:pPr>
        <w:rPr>
          <w:sz w:val="20"/>
          <w:szCs w:val="20"/>
        </w:rPr>
      </w:pPr>
    </w:p>
    <w:p w14:paraId="26C4E9DF" w14:textId="77777777" w:rsidR="008F2A24" w:rsidRDefault="002805B7">
      <w:pPr>
        <w:numPr>
          <w:ilvl w:val="0"/>
          <w:numId w:val="1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Influenciados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por el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lenguaje</w:t>
      </w:r>
      <w:proofErr w:type="spellEnd"/>
    </w:p>
    <w:p w14:paraId="6B4CCD27" w14:textId="77777777" w:rsidR="008F2A24" w:rsidRDefault="002805B7">
      <w:pPr>
        <w:numPr>
          <w:ilvl w:val="1"/>
          <w:numId w:val="1"/>
        </w:num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Main y sub-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rutinas</w:t>
      </w:r>
      <w:proofErr w:type="spellEnd"/>
    </w:p>
    <w:p w14:paraId="7C673365" w14:textId="77777777" w:rsidR="008F2A24" w:rsidRDefault="002805B7">
      <w:pPr>
        <w:numPr>
          <w:ilvl w:val="1"/>
          <w:numId w:val="1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Orientado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al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objeto</w:t>
      </w:r>
      <w:proofErr w:type="spellEnd"/>
    </w:p>
    <w:p w14:paraId="1E2BAEFE" w14:textId="77777777" w:rsidR="008F2A24" w:rsidRDefault="008F2A24">
      <w:pPr>
        <w:rPr>
          <w:sz w:val="20"/>
          <w:szCs w:val="20"/>
        </w:rPr>
      </w:pPr>
    </w:p>
    <w:p w14:paraId="0CE4FF26" w14:textId="77777777" w:rsidR="008F2A24" w:rsidRDefault="002805B7">
      <w:pPr>
        <w:numPr>
          <w:ilvl w:val="0"/>
          <w:numId w:val="1"/>
        </w:num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En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capas</w:t>
      </w:r>
      <w:proofErr w:type="spellEnd"/>
    </w:p>
    <w:p w14:paraId="481D031C" w14:textId="77777777" w:rsidR="008F2A24" w:rsidRDefault="002805B7">
      <w:pPr>
        <w:numPr>
          <w:ilvl w:val="1"/>
          <w:numId w:val="3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Máquinas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virtuales</w:t>
      </w:r>
      <w:proofErr w:type="spellEnd"/>
    </w:p>
    <w:p w14:paraId="1C0D2CC1" w14:textId="77777777" w:rsidR="008F2A24" w:rsidRDefault="002805B7">
      <w:pPr>
        <w:numPr>
          <w:ilvl w:val="1"/>
          <w:numId w:val="3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Cliente-servidor</w:t>
      </w:r>
      <w:proofErr w:type="spellEnd"/>
    </w:p>
    <w:p w14:paraId="407AAAF3" w14:textId="77777777" w:rsidR="008F2A24" w:rsidRDefault="008F2A24">
      <w:pPr>
        <w:rPr>
          <w:sz w:val="20"/>
          <w:szCs w:val="20"/>
        </w:rPr>
      </w:pPr>
    </w:p>
    <w:p w14:paraId="3CFD0704" w14:textId="77777777" w:rsidR="008F2A24" w:rsidRDefault="002805B7">
      <w:pPr>
        <w:numPr>
          <w:ilvl w:val="0"/>
          <w:numId w:val="1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Flujo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datos</w:t>
      </w:r>
      <w:proofErr w:type="spellEnd"/>
    </w:p>
    <w:p w14:paraId="5202FD05" w14:textId="77777777" w:rsidR="008F2A24" w:rsidRDefault="002805B7">
      <w:pPr>
        <w:numPr>
          <w:ilvl w:val="1"/>
          <w:numId w:val="5"/>
        </w:num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Por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Lotes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secuencial</w:t>
      </w:r>
      <w:proofErr w:type="spellEnd"/>
    </w:p>
    <w:p w14:paraId="57B1771E" w14:textId="77777777" w:rsidR="008F2A24" w:rsidRPr="00213431" w:rsidRDefault="002805B7">
      <w:pPr>
        <w:numPr>
          <w:ilvl w:val="1"/>
          <w:numId w:val="5"/>
        </w:numPr>
        <w:rPr>
          <w:rFonts w:ascii="Arial" w:eastAsia="Arial" w:hAnsi="Arial" w:cs="Arial"/>
          <w:color w:val="000000"/>
          <w:sz w:val="18"/>
          <w:szCs w:val="18"/>
          <w:lang w:val="es-ES"/>
        </w:rPr>
      </w:pPr>
      <w:r w:rsidRPr="00213431">
        <w:rPr>
          <w:rFonts w:ascii="Arial" w:eastAsia="Arial" w:hAnsi="Arial" w:cs="Arial"/>
          <w:color w:val="000000"/>
          <w:sz w:val="18"/>
          <w:szCs w:val="18"/>
          <w:lang w:val="es-ES"/>
        </w:rPr>
        <w:t xml:space="preserve">Tubería y filtro (pipe &amp; </w:t>
      </w:r>
      <w:proofErr w:type="spellStart"/>
      <w:r w:rsidRPr="00213431">
        <w:rPr>
          <w:rFonts w:ascii="Arial" w:eastAsia="Arial" w:hAnsi="Arial" w:cs="Arial"/>
          <w:color w:val="000000"/>
          <w:sz w:val="18"/>
          <w:szCs w:val="18"/>
          <w:lang w:val="es-ES"/>
        </w:rPr>
        <w:t>filter</w:t>
      </w:r>
      <w:proofErr w:type="spellEnd"/>
      <w:r w:rsidRPr="00213431">
        <w:rPr>
          <w:rFonts w:ascii="Arial" w:eastAsia="Arial" w:hAnsi="Arial" w:cs="Arial"/>
          <w:color w:val="000000"/>
          <w:sz w:val="18"/>
          <w:szCs w:val="18"/>
          <w:lang w:val="es-ES"/>
        </w:rPr>
        <w:t>)</w:t>
      </w:r>
    </w:p>
    <w:p w14:paraId="4E338C9E" w14:textId="77777777" w:rsidR="008F2A24" w:rsidRPr="00213431" w:rsidRDefault="008F2A24">
      <w:pPr>
        <w:rPr>
          <w:sz w:val="20"/>
          <w:szCs w:val="20"/>
          <w:lang w:val="es-ES"/>
        </w:rPr>
      </w:pPr>
    </w:p>
    <w:p w14:paraId="2AA6779F" w14:textId="77777777" w:rsidR="008F2A24" w:rsidRDefault="002805B7">
      <w:pPr>
        <w:numPr>
          <w:ilvl w:val="0"/>
          <w:numId w:val="1"/>
        </w:num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Memoria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compartida</w:t>
      </w:r>
      <w:proofErr w:type="spellEnd"/>
    </w:p>
    <w:p w14:paraId="4F47C9A8" w14:textId="77777777" w:rsidR="008F2A24" w:rsidRDefault="002805B7">
      <w:pPr>
        <w:numPr>
          <w:ilvl w:val="1"/>
          <w:numId w:val="2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Pizarra</w:t>
      </w:r>
      <w:proofErr w:type="spellEnd"/>
    </w:p>
    <w:p w14:paraId="10100308" w14:textId="77777777" w:rsidR="008F2A24" w:rsidRDefault="002805B7">
      <w:pPr>
        <w:numPr>
          <w:ilvl w:val="1"/>
          <w:numId w:val="2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Basado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en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reglas</w:t>
      </w:r>
      <w:proofErr w:type="spellEnd"/>
    </w:p>
    <w:p w14:paraId="51510AF1" w14:textId="77777777" w:rsidR="008F2A24" w:rsidRDefault="008F2A24">
      <w:pPr>
        <w:rPr>
          <w:sz w:val="20"/>
          <w:szCs w:val="20"/>
        </w:rPr>
      </w:pPr>
    </w:p>
    <w:p w14:paraId="2D1DB2DE" w14:textId="77777777" w:rsidR="008F2A24" w:rsidRDefault="002805B7">
      <w:pPr>
        <w:numPr>
          <w:ilvl w:val="0"/>
          <w:numId w:val="1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Intérprete</w:t>
      </w:r>
      <w:proofErr w:type="spellEnd"/>
    </w:p>
    <w:p w14:paraId="6763B707" w14:textId="77777777" w:rsidR="008F2A24" w:rsidRDefault="002805B7">
      <w:pPr>
        <w:numPr>
          <w:ilvl w:val="1"/>
          <w:numId w:val="4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Intérprete</w:t>
      </w:r>
      <w:proofErr w:type="spellEnd"/>
    </w:p>
    <w:p w14:paraId="77717336" w14:textId="77777777" w:rsidR="008F2A24" w:rsidRDefault="002805B7">
      <w:pPr>
        <w:numPr>
          <w:ilvl w:val="1"/>
          <w:numId w:val="4"/>
        </w:num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Código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móvil</w:t>
      </w:r>
      <w:proofErr w:type="spellEnd"/>
    </w:p>
    <w:p w14:paraId="565DDF7E" w14:textId="77777777" w:rsidR="008F2A24" w:rsidRDefault="008F2A24">
      <w:pPr>
        <w:rPr>
          <w:sz w:val="20"/>
          <w:szCs w:val="20"/>
        </w:rPr>
      </w:pPr>
    </w:p>
    <w:p w14:paraId="6A53CECB" w14:textId="77777777" w:rsidR="008F2A24" w:rsidRDefault="002805B7">
      <w:pPr>
        <w:numPr>
          <w:ilvl w:val="0"/>
          <w:numId w:val="1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Invocación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implícita</w:t>
      </w:r>
      <w:proofErr w:type="spellEnd"/>
    </w:p>
    <w:p w14:paraId="2C3142C6" w14:textId="77777777" w:rsidR="008F2A24" w:rsidRDefault="002805B7">
      <w:pPr>
        <w:numPr>
          <w:ilvl w:val="1"/>
          <w:numId w:val="6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Basado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en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eventos</w:t>
      </w:r>
      <w:proofErr w:type="spellEnd"/>
    </w:p>
    <w:p w14:paraId="78DB7786" w14:textId="77777777" w:rsidR="008F2A24" w:rsidRDefault="002805B7">
      <w:pPr>
        <w:numPr>
          <w:ilvl w:val="1"/>
          <w:numId w:val="6"/>
        </w:num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Publisher-Subscriber</w:t>
      </w:r>
    </w:p>
    <w:p w14:paraId="16854878" w14:textId="77777777" w:rsidR="008F2A24" w:rsidRDefault="008F2A24">
      <w:pPr>
        <w:rPr>
          <w:sz w:val="20"/>
          <w:szCs w:val="20"/>
        </w:rPr>
      </w:pPr>
    </w:p>
    <w:p w14:paraId="1239CF94" w14:textId="77777777" w:rsidR="008F2A24" w:rsidRDefault="002805B7">
      <w:pPr>
        <w:numPr>
          <w:ilvl w:val="0"/>
          <w:numId w:val="1"/>
        </w:num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Peer-To-Peer</w:t>
      </w:r>
    </w:p>
    <w:p w14:paraId="4EDD2C25" w14:textId="77777777" w:rsidR="008F2A24" w:rsidRDefault="008F2A24">
      <w:pPr>
        <w:rPr>
          <w:sz w:val="20"/>
          <w:szCs w:val="20"/>
        </w:rPr>
      </w:pPr>
    </w:p>
    <w:p w14:paraId="15F356F1" w14:textId="77777777" w:rsidR="008F2A24" w:rsidRDefault="002805B7">
      <w:pPr>
        <w:numPr>
          <w:ilvl w:val="0"/>
          <w:numId w:val="1"/>
        </w:num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Derivados</w:t>
      </w:r>
      <w:proofErr w:type="spellEnd"/>
    </w:p>
    <w:p w14:paraId="335B2AAD" w14:textId="77777777" w:rsidR="008F2A24" w:rsidRDefault="002805B7">
      <w:pPr>
        <w:numPr>
          <w:ilvl w:val="1"/>
          <w:numId w:val="7"/>
        </w:num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C2,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Corba</w:t>
      </w:r>
      <w:proofErr w:type="spellEnd"/>
    </w:p>
    <w:p w14:paraId="4B81017E" w14:textId="77777777" w:rsidR="008F2A24" w:rsidRDefault="008F2A24">
      <w:pPr>
        <w:ind w:left="1440"/>
        <w:rPr>
          <w:rFonts w:ascii="Arial" w:eastAsia="Arial" w:hAnsi="Arial" w:cs="Arial"/>
          <w:color w:val="000000"/>
          <w:sz w:val="18"/>
          <w:szCs w:val="18"/>
        </w:rPr>
      </w:pPr>
    </w:p>
    <w:p w14:paraId="2F232607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7276998E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4AEDD392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20DA72F7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777928EC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7E23D29A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3F535B4D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7BE26E76" w14:textId="77777777" w:rsidR="008F2A24" w:rsidRDefault="002805B7">
      <w:pPr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Listado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atributos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calidad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38B4AEBC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06A04488" w14:textId="77777777" w:rsidR="008F2A24" w:rsidRDefault="002805B7">
      <w:pPr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(*): no se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puede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utilizar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4D71CDE7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21F4EF1C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Mantenibilidad</w:t>
      </w:r>
      <w:proofErr w:type="spellEnd"/>
    </w:p>
    <w:p w14:paraId="4C85D6FE" w14:textId="77777777" w:rsidR="008F2A24" w:rsidRDefault="008F2A24">
      <w:pPr>
        <w:pBdr>
          <w:top w:val="nil"/>
          <w:left w:val="nil"/>
          <w:bottom w:val="nil"/>
          <w:right w:val="nil"/>
          <w:between w:val="nil"/>
        </w:pBdr>
        <w:ind w:left="709" w:hanging="708"/>
        <w:rPr>
          <w:rFonts w:ascii="Arial" w:eastAsia="Arial" w:hAnsi="Arial" w:cs="Arial"/>
          <w:color w:val="000000"/>
          <w:sz w:val="18"/>
          <w:szCs w:val="18"/>
        </w:rPr>
      </w:pPr>
    </w:p>
    <w:p w14:paraId="4595B599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Flexibilidad</w:t>
      </w:r>
      <w:proofErr w:type="spellEnd"/>
    </w:p>
    <w:p w14:paraId="1B649AEE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7D9868F6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Testeabilidad</w:t>
      </w:r>
      <w:proofErr w:type="spellEnd"/>
    </w:p>
    <w:p w14:paraId="5AFF90AA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195DA7CC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Escalabildiad</w:t>
      </w:r>
      <w:proofErr w:type="spellEnd"/>
    </w:p>
    <w:p w14:paraId="38FAEF03" w14:textId="77777777" w:rsidR="008F2A24" w:rsidRDefault="008F2A24">
      <w:pPr>
        <w:pBdr>
          <w:top w:val="nil"/>
          <w:left w:val="nil"/>
          <w:bottom w:val="nil"/>
          <w:right w:val="nil"/>
          <w:between w:val="nil"/>
        </w:pBdr>
        <w:ind w:left="709" w:hanging="708"/>
        <w:rPr>
          <w:rFonts w:ascii="Arial" w:eastAsia="Arial" w:hAnsi="Arial" w:cs="Arial"/>
          <w:color w:val="000000"/>
          <w:sz w:val="18"/>
          <w:szCs w:val="18"/>
        </w:rPr>
      </w:pPr>
    </w:p>
    <w:p w14:paraId="0DB01EE2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Disponibilidad</w:t>
      </w:r>
      <w:proofErr w:type="spellEnd"/>
    </w:p>
    <w:p w14:paraId="389D80F2" w14:textId="77777777" w:rsidR="008F2A24" w:rsidRDefault="008F2A24">
      <w:pPr>
        <w:pBdr>
          <w:top w:val="nil"/>
          <w:left w:val="nil"/>
          <w:bottom w:val="nil"/>
          <w:right w:val="nil"/>
          <w:between w:val="nil"/>
        </w:pBdr>
        <w:ind w:left="709" w:hanging="708"/>
        <w:rPr>
          <w:rFonts w:ascii="Arial" w:eastAsia="Arial" w:hAnsi="Arial" w:cs="Arial"/>
          <w:color w:val="000000"/>
          <w:sz w:val="18"/>
          <w:szCs w:val="18"/>
        </w:rPr>
      </w:pPr>
    </w:p>
    <w:p w14:paraId="0D688A46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Seguridad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</w:p>
    <w:p w14:paraId="7E8D6868" w14:textId="77777777" w:rsidR="008F2A24" w:rsidRDefault="008F2A24">
      <w:pPr>
        <w:pBdr>
          <w:top w:val="nil"/>
          <w:left w:val="nil"/>
          <w:bottom w:val="nil"/>
          <w:right w:val="nil"/>
          <w:between w:val="nil"/>
        </w:pBdr>
        <w:ind w:left="709" w:hanging="708"/>
        <w:rPr>
          <w:rFonts w:ascii="Arial" w:eastAsia="Arial" w:hAnsi="Arial" w:cs="Arial"/>
          <w:color w:val="000000"/>
          <w:sz w:val="18"/>
          <w:szCs w:val="18"/>
        </w:rPr>
      </w:pPr>
    </w:p>
    <w:p w14:paraId="11EB5AD7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Usabilidad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(*)</w:t>
      </w:r>
    </w:p>
    <w:p w14:paraId="0D08A3BB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1F7DE433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Portabilidad</w:t>
      </w:r>
      <w:proofErr w:type="spellEnd"/>
    </w:p>
    <w:p w14:paraId="3BA832E6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3EB56823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Reusabilidad</w:t>
      </w:r>
      <w:proofErr w:type="spellEnd"/>
    </w:p>
    <w:p w14:paraId="5068E499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6316B246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Confiabilidad</w:t>
      </w:r>
      <w:proofErr w:type="spellEnd"/>
    </w:p>
    <w:p w14:paraId="78C20875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46CB7953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Integrabilidad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/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Interoperabilidad</w:t>
      </w:r>
      <w:proofErr w:type="spellEnd"/>
    </w:p>
    <w:p w14:paraId="06FA32B5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4777FD28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Performance /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Desempeño</w:t>
      </w:r>
      <w:proofErr w:type="spellEnd"/>
    </w:p>
    <w:p w14:paraId="6137B23C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30BD854F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Eficiencia</w:t>
      </w:r>
      <w:proofErr w:type="spellEnd"/>
    </w:p>
    <w:p w14:paraId="71AFF58C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066BF180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Gestión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recursos</w:t>
      </w:r>
      <w:proofErr w:type="spellEnd"/>
    </w:p>
    <w:p w14:paraId="761C75DE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3CE2B298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Time to Market</w:t>
      </w:r>
    </w:p>
    <w:p w14:paraId="5FEA4F41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3AEF48E1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Projected Life time</w:t>
      </w:r>
    </w:p>
    <w:p w14:paraId="08CBB888" w14:textId="77777777" w:rsidR="008F2A24" w:rsidRDefault="008F2A24">
      <w:pPr>
        <w:rPr>
          <w:rFonts w:ascii="Arial" w:eastAsia="Arial" w:hAnsi="Arial" w:cs="Arial"/>
          <w:color w:val="000000"/>
          <w:sz w:val="18"/>
          <w:szCs w:val="18"/>
        </w:rPr>
      </w:pPr>
    </w:p>
    <w:p w14:paraId="0A72F640" w14:textId="77777777" w:rsidR="008F2A24" w:rsidRDefault="002805B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 xml:space="preserve">– entre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otros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 xml:space="preserve"> - </w:t>
      </w:r>
    </w:p>
    <w:p w14:paraId="775DBB9B" w14:textId="77777777" w:rsidR="008F2A24" w:rsidRDefault="008F2A24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color w:val="000000"/>
        </w:rPr>
      </w:pPr>
    </w:p>
    <w:p w14:paraId="61F318A6" w14:textId="77777777" w:rsidR="008F2A24" w:rsidRDefault="008F2A24">
      <w:pPr>
        <w:jc w:val="both"/>
        <w:sectPr w:rsidR="008F2A24">
          <w:type w:val="continuous"/>
          <w:pgSz w:w="12240" w:h="15840"/>
          <w:pgMar w:top="720" w:right="720" w:bottom="720" w:left="720" w:header="709" w:footer="709" w:gutter="0"/>
          <w:cols w:num="2" w:space="720" w:equalWidth="0">
            <w:col w:w="5046" w:space="708"/>
            <w:col w:w="5046" w:space="0"/>
          </w:cols>
        </w:sectPr>
      </w:pPr>
    </w:p>
    <w:p w14:paraId="46059583" w14:textId="77777777" w:rsidR="008F2A24" w:rsidRDefault="008F2A24">
      <w:pPr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F458A12" w14:textId="77777777" w:rsidR="008F2A24" w:rsidRDefault="002805B7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Conectores</w:t>
      </w:r>
      <w:proofErr w:type="spellEnd"/>
    </w:p>
    <w:p w14:paraId="09CEB952" w14:textId="77777777" w:rsidR="008F2A24" w:rsidRDefault="008F2A24">
      <w:pPr>
        <w:jc w:val="center"/>
        <w:rPr>
          <w:sz w:val="20"/>
          <w:szCs w:val="20"/>
        </w:rPr>
      </w:pPr>
    </w:p>
    <w:tbl>
      <w:tblPr>
        <w:tblStyle w:val="a"/>
        <w:tblW w:w="9360" w:type="dxa"/>
        <w:tblLayout w:type="fixed"/>
        <w:tblLook w:val="0400" w:firstRow="0" w:lastRow="0" w:firstColumn="0" w:lastColumn="0" w:noHBand="0" w:noVBand="1"/>
      </w:tblPr>
      <w:tblGrid>
        <w:gridCol w:w="1140"/>
        <w:gridCol w:w="1001"/>
        <w:gridCol w:w="1612"/>
        <w:gridCol w:w="1287"/>
        <w:gridCol w:w="4320"/>
      </w:tblGrid>
      <w:tr w:rsidR="008F2A24" w14:paraId="24EB7645" w14:textId="77777777">
        <w:trPr>
          <w:trHeight w:val="40"/>
        </w:trPr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AA83E07" w14:textId="77777777" w:rsidR="008F2A24" w:rsidRDefault="002805B7">
            <w:pPr>
              <w:ind w:left="128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Service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607813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6EB291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Dimension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69486C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Sub Dimension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02C926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Value</w:t>
            </w:r>
          </w:p>
        </w:tc>
      </w:tr>
      <w:tr w:rsidR="008F2A24" w14:paraId="26EB80AD" w14:textId="77777777">
        <w:trPr>
          <w:trHeight w:val="40"/>
        </w:trPr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8250922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Communication</w:t>
            </w:r>
          </w:p>
          <w:p w14:paraId="3FDC55E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Coordination</w:t>
            </w:r>
          </w:p>
        </w:tc>
        <w:tc>
          <w:tcPr>
            <w:tcW w:w="1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D8AF8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Procedure call</w:t>
            </w: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DD28663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Parameters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07A7496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transfer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4D76933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Reference, value, name</w:t>
            </w:r>
          </w:p>
        </w:tc>
      </w:tr>
      <w:tr w:rsidR="008F2A24" w14:paraId="1AE0D4EA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3B43AB3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43CB44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7DDCE8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49FC9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Semantics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86C395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Default values, keyword parameters, inline parameters</w:t>
            </w:r>
          </w:p>
        </w:tc>
      </w:tr>
      <w:tr w:rsidR="008F2A24" w14:paraId="51424806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E54D6B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7BE362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7301976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B4D8C8C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Return values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15B80A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4F654E04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6D1F9B3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0653AF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694082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8095B5E" w14:textId="77777777" w:rsidR="008F2A24" w:rsidRDefault="008F2A24">
            <w:pPr>
              <w:rPr>
                <w:sz w:val="20"/>
                <w:szCs w:val="20"/>
              </w:rPr>
            </w:pPr>
          </w:p>
          <w:p w14:paraId="0A02FC9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Invocation record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FA105B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Push from L to R, push from R to L, hash table</w:t>
            </w:r>
          </w:p>
        </w:tc>
      </w:tr>
      <w:tr w:rsidR="008F2A24" w14:paraId="01B73037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C6ED80D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3635A71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591744C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Entry point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82759E1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Multiple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8AFF783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20763475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BC1565D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1B2A51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43351F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DD851E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Single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048B5E1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0E13EAD0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C73D6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8C5F0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B26870E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Invocation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17F30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Explicit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1D47186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Method call, macro call, inline, system call</w:t>
            </w:r>
          </w:p>
        </w:tc>
      </w:tr>
      <w:tr w:rsidR="008F2A24" w14:paraId="590A3876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D23EBD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61AFBA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362FF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DDB8DFF" w14:textId="77777777" w:rsidR="008F2A24" w:rsidRDefault="008F2A24">
            <w:pPr>
              <w:rPr>
                <w:sz w:val="20"/>
                <w:szCs w:val="20"/>
              </w:rPr>
            </w:pPr>
          </w:p>
          <w:p w14:paraId="3AE332F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Implicit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92845C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Exceptions, callbacks, delegation</w:t>
            </w:r>
          </w:p>
        </w:tc>
      </w:tr>
      <w:tr w:rsidR="008F2A24" w14:paraId="04D3EF02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824FE26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E36FE9A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ED22B1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Synchronicity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FCC06B2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299F60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Asynchronous, synchronous</w:t>
            </w:r>
          </w:p>
        </w:tc>
      </w:tr>
      <w:tr w:rsidR="008F2A24" w14:paraId="76624EC4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184DDF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4530F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67354F6" w14:textId="77777777" w:rsidR="008F2A24" w:rsidRDefault="008F2A24">
            <w:pPr>
              <w:rPr>
                <w:sz w:val="20"/>
                <w:szCs w:val="20"/>
              </w:rPr>
            </w:pPr>
          </w:p>
          <w:p w14:paraId="118F18E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Cardinality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9BAAD2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Fan out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991B890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6BA1BB2F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474A8F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82FDF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E56F98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9B06EDD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Fan in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099E98E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4AC1C4F5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696E8A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668C5D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C7B4551" w14:textId="77777777" w:rsidR="008F2A24" w:rsidRDefault="008F2A24">
            <w:pPr>
              <w:rPr>
                <w:sz w:val="20"/>
                <w:szCs w:val="20"/>
              </w:rPr>
            </w:pPr>
          </w:p>
          <w:p w14:paraId="701EF756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Accessibility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037FF2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45061B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Private, protected, public</w:t>
            </w:r>
          </w:p>
        </w:tc>
      </w:tr>
      <w:tr w:rsidR="008F2A24" w14:paraId="531199CC" w14:textId="77777777">
        <w:trPr>
          <w:trHeight w:val="40"/>
        </w:trPr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6ADC140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Communication</w:t>
            </w:r>
          </w:p>
          <w:p w14:paraId="52DB6A5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Coordination</w:t>
            </w:r>
          </w:p>
        </w:tc>
        <w:tc>
          <w:tcPr>
            <w:tcW w:w="1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8BB7B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Event</w:t>
            </w: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13CA1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Cardinality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73C895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Producers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86D458A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44168A43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545F8B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8630A2D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A8A32B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C7A20B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Observers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FA04F7E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085D5E93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FC2FEFD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6BCF0C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6EA77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51C370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Event patterns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7818D4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64B80CF6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101F3EA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F7089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A104AC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Delivery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E1106F5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E44E953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Best effort, exactly one, at most once, at least once</w:t>
            </w:r>
          </w:p>
        </w:tc>
      </w:tr>
      <w:tr w:rsidR="008F2A24" w14:paraId="1EC03FBE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D6244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93B0C7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59118E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Priority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90371DD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Outgoing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4342019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3DD4A559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5A1BA3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E31E3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30B3AA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0D649F3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Incoming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7DFBFF9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2429F024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1D824C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C07607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0BEF2C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Synchronicity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EE34B44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CB593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Synchronous, asynchronous, time out synchronous</w:t>
            </w:r>
          </w:p>
        </w:tc>
      </w:tr>
      <w:tr w:rsidR="008F2A24" w14:paraId="09E797F1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EE5D2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E78BDB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9121A60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Notification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68A9E01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EDC70F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Polled, publish/subscribe, central update, queued dispatch</w:t>
            </w:r>
          </w:p>
        </w:tc>
      </w:tr>
      <w:tr w:rsidR="008F2A24" w14:paraId="31C501CC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4BCBFF6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81CF7D1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5BD048" w14:textId="77777777" w:rsidR="008F2A24" w:rsidRDefault="008F2A24">
            <w:pPr>
              <w:rPr>
                <w:sz w:val="20"/>
                <w:szCs w:val="20"/>
              </w:rPr>
            </w:pPr>
          </w:p>
          <w:p w14:paraId="2F5265AD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Causality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71359B8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C65A05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Absolute, relative</w:t>
            </w:r>
          </w:p>
        </w:tc>
      </w:tr>
      <w:tr w:rsidR="008F2A24" w14:paraId="49719ED1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DE2C0E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F1051CA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01E7871" w14:textId="77777777" w:rsidR="008F2A24" w:rsidRDefault="008F2A24">
            <w:pPr>
              <w:rPr>
                <w:sz w:val="20"/>
                <w:szCs w:val="20"/>
              </w:rPr>
            </w:pPr>
          </w:p>
          <w:p w14:paraId="4BFF5A8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Mode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E40877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Hardware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9ACB2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Page faults, interrupts, traps</w:t>
            </w:r>
          </w:p>
        </w:tc>
      </w:tr>
      <w:tr w:rsidR="008F2A24" w14:paraId="70B3A692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6E6A27A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8F3E10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F0CF16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E9511A5" w14:textId="77777777" w:rsidR="008F2A24" w:rsidRDefault="008F2A24">
            <w:pPr>
              <w:rPr>
                <w:sz w:val="20"/>
                <w:szCs w:val="20"/>
              </w:rPr>
            </w:pPr>
          </w:p>
          <w:p w14:paraId="67D2C6F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Software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C291FB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Signals, GUI input/output, triggers</w:t>
            </w:r>
          </w:p>
        </w:tc>
      </w:tr>
      <w:tr w:rsidR="008F2A24" w14:paraId="027E500A" w14:textId="77777777">
        <w:trPr>
          <w:trHeight w:val="40"/>
        </w:trPr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70A141E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Communication</w:t>
            </w:r>
          </w:p>
          <w:p w14:paraId="18B29E1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Conversion</w:t>
            </w:r>
          </w:p>
        </w:tc>
        <w:tc>
          <w:tcPr>
            <w:tcW w:w="1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678E02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Data access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BF984C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4296F2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CA574C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Thread specific, process specific, global</w:t>
            </w:r>
          </w:p>
        </w:tc>
      </w:tr>
      <w:tr w:rsidR="008F2A24" w14:paraId="61504541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D13D4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02824E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F1DBD6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Access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F773C7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2179F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Accessor, mutator</w:t>
            </w:r>
          </w:p>
        </w:tc>
      </w:tr>
      <w:tr w:rsidR="008F2A24" w14:paraId="2F5848DA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F7DB09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ED8DB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B628A0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Availability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E564C1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FB2F471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Register, cache, DMA, heap, stack</w:t>
            </w:r>
          </w:p>
        </w:tc>
      </w:tr>
      <w:tr w:rsidR="008F2A24" w14:paraId="2465E038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8EF96B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A756A7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582CA8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5A0485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Persistent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1047E1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Repository access, file I/O, dynamic data exchange, database access</w:t>
            </w:r>
          </w:p>
        </w:tc>
      </w:tr>
      <w:tr w:rsidR="008F2A24" w14:paraId="024D4F8A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57901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13FE691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B7CEB8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Accessibility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264128D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288A4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Private, protected, public</w:t>
            </w:r>
          </w:p>
        </w:tc>
      </w:tr>
      <w:tr w:rsidR="008F2A24" w14:paraId="00751826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AF105C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B774FF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B43181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Life cycle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7FFD2AC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C41B97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Initialization, termination</w:t>
            </w:r>
          </w:p>
        </w:tc>
      </w:tr>
      <w:tr w:rsidR="008F2A24" w14:paraId="59B7B224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72C1E7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29A22C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E345C28" w14:textId="77777777" w:rsidR="008F2A24" w:rsidRDefault="008F2A24">
            <w:pPr>
              <w:rPr>
                <w:sz w:val="20"/>
                <w:szCs w:val="20"/>
              </w:rPr>
            </w:pPr>
          </w:p>
          <w:p w14:paraId="49C04D70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Cardinality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67928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Defines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D6D6B3C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27B8B16C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39E4A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05786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3E958B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9FC6482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Uses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2A89067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2D66E041" w14:textId="77777777">
        <w:trPr>
          <w:trHeight w:val="40"/>
        </w:trPr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7B50E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Facilitation</w:t>
            </w:r>
          </w:p>
        </w:tc>
        <w:tc>
          <w:tcPr>
            <w:tcW w:w="1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CDB917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Linkage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E699E6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Reference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EF03D9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07396A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Implicit, explicit</w:t>
            </w:r>
          </w:p>
        </w:tc>
      </w:tr>
      <w:tr w:rsidR="008F2A24" w14:paraId="29AA1EAF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EB5ECD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44AC12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E1BE7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Granularity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9553412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4BB8A02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7C204739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E67DCA3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885AD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11CD3D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0FB5CA0" w14:textId="77777777" w:rsidR="008F2A24" w:rsidRDefault="008F2A24">
            <w:pPr>
              <w:rPr>
                <w:sz w:val="20"/>
                <w:szCs w:val="20"/>
              </w:rPr>
            </w:pPr>
          </w:p>
          <w:p w14:paraId="661D3A31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Syntactic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A4E625D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Variable, procedure, function, constant, type</w:t>
            </w:r>
          </w:p>
        </w:tc>
      </w:tr>
      <w:tr w:rsidR="008F2A24" w14:paraId="30436FE8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5953CF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6F12103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B8C50D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105753C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Semantic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96F5CAF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211E8405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628D1F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70B39BD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B2AEB2" w14:textId="77777777" w:rsidR="008F2A24" w:rsidRDefault="008F2A24">
            <w:pPr>
              <w:rPr>
                <w:sz w:val="20"/>
                <w:szCs w:val="20"/>
              </w:rPr>
            </w:pPr>
          </w:p>
          <w:p w14:paraId="65E4D4D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Cardinality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6C6A882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Defines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E3B399F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54A041D3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BB85F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0E250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4AF330A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45FB2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Uses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C0A5AB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28F418A0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0A266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7703F4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380B9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9216B4E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Provides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21E8C2B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61FC242F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761852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33DC02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30228C1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E26CF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Requires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D7B65C5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5F1E5B87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105155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B0F69AA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558329" w14:textId="77777777" w:rsidR="008F2A24" w:rsidRDefault="008F2A24">
            <w:pPr>
              <w:rPr>
                <w:sz w:val="20"/>
                <w:szCs w:val="20"/>
              </w:rPr>
            </w:pPr>
          </w:p>
          <w:p w14:paraId="6095A50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Binding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E884A9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E362B0C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Compile-time, run-time, pre-compile-time</w:t>
            </w:r>
          </w:p>
        </w:tc>
      </w:tr>
      <w:tr w:rsidR="008F2A24" w14:paraId="6BA7E840" w14:textId="77777777">
        <w:trPr>
          <w:trHeight w:val="40"/>
        </w:trPr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AA20A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Communication</w:t>
            </w:r>
          </w:p>
        </w:tc>
        <w:tc>
          <w:tcPr>
            <w:tcW w:w="1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BB3CC5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Stream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BB2CA06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Delivery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4FD064C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9E75B56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Best effort, exactly once, at most once, at least once</w:t>
            </w:r>
          </w:p>
        </w:tc>
      </w:tr>
      <w:tr w:rsidR="008F2A24" w14:paraId="1BABEF1D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85E2AD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255D166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4F2BF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Bounds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557855E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9A435AD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Bounded, unbounded</w:t>
            </w:r>
          </w:p>
        </w:tc>
      </w:tr>
      <w:tr w:rsidR="008F2A24" w14:paraId="31B895C6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E00E70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ABD9E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2D41F8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Buffering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ECA745B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DE99A0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Buffered, unbuffered</w:t>
            </w:r>
          </w:p>
        </w:tc>
      </w:tr>
      <w:tr w:rsidR="008F2A24" w14:paraId="035017A4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56902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0E48C4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AE70392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Throughput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B80C837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68DA71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Atomic units, higher-order units</w:t>
            </w:r>
          </w:p>
        </w:tc>
      </w:tr>
      <w:tr w:rsidR="008F2A24" w14:paraId="5F11FD42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2A7B2D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684A7CA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A25DE62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9D0FB97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150AD3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Stateless, stateful</w:t>
            </w:r>
          </w:p>
        </w:tc>
      </w:tr>
      <w:tr w:rsidR="008F2A24" w14:paraId="503F3EC4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2DA47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0C559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E3D015D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Identity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56A0F65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DD98E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Named, unnamed</w:t>
            </w:r>
          </w:p>
        </w:tc>
      </w:tr>
      <w:tr w:rsidR="008F2A24" w14:paraId="262DD2F8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557BA2D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8E0E8A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D094D5" w14:textId="77777777" w:rsidR="008F2A24" w:rsidRDefault="008F2A24">
            <w:pPr>
              <w:rPr>
                <w:sz w:val="20"/>
                <w:szCs w:val="20"/>
              </w:rPr>
            </w:pPr>
          </w:p>
          <w:p w14:paraId="29EA7AE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79F3B8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887A0BB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Local, remote</w:t>
            </w:r>
          </w:p>
        </w:tc>
      </w:tr>
      <w:tr w:rsidR="008F2A24" w14:paraId="6D870637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7032DF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00632B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8D49136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Synchronicity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D3B2B0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7ADD41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Synchronous, asynchronous, time out synchronous</w:t>
            </w:r>
          </w:p>
        </w:tc>
      </w:tr>
      <w:tr w:rsidR="008F2A24" w14:paraId="23CEEBFA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00652B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9FC4C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54D6DE6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Format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67DD556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6E3AB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Raw, structured</w:t>
            </w:r>
          </w:p>
        </w:tc>
      </w:tr>
      <w:tr w:rsidR="008F2A24" w14:paraId="16A8FB54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3F8E7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549515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C30001" w14:textId="77777777" w:rsidR="008F2A24" w:rsidRDefault="008F2A24">
            <w:pPr>
              <w:rPr>
                <w:sz w:val="20"/>
                <w:szCs w:val="20"/>
              </w:rPr>
            </w:pPr>
          </w:p>
          <w:p w14:paraId="3BE3E813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Cardinality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4B063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Binary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639E8E9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57CAAF5B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BBE805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64E2D46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2B9B9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FCBC6F" w14:textId="77777777" w:rsidR="008F2A24" w:rsidRDefault="008F2A24">
            <w:pPr>
              <w:rPr>
                <w:sz w:val="20"/>
                <w:szCs w:val="20"/>
              </w:rPr>
            </w:pPr>
          </w:p>
          <w:p w14:paraId="31D5BA3B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N-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ary</w:t>
            </w:r>
            <w:proofErr w:type="spellEnd"/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F562B5E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Multi sender, multi receiver, multi sender/receiver</w:t>
            </w:r>
          </w:p>
        </w:tc>
      </w:tr>
      <w:tr w:rsidR="008F2A24" w14:paraId="18557FA3" w14:textId="77777777">
        <w:trPr>
          <w:trHeight w:val="40"/>
        </w:trPr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5B619CB" w14:textId="77777777" w:rsidR="008F2A24" w:rsidRDefault="008F2A24">
            <w:pPr>
              <w:rPr>
                <w:sz w:val="20"/>
                <w:szCs w:val="20"/>
              </w:rPr>
            </w:pPr>
          </w:p>
          <w:p w14:paraId="06082B2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Coordination</w:t>
            </w:r>
          </w:p>
          <w:p w14:paraId="026C700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Facilitation</w:t>
            </w:r>
          </w:p>
        </w:tc>
        <w:tc>
          <w:tcPr>
            <w:tcW w:w="1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51295DC" w14:textId="77777777" w:rsidR="008F2A24" w:rsidRDefault="008F2A24">
            <w:pPr>
              <w:rPr>
                <w:sz w:val="20"/>
                <w:szCs w:val="20"/>
              </w:rPr>
            </w:pPr>
          </w:p>
          <w:p w14:paraId="050BE02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Arbitrator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3A42B9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Fault handling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C290264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C4D9B8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Authoritative, voting</w:t>
            </w:r>
          </w:p>
        </w:tc>
      </w:tr>
      <w:tr w:rsidR="008F2A24" w14:paraId="43E23C02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0E5D0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13434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3082EE3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Concurrency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BFBBAAB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Mechanism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3503D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Semaphore, rendezvous, monitor, lock</w:t>
            </w:r>
          </w:p>
        </w:tc>
      </w:tr>
      <w:tr w:rsidR="008F2A24" w14:paraId="40A768BA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924E2D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1ED181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45830A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65075EC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7C8E28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Light, heavy</w:t>
            </w:r>
          </w:p>
        </w:tc>
      </w:tr>
      <w:tr w:rsidR="008F2A24" w14:paraId="61CE6DA6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6981E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AA89E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79929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Transactions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6FADC0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Nesting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D761C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Single, multiple</w:t>
            </w:r>
          </w:p>
        </w:tc>
      </w:tr>
      <w:tr w:rsidR="008F2A24" w14:paraId="2DA9257A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751642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87C123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AD3D751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BF82A9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Awareness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A87FAB0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None, supported, required, new</w:t>
            </w:r>
          </w:p>
        </w:tc>
      </w:tr>
      <w:tr w:rsidR="008F2A24" w14:paraId="161753A9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D0F969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A11979D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FF2640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F48CB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Isolation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C7A525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Read, write, read/write</w:t>
            </w:r>
          </w:p>
        </w:tc>
      </w:tr>
      <w:tr w:rsidR="008F2A24" w14:paraId="29C6AFDF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F13E5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CF1F93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9F333E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Security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21B4590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Authentication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B488FEF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67237944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55D52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5DF1C8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B5614FA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06F7B8E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Authorization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FE3F463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Capabilities, access control lists</w:t>
            </w:r>
          </w:p>
        </w:tc>
      </w:tr>
      <w:tr w:rsidR="008F2A24" w14:paraId="5151277F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6F016E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3AC20D1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D73DDE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14909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Privacy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CFB574D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Encryption, information padding, screening</w:t>
            </w:r>
          </w:p>
        </w:tc>
      </w:tr>
      <w:tr w:rsidR="008F2A24" w14:paraId="2FA50451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651D2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F1C889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4AFA78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1BB784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Integrity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0023481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Redundancy check, certificates</w:t>
            </w:r>
          </w:p>
        </w:tc>
      </w:tr>
      <w:tr w:rsidR="008F2A24" w14:paraId="4A17FE2B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8A36DE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0BBB531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C23123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7D78CF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Durability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090479C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Single session, multi session</w:t>
            </w:r>
          </w:p>
        </w:tc>
      </w:tr>
      <w:tr w:rsidR="008F2A24" w14:paraId="46652573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57E90F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38B0E7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8B5FB49" w14:textId="77777777" w:rsidR="008F2A24" w:rsidRDefault="008F2A24">
            <w:pPr>
              <w:rPr>
                <w:sz w:val="20"/>
                <w:szCs w:val="20"/>
              </w:rPr>
            </w:pPr>
          </w:p>
          <w:p w14:paraId="7876117B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Scheduling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489A686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FC652DA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2FE5E44B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5A85B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8C8AE9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5DFEE3E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C38A5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Weight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A9E8F21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33A6E4FA" w14:textId="77777777">
        <w:trPr>
          <w:trHeight w:val="40"/>
        </w:trPr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173DC1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Conversion</w:t>
            </w:r>
          </w:p>
        </w:tc>
        <w:tc>
          <w:tcPr>
            <w:tcW w:w="1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4CF968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Adaptor</w:t>
            </w: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ACEA503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Invocation conversion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49D5A8D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 mapping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3A7B3BA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758F4DBE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4AB0EB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15FFEF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AC4E89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F1C2F7E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Marshaling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756BCA2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29404D1C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5A66963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25BC1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EAD1F30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29238B3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Translation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E95F0B7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7546614D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2DB009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6B27D6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8814BAE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Packaging conversion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4130B3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6F5F861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Wrappers, packages</w:t>
            </w:r>
          </w:p>
        </w:tc>
      </w:tr>
      <w:tr w:rsidR="008F2A24" w14:paraId="4B059ABC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80FAC6D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C56A956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AB3CFC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Protocol conversion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B4F4305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CB0EDA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5AD862AD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0DFA76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4E446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5A209F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Presentation conversion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4652292" w14:textId="77777777" w:rsidR="008F2A24" w:rsidRDefault="008F2A24">
            <w:pPr>
              <w:rPr>
                <w:sz w:val="4"/>
                <w:szCs w:val="4"/>
              </w:rPr>
            </w:pP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6EC1B18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7C03F025" w14:textId="77777777">
        <w:trPr>
          <w:trHeight w:val="40"/>
        </w:trPr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4E6389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Facilitation</w:t>
            </w:r>
          </w:p>
        </w:tc>
        <w:tc>
          <w:tcPr>
            <w:tcW w:w="10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C4D4CB1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Distributor</w:t>
            </w: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C841EE7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Naming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3A286D2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Structure based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D1AE65B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Hierarchical, flat</w:t>
            </w:r>
          </w:p>
        </w:tc>
      </w:tr>
      <w:tr w:rsidR="008F2A24" w14:paraId="6541D8EF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E20B96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753E9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4EE2994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FBDD1A2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Attribute base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01FF68B" w14:textId="77777777" w:rsidR="008F2A24" w:rsidRDefault="008F2A24">
            <w:pPr>
              <w:rPr>
                <w:sz w:val="4"/>
                <w:szCs w:val="4"/>
              </w:rPr>
            </w:pPr>
          </w:p>
        </w:tc>
      </w:tr>
      <w:tr w:rsidR="008F2A24" w14:paraId="2D8D8D51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2C29A2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B4607C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4"/>
                <w:szCs w:val="4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8A5A55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Delivery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5C546F0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Semantics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C3F257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Best effort, exactly once, at most once, at least once</w:t>
            </w:r>
          </w:p>
        </w:tc>
      </w:tr>
      <w:tr w:rsidR="008F2A24" w14:paraId="46322B34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A7327A8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EC5199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A73B397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3BD536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Mechanism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134EB42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Unicast, multicast, broadcast</w:t>
            </w:r>
          </w:p>
        </w:tc>
      </w:tr>
      <w:tr w:rsidR="008F2A24" w14:paraId="1246C651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DB036C5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C31E4FB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12A3A9D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Routing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17732D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Membership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AAA4C88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Bounded, ad hoc</w:t>
            </w:r>
          </w:p>
        </w:tc>
      </w:tr>
      <w:tr w:rsidR="008F2A24" w14:paraId="3F9A4E25" w14:textId="77777777">
        <w:trPr>
          <w:trHeight w:val="40"/>
        </w:trPr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032BAC9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534950C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1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46DA01" w14:textId="77777777" w:rsidR="008F2A24" w:rsidRDefault="008F2A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22640E4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Path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0942D4A" w14:textId="77777777" w:rsidR="008F2A24" w:rsidRDefault="002805B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Static, cached, dynamic</w:t>
            </w:r>
          </w:p>
        </w:tc>
      </w:tr>
    </w:tbl>
    <w:p w14:paraId="1DB4A840" w14:textId="77777777" w:rsidR="008F2A24" w:rsidRDefault="008F2A24">
      <w:pPr>
        <w:rPr>
          <w:sz w:val="20"/>
          <w:szCs w:val="20"/>
        </w:rPr>
      </w:pPr>
    </w:p>
    <w:p w14:paraId="36A76BAE" w14:textId="77777777" w:rsidR="008F2A24" w:rsidRDefault="002805B7">
      <w:pPr>
        <w:spacing w:after="24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4FDAB02D" w14:textId="77777777" w:rsidR="008F2A24" w:rsidRDefault="008F2A24">
      <w:pPr>
        <w:spacing w:after="240"/>
        <w:rPr>
          <w:sz w:val="20"/>
          <w:szCs w:val="20"/>
        </w:rPr>
      </w:pPr>
    </w:p>
    <w:p w14:paraId="13A59082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1A57CC1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4AFD46D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8752B0B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2012FD8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2954C35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49965D1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BE3F797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39E2EA7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6708B7E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6A43DE9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5E7E504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C49AE55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1B1D196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DC2581C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3BB0450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28A1383F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4BF791CB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3A0E878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7F03279F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3713EB7C" w14:textId="77777777" w:rsidR="008F2A24" w:rsidRDefault="008F2A24">
      <w:pP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123DBD1B" w14:textId="77777777" w:rsidR="008F2A24" w:rsidRDefault="008F2A24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color w:val="000000"/>
        </w:rPr>
      </w:pPr>
    </w:p>
    <w:p w14:paraId="658C6C1B" w14:textId="77777777" w:rsidR="008F2A24" w:rsidRDefault="008F2A24">
      <w:pPr>
        <w:pBdr>
          <w:top w:val="nil"/>
          <w:left w:val="nil"/>
          <w:bottom w:val="nil"/>
          <w:right w:val="nil"/>
          <w:between w:val="nil"/>
        </w:pBdr>
        <w:ind w:left="720" w:hanging="708"/>
        <w:jc w:val="both"/>
        <w:rPr>
          <w:color w:val="000000"/>
        </w:rPr>
      </w:pPr>
    </w:p>
    <w:sectPr w:rsidR="008F2A24">
      <w:type w:val="continuous"/>
      <w:pgSz w:w="12240" w:h="15840"/>
      <w:pgMar w:top="720" w:right="720" w:bottom="720" w:left="720" w:header="709" w:footer="709" w:gutter="0"/>
      <w:cols w:space="720" w:equalWidth="0">
        <w:col w:w="9360"/>
      </w:cols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BCF344" w15:done="0"/>
  <w15:commentEx w15:paraId="20CD5A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BCF344" w16cid:durableId="215174EC"/>
  <w16cid:commentId w16cid:paraId="20CD5A29" w16cid:durableId="215171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pen Sans">
    <w:altName w:val="Calibri"/>
    <w:charset w:val="00"/>
    <w:family w:val="auto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1099"/>
    <w:multiLevelType w:val="multilevel"/>
    <w:tmpl w:val="0346ECF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Roman"/>
      <w:lvlText w:val="%2."/>
      <w:lvlJc w:val="right"/>
      <w:pPr>
        <w:ind w:left="1800" w:hanging="360"/>
      </w:pPr>
    </w:lvl>
    <w:lvl w:ilvl="2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021943"/>
    <w:multiLevelType w:val="multilevel"/>
    <w:tmpl w:val="BE24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8231FF"/>
    <w:multiLevelType w:val="hybridMultilevel"/>
    <w:tmpl w:val="7DBC0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85562D"/>
    <w:multiLevelType w:val="multilevel"/>
    <w:tmpl w:val="967489F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3A0D1C"/>
    <w:multiLevelType w:val="multilevel"/>
    <w:tmpl w:val="1EB44A3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19A73F33"/>
    <w:multiLevelType w:val="hybridMultilevel"/>
    <w:tmpl w:val="771A8E6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213D4DB2"/>
    <w:multiLevelType w:val="multilevel"/>
    <w:tmpl w:val="BC126D4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220678F7"/>
    <w:multiLevelType w:val="multilevel"/>
    <w:tmpl w:val="BF50090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D35348"/>
    <w:multiLevelType w:val="multilevel"/>
    <w:tmpl w:val="7FF661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>
    <w:nsid w:val="33E34E52"/>
    <w:multiLevelType w:val="multilevel"/>
    <w:tmpl w:val="D79046B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2A6A36"/>
    <w:multiLevelType w:val="multilevel"/>
    <w:tmpl w:val="D51C3B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nsid w:val="4A486B0A"/>
    <w:multiLevelType w:val="multilevel"/>
    <w:tmpl w:val="62BE73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nsid w:val="52166738"/>
    <w:multiLevelType w:val="multilevel"/>
    <w:tmpl w:val="59326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585A4D85"/>
    <w:multiLevelType w:val="multilevel"/>
    <w:tmpl w:val="57C0B2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6"/>
  </w:num>
  <w:num w:numId="5">
    <w:abstractNumId w:val="13"/>
  </w:num>
  <w:num w:numId="6">
    <w:abstractNumId w:val="11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7"/>
  </w:num>
  <w:num w:numId="13">
    <w:abstractNumId w:val="2"/>
  </w:num>
  <w:num w:numId="1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leuterio Ramirez">
    <w15:presenceInfo w15:providerId="AD" w15:userId="S::elramirez@uc.cl::437b0105-4fcf-4032-8529-59b95e3f32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A24"/>
    <w:rsid w:val="00010F73"/>
    <w:rsid w:val="000E40D6"/>
    <w:rsid w:val="001A443C"/>
    <w:rsid w:val="00213431"/>
    <w:rsid w:val="002805B7"/>
    <w:rsid w:val="002F74BD"/>
    <w:rsid w:val="00335541"/>
    <w:rsid w:val="00596902"/>
    <w:rsid w:val="00777E4F"/>
    <w:rsid w:val="007A4EDA"/>
    <w:rsid w:val="007D6B3D"/>
    <w:rsid w:val="008A0A37"/>
    <w:rsid w:val="008F2A24"/>
    <w:rsid w:val="0099628D"/>
    <w:rsid w:val="00A36EBB"/>
    <w:rsid w:val="00B666A7"/>
    <w:rsid w:val="00D63BAB"/>
    <w:rsid w:val="00E947A6"/>
    <w:rsid w:val="00ED5CE4"/>
    <w:rsid w:val="00FC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201E1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FC"/>
  </w:style>
  <w:style w:type="paragraph" w:styleId="Heading1">
    <w:name w:val="heading 1"/>
    <w:basedOn w:val="Normal"/>
    <w:next w:val="Normal"/>
    <w:uiPriority w:val="9"/>
    <w:qFormat/>
    <w:rsid w:val="005F52FC"/>
    <w:pPr>
      <w:spacing w:before="360" w:after="60"/>
      <w:jc w:val="both"/>
      <w:outlineLvl w:val="0"/>
    </w:pPr>
    <w:rPr>
      <w:rFonts w:ascii="Arial" w:hAnsi="Arial"/>
      <w:b/>
      <w:sz w:val="28"/>
      <w:szCs w:val="20"/>
      <w:lang w:val="es-ES_tradnl" w:eastAsia="es-E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rsid w:val="005F52F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B6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21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064C"/>
    <w:pPr>
      <w:ind w:left="708"/>
    </w:pPr>
  </w:style>
  <w:style w:type="paragraph" w:styleId="BalloonText">
    <w:name w:val="Balloon Text"/>
    <w:basedOn w:val="Normal"/>
    <w:link w:val="BalloonTextChar"/>
    <w:rsid w:val="00571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169F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1D3DB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numbering" w:customStyle="1" w:styleId="char">
    <w:name w:val="char"/>
    <w:uiPriority w:val="99"/>
    <w:rsid w:val="002532BA"/>
  </w:style>
  <w:style w:type="numbering" w:customStyle="1" w:styleId="romano">
    <w:name w:val="romano"/>
    <w:uiPriority w:val="99"/>
    <w:rsid w:val="004D50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66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6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6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2FC"/>
  </w:style>
  <w:style w:type="paragraph" w:styleId="Heading1">
    <w:name w:val="heading 1"/>
    <w:basedOn w:val="Normal"/>
    <w:next w:val="Normal"/>
    <w:uiPriority w:val="9"/>
    <w:qFormat/>
    <w:rsid w:val="005F52FC"/>
    <w:pPr>
      <w:spacing w:before="360" w:after="60"/>
      <w:jc w:val="both"/>
      <w:outlineLvl w:val="0"/>
    </w:pPr>
    <w:rPr>
      <w:rFonts w:ascii="Arial" w:hAnsi="Arial"/>
      <w:b/>
      <w:sz w:val="28"/>
      <w:szCs w:val="20"/>
      <w:lang w:val="es-ES_tradnl" w:eastAsia="es-E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rsid w:val="005F52F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4B6B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219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C064C"/>
    <w:pPr>
      <w:ind w:left="708"/>
    </w:pPr>
  </w:style>
  <w:style w:type="paragraph" w:styleId="BalloonText">
    <w:name w:val="Balloon Text"/>
    <w:basedOn w:val="Normal"/>
    <w:link w:val="BalloonTextChar"/>
    <w:rsid w:val="005716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7169F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1D3DB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numbering" w:customStyle="1" w:styleId="char">
    <w:name w:val="char"/>
    <w:uiPriority w:val="99"/>
    <w:rsid w:val="002532BA"/>
  </w:style>
  <w:style w:type="numbering" w:customStyle="1" w:styleId="romano">
    <w:name w:val="romano"/>
    <w:uiPriority w:val="99"/>
    <w:rsid w:val="004D50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66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6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6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people" Target="people.xml"/><Relationship Id="rId12" Type="http://schemas.microsoft.com/office/2011/relationships/commentsExtended" Target="commentsExtended.xml"/><Relationship Id="rId13" Type="http://schemas.microsoft.com/office/2016/09/relationships/commentsIds" Target="commentsId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2101</Words>
  <Characters>11979</Characters>
  <Application>Microsoft Macintosh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Eleuterio Ramirez</dc:creator>
  <cp:lastModifiedBy>Hans Findel</cp:lastModifiedBy>
  <cp:revision>5</cp:revision>
  <dcterms:created xsi:type="dcterms:W3CDTF">2019-10-16T15:39:00Z</dcterms:created>
  <dcterms:modified xsi:type="dcterms:W3CDTF">2019-10-16T15:43:00Z</dcterms:modified>
</cp:coreProperties>
</file>