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0C791C">
      <w:pPr>
        <w:pStyle w:val="2"/>
        <w:keepNext w:val="0"/>
        <w:keepLines w:val="0"/>
        <w:widowControl/>
        <w:suppressLineNumbers w:val="0"/>
        <w:spacing w:line="24" w:lineRule="atLeast"/>
      </w:pPr>
      <w:r>
        <w:t>Supplementary Note S2 — Disclosure of generative-AI use and full prompt log</w:t>
      </w:r>
    </w:p>
    <w:p w14:paraId="1403FF87">
      <w:pPr>
        <w:pStyle w:val="9"/>
        <w:keepNext w:val="0"/>
        <w:keepLines w:val="0"/>
        <w:widowControl/>
        <w:suppressLineNumbers w:val="0"/>
        <w:spacing w:line="24" w:lineRule="atLeast"/>
      </w:pPr>
      <w:r>
        <w:rPr>
          <w:rFonts w:hint="default" w:ascii="Times New Roman" w:hAnsi="Times New Roman" w:cs="Times New Roman"/>
          <w:sz w:val="24"/>
          <w:szCs w:val="24"/>
        </w:rPr>
        <w:t xml:space="preserve">Companion to </w:t>
      </w:r>
      <w:r>
        <w:rPr>
          <w:rStyle w:val="12"/>
        </w:rPr>
        <w:t>paper/manuscript.md</w:t>
      </w:r>
      <w:r>
        <w:rPr>
          <w:rFonts w:hint="default" w:ascii="Times New Roman" w:hAnsi="Times New Roman" w:cs="Times New Roman"/>
          <w:sz w:val="24"/>
          <w:szCs w:val="24"/>
        </w:rPr>
        <w:t>, referred to there in Methods (</w:t>
      </w:r>
      <w:r>
        <w:rPr>
          <w:rFonts w:hint="default" w:ascii="Times New Roman" w:hAnsi="Times New Roman" w:cs="Times New Roman"/>
          <w:i/>
          <w:iCs/>
          <w:sz w:val="24"/>
          <w:szCs w:val="24"/>
        </w:rPr>
        <w:t>Use of generative AI</w:t>
      </w:r>
      <w:r>
        <w:rPr>
          <w:rFonts w:hint="default" w:ascii="Times New Roman" w:hAnsi="Times New Roman" w:cs="Times New Roman"/>
          <w:sz w:val="24"/>
          <w:szCs w:val="24"/>
        </w:rPr>
        <w:t>) and in</w:t>
      </w:r>
    </w:p>
    <w:p w14:paraId="7865C7BF">
      <w:pPr>
        <w:pStyle w:val="9"/>
        <w:keepNext w:val="0"/>
        <w:keepLines w:val="0"/>
        <w:widowControl/>
        <w:suppressLineNumbers w:val="0"/>
        <w:spacing w:line="24" w:lineRule="atLeast"/>
      </w:pPr>
      <w:r>
        <w:rPr>
          <w:rFonts w:hint="default" w:ascii="Times New Roman" w:hAnsi="Times New Roman" w:cs="Times New Roman"/>
          <w:sz w:val="24"/>
          <w:szCs w:val="24"/>
        </w:rPr>
        <w:t>Acknowledgments. This note states which generative-AI tool was used, for what, and reproduces the</w:t>
      </w:r>
    </w:p>
    <w:p w14:paraId="3225EDA6">
      <w:pPr>
        <w:pStyle w:val="9"/>
        <w:keepNext w:val="0"/>
        <w:keepLines w:val="0"/>
        <w:widowControl/>
        <w:suppressLineNumbers w:val="0"/>
        <w:spacing w:line="24" w:lineRule="atLeast"/>
      </w:pPr>
      <w:r>
        <w:rPr>
          <w:rFonts w:hint="default" w:ascii="Times New Roman" w:hAnsi="Times New Roman" w:cs="Times New Roman"/>
          <w:sz w:val="24"/>
          <w:szCs w:val="24"/>
        </w:rPr>
        <w:t>instructions that directed the work, as required by the Science journals' policy on AI-assisted</w:t>
      </w:r>
    </w:p>
    <w:p w14:paraId="5F15A118">
      <w:pPr>
        <w:pStyle w:val="9"/>
        <w:keepNext w:val="0"/>
        <w:keepLines w:val="0"/>
        <w:widowControl/>
        <w:suppressLineNumbers w:val="0"/>
        <w:spacing w:line="24" w:lineRule="atLeast"/>
      </w:pPr>
      <w:r>
        <w:rPr>
          <w:rFonts w:hint="default" w:ascii="Times New Roman" w:hAnsi="Times New Roman" w:cs="Times New Roman"/>
          <w:sz w:val="24"/>
          <w:szCs w:val="24"/>
        </w:rPr>
        <w:t>research and writing. The reproducibility half of the paper is Supplementary Note S1.</w:t>
      </w:r>
    </w:p>
    <w:p w14:paraId="41754BE2">
      <w:pPr>
        <w:keepNext w:val="0"/>
        <w:keepLines w:val="0"/>
        <w:widowControl/>
        <w:suppressLineNumbers w:val="0"/>
        <w:spacing w:line="24" w:lineRule="atLeast"/>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0D41D4CD">
      <w:pPr>
        <w:pStyle w:val="3"/>
        <w:keepNext w:val="0"/>
        <w:keepLines w:val="0"/>
        <w:widowControl/>
        <w:suppressLineNumbers w:val="0"/>
        <w:spacing w:line="24" w:lineRule="atLeast"/>
      </w:pPr>
      <w:r>
        <w:t>S2.1 Tool and scope of use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7666"/>
      </w:tblGrid>
      <w:tr w14:paraId="67DF2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C700817">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item</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04B500E4">
            <w:pPr>
              <w:keepNext w:val="0"/>
              <w:keepLines w:val="0"/>
              <w:widowControl/>
              <w:suppressLineNumbers w:val="0"/>
              <w:spacing w:line="14" w:lineRule="atLeast"/>
              <w:jc w:val="center"/>
              <w:rPr>
                <w:rFonts w:hint="default" w:ascii="Times New Roman" w:hAnsi="Times New Roman" w:cs="Times New Roman"/>
                <w:b/>
                <w:bCs/>
                <w:sz w:val="18"/>
                <w:szCs w:val="18"/>
              </w:rPr>
            </w:pPr>
            <w:r>
              <w:rPr>
                <w:rFonts w:hint="default" w:ascii="Times New Roman" w:hAnsi="Times New Roman" w:eastAsia="宋体" w:cs="Times New Roman"/>
                <w:b/>
                <w:bCs/>
                <w:sz w:val="18"/>
                <w:szCs w:val="18"/>
                <w:bdr w:val="none" w:color="auto" w:sz="0" w:space="0"/>
              </w:rPr>
              <w:t>value</w:t>
            </w:r>
          </w:p>
        </w:tc>
      </w:tr>
      <w:tr w14:paraId="6FC3D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154B8E7">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Tool</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7CE8AE5C">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DeepSeek Harness (</w:t>
            </w:r>
            <w:r>
              <w:rPr>
                <w:rStyle w:val="12"/>
                <w:rFonts w:ascii="宋体" w:hAnsi="宋体" w:eastAsia="宋体" w:cs="宋体"/>
                <w:sz w:val="24"/>
                <w:szCs w:val="24"/>
                <w:bdr w:val="none" w:color="auto" w:sz="0" w:space="0"/>
              </w:rPr>
              <w:t>dsh</w:t>
            </w:r>
            <w:r>
              <w:rPr>
                <w:rFonts w:hint="default" w:ascii="Times New Roman" w:hAnsi="Times New Roman" w:eastAsia="宋体" w:cs="Times New Roman"/>
                <w:sz w:val="18"/>
                <w:szCs w:val="18"/>
                <w:bdr w:val="none" w:color="auto" w:sz="0" w:space="0"/>
              </w:rPr>
              <w:t>), a coding-agent harness driving a large language model</w:t>
            </w:r>
          </w:p>
        </w:tc>
      </w:tr>
      <w:tr w14:paraId="5C7A5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EEB998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Model</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681DCCC6">
            <w:pPr>
              <w:keepNext w:val="0"/>
              <w:keepLines w:val="0"/>
              <w:widowControl/>
              <w:suppressLineNumbers w:val="0"/>
              <w:spacing w:line="14" w:lineRule="atLeast"/>
              <w:jc w:val="left"/>
              <w:rPr>
                <w:rFonts w:hint="default" w:ascii="Times New Roman" w:hAnsi="Times New Roman" w:cs="Times New Roman"/>
                <w:sz w:val="18"/>
                <w:szCs w:val="18"/>
              </w:rPr>
            </w:pPr>
            <w:r>
              <w:rPr>
                <w:rStyle w:val="12"/>
                <w:rFonts w:ascii="宋体" w:hAnsi="宋体" w:eastAsia="宋体" w:cs="宋体"/>
                <w:sz w:val="24"/>
                <w:szCs w:val="24"/>
                <w:bdr w:val="none" w:color="auto" w:sz="0" w:space="0"/>
              </w:rPr>
              <w:t>[MODEL NAME/VERSION]</w:t>
            </w:r>
          </w:p>
        </w:tc>
      </w:tr>
      <w:tr w14:paraId="01BAB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1DEF9F31">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Session</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351BD85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 xml:space="preserve">one continuous session, </w:t>
            </w:r>
            <w:r>
              <w:rPr>
                <w:rStyle w:val="12"/>
                <w:rFonts w:ascii="宋体" w:hAnsi="宋体" w:eastAsia="宋体" w:cs="宋体"/>
                <w:sz w:val="24"/>
                <w:szCs w:val="24"/>
                <w:bdr w:val="none" w:color="auto" w:sz="0" w:space="0"/>
              </w:rPr>
              <w:t>[YYYY-MM-DD]</w:t>
            </w:r>
          </w:p>
        </w:tc>
      </w:tr>
      <w:tr w14:paraId="2761E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4CAAFDD">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Interface</w:t>
            </w:r>
          </w:p>
        </w:tc>
        <w:tc>
          <w:tcPr>
            <w:tcW w:w="0" w:type="auto"/>
            <w:tcBorders>
              <w:top w:val="single" w:color="444444" w:sz="4" w:space="0"/>
              <w:left w:val="single" w:color="444444" w:sz="4" w:space="0"/>
              <w:bottom w:val="single" w:color="444444" w:sz="4" w:space="0"/>
              <w:right w:val="single" w:color="444444" w:sz="4" w:space="0"/>
            </w:tcBorders>
            <w:shd w:val="clear"/>
            <w:tcMar>
              <w:top w:w="30" w:type="dxa"/>
              <w:left w:w="60" w:type="dxa"/>
              <w:bottom w:w="30" w:type="dxa"/>
              <w:right w:w="60" w:type="dxa"/>
            </w:tcMar>
            <w:vAlign w:val="center"/>
          </w:tcPr>
          <w:p w14:paraId="4035AB00">
            <w:pPr>
              <w:keepNext w:val="0"/>
              <w:keepLines w:val="0"/>
              <w:widowControl/>
              <w:suppressLineNumbers w:val="0"/>
              <w:spacing w:line="14" w:lineRule="atLeast"/>
              <w:jc w:val="left"/>
              <w:rPr>
                <w:rFonts w:hint="default" w:ascii="Times New Roman" w:hAnsi="Times New Roman" w:cs="Times New Roman"/>
                <w:sz w:val="18"/>
                <w:szCs w:val="18"/>
              </w:rPr>
            </w:pPr>
            <w:r>
              <w:rPr>
                <w:rFonts w:hint="default" w:ascii="Times New Roman" w:hAnsi="Times New Roman" w:eastAsia="宋体" w:cs="Times New Roman"/>
                <w:sz w:val="18"/>
                <w:szCs w:val="18"/>
                <w:bdr w:val="none" w:color="auto" w:sz="0" w:space="0"/>
              </w:rPr>
              <w:t>command-line agent on the authors' workstation (Windows, PowerShell), with file, shell and web-search access</w:t>
            </w:r>
          </w:p>
        </w:tc>
      </w:tr>
    </w:tbl>
    <w:p w14:paraId="0C95BC1E">
      <w:pPr>
        <w:pStyle w:val="9"/>
        <w:keepNext w:val="0"/>
        <w:keepLines w:val="0"/>
        <w:widowControl/>
        <w:suppressLineNumbers w:val="0"/>
        <w:spacing w:line="24" w:lineRule="atLeast"/>
      </w:pPr>
      <w:r>
        <w:rPr>
          <w:rFonts w:hint="default" w:ascii="Times New Roman" w:hAnsi="Times New Roman" w:cs="Times New Roman"/>
          <w:sz w:val="24"/>
          <w:szCs w:val="24"/>
        </w:rPr>
        <w:t>Used for:</w:t>
      </w:r>
    </w:p>
    <w:p w14:paraId="6437A75F">
      <w:pPr>
        <w:pStyle w:val="9"/>
        <w:keepNext w:val="0"/>
        <w:keepLines w:val="0"/>
        <w:widowControl/>
        <w:suppressLineNumbers w:val="0"/>
        <w:spacing w:line="24" w:lineRule="atLeast"/>
      </w:pPr>
      <w:r>
        <w:rPr>
          <w:rFonts w:hint="default" w:ascii="Times New Roman" w:hAnsi="Times New Roman" w:cs="Times New Roman"/>
          <w:sz w:val="24"/>
          <w:szCs w:val="24"/>
        </w:rPr>
        <w:t xml:space="preserve">1. </w:t>
      </w:r>
      <w:r>
        <w:rPr>
          <w:rFonts w:hint="default" w:ascii="Times New Roman" w:hAnsi="Times New Roman" w:cs="Times New Roman"/>
          <w:b/>
          <w:bCs/>
          <w:sz w:val="24"/>
          <w:szCs w:val="24"/>
        </w:rPr>
        <w:t>Code.</w:t>
      </w:r>
      <w:r>
        <w:rPr>
          <w:rFonts w:hint="default" w:ascii="Times New Roman" w:hAnsi="Times New Roman" w:cs="Times New Roman"/>
          <w:sz w:val="24"/>
          <w:szCs w:val="24"/>
        </w:rPr>
        <w:t xml:space="preserve"> Writing the circuit builder (C#/.NET 8), the LIF experiment harness (C#), the</w:t>
      </w:r>
    </w:p>
    <w:p w14:paraId="39AACD78">
      <w:pPr>
        <w:pStyle w:val="9"/>
        <w:keepNext w:val="0"/>
        <w:keepLines w:val="0"/>
        <w:widowControl/>
        <w:suppressLineNumbers w:val="0"/>
        <w:spacing w:line="24" w:lineRule="atLeast"/>
      </w:pPr>
      <w:r>
        <w:rPr>
          <w:rFonts w:hint="default" w:ascii="Times New Roman" w:hAnsi="Times New Roman" w:cs="Times New Roman"/>
          <w:sz w:val="24"/>
          <w:szCs w:val="24"/>
        </w:rPr>
        <w:t>statistical analysis (Python 3.14.7) and the figure scripts (Python/matplotlib) from the</w:t>
      </w:r>
    </w:p>
    <w:p w14:paraId="42922547">
      <w:pPr>
        <w:pStyle w:val="9"/>
        <w:keepNext w:val="0"/>
        <w:keepLines w:val="0"/>
        <w:widowControl/>
        <w:suppressLineNumbers w:val="0"/>
        <w:spacing w:line="24" w:lineRule="atLeast"/>
      </w:pPr>
      <w:r>
        <w:rPr>
          <w:rFonts w:hint="default" w:ascii="Times New Roman" w:hAnsi="Times New Roman" w:cs="Times New Roman"/>
          <w:sz w:val="24"/>
          <w:szCs w:val="24"/>
        </w:rPr>
        <w:t>authors' specifications.</w:t>
      </w:r>
    </w:p>
    <w:p w14:paraId="2BAC87E4">
      <w:pPr>
        <w:pStyle w:val="9"/>
        <w:keepNext w:val="0"/>
        <w:keepLines w:val="0"/>
        <w:widowControl/>
        <w:suppressLineNumbers w:val="0"/>
        <w:spacing w:line="24" w:lineRule="atLeast"/>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Execution.</w:t>
      </w:r>
      <w:r>
        <w:rPr>
          <w:rFonts w:hint="default" w:ascii="Times New Roman" w:hAnsi="Times New Roman" w:cs="Times New Roman"/>
          <w:sz w:val="24"/>
          <w:szCs w:val="24"/>
        </w:rPr>
        <w:t xml:space="preserve"> Running that code on the authors' machine and reading back its outputs.</w:t>
      </w:r>
    </w:p>
    <w:p w14:paraId="089AD0A1">
      <w:pPr>
        <w:pStyle w:val="9"/>
        <w:keepNext w:val="0"/>
        <w:keepLines w:val="0"/>
        <w:widowControl/>
        <w:suppressLineNumbers w:val="0"/>
        <w:spacing w:line="24" w:lineRule="atLeast"/>
      </w:pPr>
      <w:r>
        <w:rPr>
          <w:rFonts w:hint="default" w:ascii="Times New Roman" w:hAnsi="Times New Roman" w:cs="Times New Roman"/>
          <w:sz w:val="24"/>
          <w:szCs w:val="24"/>
        </w:rPr>
        <w:t xml:space="preserve">3. </w:t>
      </w:r>
      <w:r>
        <w:rPr>
          <w:rFonts w:hint="default" w:ascii="Times New Roman" w:hAnsi="Times New Roman" w:cs="Times New Roman"/>
          <w:b/>
          <w:bCs/>
          <w:sz w:val="24"/>
          <w:szCs w:val="24"/>
        </w:rPr>
        <w:t>Text.</w:t>
      </w:r>
      <w:r>
        <w:rPr>
          <w:rFonts w:hint="default" w:ascii="Times New Roman" w:hAnsi="Times New Roman" w:cs="Times New Roman"/>
          <w:sz w:val="24"/>
          <w:szCs w:val="24"/>
        </w:rPr>
        <w:t xml:space="preserve"> Drafting and editing the manuscript, cover letter, and this supplementary material.</w:t>
      </w:r>
    </w:p>
    <w:p w14:paraId="0A6516E3">
      <w:pPr>
        <w:pStyle w:val="9"/>
        <w:keepNext w:val="0"/>
        <w:keepLines w:val="0"/>
        <w:widowControl/>
        <w:suppressLineNumbers w:val="0"/>
        <w:spacing w:line="24" w:lineRule="atLeast"/>
      </w:pPr>
      <w:r>
        <w:rPr>
          <w:rFonts w:hint="default" w:ascii="Times New Roman" w:hAnsi="Times New Roman" w:cs="Times New Roman"/>
          <w:sz w:val="24"/>
          <w:szCs w:val="24"/>
        </w:rPr>
        <w:t xml:space="preserve">4. </w:t>
      </w:r>
      <w:r>
        <w:rPr>
          <w:rFonts w:hint="default" w:ascii="Times New Roman" w:hAnsi="Times New Roman" w:cs="Times New Roman"/>
          <w:b/>
          <w:bCs/>
          <w:sz w:val="24"/>
          <w:szCs w:val="24"/>
        </w:rPr>
        <w:t>Figures.</w:t>
      </w:r>
      <w:r>
        <w:rPr>
          <w:rFonts w:hint="default" w:ascii="Times New Roman" w:hAnsi="Times New Roman" w:cs="Times New Roman"/>
          <w:sz w:val="24"/>
          <w:szCs w:val="24"/>
        </w:rPr>
        <w:t xml:space="preserve"> Producing figures as programmatic plots of the authors' own numerical outputs.</w:t>
      </w:r>
    </w:p>
    <w:p w14:paraId="1B4DA0CF">
      <w:pPr>
        <w:pStyle w:val="9"/>
        <w:keepNext w:val="0"/>
        <w:keepLines w:val="0"/>
        <w:widowControl/>
        <w:suppressLineNumbers w:val="0"/>
        <w:spacing w:line="24" w:lineRule="atLeast"/>
      </w:pPr>
      <w:r>
        <w:rPr>
          <w:rFonts w:hint="default" w:ascii="Times New Roman" w:hAnsi="Times New Roman" w:cs="Times New Roman"/>
          <w:sz w:val="24"/>
          <w:szCs w:val="24"/>
        </w:rPr>
        <w:t>Not used for: generating images of any kind (every figure is a direct plot of the authors' data);</w:t>
      </w:r>
    </w:p>
    <w:p w14:paraId="24ABC4D0">
      <w:pPr>
        <w:pStyle w:val="9"/>
        <w:keepNext w:val="0"/>
        <w:keepLines w:val="0"/>
        <w:widowControl/>
        <w:suppressLineNumbers w:val="0"/>
        <w:spacing w:line="24" w:lineRule="atLeast"/>
      </w:pPr>
      <w:r>
        <w:rPr>
          <w:rFonts w:hint="default" w:ascii="Times New Roman" w:hAnsi="Times New Roman" w:cs="Times New Roman"/>
          <w:sz w:val="24"/>
          <w:szCs w:val="24"/>
        </w:rPr>
        <w:t>generating or altering research data (all data are the output of deterministic simulations over the</w:t>
      </w:r>
    </w:p>
    <w:p w14:paraId="2244B375">
      <w:pPr>
        <w:pStyle w:val="9"/>
        <w:keepNext w:val="0"/>
        <w:keepLines w:val="0"/>
        <w:widowControl/>
        <w:suppressLineNumbers w:val="0"/>
        <w:spacing w:line="24" w:lineRule="atLeast"/>
      </w:pPr>
      <w:r>
        <w:rPr>
          <w:rFonts w:hint="default" w:ascii="Times New Roman" w:hAnsi="Times New Roman" w:cs="Times New Roman"/>
          <w:sz w:val="24"/>
          <w:szCs w:val="24"/>
        </w:rPr>
        <w:t xml:space="preserve">published MaleCNS v1.0 connectome, produced by the code in </w:t>
      </w:r>
      <w:r>
        <w:rPr>
          <w:rStyle w:val="12"/>
        </w:rPr>
        <w:t>tools/</w:t>
      </w:r>
      <w:r>
        <w:rPr>
          <w:rFonts w:hint="default" w:ascii="Times New Roman" w:hAnsi="Times New Roman" w:cs="Times New Roman"/>
          <w:sz w:val="24"/>
          <w:szCs w:val="24"/>
        </w:rPr>
        <w:t>); choosing the claims,</w:t>
      </w:r>
    </w:p>
    <w:p w14:paraId="5BD72723">
      <w:pPr>
        <w:pStyle w:val="9"/>
        <w:keepNext w:val="0"/>
        <w:keepLines w:val="0"/>
        <w:widowControl/>
        <w:suppressLineNumbers w:val="0"/>
        <w:spacing w:line="24" w:lineRule="atLeast"/>
      </w:pPr>
      <w:r>
        <w:rPr>
          <w:rFonts w:hint="default" w:ascii="Times New Roman" w:hAnsi="Times New Roman" w:cs="Times New Roman"/>
          <w:sz w:val="24"/>
          <w:szCs w:val="24"/>
        </w:rPr>
        <w:t>the framing, or the scope of the paper; peer review of any kind.</w:t>
      </w:r>
    </w:p>
    <w:p w14:paraId="5F817BF4">
      <w:pPr>
        <w:pStyle w:val="9"/>
        <w:keepNext w:val="0"/>
        <w:keepLines w:val="0"/>
        <w:widowControl/>
        <w:suppressLineNumbers w:val="0"/>
        <w:spacing w:line="24" w:lineRule="atLeast"/>
      </w:pPr>
      <w:r>
        <w:rPr>
          <w:rFonts w:hint="default" w:ascii="Times New Roman" w:hAnsi="Times New Roman" w:cs="Times New Roman"/>
          <w:sz w:val="24"/>
          <w:szCs w:val="24"/>
        </w:rPr>
        <w:t>Author verification: every numerical value in the manuscript, tables and figures was regenerated by</w:t>
      </w:r>
    </w:p>
    <w:p w14:paraId="7EA2D575">
      <w:pPr>
        <w:pStyle w:val="9"/>
        <w:keepNext w:val="0"/>
        <w:keepLines w:val="0"/>
        <w:widowControl/>
        <w:suppressLineNumbers w:val="0"/>
        <w:spacing w:line="24" w:lineRule="atLeast"/>
      </w:pPr>
      <w:r>
        <w:rPr>
          <w:rFonts w:hint="default" w:ascii="Times New Roman" w:hAnsi="Times New Roman" w:cs="Times New Roman"/>
          <w:sz w:val="24"/>
          <w:szCs w:val="24"/>
        </w:rPr>
        <w:t>the authors from the deposited per-trial data (</w:t>
      </w:r>
      <w:r>
        <w:rPr>
          <w:rStyle w:val="12"/>
        </w:rPr>
        <w:t>results/raw/*.csv</w:t>
      </w:r>
      <w:r>
        <w:rPr>
          <w:rFonts w:hint="default" w:ascii="Times New Roman" w:hAnsi="Times New Roman" w:cs="Times New Roman"/>
          <w:sz w:val="24"/>
          <w:szCs w:val="24"/>
        </w:rPr>
        <w:t>) with the deposited scripts; the</w:t>
      </w:r>
    </w:p>
    <w:p w14:paraId="6AE8AF7A">
      <w:pPr>
        <w:pStyle w:val="9"/>
        <w:keepNext w:val="0"/>
        <w:keepLines w:val="0"/>
        <w:widowControl/>
        <w:suppressLineNumbers w:val="0"/>
        <w:spacing w:line="24" w:lineRule="atLeast"/>
      </w:pPr>
      <w:r>
        <w:rPr>
          <w:rFonts w:hint="default" w:ascii="Times New Roman" w:hAnsi="Times New Roman" w:cs="Times New Roman"/>
          <w:sz w:val="24"/>
          <w:szCs w:val="24"/>
        </w:rPr>
        <w:t>Bayes-factor implementation is checked against an analytic anchor</w:t>
      </w:r>
    </w:p>
    <w:p w14:paraId="1B5E4D68">
      <w:pPr>
        <w:pStyle w:val="9"/>
        <w:keepNext w:val="0"/>
        <w:keepLines w:val="0"/>
        <w:widowControl/>
        <w:suppressLineNumbers w:val="0"/>
        <w:spacing w:line="24" w:lineRule="atLeast"/>
      </w:pPr>
      <w:r>
        <w:rPr>
          <w:rFonts w:hint="default" w:ascii="Times New Roman" w:hAnsi="Times New Roman" w:cs="Times New Roman"/>
          <w:sz w:val="24"/>
          <w:szCs w:val="24"/>
        </w:rPr>
        <w:t>(</w:t>
      </w:r>
      <w:r>
        <w:rPr>
          <w:rStyle w:val="12"/>
        </w:rPr>
        <w:t>python tools/compare_trials.py --selftest</w:t>
      </w:r>
      <w:r>
        <w:rPr>
          <w:rFonts w:hint="default" w:ascii="Times New Roman" w:hAnsi="Times New Roman" w:cs="Times New Roman"/>
          <w:sz w:val="24"/>
          <w:szCs w:val="24"/>
        </w:rPr>
        <w:t>, reported in Note S1 §S1.5); file hashes and the</w:t>
      </w:r>
    </w:p>
    <w:p w14:paraId="52D01945">
      <w:pPr>
        <w:pStyle w:val="9"/>
        <w:keepNext w:val="0"/>
        <w:keepLines w:val="0"/>
        <w:widowControl/>
        <w:suppressLineNumbers w:val="0"/>
        <w:spacing w:line="24" w:lineRule="atLeast"/>
      </w:pPr>
      <w:r>
        <w:rPr>
          <w:rFonts w:hint="default" w:ascii="Times New Roman" w:hAnsi="Times New Roman" w:cs="Times New Roman"/>
          <w:sz w:val="24"/>
          <w:szCs w:val="24"/>
        </w:rPr>
        <w:t xml:space="preserve">command for every table are in Note S1 and </w:t>
      </w:r>
      <w:r>
        <w:rPr>
          <w:rStyle w:val="12"/>
        </w:rPr>
        <w:t>results/PROVENANCE.md</w:t>
      </w:r>
      <w:r>
        <w:rPr>
          <w:rFonts w:hint="default" w:ascii="Times New Roman" w:hAnsi="Times New Roman" w:cs="Times New Roman"/>
          <w:sz w:val="24"/>
          <w:szCs w:val="24"/>
        </w:rPr>
        <w:t>.</w:t>
      </w:r>
    </w:p>
    <w:p w14:paraId="3819F629">
      <w:pPr>
        <w:pStyle w:val="3"/>
        <w:keepNext w:val="0"/>
        <w:keepLines w:val="0"/>
        <w:widowControl/>
        <w:suppressLineNumbers w:val="0"/>
        <w:spacing w:line="24" w:lineRule="atLeast"/>
      </w:pPr>
      <w:r>
        <w:t>S2.2 How this log was assembled</w:t>
      </w:r>
    </w:p>
    <w:p w14:paraId="52E332B4">
      <w:pPr>
        <w:pStyle w:val="9"/>
        <w:keepNext w:val="0"/>
        <w:keepLines w:val="0"/>
        <w:widowControl/>
        <w:suppressLineNumbers w:val="0"/>
        <w:spacing w:line="24" w:lineRule="atLeast"/>
      </w:pPr>
      <w:r>
        <w:rPr>
          <w:rFonts w:hint="default" w:ascii="Times New Roman" w:hAnsi="Times New Roman" w:cs="Times New Roman"/>
          <w:sz w:val="24"/>
          <w:szCs w:val="24"/>
        </w:rPr>
        <w:t>The work was directed as a sequence of chat turns in one session. This note groups the</w:t>
      </w:r>
    </w:p>
    <w:p w14:paraId="2CBA32A2">
      <w:pPr>
        <w:pStyle w:val="9"/>
        <w:keepNext w:val="0"/>
        <w:keepLines w:val="0"/>
        <w:widowControl/>
        <w:suppressLineNumbers w:val="0"/>
        <w:spacing w:line="24" w:lineRule="atLeast"/>
      </w:pPr>
      <w:r>
        <w:rPr>
          <w:rFonts w:hint="default" w:ascii="Times New Roman" w:hAnsi="Times New Roman" w:cs="Times New Roman"/>
          <w:sz w:val="24"/>
          <w:szCs w:val="24"/>
        </w:rPr>
        <w:t>instructions by the phase of work each one initiated and reproduces them in the language in which</w:t>
      </w:r>
    </w:p>
    <w:p w14:paraId="39831180">
      <w:pPr>
        <w:pStyle w:val="9"/>
        <w:keepNext w:val="0"/>
        <w:keepLines w:val="0"/>
        <w:widowControl/>
        <w:suppressLineNumbers w:val="0"/>
        <w:spacing w:line="24" w:lineRule="atLeast"/>
      </w:pPr>
      <w:r>
        <w:rPr>
          <w:rFonts w:hint="default" w:ascii="Times New Roman" w:hAnsi="Times New Roman" w:cs="Times New Roman"/>
          <w:sz w:val="24"/>
          <w:szCs w:val="24"/>
        </w:rPr>
        <w:t>they were issued (Chinese), each with an English gloss and the artifacts it produced.</w:t>
      </w:r>
    </w:p>
    <w:p w14:paraId="09CD8FB7">
      <w:pPr>
        <w:pStyle w:val="9"/>
        <w:keepNext w:val="0"/>
        <w:keepLines w:val="0"/>
        <w:widowControl/>
        <w:suppressLineNumbers w:val="0"/>
        <w:spacing w:line="24" w:lineRule="atLeast"/>
      </w:pPr>
      <w:r>
        <w:rPr>
          <w:rFonts w:hint="default" w:ascii="Times New Roman" w:hAnsi="Times New Roman" w:cs="Times New Roman"/>
          <w:sz w:val="24"/>
          <w:szCs w:val="24"/>
        </w:rPr>
        <w:t>Two marking conventions, stated so the record is not overstated:</w:t>
      </w:r>
    </w:p>
    <w:p w14:paraId="4BDD11A1">
      <w:pPr>
        <w:pStyle w:val="9"/>
        <w:keepNext w:val="0"/>
        <w:keepLines w:val="0"/>
        <w:widowControl/>
        <w:suppressLineNumbers w:val="0"/>
        <w:spacing w:line="24" w:lineRule="atLeast"/>
      </w:pPr>
      <w:r>
        <w:rPr>
          <w:rFonts w:hint="default" w:ascii="Times New Roman" w:hAnsi="Times New Roman" w:cs="Times New Roman"/>
          <w:sz w:val="24"/>
          <w:szCs w:val="24"/>
        </w:rPr>
        <w:t xml:space="preserve">- Entries marked </w:t>
      </w:r>
      <w:r>
        <w:rPr>
          <w:rFonts w:hint="default" w:ascii="Times New Roman" w:hAnsi="Times New Roman" w:cs="Times New Roman"/>
          <w:b/>
          <w:bCs/>
          <w:sz w:val="24"/>
          <w:szCs w:val="24"/>
        </w:rPr>
        <w:t>[as recorded]</w:t>
      </w:r>
      <w:r>
        <w:rPr>
          <w:rFonts w:hint="default" w:ascii="Times New Roman" w:hAnsi="Times New Roman" w:cs="Times New Roman"/>
          <w:sz w:val="24"/>
          <w:szCs w:val="24"/>
        </w:rPr>
        <w:t xml:space="preserve"> are reproduced from the session record of that turn; where the</w:t>
      </w:r>
    </w:p>
    <w:p w14:paraId="3C191DA4">
      <w:pPr>
        <w:pStyle w:val="9"/>
        <w:keepNext w:val="0"/>
        <w:keepLines w:val="0"/>
        <w:widowControl/>
        <w:suppressLineNumbers w:val="0"/>
        <w:spacing w:line="24" w:lineRule="atLeast"/>
      </w:pPr>
      <w:r>
        <w:rPr>
          <w:rFonts w:hint="default" w:ascii="Times New Roman" w:hAnsi="Times New Roman" w:cs="Times New Roman"/>
          <w:sz w:val="24"/>
          <w:szCs w:val="24"/>
        </w:rPr>
        <w:t xml:space="preserve">record itself elides text the elision is shown as </w:t>
      </w:r>
      <w:r>
        <w:rPr>
          <w:rStyle w:val="12"/>
        </w:rPr>
        <w:t>…</w:t>
      </w:r>
      <w:r>
        <w:rPr>
          <w:rFonts w:hint="default" w:ascii="Times New Roman" w:hAnsi="Times New Roman" w:cs="Times New Roman"/>
          <w:sz w:val="24"/>
          <w:szCs w:val="24"/>
        </w:rPr>
        <w:t>.</w:t>
      </w:r>
    </w:p>
    <w:p w14:paraId="6F2322B5">
      <w:pPr>
        <w:pStyle w:val="9"/>
        <w:keepNext w:val="0"/>
        <w:keepLines w:val="0"/>
        <w:widowControl/>
        <w:suppressLineNumbers w:val="0"/>
        <w:spacing w:line="24" w:lineRule="atLeast"/>
      </w:pPr>
      <w:r>
        <w:rPr>
          <w:rFonts w:hint="default" w:ascii="Times New Roman" w:hAnsi="Times New Roman" w:cs="Times New Roman"/>
          <w:sz w:val="24"/>
          <w:szCs w:val="24"/>
        </w:rPr>
        <w:t xml:space="preserve">- Entries marked </w:t>
      </w:r>
      <w:r>
        <w:rPr>
          <w:rFonts w:hint="default" w:ascii="Times New Roman" w:hAnsi="Times New Roman" w:cs="Times New Roman"/>
          <w:b/>
          <w:bCs/>
          <w:sz w:val="24"/>
          <w:szCs w:val="24"/>
        </w:rPr>
        <w:t>[as recorded]</w:t>
      </w:r>
      <w:r>
        <w:rPr>
          <w:rFonts w:hint="default" w:ascii="Times New Roman" w:hAnsi="Times New Roman" w:cs="Times New Roman"/>
          <w:sz w:val="24"/>
          <w:szCs w:val="24"/>
        </w:rPr>
        <w:t xml:space="preserve"> are quoted from the session log, including the two verbatim</w:t>
      </w:r>
    </w:p>
    <w:p w14:paraId="7CB9E805">
      <w:pPr>
        <w:pStyle w:val="9"/>
        <w:keepNext w:val="0"/>
        <w:keepLines w:val="0"/>
        <w:widowControl/>
        <w:suppressLineNumbers w:val="0"/>
        <w:spacing w:line="24" w:lineRule="atLeast"/>
      </w:pPr>
      <w:r>
        <w:rPr>
          <w:rFonts w:hint="default" w:ascii="Times New Roman" w:hAnsi="Times New Roman" w:cs="Times New Roman"/>
          <w:sz w:val="24"/>
          <w:szCs w:val="24"/>
        </w:rPr>
        <w:t>fragments that the log preserves. Three entries (S2.3.1, S2.3.3, S2.4.3) were issued in turns</w:t>
      </w:r>
    </w:p>
    <w:p w14:paraId="79F6A2CC">
      <w:pPr>
        <w:pStyle w:val="9"/>
        <w:keepNext w:val="0"/>
        <w:keepLines w:val="0"/>
        <w:widowControl/>
        <w:suppressLineNumbers w:val="0"/>
        <w:spacing w:line="24" w:lineRule="atLeast"/>
      </w:pPr>
      <w:r>
        <w:rPr>
          <w:rFonts w:hint="default" w:ascii="Times New Roman" w:hAnsi="Times New Roman" w:cs="Times New Roman"/>
          <w:sz w:val="24"/>
          <w:szCs w:val="24"/>
        </w:rPr>
        <w:t>whose exact wording the log no longer holds; for those the note states, in the entry itself,</w:t>
      </w:r>
    </w:p>
    <w:p w14:paraId="3214D014">
      <w:pPr>
        <w:pStyle w:val="9"/>
        <w:keepNext w:val="0"/>
        <w:keepLines w:val="0"/>
        <w:widowControl/>
        <w:suppressLineNumbers w:val="0"/>
        <w:spacing w:line="24" w:lineRule="atLeast"/>
      </w:pPr>
      <w:r>
        <w:rPr>
          <w:rFonts w:hint="default" w:ascii="Times New Roman" w:hAnsi="Times New Roman" w:cs="Times New Roman"/>
          <w:sz w:val="24"/>
          <w:szCs w:val="24"/>
        </w:rPr>
        <w:t>what the record contains and how the request was carried out. Nothing in this note is</w:t>
      </w:r>
    </w:p>
    <w:p w14:paraId="2F06CAAE">
      <w:pPr>
        <w:pStyle w:val="9"/>
        <w:keepNext w:val="0"/>
        <w:keepLines w:val="0"/>
        <w:widowControl/>
        <w:suppressLineNumbers w:val="0"/>
        <w:spacing w:line="24" w:lineRule="atLeast"/>
      </w:pPr>
      <w:r>
        <w:rPr>
          <w:rFonts w:hint="default" w:ascii="Times New Roman" w:hAnsi="Times New Roman" w:cs="Times New Roman"/>
          <w:sz w:val="24"/>
          <w:szCs w:val="24"/>
        </w:rPr>
        <w:t>reconstructed to make the work look more independent of the tool than it was.</w:t>
      </w:r>
    </w:p>
    <w:p w14:paraId="15EC0C9F">
      <w:pPr>
        <w:pStyle w:val="9"/>
        <w:keepNext w:val="0"/>
        <w:keepLines w:val="0"/>
        <w:widowControl/>
        <w:suppressLineNumbers w:val="0"/>
        <w:spacing w:line="24" w:lineRule="atLeast"/>
      </w:pPr>
      <w:r>
        <w:rPr>
          <w:rFonts w:hint="default" w:ascii="Times New Roman" w:hAnsi="Times New Roman" w:cs="Times New Roman"/>
          <w:sz w:val="24"/>
          <w:szCs w:val="24"/>
        </w:rPr>
        <w:t>No instruction in this note was reworded to make the work look more independent of the tool than it</w:t>
      </w:r>
    </w:p>
    <w:p w14:paraId="5BE88685">
      <w:pPr>
        <w:pStyle w:val="9"/>
        <w:keepNext w:val="0"/>
        <w:keepLines w:val="0"/>
        <w:widowControl/>
        <w:suppressLineNumbers w:val="0"/>
        <w:spacing w:line="24" w:lineRule="atLeast"/>
      </w:pPr>
      <w:r>
        <w:rPr>
          <w:rFonts w:hint="default" w:ascii="Times New Roman" w:hAnsi="Times New Roman" w:cs="Times New Roman"/>
          <w:sz w:val="24"/>
          <w:szCs w:val="24"/>
        </w:rPr>
        <w:t>was: the instructions that determined the circuit, the manipulation, the statistics and the claims</w:t>
      </w:r>
    </w:p>
    <w:p w14:paraId="275218A4">
      <w:pPr>
        <w:pStyle w:val="9"/>
        <w:keepNext w:val="0"/>
        <w:keepLines w:val="0"/>
        <w:widowControl/>
        <w:suppressLineNumbers w:val="0"/>
        <w:spacing w:line="24" w:lineRule="atLeast"/>
      </w:pPr>
      <w:r>
        <w:rPr>
          <w:rFonts w:hint="default" w:ascii="Times New Roman" w:hAnsi="Times New Roman" w:cs="Times New Roman"/>
          <w:sz w:val="24"/>
          <w:szCs w:val="24"/>
        </w:rPr>
        <w:t>are all reproduced below.</w:t>
      </w:r>
    </w:p>
    <w:p w14:paraId="01BE71EA">
      <w:pPr>
        <w:pStyle w:val="3"/>
        <w:keepNext w:val="0"/>
        <w:keepLines w:val="0"/>
        <w:widowControl/>
        <w:suppressLineNumbers w:val="0"/>
        <w:spacing w:line="24" w:lineRule="atLeast"/>
      </w:pPr>
      <w:r>
        <w:t>S2.3 Circuit construction and the simulator</w:t>
      </w:r>
    </w:p>
    <w:p w14:paraId="1CB665F2">
      <w:pPr>
        <w:pStyle w:val="9"/>
        <w:keepNext w:val="0"/>
        <w:keepLines w:val="0"/>
        <w:widowControl/>
        <w:suppressLineNumbers w:val="0"/>
        <w:spacing w:line="24" w:lineRule="atLeast"/>
      </w:pPr>
      <w:r>
        <w:rPr>
          <w:rFonts w:hint="default" w:ascii="Times New Roman" w:hAnsi="Times New Roman" w:cs="Times New Roman"/>
          <w:b/>
          <w:bCs/>
          <w:sz w:val="24"/>
          <w:szCs w:val="24"/>
        </w:rPr>
        <w:t>S2.3.1 Source data.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r>
        <w:rPr>
          <w:rFonts w:hint="default" w:ascii="Times New Roman" w:hAnsi="Times New Roman" w:cs="Times New Roman"/>
          <w:sz w:val="24"/>
          <w:szCs w:val="24"/>
        </w:rPr>
        <w:t xml:space="preserve"> Instruction to build the model from the MaleCNS v1.0</w:t>
      </w:r>
    </w:p>
    <w:p w14:paraId="09DAA244">
      <w:pPr>
        <w:pStyle w:val="9"/>
        <w:keepNext w:val="0"/>
        <w:keepLines w:val="0"/>
        <w:widowControl/>
        <w:suppressLineNumbers w:val="0"/>
        <w:spacing w:line="24" w:lineRule="atLeast"/>
      </w:pPr>
      <w:r>
        <w:rPr>
          <w:rFonts w:hint="default" w:ascii="Times New Roman" w:hAnsi="Times New Roman" w:cs="Times New Roman"/>
          <w:sz w:val="24"/>
          <w:szCs w:val="24"/>
        </w:rPr>
        <w:t>release (Google × Janelia / FlyWire Consortium; male CNS connectome, brain and VNC), rather than</w:t>
      </w:r>
    </w:p>
    <w:p w14:paraId="2441A329">
      <w:pPr>
        <w:pStyle w:val="9"/>
        <w:keepNext w:val="0"/>
        <w:keepLines w:val="0"/>
        <w:widowControl/>
        <w:suppressLineNumbers w:val="0"/>
        <w:spacing w:line="24" w:lineRule="atLeast"/>
      </w:pPr>
      <w:r>
        <w:rPr>
          <w:rFonts w:hint="default" w:ascii="Times New Roman" w:hAnsi="Times New Roman" w:cs="Times New Roman"/>
          <w:sz w:val="24"/>
          <w:szCs w:val="24"/>
        </w:rPr>
        <w:t>from a textbook circuit or a previously published reduced model.</w:t>
      </w:r>
    </w:p>
    <w:p w14:paraId="503AD951">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Style w:val="12"/>
        </w:rPr>
        <w:t>tools/export_edges.py</w:t>
      </w:r>
      <w:r>
        <w:rPr>
          <w:rFonts w:hint="default" w:ascii="Times New Roman" w:hAnsi="Times New Roman" w:cs="Times New Roman"/>
          <w:sz w:val="24"/>
          <w:szCs w:val="24"/>
        </w:rPr>
        <w:t xml:space="preserve">, </w:t>
      </w:r>
      <w:r>
        <w:rPr>
          <w:rStyle w:val="12"/>
        </w:rPr>
        <w:t>export_annotations.py</w:t>
      </w:r>
      <w:r>
        <w:rPr>
          <w:rFonts w:hint="default" w:ascii="Times New Roman" w:hAnsi="Times New Roman" w:cs="Times New Roman"/>
          <w:sz w:val="24"/>
          <w:szCs w:val="24"/>
        </w:rPr>
        <w:t xml:space="preserve">, </w:t>
      </w:r>
      <w:r>
        <w:rPr>
          <w:rStyle w:val="12"/>
        </w:rPr>
        <w:t>export_transmitters.py</w:t>
      </w:r>
      <w:r>
        <w:rPr>
          <w:rFonts w:hint="default" w:ascii="Times New Roman" w:hAnsi="Times New Roman" w:cs="Times New Roman"/>
          <w:sz w:val="24"/>
          <w:szCs w:val="24"/>
        </w:rPr>
        <w:t>; Note S1 §S1.1.</w:t>
      </w:r>
    </w:p>
    <w:p w14:paraId="2E31C9FC">
      <w:pPr>
        <w:pStyle w:val="9"/>
        <w:keepNext w:val="0"/>
        <w:keepLines w:val="0"/>
        <w:widowControl/>
        <w:suppressLineNumbers w:val="0"/>
        <w:spacing w:line="24" w:lineRule="atLeast"/>
      </w:pPr>
      <w:r>
        <w:rPr>
          <w:rFonts w:hint="default" w:ascii="Times New Roman" w:hAnsi="Times New Roman" w:cs="Times New Roman"/>
          <w:b/>
          <w:bCs/>
          <w:sz w:val="24"/>
          <w:szCs w:val="24"/>
        </w:rPr>
        <w:t>S2.3.2 The open scientific question.</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67AE1D3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「利用完整果蝇连接组，首次在计算上证明，非自然的自我观察输入足以在中央复合体中诱发可量化的神经动力学偏移…模组为这个做基础并给我有关方法」</w:t>
      </w:r>
    </w:p>
    <w:p w14:paraId="2D4A3BFE">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using the complete </w:t>
      </w:r>
      <w:r>
        <w:rPr>
          <w:rFonts w:hint="default" w:ascii="Times New Roman" w:hAnsi="Times New Roman" w:cs="Times New Roman"/>
          <w:i/>
          <w:iCs/>
          <w:sz w:val="24"/>
          <w:szCs w:val="24"/>
        </w:rPr>
        <w:t>Drosophila</w:t>
      </w:r>
      <w:r>
        <w:rPr>
          <w:rFonts w:hint="default" w:ascii="Times New Roman" w:hAnsi="Times New Roman" w:cs="Times New Roman"/>
          <w:sz w:val="24"/>
          <w:szCs w:val="24"/>
        </w:rPr>
        <w:t xml:space="preserve"> connectome, demonstrate computationally, for the first</w:t>
      </w:r>
    </w:p>
    <w:p w14:paraId="7CDA628C">
      <w:pPr>
        <w:pStyle w:val="9"/>
        <w:keepNext w:val="0"/>
        <w:keepLines w:val="0"/>
        <w:widowControl/>
        <w:suppressLineNumbers w:val="0"/>
        <w:spacing w:line="24" w:lineRule="atLeast"/>
      </w:pPr>
      <w:r>
        <w:rPr>
          <w:rFonts w:hint="default" w:ascii="Times New Roman" w:hAnsi="Times New Roman" w:cs="Times New Roman"/>
          <w:sz w:val="24"/>
          <w:szCs w:val="24"/>
        </w:rPr>
        <w:t>time, that an unnatural self-observation input is sufficient to induce a quantifiable shift in</w:t>
      </w:r>
    </w:p>
    <w:p w14:paraId="2F924777">
      <w:pPr>
        <w:pStyle w:val="9"/>
        <w:keepNext w:val="0"/>
        <w:keepLines w:val="0"/>
        <w:widowControl/>
        <w:suppressLineNumbers w:val="0"/>
        <w:spacing w:line="24" w:lineRule="atLeast"/>
      </w:pPr>
      <w:r>
        <w:rPr>
          <w:rFonts w:hint="default" w:ascii="Times New Roman" w:hAnsi="Times New Roman" w:cs="Times New Roman"/>
          <w:sz w:val="24"/>
          <w:szCs w:val="24"/>
        </w:rPr>
        <w:t>neural dynamics in the central complex; the mod is the basis for this, and give me the methods.</w:t>
      </w:r>
    </w:p>
    <w:p w14:paraId="1A53D69D">
      <w:pPr>
        <w:pStyle w:val="9"/>
        <w:keepNext w:val="0"/>
        <w:keepLines w:val="0"/>
        <w:widowControl/>
        <w:suppressLineNumbers w:val="0"/>
        <w:spacing w:line="24" w:lineRule="atLeast"/>
      </w:pPr>
      <w:r>
        <w:rPr>
          <w:rFonts w:hint="default" w:ascii="Times New Roman" w:hAnsi="Times New Roman" w:cs="Times New Roman"/>
          <w:sz w:val="24"/>
          <w:szCs w:val="24"/>
        </w:rPr>
        <w:t>→ the paper's thesis: absent versus conflicting self-motion; Methods.</w:t>
      </w:r>
    </w:p>
    <w:p w14:paraId="529B19EF">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Style w:val="12"/>
        </w:rPr>
        <w:t>tools/CircuitBuilder/Program.cs</w:t>
      </w:r>
      <w:r>
        <w:rPr>
          <w:rFonts w:hint="default" w:ascii="Times New Roman" w:hAnsi="Times New Roman" w:cs="Times New Roman"/>
          <w:sz w:val="24"/>
          <w:szCs w:val="24"/>
        </w:rPr>
        <w:t xml:space="preserve">; </w:t>
      </w:r>
      <w:r>
        <w:rPr>
          <w:rStyle w:val="12"/>
        </w:rPr>
        <w:t>flymind.brain</w:t>
      </w:r>
      <w:r>
        <w:rPr>
          <w:rFonts w:hint="default" w:ascii="Times New Roman" w:hAnsi="Times New Roman" w:cs="Times New Roman"/>
          <w:sz w:val="24"/>
          <w:szCs w:val="24"/>
        </w:rPr>
        <w:t xml:space="preserve"> (FLYMIND4, 21,383,125 bytes,</w:t>
      </w:r>
    </w:p>
    <w:p w14:paraId="3EDCAFF4">
      <w:pPr>
        <w:pStyle w:val="9"/>
        <w:keepNext w:val="0"/>
        <w:keepLines w:val="0"/>
        <w:widowControl/>
        <w:suppressLineNumbers w:val="0"/>
        <w:spacing w:line="24" w:lineRule="atLeast"/>
      </w:pPr>
      <w:r>
        <w:rPr>
          <w:rFonts w:hint="default" w:ascii="Times New Roman" w:hAnsi="Times New Roman" w:cs="Times New Roman"/>
          <w:sz w:val="24"/>
          <w:szCs w:val="24"/>
        </w:rPr>
        <w:t xml:space="preserve">SHA256 </w:t>
      </w:r>
      <w:r>
        <w:rPr>
          <w:rStyle w:val="12"/>
        </w:rPr>
        <w:t>FC6B544C…836E0C8A</w:t>
      </w:r>
      <w:r>
        <w:rPr>
          <w:rFonts w:hint="default" w:ascii="Times New Roman" w:hAnsi="Times New Roman" w:cs="Times New Roman"/>
          <w:sz w:val="24"/>
          <w:szCs w:val="24"/>
        </w:rPr>
        <w:t>); Note S1 §S1.3.</w:t>
      </w:r>
    </w:p>
    <w:p w14:paraId="63C809DB">
      <w:pPr>
        <w:pStyle w:val="9"/>
        <w:keepNext w:val="0"/>
        <w:keepLines w:val="0"/>
        <w:widowControl/>
        <w:suppressLineNumbers w:val="0"/>
        <w:spacing w:line="24" w:lineRule="atLeast"/>
      </w:pPr>
      <w:r>
        <w:rPr>
          <w:rFonts w:hint="default" w:ascii="Times New Roman" w:hAnsi="Times New Roman" w:cs="Times New Roman"/>
          <w:b/>
          <w:bCs/>
          <w:sz w:val="24"/>
          <w:szCs w:val="24"/>
        </w:rPr>
        <w:t>S2.3.3 Simulator dynamics.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r>
        <w:rPr>
          <w:rFonts w:hint="default" w:ascii="Times New Roman" w:hAnsi="Times New Roman" w:cs="Times New Roman"/>
          <w:sz w:val="24"/>
          <w:szCs w:val="24"/>
        </w:rPr>
        <w:t xml:space="preserve"> Instruction to use the published</w:t>
      </w:r>
    </w:p>
    <w:p w14:paraId="25124C80">
      <w:pPr>
        <w:pStyle w:val="9"/>
        <w:keepNext w:val="0"/>
        <w:keepLines w:val="0"/>
        <w:widowControl/>
        <w:suppressLineNumbers w:val="0"/>
        <w:spacing w:line="24" w:lineRule="atLeast"/>
      </w:pPr>
      <w:r>
        <w:rPr>
          <w:rFonts w:hint="default" w:ascii="Times New Roman" w:hAnsi="Times New Roman" w:cs="Times New Roman"/>
          <w:sz w:val="24"/>
          <w:szCs w:val="24"/>
        </w:rPr>
        <w:t>integrate-and-fire constants of the connectome paper (Shiu et al.) verbatim rather than re-fitting</w:t>
      </w:r>
    </w:p>
    <w:p w14:paraId="553182D0">
      <w:pPr>
        <w:pStyle w:val="9"/>
        <w:keepNext w:val="0"/>
        <w:keepLines w:val="0"/>
        <w:widowControl/>
        <w:suppressLineNumbers w:val="0"/>
        <w:spacing w:line="24" w:lineRule="atLeast"/>
      </w:pPr>
      <w:r>
        <w:rPr>
          <w:rFonts w:hint="default" w:ascii="Times New Roman" w:hAnsi="Times New Roman" w:cs="Times New Roman"/>
          <w:sz w:val="24"/>
          <w:szCs w:val="24"/>
        </w:rPr>
        <w:t>them.</w:t>
      </w:r>
    </w:p>
    <w:p w14:paraId="1BB52BEE">
      <w:pPr>
        <w:pStyle w:val="9"/>
        <w:keepNext w:val="0"/>
        <w:keepLines w:val="0"/>
        <w:widowControl/>
        <w:suppressLineNumbers w:val="0"/>
        <w:spacing w:line="24" w:lineRule="atLeast"/>
      </w:pPr>
      <w:r>
        <w:rPr>
          <w:rFonts w:hint="default" w:ascii="Times New Roman" w:hAnsi="Times New Roman" w:cs="Times New Roman"/>
          <w:sz w:val="24"/>
          <w:szCs w:val="24"/>
        </w:rPr>
        <w:t xml:space="preserve">→ Methods, </w:t>
      </w:r>
      <w:r>
        <w:rPr>
          <w:rFonts w:hint="default" w:ascii="Times New Roman" w:hAnsi="Times New Roman" w:cs="Times New Roman"/>
          <w:i/>
          <w:iCs/>
          <w:sz w:val="24"/>
          <w:szCs w:val="24"/>
        </w:rPr>
        <w:t>Model</w:t>
      </w:r>
      <w:r>
        <w:rPr>
          <w:rFonts w:hint="default" w:ascii="Times New Roman" w:hAnsi="Times New Roman" w:cs="Times New Roman"/>
          <w:sz w:val="24"/>
          <w:szCs w:val="24"/>
        </w:rPr>
        <w:t xml:space="preserve">; </w:t>
      </w:r>
      <w:r>
        <w:rPr>
          <w:rStyle w:val="12"/>
        </w:rPr>
        <w:t>tools/CircuitPreview/Program.cs</w:t>
      </w:r>
      <w:r>
        <w:rPr>
          <w:rFonts w:hint="default" w:ascii="Times New Roman" w:hAnsi="Times New Roman" w:cs="Times New Roman"/>
          <w:sz w:val="24"/>
          <w:szCs w:val="24"/>
        </w:rPr>
        <w:t>.</w:t>
      </w:r>
    </w:p>
    <w:p w14:paraId="1E55D073">
      <w:pPr>
        <w:pStyle w:val="3"/>
        <w:keepNext w:val="0"/>
        <w:keepLines w:val="0"/>
        <w:widowControl/>
        <w:suppressLineNumbers w:val="0"/>
        <w:spacing w:line="24" w:lineRule="atLeast"/>
      </w:pPr>
      <w:r>
        <w:t>S2.4 Experiment harness, drive model and balancing</w:t>
      </w:r>
    </w:p>
    <w:p w14:paraId="4AA53397">
      <w:pPr>
        <w:pStyle w:val="9"/>
        <w:keepNext w:val="0"/>
        <w:keepLines w:val="0"/>
        <w:widowControl/>
        <w:suppressLineNumbers w:val="0"/>
        <w:spacing w:line="24" w:lineRule="atLeast"/>
      </w:pPr>
      <w:r>
        <w:rPr>
          <w:rFonts w:hint="default" w:ascii="Times New Roman" w:hAnsi="Times New Roman" w:cs="Times New Roman"/>
          <w:b/>
          <w:bCs/>
          <w:sz w:val="24"/>
          <w:szCs w:val="24"/>
        </w:rPr>
        <w:t>S2.4.1 The three methodological requirements.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273026AE">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「阳性对照：证明系统能被扰动。信号传播验证：证明第三人称信号确实到达了目标回路。等效性检验：用贝叶斯因子或等效检验支持"无差异"。」</w:t>
      </w:r>
    </w:p>
    <w:p w14:paraId="396773D8">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positive controls — show the system can be perturbed; signal-propagation verification —</w:t>
      </w:r>
    </w:p>
    <w:p w14:paraId="4F4443D0">
      <w:pPr>
        <w:pStyle w:val="9"/>
        <w:keepNext w:val="0"/>
        <w:keepLines w:val="0"/>
        <w:widowControl/>
        <w:suppressLineNumbers w:val="0"/>
        <w:spacing w:line="24" w:lineRule="atLeast"/>
      </w:pPr>
      <w:r>
        <w:rPr>
          <w:rFonts w:hint="default" w:ascii="Times New Roman" w:hAnsi="Times New Roman" w:cs="Times New Roman"/>
          <w:sz w:val="24"/>
          <w:szCs w:val="24"/>
        </w:rPr>
        <w:t>show the third-person signal actually reaches the target circuit; equivalence testing — use Bayes</w:t>
      </w:r>
    </w:p>
    <w:p w14:paraId="61598A0D">
      <w:pPr>
        <w:pStyle w:val="9"/>
        <w:keepNext w:val="0"/>
        <w:keepLines w:val="0"/>
        <w:widowControl/>
        <w:suppressLineNumbers w:val="0"/>
        <w:spacing w:line="24" w:lineRule="atLeast"/>
      </w:pPr>
      <w:r>
        <w:rPr>
          <w:rFonts w:hint="default" w:ascii="Times New Roman" w:hAnsi="Times New Roman" w:cs="Times New Roman"/>
          <w:sz w:val="24"/>
          <w:szCs w:val="24"/>
        </w:rPr>
        <w:t>factors or equivalence tests to support "no difference".</w:t>
      </w:r>
    </w:p>
    <w:p w14:paraId="584028A6">
      <w:pPr>
        <w:pStyle w:val="9"/>
        <w:keepNext w:val="0"/>
        <w:keepLines w:val="0"/>
        <w:widowControl/>
        <w:suppressLineNumbers w:val="0"/>
        <w:spacing w:line="24" w:lineRule="atLeast"/>
      </w:pPr>
      <w:r>
        <w:rPr>
          <w:rFonts w:hint="default" w:ascii="Times New Roman" w:hAnsi="Times New Roman" w:cs="Times New Roman"/>
          <w:sz w:val="24"/>
          <w:szCs w:val="24"/>
        </w:rPr>
        <w:t xml:space="preserve">→ Results, </w:t>
      </w:r>
      <w:r>
        <w:rPr>
          <w:rFonts w:hint="default" w:ascii="Times New Roman" w:hAnsi="Times New Roman" w:cs="Times New Roman"/>
          <w:i/>
          <w:iCs/>
          <w:sz w:val="24"/>
          <w:szCs w:val="24"/>
        </w:rPr>
        <w:t>Signal propagation</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Positive controls</w:t>
      </w:r>
      <w:r>
        <w:rPr>
          <w:rFonts w:hint="default" w:ascii="Times New Roman" w:hAnsi="Times New Roman" w:cs="Times New Roman"/>
          <w:sz w:val="24"/>
          <w:szCs w:val="24"/>
        </w:rPr>
        <w:t>; Fig. 2; Fig. S1C, S1D; Tables 1–2;</w:t>
      </w:r>
    </w:p>
    <w:p w14:paraId="171031A8">
      <w:pPr>
        <w:pStyle w:val="9"/>
        <w:keepNext w:val="0"/>
        <w:keepLines w:val="0"/>
        <w:widowControl/>
        <w:suppressLineNumbers w:val="0"/>
        <w:spacing w:line="24" w:lineRule="atLeast"/>
      </w:pPr>
      <w:r>
        <w:rPr>
          <w:rFonts w:hint="default" w:ascii="Times New Roman" w:hAnsi="Times New Roman" w:cs="Times New Roman"/>
          <w:sz w:val="24"/>
          <w:szCs w:val="24"/>
        </w:rPr>
        <w:t xml:space="preserve">Fig. S2 (equivalence bounds); Fig. S3 (Bayes-factor design ceiling); Methods, </w:t>
      </w:r>
      <w:r>
        <w:rPr>
          <w:rFonts w:hint="default" w:ascii="Times New Roman" w:hAnsi="Times New Roman" w:cs="Times New Roman"/>
          <w:i/>
          <w:iCs/>
          <w:sz w:val="24"/>
          <w:szCs w:val="24"/>
        </w:rPr>
        <w:t>Statistics</w:t>
      </w:r>
      <w:r>
        <w:rPr>
          <w:rFonts w:hint="default" w:ascii="Times New Roman" w:hAnsi="Times New Roman" w:cs="Times New Roman"/>
          <w:sz w:val="24"/>
          <w:szCs w:val="24"/>
        </w:rPr>
        <w:t>.</w:t>
      </w:r>
    </w:p>
    <w:p w14:paraId="71BE4D49">
      <w:pPr>
        <w:pStyle w:val="9"/>
        <w:keepNext w:val="0"/>
        <w:keepLines w:val="0"/>
        <w:widowControl/>
        <w:suppressLineNumbers w:val="0"/>
        <w:spacing w:line="24" w:lineRule="atLeast"/>
      </w:pPr>
      <w:r>
        <w:rPr>
          <w:rFonts w:hint="default" w:ascii="Times New Roman" w:hAnsi="Times New Roman" w:cs="Times New Roman"/>
          <w:b/>
          <w:bCs/>
          <w:sz w:val="24"/>
          <w:szCs w:val="24"/>
        </w:rPr>
        <w:t>S2.4.2 Drive balancing.</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240E85C2">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「那你配平」 ... 「配平」</w:t>
      </w:r>
    </w:p>
    <w:p w14:paraId="46CA9F55">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"then balance it" … "balance it".</w:t>
      </w:r>
    </w:p>
    <w:p w14:paraId="17D046E5">
      <w:pPr>
        <w:pStyle w:val="9"/>
        <w:keepNext w:val="0"/>
        <w:keepLines w:val="0"/>
        <w:widowControl/>
        <w:suppressLineNumbers w:val="0"/>
        <w:spacing w:line="24" w:lineRule="atLeast"/>
      </w:pPr>
      <w:r>
        <w:rPr>
          <w:rFonts w:hint="default" w:ascii="Times New Roman" w:hAnsi="Times New Roman" w:cs="Times New Roman"/>
          <w:sz w:val="24"/>
          <w:szCs w:val="24"/>
        </w:rPr>
        <w:t xml:space="preserve">→ the per-step drive-matching scheme (eq. S1); </w:t>
      </w:r>
      <w:r>
        <w:rPr>
          <w:rStyle w:val="12"/>
        </w:rPr>
        <w:t>DriveProfile</w:t>
      </w:r>
      <w:r>
        <w:rPr>
          <w:rFonts w:hint="default" w:ascii="Times New Roman" w:hAnsi="Times New Roman" w:cs="Times New Roman"/>
          <w:sz w:val="24"/>
          <w:szCs w:val="24"/>
        </w:rPr>
        <w:t xml:space="preserve"> in </w:t>
      </w:r>
      <w:r>
        <w:rPr>
          <w:rStyle w:val="12"/>
        </w:rPr>
        <w:t>tools/CircuitPreview/Experiment.cs</w:t>
      </w:r>
      <w:r>
        <w:rPr>
          <w:rFonts w:hint="default" w:ascii="Times New Roman" w:hAnsi="Times New Roman" w:cs="Times New Roman"/>
          <w:sz w:val="24"/>
          <w:szCs w:val="24"/>
        </w:rPr>
        <w:t>;</w:t>
      </w:r>
    </w:p>
    <w:p w14:paraId="38A682A4">
      <w:pPr>
        <w:pStyle w:val="9"/>
        <w:keepNext w:val="0"/>
        <w:keepLines w:val="0"/>
        <w:widowControl/>
        <w:suppressLineNumbers w:val="0"/>
        <w:spacing w:line="24" w:lineRule="atLeast"/>
      </w:pPr>
      <w:r>
        <w:rPr>
          <w:rFonts w:hint="default" w:ascii="Times New Roman" w:hAnsi="Times New Roman" w:cs="Times New Roman"/>
          <w:sz w:val="24"/>
          <w:szCs w:val="24"/>
        </w:rPr>
        <w:t xml:space="preserve">Fig. 1D–1F; Results, </w:t>
      </w:r>
      <w:r>
        <w:rPr>
          <w:rFonts w:hint="default" w:ascii="Times New Roman" w:hAnsi="Times New Roman" w:cs="Times New Roman"/>
          <w:i/>
          <w:iCs/>
          <w:sz w:val="24"/>
          <w:szCs w:val="24"/>
        </w:rPr>
        <w:t>The drive-matching trap</w:t>
      </w:r>
      <w:r>
        <w:rPr>
          <w:rFonts w:hint="default" w:ascii="Times New Roman" w:hAnsi="Times New Roman" w:cs="Times New Roman"/>
          <w:sz w:val="24"/>
          <w:szCs w:val="24"/>
        </w:rPr>
        <w:t>; Fig. S4.</w:t>
      </w:r>
    </w:p>
    <w:p w14:paraId="02D9A602">
      <w:pPr>
        <w:pStyle w:val="9"/>
        <w:keepNext w:val="0"/>
        <w:keepLines w:val="0"/>
        <w:widowControl/>
        <w:suppressLineNumbers w:val="0"/>
        <w:spacing w:line="24" w:lineRule="atLeast"/>
      </w:pPr>
      <w:r>
        <w:rPr>
          <w:rFonts w:hint="default" w:ascii="Times New Roman" w:hAnsi="Times New Roman" w:cs="Times New Roman"/>
          <w:b/>
          <w:bCs/>
          <w:sz w:val="24"/>
          <w:szCs w:val="24"/>
        </w:rPr>
        <w:t>S2.4.3 The interactive implementation.</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r>
        <w:rPr>
          <w:rFonts w:hint="default" w:ascii="Times New Roman" w:hAnsi="Times New Roman" w:cs="Times New Roman"/>
          <w:sz w:val="24"/>
          <w:szCs w:val="24"/>
        </w:rPr>
        <w:t xml:space="preserve"> The specification was given as a list</w:t>
      </w:r>
    </w:p>
    <w:p w14:paraId="445D8365">
      <w:pPr>
        <w:pStyle w:val="9"/>
        <w:keepNext w:val="0"/>
        <w:keepLines w:val="0"/>
        <w:widowControl/>
        <w:suppressLineNumbers w:val="0"/>
        <w:spacing w:line="24" w:lineRule="atLeast"/>
      </w:pPr>
      <w:r>
        <w:rPr>
          <w:rFonts w:hint="default" w:ascii="Times New Roman" w:hAnsi="Times New Roman" w:cs="Times New Roman"/>
          <w:sz w:val="24"/>
          <w:szCs w:val="24"/>
        </w:rPr>
        <w:t>of required behaviours; the record preserves it as: "one fly; left-click eat food (no effect),</w:t>
      </w:r>
    </w:p>
    <w:p w14:paraId="48DC00A7">
      <w:pPr>
        <w:pStyle w:val="9"/>
        <w:keepNext w:val="0"/>
        <w:keepLines w:val="0"/>
        <w:widowControl/>
        <w:suppressLineNumbers w:val="0"/>
        <w:spacing w:line="24" w:lineRule="atLeast"/>
      </w:pPr>
      <w:r>
        <w:rPr>
          <w:rFonts w:hint="default" w:ascii="Times New Roman" w:hAnsi="Times New Roman" w:cs="Times New Roman"/>
          <w:sz w:val="24"/>
          <w:szCs w:val="24"/>
        </w:rPr>
        <w:t>right-click place food; third-person fly-cam like the player; the fly's brain reactions shown live</w:t>
      </w:r>
    </w:p>
    <w:p w14:paraId="70A02F01">
      <w:pPr>
        <w:pStyle w:val="9"/>
        <w:keepNext w:val="0"/>
        <w:keepLines w:val="0"/>
        <w:widowControl/>
        <w:suppressLineNumbers w:val="0"/>
        <w:spacing w:line="24" w:lineRule="atLeast"/>
      </w:pPr>
      <w:r>
        <w:rPr>
          <w:rFonts w:hint="default" w:ascii="Times New Roman" w:hAnsi="Times New Roman" w:cs="Times New Roman"/>
          <w:sz w:val="24"/>
          <w:szCs w:val="24"/>
        </w:rPr>
        <w:t>on the right side of the screen; interpret the fly's brain activity in words; mark the fly</w:t>
      </w:r>
    </w:p>
    <w:p w14:paraId="53D6792C">
      <w:pPr>
        <w:pStyle w:val="9"/>
        <w:keepNext w:val="0"/>
        <w:keepLines w:val="0"/>
        <w:widowControl/>
        <w:suppressLineNumbers w:val="0"/>
        <w:spacing w:line="24" w:lineRule="atLeast"/>
      </w:pPr>
      <w:r>
        <w:rPr>
          <w:rFonts w:hint="default" w:ascii="Times New Roman" w:hAnsi="Times New Roman" w:cs="Times New Roman"/>
          <w:sz w:val="24"/>
          <w:szCs w:val="24"/>
        </w:rPr>
        <w:t>clearly." Each clause maps onto one file in the implementation (listed below), so the request can</w:t>
      </w:r>
    </w:p>
    <w:p w14:paraId="190CC29C">
      <w:pPr>
        <w:pStyle w:val="9"/>
        <w:keepNext w:val="0"/>
        <w:keepLines w:val="0"/>
        <w:widowControl/>
        <w:suppressLineNumbers w:val="0"/>
        <w:spacing w:line="24" w:lineRule="atLeast"/>
      </w:pPr>
      <w:r>
        <w:rPr>
          <w:rFonts w:hint="default" w:ascii="Times New Roman" w:hAnsi="Times New Roman" w:cs="Times New Roman"/>
          <w:sz w:val="24"/>
          <w:szCs w:val="24"/>
        </w:rPr>
        <w:t>be checked against the code even though the turn's exact Chinese wording is not in the log.</w:t>
      </w:r>
    </w:p>
    <w:p w14:paraId="66A412A2">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Style w:val="12"/>
        </w:rPr>
        <w:t>terraria-fly-mod/</w:t>
      </w:r>
      <w:r>
        <w:rPr>
          <w:rFonts w:hint="default" w:ascii="Times New Roman" w:hAnsi="Times New Roman" w:cs="Times New Roman"/>
          <w:sz w:val="24"/>
          <w:szCs w:val="24"/>
        </w:rPr>
        <w:t xml:space="preserve">: </w:t>
      </w:r>
      <w:r>
        <w:rPr>
          <w:rStyle w:val="12"/>
        </w:rPr>
        <w:t>Items/FlyFood.cs</w:t>
      </w:r>
      <w:r>
        <w:rPr>
          <w:rFonts w:hint="default" w:ascii="Times New Roman" w:hAnsi="Times New Roman" w:cs="Times New Roman"/>
          <w:sz w:val="24"/>
          <w:szCs w:val="24"/>
        </w:rPr>
        <w:t xml:space="preserve"> (eat / place),</w:t>
      </w:r>
    </w:p>
    <w:p w14:paraId="697AA6B1">
      <w:pPr>
        <w:pStyle w:val="9"/>
        <w:keepNext w:val="0"/>
        <w:keepLines w:val="0"/>
        <w:widowControl/>
        <w:suppressLineNumbers w:val="0"/>
        <w:spacing w:line="24" w:lineRule="atLeast"/>
      </w:pPr>
      <w:r>
        <w:rPr>
          <w:rStyle w:val="12"/>
        </w:rPr>
        <w:t>Vision/FlyEyeView.cs</w:t>
      </w:r>
      <w:r>
        <w:rPr>
          <w:rFonts w:hint="default" w:ascii="Times New Roman" w:hAnsi="Times New Roman" w:cs="Times New Roman"/>
          <w:sz w:val="24"/>
          <w:szCs w:val="24"/>
        </w:rPr>
        <w:t xml:space="preserve"> + </w:t>
      </w:r>
      <w:r>
        <w:rPr>
          <w:rStyle w:val="12"/>
        </w:rPr>
        <w:t>Vision/WorldSampler.cs</w:t>
      </w:r>
      <w:r>
        <w:rPr>
          <w:rFonts w:hint="default" w:ascii="Times New Roman" w:hAnsi="Times New Roman" w:cs="Times New Roman"/>
          <w:sz w:val="24"/>
          <w:szCs w:val="24"/>
        </w:rPr>
        <w:t xml:space="preserve"> (third-person view),</w:t>
      </w:r>
    </w:p>
    <w:p w14:paraId="2D6DC6E9">
      <w:pPr>
        <w:pStyle w:val="9"/>
        <w:keepNext w:val="0"/>
        <w:keepLines w:val="0"/>
        <w:widowControl/>
        <w:suppressLineNumbers w:val="0"/>
        <w:spacing w:line="24" w:lineRule="atLeast"/>
      </w:pPr>
      <w:r>
        <w:rPr>
          <w:rStyle w:val="12"/>
        </w:rPr>
        <w:t>UI/BrainScanHud.cs</w:t>
      </w:r>
      <w:r>
        <w:rPr>
          <w:rFonts w:hint="default" w:ascii="Times New Roman" w:hAnsi="Times New Roman" w:cs="Times New Roman"/>
          <w:sz w:val="24"/>
          <w:szCs w:val="24"/>
        </w:rPr>
        <w:t xml:space="preserve"> (live CX panel at the right of the screen) and </w:t>
      </w:r>
      <w:r>
        <w:rPr>
          <w:rStyle w:val="12"/>
        </w:rPr>
        <w:t>UI/NeuroLabHud.cs</w:t>
      </w:r>
    </w:p>
    <w:p w14:paraId="722B164B">
      <w:pPr>
        <w:pStyle w:val="9"/>
        <w:keepNext w:val="0"/>
        <w:keepLines w:val="0"/>
        <w:widowControl/>
        <w:suppressLineNumbers w:val="0"/>
        <w:spacing w:line="24" w:lineRule="atLeast"/>
      </w:pPr>
      <w:r>
        <w:rPr>
          <w:rFonts w:hint="default" w:ascii="Times New Roman" w:hAnsi="Times New Roman" w:cs="Times New Roman"/>
          <w:sz w:val="24"/>
          <w:szCs w:val="24"/>
        </w:rPr>
        <w:t xml:space="preserve">(laboratory panel, bottom right), with </w:t>
      </w:r>
      <w:r>
        <w:rPr>
          <w:rStyle w:val="12"/>
        </w:rPr>
        <w:t>UI/BrainHud.cs</w:t>
      </w:r>
      <w:r>
        <w:rPr>
          <w:rFonts w:hint="default" w:ascii="Times New Roman" w:hAnsi="Times New Roman" w:cs="Times New Roman"/>
          <w:sz w:val="24"/>
          <w:szCs w:val="24"/>
        </w:rPr>
        <w:t xml:space="preserve"> as the bottom-left activity meters,</w:t>
      </w:r>
    </w:p>
    <w:p w14:paraId="0434E797">
      <w:pPr>
        <w:pStyle w:val="9"/>
        <w:keepNext w:val="0"/>
        <w:keepLines w:val="0"/>
        <w:widowControl/>
        <w:suppressLineNumbers w:val="0"/>
        <w:spacing w:line="24" w:lineRule="atLeast"/>
      </w:pPr>
      <w:r>
        <w:rPr>
          <w:rStyle w:val="12"/>
        </w:rPr>
        <w:t>World/NeuroNarrative.cs</w:t>
      </w:r>
      <w:r>
        <w:rPr>
          <w:rFonts w:hint="default" w:ascii="Times New Roman" w:hAnsi="Times New Roman" w:cs="Times New Roman"/>
          <w:sz w:val="24"/>
          <w:szCs w:val="24"/>
        </w:rPr>
        <w:t xml:space="preserve"> + </w:t>
      </w:r>
      <w:r>
        <w:rPr>
          <w:rStyle w:val="12"/>
        </w:rPr>
        <w:t>World/BrainInterpreter.cs</w:t>
      </w:r>
      <w:r>
        <w:rPr>
          <w:rFonts w:hint="default" w:ascii="Times New Roman" w:hAnsi="Times New Roman" w:cs="Times New Roman"/>
          <w:sz w:val="24"/>
          <w:szCs w:val="24"/>
        </w:rPr>
        <w:t xml:space="preserve"> (the activity put into words),</w:t>
      </w:r>
    </w:p>
    <w:p w14:paraId="0B1256B3">
      <w:pPr>
        <w:pStyle w:val="9"/>
        <w:keepNext w:val="0"/>
        <w:keepLines w:val="0"/>
        <w:widowControl/>
        <w:suppressLineNumbers w:val="0"/>
        <w:spacing w:line="24" w:lineRule="atLeast"/>
      </w:pPr>
      <w:r>
        <w:rPr>
          <w:rStyle w:val="12"/>
        </w:rPr>
        <w:t>UI/FlyMarkerLayer.cs</w:t>
      </w:r>
      <w:r>
        <w:rPr>
          <w:rFonts w:hint="default" w:ascii="Times New Roman" w:hAnsi="Times New Roman" w:cs="Times New Roman"/>
          <w:sz w:val="24"/>
          <w:szCs w:val="24"/>
        </w:rPr>
        <w:t xml:space="preserve"> (the fly marked on screen),</w:t>
      </w:r>
    </w:p>
    <w:p w14:paraId="1455B178">
      <w:pPr>
        <w:pStyle w:val="9"/>
        <w:keepNext w:val="0"/>
        <w:keepLines w:val="0"/>
        <w:widowControl/>
        <w:suppressLineNumbers w:val="0"/>
        <w:spacing w:line="24" w:lineRule="atLeast"/>
      </w:pPr>
      <w:r>
        <w:rPr>
          <w:rStyle w:val="12"/>
        </w:rPr>
        <w:t>Neural/CxReadout.cs</w:t>
      </w:r>
      <w:r>
        <w:rPr>
          <w:rFonts w:hint="default" w:ascii="Times New Roman" w:hAnsi="Times New Roman" w:cs="Times New Roman"/>
          <w:sz w:val="24"/>
          <w:szCs w:val="24"/>
        </w:rPr>
        <w:t xml:space="preserve">, </w:t>
      </w:r>
      <w:r>
        <w:rPr>
          <w:rStyle w:val="12"/>
        </w:rPr>
        <w:t>World/SelfViewPatch.cs</w:t>
      </w:r>
      <w:r>
        <w:rPr>
          <w:rFonts w:hint="default" w:ascii="Times New Roman" w:hAnsi="Times New Roman" w:cs="Times New Roman"/>
          <w:sz w:val="24"/>
          <w:szCs w:val="24"/>
        </w:rPr>
        <w:t xml:space="preserve">, </w:t>
      </w:r>
      <w:r>
        <w:rPr>
          <w:rStyle w:val="12"/>
        </w:rPr>
        <w:t>World/CxExperiment.cs</w:t>
      </w:r>
      <w:r>
        <w:rPr>
          <w:rFonts w:hint="default" w:ascii="Times New Roman" w:hAnsi="Times New Roman" w:cs="Times New Roman"/>
          <w:sz w:val="24"/>
          <w:szCs w:val="24"/>
        </w:rPr>
        <w:t xml:space="preserve"> (the circuit, the body</w:t>
      </w:r>
    </w:p>
    <w:p w14:paraId="7C201405">
      <w:pPr>
        <w:pStyle w:val="9"/>
        <w:keepNext w:val="0"/>
        <w:keepLines w:val="0"/>
        <w:widowControl/>
        <w:suppressLineNumbers w:val="0"/>
        <w:spacing w:line="24" w:lineRule="atLeast"/>
      </w:pPr>
      <w:r>
        <w:rPr>
          <w:rFonts w:hint="default" w:ascii="Times New Roman" w:hAnsi="Times New Roman" w:cs="Times New Roman"/>
          <w:sz w:val="24"/>
          <w:szCs w:val="24"/>
        </w:rPr>
        <w:t xml:space="preserve">patch, and the experiment, run in-game on </w:t>
      </w:r>
      <w:r>
        <w:rPr>
          <w:rFonts w:hint="default" w:ascii="Times New Roman" w:hAnsi="Times New Roman" w:cs="Times New Roman"/>
          <w:b/>
          <w:bCs/>
          <w:sz w:val="24"/>
          <w:szCs w:val="24"/>
        </w:rPr>
        <w:t>F9</w:t>
      </w:r>
      <w:r>
        <w:rPr>
          <w:rFonts w:hint="default" w:ascii="Times New Roman" w:hAnsi="Times New Roman" w:cs="Times New Roman"/>
          <w:sz w:val="24"/>
          <w:szCs w:val="24"/>
        </w:rPr>
        <w:t xml:space="preserve">); Methods, </w:t>
      </w:r>
      <w:r>
        <w:rPr>
          <w:rFonts w:hint="default" w:ascii="Times New Roman" w:hAnsi="Times New Roman" w:cs="Times New Roman"/>
          <w:i/>
          <w:iCs/>
          <w:sz w:val="24"/>
          <w:szCs w:val="24"/>
        </w:rPr>
        <w:t>Code and data availability</w:t>
      </w:r>
      <w:r>
        <w:rPr>
          <w:rFonts w:hint="default" w:ascii="Times New Roman" w:hAnsi="Times New Roman" w:cs="Times New Roman"/>
          <w:sz w:val="24"/>
          <w:szCs w:val="24"/>
        </w:rPr>
        <w:t>.</w:t>
      </w:r>
    </w:p>
    <w:p w14:paraId="37438A45">
      <w:pPr>
        <w:pStyle w:val="3"/>
        <w:keepNext w:val="0"/>
        <w:keepLines w:val="0"/>
        <w:widowControl/>
        <w:suppressLineNumbers w:val="0"/>
        <w:spacing w:line="24" w:lineRule="atLeast"/>
      </w:pPr>
      <w:r>
        <w:t>S2.5 Analysis and reporting constraints</w:t>
      </w:r>
    </w:p>
    <w:p w14:paraId="0EA073E8">
      <w:pPr>
        <w:pStyle w:val="9"/>
        <w:keepNext w:val="0"/>
        <w:keepLines w:val="0"/>
        <w:widowControl/>
        <w:suppressLineNumbers w:val="0"/>
        <w:spacing w:line="24" w:lineRule="atLeast"/>
      </w:pPr>
      <w:r>
        <w:rPr>
          <w:rFonts w:hint="default" w:ascii="Times New Roman" w:hAnsi="Times New Roman" w:cs="Times New Roman"/>
          <w:b/>
          <w:bCs/>
          <w:sz w:val="24"/>
          <w:szCs w:val="24"/>
        </w:rPr>
        <w:t>S2.5.1 Raw results, no summary.</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535C85F7">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「直接把结果给我不要帮我总结什么的，我得写类似研究不让ai写图表和总结」</w:t>
      </w:r>
    </w:p>
    <w:p w14:paraId="618AFA49">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give me the results directly, do not summarise them for me; I have to write research of</w:t>
      </w:r>
    </w:p>
    <w:p w14:paraId="317C141E">
      <w:pPr>
        <w:pStyle w:val="9"/>
        <w:keepNext w:val="0"/>
        <w:keepLines w:val="0"/>
        <w:widowControl/>
        <w:suppressLineNumbers w:val="0"/>
        <w:spacing w:line="24" w:lineRule="atLeast"/>
      </w:pPr>
      <w:r>
        <w:rPr>
          <w:rFonts w:hint="default" w:ascii="Times New Roman" w:hAnsi="Times New Roman" w:cs="Times New Roman"/>
          <w:sz w:val="24"/>
          <w:szCs w:val="24"/>
        </w:rPr>
        <w:t>this kind, and I do not want AI-written figure text or summaries.</w:t>
      </w:r>
    </w:p>
    <w:p w14:paraId="7CD65F5E">
      <w:pPr>
        <w:pStyle w:val="9"/>
        <w:keepNext w:val="0"/>
        <w:keepLines w:val="0"/>
        <w:widowControl/>
        <w:suppressLineNumbers w:val="0"/>
        <w:spacing w:line="24" w:lineRule="atLeast"/>
      </w:pPr>
      <w:r>
        <w:rPr>
          <w:rFonts w:hint="default" w:ascii="Times New Roman" w:hAnsi="Times New Roman" w:cs="Times New Roman"/>
          <w:b/>
          <w:bCs/>
          <w:sz w:val="24"/>
          <w:szCs w:val="24"/>
        </w:rPr>
        <w:t>S2.5.2 Numbers, not adjectives.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54B746AC">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「给数字比较不要主观评价」</w:t>
      </w:r>
    </w:p>
    <w:p w14:paraId="2589734D">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give numeric comparisons, not subjective evaluations.</w:t>
      </w:r>
    </w:p>
    <w:p w14:paraId="01038512">
      <w:pPr>
        <w:pStyle w:val="9"/>
        <w:keepNext w:val="0"/>
        <w:keepLines w:val="0"/>
        <w:widowControl/>
        <w:suppressLineNumbers w:val="0"/>
        <w:spacing w:line="24" w:lineRule="atLeast"/>
      </w:pPr>
      <w:r>
        <w:rPr>
          <w:rFonts w:hint="default" w:ascii="Times New Roman" w:hAnsi="Times New Roman" w:cs="Times New Roman"/>
          <w:sz w:val="24"/>
          <w:szCs w:val="24"/>
        </w:rPr>
        <w:t>→ these two instructions govern the register of the Results section and of every figure annotation:</w:t>
      </w:r>
    </w:p>
    <w:p w14:paraId="4D4EEA17">
      <w:pPr>
        <w:pStyle w:val="9"/>
        <w:keepNext w:val="0"/>
        <w:keepLines w:val="0"/>
        <w:widowControl/>
        <w:suppressLineNumbers w:val="0"/>
        <w:spacing w:line="24" w:lineRule="atLeast"/>
      </w:pPr>
      <w:r>
        <w:rPr>
          <w:rFonts w:hint="default" w:ascii="Times New Roman" w:hAnsi="Times New Roman" w:cs="Times New Roman"/>
          <w:sz w:val="24"/>
          <w:szCs w:val="24"/>
        </w:rPr>
        <w:t>effect sizes, confidence intervals, test statistics and P values only; no editorial adjectives.</w:t>
      </w:r>
    </w:p>
    <w:p w14:paraId="5236E76D">
      <w:pPr>
        <w:pStyle w:val="3"/>
        <w:keepNext w:val="0"/>
        <w:keepLines w:val="0"/>
        <w:widowControl/>
        <w:suppressLineNumbers w:val="0"/>
        <w:spacing w:line="24" w:lineRule="atLeast"/>
      </w:pPr>
      <w:r>
        <w:t>S2.6 Manuscript</w:t>
      </w:r>
    </w:p>
    <w:p w14:paraId="64E9DE70">
      <w:pPr>
        <w:pStyle w:val="9"/>
        <w:keepNext w:val="0"/>
        <w:keepLines w:val="0"/>
        <w:widowControl/>
        <w:suppressLineNumbers w:val="0"/>
        <w:spacing w:line="24" w:lineRule="atLeast"/>
      </w:pPr>
      <w:r>
        <w:rPr>
          <w:rFonts w:hint="default" w:ascii="Times New Roman" w:hAnsi="Times New Roman" w:cs="Times New Roman"/>
          <w:b/>
          <w:bCs/>
          <w:sz w:val="24"/>
          <w:szCs w:val="24"/>
        </w:rPr>
        <w:t>S2.6.1 Write the paper.</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3906851F">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「去做，无需经过我同意，做成一篇足以上science的论文」</w:t>
      </w:r>
    </w:p>
    <w:p w14:paraId="73590322">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go and do it, without asking for my approval, and make it a paper good enough for</w:t>
      </w:r>
    </w:p>
    <w:p w14:paraId="710712AD">
      <w:pPr>
        <w:pStyle w:val="9"/>
        <w:keepNext w:val="0"/>
        <w:keepLines w:val="0"/>
        <w:widowControl/>
        <w:suppressLineNumbers w:val="0"/>
        <w:spacing w:line="24" w:lineRule="atLeast"/>
      </w:pPr>
      <w:r>
        <w:rPr>
          <w:rFonts w:hint="default" w:ascii="Times New Roman" w:hAnsi="Times New Roman" w:cs="Times New Roman"/>
          <w:i/>
          <w:iCs/>
          <w:sz w:val="24"/>
          <w:szCs w:val="24"/>
        </w:rPr>
        <w:t>Science</w:t>
      </w:r>
      <w:r>
        <w:rPr>
          <w:rFonts w:hint="default" w:ascii="Times New Roman" w:hAnsi="Times New Roman" w:cs="Times New Roman"/>
          <w:sz w:val="24"/>
          <w:szCs w:val="24"/>
        </w:rPr>
        <w:t>.</w:t>
      </w:r>
    </w:p>
    <w:p w14:paraId="78B38917">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Style w:val="12"/>
        </w:rPr>
        <w:t>paper/manuscript.md</w:t>
      </w:r>
      <w:r>
        <w:rPr>
          <w:rFonts w:hint="default" w:ascii="Times New Roman" w:hAnsi="Times New Roman" w:cs="Times New Roman"/>
          <w:sz w:val="24"/>
          <w:szCs w:val="24"/>
        </w:rPr>
        <w:t xml:space="preserve"> (Science Research Article format: Introduction, Results, Discussion,</w:t>
      </w:r>
    </w:p>
    <w:p w14:paraId="3F301A84">
      <w:pPr>
        <w:pStyle w:val="9"/>
        <w:keepNext w:val="0"/>
        <w:keepLines w:val="0"/>
        <w:widowControl/>
        <w:suppressLineNumbers w:val="0"/>
        <w:spacing w:line="24" w:lineRule="atLeast"/>
      </w:pPr>
      <w:r>
        <w:rPr>
          <w:rFonts w:hint="default" w:ascii="Times New Roman" w:hAnsi="Times New Roman" w:cs="Times New Roman"/>
          <w:sz w:val="24"/>
          <w:szCs w:val="24"/>
        </w:rPr>
        <w:t>Materials and Methods, References, figure legends, Tables 1–3, supplementary list);</w:t>
      </w:r>
    </w:p>
    <w:p w14:paraId="3761C2EB">
      <w:pPr>
        <w:pStyle w:val="9"/>
        <w:keepNext w:val="0"/>
        <w:keepLines w:val="0"/>
        <w:widowControl/>
        <w:suppressLineNumbers w:val="0"/>
        <w:spacing w:line="24" w:lineRule="atLeast"/>
      </w:pPr>
      <w:r>
        <w:rPr>
          <w:rStyle w:val="12"/>
        </w:rPr>
        <w:t>paper/cover-letter.md</w:t>
      </w:r>
      <w:r>
        <w:rPr>
          <w:rFonts w:hint="default" w:ascii="Times New Roman" w:hAnsi="Times New Roman" w:cs="Times New Roman"/>
          <w:sz w:val="24"/>
          <w:szCs w:val="24"/>
        </w:rPr>
        <w:t xml:space="preserve">; </w:t>
      </w:r>
      <w:r>
        <w:rPr>
          <w:rStyle w:val="12"/>
        </w:rPr>
        <w:t>paper/figures.md</w:t>
      </w:r>
      <w:r>
        <w:rPr>
          <w:rFonts w:hint="default" w:ascii="Times New Roman" w:hAnsi="Times New Roman" w:cs="Times New Roman"/>
          <w:sz w:val="24"/>
          <w:szCs w:val="24"/>
        </w:rPr>
        <w:t xml:space="preserve">; </w:t>
      </w:r>
      <w:r>
        <w:rPr>
          <w:rStyle w:val="12"/>
        </w:rPr>
        <w:t>paper/TODO-for-author.md</w:t>
      </w:r>
      <w:r>
        <w:rPr>
          <w:rFonts w:hint="default" w:ascii="Times New Roman" w:hAnsi="Times New Roman" w:cs="Times New Roman"/>
          <w:sz w:val="24"/>
          <w:szCs w:val="24"/>
        </w:rPr>
        <w:t>.</w:t>
      </w:r>
    </w:p>
    <w:p w14:paraId="6E29950B">
      <w:pPr>
        <w:pStyle w:val="9"/>
        <w:keepNext w:val="0"/>
        <w:keepLines w:val="0"/>
        <w:widowControl/>
        <w:suppressLineNumbers w:val="0"/>
        <w:spacing w:line="24" w:lineRule="atLeast"/>
      </w:pPr>
      <w:r>
        <w:rPr>
          <w:rFonts w:hint="default" w:ascii="Times New Roman" w:hAnsi="Times New Roman" w:cs="Times New Roman"/>
          <w:b/>
          <w:bCs/>
          <w:sz w:val="24"/>
          <w:szCs w:val="24"/>
        </w:rPr>
        <w:t>S2.6.2 Figure pipeline.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4FDB582C">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「图怎么搞」 ... 「我需要如何做」</w:t>
      </w:r>
    </w:p>
    <w:p w14:paraId="41B7EC78">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how do the figures get made … what do I need to do.</w:t>
      </w:r>
    </w:p>
    <w:p w14:paraId="12B49E26">
      <w:pPr>
        <w:pStyle w:val="9"/>
        <w:keepNext w:val="0"/>
        <w:keepLines w:val="0"/>
        <w:widowControl/>
        <w:suppressLineNumbers w:val="0"/>
        <w:spacing w:line="24" w:lineRule="atLeast"/>
      </w:pPr>
      <w:r>
        <w:rPr>
          <w:rFonts w:hint="default" w:ascii="Times New Roman" w:hAnsi="Times New Roman" w:cs="Times New Roman"/>
          <w:sz w:val="24"/>
          <w:szCs w:val="24"/>
        </w:rPr>
        <w:t xml:space="preserve">→ </w:t>
      </w:r>
      <w:r>
        <w:rPr>
          <w:rStyle w:val="12"/>
        </w:rPr>
        <w:t>tools/make_main_figures.py</w:t>
      </w:r>
      <w:r>
        <w:rPr>
          <w:rFonts w:hint="default" w:ascii="Times New Roman" w:hAnsi="Times New Roman" w:cs="Times New Roman"/>
          <w:sz w:val="24"/>
          <w:szCs w:val="24"/>
        </w:rPr>
        <w:t xml:space="preserve"> (submission set: </w:t>
      </w:r>
      <w:r>
        <w:rPr>
          <w:rStyle w:val="12"/>
        </w:rPr>
        <w:t>main1</w:t>
      </w:r>
      <w:r>
        <w:rPr>
          <w:rFonts w:hint="default" w:ascii="Times New Roman" w:hAnsi="Times New Roman" w:cs="Times New Roman"/>
          <w:sz w:val="24"/>
          <w:szCs w:val="24"/>
        </w:rPr>
        <w:t>–</w:t>
      </w:r>
      <w:r>
        <w:rPr>
          <w:rStyle w:val="12"/>
        </w:rPr>
        <w:t>main4</w:t>
      </w:r>
      <w:r>
        <w:rPr>
          <w:rFonts w:hint="default" w:ascii="Times New Roman" w:hAnsi="Times New Roman" w:cs="Times New Roman"/>
          <w:sz w:val="24"/>
          <w:szCs w:val="24"/>
        </w:rPr>
        <w:t xml:space="preserve">, </w:t>
      </w:r>
      <w:r>
        <w:rPr>
          <w:rStyle w:val="12"/>
        </w:rPr>
        <w:t>main4b</w:t>
      </w:r>
      <w:r>
        <w:rPr>
          <w:rFonts w:hint="default" w:ascii="Times New Roman" w:hAnsi="Times New Roman" w:cs="Times New Roman"/>
          <w:sz w:val="24"/>
          <w:szCs w:val="24"/>
        </w:rPr>
        <w:t xml:space="preserve">, </w:t>
      </w:r>
      <w:r>
        <w:rPr>
          <w:rStyle w:val="12"/>
        </w:rPr>
        <w:t>supp1</w:t>
      </w:r>
      <w:r>
        <w:rPr>
          <w:rFonts w:hint="default" w:ascii="Times New Roman" w:hAnsi="Times New Roman" w:cs="Times New Roman"/>
          <w:sz w:val="24"/>
          <w:szCs w:val="24"/>
        </w:rPr>
        <w:t>–</w:t>
      </w:r>
      <w:r>
        <w:rPr>
          <w:rStyle w:val="12"/>
        </w:rPr>
        <w:t>supp4</w:t>
      </w:r>
      <w:r>
        <w:rPr>
          <w:rFonts w:hint="default" w:ascii="Times New Roman" w:hAnsi="Times New Roman" w:cs="Times New Roman"/>
          <w:sz w:val="24"/>
          <w:szCs w:val="24"/>
        </w:rPr>
        <w:t>) and</w:t>
      </w:r>
    </w:p>
    <w:p w14:paraId="4055B7A7">
      <w:pPr>
        <w:pStyle w:val="9"/>
        <w:keepNext w:val="0"/>
        <w:keepLines w:val="0"/>
        <w:widowControl/>
        <w:suppressLineNumbers w:val="0"/>
        <w:spacing w:line="24" w:lineRule="atLeast"/>
      </w:pPr>
      <w:r>
        <w:rPr>
          <w:rStyle w:val="12"/>
        </w:rPr>
        <w:t>tools/make_figures.py</w:t>
      </w:r>
      <w:r>
        <w:rPr>
          <w:rFonts w:hint="default" w:ascii="Times New Roman" w:hAnsi="Times New Roman" w:cs="Times New Roman"/>
          <w:sz w:val="24"/>
          <w:szCs w:val="24"/>
        </w:rPr>
        <w:t xml:space="preserve"> (archived set); </w:t>
      </w:r>
      <w:r>
        <w:rPr>
          <w:rStyle w:val="12"/>
        </w:rPr>
        <w:t>paper/figures.md</w:t>
      </w:r>
      <w:r>
        <w:rPr>
          <w:rFonts w:hint="default" w:ascii="Times New Roman" w:hAnsi="Times New Roman" w:cs="Times New Roman"/>
          <w:sz w:val="24"/>
          <w:szCs w:val="24"/>
        </w:rPr>
        <w:t>.</w:t>
      </w:r>
    </w:p>
    <w:p w14:paraId="49A8D479">
      <w:pPr>
        <w:pStyle w:val="3"/>
        <w:keepNext w:val="0"/>
        <w:keepLines w:val="0"/>
        <w:widowControl/>
        <w:suppressLineNumbers w:val="0"/>
        <w:spacing w:line="24" w:lineRule="atLeast"/>
      </w:pPr>
      <w:r>
        <w:t>S2.7 Publication-policy check and this note</w:t>
      </w:r>
    </w:p>
    <w:p w14:paraId="6A46842E">
      <w:pPr>
        <w:pStyle w:val="9"/>
        <w:keepNext w:val="0"/>
        <w:keepLines w:val="0"/>
        <w:widowControl/>
        <w:suppressLineNumbers w:val="0"/>
        <w:spacing w:line="24" w:lineRule="atLeast"/>
      </w:pPr>
      <w:r>
        <w:rPr>
          <w:rFonts w:hint="default" w:ascii="Times New Roman" w:hAnsi="Times New Roman" w:cs="Times New Roman"/>
          <w:b/>
          <w:bCs/>
          <w:sz w:val="24"/>
          <w:szCs w:val="24"/>
        </w:rPr>
        <w:t>S2.7.1 Policy verification.</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5C80B6B3">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「你看science禁止吗」</w:t>
      </w:r>
    </w:p>
    <w:p w14:paraId="50DF4BCA">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check whether </w:t>
      </w:r>
      <w:r>
        <w:rPr>
          <w:rFonts w:hint="default" w:ascii="Times New Roman" w:hAnsi="Times New Roman" w:cs="Times New Roman"/>
          <w:i/>
          <w:iCs/>
          <w:sz w:val="24"/>
          <w:szCs w:val="24"/>
        </w:rPr>
        <w:t>Science</w:t>
      </w:r>
      <w:r>
        <w:rPr>
          <w:rFonts w:hint="default" w:ascii="Times New Roman" w:hAnsi="Times New Roman" w:cs="Times New Roman"/>
          <w:sz w:val="24"/>
          <w:szCs w:val="24"/>
        </w:rPr>
        <w:t xml:space="preserve"> prohibits this (i.e. whether AI assistance in this form is</w:t>
      </w:r>
    </w:p>
    <w:p w14:paraId="13E27B76">
      <w:pPr>
        <w:pStyle w:val="9"/>
        <w:keepNext w:val="0"/>
        <w:keepLines w:val="0"/>
        <w:widowControl/>
        <w:suppressLineNumbers w:val="0"/>
        <w:spacing w:line="24" w:lineRule="atLeast"/>
      </w:pPr>
      <w:r>
        <w:rPr>
          <w:rFonts w:hint="default" w:ascii="Times New Roman" w:hAnsi="Times New Roman" w:cs="Times New Roman"/>
          <w:sz w:val="24"/>
          <w:szCs w:val="24"/>
        </w:rPr>
        <w:t>allowed and what must be declared).</w:t>
      </w:r>
    </w:p>
    <w:p w14:paraId="469C3902">
      <w:pPr>
        <w:pStyle w:val="9"/>
        <w:keepNext w:val="0"/>
        <w:keepLines w:val="0"/>
        <w:widowControl/>
        <w:suppressLineNumbers w:val="0"/>
        <w:spacing w:line="24" w:lineRule="atLeast"/>
      </w:pPr>
      <w:r>
        <w:rPr>
          <w:rFonts w:hint="default" w:ascii="Times New Roman" w:hAnsi="Times New Roman" w:cs="Times New Roman"/>
          <w:sz w:val="24"/>
          <w:szCs w:val="24"/>
        </w:rPr>
        <w:t>→ the policy was verified against the Science journals' editorial policy on AI use and secondary</w:t>
      </w:r>
    </w:p>
    <w:p w14:paraId="0B7B9A04">
      <w:pPr>
        <w:pStyle w:val="9"/>
        <w:keepNext w:val="0"/>
        <w:keepLines w:val="0"/>
        <w:widowControl/>
        <w:suppressLineNumbers w:val="0"/>
        <w:spacing w:line="24" w:lineRule="atLeast"/>
      </w:pPr>
      <w:r>
        <w:rPr>
          <w:rFonts w:hint="default" w:ascii="Times New Roman" w:hAnsi="Times New Roman" w:cs="Times New Roman"/>
          <w:sz w:val="24"/>
          <w:szCs w:val="24"/>
        </w:rPr>
        <w:t xml:space="preserve">coverage of it, and the resulting three disclosure texts are in </w:t>
      </w:r>
      <w:r>
        <w:rPr>
          <w:rStyle w:val="12"/>
        </w:rPr>
        <w:t>paper/AI-DISCLOSURE.md</w:t>
      </w:r>
      <w:r>
        <w:rPr>
          <w:rFonts w:hint="default" w:ascii="Times New Roman" w:hAnsi="Times New Roman" w:cs="Times New Roman"/>
          <w:sz w:val="24"/>
          <w:szCs w:val="24"/>
        </w:rPr>
        <w:t xml:space="preserve"> and,</w:t>
      </w:r>
    </w:p>
    <w:p w14:paraId="3A14F1CD">
      <w:pPr>
        <w:pStyle w:val="9"/>
        <w:keepNext w:val="0"/>
        <w:keepLines w:val="0"/>
        <w:widowControl/>
        <w:suppressLineNumbers w:val="0"/>
        <w:spacing w:line="24" w:lineRule="atLeast"/>
      </w:pPr>
      <w:r>
        <w:rPr>
          <w:rFonts w:hint="default" w:ascii="Times New Roman" w:hAnsi="Times New Roman" w:cs="Times New Roman"/>
          <w:sz w:val="24"/>
          <w:szCs w:val="24"/>
        </w:rPr>
        <w:t>completed, in Methods, Acknowledgments and the cover letter.</w:t>
      </w:r>
    </w:p>
    <w:p w14:paraId="34813CD1">
      <w:pPr>
        <w:pStyle w:val="9"/>
        <w:keepNext w:val="0"/>
        <w:keepLines w:val="0"/>
        <w:widowControl/>
        <w:suppressLineNumbers w:val="0"/>
        <w:spacing w:line="24" w:lineRule="atLeast"/>
      </w:pPr>
      <w:r>
        <w:rPr>
          <w:rFonts w:hint="default" w:ascii="Times New Roman" w:hAnsi="Times New Roman" w:cs="Times New Roman"/>
          <w:b/>
          <w:bCs/>
          <w:sz w:val="24"/>
          <w:szCs w:val="24"/>
        </w:rPr>
        <w:t>S2.7.2 This note.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[as recorded]</w:t>
      </w:r>
    </w:p>
    <w:p w14:paraId="59D9509D">
      <w:pPr>
        <w:keepNext w:val="0"/>
        <w:keepLines w:val="0"/>
        <w:widowControl/>
        <w:suppressLineNumbers w:val="0"/>
        <w:spacing w:line="16" w:lineRule="atLeast"/>
        <w:ind w:left="720" w:right="720"/>
        <w:jc w:val="left"/>
        <w:rPr>
          <w:rFonts w:hint="eastAsia" w:ascii="宋体" w:hAnsi="宋体" w:eastAsia="宋体" w:cs="宋体"/>
          <w:color w:val="333333"/>
          <w:sz w:val="20"/>
          <w:szCs w:val="20"/>
        </w:rPr>
      </w:pPr>
      <w:r>
        <w:rPr>
          <w:rFonts w:hint="eastAsia" w:ascii="宋体" w:hAnsi="宋体" w:eastAsia="宋体" w:cs="宋体"/>
          <w:color w:val="333333"/>
          <w:sz w:val="20"/>
          <w:szCs w:val="20"/>
        </w:rPr>
        <w:t>「整理」</w:t>
      </w:r>
    </w:p>
    <w:p w14:paraId="69764595">
      <w:pPr>
        <w:pStyle w:val="9"/>
        <w:keepNext w:val="0"/>
        <w:keepLines w:val="0"/>
        <w:widowControl/>
        <w:suppressLineNumbers w:val="0"/>
        <w:spacing w:line="24" w:lineRule="atLeast"/>
      </w:pPr>
      <w:r>
        <w:rPr>
          <w:rFonts w:hint="default" w:ascii="Times New Roman" w:hAnsi="Times New Roman" w:cs="Times New Roman"/>
          <w:i/>
          <w:iCs/>
          <w:sz w:val="24"/>
          <w:szCs w:val="24"/>
        </w:rPr>
        <w:t>Gloss:</w:t>
      </w:r>
      <w:r>
        <w:rPr>
          <w:rFonts w:hint="default" w:ascii="Times New Roman" w:hAnsi="Times New Roman" w:cs="Times New Roman"/>
          <w:sz w:val="24"/>
          <w:szCs w:val="24"/>
        </w:rPr>
        <w:t xml:space="preserve"> organise it (i.e. assemble the prompt log into Supplementary Note S2).</w:t>
      </w:r>
    </w:p>
    <w:p w14:paraId="443D4763">
      <w:pPr>
        <w:pStyle w:val="3"/>
        <w:keepNext w:val="0"/>
        <w:keepLines w:val="0"/>
        <w:widowControl/>
        <w:suppressLineNumbers w:val="0"/>
        <w:spacing w:line="24" w:lineRule="atLeast"/>
      </w:pPr>
      <w:r>
        <w:t>S2.8 What this log does not contain, and what remains the authors' responsibility</w:t>
      </w:r>
    </w:p>
    <w:p w14:paraId="49898273">
      <w:pPr>
        <w:pStyle w:val="9"/>
        <w:keepNext w:val="0"/>
        <w:keepLines w:val="0"/>
        <w:widowControl/>
        <w:suppressLineNumbers w:val="0"/>
        <w:spacing w:line="24" w:lineRule="atLeast"/>
      </w:pPr>
      <w:r>
        <w:rPr>
          <w:rFonts w:hint="default" w:ascii="Times New Roman" w:hAnsi="Times New Roman" w:cs="Times New Roman"/>
          <w:sz w:val="24"/>
          <w:szCs w:val="24"/>
        </w:rPr>
        <w:t>- It does not contain the tool's own outputs (generated code, analysis text, drafts); those are in</w:t>
      </w:r>
    </w:p>
    <w:p w14:paraId="7007833C">
      <w:pPr>
        <w:pStyle w:val="9"/>
        <w:keepNext w:val="0"/>
        <w:keepLines w:val="0"/>
        <w:widowControl/>
        <w:suppressLineNumbers w:val="0"/>
        <w:spacing w:line="24" w:lineRule="atLeast"/>
      </w:pPr>
      <w:r>
        <w:rPr>
          <w:rFonts w:hint="default" w:ascii="Times New Roman" w:hAnsi="Times New Roman" w:cs="Times New Roman"/>
          <w:sz w:val="24"/>
          <w:szCs w:val="24"/>
        </w:rPr>
        <w:t>the repository as the artifacts listed above, which is where a reviewer can check them.</w:t>
      </w:r>
    </w:p>
    <w:p w14:paraId="6C639025">
      <w:pPr>
        <w:pStyle w:val="9"/>
        <w:keepNext w:val="0"/>
        <w:keepLines w:val="0"/>
        <w:widowControl/>
        <w:suppressLineNumbers w:val="0"/>
        <w:spacing w:line="24" w:lineRule="atLeast"/>
      </w:pPr>
      <w:r>
        <w:rPr>
          <w:rFonts w:hint="default" w:ascii="Times New Roman" w:hAnsi="Times New Roman" w:cs="Times New Roman"/>
          <w:sz w:val="24"/>
          <w:szCs w:val="24"/>
        </w:rPr>
        <w:t>- It does not contain private data: no human-subject, clinical or personal data was processed at</w:t>
      </w:r>
    </w:p>
    <w:p w14:paraId="2F6347F5">
      <w:pPr>
        <w:pStyle w:val="9"/>
        <w:keepNext w:val="0"/>
        <w:keepLines w:val="0"/>
        <w:widowControl/>
        <w:suppressLineNumbers w:val="0"/>
        <w:spacing w:line="24" w:lineRule="atLeast"/>
      </w:pPr>
      <w:r>
        <w:rPr>
          <w:rFonts w:hint="default" w:ascii="Times New Roman" w:hAnsi="Times New Roman" w:cs="Times New Roman"/>
          <w:sz w:val="24"/>
          <w:szCs w:val="24"/>
        </w:rPr>
        <w:t>any point, and the session had no access to any.</w:t>
      </w:r>
    </w:p>
    <w:p w14:paraId="03AF6628">
      <w:pPr>
        <w:pStyle w:val="9"/>
        <w:keepNext w:val="0"/>
        <w:keepLines w:val="0"/>
        <w:widowControl/>
        <w:suppressLineNumbers w:val="0"/>
        <w:spacing w:line="24" w:lineRule="atLeast"/>
      </w:pPr>
      <w:r>
        <w:rPr>
          <w:rFonts w:hint="default" w:ascii="Times New Roman" w:hAnsi="Times New Roman" w:cs="Times New Roman"/>
          <w:sz w:val="24"/>
          <w:szCs w:val="24"/>
        </w:rPr>
        <w:t>- Author-side responsibilities that this note does not discharge: choosing the venue; filling the</w:t>
      </w:r>
    </w:p>
    <w:p w14:paraId="317AF86C">
      <w:pPr>
        <w:pStyle w:val="9"/>
        <w:keepNext w:val="0"/>
        <w:keepLines w:val="0"/>
        <w:widowControl/>
        <w:suppressLineNumbers w:val="0"/>
        <w:spacing w:line="24" w:lineRule="atLeast"/>
      </w:pPr>
      <w:r>
        <w:rPr>
          <w:rFonts w:hint="default" w:ascii="Times New Roman" w:hAnsi="Times New Roman" w:cs="Times New Roman"/>
          <w:sz w:val="24"/>
          <w:szCs w:val="24"/>
        </w:rPr>
        <w:t>author, affiliation, funding and competing-interest fields; the final reading of every number</w:t>
      </w:r>
    </w:p>
    <w:p w14:paraId="7A825257">
      <w:pPr>
        <w:pStyle w:val="9"/>
        <w:keepNext w:val="0"/>
        <w:keepLines w:val="0"/>
        <w:widowControl/>
        <w:suppressLineNumbers w:val="0"/>
        <w:spacing w:line="24" w:lineRule="atLeast"/>
      </w:pPr>
      <w:r>
        <w:rPr>
          <w:rFonts w:hint="default" w:ascii="Times New Roman" w:hAnsi="Times New Roman" w:cs="Times New Roman"/>
          <w:sz w:val="24"/>
          <w:szCs w:val="24"/>
        </w:rPr>
        <w:t xml:space="preserve">against the deposited data; and the decision, recorded in </w:t>
      </w:r>
      <w:r>
        <w:rPr>
          <w:rStyle w:val="12"/>
        </w:rPr>
        <w:t>paper/AI-DISCLOSURE.md</w:t>
      </w:r>
      <w:r>
        <w:rPr>
          <w:rFonts w:hint="default" w:ascii="Times New Roman" w:hAnsi="Times New Roman" w:cs="Times New Roman"/>
          <w:sz w:val="24"/>
          <w:szCs w:val="24"/>
        </w:rPr>
        <w:t>, between</w:t>
      </w:r>
    </w:p>
    <w:p w14:paraId="48702E38">
      <w:pPr>
        <w:pStyle w:val="9"/>
        <w:keepNext w:val="0"/>
        <w:keepLines w:val="0"/>
        <w:widowControl/>
        <w:suppressLineNumbers w:val="0"/>
        <w:spacing w:line="24" w:lineRule="atLeast"/>
      </w:pPr>
      <w:r>
        <w:rPr>
          <w:rFonts w:hint="default" w:ascii="Times New Roman" w:hAnsi="Times New Roman" w:cs="Times New Roman"/>
          <w:sz w:val="24"/>
          <w:szCs w:val="24"/>
        </w:rPr>
        <w:t>declaring AI-drafted text (option A, the text as submitted), rewriting the prose (option B), or</w:t>
      </w:r>
    </w:p>
    <w:p w14:paraId="06032D08">
      <w:pPr>
        <w:pStyle w:val="9"/>
        <w:keepNext w:val="0"/>
        <w:keepLines w:val="0"/>
        <w:widowControl/>
        <w:suppressLineNumbers w:val="0"/>
        <w:spacing w:line="24" w:lineRule="atLeast"/>
      </w:pPr>
      <w:r>
        <w:rPr>
          <w:rFonts w:hint="default" w:ascii="Times New Roman" w:hAnsi="Times New Roman" w:cs="Times New Roman"/>
          <w:sz w:val="24"/>
          <w:szCs w:val="24"/>
        </w:rPr>
        <w:t>the hybrid (option C).</w:t>
      </w:r>
    </w:p>
    <w:p w14:paraId="75088C25">
      <w:pPr>
        <w:pStyle w:val="3"/>
        <w:keepNext w:val="0"/>
        <w:keepLines w:val="0"/>
        <w:widowControl/>
        <w:suppressLineNumbers w:val="0"/>
        <w:spacing w:line="24" w:lineRule="atLeast"/>
      </w:pPr>
      <w:r>
        <w:t>S2.9 Declaration</w:t>
      </w:r>
    </w:p>
    <w:p w14:paraId="10584CFF">
      <w:pPr>
        <w:pStyle w:val="9"/>
        <w:keepNext w:val="0"/>
        <w:keepLines w:val="0"/>
        <w:widowControl/>
        <w:suppressLineNumbers w:val="0"/>
        <w:spacing w:line="24" w:lineRule="atLeast"/>
      </w:pPr>
      <w:r>
        <w:rPr>
          <w:rFonts w:hint="default" w:ascii="Times New Roman" w:hAnsi="Times New Roman" w:cs="Times New Roman"/>
          <w:sz w:val="24"/>
          <w:szCs w:val="24"/>
        </w:rPr>
        <w:t>The text of this manuscript was drafted with a large language model (</w:t>
      </w:r>
      <w:r>
        <w:rPr>
          <w:rStyle w:val="12"/>
        </w:rPr>
        <w:t>[MODEL NAME/VERSION]</w:t>
      </w:r>
      <w:r>
        <w:rPr>
          <w:rFonts w:hint="default" w:ascii="Times New Roman" w:hAnsi="Times New Roman" w:cs="Times New Roman"/>
          <w:sz w:val="24"/>
          <w:szCs w:val="24"/>
        </w:rPr>
        <w:t>, via the</w:t>
      </w:r>
    </w:p>
    <w:p w14:paraId="3A77B8AF">
      <w:pPr>
        <w:pStyle w:val="9"/>
        <w:keepNext w:val="0"/>
        <w:keepLines w:val="0"/>
        <w:widowControl/>
        <w:suppressLineNumbers w:val="0"/>
        <w:spacing w:line="24" w:lineRule="atLeast"/>
      </w:pPr>
      <w:r>
        <w:rPr>
          <w:rFonts w:hint="default" w:ascii="Times New Roman" w:hAnsi="Times New Roman" w:cs="Times New Roman"/>
          <w:sz w:val="24"/>
          <w:szCs w:val="24"/>
        </w:rPr>
        <w:t xml:space="preserve">DeepSeek Harness, </w:t>
      </w:r>
      <w:r>
        <w:rPr>
          <w:rStyle w:val="12"/>
        </w:rPr>
        <w:t>[YYYY-MM-DD]</w:t>
      </w:r>
      <w:r>
        <w:rPr>
          <w:rFonts w:hint="default" w:ascii="Times New Roman" w:hAnsi="Times New Roman" w:cs="Times New Roman"/>
          <w:sz w:val="24"/>
          <w:szCs w:val="24"/>
        </w:rPr>
        <w:t>), used under author direction for drafting and language editing.</w:t>
      </w:r>
    </w:p>
    <w:p w14:paraId="2808E991">
      <w:pPr>
        <w:pStyle w:val="9"/>
        <w:keepNext w:val="0"/>
        <w:keepLines w:val="0"/>
        <w:widowControl/>
        <w:suppressLineNumbers w:val="0"/>
        <w:spacing w:line="24" w:lineRule="atLeast"/>
      </w:pPr>
      <w:r>
        <w:rPr>
          <w:rFonts w:hint="default" w:ascii="Times New Roman" w:hAnsi="Times New Roman" w:cs="Times New Roman"/>
          <w:sz w:val="24"/>
          <w:szCs w:val="24"/>
        </w:rPr>
        <w:t>The same model wrote the simulation harness, the statistical analysis code and the figure scripts</w:t>
      </w:r>
    </w:p>
    <w:p w14:paraId="4BDB832D">
      <w:pPr>
        <w:pStyle w:val="9"/>
        <w:keepNext w:val="0"/>
        <w:keepLines w:val="0"/>
        <w:widowControl/>
        <w:suppressLineNumbers w:val="0"/>
        <w:spacing w:line="24" w:lineRule="atLeast"/>
      </w:pPr>
      <w:r>
        <w:rPr>
          <w:rFonts w:hint="default" w:ascii="Times New Roman" w:hAnsi="Times New Roman" w:cs="Times New Roman"/>
          <w:sz w:val="24"/>
          <w:szCs w:val="24"/>
        </w:rPr>
        <w:t>from the authors' specifications; all code was executed and its outputs verified by the authors. No</w:t>
      </w:r>
    </w:p>
    <w:p w14:paraId="205AE944">
      <w:pPr>
        <w:pStyle w:val="9"/>
        <w:keepNext w:val="0"/>
        <w:keepLines w:val="0"/>
        <w:widowControl/>
        <w:suppressLineNumbers w:val="0"/>
        <w:spacing w:line="24" w:lineRule="atLeast"/>
      </w:pPr>
      <w:r>
        <w:rPr>
          <w:rFonts w:hint="default" w:ascii="Times New Roman" w:hAnsi="Times New Roman" w:cs="Times New Roman"/>
          <w:sz w:val="24"/>
          <w:szCs w:val="24"/>
        </w:rPr>
        <w:t>AI-generated images are used: every figure is a programmatic plot of the authors' own data</w:t>
      </w:r>
    </w:p>
    <w:p w14:paraId="74BAD893">
      <w:pPr>
        <w:pStyle w:val="9"/>
        <w:keepNext w:val="0"/>
        <w:keepLines w:val="0"/>
        <w:widowControl/>
        <w:suppressLineNumbers w:val="0"/>
        <w:spacing w:line="24" w:lineRule="atLeast"/>
      </w:pPr>
      <w:r>
        <w:rPr>
          <w:rFonts w:hint="default" w:ascii="Times New Roman" w:hAnsi="Times New Roman" w:cs="Times New Roman"/>
          <w:sz w:val="24"/>
          <w:szCs w:val="24"/>
        </w:rPr>
        <w:t xml:space="preserve">(matplotlib, scripts in </w:t>
      </w:r>
      <w:r>
        <w:rPr>
          <w:rStyle w:val="12"/>
        </w:rPr>
        <w:t>tools/</w:t>
      </w:r>
      <w:r>
        <w:rPr>
          <w:rFonts w:hint="default" w:ascii="Times New Roman" w:hAnsi="Times New Roman" w:cs="Times New Roman"/>
          <w:sz w:val="24"/>
          <w:szCs w:val="24"/>
        </w:rPr>
        <w:t>). The authors take full responsibility for all content.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575D0C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28"/>
      <w:szCs w:val="2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26"/>
      <w:szCs w:val="2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i/>
      <w:i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TML Code"/>
    <w:basedOn w:val="11"/>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0</TotalTime>
  <ScaleCrop>false</ScaleCrop>
  <LinksUpToDate>false</LinksUpToDate>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2026-09-29T11:42:34Z</dcterms:created>
  <cp:lastModifiedBy>一只阿巴怪</cp:lastModifiedBy>
  <dcterms:modified xsi:type="dcterms:W3CDTF">2026-09-29T11:42:34Z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ABEF0984FAF347158AC30D3ED709BD66_13</vt:lpwstr>
  </property>
</Properties>
</file>