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80"/>
        <w:jc w:val="center"/>
      </w:pPr>
      <w:r>
        <w:rPr>
          <w:rFonts w:ascii="Meiryo UI" w:hAnsi="Meiryo UI" w:eastAsia="Meiryo UI"/>
          <w:b/>
          <w:color w:val="1F3864"/>
          <w:sz w:val="48"/>
        </w:rPr>
        <w:t>共済掛金・負担金 管理ブック</w:t>
      </w:r>
    </w:p>
    <w:p>
      <w:pPr>
        <w:spacing w:after="280"/>
        <w:jc w:val="center"/>
      </w:pPr>
      <w:r>
        <w:rPr>
          <w:rFonts w:ascii="Meiryo UI" w:hAnsi="Meiryo UI" w:eastAsia="Meiryo UI"/>
          <w:b/>
          <w:color w:val="2F5597"/>
          <w:sz w:val="40"/>
        </w:rPr>
        <w:t>月次処理マニュアル</w:t>
      </w:r>
    </w:p>
    <w:p>
      <w:pPr>
        <w:spacing w:after="800"/>
        <w:jc w:val="center"/>
      </w:pPr>
      <w:r>
        <w:rPr>
          <w:rFonts w:ascii="Meiryo UI" w:hAnsi="Meiryo UI" w:eastAsia="Meiryo UI"/>
          <w:b w:val="0"/>
          <w:sz w:val="28"/>
        </w:rPr>
        <w:t>報告書の見方と入力のしかた</w:t>
      </w:r>
    </w:p>
    <w:p>
      <w:pPr>
        <w:spacing w:after="120"/>
        <w:jc w:val="center"/>
      </w:pPr>
      <w:r>
        <w:rPr>
          <w:rFonts w:ascii="Meiryo UI" w:hAnsi="Meiryo UI" w:eastAsia="Meiryo UI"/>
          <w:b w:val="0"/>
          <w:color w:val="595959"/>
          <w:sz w:val="22"/>
        </w:rPr>
        <w:t>令和8年度版（令和8年10月）</w:t>
      </w:r>
    </w:p>
    <w:p>
      <w:pPr>
        <w:spacing w:after="1200"/>
        <w:jc w:val="center"/>
      </w:pPr>
      <w:r>
        <w:rPr>
          <w:rFonts w:ascii="Meiryo UI" w:hAnsi="Meiryo UI" w:eastAsia="Meiryo UI"/>
          <w:b w:val="0"/>
          <w:color w:val="595959"/>
          <w:sz w:val="22"/>
        </w:rPr>
        <w:t>対象ファイル：R8明細表_改良版.xlsx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FF2CC"/>
          </w:tcPr>
          <w:p>
            <w:r/>
            <w:r>
              <w:rPr>
                <w:rFonts w:ascii="Meiryo UI" w:hAnsi="Meiryo UI" w:eastAsia="Meiryo UI"/>
                <w:b/>
                <w:sz w:val="19"/>
              </w:rPr>
              <w:t xml:space="preserve">この冊子について　</w:t>
            </w:r>
            <w:r>
              <w:rPr>
                <w:rFonts w:ascii="Meiryo UI" w:hAnsi="Meiryo UI" w:eastAsia="Meiryo UI"/>
                <w:sz w:val="19"/>
              </w:rPr>
              <w:t>このマニュアルの報告書画面は、令和8年9月分に実際に届いた報告書（全国市町村研修財団・ひろしま産業振興機構・救急振興財団・監査事務局）を使っています。団体名・金額は例示のため、他の団体の入力にもそのまま当てはまります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　毎月の流れ</w:t>
      </w:r>
    </w:p>
    <w:p>
      <w:r>
        <w:rPr>
          <w:rFonts w:ascii="Meiryo UI" w:hAnsi="Meiryo UI" w:eastAsia="Meiryo UI"/>
          <w:b w:val="0"/>
        </w:rPr>
        <w:t>報告書を受け取ってから伝票を起票するまでの作業は、次の6つの手順です。報告書は「1回だけ」入力します。同じ数字を検算用Excelと明細表へ二重に入力する必要はありません。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680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手順</w:t>
            </w:r>
          </w:p>
        </w:tc>
        <w:tc>
          <w:tcPr>
            <w:tcW w:type="dxa" w:w="2948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やること</w:t>
            </w:r>
          </w:p>
        </w:tc>
        <w:tc>
          <w:tcPr>
            <w:tcW w:type="dxa" w:w="204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使うシート</w:t>
            </w:r>
          </w:p>
        </w:tc>
        <w:tc>
          <w:tcPr>
            <w:tcW w:type="dxa" w:w="3969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ひとこと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</w:t>
            </w:r>
          </w:p>
        </w:tc>
        <w:tc>
          <w:tcPr>
            <w:tcW w:type="dxa" w:w="294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ホームで対象の月を選ぶ</w:t>
            </w:r>
          </w:p>
        </w:tc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ホーム</w:t>
            </w:r>
          </w:p>
        </w:tc>
        <w:tc>
          <w:tcPr>
            <w:tcW w:type="dxa" w:w="396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最初に1回。以後のシートが選んだ月に切り替わります</w:t>
            </w:r>
          </w:p>
        </w:tc>
      </w:tr>
      <w:tr>
        <w:tc>
          <w:tcPr>
            <w:tcW w:type="dxa" w:w="680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②</w:t>
            </w:r>
          </w:p>
        </w:tc>
        <w:tc>
          <w:tcPr>
            <w:tcW w:type="dxa" w:w="294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報告書を受け取り、受領日を入れる</w:t>
            </w:r>
          </w:p>
        </w:tc>
        <w:tc>
          <w:tcPr>
            <w:tcW w:type="dxa" w:w="204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報告入力</w:t>
            </w:r>
          </w:p>
        </w:tc>
        <w:tc>
          <w:tcPr>
            <w:tcW w:type="dxa" w:w="396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日付を入れた時点で「受領済」になり、明細表が前年値から報告値に変わります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③</w:t>
            </w:r>
          </w:p>
        </w:tc>
        <w:tc>
          <w:tcPr>
            <w:tcW w:type="dxa" w:w="294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標準報酬月額と、報告書の金額を入力する</w:t>
            </w:r>
          </w:p>
        </w:tc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報告入力（黄色のセル）</w:t>
            </w:r>
          </w:p>
        </w:tc>
        <w:tc>
          <w:tcPr>
            <w:tcW w:type="dxa" w:w="396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報告書の上から順に入力。入力が必要な項目だけで構いません</w:t>
            </w:r>
          </w:p>
        </w:tc>
      </w:tr>
      <w:tr>
        <w:tc>
          <w:tcPr>
            <w:tcW w:type="dxa" w:w="680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④</w:t>
            </w:r>
          </w:p>
        </w:tc>
        <w:tc>
          <w:tcPr>
            <w:tcW w:type="dxa" w:w="294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検算の結果を見る</w:t>
            </w:r>
          </w:p>
        </w:tc>
        <w:tc>
          <w:tcPr>
            <w:tcW w:type="dxa" w:w="204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報告入力（検算の列）／検算</w:t>
            </w:r>
          </w:p>
        </w:tc>
        <w:tc>
          <w:tcPr>
            <w:tcW w:type="dxa" w:w="396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「要確認」の団体だけ報告書を見直します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⑤</w:t>
            </w:r>
          </w:p>
        </w:tc>
        <w:tc>
          <w:tcPr>
            <w:tcW w:type="dxa" w:w="294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通帳の入金額を入力して入金を確認する</w:t>
            </w:r>
          </w:p>
        </w:tc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報告入力（通帳入金額）</w:t>
            </w:r>
          </w:p>
        </w:tc>
        <w:tc>
          <w:tcPr>
            <w:tcW w:type="dxa" w:w="396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期待額と一致すれば自動で緑（入金確認済）になります</w:t>
            </w:r>
          </w:p>
        </w:tc>
      </w:tr>
      <w:tr>
        <w:tc>
          <w:tcPr>
            <w:tcW w:type="dxa" w:w="680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⑥</w:t>
            </w:r>
          </w:p>
        </w:tc>
        <w:tc>
          <w:tcPr>
            <w:tcW w:type="dxa" w:w="2948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伝票画面を見ながら共済システムへ入力する</w:t>
            </w:r>
          </w:p>
        </w:tc>
        <w:tc>
          <w:tcPr>
            <w:tcW w:type="dxa" w:w="204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伝票画面</w:t>
            </w:r>
          </w:p>
        </w:tc>
        <w:tc>
          <w:tcPr>
            <w:tcW w:type="dxa" w:w="3969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終わったら報告入力の「起票済」に○</w:t>
            </w:r>
          </w:p>
        </w:tc>
      </w:tr>
    </w:tbl>
    <w:p>
      <w:pPr>
        <w:spacing w:after="40"/>
      </w:pPr>
    </w:p>
    <w:p>
      <w:r>
        <w:rPr>
          <w:rFonts w:ascii="Meiryo UI" w:hAnsi="Meiryo UI" w:eastAsia="Meiryo UI"/>
          <w:b w:val="0"/>
          <w:color w:val="595959"/>
          <w:sz w:val="19"/>
        </w:rPr>
        <w:t>※明細表（☆掛負収入）は、③の入力から自動で更新されます。明細表のセルへ直接入力する必要はなくなりました。</w:t>
      </w:r>
    </w:p>
    <w:p>
      <w:pPr>
        <w:pStyle w:val="Heading1"/>
      </w:pPr>
      <w:r>
        <w:t>2　報告書の種類と、入力するところ</w:t>
      </w:r>
    </w:p>
    <w:p>
      <w:r>
        <w:rPr>
          <w:rFonts w:ascii="Meiryo UI" w:hAnsi="Meiryo UI" w:eastAsia="Meiryo UI"/>
          <w:b w:val="0"/>
        </w:rPr>
        <w:t>届く報告書は様式が2種類あります。提出方法（FAX・PDF・Excel・紙）が違っても、様式は同じです。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928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様式</w:t>
            </w:r>
          </w:p>
        </w:tc>
        <w:tc>
          <w:tcPr>
            <w:tcW w:type="dxa" w:w="2608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主な提出元</w:t>
            </w:r>
          </w:p>
        </w:tc>
        <w:tc>
          <w:tcPr>
            <w:tcW w:type="dxa" w:w="238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見分け方</w:t>
            </w:r>
          </w:p>
        </w:tc>
        <w:tc>
          <w:tcPr>
            <w:tcW w:type="dxa" w:w="272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入力に使う場所</w:t>
            </w:r>
          </w:p>
        </w:tc>
      </w:tr>
      <w:tr>
        <w:tc>
          <w:tcPr>
            <w:tcW w:type="dxa" w:w="192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A　共済掛金等報告書</w:t>
            </w:r>
          </w:p>
        </w:tc>
        <w:tc>
          <w:tcPr>
            <w:tcW w:type="dxa" w:w="260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外郭団体等（全国市町村研修財団、ひろしま産業振興機構、救急振興財団 など）</w:t>
            </w:r>
          </w:p>
        </w:tc>
        <w:tc>
          <w:tcPr>
            <w:tcW w:type="dxa" w:w="238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A4・1枚。表題が「共済掛金等報告書」</w:t>
            </w:r>
          </w:p>
        </w:tc>
        <w:tc>
          <w:tcPr>
            <w:tcW w:type="dxa" w:w="272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1枚の表をそのまま使います（→ 3）</w:t>
            </w:r>
          </w:p>
        </w:tc>
      </w:tr>
      <w:tr>
        <w:tc>
          <w:tcPr>
            <w:tcW w:type="dxa" w:w="1928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B　様式第1号</w:t>
              <w:br/>
              <w:t>（組合員数、標準報酬月額及び掛金等に関する報告書）</w:t>
            </w:r>
          </w:p>
        </w:tc>
        <w:tc>
          <w:tcPr>
            <w:tcW w:type="dxa" w:w="2608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市の局・委員会等（監査事務局 など）</w:t>
            </w:r>
          </w:p>
        </w:tc>
        <w:tc>
          <w:tcPr>
            <w:tcW w:type="dxa" w:w="238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「（長期）（短期）（介護）（子ども・子育て支援）」の4枚＋「別添」</w:t>
            </w:r>
          </w:p>
        </w:tc>
        <w:tc>
          <w:tcPr>
            <w:tcW w:type="dxa" w:w="272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各票の「当月末現在」と、別添の合計行（→ 4）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FF2CC"/>
          </w:tcPr>
          <w:p>
            <w:r/>
            <w:r>
              <w:rPr>
                <w:rFonts w:ascii="Meiryo UI" w:hAnsi="Meiryo UI" w:eastAsia="Meiryo UI"/>
                <w:b/>
                <w:sz w:val="19"/>
              </w:rPr>
              <w:t xml:space="preserve">ポイント　</w:t>
            </w:r>
            <w:r>
              <w:rPr>
                <w:rFonts w:ascii="Meiryo UI" w:hAnsi="Meiryo UI" w:eastAsia="Meiryo UI"/>
                <w:sz w:val="19"/>
              </w:rPr>
              <w:t>報告書の項目のうち、入力が必要なのは「標準報酬月額」「免除者分」「金額」の3種類だけです。人数、職員番号・氏名、摘要などは入力しません（検算には使いません）。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　様式A「共済掛金等報告書」の入力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25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x_an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2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図1　共済掛金等報告書（FAXで届いた例：全国市町村研修財団 令和8年9月分）　※赤・青の番号は下の表と対応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624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番号</w:t>
            </w:r>
          </w:p>
        </w:tc>
        <w:tc>
          <w:tcPr>
            <w:tcW w:type="dxa" w:w="2835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報告書のここを見る</w:t>
            </w:r>
          </w:p>
        </w:tc>
        <w:tc>
          <w:tcPr>
            <w:tcW w:type="dxa" w:w="4139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報告入力のここへ入力</w:t>
            </w:r>
          </w:p>
        </w:tc>
        <w:tc>
          <w:tcPr>
            <w:tcW w:type="dxa" w:w="204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例（この報告書）</w:t>
            </w:r>
          </w:p>
        </w:tc>
      </w:tr>
      <w:tr>
        <w:tc>
          <w:tcPr>
            <w:tcW w:type="dxa" w:w="62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①</w:t>
            </w:r>
          </w:p>
        </w:tc>
        <w:tc>
          <w:tcPr>
            <w:tcW w:type="dxa" w:w="283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令和○年○月分／団体名</w:t>
            </w:r>
          </w:p>
        </w:tc>
        <w:tc>
          <w:tcPr>
            <w:tcW w:type="dxa" w:w="413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対象月のブロックと、団体名の行を探す</w:t>
            </w:r>
          </w:p>
        </w:tc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2026-09月例／全国市町村研修財団</w:t>
            </w:r>
          </w:p>
        </w:tc>
      </w:tr>
      <w:tr>
        <w:tc>
          <w:tcPr>
            <w:tcW w:type="dxa" w:w="62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②</w:t>
            </w:r>
          </w:p>
        </w:tc>
        <w:tc>
          <w:tcPr>
            <w:tcW w:type="dxa" w:w="283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標準報酬月額の総額（長期・短期・介護の3行）</w:t>
            </w:r>
          </w:p>
        </w:tc>
        <w:tc>
          <w:tcPr>
            <w:tcW w:type="dxa" w:w="413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標準報酬月額の「長期」「短期」「介護」</w:t>
            </w:r>
          </w:p>
        </w:tc>
        <w:tc>
          <w:tcPr>
            <w:tcW w:type="dxa" w:w="204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650,000／710,000／710,000</w:t>
            </w:r>
          </w:p>
        </w:tc>
      </w:tr>
      <w:tr>
        <w:tc>
          <w:tcPr>
            <w:tcW w:type="dxa" w:w="62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③</w:t>
            </w:r>
          </w:p>
        </w:tc>
        <w:tc>
          <w:tcPr>
            <w:tcW w:type="dxa" w:w="283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子ども・子育て支援の行</w:t>
            </w:r>
          </w:p>
        </w:tc>
        <w:tc>
          <w:tcPr>
            <w:tcW w:type="dxa" w:w="413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入力しない（短期と同じ額として自動で検算します）</w:t>
            </w:r>
          </w:p>
        </w:tc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—</w:t>
            </w:r>
          </w:p>
        </w:tc>
      </w:tr>
      <w:tr>
        <w:tc>
          <w:tcPr>
            <w:tcW w:type="dxa" w:w="62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④</w:t>
            </w:r>
          </w:p>
        </w:tc>
        <w:tc>
          <w:tcPr>
            <w:tcW w:type="dxa" w:w="283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右上の表「掛金等免除者分の標準報酬月額」</w:t>
            </w:r>
          </w:p>
        </w:tc>
        <w:tc>
          <w:tcPr>
            <w:tcW w:type="dxa" w:w="413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免除者がいる場合だけ、その標準報酬月額を合計して「免除者分」へ（長期・短期・介護）</w:t>
            </w:r>
          </w:p>
        </w:tc>
        <w:tc>
          <w:tcPr>
            <w:tcW w:type="dxa" w:w="204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（なし）</w:t>
            </w:r>
          </w:p>
        </w:tc>
      </w:tr>
      <w:tr>
        <w:tc>
          <w:tcPr>
            <w:tcW w:type="dxa" w:w="62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⑤</w:t>
            </w:r>
          </w:p>
        </w:tc>
        <w:tc>
          <w:tcPr>
            <w:tcW w:type="dxa" w:w="283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振込金額「個人負担」の5行（上から順）</w:t>
            </w:r>
          </w:p>
        </w:tc>
        <w:tc>
          <w:tcPr>
            <w:tcW w:type="dxa" w:w="413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金額の黄色セル左から5つ：厚生年金保険料（組合員）／退職等年金掛金／短期掛金／介護掛金／子ども・子育て掛金</w:t>
            </w:r>
          </w:p>
        </w:tc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59,475／4,875／36,820／5,609／816</w:t>
            </w:r>
          </w:p>
        </w:tc>
      </w:tr>
      <w:tr>
        <w:tc>
          <w:tcPr>
            <w:tcW w:type="dxa" w:w="62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⑥</w:t>
            </w:r>
          </w:p>
        </w:tc>
        <w:tc>
          <w:tcPr>
            <w:tcW w:type="dxa" w:w="283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振込金額「事業主負担」の6行（上から順）</w:t>
            </w:r>
          </w:p>
        </w:tc>
        <w:tc>
          <w:tcPr>
            <w:tcW w:type="dxa" w:w="413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続く6つ：厚生年金保険料（事業主）／退職等年金負担金／経過的長期／短期負担金／介護負担金／子ども・子育て負担金</w:t>
            </w:r>
          </w:p>
        </w:tc>
        <w:tc>
          <w:tcPr>
            <w:tcW w:type="dxa" w:w="204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59,475／4,875／56／36,856／5,609／816</w:t>
            </w:r>
          </w:p>
        </w:tc>
      </w:tr>
      <w:tr>
        <w:tc>
          <w:tcPr>
            <w:tcW w:type="dxa" w:w="62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⑦</w:t>
            </w:r>
          </w:p>
        </w:tc>
        <w:tc>
          <w:tcPr>
            <w:tcW w:type="dxa" w:w="283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子ども・子育て拠出金</w:t>
            </w:r>
          </w:p>
        </w:tc>
        <w:tc>
          <w:tcPr>
            <w:tcW w:type="dxa" w:w="413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「拠出金」欄（任意）。通帳の入金額に含まれている団体だけ入力</w:t>
            </w:r>
          </w:p>
        </w:tc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2,340</w:t>
            </w:r>
          </w:p>
        </w:tc>
      </w:tr>
      <w:tr>
        <w:tc>
          <w:tcPr>
            <w:tcW w:type="dxa" w:w="624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⑧</w:t>
            </w:r>
          </w:p>
        </w:tc>
        <w:tc>
          <w:tcPr>
            <w:tcW w:type="dxa" w:w="2835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振込日</w:t>
            </w:r>
          </w:p>
        </w:tc>
        <w:tc>
          <w:tcPr>
            <w:tcW w:type="dxa" w:w="4139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入金確認のとき「通帳入金日」へ</w:t>
            </w:r>
          </w:p>
        </w:tc>
        <w:tc>
          <w:tcPr>
            <w:tcW w:type="dxa" w:w="204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R8.9.16 → 2026/9/16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FF2CC"/>
          </w:tcPr>
          <w:p>
            <w:r/>
            <w:r>
              <w:rPr>
                <w:rFonts w:ascii="Meiryo UI" w:hAnsi="Meiryo UI" w:eastAsia="Meiryo UI"/>
                <w:b/>
                <w:sz w:val="19"/>
              </w:rPr>
              <w:t xml:space="preserve">ポイント　</w:t>
            </w:r>
            <w:r>
              <w:rPr>
                <w:rFonts w:ascii="Meiryo UI" w:hAnsi="Meiryo UI" w:eastAsia="Meiryo UI"/>
                <w:sz w:val="19"/>
              </w:rPr>
              <w:t>報告書の金額は「上から順」＝入力欄の「左から順」です。上から読み上げながら、右へ入力していけば入力できます。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空欄の項目（例：ひろしま産業振興機構は個人負担の欄が空欄）は、空欄のままで構いません。0を入れても同じです。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FAXの斜線や手書きのメモ、「円」「人」の文字は入力しません。数字だけを入力します。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「提出方法」の欄で FAX／PDF／Excel／紙 を選びます（後で何経由で来たか分かります）。</w:t>
      </w:r>
    </w:p>
    <w:p>
      <w:pPr>
        <w:pStyle w:val="Heading3"/>
      </w:pPr>
      <w:r>
        <w:t>Excelで提出された報告書は、まとめて貼り付けられます</w:t>
      </w:r>
    </w:p>
    <w:p>
      <w:r>
        <w:rPr>
          <w:rFonts w:ascii="Meiryo UI" w:hAnsi="Meiryo UI" w:eastAsia="Meiryo UI"/>
          <w:b w:val="0"/>
        </w:rPr>
        <w:t>Excelで届いた報告書は、金額が縦に並んでいます。コピーして、向きを変えて貼り付けると、1回で入力できます。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907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手順</w:t>
            </w:r>
          </w:p>
        </w:tc>
        <w:tc>
          <w:tcPr>
            <w:tcW w:type="dxa" w:w="873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操作</w:t>
            </w:r>
          </w:p>
        </w:tc>
      </w:tr>
      <w:tr>
        <w:tc>
          <w:tcPr>
            <w:tcW w:type="dxa" w:w="907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</w:t>
            </w:r>
          </w:p>
        </w:tc>
        <w:tc>
          <w:tcPr>
            <w:tcW w:type="dxa" w:w="873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報告書Excelの「振込金額」12セル（個人負担5＋事業主負担6＋拠出金1）を範囲選択してコピー</w:t>
            </w:r>
          </w:p>
        </w:tc>
      </w:tr>
      <w:tr>
        <w:tc>
          <w:tcPr>
            <w:tcW w:type="dxa" w:w="907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2</w:t>
            </w:r>
          </w:p>
        </w:tc>
        <w:tc>
          <w:tcPr>
            <w:tcW w:type="dxa" w:w="873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報告入力の「厚生年金保険料（組合員）」のセルを1つ選択</w:t>
            </w:r>
          </w:p>
        </w:tc>
      </w:tr>
      <w:tr>
        <w:tc>
          <w:tcPr>
            <w:tcW w:type="dxa" w:w="907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3</w:t>
            </w:r>
          </w:p>
        </w:tc>
        <w:tc>
          <w:tcPr>
            <w:tcW w:type="dxa" w:w="873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右クリック → 形式を選択して貼り付け →［値］と［行列を入れ替える］にチェック → OK</w:t>
            </w:r>
          </w:p>
        </w:tc>
      </w:tr>
      <w:tr>
        <w:tc>
          <w:tcPr>
            <w:tcW w:type="dxa" w:w="907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4</w:t>
            </w:r>
          </w:p>
        </w:tc>
        <w:tc>
          <w:tcPr>
            <w:tcW w:type="dxa" w:w="873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同様に、標準報酬月額の総額（長期・短期・介護の3セル）を、報告入力の標準報酬月額「長期」のセルへ貼り付け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FF2CC"/>
          </w:tcPr>
          <w:p>
            <w:r/>
            <w:r>
              <w:rPr>
                <w:rFonts w:ascii="Meiryo UI" w:hAnsi="Meiryo UI" w:eastAsia="Meiryo UI"/>
                <w:b/>
                <w:sz w:val="19"/>
              </w:rPr>
              <w:t xml:space="preserve">注意　</w:t>
            </w:r>
            <w:r>
              <w:rPr>
                <w:rFonts w:ascii="Meiryo UI" w:hAnsi="Meiryo UI" w:eastAsia="Meiryo UI"/>
                <w:sz w:val="19"/>
              </w:rPr>
              <w:t>拠出金が空欄の報告書でも、12セルをまとめてコピーして構いません。貼り付け後、報告書の数字と画面の数字を見比べてください。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　様式B「様式第1号」の入力</w:t>
      </w:r>
    </w:p>
    <w:p>
      <w:r>
        <w:rPr>
          <w:rFonts w:ascii="Meiryo UI" w:hAnsi="Meiryo UI" w:eastAsia="Meiryo UI"/>
          <w:b w:val="0"/>
        </w:rPr>
        <w:t>様式第1号は、長期・短期・介護・子ども・子育て支援の4枚と、別添（納付通知書（補足））が1組です。入力に使うのは「当月末現在」の標準報酬月額と、別添の合計行です。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71999" cy="51949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1_an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519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図2　様式第1号（長期）の例：監査事務局 令和8年9月分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624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番号</w:t>
            </w:r>
          </w:p>
        </w:tc>
        <w:tc>
          <w:tcPr>
            <w:tcW w:type="dxa" w:w="3628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報告書のここを見る</w:t>
            </w:r>
          </w:p>
        </w:tc>
        <w:tc>
          <w:tcPr>
            <w:tcW w:type="dxa" w:w="3175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報告入力のここへ入力</w:t>
            </w:r>
          </w:p>
        </w:tc>
        <w:tc>
          <w:tcPr>
            <w:tcW w:type="dxa" w:w="221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7"/>
              </w:rPr>
              <w:t>例（この報告書）</w:t>
            </w:r>
          </w:p>
        </w:tc>
      </w:tr>
      <w:tr>
        <w:tc>
          <w:tcPr>
            <w:tcW w:type="dxa" w:w="62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①</w:t>
            </w:r>
          </w:p>
        </w:tc>
        <w:tc>
          <w:tcPr>
            <w:tcW w:type="dxa" w:w="362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令和○年○月分／提出機関（職名・氏名の欄）</w:t>
            </w:r>
          </w:p>
        </w:tc>
        <w:tc>
          <w:tcPr>
            <w:tcW w:type="dxa" w:w="317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対象月のブロックと、団体名の行</w:t>
            </w:r>
          </w:p>
        </w:tc>
        <w:tc>
          <w:tcPr>
            <w:tcW w:type="dxa" w:w="221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2026-09月例／監査事務局</w:t>
            </w:r>
          </w:p>
        </w:tc>
      </w:tr>
      <w:tr>
        <w:tc>
          <w:tcPr>
            <w:tcW w:type="dxa" w:w="62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②</w:t>
            </w:r>
          </w:p>
        </w:tc>
        <w:tc>
          <w:tcPr>
            <w:tcW w:type="dxa" w:w="362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「1．組合員数・標準報酬月額」の「当月末現在」の計（括弧の外の金額）</w:t>
            </w:r>
          </w:p>
        </w:tc>
        <w:tc>
          <w:tcPr>
            <w:tcW w:type="dxa" w:w="317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標準報酬月額「長期」</w:t>
            </w:r>
          </w:p>
        </w:tc>
        <w:tc>
          <w:tcPr>
            <w:tcW w:type="dxa" w:w="221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14,550,000</w:t>
            </w:r>
          </w:p>
        </w:tc>
      </w:tr>
      <w:tr>
        <w:tc>
          <w:tcPr>
            <w:tcW w:type="dxa" w:w="62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③</w:t>
            </w:r>
          </w:p>
        </w:tc>
        <w:tc>
          <w:tcPr>
            <w:tcW w:type="dxa" w:w="362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同じ欄の括弧内の金額（上段：産休、下段：育休）の合計</w:t>
            </w:r>
          </w:p>
        </w:tc>
        <w:tc>
          <w:tcPr>
            <w:tcW w:type="dxa" w:w="317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「長期　免除者分」</w:t>
            </w:r>
          </w:p>
        </w:tc>
        <w:tc>
          <w:tcPr>
            <w:tcW w:type="dxa" w:w="221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0＋280,000＝280,000</w:t>
            </w:r>
          </w:p>
        </w:tc>
      </w:tr>
      <w:tr>
        <w:tc>
          <w:tcPr>
            <w:tcW w:type="dxa" w:w="62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④</w:t>
            </w:r>
          </w:p>
        </w:tc>
        <w:tc>
          <w:tcPr>
            <w:tcW w:type="dxa" w:w="362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「2．納付通知書」の合計行</w:t>
            </w:r>
          </w:p>
        </w:tc>
        <w:tc>
          <w:tcPr>
            <w:tcW w:type="dxa" w:w="317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見るだけ（金額は別添で確認します）</w:t>
            </w:r>
          </w:p>
        </w:tc>
        <w:tc>
          <w:tcPr>
            <w:tcW w:type="dxa" w:w="221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—</w:t>
            </w:r>
          </w:p>
        </w:tc>
      </w:tr>
      <w:tr>
        <w:tc>
          <w:tcPr>
            <w:tcW w:type="dxa" w:w="624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⑤</w:t>
            </w:r>
          </w:p>
        </w:tc>
        <w:tc>
          <w:tcPr>
            <w:tcW w:type="dxa" w:w="3628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別添（図3）の「実際に納付を行う金額」の合計行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金額の黄色セル（下の表の対応で入力）</w:t>
            </w:r>
          </w:p>
        </w:tc>
        <w:tc>
          <w:tcPr>
            <w:tcW w:type="dxa" w:w="2211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7"/>
              </w:rPr>
              <w:t>図3・下の表</w:t>
            </w:r>
          </w:p>
        </w:tc>
      </w:tr>
    </w:tbl>
    <w:p>
      <w:pPr>
        <w:spacing w:after="40"/>
      </w:pPr>
    </w:p>
    <w:p>
      <w:r>
        <w:rPr>
          <w:rFonts w:ascii="Meiryo UI" w:hAnsi="Meiryo UI" w:eastAsia="Meiryo UI"/>
          <w:b w:val="0"/>
          <w:sz w:val="19"/>
        </w:rPr>
        <w:t>短期票・介護票も同じ場所を見て、「短期」「介護」の標準報酬月額と免除者分へ入力します。子ども・子育て支援票は入力しません（短期票と同じ額です）。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04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票</w:t>
            </w:r>
          </w:p>
        </w:tc>
        <w:tc>
          <w:tcPr>
            <w:tcW w:type="dxa" w:w="272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標準報酬月額（当月末現在 計）</w:t>
            </w:r>
          </w:p>
        </w:tc>
        <w:tc>
          <w:tcPr>
            <w:tcW w:type="dxa" w:w="238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免除者分（括弧内の合計）</w:t>
            </w:r>
          </w:p>
        </w:tc>
        <w:tc>
          <w:tcPr>
            <w:tcW w:type="dxa" w:w="2494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入力する欄</w:t>
            </w:r>
          </w:p>
        </w:tc>
      </w:tr>
      <w:tr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長期</w:t>
            </w:r>
          </w:p>
        </w:tc>
        <w:tc>
          <w:tcPr>
            <w:tcW w:type="dxa" w:w="272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14,550,000</w:t>
            </w:r>
          </w:p>
        </w:tc>
        <w:tc>
          <w:tcPr>
            <w:tcW w:type="dxa" w:w="238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280,000</w:t>
            </w:r>
          </w:p>
        </w:tc>
        <w:tc>
          <w:tcPr>
            <w:tcW w:type="dxa" w:w="249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長期／長期免除者分</w:t>
            </w:r>
          </w:p>
        </w:tc>
      </w:tr>
      <w:tr>
        <w:tc>
          <w:tcPr>
            <w:tcW w:type="dxa" w:w="204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短期</w:t>
            </w:r>
          </w:p>
        </w:tc>
        <w:tc>
          <w:tcPr>
            <w:tcW w:type="dxa" w:w="272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14,950,000</w:t>
            </w:r>
          </w:p>
        </w:tc>
        <w:tc>
          <w:tcPr>
            <w:tcW w:type="dxa" w:w="238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280,000</w:t>
            </w:r>
          </w:p>
        </w:tc>
        <w:tc>
          <w:tcPr>
            <w:tcW w:type="dxa" w:w="249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短期／短期免除者分</w:t>
            </w:r>
          </w:p>
        </w:tc>
      </w:tr>
      <w:tr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介護</w:t>
            </w:r>
          </w:p>
        </w:tc>
        <w:tc>
          <w:tcPr>
            <w:tcW w:type="dxa" w:w="272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13,520,000</w:t>
            </w:r>
          </w:p>
        </w:tc>
        <w:tc>
          <w:tcPr>
            <w:tcW w:type="dxa" w:w="238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なし（空欄）</w:t>
            </w:r>
          </w:p>
        </w:tc>
        <w:tc>
          <w:tcPr>
            <w:tcW w:type="dxa" w:w="249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介護／介護免除者分</w:t>
            </w:r>
          </w:p>
        </w:tc>
      </w:tr>
      <w:tr>
        <w:tc>
          <w:tcPr>
            <w:tcW w:type="dxa" w:w="204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子ども・子育て支援</w:t>
            </w:r>
          </w:p>
        </w:tc>
        <w:tc>
          <w:tcPr>
            <w:tcW w:type="dxa" w:w="272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14,950,000</w:t>
            </w:r>
          </w:p>
        </w:tc>
        <w:tc>
          <w:tcPr>
            <w:tcW w:type="dxa" w:w="2381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280,000</w:t>
            </w:r>
          </w:p>
        </w:tc>
        <w:tc>
          <w:tcPr>
            <w:tcW w:type="dxa" w:w="2494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入力しない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25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5_an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2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図3　別添「納付通知書（補足）」：下の表「実際に納付を行う金額」の合計行（赤枠）を入力します</w:t>
      </w:r>
    </w:p>
    <w:p>
      <w:r>
        <w:rPr>
          <w:rFonts w:ascii="Meiryo UI" w:hAnsi="Meiryo UI" w:eastAsia="Meiryo UI"/>
          <w:b w:val="0"/>
          <w:sz w:val="19"/>
        </w:rPr>
        <w:t>別添の合計行は、左から次の順に並んでいます。報告入力の黄色セル（上から順の並び）と順序が異なる項目があるので、次の表で確認してください。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742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別添の合計行（左から）</w:t>
            </w:r>
          </w:p>
        </w:tc>
        <w:tc>
          <w:tcPr>
            <w:tcW w:type="dxa" w:w="2154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金額（例）</w:t>
            </w:r>
          </w:p>
        </w:tc>
        <w:tc>
          <w:tcPr>
            <w:tcW w:type="dxa" w:w="3742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報告入力の入力欄</w:t>
            </w:r>
          </w:p>
        </w:tc>
      </w:tr>
      <w:tr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　厚生年金保険料（組合員）</w:t>
            </w:r>
          </w:p>
        </w:tc>
        <w:tc>
          <w:tcPr>
            <w:tcW w:type="dxa" w:w="215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1,305,705</w:t>
            </w:r>
          </w:p>
        </w:tc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厚生年金保険料（組合員）</w:t>
            </w:r>
          </w:p>
        </w:tc>
      </w:tr>
      <w:tr>
        <w:tc>
          <w:tcPr>
            <w:tcW w:type="dxa" w:w="3742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2　厚生年金保険料（事業主）</w:t>
            </w:r>
          </w:p>
        </w:tc>
        <w:tc>
          <w:tcPr>
            <w:tcW w:type="dxa" w:w="215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1,886,250</w:t>
            </w:r>
          </w:p>
        </w:tc>
        <w:tc>
          <w:tcPr>
            <w:tcW w:type="dxa" w:w="3742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厚生年金保険料（事業主）</w:t>
            </w:r>
          </w:p>
        </w:tc>
      </w:tr>
      <w:tr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3　退職等年金　掛金</w:t>
            </w:r>
          </w:p>
        </w:tc>
        <w:tc>
          <w:tcPr>
            <w:tcW w:type="dxa" w:w="215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107,025</w:t>
            </w:r>
          </w:p>
        </w:tc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退職等年金掛金</w:t>
            </w:r>
          </w:p>
        </w:tc>
      </w:tr>
      <w:tr>
        <w:tc>
          <w:tcPr>
            <w:tcW w:type="dxa" w:w="3742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4　退職等年金　負担金</w:t>
            </w:r>
          </w:p>
        </w:tc>
        <w:tc>
          <w:tcPr>
            <w:tcW w:type="dxa" w:w="215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107,025</w:t>
            </w:r>
          </w:p>
        </w:tc>
        <w:tc>
          <w:tcPr>
            <w:tcW w:type="dxa" w:w="3742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退職等年金負担金</w:t>
            </w:r>
          </w:p>
        </w:tc>
      </w:tr>
      <w:tr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5　経過的長期　負担金</w:t>
            </w:r>
          </w:p>
        </w:tc>
        <w:tc>
          <w:tcPr>
            <w:tcW w:type="dxa" w:w="215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1,263</w:t>
            </w:r>
          </w:p>
        </w:tc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経過的長期</w:t>
            </w:r>
          </w:p>
        </w:tc>
      </w:tr>
      <w:tr>
        <w:tc>
          <w:tcPr>
            <w:tcW w:type="dxa" w:w="3742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6　短期　掛金／7　負担金</w:t>
            </w:r>
          </w:p>
        </w:tc>
        <w:tc>
          <w:tcPr>
            <w:tcW w:type="dxa" w:w="215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760,772／773,791</w:t>
            </w:r>
          </w:p>
        </w:tc>
        <w:tc>
          <w:tcPr>
            <w:tcW w:type="dxa" w:w="3742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短期掛金／短期負担金</w:t>
            </w:r>
          </w:p>
        </w:tc>
      </w:tr>
      <w:tr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8　介護　掛金／9　負担金</w:t>
            </w:r>
          </w:p>
        </w:tc>
        <w:tc>
          <w:tcPr>
            <w:tcW w:type="dxa" w:w="215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106,808／106,808</w:t>
            </w:r>
          </w:p>
        </w:tc>
        <w:tc>
          <w:tcPr>
            <w:tcW w:type="dxa" w:w="374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介護掛金／介護負担金</w:t>
            </w:r>
          </w:p>
        </w:tc>
      </w:tr>
      <w:tr>
        <w:tc>
          <w:tcPr>
            <w:tcW w:type="dxa" w:w="3742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10　子ども・子育て　掛金／11　負担金</w:t>
            </w:r>
          </w:p>
        </w:tc>
        <w:tc>
          <w:tcPr>
            <w:tcW w:type="dxa" w:w="2154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16,864／16,870</w:t>
            </w:r>
          </w:p>
        </w:tc>
        <w:tc>
          <w:tcPr>
            <w:tcW w:type="dxa" w:w="3742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子ども・子育て掛金／負担金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FF2CC"/>
          </w:tcPr>
          <w:p>
            <w:r/>
            <w:r>
              <w:rPr>
                <w:rFonts w:ascii="Meiryo UI" w:hAnsi="Meiryo UI" w:eastAsia="Meiryo UI"/>
                <w:b/>
                <w:sz w:val="19"/>
              </w:rPr>
              <w:t xml:space="preserve">ポイント　</w:t>
            </w:r>
            <w:r>
              <w:rPr>
                <w:rFonts w:ascii="Meiryo UI" w:hAnsi="Meiryo UI" w:eastAsia="Meiryo UI"/>
                <w:sz w:val="19"/>
              </w:rPr>
              <w:t>別添の「掛金の計」「負担金の計」（2,297,174 ／ 2,892,007）や、合計行の下の小計（1,412,730 など）は入力しません。入力後に、別添の合計と画面の合計が合っているか見比べてください。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　報告入力シートの使い方</w:t>
      </w:r>
    </w:p>
    <w:p>
      <w:r>
        <w:rPr>
          <w:rFonts w:ascii="Meiryo UI" w:hAnsi="Meiryo UI" w:eastAsia="Meiryo UI"/>
          <w:b w:val="0"/>
        </w:rPr>
        <w:t>報告入力は、1行が「1団体の1か月分」です。左から右へ、受領日 → 標準報酬月額 → 金額 → 入金 の順に入力します。</w:t>
      </w:r>
    </w:p>
    <w:p>
      <w:pPr>
        <w:pStyle w:val="Heading2"/>
      </w:pPr>
      <w:r>
        <w:t>5-1　対象月の行を表示する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A列「ブロック」の見出しの▼から、入力する月だけにチェックを入れて表示します（初期状態は10月分のみ）。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ホームの「対象ブロック」を同じ月にしておくと、ホーム・検算・伝票画面も同じ月になります。</w:t>
      </w:r>
    </w:p>
    <w:p>
      <w:pPr>
        <w:pStyle w:val="Heading2"/>
      </w:pPr>
      <w:r>
        <w:t>5-2　入力例（令和8年9月分）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7902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90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図4　受領日・提出方法・標準報酬月額と免除者分（左半分）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5917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9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図5　報告書の金額（右半分）。報告書の「上から順」＝「左から順」。最右列の拠出金は任意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608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色</w:t>
            </w:r>
          </w:p>
        </w:tc>
        <w:tc>
          <w:tcPr>
            <w:tcW w:type="dxa" w:w="7030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意味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黄色のセル</w:t>
            </w:r>
          </w:p>
        </w:tc>
        <w:tc>
          <w:tcPr>
            <w:tcW w:type="dxa" w:w="7030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入力するセル（既存の運用で「黄色＝入力」と同じ意味にしています）</w:t>
            </w:r>
          </w:p>
        </w:tc>
      </w:tr>
      <w:tr>
        <w:tc>
          <w:tcPr>
            <w:tcW w:type="dxa" w:w="260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灰色のセル／灰色の見出し</w:t>
            </w:r>
          </w:p>
        </w:tc>
        <w:tc>
          <w:tcPr>
            <w:tcW w:type="dxa" w:w="7030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自動計算（入力しません）。さらに右にある灰色の列は、計算用なので普段は閉じてあります</w:t>
            </w:r>
          </w:p>
        </w:tc>
      </w:tr>
      <w:tr>
        <w:tc>
          <w:tcPr>
            <w:tcW w:type="dxa" w:w="2608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団体名が薄い橙・太字</w:t>
            </w:r>
          </w:p>
        </w:tc>
        <w:tc>
          <w:tcPr>
            <w:tcW w:type="dxa" w:w="7030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検算で「要確認」の団体（→ 6）</w:t>
            </w:r>
          </w:p>
        </w:tc>
      </w:tr>
    </w:tbl>
    <w:p>
      <w:pPr>
        <w:spacing w:after="40"/>
      </w:pPr>
    </w:p>
    <w:p>
      <w:pPr>
        <w:pStyle w:val="Heading2"/>
      </w:pPr>
      <w:r>
        <w:t>5-3　受領日欄の入れ方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494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入れるもの</w:t>
            </w:r>
          </w:p>
        </w:tc>
        <w:tc>
          <w:tcPr>
            <w:tcW w:type="dxa" w:w="3288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意味</w:t>
            </w:r>
          </w:p>
        </w:tc>
        <w:tc>
          <w:tcPr>
            <w:tcW w:type="dxa" w:w="3855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明細表での見え方</w:t>
            </w:r>
          </w:p>
        </w:tc>
      </w:tr>
      <w:tr>
        <w:tc>
          <w:tcPr>
            <w:tcW w:type="dxa" w:w="249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日付（例：2026/10/12）</w:t>
            </w:r>
          </w:p>
        </w:tc>
        <w:tc>
          <w:tcPr>
            <w:tcW w:type="dxa" w:w="328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報告書を受け取った日</w:t>
            </w:r>
          </w:p>
        </w:tc>
        <w:tc>
          <w:tcPr>
            <w:tcW w:type="dxa" w:w="385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黒字に変わり、報告書の金額が表示されます</w:t>
            </w:r>
          </w:p>
        </w:tc>
      </w:tr>
      <w:tr>
        <w:tc>
          <w:tcPr>
            <w:tcW w:type="dxa" w:w="249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「済」</w:t>
            </w:r>
          </w:p>
        </w:tc>
        <w:tc>
          <w:tcPr>
            <w:tcW w:type="dxa" w:w="328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過去分（改良前に処理済み）</w:t>
            </w:r>
          </w:p>
        </w:tc>
        <w:tc>
          <w:tcPr>
            <w:tcW w:type="dxa" w:w="385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黒字／入金確認済は緑</w:t>
            </w:r>
          </w:p>
        </w:tc>
      </w:tr>
      <w:tr>
        <w:tc>
          <w:tcPr>
            <w:tcW w:type="dxa" w:w="249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「なし」</w:t>
            </w:r>
          </w:p>
        </w:tc>
        <w:tc>
          <w:tcPr>
            <w:tcW w:type="dxa" w:w="328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その月は報告のない団体</w:t>
            </w:r>
          </w:p>
        </w:tc>
        <w:tc>
          <w:tcPr>
            <w:tcW w:type="dxa" w:w="385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対象外（進捗の集計に入りません）</w:t>
            </w:r>
          </w:p>
        </w:tc>
      </w:tr>
      <w:tr>
        <w:tc>
          <w:tcPr>
            <w:tcW w:type="dxa" w:w="2494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空欄</w:t>
            </w:r>
          </w:p>
        </w:tc>
        <w:tc>
          <w:tcPr>
            <w:tcW w:type="dxa" w:w="3288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まだ受け取っていない</w:t>
            </w:r>
          </w:p>
        </w:tc>
        <w:tc>
          <w:tcPr>
            <w:tcW w:type="dxa" w:w="3855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赤字で前年の数値を表示（従来と同じ）</w:t>
            </w:r>
          </w:p>
        </w:tc>
      </w:tr>
    </w:tbl>
    <w:p>
      <w:pPr>
        <w:spacing w:after="40"/>
      </w:pPr>
    </w:p>
    <w:p>
      <w:pPr>
        <w:pStyle w:val="Heading1"/>
      </w:pPr>
      <w:r>
        <w:t>6　検算の結果の見方</w:t>
      </w:r>
    </w:p>
    <w:p>
      <w:r>
        <w:rPr>
          <w:rFonts w:ascii="Meiryo UI" w:hAnsi="Meiryo UI" w:eastAsia="Meiryo UI"/>
          <w:b w:val="0"/>
        </w:rPr>
        <w:t>標準報酬月額と料率から計算した「見込額」と、報告書の金額を比べて、乖離率が10％以上なら「要確認」を表示します（しきい値は「設定」で変更できます）。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9066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06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図6　報告入力の自動判定欄（状態・検算・前月比・入金）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474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列</w:t>
            </w:r>
          </w:p>
        </w:tc>
        <w:tc>
          <w:tcPr>
            <w:tcW w:type="dxa" w:w="2268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表示</w:t>
            </w:r>
          </w:p>
        </w:tc>
        <w:tc>
          <w:tcPr>
            <w:tcW w:type="dxa" w:w="5896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意味と、すること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状態</w:t>
            </w:r>
          </w:p>
        </w:tc>
        <w:tc>
          <w:tcPr>
            <w:tcW w:type="dxa" w:w="226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未受領／受領済／入金確認済／起票済</w:t>
            </w:r>
          </w:p>
        </w:tc>
        <w:tc>
          <w:tcPr>
            <w:tcW w:type="dxa" w:w="5896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進み具合です。自動で変わります（赤＝未受領、緑＝入金確認済）</w:t>
            </w:r>
          </w:p>
        </w:tc>
      </w:tr>
      <w:tr>
        <w:tc>
          <w:tcPr>
            <w:tcW w:type="dxa" w:w="147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検算</w:t>
            </w:r>
          </w:p>
        </w:tc>
        <w:tc>
          <w:tcPr>
            <w:tcW w:type="dxa" w:w="226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問題なし</w:t>
            </w:r>
          </w:p>
        </w:tc>
        <w:tc>
          <w:tcPr>
            <w:tcW w:type="dxa" w:w="5896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報告額が見込額とほぼ一致。何もしなくてよい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</w:r>
          </w:p>
        </w:tc>
        <w:tc>
          <w:tcPr>
            <w:tcW w:type="dxa" w:w="226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要確認</w:t>
            </w:r>
          </w:p>
        </w:tc>
        <w:tc>
          <w:tcPr>
            <w:tcW w:type="dxa" w:w="5896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乖離が10％以上。下の手順で確認する</w:t>
            </w:r>
          </w:p>
        </w:tc>
      </w:tr>
      <w:tr>
        <w:tc>
          <w:tcPr>
            <w:tcW w:type="dxa" w:w="147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</w:r>
          </w:p>
        </w:tc>
        <w:tc>
          <w:tcPr>
            <w:tcW w:type="dxa" w:w="226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標報未入力</w:t>
            </w:r>
          </w:p>
        </w:tc>
        <w:tc>
          <w:tcPr>
            <w:tcW w:type="dxa" w:w="5896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標準報酬月額が未入力。入力すると検算されます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</w:r>
          </w:p>
        </w:tc>
        <w:tc>
          <w:tcPr>
            <w:tcW w:type="dxa" w:w="2268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対象外</w:t>
            </w:r>
          </w:p>
        </w:tc>
        <w:tc>
          <w:tcPr>
            <w:tcW w:type="dxa" w:w="5896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ボリュームが多く検算しない団体など（設定で変更可）</w:t>
            </w:r>
          </w:p>
        </w:tc>
      </w:tr>
      <w:tr>
        <w:tc>
          <w:tcPr>
            <w:tcW w:type="dxa" w:w="1474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前月比</w:t>
            </w:r>
          </w:p>
        </w:tc>
        <w:tc>
          <w:tcPr>
            <w:tcW w:type="dxa" w:w="2268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前月同額</w:t>
            </w:r>
          </w:p>
        </w:tc>
        <w:tc>
          <w:tcPr>
            <w:tcW w:type="dxa" w:w="5896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前月とまったく同じ金額。異動や加入・脱退の反映漏れ、前月データの流用の可能性があるため、報告書を見て確認</w:t>
            </w:r>
          </w:p>
        </w:tc>
      </w:tr>
      <w:tr>
        <w:tc>
          <w:tcPr>
            <w:tcW w:type="dxa" w:w="1474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変動大 ±○％</w:t>
            </w:r>
          </w:p>
        </w:tc>
        <w:tc>
          <w:tcPr>
            <w:tcW w:type="dxa" w:w="5896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前月から10％以上増減。大きな異動がないか確認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07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0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図7　検算シート：救急振興財団は「掛金（短期）」を 61,194 のところ 6,119 と入力した例 → 乖離 −90％で「要確認」</w:t>
      </w:r>
    </w:p>
    <w:p>
      <w:pPr>
        <w:pStyle w:val="Heading3"/>
      </w:pPr>
      <w:r>
        <w:t>「要確認」が出たら（この順に確認）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①　入力ミスがないか：報告書の数字と画面の数字を見比べる（桁の抜け・入れ違いが多い）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②　標準報酬月額・免除者分の入力ミスがないか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③　報告書の数字そのものが誤っているとき：団体へ照会し、訂正後の報告書で入力し直す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④　報告書が正しく、理由があるとき（随時改定の反映時期など）：備考欄に理由を書いておく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FF2CC"/>
          </w:tcPr>
          <w:p>
            <w:r/>
            <w:r>
              <w:rPr>
                <w:rFonts w:ascii="Meiryo UI" w:hAnsi="Meiryo UI" w:eastAsia="Meiryo UI"/>
                <w:b/>
                <w:sz w:val="19"/>
              </w:rPr>
              <w:t xml:space="preserve">参考　</w:t>
            </w:r>
            <w:r>
              <w:rPr>
                <w:rFonts w:ascii="Meiryo UI" w:hAnsi="Meiryo UI" w:eastAsia="Meiryo UI"/>
                <w:sz w:val="19"/>
              </w:rPr>
              <w:t>市・局等の団体（市局型）は、事業主分の厚生年金・短期に追加費用相当が加算されます。外郭団体等（外郭型）は料率どおりです。区分と料率は「設定」シートにあり、報告書の実績で確かめてあります。</w:t>
            </w:r>
          </w:p>
        </w:tc>
      </w:tr>
    </w:tbl>
    <w:p>
      <w:pPr>
        <w:spacing w:after="40"/>
      </w:pPr>
    </w:p>
    <w:p>
      <w:pPr>
        <w:pStyle w:val="Heading1"/>
      </w:pPr>
      <w:r>
        <w:t>7　入金の確認</w:t>
      </w:r>
    </w:p>
    <w:p>
      <w:r>
        <w:rPr>
          <w:rFonts w:ascii="Meiryo UI" w:hAnsi="Meiryo UI" w:eastAsia="Meiryo UI"/>
          <w:b w:val="0"/>
        </w:rPr>
        <w:t>通帳に入金があったら、報告入力の「通帳入金額」に金額を入力します。振込方式（設定シートの団体マスタ）に応じて、「期待額」が自動で出ます。一致すると「入金確認済」となり、明細表のセルが緑になりま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008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図8　入金の照合（全国市町村研修財団：通帳入金額 217,622円＝期待額と一致。入金日は報告書の振込日）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04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振込方式</w:t>
            </w:r>
          </w:p>
        </w:tc>
        <w:tc>
          <w:tcPr>
            <w:tcW w:type="dxa" w:w="4422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期待額①②③④</w:t>
            </w:r>
          </w:p>
        </w:tc>
        <w:tc>
          <w:tcPr>
            <w:tcW w:type="dxa" w:w="3175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入力する通帳入金額</w:t>
            </w:r>
          </w:p>
        </w:tc>
      </w:tr>
      <w:tr>
        <w:tc>
          <w:tcPr>
            <w:tcW w:type="dxa" w:w="204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合算</w:t>
            </w:r>
          </w:p>
        </w:tc>
        <w:tc>
          <w:tcPr>
            <w:tcW w:type="dxa" w:w="4422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①総額（拠出金を含む）</w:t>
            </w:r>
          </w:p>
        </w:tc>
        <w:tc>
          <w:tcPr>
            <w:tcW w:type="dxa" w:w="317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①に通帳の合計額</w:t>
            </w:r>
          </w:p>
        </w:tc>
      </w:tr>
      <w:tr>
        <w:tc>
          <w:tcPr>
            <w:tcW w:type="dxa" w:w="204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掛金・負担金別</w:t>
            </w:r>
          </w:p>
        </w:tc>
        <w:tc>
          <w:tcPr>
            <w:tcW w:type="dxa" w:w="4422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①掛金計　②負担金計（拠出金を含む）</w:t>
            </w:r>
          </w:p>
        </w:tc>
        <w:tc>
          <w:tcPr>
            <w:tcW w:type="dxa" w:w="317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①②にそれぞれの入金額</w:t>
            </w:r>
          </w:p>
        </w:tc>
      </w:tr>
      <w:tr>
        <w:tc>
          <w:tcPr>
            <w:tcW w:type="dxa" w:w="2041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経理区分別</w:t>
            </w:r>
          </w:p>
        </w:tc>
        <w:tc>
          <w:tcPr>
            <w:tcW w:type="dxa" w:w="4422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①長期　②短期　③介護　④子ども・子育て（拠出金を含む）</w:t>
            </w:r>
          </w:p>
        </w:tc>
        <w:tc>
          <w:tcPr>
            <w:tcW w:type="dxa" w:w="3175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①〜④にそれぞれの入金額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初期設定は全団体「合算」です。団体によって振込方式が違うときは、設定の団体マスタの「振込方式」を変更してください。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「不一致」と出たときは、期待額と通帳の差を見て、拠出金・過去の調整分などの有無を確認します。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入金不要（金額が0）の団体は、自動で「入金確認済」になります。</w:t>
      </w:r>
    </w:p>
    <w:p>
      <w:pPr>
        <w:pStyle w:val="Heading1"/>
      </w:pPr>
      <w:r>
        <w:t>8　伝票の入力（共済システム）</w:t>
      </w:r>
    </w:p>
    <w:p>
      <w:r>
        <w:rPr>
          <w:rFonts w:ascii="Meiryo UI" w:hAnsi="Meiryo UI" w:eastAsia="Meiryo UI"/>
          <w:b w:val="0"/>
        </w:rPr>
        <w:t>伝票画面は、共済システムの「仕訳入力」画面と同じ並びで、伝票1枚ずつ表示します。画面を見比べながら、上から順に入力します。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25307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3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 UI" w:hAnsi="Meiryo UI" w:eastAsia="Meiryo UI"/>
          <w:b w:val="0"/>
          <w:color w:val="595959"/>
          <w:sz w:val="17"/>
        </w:rPr>
        <w:t>図9　伝票画面（長期＝厚生年金保険経理の例）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①　伝票画面の「伝票No」に 1 を入れる（以後 2、3…と増やす）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②　経理コード・団体名・起票日（入金日）を、システムの「経理コード」「摘要」「起票日」へ入力する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③　1行目の借方（科目コード・金額）と貸方1行目を入力する。2行目以降は貸方だけを、番号順に入力する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④　画面右下の合計が「借方＝貸方 ○」になっているか確認してから登録する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</w:rPr>
        <w:t>⑤　その団体の入力が終わったら、報告入力の「起票済」に ○ を入れる（次回から一覧に出なくなります）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52"/>
      </w:tblGrid>
      <w:tr>
        <w:tc>
          <w:tcPr>
            <w:tcW w:type="dxa" w:w="9752"/>
            <w:shd w:val="clear" w:color="auto" w:fill="FCE4D6"/>
          </w:tcPr>
          <w:p>
            <w:r/>
            <w:r>
              <w:rPr>
                <w:rFonts w:ascii="Meiryo UI" w:hAnsi="Meiryo UI" w:eastAsia="Meiryo UI"/>
                <w:b/>
                <w:sz w:val="19"/>
              </w:rPr>
              <w:t xml:space="preserve">未設定の項目　</w:t>
            </w:r>
            <w:r>
              <w:rPr>
                <w:rFonts w:ascii="Meiryo UI" w:hAnsi="Meiryo UI" w:eastAsia="Meiryo UI"/>
                <w:sz w:val="19"/>
              </w:rPr>
              <w:t>短期・介護・子ども・子育ての経理コードと科目コードは、まだ「設定」に入っていません。入力した行は金額だけ表示されます。分かった時点で「設定」の貸方科目に入れると、伝票画面にも表示されます。</w:t>
            </w:r>
          </w:p>
        </w:tc>
      </w:tr>
    </w:tbl>
    <w:p>
      <w:pPr>
        <w:spacing w:after="40"/>
      </w:pPr>
    </w:p>
    <w:p>
      <w:pPr>
        <w:pStyle w:val="Heading1"/>
      </w:pPr>
      <w:r>
        <w:t>9　よくある質問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175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困ったとき</w:t>
            </w:r>
          </w:p>
        </w:tc>
        <w:tc>
          <w:tcPr>
            <w:tcW w:type="dxa" w:w="6463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対応</w:t>
            </w:r>
          </w:p>
        </w:tc>
      </w:tr>
      <w:tr>
        <w:tc>
          <w:tcPr>
            <w:tcW w:type="dxa" w:w="317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月が替わって、次の月を入力したい</w:t>
            </w:r>
          </w:p>
        </w:tc>
        <w:tc>
          <w:tcPr>
            <w:tcW w:type="dxa" w:w="6463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ホームの「対象ブロック」で月を選び、報告入力のA列フィルタも同じ月にします</w:t>
            </w:r>
          </w:p>
        </w:tc>
      </w:tr>
      <w:tr>
        <w:tc>
          <w:tcPr>
            <w:tcW w:type="dxa" w:w="317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報告のない団体がある</w:t>
            </w:r>
          </w:p>
        </w:tc>
        <w:tc>
          <w:tcPr>
            <w:tcW w:type="dxa" w:w="6463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受領日欄に「なし」を入れます。空欄のままだと「未受領」として残ります</w:t>
            </w:r>
          </w:p>
        </w:tc>
      </w:tr>
      <w:tr>
        <w:tc>
          <w:tcPr>
            <w:tcW w:type="dxa" w:w="317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訂正報告（随時改定など）が届いた</w:t>
            </w:r>
          </w:p>
        </w:tc>
        <w:tc>
          <w:tcPr>
            <w:tcW w:type="dxa" w:w="6463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報告入力の数字を上書きします。明細表・検算も自動で更新されます</w:t>
            </w:r>
          </w:p>
        </w:tc>
      </w:tr>
      <w:tr>
        <w:tc>
          <w:tcPr>
            <w:tcW w:type="dxa" w:w="317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明細表のセルへ直接入力してしまった</w:t>
            </w:r>
          </w:p>
        </w:tc>
        <w:tc>
          <w:tcPr>
            <w:tcW w:type="dxa" w:w="6463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セルの式が消えます。同じ列の他団体のセルをコピーして貼り付けると、式が戻ります（その団体名が自動で参照されます）</w:t>
            </w:r>
          </w:p>
        </w:tc>
      </w:tr>
      <w:tr>
        <w:tc>
          <w:tcPr>
            <w:tcW w:type="dxa" w:w="317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料率を変更したい</w:t>
            </w:r>
          </w:p>
        </w:tc>
        <w:tc>
          <w:tcPr>
            <w:tcW w:type="dxa" w:w="6463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「設定」シートの料率（黄色セル）を変更します</w:t>
            </w:r>
          </w:p>
        </w:tc>
      </w:tr>
      <w:tr>
        <w:tc>
          <w:tcPr>
            <w:tcW w:type="dxa" w:w="3175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乖離率10％は多い／少ない</w:t>
            </w:r>
          </w:p>
        </w:tc>
        <w:tc>
          <w:tcPr>
            <w:tcW w:type="dxa" w:w="6463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「設定」の乖離率しきい値を変更します</w:t>
            </w:r>
          </w:p>
        </w:tc>
      </w:tr>
      <w:tr>
        <w:tc>
          <w:tcPr>
            <w:tcW w:type="dxa" w:w="3175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明細表の色が合わない</w:t>
            </w:r>
          </w:p>
        </w:tc>
        <w:tc>
          <w:tcPr>
            <w:tcW w:type="dxa" w:w="6463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色は報告入力の状態から自動で付きます。状態の列（受領日・通帳入金額・○）を確認してください</w:t>
            </w:r>
          </w:p>
        </w:tc>
      </w:tr>
      <w:tr>
        <w:tc>
          <w:tcPr>
            <w:tcW w:type="dxa" w:w="3175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ホームの「明細表との照合」が「差異あり」</w:t>
            </w:r>
          </w:p>
        </w:tc>
        <w:tc>
          <w:tcPr>
            <w:tcW w:type="dxa" w:w="6463"/>
            <w:shd w:val="clear" w:color="auto" w:fill="F2F6FC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明細表に式が入っていない（空白だった）セルへ入力した可能性があります。報告入力と明細表の金額を見比べて、担当者へ相談してください</w:t>
            </w:r>
          </w:p>
        </w:tc>
      </w:tr>
    </w:tbl>
    <w:p>
      <w:pPr>
        <w:spacing w:after="40"/>
      </w:pPr>
    </w:p>
    <w:p>
      <w:pPr>
        <w:pStyle w:val="Heading1"/>
      </w:pPr>
      <w:r>
        <w:t>付録　報告入力の列一覧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36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区分</w:t>
            </w:r>
          </w:p>
        </w:tc>
        <w:tc>
          <w:tcPr>
            <w:tcW w:type="dxa" w:w="3061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列（見出し）</w:t>
            </w:r>
          </w:p>
        </w:tc>
        <w:tc>
          <w:tcPr>
            <w:tcW w:type="dxa" w:w="907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入力</w:t>
            </w:r>
          </w:p>
        </w:tc>
        <w:tc>
          <w:tcPr>
            <w:tcW w:type="dxa" w:w="4309"/>
            <w:shd w:val="clear" w:color="auto" w:fill="1F3864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3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自動</w:t>
            </w:r>
          </w:p>
        </w:tc>
        <w:tc>
          <w:tcPr>
            <w:tcW w:type="dxa" w:w="30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状態／検算／前月比／入金</w:t>
            </w:r>
          </w:p>
        </w:tc>
        <w:tc>
          <w:tcPr>
            <w:tcW w:type="dxa" w:w="907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—</w:t>
            </w:r>
          </w:p>
        </w:tc>
        <w:tc>
          <w:tcPr>
            <w:tcW w:type="dxa" w:w="430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自動判定（入力しない）</w:t>
            </w:r>
          </w:p>
        </w:tc>
      </w:tr>
      <w:tr>
        <w:tc>
          <w:tcPr>
            <w:tcW w:type="dxa" w:w="13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①受領</w:t>
            </w:r>
          </w:p>
        </w:tc>
        <w:tc>
          <w:tcPr>
            <w:tcW w:type="dxa" w:w="30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受領日／提出方法</w:t>
            </w:r>
          </w:p>
        </w:tc>
        <w:tc>
          <w:tcPr>
            <w:tcW w:type="dxa" w:w="907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○</w:t>
            </w:r>
          </w:p>
        </w:tc>
        <w:tc>
          <w:tcPr>
            <w:tcW w:type="dxa" w:w="430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日付・済・なし／FAX・PDF・Excel・紙・メール</w:t>
            </w:r>
          </w:p>
        </w:tc>
      </w:tr>
      <w:tr>
        <w:tc>
          <w:tcPr>
            <w:tcW w:type="dxa" w:w="13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②標準報酬</w:t>
            </w:r>
          </w:p>
        </w:tc>
        <w:tc>
          <w:tcPr>
            <w:tcW w:type="dxa" w:w="30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長期／短期／介護</w:t>
            </w:r>
          </w:p>
        </w:tc>
        <w:tc>
          <w:tcPr>
            <w:tcW w:type="dxa" w:w="907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○</w:t>
            </w:r>
          </w:p>
        </w:tc>
        <w:tc>
          <w:tcPr>
            <w:tcW w:type="dxa" w:w="430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標準報酬月額の総額（円）</w:t>
            </w:r>
          </w:p>
        </w:tc>
      </w:tr>
      <w:tr>
        <w:tc>
          <w:tcPr>
            <w:tcW w:type="dxa" w:w="13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</w:r>
          </w:p>
        </w:tc>
        <w:tc>
          <w:tcPr>
            <w:tcW w:type="dxa" w:w="30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長期・短期・介護 免除者分</w:t>
            </w:r>
          </w:p>
        </w:tc>
        <w:tc>
          <w:tcPr>
            <w:tcW w:type="dxa" w:w="907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△</w:t>
            </w:r>
          </w:p>
        </w:tc>
        <w:tc>
          <w:tcPr>
            <w:tcW w:type="dxa" w:w="430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掛金等免除者の標準報酬月額の合計（いる場合のみ）</w:t>
            </w:r>
          </w:p>
        </w:tc>
      </w:tr>
      <w:tr>
        <w:tc>
          <w:tcPr>
            <w:tcW w:type="dxa" w:w="13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③金額</w:t>
            </w:r>
          </w:p>
        </w:tc>
        <w:tc>
          <w:tcPr>
            <w:tcW w:type="dxa" w:w="30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個人負担5項目</w:t>
            </w:r>
          </w:p>
        </w:tc>
        <w:tc>
          <w:tcPr>
            <w:tcW w:type="dxa" w:w="907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○</w:t>
            </w:r>
          </w:p>
        </w:tc>
        <w:tc>
          <w:tcPr>
            <w:tcW w:type="dxa" w:w="430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厚年（組合員）・退職等年金掛金・短期・介護・子ども子育て掛金</w:t>
            </w:r>
          </w:p>
        </w:tc>
      </w:tr>
      <w:tr>
        <w:tc>
          <w:tcPr>
            <w:tcW w:type="dxa" w:w="13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</w:r>
          </w:p>
        </w:tc>
        <w:tc>
          <w:tcPr>
            <w:tcW w:type="dxa" w:w="30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事業主負担6項目</w:t>
            </w:r>
          </w:p>
        </w:tc>
        <w:tc>
          <w:tcPr>
            <w:tcW w:type="dxa" w:w="907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○</w:t>
            </w:r>
          </w:p>
        </w:tc>
        <w:tc>
          <w:tcPr>
            <w:tcW w:type="dxa" w:w="430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厚年（事業主）・退職等年金負担金・経過的長期・短期・介護・子ども子育て負担金</w:t>
            </w:r>
          </w:p>
        </w:tc>
      </w:tr>
      <w:tr>
        <w:tc>
          <w:tcPr>
            <w:tcW w:type="dxa" w:w="13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</w:r>
          </w:p>
        </w:tc>
        <w:tc>
          <w:tcPr>
            <w:tcW w:type="dxa" w:w="3061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子ども・子育て拠出金</w:t>
            </w:r>
          </w:p>
        </w:tc>
        <w:tc>
          <w:tcPr>
            <w:tcW w:type="dxa" w:w="907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△</w:t>
            </w:r>
          </w:p>
        </w:tc>
        <w:tc>
          <w:tcPr>
            <w:tcW w:type="dxa" w:w="4309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振込に含まれる団体だけ</w:t>
            </w:r>
          </w:p>
        </w:tc>
      </w:tr>
      <w:tr>
        <w:tc>
          <w:tcPr>
            <w:tcW w:type="dxa" w:w="13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④入金</w:t>
            </w:r>
          </w:p>
        </w:tc>
        <w:tc>
          <w:tcPr>
            <w:tcW w:type="dxa" w:w="3061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通帳入金日／通帳入金額①〜④</w:t>
            </w:r>
          </w:p>
        </w:tc>
        <w:tc>
          <w:tcPr>
            <w:tcW w:type="dxa" w:w="907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○</w:t>
            </w:r>
          </w:p>
        </w:tc>
        <w:tc>
          <w:tcPr>
            <w:tcW w:type="dxa" w:w="4309"/>
            <w:shd w:val="clear" w:color="auto" w:fill="F2F6FC"/>
          </w:tcPr>
          <w:p>
            <w:pPr>
              <w:keepNext/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通帳の入金（期待額は自動）</w:t>
            </w:r>
          </w:p>
        </w:tc>
      </w:tr>
      <w:tr>
        <w:tc>
          <w:tcPr>
            <w:tcW w:type="dxa" w:w="1361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⑤確認</w:t>
            </w:r>
          </w:p>
        </w:tc>
        <w:tc>
          <w:tcPr>
            <w:tcW w:type="dxa" w:w="3061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入金確認（手動○）／起票済（○）</w:t>
            </w:r>
          </w:p>
        </w:tc>
        <w:tc>
          <w:tcPr>
            <w:tcW w:type="dxa" w:w="907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△</w:t>
            </w:r>
          </w:p>
        </w:tc>
        <w:tc>
          <w:tcPr>
            <w:tcW w:type="dxa" w:w="4309"/>
          </w:tcPr>
          <w:p>
            <w:pPr>
              <w:spacing w:after="20" w:line="264" w:lineRule="auto"/>
            </w:pPr>
            <w:r/>
            <w:r>
              <w:rPr>
                <w:rFonts w:ascii="Meiryo UI" w:hAnsi="Meiryo UI" w:eastAsia="Meiryo UI"/>
                <w:sz w:val="18"/>
              </w:rPr>
              <w:t>手動で確認したとき／伝票を入力し終えたとき</w:t>
            </w:r>
          </w:p>
        </w:tc>
      </w:tr>
    </w:tbl>
    <w:p>
      <w:pPr>
        <w:spacing w:after="40"/>
      </w:pPr>
    </w:p>
    <w:p>
      <w:r>
        <w:rPr>
          <w:rFonts w:ascii="Meiryo UI" w:hAnsi="Meiryo UI" w:eastAsia="Meiryo UI"/>
          <w:b w:val="0"/>
          <w:color w:val="595959"/>
          <w:sz w:val="18"/>
        </w:rPr>
        <w:t>○＝必ず入力　△＝該当する場合のみ</w:t>
      </w:r>
    </w:p>
    <w:sectPr w:rsidR="00FC693F" w:rsidRPr="0006063C" w:rsidSect="00034616">
      <w:footerReference w:type="default" r:id="rId9"/>
      <w:pgSz w:w="11906" w:h="16838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eiryo UI" w:hAnsi="Meiryo UI" w:eastAsia="Meiryo UI"/>
        <w:color w:val="7F7F7F"/>
        <w:sz w:val="16"/>
      </w:rPr>
      <w:t xml:space="preserve">共済掛金・負担金 管理ブック 月次処理マニュアル　－ </w:t>
    </w:r>
    <w:r>
      <w:rPr>
        <w:rFonts w:ascii="Meiryo UI" w:hAnsi="Meiryo UI" w:eastAsia="Meiryo UI"/>
        <w:color w:val="7F7F7F"/>
        <w:sz w:val="16"/>
      </w:rPr>
      <w:fldChar w:fldCharType="begin"/>
      <w:instrText xml:space="preserve">PAGE</w:instrText>
      <w:fldChar w:fldCharType="end"/>
    </w:r>
    <w:r>
      <w:rPr>
        <w:rFonts w:ascii="Meiryo UI" w:hAnsi="Meiryo UI" w:eastAsia="Meiryo UI"/>
        <w:color w:val="7F7F7F"/>
        <w:sz w:val="16"/>
      </w:rPr>
      <w:t xml:space="preserve"> －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eiryo UI" w:hAnsi="Meiryo UI" w:eastAsia="Meiryo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Meiryo UI" w:hAnsi="Meiryo UI" w:eastAsia="Meiryo U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Meiryo UI" w:hAnsi="Meiryo UI" w:eastAsia="Meiryo UI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eiryo UI" w:hAnsi="Meiryo UI" w:eastAsia="Meiryo UI"/>
      <w:b/>
      <w:bCs/>
      <w:color w:val="2F559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