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9FEC" w14:textId="77777777" w:rsidR="009F7FCE" w:rsidRPr="00EE426C" w:rsidRDefault="008E4700" w:rsidP="00EF6DF3">
      <w:pPr>
        <w:pStyle w:val="papertitle"/>
        <w:spacing w:after="400"/>
      </w:pPr>
      <w:r>
        <w:t xml:space="preserve">IIHMSP 2025 </w:t>
      </w:r>
      <w:r w:rsidRPr="008E4700">
        <w:t>One-page Template for Preparation of Papers</w:t>
      </w:r>
    </w:p>
    <w:p w14:paraId="116BE1A0" w14:textId="77777777" w:rsidR="00C24DEF" w:rsidRPr="00EE426C" w:rsidRDefault="009B2539" w:rsidP="00EF6DF3">
      <w:pPr>
        <w:pStyle w:val="author"/>
        <w:spacing w:after="120"/>
      </w:pPr>
      <w:r>
        <w:t>First Author</w:t>
      </w:r>
      <w:r w:rsidRPr="00EE426C">
        <w:rPr>
          <w:vertAlign w:val="superscript"/>
        </w:rPr>
        <w:t>1</w:t>
      </w:r>
      <w:r>
        <w:rPr>
          <w:rStyle w:val="ORCID"/>
        </w:rPr>
        <w:t>[0000-1111-2222-3333]</w:t>
      </w:r>
      <w:r w:rsidRPr="00EE426C">
        <w:t xml:space="preserve"> and </w:t>
      </w:r>
      <w:r>
        <w:t>Second Author</w:t>
      </w:r>
      <w:r w:rsidRPr="00EE426C">
        <w:rPr>
          <w:vertAlign w:val="superscript"/>
        </w:rPr>
        <w:t>2</w:t>
      </w:r>
      <w:r>
        <w:rPr>
          <w:rStyle w:val="ORCID"/>
        </w:rPr>
        <w:t>[1111-2222-3333-4444]</w:t>
      </w:r>
    </w:p>
    <w:p w14:paraId="72BB7623" w14:textId="312A85C0" w:rsidR="00C24DEF" w:rsidRPr="00EE426C" w:rsidRDefault="009B2539" w:rsidP="00EE426C">
      <w:pPr>
        <w:pStyle w:val="address"/>
      </w:pPr>
      <w:r w:rsidRPr="00EE426C">
        <w:rPr>
          <w:vertAlign w:val="superscript"/>
        </w:rPr>
        <w:t>1</w:t>
      </w:r>
      <w:r w:rsidRPr="00EE426C">
        <w:t xml:space="preserve"> Princeton University, Princeton NJ 08544, USA</w:t>
      </w:r>
    </w:p>
    <w:p w14:paraId="1CB013B4" w14:textId="77777777" w:rsidR="00C24DEF" w:rsidRPr="006809AE" w:rsidRDefault="009B2539" w:rsidP="00EF6DF3">
      <w:pPr>
        <w:pStyle w:val="address"/>
        <w:spacing w:after="120"/>
      </w:pPr>
      <w:r w:rsidRPr="006809AE">
        <w:rPr>
          <w:vertAlign w:val="superscript"/>
        </w:rPr>
        <w:t>2</w:t>
      </w:r>
      <w:r w:rsidRPr="006809AE">
        <w:t xml:space="preserve"> Springer Heidelberg, Tiergartenstr. 17, 69121 Heidelberg, Germany</w:t>
      </w:r>
      <w:r w:rsidRPr="006809AE">
        <w:br/>
      </w:r>
      <w:r w:rsidRPr="006809AE">
        <w:rPr>
          <w:rStyle w:val="e-mail"/>
        </w:rPr>
        <w:t>lncs@springer.com</w:t>
      </w:r>
    </w:p>
    <w:p w14:paraId="29F0A4F4" w14:textId="739FE0F5" w:rsidR="00C24DEF" w:rsidRPr="00EE426C" w:rsidRDefault="009B2539" w:rsidP="00EF6DF3">
      <w:pPr>
        <w:pStyle w:val="abstract"/>
        <w:spacing w:before="300" w:after="0"/>
        <w:ind w:firstLine="0"/>
      </w:pPr>
      <w:r w:rsidRPr="00EE426C">
        <w:rPr>
          <w:b/>
          <w:bCs/>
        </w:rPr>
        <w:t xml:space="preserve">Abstract. </w:t>
      </w:r>
      <w:r w:rsidRPr="00EE426C">
        <w:t>Th</w:t>
      </w:r>
      <w:r>
        <w:t>e abstract</w:t>
      </w:r>
      <w:r w:rsidRPr="00EE426C">
        <w:t xml:space="preserve"> </w:t>
      </w:r>
      <w:r>
        <w:t xml:space="preserve">should </w:t>
      </w:r>
      <w:r w:rsidRPr="00EE426C">
        <w:t>summarize the contents of the paper in short terms, i.e.</w:t>
      </w:r>
      <w:r w:rsidR="00DB042D">
        <w:t>,</w:t>
      </w:r>
      <w:r w:rsidRPr="00EE426C">
        <w:t xml:space="preserve"> 150-250 words.</w:t>
      </w:r>
    </w:p>
    <w:p w14:paraId="0FF4DFD6" w14:textId="77777777" w:rsidR="00C24DEF" w:rsidRPr="00EE426C" w:rsidRDefault="009B2539" w:rsidP="00EF6DF3">
      <w:pPr>
        <w:pStyle w:val="keywords"/>
        <w:spacing w:before="120" w:after="120"/>
      </w:pPr>
      <w:r w:rsidRPr="00EF6DF3">
        <w:rPr>
          <w:b/>
          <w:bCs/>
        </w:rPr>
        <w:t>Keywords:</w:t>
      </w:r>
      <w:r w:rsidRPr="00EE426C">
        <w:t xml:space="preserve"> </w:t>
      </w:r>
      <w:r>
        <w:t>First Keyword</w:t>
      </w:r>
      <w:r w:rsidRPr="00EE426C">
        <w:t xml:space="preserve">, </w:t>
      </w:r>
      <w:r>
        <w:t>Second Keyword, Third Keyword.</w:t>
      </w:r>
    </w:p>
    <w:p w14:paraId="403BDB40" w14:textId="77777777" w:rsidR="00C24DEF" w:rsidRDefault="008E4700" w:rsidP="00EF6DF3">
      <w:pPr>
        <w:pStyle w:val="heading1"/>
        <w:spacing w:before="120" w:after="120"/>
      </w:pPr>
      <w:r>
        <w:t>Introduction</w:t>
      </w:r>
    </w:p>
    <w:p w14:paraId="5356FD2A" w14:textId="77777777" w:rsidR="00C24DEF" w:rsidRPr="00EE426C" w:rsidRDefault="008E4700" w:rsidP="00C24DEF">
      <w:pPr>
        <w:pStyle w:val="p1a"/>
      </w:pPr>
      <w:r w:rsidRPr="008E4700">
        <w:t xml:space="preserve">This template provides authors with most of the formatting specifications needed for preparing electronic versions of their papers. The overall paper (including </w:t>
      </w:r>
      <w:r w:rsidRPr="008E4700">
        <w:rPr>
          <w:i/>
        </w:rPr>
        <w:t>references and figures</w:t>
      </w:r>
      <w:r w:rsidRPr="008E4700">
        <w:t xml:space="preserve">) cannot exceed </w:t>
      </w:r>
      <w:r w:rsidRPr="008E4700">
        <w:rPr>
          <w:b/>
        </w:rPr>
        <w:t>one page</w:t>
      </w:r>
      <w:r w:rsidRPr="008E4700">
        <w:t xml:space="preserve"> limit. Do not change the margins, column widths, font sizes or line spacing to squeeze more text into a limited number of pages. Use italics for emphasis; do not underline.</w:t>
      </w:r>
    </w:p>
    <w:p w14:paraId="4B3B2912" w14:textId="77777777" w:rsidR="008E4700" w:rsidRDefault="008E4700" w:rsidP="00EF6DF3">
      <w:pPr>
        <w:pStyle w:val="heading1"/>
        <w:spacing w:before="120" w:after="120"/>
      </w:pPr>
      <w:r>
        <w:t>Methods and Results</w:t>
      </w:r>
    </w:p>
    <w:p w14:paraId="37A37833" w14:textId="77777777" w:rsidR="008E4700" w:rsidRDefault="008E4700" w:rsidP="008E4700">
      <w:pPr>
        <w:pStyle w:val="p1a"/>
      </w:pPr>
      <w:r w:rsidRPr="005B520E">
        <w:t>Define abbreviations and acronyms the first time they are used in the text, even after they have been defined in the abstract. Do not use abbreviations in the title or heads unless they are unavoidable</w:t>
      </w:r>
      <w:r>
        <w:rPr>
          <w:rFonts w:ascii="MS Mincho" w:eastAsia="MS Mincho" w:hAnsi="MS Mincho" w:hint="eastAsia"/>
          <w:lang w:eastAsia="ja-JP"/>
        </w:rPr>
        <w:t xml:space="preserve"> </w:t>
      </w:r>
      <w:r w:rsidRPr="005B520E">
        <w:t>[</w:t>
      </w:r>
      <w:r w:rsidR="00EF6DF3">
        <w:rPr>
          <w:rFonts w:eastAsia="MS Mincho"/>
          <w:lang w:eastAsia="ja-JP"/>
        </w:rPr>
        <w:t>1-5</w:t>
      </w:r>
      <w:r>
        <w:t>]</w:t>
      </w:r>
      <w:r w:rsidRPr="005B520E">
        <w:t>.</w:t>
      </w:r>
      <w:r>
        <w:rPr>
          <w:rFonts w:ascii="MS Mincho" w:eastAsia="MS Mincho" w:hAnsi="MS Mincho" w:hint="eastAsia"/>
          <w:lang w:eastAsia="ja-JP"/>
        </w:rPr>
        <w:t xml:space="preserve"> </w:t>
      </w:r>
      <w:r w:rsidRPr="005B520E">
        <w:t>Use either SI (MKS) or CGS as primary units. (SI units are encouraged.)</w:t>
      </w:r>
    </w:p>
    <w:p w14:paraId="1546FC25" w14:textId="77777777" w:rsidR="00EF6DF3" w:rsidRPr="00EF6DF3" w:rsidRDefault="00EF6DF3" w:rsidP="00EF6DF3">
      <w:pPr>
        <w:rPr>
          <w:b/>
        </w:rPr>
      </w:pPr>
      <w:r w:rsidRPr="00EF6DF3">
        <w:rPr>
          <w:rFonts w:eastAsiaTheme="minorEastAsia"/>
          <w:b/>
          <w:i/>
          <w:lang w:eastAsia="zh-TW"/>
        </w:rPr>
        <w:t>The top and bottom of the page must be empty</w:t>
      </w:r>
      <w:r w:rsidRPr="00EF6DF3">
        <w:rPr>
          <w:rFonts w:eastAsiaTheme="minorEastAsia"/>
          <w:b/>
          <w:lang w:eastAsia="zh-TW"/>
        </w:rPr>
        <w:t>.</w:t>
      </w:r>
    </w:p>
    <w:p w14:paraId="5F43D315" w14:textId="77777777" w:rsidR="008E4700" w:rsidRDefault="008E4700" w:rsidP="00EF6DF3">
      <w:pPr>
        <w:pStyle w:val="heading1"/>
        <w:spacing w:before="120" w:after="120"/>
      </w:pPr>
      <w:r>
        <w:t>Conclusion</w:t>
      </w:r>
    </w:p>
    <w:p w14:paraId="4805BCF2" w14:textId="52742C0C" w:rsidR="008E4700" w:rsidRPr="00EE426C" w:rsidRDefault="008E4700" w:rsidP="008E4700">
      <w:pPr>
        <w:pStyle w:val="p1a"/>
      </w:pPr>
      <w:r w:rsidRPr="008E4700">
        <w:t xml:space="preserve">Please indicate </w:t>
      </w:r>
      <w:r w:rsidR="00B409DF">
        <w:t xml:space="preserve">the </w:t>
      </w:r>
      <w:r w:rsidRPr="008E4700">
        <w:t>conclusion and future work of this paper.</w:t>
      </w:r>
    </w:p>
    <w:p w14:paraId="1F2E7478" w14:textId="77777777" w:rsidR="008E4700" w:rsidRDefault="008E4700" w:rsidP="00EF6DF3">
      <w:pPr>
        <w:pStyle w:val="heading1"/>
        <w:numPr>
          <w:ilvl w:val="0"/>
          <w:numId w:val="0"/>
        </w:numPr>
        <w:spacing w:before="120" w:after="120"/>
      </w:pPr>
      <w:r>
        <w:t>Acknowledgement</w:t>
      </w:r>
      <w:r w:rsidR="00C94671">
        <w:t>s</w:t>
      </w:r>
    </w:p>
    <w:p w14:paraId="5436F04A" w14:textId="77777777" w:rsidR="008E4700" w:rsidRPr="00EE426C" w:rsidRDefault="008E4700" w:rsidP="008E4700">
      <w:pPr>
        <w:pStyle w:val="p1a"/>
      </w:pPr>
      <w:r w:rsidRPr="008E4700">
        <w:t xml:space="preserve">Put sponsor acknowledgments in </w:t>
      </w:r>
      <w:r>
        <w:t>here</w:t>
      </w:r>
      <w:r w:rsidRPr="008E4700">
        <w:t>.</w:t>
      </w:r>
    </w:p>
    <w:p w14:paraId="5AAD38C6" w14:textId="77777777" w:rsidR="00606587" w:rsidRDefault="009B2539" w:rsidP="00EF6DF3">
      <w:pPr>
        <w:pStyle w:val="heading1"/>
        <w:numPr>
          <w:ilvl w:val="0"/>
          <w:numId w:val="0"/>
        </w:numPr>
        <w:spacing w:before="120" w:after="120"/>
        <w:ind w:left="567" w:hanging="567"/>
      </w:pPr>
      <w:r>
        <w:t>References</w:t>
      </w:r>
    </w:p>
    <w:p w14:paraId="4267E15E" w14:textId="7A8BA7E0" w:rsidR="00606587" w:rsidRDefault="009B2539" w:rsidP="00606587">
      <w:pPr>
        <w:pStyle w:val="referenceitem"/>
      </w:pPr>
      <w:r>
        <w:t xml:space="preserve">Author, F.: Article title. Journal </w:t>
      </w:r>
      <w:r w:rsidRPr="00EF6DF3">
        <w:t>2</w:t>
      </w:r>
      <w:r>
        <w:t>(5), 99–110 (2016)</w:t>
      </w:r>
      <w:r w:rsidR="00C43D1A">
        <w:rPr>
          <w:rFonts w:ascii="新細明體" w:eastAsia="新細明體" w:hAnsi="新細明體" w:cs="新細明體" w:hint="eastAsia"/>
          <w:lang w:eastAsia="zh-TW"/>
        </w:rPr>
        <w:t>.</w:t>
      </w:r>
    </w:p>
    <w:p w14:paraId="263D9A08" w14:textId="5AB44844" w:rsidR="00606587" w:rsidRDefault="009B2539" w:rsidP="00606587">
      <w:pPr>
        <w:pStyle w:val="referenceitem"/>
      </w:pPr>
      <w:r>
        <w:t>Author, F., Author, S.: Title of a proceedings paper. In: Editor, F., Editor, S. (eds.) CONFERENCE</w:t>
      </w:r>
      <w:r w:rsidR="00EF6DF3">
        <w:t xml:space="preserve"> </w:t>
      </w:r>
      <w:r>
        <w:t>2016, LNCS, vol. 9999, pp.</w:t>
      </w:r>
      <w:r w:rsidR="00EF6DF3">
        <w:t xml:space="preserve"> </w:t>
      </w:r>
      <w:r>
        <w:t>1–13. Springer, Heidelberg (2016)</w:t>
      </w:r>
      <w:r w:rsidR="00C43D1A">
        <w:t>.</w:t>
      </w:r>
    </w:p>
    <w:p w14:paraId="244AF84E" w14:textId="51453756" w:rsidR="002D3488" w:rsidRDefault="009B2539" w:rsidP="00606587">
      <w:pPr>
        <w:pStyle w:val="referenceitem"/>
      </w:pPr>
      <w:r>
        <w:t>Author, F., Author, S., Author, T.: Book title. 2nd edn. Publisher, Location (1999)</w:t>
      </w:r>
      <w:r w:rsidR="00C43D1A">
        <w:t>.</w:t>
      </w:r>
    </w:p>
    <w:p w14:paraId="6B24822E" w14:textId="77777777" w:rsidR="002C5825" w:rsidRDefault="009B2539" w:rsidP="00606587">
      <w:pPr>
        <w:pStyle w:val="referenceitem"/>
      </w:pPr>
      <w:r>
        <w:t>Author, F.: Contribution title. In: 9th International Proceedings on Proceedings, pp. 1–2. Publisher, Location (2010).</w:t>
      </w:r>
    </w:p>
    <w:p w14:paraId="72A3013D" w14:textId="77777777" w:rsidR="00F5783C" w:rsidRPr="00606587" w:rsidRDefault="009B2539" w:rsidP="00606587">
      <w:pPr>
        <w:pStyle w:val="referenceitem"/>
      </w:pPr>
      <w:r>
        <w:t xml:space="preserve">LNCS Homepage, </w:t>
      </w:r>
      <w:hyperlink r:id="rId7" w:history="1">
        <w:r w:rsidRPr="00FB3EC4">
          <w:rPr>
            <w:rStyle w:val="a5"/>
          </w:rPr>
          <w:t>http://www.springer.com/lncs</w:t>
        </w:r>
      </w:hyperlink>
      <w:r>
        <w:t>, last accessed 2016/11/21.</w:t>
      </w:r>
    </w:p>
    <w:sectPr w:rsidR="00F5783C" w:rsidRPr="00606587" w:rsidSect="009F7FCE">
      <w:headerReference w:type="even" r:id="rId8"/>
      <w:headerReference w:type="default" r:id="rId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59A6" w14:textId="77777777" w:rsidR="00292A1B" w:rsidRDefault="00292A1B">
      <w:r>
        <w:separator/>
      </w:r>
    </w:p>
  </w:endnote>
  <w:endnote w:type="continuationSeparator" w:id="0">
    <w:p w14:paraId="0A1CBF82" w14:textId="77777777" w:rsidR="00292A1B" w:rsidRDefault="0029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8871B" w14:textId="77777777" w:rsidR="00292A1B" w:rsidRDefault="00292A1B" w:rsidP="009F7FCE">
      <w:pPr>
        <w:ind w:firstLine="0"/>
      </w:pPr>
      <w:r>
        <w:separator/>
      </w:r>
    </w:p>
  </w:footnote>
  <w:footnote w:type="continuationSeparator" w:id="0">
    <w:p w14:paraId="1D9B3637" w14:textId="77777777" w:rsidR="00292A1B" w:rsidRDefault="00292A1B"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638D" w14:textId="77777777" w:rsidR="009B2539" w:rsidRDefault="009B2539" w:rsidP="00F321B4">
    <w:pPr>
      <w:pStyle w:val="a6"/>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4ACF" w14:textId="77777777" w:rsidR="002D48C5" w:rsidRDefault="002D48C5" w:rsidP="002D48C5">
    <w:pPr>
      <w:pStyle w:val="a6"/>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30257"/>
    <w:rsid w:val="00057E1E"/>
    <w:rsid w:val="001A02F0"/>
    <w:rsid w:val="00292A1B"/>
    <w:rsid w:val="002D48C5"/>
    <w:rsid w:val="004A5B25"/>
    <w:rsid w:val="004E61CA"/>
    <w:rsid w:val="00803136"/>
    <w:rsid w:val="008E4700"/>
    <w:rsid w:val="008F2D4C"/>
    <w:rsid w:val="0094200F"/>
    <w:rsid w:val="009930E4"/>
    <w:rsid w:val="009B2539"/>
    <w:rsid w:val="009F7FCE"/>
    <w:rsid w:val="00B23481"/>
    <w:rsid w:val="00B409DF"/>
    <w:rsid w:val="00C43D1A"/>
    <w:rsid w:val="00C94671"/>
    <w:rsid w:val="00DB042D"/>
    <w:rsid w:val="00DC2CA9"/>
    <w:rsid w:val="00E603C7"/>
    <w:rsid w:val="00EF6DF3"/>
    <w:rsid w:val="00F321B4"/>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771A5"/>
  <w15:docId w15:val="{6F952339-B346-407A-9756-7649762E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7667"/>
    <w:pPr>
      <w:overflowPunct w:val="0"/>
      <w:autoSpaceDE w:val="0"/>
      <w:autoSpaceDN w:val="0"/>
      <w:adjustRightInd w:val="0"/>
      <w:ind w:firstLine="227"/>
      <w:jc w:val="both"/>
      <w:textAlignment w:val="baseline"/>
    </w:pPr>
    <w:rPr>
      <w:rFonts w:eastAsia="Times New Roman"/>
    </w:rPr>
  </w:style>
  <w:style w:type="paragraph" w:styleId="1">
    <w:name w:val="heading 1"/>
    <w:basedOn w:val="a"/>
    <w:next w:val="p1a"/>
    <w:semiHidden/>
    <w:unhideWhenUsed/>
    <w:qFormat/>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pPr>
      <w:keepNext/>
      <w:keepLines/>
      <w:suppressAutoHyphens/>
      <w:spacing w:before="360" w:after="160"/>
      <w:ind w:left="567" w:hanging="567"/>
      <w:jc w:val="left"/>
      <w:outlineLvl w:val="1"/>
    </w:pPr>
    <w:rPr>
      <w:b/>
    </w:rPr>
  </w:style>
  <w:style w:type="paragraph" w:styleId="3">
    <w:name w:val="heading 3"/>
    <w:basedOn w:val="a"/>
    <w:next w:val="a"/>
    <w:qFormat/>
    <w:pPr>
      <w:spacing w:before="360"/>
      <w:ind w:firstLine="0"/>
      <w:outlineLvl w:val="2"/>
    </w:pPr>
  </w:style>
  <w:style w:type="paragraph" w:styleId="4">
    <w:name w:val="heading 4"/>
    <w:basedOn w:val="a"/>
    <w:next w:val="a"/>
    <w:qFormat/>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pPr>
      <w:spacing w:before="600" w:after="360" w:line="220" w:lineRule="atLeast"/>
      <w:ind w:left="567" w:right="567"/>
      <w:contextualSpacing/>
    </w:pPr>
    <w:rPr>
      <w:sz w:val="18"/>
    </w:rPr>
  </w:style>
  <w:style w:type="paragraph" w:customStyle="1" w:styleId="address">
    <w:name w:val="address"/>
    <w:basedOn w:val="a"/>
    <w:pPr>
      <w:spacing w:after="200" w:line="220" w:lineRule="atLeast"/>
      <w:ind w:firstLine="0"/>
      <w:contextualSpacing/>
      <w:jc w:val="center"/>
    </w:pPr>
    <w:rPr>
      <w:sz w:val="18"/>
    </w:rPr>
  </w:style>
  <w:style w:type="numbering" w:customStyle="1" w:styleId="arabnumitem">
    <w:name w:val="arabnumitem"/>
    <w:basedOn w:val="a2"/>
    <w:pPr>
      <w:numPr>
        <w:numId w:val="5"/>
      </w:numPr>
    </w:pPr>
  </w:style>
  <w:style w:type="paragraph" w:customStyle="1" w:styleId="author">
    <w:name w:val="author"/>
    <w:basedOn w:val="a"/>
    <w:next w:val="address"/>
    <w:pPr>
      <w:spacing w:after="200" w:line="220" w:lineRule="atLeast"/>
      <w:ind w:firstLine="0"/>
      <w:jc w:val="center"/>
    </w:pPr>
  </w:style>
  <w:style w:type="paragraph" w:customStyle="1" w:styleId="bulletitem">
    <w:name w:val="bulletitem"/>
    <w:basedOn w:val="a"/>
    <w:pPr>
      <w:numPr>
        <w:numId w:val="2"/>
      </w:numPr>
      <w:spacing w:before="160" w:after="160"/>
      <w:contextualSpacing/>
    </w:pPr>
  </w:style>
  <w:style w:type="paragraph" w:customStyle="1" w:styleId="dashitem">
    <w:name w:val="dashitem"/>
    <w:basedOn w:val="a"/>
    <w:pPr>
      <w:numPr>
        <w:numId w:val="4"/>
      </w:numPr>
      <w:spacing w:before="160" w:after="160"/>
      <w:contextualSpacing/>
    </w:pPr>
  </w:style>
  <w:style w:type="character" w:customStyle="1" w:styleId="e-mail">
    <w:name w:val="e-mail"/>
    <w:basedOn w:val="a0"/>
    <w:rPr>
      <w:rFonts w:ascii="Courier" w:hAnsi="Courier"/>
      <w:noProof/>
    </w:rPr>
  </w:style>
  <w:style w:type="paragraph" w:customStyle="1" w:styleId="equation">
    <w:name w:val="equation"/>
    <w:basedOn w:val="a"/>
    <w:next w:val="a"/>
    <w:pPr>
      <w:tabs>
        <w:tab w:val="center" w:pos="3289"/>
        <w:tab w:val="right" w:pos="6917"/>
      </w:tabs>
      <w:spacing w:before="160" w:after="160"/>
      <w:ind w:firstLine="0"/>
    </w:pPr>
  </w:style>
  <w:style w:type="paragraph" w:customStyle="1" w:styleId="figurecaption">
    <w:name w:val="figurecaption"/>
    <w:basedOn w:val="a"/>
    <w:next w:val="a"/>
    <w:pPr>
      <w:keepLines/>
      <w:spacing w:before="120" w:after="240" w:line="220" w:lineRule="atLeast"/>
      <w:ind w:firstLine="0"/>
      <w:jc w:val="center"/>
    </w:pPr>
    <w:rPr>
      <w:sz w:val="18"/>
    </w:rPr>
  </w:style>
  <w:style w:type="character" w:styleId="a3">
    <w:name w:val="footnote reference"/>
    <w:basedOn w:val="a0"/>
    <w:semiHidden/>
    <w:unhideWhenUsed/>
    <w:rPr>
      <w:position w:val="0"/>
      <w:vertAlign w:val="superscript"/>
    </w:rPr>
  </w:style>
  <w:style w:type="paragraph" w:styleId="a4">
    <w:name w:val="footer"/>
    <w:basedOn w:val="a"/>
    <w:semiHidden/>
    <w:unhideWhenUsed/>
  </w:style>
  <w:style w:type="paragraph" w:customStyle="1" w:styleId="heading1">
    <w:name w:val="heading1"/>
    <w:basedOn w:val="a"/>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a0"/>
    <w:rPr>
      <w:b/>
    </w:rPr>
  </w:style>
  <w:style w:type="character" w:customStyle="1" w:styleId="heading4">
    <w:name w:val="heading4"/>
    <w:basedOn w:val="a0"/>
    <w:rPr>
      <w:i/>
    </w:rPr>
  </w:style>
  <w:style w:type="numbering" w:customStyle="1" w:styleId="headings">
    <w:name w:val="headings"/>
    <w:basedOn w:val="arabnumitem"/>
    <w:pPr>
      <w:numPr>
        <w:numId w:val="7"/>
      </w:numPr>
    </w:pPr>
  </w:style>
  <w:style w:type="character" w:styleId="a5">
    <w:name w:val="Hyperlink"/>
    <w:basedOn w:val="a0"/>
    <w:semiHidden/>
    <w:unhideWhenUsed/>
    <w:rPr>
      <w:color w:val="auto"/>
      <w:u w:val="none"/>
    </w:rPr>
  </w:style>
  <w:style w:type="paragraph" w:customStyle="1" w:styleId="image">
    <w:name w:val="image"/>
    <w:basedOn w:val="a"/>
    <w:next w:val="a"/>
    <w:pPr>
      <w:spacing w:before="240" w:after="120"/>
      <w:ind w:firstLine="0"/>
      <w:jc w:val="center"/>
    </w:pPr>
  </w:style>
  <w:style w:type="numbering" w:customStyle="1" w:styleId="itemization1">
    <w:name w:val="itemization1"/>
    <w:basedOn w:val="a2"/>
    <w:pPr>
      <w:numPr>
        <w:numId w:val="1"/>
      </w:numPr>
    </w:pPr>
  </w:style>
  <w:style w:type="numbering" w:customStyle="1" w:styleId="itemization2">
    <w:name w:val="itemization2"/>
    <w:basedOn w:val="a2"/>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a6">
    <w:name w:val="header"/>
    <w:basedOn w:val="a"/>
    <w:semiHidden/>
    <w:unhideWhenUsed/>
    <w:pPr>
      <w:tabs>
        <w:tab w:val="center" w:pos="4536"/>
        <w:tab w:val="right" w:pos="9072"/>
      </w:tabs>
      <w:ind w:firstLine="0"/>
    </w:pPr>
    <w:rPr>
      <w:sz w:val="18"/>
      <w:szCs w:val="18"/>
    </w:rPr>
  </w:style>
  <w:style w:type="paragraph" w:customStyle="1" w:styleId="numitem">
    <w:name w:val="numitem"/>
    <w:basedOn w:val="a"/>
    <w:pPr>
      <w:numPr>
        <w:numId w:val="6"/>
      </w:numPr>
      <w:spacing w:before="160" w:after="160"/>
      <w:contextualSpacing/>
    </w:pPr>
  </w:style>
  <w:style w:type="paragraph" w:customStyle="1" w:styleId="p1a">
    <w:name w:val="p1a"/>
    <w:basedOn w:val="a"/>
    <w:next w:val="a"/>
    <w:pPr>
      <w:ind w:firstLine="0"/>
    </w:pPr>
  </w:style>
  <w:style w:type="paragraph" w:customStyle="1" w:styleId="programcode">
    <w:name w:val="programcode"/>
    <w:basedOn w:val="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pPr>
      <w:numPr>
        <w:numId w:val="9"/>
      </w:numPr>
      <w:spacing w:line="220" w:lineRule="atLeast"/>
    </w:pPr>
    <w:rPr>
      <w:sz w:val="18"/>
    </w:rPr>
  </w:style>
  <w:style w:type="numbering" w:customStyle="1" w:styleId="referencelist">
    <w:name w:val="referencelist"/>
    <w:basedOn w:val="a2"/>
    <w:semiHidden/>
    <w:pPr>
      <w:numPr>
        <w:numId w:val="8"/>
      </w:numPr>
    </w:pPr>
  </w:style>
  <w:style w:type="paragraph" w:customStyle="1" w:styleId="runninghead-left">
    <w:name w:val="running head - left"/>
    <w:basedOn w:val="a"/>
    <w:pPr>
      <w:ind w:firstLine="0"/>
      <w:jc w:val="left"/>
    </w:pPr>
    <w:rPr>
      <w:sz w:val="18"/>
      <w:szCs w:val="18"/>
    </w:rPr>
  </w:style>
  <w:style w:type="paragraph" w:customStyle="1" w:styleId="runninghead-right">
    <w:name w:val="running head - right"/>
    <w:basedOn w:val="a"/>
    <w:pPr>
      <w:ind w:firstLine="0"/>
      <w:jc w:val="right"/>
    </w:pPr>
    <w:rPr>
      <w:bCs/>
      <w:sz w:val="18"/>
      <w:szCs w:val="18"/>
    </w:rPr>
  </w:style>
  <w:style w:type="character" w:styleId="a7">
    <w:name w:val="page number"/>
    <w:basedOn w:val="a0"/>
    <w:semiHidden/>
    <w:unhideWhenUsed/>
    <w:rPr>
      <w:sz w:val="18"/>
    </w:rPr>
  </w:style>
  <w:style w:type="paragraph" w:customStyle="1" w:styleId="papertitle">
    <w:name w:val="papertitle"/>
    <w:basedOn w:val="a"/>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a"/>
    <w:next w:val="a"/>
    <w:pPr>
      <w:keepNext/>
      <w:keepLines/>
      <w:spacing w:before="240" w:after="120" w:line="220" w:lineRule="atLeast"/>
      <w:ind w:firstLine="0"/>
      <w:jc w:val="center"/>
    </w:pPr>
    <w:rPr>
      <w:sz w:val="18"/>
    </w:rPr>
  </w:style>
  <w:style w:type="character" w:customStyle="1" w:styleId="url">
    <w:name w:val="url"/>
    <w:basedOn w:val="a0"/>
    <w:rPr>
      <w:rFonts w:ascii="Courier" w:hAnsi="Courier"/>
      <w:noProof/>
    </w:rPr>
  </w:style>
  <w:style w:type="character" w:customStyle="1" w:styleId="ORCID">
    <w:name w:val="ORCID"/>
    <w:basedOn w:val="a0"/>
    <w:rPr>
      <w:position w:val="0"/>
      <w:vertAlign w:val="superscript"/>
    </w:rPr>
  </w:style>
  <w:style w:type="paragraph" w:styleId="a8">
    <w:name w:val="footnote text"/>
    <w:basedOn w:val="a"/>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pringer.com/ln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1568</Characters>
  <Application>Microsoft Office Word</Application>
  <DocSecurity>0</DocSecurity>
  <Lines>34</Lines>
  <Paragraphs>24</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Ruo-Wei Hung</cp:lastModifiedBy>
  <cp:revision>6</cp:revision>
  <dcterms:created xsi:type="dcterms:W3CDTF">2025-06-05T05:30:00Z</dcterms:created>
  <dcterms:modified xsi:type="dcterms:W3CDTF">2025-06-05T06:15:00Z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d3b3a376-f38b-44f8-b920-1ed9b8da0ee4</vt:lpwstr>
  </property>
</Properties>
</file>