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8ABF" w14:textId="77777777" w:rsidR="00942DB1" w:rsidRDefault="00942DB1" w:rsidP="00942DB1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实验流程（实验人员）</w:t>
      </w:r>
    </w:p>
    <w:p w14:paraId="1F63834A" w14:textId="77777777" w:rsidR="00843EF5" w:rsidRDefault="00942DB1" w:rsidP="00942DB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同学你好，欢迎来参加我们的实验。</w:t>
      </w:r>
    </w:p>
    <w:p w14:paraId="06A23BD3" w14:textId="09B3ED1D" w:rsidR="002D4483" w:rsidRPr="00927739" w:rsidRDefault="00843EF5" w:rsidP="00843EF5">
      <w:pPr>
        <w:pStyle w:val="a7"/>
        <w:ind w:left="420" w:firstLineChars="0" w:firstLine="60"/>
      </w:pPr>
      <w:r w:rsidRPr="00843EF5">
        <w:rPr>
          <w:rFonts w:hint="eastAsia"/>
        </w:rPr>
        <w:t>介绍实验目的：</w:t>
      </w:r>
      <w:r w:rsidR="00942DB1">
        <w:rPr>
          <w:rFonts w:hint="eastAsia"/>
        </w:rPr>
        <w:t>本次实验的目的是</w:t>
      </w:r>
      <w:r w:rsidR="00022391" w:rsidRPr="00022391">
        <w:rPr>
          <w:rFonts w:hint="eastAsia"/>
        </w:rPr>
        <w:t>探究在平面</w:t>
      </w:r>
      <w:proofErr w:type="gramStart"/>
      <w:r w:rsidR="00022391" w:rsidRPr="00022391">
        <w:rPr>
          <w:rFonts w:hint="eastAsia"/>
        </w:rPr>
        <w:t>交互中</w:t>
      </w:r>
      <w:proofErr w:type="gramEnd"/>
      <w:r w:rsidR="00022391" w:rsidRPr="00022391">
        <w:rPr>
          <w:rFonts w:hint="eastAsia"/>
        </w:rPr>
        <w:t>健康人群含有意图的行为震颤特征</w:t>
      </w:r>
      <w:r w:rsidR="00942DB1">
        <w:rPr>
          <w:rFonts w:hint="eastAsia"/>
        </w:rPr>
        <w:t>，实验时长</w:t>
      </w:r>
      <w:r w:rsidR="002A72F4">
        <w:rPr>
          <w:rFonts w:hint="eastAsia"/>
        </w:rPr>
        <w:t>约为</w:t>
      </w:r>
      <w:r w:rsidR="00AF4221">
        <w:rPr>
          <w:rFonts w:hint="eastAsia"/>
        </w:rPr>
        <w:t>x</w:t>
      </w:r>
      <w:r w:rsidR="002A72F4">
        <w:rPr>
          <w:rFonts w:hint="eastAsia"/>
        </w:rPr>
        <w:t>0分钟</w:t>
      </w:r>
      <w:r w:rsidR="00942DB1">
        <w:rPr>
          <w:rFonts w:hint="eastAsia"/>
        </w:rPr>
        <w:t>，主要步骤如下：</w:t>
      </w:r>
    </w:p>
    <w:p w14:paraId="31B5C47B" w14:textId="3AA237FF" w:rsidR="00942DB1" w:rsidRDefault="00AC48AB" w:rsidP="002A2A2B">
      <w:pPr>
        <w:numPr>
          <w:ilvl w:val="0"/>
          <w:numId w:val="1"/>
        </w:numPr>
        <w:ind w:leftChars="200" w:left="420"/>
      </w:pPr>
      <w:r>
        <w:rPr>
          <w:rFonts w:hint="eastAsia"/>
        </w:rPr>
        <w:t>填写知情同意书，</w:t>
      </w:r>
      <w:r w:rsidR="00735144">
        <w:rPr>
          <w:rFonts w:hint="eastAsia"/>
        </w:rPr>
        <w:t>统计</w:t>
      </w:r>
      <w:r>
        <w:rPr>
          <w:rFonts w:hint="eastAsia"/>
        </w:rPr>
        <w:t>问卷，</w:t>
      </w:r>
      <w:r w:rsidR="00942DB1">
        <w:rPr>
          <w:rFonts w:hint="eastAsia"/>
        </w:rPr>
        <w:t>了解并熟悉</w:t>
      </w:r>
      <w:r w:rsidR="008D0B95">
        <w:rPr>
          <w:rFonts w:hint="eastAsia"/>
        </w:rPr>
        <w:t>交互</w:t>
      </w:r>
      <w:r w:rsidR="008D6088">
        <w:rPr>
          <w:rFonts w:hint="eastAsia"/>
        </w:rPr>
        <w:t>设备与</w:t>
      </w:r>
      <w:r w:rsidR="008D0B95">
        <w:rPr>
          <w:rFonts w:hint="eastAsia"/>
        </w:rPr>
        <w:t>任务</w:t>
      </w:r>
      <w:r w:rsidR="00942DB1">
        <w:rPr>
          <w:rFonts w:hint="eastAsia"/>
        </w:rPr>
        <w:t>；</w:t>
      </w:r>
    </w:p>
    <w:p w14:paraId="253F79E7" w14:textId="37022CF5" w:rsidR="00942DB1" w:rsidRDefault="00942DB1" w:rsidP="002A2A2B">
      <w:pPr>
        <w:numPr>
          <w:ilvl w:val="0"/>
          <w:numId w:val="1"/>
        </w:numPr>
        <w:ind w:leftChars="200" w:left="420"/>
      </w:pPr>
      <w:r>
        <w:rPr>
          <w:rFonts w:hint="eastAsia"/>
        </w:rPr>
        <w:t>在特定</w:t>
      </w:r>
      <w:r w:rsidR="008D566D">
        <w:rPr>
          <w:rFonts w:hint="eastAsia"/>
        </w:rPr>
        <w:t>场景下</w:t>
      </w:r>
      <w:r>
        <w:rPr>
          <w:rFonts w:hint="eastAsia"/>
        </w:rPr>
        <w:t>完成任务。一共需要执行</w:t>
      </w:r>
      <w:r w:rsidR="00067DEE">
        <w:rPr>
          <w:rFonts w:hint="eastAsia"/>
        </w:rPr>
        <w:t>3</w:t>
      </w:r>
      <w:r w:rsidR="00DA6B0C">
        <w:rPr>
          <w:rFonts w:hint="eastAsia"/>
        </w:rPr>
        <w:t>种不同目标宽度的</w:t>
      </w:r>
      <w:r>
        <w:rPr>
          <w:rFonts w:hint="eastAsia"/>
        </w:rPr>
        <w:t>交互</w:t>
      </w:r>
      <w:r w:rsidR="007E560A">
        <w:rPr>
          <w:rFonts w:hint="eastAsia"/>
        </w:rPr>
        <w:t>任务</w:t>
      </w:r>
      <w:r>
        <w:rPr>
          <w:rFonts w:hint="eastAsia"/>
        </w:rPr>
        <w:t>。</w:t>
      </w:r>
    </w:p>
    <w:p w14:paraId="65F5C5E9" w14:textId="5D70644C" w:rsidR="00942DB1" w:rsidRDefault="00942DB1" w:rsidP="002A2A2B">
      <w:pPr>
        <w:numPr>
          <w:ilvl w:val="0"/>
          <w:numId w:val="1"/>
        </w:numPr>
        <w:ind w:leftChars="200" w:left="420"/>
      </w:pPr>
      <w:r>
        <w:rPr>
          <w:rFonts w:hint="eastAsia"/>
        </w:rPr>
        <w:t>最后是访谈环节，我们会对你做一个简单的访谈。</w:t>
      </w:r>
    </w:p>
    <w:p w14:paraId="03B884A7" w14:textId="59874D80" w:rsidR="002A2A2B" w:rsidRPr="002A2A2B" w:rsidRDefault="00942DB1" w:rsidP="00942DB1">
      <w:r>
        <w:rPr>
          <w:rFonts w:hint="eastAsia"/>
        </w:rPr>
        <w:t>2.填写知情同意书。</w:t>
      </w:r>
    </w:p>
    <w:p w14:paraId="09FACBEE" w14:textId="36B51798" w:rsidR="00942DB1" w:rsidRDefault="00942DB1" w:rsidP="00942DB1">
      <w:r>
        <w:rPr>
          <w:rFonts w:hint="eastAsia"/>
        </w:rPr>
        <w:t>3.在正式实验前，需要填写一个调查问卷</w:t>
      </w:r>
      <w:r w:rsidR="001951E0">
        <w:rPr>
          <w:rFonts w:hint="eastAsia"/>
        </w:rPr>
        <w:t>（个人信息问卷）。</w:t>
      </w:r>
    </w:p>
    <w:p w14:paraId="756E1A16" w14:textId="729483F1" w:rsidR="00942DB1" w:rsidRDefault="00942DB1" w:rsidP="00942DB1">
      <w:r>
        <w:rPr>
          <w:rFonts w:hint="eastAsia"/>
        </w:rPr>
        <w:t>4.接下来请您阅读一份实验文档；</w:t>
      </w:r>
    </w:p>
    <w:p w14:paraId="1BEBB9C7" w14:textId="0208362B" w:rsidR="00942DB1" w:rsidRDefault="006F1186" w:rsidP="00942DB1">
      <w:r>
        <w:tab/>
      </w:r>
      <w:r>
        <w:rPr>
          <w:rFonts w:hint="eastAsia"/>
        </w:rPr>
        <w:t>《实验文档》</w:t>
      </w:r>
    </w:p>
    <w:p w14:paraId="3D42BD77" w14:textId="79E0585C" w:rsidR="00942DB1" w:rsidRDefault="00942DB1" w:rsidP="00942DB1">
      <w:r>
        <w:rPr>
          <w:rFonts w:hint="eastAsia"/>
        </w:rPr>
        <w:t>5.介绍</w:t>
      </w:r>
      <w:r w:rsidR="001951E0">
        <w:rPr>
          <w:rFonts w:hint="eastAsia"/>
        </w:rPr>
        <w:t>任务</w:t>
      </w:r>
    </w:p>
    <w:p w14:paraId="65E51752" w14:textId="77777777" w:rsidR="007A7059" w:rsidRDefault="001951E0" w:rsidP="00942DB1">
      <w:pPr>
        <w:ind w:firstLine="420"/>
      </w:pPr>
      <w:r>
        <w:rPr>
          <w:rFonts w:hint="eastAsia"/>
        </w:rPr>
        <w:t>用户需要</w:t>
      </w:r>
      <w:r w:rsidR="007A7059">
        <w:rPr>
          <w:rFonts w:hint="eastAsia"/>
        </w:rPr>
        <w:t>佩戴数据手套，佩戴好之后，</w:t>
      </w:r>
    </w:p>
    <w:p w14:paraId="53FE334C" w14:textId="390A0ADF" w:rsidR="007A7059" w:rsidRDefault="007A7059" w:rsidP="007A7059">
      <w:pPr>
        <w:ind w:left="420" w:firstLine="420"/>
      </w:pPr>
      <w:r>
        <w:rPr>
          <w:rFonts w:hint="eastAsia"/>
        </w:rPr>
        <w:t>手掌俯仰的转动，映射于鼠标上下的移动；</w:t>
      </w:r>
    </w:p>
    <w:p w14:paraId="719B00A9" w14:textId="62379B81" w:rsidR="00A94244" w:rsidRDefault="007A7059" w:rsidP="00D479D1">
      <w:pPr>
        <w:ind w:left="420" w:firstLine="420"/>
      </w:pPr>
      <w:r>
        <w:rPr>
          <w:rFonts w:hint="eastAsia"/>
        </w:rPr>
        <w:t>手掌左右的转动，映射于鼠标左右的移动；</w:t>
      </w:r>
    </w:p>
    <w:p w14:paraId="0A5599A7" w14:textId="77777777" w:rsidR="00D479D1" w:rsidRDefault="00D479D1" w:rsidP="00D479D1">
      <w:pPr>
        <w:ind w:left="420" w:firstLine="420"/>
      </w:pPr>
    </w:p>
    <w:p w14:paraId="7F924754" w14:textId="5FA4C924" w:rsidR="00FA07CE" w:rsidRDefault="00A94244" w:rsidP="005B77E2">
      <w:pPr>
        <w:ind w:firstLine="420"/>
      </w:pPr>
      <w:r>
        <w:rPr>
          <w:rFonts w:hint="eastAsia"/>
        </w:rPr>
        <w:t>试验任务：</w:t>
      </w:r>
      <w:r w:rsidR="005B77E2">
        <w:rPr>
          <w:rFonts w:hint="eastAsia"/>
        </w:rPr>
        <w:t>（用户有疑问，就进行解答）</w:t>
      </w:r>
      <w:r w:rsidR="00BD716D">
        <w:rPr>
          <w:rFonts w:hint="eastAsia"/>
        </w:rPr>
        <w:t>。</w:t>
      </w:r>
    </w:p>
    <w:p w14:paraId="4FC5536E" w14:textId="77777777" w:rsidR="007E006F" w:rsidRDefault="007E006F" w:rsidP="005B77E2">
      <w:pPr>
        <w:ind w:firstLine="420"/>
      </w:pPr>
    </w:p>
    <w:p w14:paraId="1C528C94" w14:textId="35FE1539" w:rsidR="001D731B" w:rsidRPr="00B34F64" w:rsidRDefault="00E316D8" w:rsidP="002363E4">
      <w:pPr>
        <w:rPr>
          <w:b/>
          <w:bCs/>
        </w:rPr>
      </w:pPr>
      <w:r w:rsidRPr="00B34F64">
        <w:rPr>
          <w:rFonts w:hint="eastAsia"/>
          <w:b/>
          <w:bCs/>
          <w:sz w:val="24"/>
          <w:szCs w:val="32"/>
        </w:rPr>
        <w:t>一定要强调，尽快尽准确的完成任务。</w:t>
      </w:r>
    </w:p>
    <w:p w14:paraId="7925C30A" w14:textId="7F32DC32" w:rsidR="00942DB1" w:rsidRDefault="00241CF7" w:rsidP="00942DB1">
      <w:r>
        <w:t>6.</w:t>
      </w:r>
      <w:r>
        <w:rPr>
          <w:rFonts w:hint="eastAsia"/>
        </w:rPr>
        <w:t>用户预实验环节</w:t>
      </w:r>
    </w:p>
    <w:p w14:paraId="436DB90A" w14:textId="11AEB135" w:rsidR="00241CF7" w:rsidRDefault="00241CF7" w:rsidP="00563A99">
      <w:r>
        <w:tab/>
      </w:r>
      <w:r>
        <w:rPr>
          <w:rFonts w:hint="eastAsia"/>
        </w:rPr>
        <w:t>用户执行</w:t>
      </w:r>
      <w:r w:rsidR="00563A99">
        <w:rPr>
          <w:rFonts w:hint="eastAsia"/>
        </w:rPr>
        <w:t>三种</w:t>
      </w:r>
      <w:r w:rsidR="00231301">
        <w:rPr>
          <w:rFonts w:hint="eastAsia"/>
        </w:rPr>
        <w:t>执行3种不同目标宽度</w:t>
      </w:r>
      <w:r w:rsidR="00231301">
        <w:rPr>
          <w:rFonts w:hint="eastAsia"/>
        </w:rPr>
        <w:t>。</w:t>
      </w:r>
    </w:p>
    <w:p w14:paraId="546877E2" w14:textId="724E81ED" w:rsidR="001612DA" w:rsidRDefault="001647E3" w:rsidP="001612DA">
      <w:r>
        <w:tab/>
      </w:r>
      <w:r>
        <w:rPr>
          <w:rFonts w:hint="eastAsia"/>
        </w:rPr>
        <w:t>用户填写实验量表</w:t>
      </w:r>
      <w:r w:rsidR="003F0511">
        <w:rPr>
          <w:rFonts w:hint="eastAsia"/>
        </w:rPr>
        <w:t>（</w:t>
      </w:r>
      <w:r w:rsidR="00FD5BD2">
        <w:rPr>
          <w:rFonts w:hint="eastAsia"/>
        </w:rPr>
        <w:t>目的是</w:t>
      </w:r>
      <w:r w:rsidR="008D0B95">
        <w:rPr>
          <w:rFonts w:hint="eastAsia"/>
        </w:rPr>
        <w:t xml:space="preserve"> </w:t>
      </w:r>
      <w:r w:rsidR="003F0511">
        <w:rPr>
          <w:rFonts w:hint="eastAsia"/>
        </w:rPr>
        <w:t>体验并熟悉）</w:t>
      </w:r>
      <w:r>
        <w:rPr>
          <w:rFonts w:hint="eastAsia"/>
        </w:rPr>
        <w:t>。</w:t>
      </w:r>
    </w:p>
    <w:p w14:paraId="1884811D" w14:textId="60EA447B" w:rsidR="001612DA" w:rsidRDefault="001612DA" w:rsidP="001612DA">
      <w:pPr>
        <w:ind w:leftChars="200" w:left="420"/>
      </w:pPr>
      <w:r>
        <w:t>熟悉问卷（TLX），向用户确认所填分数符合TLX量表含义</w:t>
      </w:r>
    </w:p>
    <w:p w14:paraId="5F58ED5B" w14:textId="698A8F19" w:rsidR="002363E4" w:rsidRDefault="001612DA" w:rsidP="009376C5">
      <w:pPr>
        <w:ind w:leftChars="200" w:left="420"/>
      </w:pPr>
      <w:r>
        <w:rPr>
          <w:rFonts w:hint="eastAsia"/>
        </w:rPr>
        <w:t>最后确认用户是否还有问题</w:t>
      </w:r>
      <w:r w:rsidR="00C33690">
        <w:rPr>
          <w:rFonts w:hint="eastAsia"/>
        </w:rPr>
        <w:t>。</w:t>
      </w:r>
    </w:p>
    <w:p w14:paraId="2871C4CE" w14:textId="218C73C8" w:rsidR="00942DB1" w:rsidRPr="0020286A" w:rsidRDefault="002363E4" w:rsidP="00942DB1">
      <w:pPr>
        <w:rPr>
          <w:b/>
          <w:bCs/>
          <w:sz w:val="24"/>
          <w:szCs w:val="32"/>
        </w:rPr>
      </w:pPr>
      <w:r w:rsidRPr="00FA07CE">
        <w:rPr>
          <w:rFonts w:hint="eastAsia"/>
          <w:b/>
          <w:bCs/>
          <w:sz w:val="24"/>
          <w:szCs w:val="32"/>
        </w:rPr>
        <w:t>一定要强调，尽快尽准确的完成任务。</w:t>
      </w:r>
    </w:p>
    <w:p w14:paraId="5B139C9E" w14:textId="2A1B3C68" w:rsidR="001647E3" w:rsidRDefault="00942DB1" w:rsidP="00942DB1">
      <w:r>
        <w:rPr>
          <w:rFonts w:hint="eastAsia"/>
        </w:rPr>
        <w:t>7.</w:t>
      </w:r>
      <w:r w:rsidR="001647E3">
        <w:rPr>
          <w:rFonts w:hint="eastAsia"/>
        </w:rPr>
        <w:t>正式实验</w:t>
      </w:r>
      <w:r w:rsidR="009376C5">
        <w:rPr>
          <w:rFonts w:hint="eastAsia"/>
        </w:rPr>
        <w:t>（</w:t>
      </w:r>
      <w:r w:rsidR="009376C5" w:rsidRPr="00353588">
        <w:rPr>
          <w:rFonts w:hint="eastAsia"/>
          <w:b/>
          <w:bCs/>
        </w:rPr>
        <w:t>开启录屏</w:t>
      </w:r>
      <w:r w:rsidR="009376C5">
        <w:rPr>
          <w:rFonts w:hint="eastAsia"/>
        </w:rPr>
        <w:t>）</w:t>
      </w:r>
    </w:p>
    <w:p w14:paraId="343912A7" w14:textId="78738ABB" w:rsidR="00523EE3" w:rsidRDefault="00516114" w:rsidP="001647E3">
      <w:pPr>
        <w:ind w:firstLine="420"/>
      </w:pPr>
      <w:r>
        <w:rPr>
          <w:rFonts w:hint="eastAsia"/>
        </w:rPr>
        <w:t>根据拉丁方顺序，执行任务</w:t>
      </w:r>
      <w:r w:rsidR="00942DB1">
        <w:rPr>
          <w:rFonts w:hint="eastAsia"/>
        </w:rPr>
        <w:t>：</w:t>
      </w:r>
    </w:p>
    <w:p w14:paraId="3D4AD2B4" w14:textId="77777777" w:rsidR="00516114" w:rsidRDefault="00516114" w:rsidP="001647E3">
      <w:pPr>
        <w:ind w:firstLine="420"/>
      </w:pPr>
    </w:p>
    <w:p w14:paraId="634DFC11" w14:textId="74F02F13" w:rsidR="009E225F" w:rsidRDefault="00E20498" w:rsidP="001647E3">
      <w:pPr>
        <w:ind w:firstLine="420"/>
      </w:pPr>
      <w:r>
        <w:rPr>
          <w:rFonts w:hint="eastAsia"/>
        </w:rPr>
        <w:t>中间过程询问是否需要休息？</w:t>
      </w:r>
    </w:p>
    <w:p w14:paraId="27D867CF" w14:textId="763697EA" w:rsidR="00942DB1" w:rsidRDefault="009E225F" w:rsidP="008645B9">
      <w:pPr>
        <w:ind w:firstLine="420"/>
      </w:pPr>
      <w:r>
        <w:tab/>
      </w:r>
      <w:r>
        <w:rPr>
          <w:rFonts w:hint="eastAsia"/>
        </w:rPr>
        <w:t>每一个</w:t>
      </w:r>
      <w:r w:rsidR="0096741E">
        <w:rPr>
          <w:rFonts w:hint="eastAsia"/>
        </w:rPr>
        <w:t>任务</w:t>
      </w:r>
      <w:r w:rsidR="00445AD4">
        <w:rPr>
          <w:rFonts w:hint="eastAsia"/>
        </w:rPr>
        <w:t>都</w:t>
      </w:r>
      <w:r>
        <w:rPr>
          <w:rFonts w:hint="eastAsia"/>
        </w:rPr>
        <w:t>要填</w:t>
      </w:r>
      <w:r w:rsidR="00523EE3">
        <w:t xml:space="preserve"> </w:t>
      </w:r>
      <w:r>
        <w:t>TLX</w:t>
      </w:r>
      <w:r>
        <w:rPr>
          <w:rFonts w:hint="eastAsia"/>
        </w:rPr>
        <w:t>量表</w:t>
      </w:r>
      <w:r w:rsidR="009E27EA">
        <w:rPr>
          <w:rFonts w:hint="eastAsia"/>
        </w:rPr>
        <w:t>。</w:t>
      </w:r>
    </w:p>
    <w:p w14:paraId="276EDCB4" w14:textId="77777777" w:rsidR="00695D8F" w:rsidRDefault="00695D8F" w:rsidP="008645B9">
      <w:pPr>
        <w:ind w:firstLine="420"/>
      </w:pPr>
    </w:p>
    <w:p w14:paraId="3413482B" w14:textId="22B27E94" w:rsidR="00942DB1" w:rsidRDefault="00942DB1" w:rsidP="00942DB1">
      <w:pPr>
        <w:numPr>
          <w:ilvl w:val="0"/>
          <w:numId w:val="5"/>
        </w:numPr>
      </w:pPr>
      <w:r>
        <w:rPr>
          <w:rFonts w:hint="eastAsia"/>
        </w:rPr>
        <w:t>请填写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份量表</w:t>
      </w:r>
    </w:p>
    <w:p w14:paraId="34AEAD29" w14:textId="6315A00F" w:rsidR="00E460C5" w:rsidRDefault="00E460C5" w:rsidP="00E460C5">
      <w:pPr>
        <w:tabs>
          <w:tab w:val="left" w:pos="312"/>
        </w:tabs>
      </w:pPr>
    </w:p>
    <w:p w14:paraId="7AE476B6" w14:textId="29AB187C" w:rsidR="00695D8F" w:rsidRDefault="00695D8F" w:rsidP="00E460C5">
      <w:pPr>
        <w:tabs>
          <w:tab w:val="left" w:pos="312"/>
        </w:tabs>
      </w:pPr>
    </w:p>
    <w:p w14:paraId="235A7BCC" w14:textId="3B4E05A1" w:rsidR="004B3F28" w:rsidRPr="000B0268" w:rsidRDefault="004B3F28" w:rsidP="00413219"/>
    <w:sectPr w:rsidR="004B3F28" w:rsidRPr="000B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79E6" w14:textId="77777777" w:rsidR="00A84169" w:rsidRDefault="00A84169" w:rsidP="00942DB1">
      <w:r>
        <w:separator/>
      </w:r>
    </w:p>
  </w:endnote>
  <w:endnote w:type="continuationSeparator" w:id="0">
    <w:p w14:paraId="3929C5EA" w14:textId="77777777" w:rsidR="00A84169" w:rsidRDefault="00A84169" w:rsidP="0094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05D4" w14:textId="77777777" w:rsidR="00A84169" w:rsidRDefault="00A84169" w:rsidP="00942DB1">
      <w:r>
        <w:separator/>
      </w:r>
    </w:p>
  </w:footnote>
  <w:footnote w:type="continuationSeparator" w:id="0">
    <w:p w14:paraId="5B0C3A92" w14:textId="77777777" w:rsidR="00A84169" w:rsidRDefault="00A84169" w:rsidP="00942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4CA57F"/>
    <w:multiLevelType w:val="singleLevel"/>
    <w:tmpl w:val="BE4CA5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E9F55A"/>
    <w:multiLevelType w:val="singleLevel"/>
    <w:tmpl w:val="C1E9F55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1AE7C2"/>
    <w:multiLevelType w:val="singleLevel"/>
    <w:tmpl w:val="011AE7C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8066401"/>
    <w:multiLevelType w:val="hybridMultilevel"/>
    <w:tmpl w:val="9CF611A2"/>
    <w:lvl w:ilvl="0" w:tplc="8F7C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BBEBA"/>
    <w:multiLevelType w:val="singleLevel"/>
    <w:tmpl w:val="34ABBEBA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BE60BEC"/>
    <w:multiLevelType w:val="singleLevel"/>
    <w:tmpl w:val="6BE60BEC"/>
    <w:lvl w:ilvl="0">
      <w:start w:val="1"/>
      <w:numFmt w:val="decimal"/>
      <w:suff w:val="space"/>
      <w:lvlText w:val="%1."/>
      <w:lvlJc w:val="left"/>
    </w:lvl>
  </w:abstractNum>
  <w:num w:numId="1" w16cid:durableId="557324335">
    <w:abstractNumId w:val="2"/>
  </w:num>
  <w:num w:numId="2" w16cid:durableId="2003241062">
    <w:abstractNumId w:val="0"/>
  </w:num>
  <w:num w:numId="3" w16cid:durableId="1476877784">
    <w:abstractNumId w:val="1"/>
  </w:num>
  <w:num w:numId="4" w16cid:durableId="1968243266">
    <w:abstractNumId w:val="5"/>
  </w:num>
  <w:num w:numId="5" w16cid:durableId="1449160158">
    <w:abstractNumId w:val="4"/>
  </w:num>
  <w:num w:numId="6" w16cid:durableId="618954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28"/>
    <w:rsid w:val="00022391"/>
    <w:rsid w:val="000377C6"/>
    <w:rsid w:val="0006472E"/>
    <w:rsid w:val="00067DEE"/>
    <w:rsid w:val="000760D2"/>
    <w:rsid w:val="000802CF"/>
    <w:rsid w:val="00095158"/>
    <w:rsid w:val="000B0268"/>
    <w:rsid w:val="000D5EF9"/>
    <w:rsid w:val="001612DA"/>
    <w:rsid w:val="001647E3"/>
    <w:rsid w:val="001937E4"/>
    <w:rsid w:val="001951E0"/>
    <w:rsid w:val="001D731B"/>
    <w:rsid w:val="0020286A"/>
    <w:rsid w:val="00231301"/>
    <w:rsid w:val="002363E4"/>
    <w:rsid w:val="00241CF7"/>
    <w:rsid w:val="002A2A2B"/>
    <w:rsid w:val="002A72F4"/>
    <w:rsid w:val="002B7F00"/>
    <w:rsid w:val="002D0C51"/>
    <w:rsid w:val="002D4483"/>
    <w:rsid w:val="00321028"/>
    <w:rsid w:val="00337311"/>
    <w:rsid w:val="00353588"/>
    <w:rsid w:val="00356A76"/>
    <w:rsid w:val="003671E9"/>
    <w:rsid w:val="00372EB7"/>
    <w:rsid w:val="003976DF"/>
    <w:rsid w:val="003B69FB"/>
    <w:rsid w:val="003F0511"/>
    <w:rsid w:val="00413219"/>
    <w:rsid w:val="00431C88"/>
    <w:rsid w:val="00445AD4"/>
    <w:rsid w:val="00480382"/>
    <w:rsid w:val="00480FB9"/>
    <w:rsid w:val="00481D69"/>
    <w:rsid w:val="00494252"/>
    <w:rsid w:val="004A146C"/>
    <w:rsid w:val="004A638F"/>
    <w:rsid w:val="004B3F28"/>
    <w:rsid w:val="004D47CE"/>
    <w:rsid w:val="004E29DA"/>
    <w:rsid w:val="00516114"/>
    <w:rsid w:val="00523EE3"/>
    <w:rsid w:val="005243A9"/>
    <w:rsid w:val="00563A99"/>
    <w:rsid w:val="00573CEC"/>
    <w:rsid w:val="005B77E2"/>
    <w:rsid w:val="005D109F"/>
    <w:rsid w:val="005E34F6"/>
    <w:rsid w:val="005F4EAC"/>
    <w:rsid w:val="0060273F"/>
    <w:rsid w:val="006879C6"/>
    <w:rsid w:val="00695D8F"/>
    <w:rsid w:val="006F1186"/>
    <w:rsid w:val="00726CB4"/>
    <w:rsid w:val="00735144"/>
    <w:rsid w:val="0073717E"/>
    <w:rsid w:val="00797257"/>
    <w:rsid w:val="007A2845"/>
    <w:rsid w:val="007A7059"/>
    <w:rsid w:val="007C565F"/>
    <w:rsid w:val="007E006F"/>
    <w:rsid w:val="007E5084"/>
    <w:rsid w:val="007E560A"/>
    <w:rsid w:val="00803816"/>
    <w:rsid w:val="008121C2"/>
    <w:rsid w:val="00843C95"/>
    <w:rsid w:val="00843EF5"/>
    <w:rsid w:val="008645B9"/>
    <w:rsid w:val="008B5650"/>
    <w:rsid w:val="008D0B95"/>
    <w:rsid w:val="008D566D"/>
    <w:rsid w:val="008D6088"/>
    <w:rsid w:val="00927739"/>
    <w:rsid w:val="009376C5"/>
    <w:rsid w:val="00942DB1"/>
    <w:rsid w:val="00944CDC"/>
    <w:rsid w:val="009511EB"/>
    <w:rsid w:val="0096190B"/>
    <w:rsid w:val="0096741E"/>
    <w:rsid w:val="009C508B"/>
    <w:rsid w:val="009E225F"/>
    <w:rsid w:val="009E27EA"/>
    <w:rsid w:val="009F44F4"/>
    <w:rsid w:val="009F66EB"/>
    <w:rsid w:val="00A35B59"/>
    <w:rsid w:val="00A84169"/>
    <w:rsid w:val="00A90594"/>
    <w:rsid w:val="00A94244"/>
    <w:rsid w:val="00AA38C3"/>
    <w:rsid w:val="00AB49D4"/>
    <w:rsid w:val="00AC48AB"/>
    <w:rsid w:val="00AC4AF6"/>
    <w:rsid w:val="00AF4221"/>
    <w:rsid w:val="00B34F64"/>
    <w:rsid w:val="00B63EF5"/>
    <w:rsid w:val="00BD716D"/>
    <w:rsid w:val="00BE0187"/>
    <w:rsid w:val="00C33690"/>
    <w:rsid w:val="00D11672"/>
    <w:rsid w:val="00D479D1"/>
    <w:rsid w:val="00D6630C"/>
    <w:rsid w:val="00DA6B0C"/>
    <w:rsid w:val="00DD43B1"/>
    <w:rsid w:val="00DF1E93"/>
    <w:rsid w:val="00E20498"/>
    <w:rsid w:val="00E316D8"/>
    <w:rsid w:val="00E460C5"/>
    <w:rsid w:val="00F036F2"/>
    <w:rsid w:val="00F0715D"/>
    <w:rsid w:val="00F125EB"/>
    <w:rsid w:val="00F162A2"/>
    <w:rsid w:val="00FA07CE"/>
    <w:rsid w:val="00FD5BD2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D69F6"/>
  <w15:chartTrackingRefBased/>
  <w15:docId w15:val="{EB725F6D-81B7-4591-B76B-F81A7978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AF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B1"/>
    <w:rPr>
      <w:sz w:val="18"/>
      <w:szCs w:val="18"/>
    </w:rPr>
  </w:style>
  <w:style w:type="paragraph" w:styleId="a7">
    <w:name w:val="List Paragraph"/>
    <w:basedOn w:val="a"/>
    <w:uiPriority w:val="34"/>
    <w:qFormat/>
    <w:rsid w:val="00942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122</cp:revision>
  <dcterms:created xsi:type="dcterms:W3CDTF">2023-09-25T07:36:00Z</dcterms:created>
  <dcterms:modified xsi:type="dcterms:W3CDTF">2023-11-17T02:59:00Z</dcterms:modified>
</cp:coreProperties>
</file>