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7085" w14:textId="0F397D37" w:rsidR="00B14137" w:rsidRDefault="0004094F">
      <w:r>
        <w:rPr>
          <w:rFonts w:hint="eastAsia"/>
        </w:rPr>
        <w:t>实验设计</w:t>
      </w:r>
    </w:p>
    <w:p w14:paraId="2B8564B9" w14:textId="3775DA75" w:rsidR="0004094F" w:rsidRDefault="0004094F">
      <w:pPr>
        <w:rPr>
          <w:rFonts w:hint="eastAsia"/>
        </w:rPr>
      </w:pPr>
      <w:r>
        <w:tab/>
      </w:r>
    </w:p>
    <w:sectPr w:rsidR="0004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37"/>
    <w:rsid w:val="0004094F"/>
    <w:rsid w:val="002240B4"/>
    <w:rsid w:val="00B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1ED9"/>
  <w15:chartTrackingRefBased/>
  <w15:docId w15:val="{F8C730D8-D559-46DD-81E7-84CEC215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2</cp:revision>
  <dcterms:created xsi:type="dcterms:W3CDTF">2023-10-25T05:55:00Z</dcterms:created>
  <dcterms:modified xsi:type="dcterms:W3CDTF">2023-10-25T11:08:00Z</dcterms:modified>
</cp:coreProperties>
</file>