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highlight w:val="yellow"/>
          <w:rtl w:val="0"/>
        </w:rPr>
        <w:t xml:space="preserve">協辦單位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36"/>
          <w:szCs w:val="36"/>
          <w:highlight w:val="white"/>
          <w:rtl w:val="0"/>
        </w:rPr>
        <w:t xml:space="preserve">財團法人交大思源基金會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本會由各界熱心人士及校友齊心發起，於1994年成立，命名取自交大教育學生「飲水思源」之重要做人處事態度，並不忘感念母校的永恆信念。</w:t>
        <w:br w:type="textWrapping"/>
        <w:t xml:space="preserve">本會重要任務與使命，是建立平台，凝聚校友力量挹注給交大，在本屆董事會的集思廣益下，訂出本會未來兩大策略主軸：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br w:type="textWrapping"/>
        <w:t xml:space="preserve">1.支持張懋中校長推動「偉大大學計畫」</w:t>
        <w:br w:type="textWrapping"/>
        <w:t xml:space="preserve">包含：贊助交大提升軟實力計畫、國際學生招生及一條龍服務、贊助交大藝文活動、舉辦高中生科學創意大賽</w:t>
        <w:br w:type="textWrapping"/>
        <w:br w:type="textWrapping"/>
        <w:t xml:space="preserve">2.「促進校園創業整合計畫」</w:t>
        <w:br w:type="textWrapping"/>
        <w:t xml:space="preserve">舉辦校園創業競賽及促進相關產學活動。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br w:type="textWrapping"/>
        <w:t xml:space="preserve">本會網址：</w:t>
      </w:r>
      <w:hyperlink r:id="rId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www.spring.org.tw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電 話：03-5725931</w:t>
        <w:br w:type="textWrapping"/>
        <w:t xml:space="preserve">辦公室位址：交大光復校區浩然圖書館B1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highlight w:val="yellow"/>
          <w:rtl w:val="0"/>
        </w:rPr>
        <w:t xml:space="preserve">鑽石級贊助單位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36"/>
          <w:szCs w:val="36"/>
          <w:highlight w:val="white"/>
          <w:rtl w:val="0"/>
        </w:rPr>
        <w:t xml:space="preserve">新竹風城 全新盛獻 - 竹湖暐順麗緻文旅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竹湖暐順麗緻文旅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鄰近交大及竹科</w:t>
        <w:br w:type="textWrapping"/>
        <w:t xml:space="preserve">綠意庭園融入人文采風</w:t>
        <w:br w:type="textWrapping"/>
        <w:t xml:space="preserve">溫暖木質打造舒適客房</w:t>
        <w:br w:type="textWrapping"/>
        <w:t xml:space="preserve">設備完善的健身房和三溫暖</w:t>
        <w:br w:type="textWrapping"/>
        <w:t xml:space="preserve">結合休閒、餐飲與會議功能</w:t>
        <w:br w:type="textWrapping"/>
        <w:t xml:space="preserve">讓每位客人擁有最貼心尊榮的體驗</w:t>
        <w:br w:type="textWrapping"/>
        <w:t xml:space="preserve">香氣從早餐Buffet開始 杭州經典菜 法式鄉村料理</w:t>
        <w:br w:type="textWrapping"/>
        <w:t xml:space="preserve">透過味蕾帶您遨遊世界</w:t>
        <w:br w:type="textWrapping"/>
        <w:t xml:space="preserve">入夜頂樓Sky Lounge</w:t>
        <w:br w:type="textWrapping"/>
        <w:t xml:space="preserve">享受調酒師依您心情調配的飲品</w:t>
        <w:br w:type="textWrapping"/>
        <w:t xml:space="preserve">從破曉的朝陽到深夜的月色</w:t>
        <w:br w:type="textWrapping"/>
        <w:t xml:space="preserve">麗緻細心打造每一個細節 只為讓您盡興而歸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點擊連結到官網（新視窗）：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http://chuhu.landishotelsresorts.com/chinese-trad/index.php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36"/>
          <w:szCs w:val="36"/>
          <w:highlight w:val="white"/>
          <w:rtl w:val="0"/>
        </w:rPr>
        <w:t xml:space="preserve">文鼎科技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br w:type="textWrapping"/>
        <w:t xml:space="preserve">文鼎科技為全球字型及技術的領導廠商之一。</w:t>
        <w:br w:type="textWrapping"/>
        <w:t xml:space="preserve">成立27年來，致力於各國語系字型的設計及字型相關技術的開發，提供企業及個人全方位字型解決方案—包含嵌入式字型、企業或一般個人使用字型、客製化字型設計或網頁字型…等，帶給使用者最佳的字型使用體驗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點擊連結到官網（新視窗）：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http://www.arphic.com.tw/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36"/>
          <w:szCs w:val="36"/>
          <w:highlight w:val="white"/>
          <w:rtl w:val="0"/>
        </w:rPr>
        <w:t xml:space="preserve">泰山企業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泰山企業創立於西元1950年，秉持著實在的經營理念，順應不同時勢演進的各項需求，製造出深受消費者喜愛且安心的產品，泰山六十年來務實經營的態度，更是我們堅持給消費者不變的承諾。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點擊連結到官網（新視窗）：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http://www.taisun.com.tw/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highlight w:val="yellow"/>
          <w:rtl w:val="0"/>
        </w:rPr>
        <w:t xml:space="preserve">金級贊助單位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36"/>
          <w:szCs w:val="36"/>
          <w:highlight w:val="white"/>
          <w:rtl w:val="0"/>
        </w:rPr>
        <w:t xml:space="preserve">宏齊科技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本公司主要從事半導體晶片、發光二極體封裝之研究開發設計、製造、測試及前項產品進出口貿易業務，屬於 LED 下游封裝產業。近年來由於個人通訊市場之快速成本，得具體積小、省電、使用壽命長及抗壓等功能之表面黏著型發光二極體獲得大量運用，舉凡手機、 PDA 與筆記型電腦等之發光源均已大量使用中。未來本公司計劃開發之新商品及服務仍以 SMD LED 之封裝技術為主軸。並以「成為全球 SMD LED 之技術領導廠商」及「成為 “ 光 ” 概念公司」自我期許。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點擊連結到官網（新視窗）：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http://www.harvatek.com/?lang=1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36"/>
          <w:szCs w:val="36"/>
          <w:highlight w:val="white"/>
          <w:rtl w:val="0"/>
        </w:rPr>
        <w:t xml:space="preserve">東碩資訊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創立於西元1983年，為全球著名專業之電腦週邊及無線消費性產品研發與生產製造商，擁有二十多年紮實且專業的經驗。頂尖的研發團隊不斷開發創新領先同業且令客戶滿意的產品，提供使用者各類產品專業的技術知識及支援服務。</w:t>
        <w:br w:type="textWrapping"/>
        <w:br w:type="textWrapping"/>
        <w:t xml:space="preserve">東碩每年皆投資龐大的研發經費，在台北/昆山均設有技術研發中心，集結優秀研發人才進行高科技產品研發。在生產品質方面，大陸昆山及東莞廠通過ISO 9001及ISO14000國際認證；每件產品在出廠前皆須通過非常嚴謹的品質檢驗及測試控管，以確保品質的高水準。東碩資訊已擁有多家國際級的客戶，包括世界知名的ODM廠商、大型經銷商與通路商，以創新性設計的產品規劃提供客戶更多選擇及商機。目前極力開發的產品正迎合世界科技驅勢，其中以wireless無線傳輸周邊、3C產品以及IA等，皆是目前生產主力。</w:t>
        <w:br w:type="textWrapping"/>
        <w:t xml:space="preserve"> </w:t>
        <w:br w:type="textWrapping"/>
        <w:t xml:space="preserve">東碩在筆記型電腦擴充基座(Docking Station)的設計與製造實力，更為業界領先，代表了東碩在各類型輸入介面的整合能力。近幾年來更積極跨入消費性電子產品(Consumer Electronics)的領域，開發出如高畫質HDMI周邊系列產品、3D TV周邊產品、無線產品(WI-FI&amp;UWB)、DLNA無線音效產品，以及藍芽無線接收器(Bluetooth Dongle)等週邊裝置，研發成果及技術門檻與日俱增。</w:t>
        <w:br w:type="textWrapping"/>
        <w:t xml:space="preserve"> </w:t>
        <w:br w:type="textWrapping"/>
        <w:t xml:space="preserve">東碩資訊是採取主動出擊的行銷模式，提供國際大廠最佳的專業團隊服務。透過正派及永續的經營理念，提供客戶完整且多元化之產品線；並配合最快速與完善的銷售服務，藉以獲得眾多國際大廠的信賴並成為長期合作夥伴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點擊連結到官網（新視窗）：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http://www.goodway.com.tw/tw/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highlight w:val="yellow"/>
          <w:rtl w:val="0"/>
        </w:rPr>
        <w:t xml:space="preserve">銀級贊助單位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36"/>
          <w:szCs w:val="36"/>
          <w:highlight w:val="white"/>
          <w:rtl w:val="0"/>
        </w:rPr>
        <w:t xml:space="preserve">詠凌法律事務所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詠凌法律事務所除深具法律相關實務經驗外，同時也強調跨領域的知識整合，期能從全方位的角度考量，提供客戶整合性、符合商業實務之專業諮詢與解決方案；在兩岸企業的深度對話與合作上，亦提供客戶營運策略與及時有效的專業協助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專業、創新、誠信，是詠凌法律事務所的宗旨：以各個面向的法律專業，竭誠地為客戶提供創新優質的解決方案，並確保方案在每一個階段之執行。我們相信，唯有法律專業、與創新、誠信兼顧，才能為顧客提供優質的法律服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點擊連結到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官網（新視窗）：</w:t>
      </w: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http://www.ownlyn.com/index.php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highlight w:val="yellow"/>
          <w:rtl w:val="0"/>
        </w:rPr>
        <w:t xml:space="preserve">銅級贊助單位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36"/>
          <w:szCs w:val="36"/>
          <w:highlight w:val="white"/>
          <w:rtl w:val="0"/>
        </w:rPr>
        <w:t xml:space="preserve">風潮音樂國際股份有限公司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br w:type="textWrapping"/>
        <w:t xml:space="preserve">為第一家投入國際獨立唱片產業的本土唱片公司，並成為新聞局主要諮詢顧問。2005年獲文建會遴選為十大文化創意產業之一，並著書介紹。所出版之優良作品連年獲得金鼎獎、金曲獎及美國獨立音樂獎、英國BBC世界音樂獎項肯定，2006年公司作品更榮獲入圍葛萊美獎，成為台灣第一家獲此殊榮的唱片公司，是國際業界認同台灣音樂產業的重要標竿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點擊連結到官網（新視窗）：</w:t>
      </w: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http://store.windmusic.com.tw/zh/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ownlyn.com/index.php" TargetMode="External"/><Relationship Id="rId10" Type="http://schemas.openxmlformats.org/officeDocument/2006/relationships/hyperlink" Target="http://www.goodway.com.tw/tw/" TargetMode="External"/><Relationship Id="rId12" Type="http://schemas.openxmlformats.org/officeDocument/2006/relationships/hyperlink" Target="http://store.windmusic.com.tw/zh/" TargetMode="External"/><Relationship Id="rId9" Type="http://schemas.openxmlformats.org/officeDocument/2006/relationships/hyperlink" Target="http://www.harvatek.com/?lang=1" TargetMode="External"/><Relationship Id="rId5" Type="http://schemas.openxmlformats.org/officeDocument/2006/relationships/hyperlink" Target="http://www.spring.org.tw" TargetMode="External"/><Relationship Id="rId6" Type="http://schemas.openxmlformats.org/officeDocument/2006/relationships/hyperlink" Target="http://chuhu.landishotelsresorts.com/chinese-trad/index.php" TargetMode="External"/><Relationship Id="rId7" Type="http://schemas.openxmlformats.org/officeDocument/2006/relationships/hyperlink" Target="http://www.arphic.com.tw/" TargetMode="External"/><Relationship Id="rId8" Type="http://schemas.openxmlformats.org/officeDocument/2006/relationships/hyperlink" Target="http://www.taisun.com.tw/" TargetMode="External"/></Relationships>
</file>