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docker run -e MYSQL_ROOT_PASSWORD=63389 -d mysql:latest  запуск контейнера майскл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 run -e  MYSQL_ROOT_PASSWORD=63389 -P -d mysql:latest    -P случайныц порт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docker exec -it ИМЯ-контейнера mysql -u root -p   вход в оболочку майскл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 -u root -p63389 -h 127.0.0.1 -P 53306    вход через локального клиента и порт 53306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spacing w:after="400"/>
      </w:pPr>
      <w:r>
        <w:rPr>
          <w:rFonts w:ascii="Times New Roman" w:hAnsi="Times New Roman" w:cs="Times New Roman"/>
          <w:sz w:val="48"/>
          <w:sz-cs w:val="48"/>
          <w:spacing w:val="0"/>
          <w:color w:val="1F8795"/>
        </w:rPr>
        <w:t xml:space="preserve">Создать базу данных MySQL</w:t>
      </w:r>
    </w:p>
    <w:p>
      <w:pPr>
        <w:spacing w:after="480"/>
      </w:pPr>
      <w:r>
        <w:rPr>
          <w:rFonts w:ascii="Times New Roman" w:hAnsi="Times New Roman" w:cs="Times New Roman"/>
          <w:sz w:val="32"/>
          <w:sz-cs w:val="32"/>
          <w:spacing w:val="0"/>
          <w:color w:val="535353"/>
        </w:rPr>
        <w:t xml:space="preserve">Затем откройте mysql, используя учетную запись root</w:t>
      </w:r>
    </w:p>
    <w:p>
      <w:pPr/>
      <w:r>
        <w:rPr>
          <w:rFonts w:ascii="Monaco" w:hAnsi="Monaco" w:cs="Monaco"/>
          <w:sz w:val="24"/>
          <w:sz-cs w:val="24"/>
          <w:spacing w:val="0"/>
          <w:color w:val="535353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1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2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$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mysql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u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root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p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Enter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password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: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>
        <w:spacing w:after="480"/>
      </w:pPr>
      <w:r>
        <w:rPr>
          <w:rFonts w:ascii="Times New Roman" w:hAnsi="Times New Roman" w:cs="Times New Roman"/>
          <w:sz w:val="32"/>
          <w:sz-cs w:val="32"/>
          <w:spacing w:val="0"/>
          <w:color w:val="535353"/>
        </w:rPr>
        <w:t xml:space="preserve">Теперь, когда мы находимся внутри консоли mysql с привилегиями root, мы создадим базу данных, пользователя и предоставим ему все привилегии:</w:t>
      </w:r>
    </w:p>
    <w:p>
      <w:pPr/>
      <w:r>
        <w:rPr>
          <w:rFonts w:ascii="Monaco" w:hAnsi="Monaco" w:cs="Monaco"/>
          <w:sz w:val="24"/>
          <w:sz-cs w:val="24"/>
          <w:spacing w:val="0"/>
          <w:color w:val="535353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1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2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3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4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5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CREATE DATABASE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taskbuster_db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;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CREATE 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USER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'username'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@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'localhost'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IDENTIFIED 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BY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'your_password'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;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GRANT ALL PRIVILEGES ON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taskbuster_db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.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* 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TO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'username'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@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'localhost'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;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FLUSH </w:t>
      </w:r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PRIVILEGES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;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11E67"/>
        </w:rPr>
        <w:t xml:space="preserve">quit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p>
      <w:pPr>
        <w:spacing w:after="480"/>
      </w:pPr>
      <w:r>
        <w:rPr>
          <w:rFonts w:ascii="Times New Roman" w:hAnsi="Times New Roman" w:cs="Times New Roman"/>
          <w:sz w:val="32"/>
          <w:sz-cs w:val="32"/>
          <w:spacing w:val="0"/>
          <w:color w:val="535353"/>
        </w:rPr>
        <w:t xml:space="preserve">Вы можете проверить гранты для данного пользователя с помощью:</w:t>
      </w:r>
    </w:p>
    <w:p>
      <w:pPr/>
      <w:r>
        <w:rPr>
          <w:rFonts w:ascii="Monaco" w:hAnsi="Monaco" w:cs="Monaco"/>
          <w:sz w:val="24"/>
          <w:sz-cs w:val="24"/>
          <w:spacing w:val="0"/>
          <w:color w:val="535353"/>
        </w:rPr>
        <w:t xml:space="preserve"/>
      </w:r>
    </w:p>
    <w:p>
      <w:pPr>
        <w:jc w:val="right"/>
      </w:pP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>1</w:t>
      </w:r>
      <w:r>
        <w:rPr>
          <w:rFonts w:ascii="Monaco" w:hAnsi="Monaco" w:cs="Monaco"/>
          <w:sz w:val="24"/>
          <w:sz-cs w:val="24"/>
          <w:spacing w:val="0"/>
          <w:color w:val="9A9A9A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E6E6D"/>
        </w:rPr>
        <w:t xml:space="preserve">show grants 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for</w:t>
      </w:r>
      <w:r>
        <w:rPr>
          <w:rFonts w:ascii="Monaco" w:hAnsi="Monaco" w:cs="Monaco"/>
          <w:sz w:val="24"/>
          <w:sz-cs w:val="24"/>
          <w:spacing w:val="0"/>
          <w:color w:val="0A56D8"/>
        </w:rPr>
        <w:t xml:space="preserve"> 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'username'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@</w:t>
      </w:r>
      <w:r>
        <w:rPr>
          <w:rFonts w:ascii="Monaco" w:hAnsi="Monaco" w:cs="Monaco"/>
          <w:sz w:val="24"/>
          <w:sz-cs w:val="24"/>
          <w:spacing w:val="0"/>
          <w:color w:val="D20035"/>
        </w:rPr>
        <w:t xml:space="preserve">'localhost'</w:t>
      </w:r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;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CocoaOOXMLWriter/1894.6</generator>
</meta>
</file>