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F1EF" w14:textId="77777777" w:rsidR="007C0360" w:rsidRDefault="007C0360"/>
    <w:p w14:paraId="287C77A5" w14:textId="77777777" w:rsidR="00C67EA2" w:rsidRPr="007C768D" w:rsidRDefault="001E527B">
      <w:pPr>
        <w:rPr>
          <w:b/>
          <w:bCs/>
        </w:rPr>
      </w:pPr>
      <w:r w:rsidRPr="007C768D">
        <w:rPr>
          <w:b/>
          <w:bCs/>
        </w:rPr>
        <w:t>3.1 ARMCortex-A8 подсистема MPU</w:t>
      </w:r>
    </w:p>
    <w:p w14:paraId="6C0329EB" w14:textId="4413C551" w:rsidR="007C0360" w:rsidRDefault="001E527B">
      <w:r w:rsidRPr="001E527B">
        <w:t xml:space="preserve"> Подсистема микропроцессорного блока (MPU) устройства обрабатывает транзакции между ядром ARM (процессор ARM® </w:t>
      </w:r>
      <w:proofErr w:type="spellStart"/>
      <w:r w:rsidRPr="001E527B">
        <w:t>Cortex</w:t>
      </w:r>
      <w:proofErr w:type="spellEnd"/>
      <w:r w:rsidRPr="001E527B">
        <w:t xml:space="preserve">™ -A8), соединением L3 и контроллером прерываний (INTC). Подсистема MPU представляет собой жесткий макрос, который интегрирует процессор ARM® </w:t>
      </w:r>
      <w:proofErr w:type="spellStart"/>
      <w:r w:rsidRPr="001E527B">
        <w:t>Cortex</w:t>
      </w:r>
      <w:proofErr w:type="spellEnd"/>
      <w:r w:rsidRPr="001E527B">
        <w:t xml:space="preserve">™ -A8 с дополнительной логикой для преобразования протокола, эмуляции, обработки прерываний и улучшения отладки. </w:t>
      </w:r>
      <w:proofErr w:type="spellStart"/>
      <w:r w:rsidRPr="001E527B">
        <w:t>Cortex</w:t>
      </w:r>
      <w:proofErr w:type="spellEnd"/>
      <w:r w:rsidRPr="001E527B">
        <w:t xml:space="preserve">™ -A8 </w:t>
      </w:r>
      <w:proofErr w:type="gramStart"/>
      <w:r w:rsidRPr="001E527B">
        <w:t>- это</w:t>
      </w:r>
      <w:proofErr w:type="gramEnd"/>
      <w:r w:rsidRPr="001E527B">
        <w:t xml:space="preserve"> совместимый с ARMv7, двойной по порядку механизм выполнения с интегрированными кэшами L1 и L2 с NEON™ SIMD Media Processing Unit. Контроллер прерываний включен в подсистему MPU для обработки запросов прерываний хоста в системе. Подсистема MPU включает логику, совместимую с </w:t>
      </w:r>
      <w:proofErr w:type="spellStart"/>
      <w:r w:rsidRPr="001E527B">
        <w:t>CoreSight</w:t>
      </w:r>
      <w:proofErr w:type="spellEnd"/>
      <w:r w:rsidRPr="001E527B">
        <w:t xml:space="preserve">, чтобы разрешить подсистеме отладки доступ к CortexA8 ресурсам отладки и эмуляции, включая встроенный </w:t>
      </w:r>
      <w:proofErr w:type="spellStart"/>
      <w:r w:rsidRPr="001E527B">
        <w:t>Macrocell</w:t>
      </w:r>
      <w:proofErr w:type="spellEnd"/>
      <w:r w:rsidRPr="001E527B">
        <w:t xml:space="preserve"> трассировки. Подсистема MPU имеет три функциональных домена синхронизации, включая высокочастотный домен синхронизации, используемый </w:t>
      </w:r>
      <w:proofErr w:type="spellStart"/>
      <w:r w:rsidRPr="001E527B">
        <w:t>Cortex</w:t>
      </w:r>
      <w:proofErr w:type="spellEnd"/>
      <w:r w:rsidRPr="001E527B">
        <w:t>™ -A8. Высокочастотная область изолирована от остальной системы асинхронными мостами. На рисунке 3-1 показана высокоуровневая блок-схема подсистемы MPU.</w:t>
      </w:r>
    </w:p>
    <w:p w14:paraId="5B88E811" w14:textId="256F4E42" w:rsidR="007C0360" w:rsidRDefault="00190024" w:rsidP="00B62CFB">
      <w:pPr>
        <w:ind w:left="708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F3270C" wp14:editId="10C58F0C">
            <wp:simplePos x="0" y="0"/>
            <wp:positionH relativeFrom="column">
              <wp:posOffset>170180</wp:posOffset>
            </wp:positionH>
            <wp:positionV relativeFrom="paragraph">
              <wp:posOffset>177165</wp:posOffset>
            </wp:positionV>
            <wp:extent cx="5434330" cy="3962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E8D" w:rsidRPr="00446E8D">
        <w:t>Рисунок 3-1. Подсистема микропроцессорного блока (МПУ)</w:t>
      </w:r>
    </w:p>
    <w:p w14:paraId="3BF64315" w14:textId="06E80521" w:rsidR="00EB2F3A" w:rsidRPr="00CC0E98" w:rsidRDefault="0049202D">
      <w:pPr>
        <w:rPr>
          <w:b/>
          <w:bCs/>
        </w:rPr>
      </w:pPr>
      <w:r w:rsidRPr="00CC0E98">
        <w:rPr>
          <w:b/>
          <w:bCs/>
        </w:rPr>
        <w:t>3.1.1 Характеристики</w:t>
      </w:r>
    </w:p>
    <w:p w14:paraId="1486F1C9" w14:textId="77777777" w:rsidR="00C04390" w:rsidRDefault="0049202D">
      <w:r w:rsidRPr="0049202D">
        <w:t xml:space="preserve"> В данном разделе описываются основные характеристики подсистемы MPU: </w:t>
      </w:r>
    </w:p>
    <w:p w14:paraId="44BDC2F4" w14:textId="77777777" w:rsidR="00B62CFB" w:rsidRDefault="0049202D">
      <w:pPr>
        <w:rPr>
          <w:lang w:val="en-US"/>
        </w:rPr>
      </w:pPr>
      <w:r w:rsidRPr="00B62CFB">
        <w:rPr>
          <w:lang w:val="en-US"/>
        </w:rPr>
        <w:t>• ARM</w:t>
      </w:r>
      <w:r w:rsidR="00CC0E98">
        <w:rPr>
          <w:lang w:val="en-US"/>
        </w:rPr>
        <w:t xml:space="preserve"> </w:t>
      </w:r>
      <w:r w:rsidRPr="00B62CFB">
        <w:rPr>
          <w:lang w:val="en-US"/>
        </w:rPr>
        <w:t>Microprocessor</w:t>
      </w:r>
    </w:p>
    <w:p w14:paraId="3835620C" w14:textId="18DBD66D" w:rsidR="007E295E" w:rsidRPr="00B62CFB" w:rsidRDefault="0049202D">
      <w:pPr>
        <w:rPr>
          <w:lang w:val="en-US"/>
        </w:rPr>
      </w:pPr>
      <w:r w:rsidRPr="00B62CFB">
        <w:rPr>
          <w:lang w:val="en-US"/>
        </w:rPr>
        <w:t>- Cortex-A8</w:t>
      </w:r>
    </w:p>
    <w:p w14:paraId="415523FB" w14:textId="3EECDCB0" w:rsidR="007E295E" w:rsidRPr="00B62CFB" w:rsidRDefault="0049202D">
      <w:pPr>
        <w:rPr>
          <w:lang w:val="en-US"/>
        </w:rPr>
      </w:pPr>
      <w:r w:rsidRPr="00B62CFB">
        <w:rPr>
          <w:lang w:val="en-US"/>
        </w:rPr>
        <w:t>- ARM</w:t>
      </w:r>
      <w:r w:rsidR="00B62CFB" w:rsidRPr="00B62CFB">
        <w:rPr>
          <w:lang w:val="en-US"/>
        </w:rPr>
        <w:t xml:space="preserve"> </w:t>
      </w:r>
      <w:r w:rsidRPr="00B62CFB">
        <w:rPr>
          <w:lang w:val="en-US"/>
        </w:rPr>
        <w:t>Architecture version 7 ISA.</w:t>
      </w:r>
    </w:p>
    <w:p w14:paraId="6D026811" w14:textId="77777777" w:rsidR="001016B6" w:rsidRDefault="0049202D">
      <w:r w:rsidRPr="0049202D">
        <w:t>- 2-issue, конвейер поточного выполнения.</w:t>
      </w:r>
    </w:p>
    <w:p w14:paraId="2F8BF495" w14:textId="0AC7E076" w:rsidR="001016B6" w:rsidRDefault="0049202D">
      <w:r w:rsidRPr="0049202D">
        <w:t>- L1</w:t>
      </w:r>
      <w:r w:rsidR="00B62CFB">
        <w:t xml:space="preserve"> кэш инструкций</w:t>
      </w:r>
      <w:r w:rsidRPr="0049202D">
        <w:t xml:space="preserve"> и данных 32KB, 4-way, 16-word </w:t>
      </w:r>
      <w:proofErr w:type="spellStart"/>
      <w:r w:rsidRPr="0049202D">
        <w:t>line</w:t>
      </w:r>
      <w:proofErr w:type="spellEnd"/>
      <w:r w:rsidRPr="0049202D">
        <w:t xml:space="preserve"> с 128-битным интерфейсом.</w:t>
      </w:r>
    </w:p>
    <w:p w14:paraId="2D979139" w14:textId="77777777" w:rsidR="00BB5571" w:rsidRDefault="0049202D">
      <w:r w:rsidRPr="0049202D">
        <w:lastRenderedPageBreak/>
        <w:t xml:space="preserve">- Интегрированный кэш второго уровня 256 КБ, 8-way, 16-word </w:t>
      </w:r>
      <w:proofErr w:type="spellStart"/>
      <w:r w:rsidRPr="0049202D">
        <w:t>line</w:t>
      </w:r>
      <w:proofErr w:type="spellEnd"/>
      <w:r w:rsidRPr="0049202D">
        <w:t>, 128-интерфейс к L1 вместе с EC Поддержка C/четности.</w:t>
      </w:r>
    </w:p>
    <w:p w14:paraId="7BD08770" w14:textId="77777777" w:rsidR="00BB5571" w:rsidRDefault="0049202D">
      <w:r w:rsidRPr="0049202D">
        <w:t xml:space="preserve">- Включает сопроцессор </w:t>
      </w:r>
      <w:proofErr w:type="spellStart"/>
      <w:r w:rsidRPr="0049202D">
        <w:t>Neon</w:t>
      </w:r>
      <w:proofErr w:type="spellEnd"/>
      <w:r w:rsidRPr="0049202D">
        <w:t xml:space="preserve"> Media (NEON™), который реализует расширенную архитектуру обработки мультимедиа SIMD. </w:t>
      </w:r>
    </w:p>
    <w:p w14:paraId="44CABB5A" w14:textId="77777777" w:rsidR="00BB5571" w:rsidRDefault="0049202D">
      <w:r w:rsidRPr="0049202D">
        <w:t xml:space="preserve">- Включает сопроцессор VFP, который реализует архитектуру VFPv3 и полностью соответствует стандарту IEEE 754. </w:t>
      </w:r>
    </w:p>
    <w:p w14:paraId="6160F414" w14:textId="77777777" w:rsidR="00A55F47" w:rsidRDefault="0049202D">
      <w:r w:rsidRPr="0049202D">
        <w:t>- Внешний интерфейс использует протокол AXI, настроенный на ширину 128-битных данных.</w:t>
      </w:r>
    </w:p>
    <w:p w14:paraId="5F4686BD" w14:textId="77777777" w:rsidR="00A55F47" w:rsidRDefault="0049202D">
      <w:r w:rsidRPr="0049202D">
        <w:t xml:space="preserve">- Включает встроенный </w:t>
      </w:r>
      <w:proofErr w:type="spellStart"/>
      <w:r w:rsidRPr="0049202D">
        <w:t>Macrocell</w:t>
      </w:r>
      <w:proofErr w:type="spellEnd"/>
      <w:r w:rsidRPr="0049202D">
        <w:t xml:space="preserve"> трассировки. (ETM) поддержка неинвазивной отладки.</w:t>
      </w:r>
    </w:p>
    <w:p w14:paraId="262C38CC" w14:textId="77777777" w:rsidR="00B62CFB" w:rsidRPr="0003507F" w:rsidRDefault="0049202D">
      <w:r w:rsidRPr="0049202D">
        <w:t xml:space="preserve">- Реализует отладку ARMv7 с регистрами контрольных точек и точек останова и 32-разрядной расширенной периферийной шиной. (APB) подчиненный интерфейс к системам отладки </w:t>
      </w:r>
      <w:proofErr w:type="spellStart"/>
      <w:r w:rsidRPr="0049202D">
        <w:t>CoreSight</w:t>
      </w:r>
      <w:proofErr w:type="spellEnd"/>
      <w:r w:rsidRPr="0049202D">
        <w:t xml:space="preserve">. </w:t>
      </w:r>
      <w:r w:rsidRPr="0003507F">
        <w:t xml:space="preserve">• </w:t>
      </w:r>
      <w:r w:rsidRPr="00B62CFB">
        <w:rPr>
          <w:lang w:val="en-US"/>
        </w:rPr>
        <w:t>AXI</w:t>
      </w:r>
      <w:r w:rsidRPr="0003507F">
        <w:t>2</w:t>
      </w:r>
      <w:r w:rsidRPr="00B62CFB">
        <w:rPr>
          <w:lang w:val="en-US"/>
        </w:rPr>
        <w:t>OCP</w:t>
      </w:r>
      <w:r w:rsidRPr="0003507F">
        <w:t xml:space="preserve"> </w:t>
      </w:r>
      <w:r w:rsidRPr="00B62CFB">
        <w:rPr>
          <w:lang w:val="en-US"/>
        </w:rPr>
        <w:t>Bridge</w:t>
      </w:r>
      <w:r w:rsidRPr="0003507F">
        <w:t xml:space="preserve">- </w:t>
      </w:r>
      <w:r w:rsidRPr="00B62CFB">
        <w:rPr>
          <w:lang w:val="en-US"/>
        </w:rPr>
        <w:t>Support</w:t>
      </w:r>
      <w:r w:rsidRPr="0003507F">
        <w:t xml:space="preserve"> </w:t>
      </w:r>
      <w:r w:rsidRPr="00B62CFB">
        <w:rPr>
          <w:lang w:val="en-US"/>
        </w:rPr>
        <w:t>OCP</w:t>
      </w:r>
      <w:r w:rsidRPr="0003507F">
        <w:t>2.2.</w:t>
      </w:r>
    </w:p>
    <w:p w14:paraId="06525E45" w14:textId="3EF7094A" w:rsidR="00BC71E4" w:rsidRPr="00B62CFB" w:rsidRDefault="0049202D">
      <w:pPr>
        <w:rPr>
          <w:lang w:val="en-US"/>
        </w:rPr>
      </w:pPr>
      <w:r w:rsidRPr="00B62CFB">
        <w:rPr>
          <w:lang w:val="en-US"/>
        </w:rPr>
        <w:t xml:space="preserve">- Single Request Multiple Data Protocol </w:t>
      </w:r>
      <w:r w:rsidRPr="0049202D">
        <w:t>на</w:t>
      </w:r>
      <w:r w:rsidRPr="00B62CFB">
        <w:rPr>
          <w:lang w:val="en-US"/>
        </w:rPr>
        <w:t xml:space="preserve"> </w:t>
      </w:r>
      <w:r w:rsidRPr="0049202D">
        <w:t>двух</w:t>
      </w:r>
      <w:r w:rsidRPr="00B62CFB">
        <w:rPr>
          <w:lang w:val="en-US"/>
        </w:rPr>
        <w:t xml:space="preserve"> </w:t>
      </w:r>
      <w:r w:rsidRPr="0049202D">
        <w:t>портах</w:t>
      </w:r>
      <w:r w:rsidRPr="00B62CFB">
        <w:rPr>
          <w:lang w:val="en-US"/>
        </w:rPr>
        <w:t>.</w:t>
      </w:r>
    </w:p>
    <w:p w14:paraId="488F3054" w14:textId="77777777" w:rsidR="00BC71E4" w:rsidRDefault="0049202D">
      <w:r w:rsidRPr="0049202D">
        <w:t>- Несколько целей, включая три порта OCP. (128-разрядный, 64-разрядный и 32-разрядный).</w:t>
      </w:r>
    </w:p>
    <w:p w14:paraId="78BC4150" w14:textId="77777777" w:rsidR="00415B8F" w:rsidRDefault="0049202D">
      <w:r w:rsidRPr="0049202D">
        <w:t xml:space="preserve"> • Контроллер прерываний </w:t>
      </w:r>
    </w:p>
    <w:p w14:paraId="6C23BB4D" w14:textId="77777777" w:rsidR="00415B8F" w:rsidRDefault="0049202D">
      <w:r w:rsidRPr="0049202D">
        <w:t xml:space="preserve">- Поддержка до 128 запросов прерываний </w:t>
      </w:r>
    </w:p>
    <w:p w14:paraId="61B111E5" w14:textId="77777777" w:rsidR="00415B8F" w:rsidRDefault="0049202D">
      <w:r w:rsidRPr="0049202D">
        <w:t xml:space="preserve">• Эмуляция/отладка - Совместимость с архитектурой </w:t>
      </w:r>
      <w:proofErr w:type="spellStart"/>
      <w:r w:rsidRPr="0049202D">
        <w:t>CoreSight</w:t>
      </w:r>
      <w:proofErr w:type="spellEnd"/>
      <w:r w:rsidRPr="0049202D">
        <w:t xml:space="preserve">. </w:t>
      </w:r>
    </w:p>
    <w:p w14:paraId="01F6C0EF" w14:textId="31D55F2D" w:rsidR="0049202D" w:rsidRDefault="0049202D">
      <w:r w:rsidRPr="0049202D">
        <w:t>• Генерация тактовых импульсов - через PRCM</w:t>
      </w:r>
    </w:p>
    <w:p w14:paraId="41255E1F" w14:textId="77777777" w:rsidR="00B62CFB" w:rsidRDefault="00B62CFB"/>
    <w:p w14:paraId="5C9540DE" w14:textId="77777777" w:rsidR="00B62CFB" w:rsidRPr="00B62CFB" w:rsidRDefault="00B62CFB" w:rsidP="00B62CFB">
      <w:pPr>
        <w:rPr>
          <w:b/>
          <w:bCs/>
        </w:rPr>
      </w:pPr>
      <w:r w:rsidRPr="00B62CFB">
        <w:rPr>
          <w:b/>
          <w:bCs/>
        </w:rPr>
        <w:t>3.1.2 Интеграция подсистемы МПУ</w:t>
      </w:r>
    </w:p>
    <w:p w14:paraId="64E664A1" w14:textId="77777777" w:rsidR="00B62CFB" w:rsidRDefault="00B62CFB" w:rsidP="00B62CFB">
      <w:r>
        <w:t>Подсистема MPU объединяет следующую группу подмодулей:</w:t>
      </w:r>
    </w:p>
    <w:p w14:paraId="13F76CBF" w14:textId="01DB17EB" w:rsidR="00B62CFB" w:rsidRDefault="00B62CFB" w:rsidP="00B62CFB">
      <w:r w:rsidRPr="00B62CFB">
        <w:rPr>
          <w:b/>
          <w:bCs/>
        </w:rPr>
        <w:t>Процессор ARM® Cortex-A8</w:t>
      </w:r>
      <w:r>
        <w:t xml:space="preserve"> обеспечивает высокую производительность, включая технологию NEON для мобильного мультимедийного ускорения. ARM взаимодействует через шину AXI с мостом AXI2OCP и принимает прерывания от контроллера прерываний подсистемы MPU (MPU INTC).</w:t>
      </w:r>
    </w:p>
    <w:p w14:paraId="161399E1" w14:textId="77777777" w:rsidR="00B62CFB" w:rsidRDefault="00B62CFB" w:rsidP="00B62CFB">
      <w:r w:rsidRPr="00B62CFB">
        <w:rPr>
          <w:b/>
          <w:bCs/>
        </w:rPr>
        <w:t>Контроллер прерываний</w:t>
      </w:r>
      <w:proofErr w:type="gramStart"/>
      <w:r w:rsidRPr="00B62CFB">
        <w:rPr>
          <w:b/>
          <w:bCs/>
        </w:rPr>
        <w:t>:</w:t>
      </w:r>
      <w:r>
        <w:t xml:space="preserve"> Обрабатывает</w:t>
      </w:r>
      <w:proofErr w:type="gramEnd"/>
      <w:r>
        <w:t xml:space="preserve"> прерывания модуля (подробнее см. Главу 6, Прерывания).</w:t>
      </w:r>
    </w:p>
    <w:p w14:paraId="55FAAF52" w14:textId="4D314BFE" w:rsidR="00B62CFB" w:rsidRDefault="00B62CFB" w:rsidP="00B62CFB">
      <w:r w:rsidRPr="00B62CFB">
        <w:rPr>
          <w:b/>
          <w:bCs/>
        </w:rPr>
        <w:t>AXI2OCP мост:</w:t>
      </w:r>
      <w:r>
        <w:t xml:space="preserve"> Обеспечивает связь между ARM (AXI), INTC (OCP) и </w:t>
      </w:r>
      <w:proofErr w:type="gramStart"/>
      <w:r>
        <w:t>модулями(</w:t>
      </w:r>
      <w:proofErr w:type="gramEnd"/>
      <w:r>
        <w:t>OCP L3).</w:t>
      </w:r>
    </w:p>
    <w:p w14:paraId="744FEED9" w14:textId="6BEC1B17" w:rsidR="00B62CFB" w:rsidRDefault="00B62CFB" w:rsidP="00B62CFB">
      <w:r w:rsidRPr="00B62CFB">
        <w:rPr>
          <w:b/>
          <w:bCs/>
        </w:rPr>
        <w:t>I2Async мост</w:t>
      </w:r>
      <w:proofErr w:type="gramStart"/>
      <w:r w:rsidRPr="00B62CFB">
        <w:rPr>
          <w:b/>
          <w:bCs/>
        </w:rPr>
        <w:t>:</w:t>
      </w:r>
      <w:r>
        <w:t xml:space="preserve"> Это</w:t>
      </w:r>
      <w:proofErr w:type="gramEnd"/>
      <w:r>
        <w:t xml:space="preserve"> асинхронный мостовой интерфейс, обеспечивающий асинхронный OCP к OCP интерфейсу. Этот интерфейс находится между мостом AXI2OCP в подсистеме MPU и T2Async внешним мостом к подсистеме MPU.</w:t>
      </w:r>
    </w:p>
    <w:p w14:paraId="3C0F09B2" w14:textId="780FF059" w:rsidR="00B62CFB" w:rsidRDefault="00B62CFB" w:rsidP="00B62CFB">
      <w:r w:rsidRPr="00B62CFB">
        <w:rPr>
          <w:b/>
          <w:bCs/>
        </w:rPr>
        <w:t xml:space="preserve">Генератор </w:t>
      </w:r>
      <w:r>
        <w:rPr>
          <w:b/>
          <w:bCs/>
        </w:rPr>
        <w:t>тактовых импульсо</w:t>
      </w:r>
      <w:r w:rsidR="009D0185">
        <w:rPr>
          <w:b/>
          <w:bCs/>
        </w:rPr>
        <w:t>в</w:t>
      </w:r>
      <w:proofErr w:type="gramStart"/>
      <w:r w:rsidRPr="00B62CFB">
        <w:rPr>
          <w:b/>
          <w:bCs/>
        </w:rPr>
        <w:t>:</w:t>
      </w:r>
      <w:r>
        <w:t xml:space="preserve"> Обеспечивает</w:t>
      </w:r>
      <w:proofErr w:type="gramEnd"/>
      <w:r>
        <w:t xml:space="preserve"> необходимое разделенное тактирования для внутренних модулей подсистемы MPU и имеет тактовый вход от MPU_CLK, который питается от управления питанием, сбросом и тактовым сигналом (PRCM) модуля устройства.</w:t>
      </w:r>
    </w:p>
    <w:p w14:paraId="66E8F4CA" w14:textId="27F3B879" w:rsidR="00B62CFB" w:rsidRDefault="00B62CFB" w:rsidP="00B62CFB">
      <w:r w:rsidRPr="00B62CFB">
        <w:rPr>
          <w:b/>
          <w:bCs/>
        </w:rPr>
        <w:t>Внутрисхемный эмулятор:</w:t>
      </w:r>
      <w:r>
        <w:t xml:space="preserve"> полностью совместим с архитектурой </w:t>
      </w:r>
      <w:proofErr w:type="spellStart"/>
      <w:r>
        <w:t>CoreSight</w:t>
      </w:r>
      <w:proofErr w:type="spellEnd"/>
      <w:r>
        <w:t xml:space="preserve"> и предоставляет возможности отладки.</w:t>
      </w:r>
    </w:p>
    <w:p w14:paraId="76702C8B" w14:textId="77777777" w:rsidR="00B62CFB" w:rsidRDefault="00B62CFB" w:rsidP="00B62CFB"/>
    <w:p w14:paraId="1CE2E716" w14:textId="10DB6058" w:rsidR="00B62CFB" w:rsidRDefault="00B62CFB" w:rsidP="00B62CFB">
      <w:pPr>
        <w:jc w:val="center"/>
      </w:pPr>
      <w:r w:rsidRPr="00B62CFB">
        <w:rPr>
          <w:noProof/>
        </w:rPr>
        <w:lastRenderedPageBreak/>
        <w:drawing>
          <wp:inline distT="0" distB="0" distL="0" distR="0" wp14:anchorId="4B0BBE80" wp14:editId="4CFCBF4F">
            <wp:extent cx="4241971" cy="4851400"/>
            <wp:effectExtent l="0" t="0" r="6350" b="6350"/>
            <wp:docPr id="113418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82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92" cy="48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68E0" w14:textId="52D89C49" w:rsidR="00B62CFB" w:rsidRDefault="00B62CFB" w:rsidP="00B62CFB">
      <w:pPr>
        <w:tabs>
          <w:tab w:val="left" w:pos="5580"/>
        </w:tabs>
        <w:jc w:val="center"/>
      </w:pPr>
      <w:r w:rsidRPr="00B62CFB">
        <w:t>Рисунок 3-2. Сигнальный интерфейс подсистемы микропроцессорного блока (</w:t>
      </w:r>
      <w:r>
        <w:rPr>
          <w:lang w:val="en-US"/>
        </w:rPr>
        <w:t>MPU</w:t>
      </w:r>
      <w:r w:rsidRPr="00B62CFB">
        <w:t>)</w:t>
      </w:r>
    </w:p>
    <w:p w14:paraId="0A305CCB" w14:textId="77777777" w:rsidR="00E62661" w:rsidRDefault="00E62661" w:rsidP="00B62CFB">
      <w:pPr>
        <w:tabs>
          <w:tab w:val="left" w:pos="5580"/>
        </w:tabs>
        <w:jc w:val="center"/>
      </w:pPr>
    </w:p>
    <w:p w14:paraId="42EAB893" w14:textId="77777777" w:rsidR="00E62661" w:rsidRPr="00E62661" w:rsidRDefault="00E62661" w:rsidP="00E62661">
      <w:pPr>
        <w:tabs>
          <w:tab w:val="left" w:pos="5580"/>
        </w:tabs>
        <w:rPr>
          <w:b/>
          <w:bCs/>
        </w:rPr>
      </w:pPr>
      <w:r w:rsidRPr="00E62661">
        <w:rPr>
          <w:b/>
          <w:bCs/>
        </w:rPr>
        <w:t>3.1.3 Распределение тактовых сигналов и сброса подсистемы MPU</w:t>
      </w:r>
    </w:p>
    <w:p w14:paraId="41B7C6BB" w14:textId="77777777" w:rsidR="00E62661" w:rsidRPr="00E62661" w:rsidRDefault="00E62661" w:rsidP="00E62661">
      <w:pPr>
        <w:tabs>
          <w:tab w:val="left" w:pos="5580"/>
        </w:tabs>
        <w:rPr>
          <w:b/>
          <w:bCs/>
        </w:rPr>
      </w:pPr>
      <w:r w:rsidRPr="00E62661">
        <w:rPr>
          <w:b/>
          <w:bCs/>
        </w:rPr>
        <w:t>3.1.3.1 Распределение синхросигналов</w:t>
      </w:r>
    </w:p>
    <w:p w14:paraId="3A2F2502" w14:textId="72B1EABB" w:rsidR="00E62661" w:rsidRDefault="00E62661" w:rsidP="00E62661">
      <w:pPr>
        <w:tabs>
          <w:tab w:val="left" w:pos="5580"/>
        </w:tabs>
      </w:pPr>
      <w:r>
        <w:t>Подсистема MPU включает в себя встроенную DPLL, которая обеспечивает синхронизацию для ARM Cortex-A8</w:t>
      </w:r>
      <w:r w:rsidRPr="00E62661">
        <w:t xml:space="preserve"> </w:t>
      </w:r>
      <w:r>
        <w:t>процессор. Делитель синхросигнала в подсистеме используется для получения синхросигналов для других внутренних модулей.</w:t>
      </w:r>
    </w:p>
    <w:p w14:paraId="193B9676" w14:textId="07C9E1FB" w:rsidR="00E62661" w:rsidRDefault="00E62661" w:rsidP="00E62661">
      <w:pPr>
        <w:tabs>
          <w:tab w:val="left" w:pos="5580"/>
        </w:tabs>
      </w:pPr>
      <w:r>
        <w:t>Все основные модули внутри подсистемы MPU синхронизируются на половине частоты ядра ARM.</w:t>
      </w:r>
      <w:r w:rsidRPr="00E62661">
        <w:t xml:space="preserve"> </w:t>
      </w:r>
      <w:r>
        <w:t>Делитель выходного синхросигнала может быть запрограммирован с помощью CM_DIV_M2_DPLL_MPU.DPLL_CLKOUT_DIV поля регистров, частота относительно ядра ARM. Для получения дополнительной информации см. Главу 8, Питание, Сброс и Управление синхросигналами (PRCM).</w:t>
      </w:r>
    </w:p>
    <w:p w14:paraId="59AF300F" w14:textId="77777777" w:rsidR="00E62661" w:rsidRDefault="00E62661" w:rsidP="00E62661">
      <w:pPr>
        <w:tabs>
          <w:tab w:val="left" w:pos="5580"/>
        </w:tabs>
      </w:pPr>
      <w:r>
        <w:t xml:space="preserve">Генератор синхросигналов генерирует следующие функциональные синхросигналы: </w:t>
      </w:r>
    </w:p>
    <w:p w14:paraId="208A5747" w14:textId="6FDBAE00" w:rsidR="00E62661" w:rsidRDefault="00E62661" w:rsidP="00E62661">
      <w:pPr>
        <w:tabs>
          <w:tab w:val="left" w:pos="5580"/>
        </w:tabs>
      </w:pPr>
      <w:r w:rsidRPr="00E62661">
        <w:rPr>
          <w:b/>
          <w:bCs/>
        </w:rPr>
        <w:t>ARM (ARM_FCLK)</w:t>
      </w:r>
      <w:proofErr w:type="gramStart"/>
      <w:r w:rsidRPr="00E62661">
        <w:rPr>
          <w:b/>
          <w:bCs/>
        </w:rPr>
        <w:t>:</w:t>
      </w:r>
      <w:r>
        <w:t xml:space="preserve"> Это</w:t>
      </w:r>
      <w:proofErr w:type="gramEnd"/>
      <w:r>
        <w:t xml:space="preserve"> тактовые импульсы ядра. Это базовый быстрый синхросигнал, который направляется внутри в ARM логическая и внутренняя оперативная память, включая NEON, кэш-память второго уровня, ядро ETM (эмуляция) и ядро ARM.</w:t>
      </w:r>
    </w:p>
    <w:p w14:paraId="04E169E0" w14:textId="5627E5E5" w:rsidR="00E62661" w:rsidRDefault="00E62661" w:rsidP="00E62661">
      <w:pPr>
        <w:tabs>
          <w:tab w:val="left" w:pos="5580"/>
        </w:tabs>
      </w:pPr>
      <w:r w:rsidRPr="00E62661">
        <w:rPr>
          <w:b/>
          <w:bCs/>
        </w:rPr>
        <w:t xml:space="preserve">AXI2OCP </w:t>
      </w:r>
      <w:proofErr w:type="spellStart"/>
      <w:r w:rsidRPr="00E62661">
        <w:rPr>
          <w:b/>
          <w:bCs/>
        </w:rPr>
        <w:t>Clock</w:t>
      </w:r>
      <w:proofErr w:type="spellEnd"/>
      <w:r w:rsidRPr="00E62661">
        <w:rPr>
          <w:b/>
          <w:bCs/>
        </w:rPr>
        <w:t xml:space="preserve"> (AXI_FCLK):</w:t>
      </w:r>
      <w:r>
        <w:t xml:space="preserve"> Эта частота вдвое меньше частоты ARM </w:t>
      </w:r>
      <w:proofErr w:type="spellStart"/>
      <w:r>
        <w:t>clock</w:t>
      </w:r>
      <w:proofErr w:type="spellEnd"/>
      <w:r>
        <w:t xml:space="preserve"> (ARM_FCLK). Интерфейс OCP таким образом выполняется на половине частоты ARM.</w:t>
      </w:r>
    </w:p>
    <w:p w14:paraId="6FD99EC3" w14:textId="3CBF4510" w:rsidR="00E62661" w:rsidRDefault="00E62661" w:rsidP="00E62661">
      <w:pPr>
        <w:tabs>
          <w:tab w:val="left" w:pos="5580"/>
        </w:tabs>
      </w:pPr>
      <w:r w:rsidRPr="00E62661">
        <w:rPr>
          <w:b/>
          <w:bCs/>
        </w:rPr>
        <w:lastRenderedPageBreak/>
        <w:t xml:space="preserve">Функциональные </w:t>
      </w:r>
      <w:proofErr w:type="gramStart"/>
      <w:r w:rsidRPr="00E62661">
        <w:rPr>
          <w:b/>
          <w:bCs/>
        </w:rPr>
        <w:t>тактовые  импульсы</w:t>
      </w:r>
      <w:proofErr w:type="gramEnd"/>
      <w:r w:rsidRPr="00E62661">
        <w:rPr>
          <w:b/>
          <w:bCs/>
        </w:rPr>
        <w:t xml:space="preserve"> контроллера прерываний (MPU_INTC_FCLK):</w:t>
      </w:r>
      <w:r>
        <w:t xml:space="preserve"> Эти такты, которые являются частью INTC , составляет половину частоты тактового сигнала ARM (ARM_FCLK).</w:t>
      </w:r>
    </w:p>
    <w:p w14:paraId="17FA21CD" w14:textId="003F2E9D" w:rsidR="00E62661" w:rsidRDefault="00E62661" w:rsidP="00E62661">
      <w:pPr>
        <w:tabs>
          <w:tab w:val="left" w:pos="5580"/>
        </w:tabs>
      </w:pPr>
      <w:r w:rsidRPr="00E62661">
        <w:rPr>
          <w:b/>
          <w:bCs/>
        </w:rPr>
        <w:t>Функциональные такты ICE-</w:t>
      </w:r>
      <w:proofErr w:type="spellStart"/>
      <w:r w:rsidRPr="00E62661">
        <w:rPr>
          <w:b/>
          <w:bCs/>
        </w:rPr>
        <w:t>Crusher</w:t>
      </w:r>
      <w:proofErr w:type="spellEnd"/>
      <w:r w:rsidRPr="00E62661">
        <w:rPr>
          <w:b/>
          <w:bCs/>
        </w:rPr>
        <w:t xml:space="preserve"> (ICECRUSHER_FCLK):</w:t>
      </w:r>
      <w:r>
        <w:t xml:space="preserve"> ICE-</w:t>
      </w:r>
      <w:proofErr w:type="spellStart"/>
      <w:r>
        <w:t>Crusher</w:t>
      </w:r>
      <w:proofErr w:type="spellEnd"/>
      <w:r>
        <w:t xml:space="preserve"> </w:t>
      </w:r>
      <w:proofErr w:type="spellStart"/>
      <w:r>
        <w:t>clocking</w:t>
      </w:r>
      <w:proofErr w:type="spellEnd"/>
      <w:r>
        <w:t xml:space="preserve"> работает на APB интерфейсе с использованием синхронизации ядра ARM. Этот тактовый сигнал вдвое меньше частоты тактового сигнала ARM (ARM_FCLK).</w:t>
      </w:r>
    </w:p>
    <w:p w14:paraId="0C1DBB79" w14:textId="017957A1" w:rsidR="00E62661" w:rsidRDefault="00E62661" w:rsidP="00E62661">
      <w:pPr>
        <w:tabs>
          <w:tab w:val="left" w:pos="5580"/>
        </w:tabs>
      </w:pPr>
      <w:r w:rsidRPr="00E62661">
        <w:rPr>
          <w:b/>
          <w:bCs/>
        </w:rPr>
        <w:t xml:space="preserve">I2Async </w:t>
      </w:r>
      <w:proofErr w:type="spellStart"/>
      <w:r w:rsidRPr="00E62661">
        <w:rPr>
          <w:b/>
          <w:bCs/>
        </w:rPr>
        <w:t>Clock</w:t>
      </w:r>
      <w:proofErr w:type="spellEnd"/>
      <w:r w:rsidRPr="00E62661">
        <w:rPr>
          <w:b/>
          <w:bCs/>
        </w:rPr>
        <w:t xml:space="preserve"> (I2ASYNC_FCLK):</w:t>
      </w:r>
      <w:r>
        <w:t xml:space="preserve"> Эта частота вдвое меньше частоты ARM </w:t>
      </w:r>
      <w:proofErr w:type="spellStart"/>
      <w:r>
        <w:t>clock</w:t>
      </w:r>
      <w:proofErr w:type="spellEnd"/>
      <w:r>
        <w:t xml:space="preserve"> (ARM_FCLK). Это соответствует интерфейсу OCP моста AXI2OCP.</w:t>
      </w:r>
    </w:p>
    <w:p w14:paraId="06720FB0" w14:textId="57DCDA66" w:rsidR="00E62661" w:rsidRDefault="00E62661" w:rsidP="00E62661">
      <w:pPr>
        <w:tabs>
          <w:tab w:val="left" w:pos="5580"/>
        </w:tabs>
      </w:pPr>
      <w:r>
        <w:t>ПРИМЕЧАНИЕ: Вторая половина асинхронного моста (T2ASYNC) синхронизируется непосредственно PRCM с тактами ядра. T2ASYNC не является частью подсистемы MPU.</w:t>
      </w:r>
    </w:p>
    <w:p w14:paraId="39966FA1" w14:textId="1CB14626" w:rsidR="00E62661" w:rsidRDefault="00E62661" w:rsidP="00E62661">
      <w:pPr>
        <w:tabs>
          <w:tab w:val="left" w:pos="5580"/>
        </w:tabs>
      </w:pPr>
      <w:r w:rsidRPr="00E62661">
        <w:rPr>
          <w:b/>
          <w:bCs/>
        </w:rPr>
        <w:t>Тактовые и</w:t>
      </w:r>
      <w:r>
        <w:rPr>
          <w:b/>
          <w:bCs/>
        </w:rPr>
        <w:t>м</w:t>
      </w:r>
      <w:r w:rsidRPr="00E62661">
        <w:rPr>
          <w:b/>
          <w:bCs/>
        </w:rPr>
        <w:t>пульсы эмуляции:</w:t>
      </w:r>
      <w:r>
        <w:t xml:space="preserve"> распределены модулем PRCM и асинхронны тактовому сигналу ядра ARM (ARM_FCLK) и может работать максимум на 1/3 такта ядра ARM.</w:t>
      </w:r>
    </w:p>
    <w:p w14:paraId="0D139B41" w14:textId="5B455378" w:rsidR="00E62661" w:rsidRDefault="00E62661" w:rsidP="00E62661">
      <w:pPr>
        <w:tabs>
          <w:tab w:val="left" w:pos="5580"/>
        </w:tabs>
      </w:pPr>
      <w:r>
        <w:t>Таблица 3-1 суммирует синхросигналы, генерируемые в подсистеме MPU генератором синхросигналов MPU.</w:t>
      </w:r>
    </w:p>
    <w:p w14:paraId="510BE404" w14:textId="1F8E64CE" w:rsidR="00E62661" w:rsidRDefault="00E62661" w:rsidP="00E62661">
      <w:pPr>
        <w:tabs>
          <w:tab w:val="left" w:pos="5580"/>
        </w:tabs>
        <w:jc w:val="center"/>
      </w:pPr>
      <w:r w:rsidRPr="00E62661">
        <w:rPr>
          <w:noProof/>
        </w:rPr>
        <w:drawing>
          <wp:inline distT="0" distB="0" distL="0" distR="0" wp14:anchorId="34BE0496" wp14:editId="12CD047C">
            <wp:extent cx="4759325" cy="2242555"/>
            <wp:effectExtent l="0" t="0" r="3175" b="5715"/>
            <wp:docPr id="134284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1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082" cy="22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4C77" w14:textId="186A1B36" w:rsidR="00E62661" w:rsidRDefault="00E62661" w:rsidP="00E62661">
      <w:pPr>
        <w:tabs>
          <w:tab w:val="left" w:pos="3890"/>
        </w:tabs>
        <w:jc w:val="center"/>
      </w:pPr>
      <w:r>
        <w:t>Рисунок 3-3. Схема синхронизации подсистемы MPU</w:t>
      </w:r>
    </w:p>
    <w:p w14:paraId="37141B97" w14:textId="2F422AA0" w:rsidR="00E62661" w:rsidRDefault="00E62661" w:rsidP="00E62661">
      <w:pPr>
        <w:tabs>
          <w:tab w:val="left" w:pos="3890"/>
        </w:tabs>
        <w:jc w:val="center"/>
      </w:pPr>
      <w:r>
        <w:t>Таблица 3-1. Тактовые частоты подсистемы MPU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2661" w14:paraId="584701F0" w14:textId="77777777" w:rsidTr="00E62661">
        <w:tc>
          <w:tcPr>
            <w:tcW w:w="4672" w:type="dxa"/>
            <w:shd w:val="clear" w:color="auto" w:fill="E7E6E6" w:themeFill="background2"/>
          </w:tcPr>
          <w:p w14:paraId="1B311D4F" w14:textId="0ADE03F3" w:rsidR="00E62661" w:rsidRDefault="00EB0CFB" w:rsidP="00E62661">
            <w:pPr>
              <w:tabs>
                <w:tab w:val="left" w:pos="3890"/>
              </w:tabs>
              <w:jc w:val="center"/>
            </w:pPr>
            <w:r>
              <w:t>Тактовый сигнал</w:t>
            </w:r>
          </w:p>
        </w:tc>
        <w:tc>
          <w:tcPr>
            <w:tcW w:w="4673" w:type="dxa"/>
            <w:shd w:val="clear" w:color="auto" w:fill="E7E6E6" w:themeFill="background2"/>
          </w:tcPr>
          <w:p w14:paraId="463E1F63" w14:textId="6B99319E" w:rsidR="00E62661" w:rsidRDefault="00EB0CFB" w:rsidP="00E62661">
            <w:pPr>
              <w:tabs>
                <w:tab w:val="left" w:pos="3890"/>
              </w:tabs>
              <w:jc w:val="center"/>
            </w:pPr>
            <w:r>
              <w:t>частота</w:t>
            </w:r>
          </w:p>
        </w:tc>
      </w:tr>
      <w:tr w:rsidR="00E62661" w:rsidRPr="00EB0CFB" w14:paraId="5F423295" w14:textId="77777777" w:rsidTr="00E62661">
        <w:tc>
          <w:tcPr>
            <w:tcW w:w="4672" w:type="dxa"/>
          </w:tcPr>
          <w:p w14:paraId="37224063" w14:textId="08E78252" w:rsidR="00E62661" w:rsidRPr="00EB0CFB" w:rsidRDefault="00EB0CFB" w:rsidP="00E62661">
            <w:pPr>
              <w:tabs>
                <w:tab w:val="left" w:pos="3890"/>
              </w:tabs>
              <w:jc w:val="center"/>
              <w:rPr>
                <w:lang w:val="en-US"/>
              </w:rPr>
            </w:pPr>
            <w:r w:rsidRPr="00EB0CF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Cortex A8 Core Functional Clock</w:t>
            </w:r>
          </w:p>
        </w:tc>
        <w:tc>
          <w:tcPr>
            <w:tcW w:w="4673" w:type="dxa"/>
          </w:tcPr>
          <w:p w14:paraId="380CD488" w14:textId="2126BBDF" w:rsidR="00E62661" w:rsidRPr="00EB0CFB" w:rsidRDefault="00EB0CFB" w:rsidP="00E62661">
            <w:pPr>
              <w:tabs>
                <w:tab w:val="left" w:pos="389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MPU_CLK</w:t>
            </w:r>
          </w:p>
        </w:tc>
      </w:tr>
      <w:tr w:rsidR="00E62661" w:rsidRPr="00EB0CFB" w14:paraId="5B6DBD90" w14:textId="77777777" w:rsidTr="00E62661">
        <w:tc>
          <w:tcPr>
            <w:tcW w:w="4672" w:type="dxa"/>
          </w:tcPr>
          <w:p w14:paraId="099B5B6B" w14:textId="0DB7918E" w:rsidR="00E62661" w:rsidRPr="00EB0CFB" w:rsidRDefault="00EB0CFB" w:rsidP="00E62661">
            <w:pPr>
              <w:tabs>
                <w:tab w:val="left" w:pos="389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AXI2OCP Bridge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4673" w:type="dxa"/>
          </w:tcPr>
          <w:p w14:paraId="280ED0D2" w14:textId="47A2DA5B" w:rsidR="00E62661" w:rsidRPr="00EB0CFB" w:rsidRDefault="00EB0CFB" w:rsidP="00E62661">
            <w:pPr>
              <w:tabs>
                <w:tab w:val="left" w:pos="389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MPU_CLK/2</w:t>
            </w:r>
          </w:p>
        </w:tc>
      </w:tr>
      <w:tr w:rsidR="00E62661" w:rsidRPr="00EB0CFB" w14:paraId="1BB68B4C" w14:textId="77777777" w:rsidTr="00E62661">
        <w:tc>
          <w:tcPr>
            <w:tcW w:w="4672" w:type="dxa"/>
          </w:tcPr>
          <w:p w14:paraId="1C0E1CC6" w14:textId="7A61904B" w:rsidR="00E62661" w:rsidRPr="00EB0CFB" w:rsidRDefault="00EB0CFB" w:rsidP="00E62661">
            <w:pPr>
              <w:tabs>
                <w:tab w:val="left" w:pos="389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Device Clock</w:t>
            </w:r>
          </w:p>
        </w:tc>
        <w:tc>
          <w:tcPr>
            <w:tcW w:w="4673" w:type="dxa"/>
          </w:tcPr>
          <w:p w14:paraId="64729B23" w14:textId="43E56688" w:rsidR="00E62661" w:rsidRPr="00EB0CFB" w:rsidRDefault="00EB0CFB" w:rsidP="00E62661">
            <w:pPr>
              <w:tabs>
                <w:tab w:val="left" w:pos="389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MPU_CLK/2</w:t>
            </w:r>
          </w:p>
        </w:tc>
      </w:tr>
      <w:tr w:rsidR="00E62661" w:rsidRPr="00EB0CFB" w14:paraId="08DFA219" w14:textId="77777777" w:rsidTr="00E62661">
        <w:tc>
          <w:tcPr>
            <w:tcW w:w="4672" w:type="dxa"/>
          </w:tcPr>
          <w:p w14:paraId="450AA692" w14:textId="199F49A1" w:rsidR="00E62661" w:rsidRPr="00EB0CFB" w:rsidRDefault="00EB0CFB" w:rsidP="00E62661">
            <w:pPr>
              <w:tabs>
                <w:tab w:val="left" w:pos="389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I2Async Bridge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Clock</w:t>
            </w:r>
          </w:p>
        </w:tc>
        <w:tc>
          <w:tcPr>
            <w:tcW w:w="4673" w:type="dxa"/>
          </w:tcPr>
          <w:p w14:paraId="44A4FF36" w14:textId="529B3B75" w:rsidR="00E62661" w:rsidRPr="00EB0CFB" w:rsidRDefault="00EB0CFB" w:rsidP="00E62661">
            <w:pPr>
              <w:tabs>
                <w:tab w:val="left" w:pos="389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MPU_CLK/2</w:t>
            </w:r>
          </w:p>
        </w:tc>
      </w:tr>
    </w:tbl>
    <w:p w14:paraId="30E11B28" w14:textId="77777777" w:rsidR="00E62661" w:rsidRDefault="00E62661" w:rsidP="00E62661">
      <w:pPr>
        <w:tabs>
          <w:tab w:val="left" w:pos="3890"/>
        </w:tabs>
        <w:jc w:val="center"/>
        <w:rPr>
          <w:lang w:val="en-US"/>
        </w:rPr>
      </w:pPr>
    </w:p>
    <w:p w14:paraId="02BB5B24" w14:textId="77777777" w:rsidR="00EB0CFB" w:rsidRDefault="00EB0CFB" w:rsidP="00EB0CFB">
      <w:pPr>
        <w:tabs>
          <w:tab w:val="left" w:pos="3890"/>
        </w:tabs>
        <w:rPr>
          <w:b/>
          <w:bCs/>
        </w:rPr>
      </w:pPr>
    </w:p>
    <w:p w14:paraId="7DFE33B4" w14:textId="77777777" w:rsidR="00EB0CFB" w:rsidRDefault="00EB0CFB" w:rsidP="00EB0CFB">
      <w:pPr>
        <w:tabs>
          <w:tab w:val="left" w:pos="3890"/>
        </w:tabs>
        <w:rPr>
          <w:b/>
          <w:bCs/>
        </w:rPr>
      </w:pPr>
    </w:p>
    <w:p w14:paraId="0BED83A1" w14:textId="77777777" w:rsidR="00EB0CFB" w:rsidRDefault="00EB0CFB" w:rsidP="00EB0CFB">
      <w:pPr>
        <w:tabs>
          <w:tab w:val="left" w:pos="3890"/>
        </w:tabs>
        <w:rPr>
          <w:b/>
          <w:bCs/>
        </w:rPr>
      </w:pPr>
    </w:p>
    <w:p w14:paraId="628A7DBD" w14:textId="77777777" w:rsidR="00EB0CFB" w:rsidRDefault="00EB0CFB" w:rsidP="00EB0CFB">
      <w:pPr>
        <w:tabs>
          <w:tab w:val="left" w:pos="3890"/>
        </w:tabs>
        <w:rPr>
          <w:b/>
          <w:bCs/>
        </w:rPr>
      </w:pPr>
    </w:p>
    <w:p w14:paraId="7714F07C" w14:textId="77777777" w:rsidR="00EB0CFB" w:rsidRDefault="00EB0CFB" w:rsidP="00EB0CFB">
      <w:pPr>
        <w:tabs>
          <w:tab w:val="left" w:pos="3890"/>
        </w:tabs>
        <w:rPr>
          <w:b/>
          <w:bCs/>
        </w:rPr>
      </w:pPr>
    </w:p>
    <w:p w14:paraId="2B117134" w14:textId="77777777" w:rsidR="00EB0CFB" w:rsidRDefault="00EB0CFB" w:rsidP="00EB0CFB">
      <w:pPr>
        <w:tabs>
          <w:tab w:val="left" w:pos="3890"/>
        </w:tabs>
        <w:rPr>
          <w:b/>
          <w:bCs/>
        </w:rPr>
      </w:pPr>
    </w:p>
    <w:p w14:paraId="015BAD67" w14:textId="77777777" w:rsidR="00EB0CFB" w:rsidRDefault="00EB0CFB" w:rsidP="00EB0CFB">
      <w:pPr>
        <w:tabs>
          <w:tab w:val="left" w:pos="3890"/>
        </w:tabs>
        <w:rPr>
          <w:b/>
          <w:bCs/>
        </w:rPr>
      </w:pPr>
    </w:p>
    <w:p w14:paraId="75D67E76" w14:textId="77777777" w:rsidR="00EB0CFB" w:rsidRDefault="00EB0CFB" w:rsidP="00EB0CFB">
      <w:pPr>
        <w:tabs>
          <w:tab w:val="left" w:pos="3890"/>
        </w:tabs>
        <w:rPr>
          <w:b/>
          <w:bCs/>
        </w:rPr>
      </w:pPr>
    </w:p>
    <w:p w14:paraId="0B9CD84A" w14:textId="35180722" w:rsidR="00EB0CFB" w:rsidRPr="00EB0CFB" w:rsidRDefault="00EB0CFB" w:rsidP="00EB0CFB">
      <w:pPr>
        <w:tabs>
          <w:tab w:val="left" w:pos="3890"/>
        </w:tabs>
      </w:pPr>
      <w:r w:rsidRPr="00EB0CFB">
        <w:rPr>
          <w:b/>
          <w:bCs/>
        </w:rPr>
        <w:lastRenderedPageBreak/>
        <w:t>3.1.3.2 Распределение сброса</w:t>
      </w:r>
    </w:p>
    <w:p w14:paraId="38823C86" w14:textId="1B09D91C" w:rsidR="00EB0CFB" w:rsidRDefault="00EB0CFB" w:rsidP="00EB0CFB">
      <w:pPr>
        <w:tabs>
          <w:tab w:val="left" w:pos="3890"/>
        </w:tabs>
      </w:pPr>
      <w:r w:rsidRPr="00EB0CFB">
        <w:t>Сбро</w:t>
      </w:r>
      <w:r w:rsidR="0003507F">
        <w:t xml:space="preserve">сы подсистемы </w:t>
      </w:r>
      <w:r w:rsidRPr="00EB0CFB">
        <w:rPr>
          <w:lang w:val="en-US"/>
        </w:rPr>
        <w:t>MPU</w:t>
      </w:r>
      <w:r w:rsidRPr="00EB0CFB">
        <w:t xml:space="preserve"> обеспечивает</w:t>
      </w:r>
      <w:r w:rsidR="0003507F">
        <w:t>ся</w:t>
      </w:r>
      <w:r w:rsidRPr="00EB0CFB">
        <w:t xml:space="preserve"> </w:t>
      </w:r>
      <w:r w:rsidRPr="00EB0CFB">
        <w:rPr>
          <w:lang w:val="en-US"/>
        </w:rPr>
        <w:t>PRCM</w:t>
      </w:r>
      <w:r w:rsidRPr="00EB0CFB">
        <w:t xml:space="preserve"> и управляет</w:t>
      </w:r>
      <w:r w:rsidR="0003507F">
        <w:t>ся</w:t>
      </w:r>
      <w:r w:rsidRPr="00EB0CFB">
        <w:t xml:space="preserve"> моду</w:t>
      </w:r>
      <w:r>
        <w:t>лем генератора тактовых сигналов</w:t>
      </w:r>
      <w:r w:rsidRPr="00EB0CFB">
        <w:t>.</w:t>
      </w:r>
    </w:p>
    <w:p w14:paraId="48CCE58C" w14:textId="4C518873" w:rsidR="00EB0CFB" w:rsidRDefault="00EB0CFB" w:rsidP="00EB0CFB">
      <w:pPr>
        <w:tabs>
          <w:tab w:val="left" w:pos="1080"/>
        </w:tabs>
        <w:jc w:val="center"/>
      </w:pPr>
      <w:r w:rsidRPr="00EB0CFB">
        <w:rPr>
          <w:noProof/>
        </w:rPr>
        <w:drawing>
          <wp:inline distT="0" distB="0" distL="0" distR="0" wp14:anchorId="42F1BA3E" wp14:editId="31D17A67">
            <wp:extent cx="4200525" cy="4227017"/>
            <wp:effectExtent l="0" t="0" r="0" b="2540"/>
            <wp:docPr id="128995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5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05" cy="42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1F39" w14:textId="5E267EC6" w:rsidR="00C80E59" w:rsidRDefault="00C80E59" w:rsidP="00C80E59">
      <w:pPr>
        <w:tabs>
          <w:tab w:val="left" w:pos="3410"/>
        </w:tabs>
        <w:jc w:val="center"/>
      </w:pPr>
      <w:r>
        <w:t>Рис. 3-4. Схема сброса подсистемы MPU</w:t>
      </w:r>
    </w:p>
    <w:p w14:paraId="48730887" w14:textId="0D2BA35A" w:rsidR="00C80E59" w:rsidRDefault="00C80E59" w:rsidP="00C80E59">
      <w:pPr>
        <w:tabs>
          <w:tab w:val="left" w:pos="3410"/>
        </w:tabs>
        <w:jc w:val="center"/>
      </w:pPr>
      <w:r>
        <w:t>Таблица 3-2. Схема сброса подсистемы MPU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1134"/>
        <w:gridCol w:w="3963"/>
      </w:tblGrid>
      <w:tr w:rsidR="00C80E59" w14:paraId="2AE2472C" w14:textId="77777777" w:rsidTr="00C80E59">
        <w:tc>
          <w:tcPr>
            <w:tcW w:w="4248" w:type="dxa"/>
            <w:shd w:val="clear" w:color="auto" w:fill="E7E6E6" w:themeFill="background2"/>
          </w:tcPr>
          <w:p w14:paraId="0EA2F150" w14:textId="607CEA73" w:rsidR="00C80E59" w:rsidRDefault="00C80E59" w:rsidP="00C80E59">
            <w:pPr>
              <w:tabs>
                <w:tab w:val="left" w:pos="3410"/>
              </w:tabs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Signal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1C10493B" w14:textId="01896616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I/O</w:t>
            </w:r>
          </w:p>
        </w:tc>
        <w:tc>
          <w:tcPr>
            <w:tcW w:w="3963" w:type="dxa"/>
            <w:shd w:val="clear" w:color="auto" w:fill="E7E6E6" w:themeFill="background2"/>
          </w:tcPr>
          <w:p w14:paraId="37D614A1" w14:textId="0DD81334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Interface</w:t>
            </w:r>
          </w:p>
        </w:tc>
      </w:tr>
      <w:tr w:rsidR="00C80E59" w14:paraId="0CC042D3" w14:textId="77777777" w:rsidTr="00C80E59">
        <w:tc>
          <w:tcPr>
            <w:tcW w:w="4248" w:type="dxa"/>
          </w:tcPr>
          <w:p w14:paraId="45D11EED" w14:textId="602E7336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MPU_RST</w:t>
            </w:r>
          </w:p>
        </w:tc>
        <w:tc>
          <w:tcPr>
            <w:tcW w:w="1134" w:type="dxa"/>
          </w:tcPr>
          <w:p w14:paraId="029C4FEE" w14:textId="42ACF2F2" w:rsidR="00C80E59" w:rsidRPr="00C80E59" w:rsidRDefault="00C80E59" w:rsidP="00C80E59">
            <w:pPr>
              <w:tabs>
                <w:tab w:val="left" w:pos="341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63" w:type="dxa"/>
          </w:tcPr>
          <w:p w14:paraId="41B30B2B" w14:textId="57E35D38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PRCM</w:t>
            </w:r>
          </w:p>
        </w:tc>
      </w:tr>
      <w:tr w:rsidR="00C80E59" w14:paraId="5174F1A5" w14:textId="77777777" w:rsidTr="00C80E59">
        <w:tc>
          <w:tcPr>
            <w:tcW w:w="4248" w:type="dxa"/>
          </w:tcPr>
          <w:p w14:paraId="46D046BC" w14:textId="2F17D60A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NEON_RST</w:t>
            </w:r>
          </w:p>
        </w:tc>
        <w:tc>
          <w:tcPr>
            <w:tcW w:w="1134" w:type="dxa"/>
          </w:tcPr>
          <w:p w14:paraId="3F3668F9" w14:textId="7FF111A4" w:rsidR="00C80E59" w:rsidRPr="00C80E59" w:rsidRDefault="00C80E59" w:rsidP="00C80E59">
            <w:pPr>
              <w:tabs>
                <w:tab w:val="left" w:pos="341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63" w:type="dxa"/>
          </w:tcPr>
          <w:p w14:paraId="2565E7A8" w14:textId="5A575A4B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PRCM</w:t>
            </w:r>
          </w:p>
        </w:tc>
      </w:tr>
      <w:tr w:rsidR="00C80E59" w14:paraId="2D9BF8A7" w14:textId="77777777" w:rsidTr="00C80E59">
        <w:tc>
          <w:tcPr>
            <w:tcW w:w="4248" w:type="dxa"/>
          </w:tcPr>
          <w:p w14:paraId="0E672A13" w14:textId="4D79CC0B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CORE_RST</w:t>
            </w:r>
          </w:p>
        </w:tc>
        <w:tc>
          <w:tcPr>
            <w:tcW w:w="1134" w:type="dxa"/>
          </w:tcPr>
          <w:p w14:paraId="26C5DA4B" w14:textId="5E3EB7B6" w:rsidR="00C80E59" w:rsidRPr="00C80E59" w:rsidRDefault="00C80E59" w:rsidP="00C80E59">
            <w:pPr>
              <w:tabs>
                <w:tab w:val="left" w:pos="341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63" w:type="dxa"/>
          </w:tcPr>
          <w:p w14:paraId="0F543C5A" w14:textId="1CF3AC9C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PRCM</w:t>
            </w:r>
          </w:p>
        </w:tc>
      </w:tr>
      <w:tr w:rsidR="00C80E59" w14:paraId="231B5847" w14:textId="77777777" w:rsidTr="00C80E59">
        <w:tc>
          <w:tcPr>
            <w:tcW w:w="4248" w:type="dxa"/>
          </w:tcPr>
          <w:p w14:paraId="539EDBBC" w14:textId="099C7D06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MPU_RSTPWRON</w:t>
            </w:r>
          </w:p>
        </w:tc>
        <w:tc>
          <w:tcPr>
            <w:tcW w:w="1134" w:type="dxa"/>
          </w:tcPr>
          <w:p w14:paraId="10609690" w14:textId="271ABA21" w:rsidR="00C80E59" w:rsidRPr="00C80E59" w:rsidRDefault="00C80E59" w:rsidP="00C80E59">
            <w:pPr>
              <w:tabs>
                <w:tab w:val="left" w:pos="341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63" w:type="dxa"/>
          </w:tcPr>
          <w:p w14:paraId="647CCEED" w14:textId="47F24DC9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PRCM</w:t>
            </w:r>
          </w:p>
        </w:tc>
      </w:tr>
      <w:tr w:rsidR="00C80E59" w14:paraId="402D0B57" w14:textId="77777777" w:rsidTr="00C80E59">
        <w:tc>
          <w:tcPr>
            <w:tcW w:w="4248" w:type="dxa"/>
          </w:tcPr>
          <w:p w14:paraId="6B167122" w14:textId="49C8C627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EMU_RST</w:t>
            </w:r>
          </w:p>
        </w:tc>
        <w:tc>
          <w:tcPr>
            <w:tcW w:w="1134" w:type="dxa"/>
          </w:tcPr>
          <w:p w14:paraId="56FF2148" w14:textId="476344E0" w:rsidR="00C80E59" w:rsidRPr="00C80E59" w:rsidRDefault="00C80E59" w:rsidP="00C80E59">
            <w:pPr>
              <w:tabs>
                <w:tab w:val="left" w:pos="341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63" w:type="dxa"/>
          </w:tcPr>
          <w:p w14:paraId="14ACB1C8" w14:textId="2F328544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PRCM</w:t>
            </w:r>
          </w:p>
        </w:tc>
      </w:tr>
      <w:tr w:rsidR="00C80E59" w14:paraId="4D34D01F" w14:textId="77777777" w:rsidTr="00C80E59">
        <w:tc>
          <w:tcPr>
            <w:tcW w:w="4248" w:type="dxa"/>
          </w:tcPr>
          <w:p w14:paraId="1B18DF9A" w14:textId="1B00F3CC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EMU_RSTPWRON</w:t>
            </w:r>
          </w:p>
        </w:tc>
        <w:tc>
          <w:tcPr>
            <w:tcW w:w="1134" w:type="dxa"/>
          </w:tcPr>
          <w:p w14:paraId="2446C601" w14:textId="46562AC1" w:rsidR="00C80E59" w:rsidRPr="00C80E59" w:rsidRDefault="00C80E59" w:rsidP="00C80E59">
            <w:pPr>
              <w:tabs>
                <w:tab w:val="left" w:pos="341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963" w:type="dxa"/>
          </w:tcPr>
          <w:p w14:paraId="4A26CA89" w14:textId="7181D011" w:rsidR="00C80E59" w:rsidRDefault="00C80E59" w:rsidP="00C80E59">
            <w:pPr>
              <w:tabs>
                <w:tab w:val="left" w:pos="341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PRCM</w:t>
            </w:r>
          </w:p>
        </w:tc>
      </w:tr>
    </w:tbl>
    <w:p w14:paraId="229F55FB" w14:textId="77777777" w:rsidR="00C80E59" w:rsidRDefault="00C80E59" w:rsidP="00C80E59">
      <w:pPr>
        <w:tabs>
          <w:tab w:val="left" w:pos="3410"/>
        </w:tabs>
        <w:jc w:val="center"/>
      </w:pPr>
    </w:p>
    <w:p w14:paraId="78137AF0" w14:textId="5F28E29C" w:rsidR="00C80E59" w:rsidRPr="00C80E59" w:rsidRDefault="00C80E59" w:rsidP="00C80E59">
      <w:pPr>
        <w:tabs>
          <w:tab w:val="left" w:pos="4000"/>
        </w:tabs>
        <w:rPr>
          <w:b/>
          <w:bCs/>
        </w:rPr>
      </w:pPr>
      <w:r w:rsidRPr="00C80E59">
        <w:rPr>
          <w:b/>
          <w:bCs/>
        </w:rPr>
        <w:t xml:space="preserve">3.1.4 </w:t>
      </w:r>
      <w:proofErr w:type="spellStart"/>
      <w:r w:rsidR="0003507F">
        <w:rPr>
          <w:b/>
          <w:bCs/>
        </w:rPr>
        <w:t>Подчип</w:t>
      </w:r>
      <w:proofErr w:type="spellEnd"/>
      <w:r w:rsidRPr="00C80E59">
        <w:rPr>
          <w:b/>
          <w:bCs/>
        </w:rPr>
        <w:t xml:space="preserve"> ARM</w:t>
      </w:r>
    </w:p>
    <w:p w14:paraId="1E605215" w14:textId="77777777" w:rsidR="00C80E59" w:rsidRPr="00C80E59" w:rsidRDefault="00C80E59" w:rsidP="00C80E59">
      <w:pPr>
        <w:tabs>
          <w:tab w:val="left" w:pos="4000"/>
        </w:tabs>
        <w:rPr>
          <w:b/>
          <w:bCs/>
        </w:rPr>
      </w:pPr>
      <w:r w:rsidRPr="00C80E59">
        <w:rPr>
          <w:b/>
          <w:bCs/>
        </w:rPr>
        <w:t>3.1.4.1 Обзор ARM</w:t>
      </w:r>
    </w:p>
    <w:p w14:paraId="41AB8C1D" w14:textId="4EFBA675" w:rsidR="00C80E59" w:rsidRDefault="00C80E59" w:rsidP="00C80E59">
      <w:pPr>
        <w:tabs>
          <w:tab w:val="left" w:pos="4000"/>
        </w:tabs>
      </w:pPr>
      <w:r>
        <w:t>Процессор ARM Cortex-A8 включает в себя технологии, доступные в архитектуре ARM7™. Эти</w:t>
      </w:r>
      <w:r w:rsidRPr="00C80E59">
        <w:t xml:space="preserve"> </w:t>
      </w:r>
      <w:r>
        <w:t xml:space="preserve">технологии включают в себя NEON™ для обработки медиа и сигналов и </w:t>
      </w:r>
      <w:proofErr w:type="spellStart"/>
      <w:r>
        <w:t>Jazelle</w:t>
      </w:r>
      <w:proofErr w:type="spellEnd"/>
      <w:r>
        <w:t xml:space="preserve">™ </w:t>
      </w:r>
      <w:r>
        <w:rPr>
          <w:lang w:val="en-US"/>
        </w:rPr>
        <w:t>RCT</w:t>
      </w:r>
      <w:r>
        <w:t xml:space="preserve"> для ускорения</w:t>
      </w:r>
      <w:r w:rsidRPr="00C80E59">
        <w:t xml:space="preserve"> </w:t>
      </w:r>
      <w:r>
        <w:t xml:space="preserve">компиляторов реального времени, технология </w:t>
      </w:r>
      <w:proofErr w:type="spellStart"/>
      <w:r>
        <w:t>Thumb</w:t>
      </w:r>
      <w:proofErr w:type="spellEnd"/>
      <w:r>
        <w:t>№ -2 для плотности кода и VFPv3 архитектура с плавающей запятой.</w:t>
      </w:r>
    </w:p>
    <w:p w14:paraId="6D2B1C29" w14:textId="77777777" w:rsidR="00C80E59" w:rsidRPr="00C80E59" w:rsidRDefault="00C80E59" w:rsidP="00C80E59">
      <w:pPr>
        <w:tabs>
          <w:tab w:val="left" w:pos="4000"/>
        </w:tabs>
        <w:rPr>
          <w:b/>
          <w:bCs/>
        </w:rPr>
      </w:pPr>
      <w:r w:rsidRPr="00C80E59">
        <w:rPr>
          <w:b/>
          <w:bCs/>
        </w:rPr>
        <w:t>3.1.4.2 Описание ARM</w:t>
      </w:r>
    </w:p>
    <w:p w14:paraId="29E432C1" w14:textId="77777777" w:rsidR="00C80E59" w:rsidRPr="00C80E59" w:rsidRDefault="00C80E59" w:rsidP="00C80E59">
      <w:pPr>
        <w:tabs>
          <w:tab w:val="left" w:pos="4000"/>
        </w:tabs>
        <w:rPr>
          <w:b/>
          <w:bCs/>
        </w:rPr>
      </w:pPr>
      <w:r w:rsidRPr="00C80E59">
        <w:rPr>
          <w:b/>
          <w:bCs/>
        </w:rPr>
        <w:t xml:space="preserve">3.1.4.2.1 Инструкция ARM® </w:t>
      </w:r>
      <w:proofErr w:type="spellStart"/>
      <w:r w:rsidRPr="00C80E59">
        <w:rPr>
          <w:b/>
          <w:bCs/>
        </w:rPr>
        <w:t>Cortex</w:t>
      </w:r>
      <w:proofErr w:type="spellEnd"/>
      <w:r w:rsidRPr="00C80E59">
        <w:rPr>
          <w:b/>
          <w:bCs/>
        </w:rPr>
        <w:t>™ -A8, данные и частный периферийный порт</w:t>
      </w:r>
    </w:p>
    <w:p w14:paraId="421F7B12" w14:textId="740120EE" w:rsidR="00C80E59" w:rsidRDefault="00C80E59" w:rsidP="00C80E59">
      <w:pPr>
        <w:tabs>
          <w:tab w:val="left" w:pos="4000"/>
        </w:tabs>
      </w:pPr>
      <w:r>
        <w:lastRenderedPageBreak/>
        <w:t>Интерфейс шины AXI является основным интерфейсом системной шины ARM. Он выполняет заполнение кэша второго уровня и не кэшир</w:t>
      </w:r>
      <w:r w:rsidR="0003507F">
        <w:t xml:space="preserve">уемых </w:t>
      </w:r>
      <w:r>
        <w:t>доступов как для инструкций, так и для данных. Интерфейс AXI поддерживает 128-разрядную и 64-разрядную разрядность</w:t>
      </w:r>
      <w:r w:rsidR="0003507F">
        <w:t xml:space="preserve"> </w:t>
      </w:r>
      <w:r>
        <w:t>входны</w:t>
      </w:r>
      <w:r w:rsidR="0003507F">
        <w:t>х</w:t>
      </w:r>
      <w:r>
        <w:t xml:space="preserve"> и выходны</w:t>
      </w:r>
      <w:r w:rsidR="0003507F">
        <w:t>х</w:t>
      </w:r>
      <w:r>
        <w:t xml:space="preserve"> данных</w:t>
      </w:r>
      <w:r w:rsidR="0003507F">
        <w:t xml:space="preserve"> шины</w:t>
      </w:r>
      <w:r>
        <w:t>. Он поддерживает несколько невыполненных запросов на шине AXI и широкий спектр</w:t>
      </w:r>
      <w:r w:rsidR="0003507F">
        <w:t xml:space="preserve"> </w:t>
      </w:r>
      <w:r>
        <w:t>отношени</w:t>
      </w:r>
      <w:r w:rsidR="0003507F">
        <w:t xml:space="preserve">й </w:t>
      </w:r>
      <w:r>
        <w:t>тактовых импульсов шины к тактовым сигналам ядра. Тактовый сигнал шины синхронизирован с тактовым сигналом ядра.</w:t>
      </w:r>
    </w:p>
    <w:p w14:paraId="028E79EA" w14:textId="42DDEFF3" w:rsidR="00C80E59" w:rsidRDefault="00C80E59" w:rsidP="00C80E59">
      <w:pPr>
        <w:tabs>
          <w:tab w:val="left" w:pos="4000"/>
        </w:tabs>
      </w:pPr>
      <w:r>
        <w:t xml:space="preserve">Полную модель программирования системы ARM ® </w:t>
      </w:r>
      <w:proofErr w:type="spellStart"/>
      <w:r>
        <w:t>Cortex</w:t>
      </w:r>
      <w:proofErr w:type="spellEnd"/>
      <w:r>
        <w:t>™ -A8 можно найти в техническом справочном руководстве</w:t>
      </w:r>
      <w:r w:rsidR="0003507F">
        <w:t xml:space="preserve"> правил</w:t>
      </w:r>
      <w:r>
        <w:t xml:space="preserve"> транзакций (заказ, проводка и синхронизация конвейера), которые применяются в зависимости от</w:t>
      </w:r>
      <w:r w:rsidR="0003507F">
        <w:t xml:space="preserve"> </w:t>
      </w:r>
      <w:r>
        <w:t>атрибут</w:t>
      </w:r>
      <w:r w:rsidR="0003507F">
        <w:t>ов</w:t>
      </w:r>
      <w:r>
        <w:t xml:space="preserve"> области памяти, связанный с адресом назначения транзакции.</w:t>
      </w:r>
    </w:p>
    <w:p w14:paraId="2EE7AAE0" w14:textId="77777777" w:rsidR="00C80E59" w:rsidRPr="0003507F" w:rsidRDefault="00C80E59" w:rsidP="00C80E59">
      <w:pPr>
        <w:tabs>
          <w:tab w:val="left" w:pos="4000"/>
        </w:tabs>
        <w:rPr>
          <w:b/>
          <w:bCs/>
        </w:rPr>
      </w:pPr>
      <w:r w:rsidRPr="0003507F">
        <w:rPr>
          <w:b/>
          <w:bCs/>
        </w:rPr>
        <w:t>3.1.4.2.2 Защищенные контрольные вызовы для доступа к регистрам CP15</w:t>
      </w:r>
    </w:p>
    <w:p w14:paraId="1B479C45" w14:textId="76C87847" w:rsidR="00C80E59" w:rsidRDefault="00C80E59" w:rsidP="00C80E59">
      <w:pPr>
        <w:tabs>
          <w:tab w:val="left" w:pos="4000"/>
        </w:tabs>
      </w:pPr>
      <w:r>
        <w:t>Устройство поддерживает специальные функции безопасного мониторинга, что позволяет получить доступ к определенным регистрам ядра ARM в</w:t>
      </w:r>
      <w:r w:rsidR="0003507F">
        <w:t xml:space="preserve"> </w:t>
      </w:r>
      <w:r>
        <w:t>привилегированн</w:t>
      </w:r>
      <w:r w:rsidR="0003507F">
        <w:t>ом</w:t>
      </w:r>
      <w:r>
        <w:t xml:space="preserve"> режим</w:t>
      </w:r>
      <w:r w:rsidR="0003507F">
        <w:t>е</w:t>
      </w:r>
      <w:r>
        <w:t>. Функции записи в регистр вспомогательного управления, регистр незащищенного управления доступом,</w:t>
      </w:r>
      <w:r w:rsidR="0003507F">
        <w:t xml:space="preserve"> </w:t>
      </w:r>
      <w:r>
        <w:t>и вспомогательный регистр управления кэш-памятью второго уровня (см. Техническое справочное руководство по ARM для</w:t>
      </w:r>
      <w:r w:rsidR="0003507F">
        <w:t xml:space="preserve"> </w:t>
      </w:r>
      <w:r>
        <w:t xml:space="preserve">описание этих </w:t>
      </w:r>
      <w:r w:rsidR="0003507F">
        <w:t>регистров</w:t>
      </w:r>
      <w: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3507F" w14:paraId="1D20D0D8" w14:textId="77777777" w:rsidTr="0003507F">
        <w:tc>
          <w:tcPr>
            <w:tcW w:w="3397" w:type="dxa"/>
            <w:shd w:val="clear" w:color="auto" w:fill="BFBFBF" w:themeFill="background1" w:themeFillShade="BF"/>
          </w:tcPr>
          <w:p w14:paraId="58498878" w14:textId="18E79C49" w:rsidR="0003507F" w:rsidRDefault="0003507F" w:rsidP="0003507F">
            <w:pPr>
              <w:tabs>
                <w:tab w:val="left" w:pos="400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Service ID (R12)</w:t>
            </w:r>
          </w:p>
        </w:tc>
        <w:tc>
          <w:tcPr>
            <w:tcW w:w="5948" w:type="dxa"/>
            <w:shd w:val="clear" w:color="auto" w:fill="BFBFBF" w:themeFill="background1" w:themeFillShade="BF"/>
          </w:tcPr>
          <w:p w14:paraId="1805447B" w14:textId="6445E3B6" w:rsidR="0003507F" w:rsidRDefault="0003507F" w:rsidP="0003507F">
            <w:pPr>
              <w:tabs>
                <w:tab w:val="left" w:pos="4000"/>
              </w:tabs>
              <w:ind w:firstLine="708"/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Description</w:t>
            </w:r>
            <w:proofErr w:type="spellEnd"/>
          </w:p>
        </w:tc>
      </w:tr>
      <w:tr w:rsidR="0003507F" w:rsidRPr="0003507F" w14:paraId="14C23402" w14:textId="77777777" w:rsidTr="0003507F">
        <w:tc>
          <w:tcPr>
            <w:tcW w:w="3397" w:type="dxa"/>
          </w:tcPr>
          <w:p w14:paraId="0EF89DC0" w14:textId="6E78297B" w:rsidR="0003507F" w:rsidRPr="0003507F" w:rsidRDefault="0003507F" w:rsidP="00C80E59">
            <w:pPr>
              <w:tabs>
                <w:tab w:val="left" w:pos="4000"/>
              </w:tabs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5948" w:type="dxa"/>
          </w:tcPr>
          <w:p w14:paraId="72C899D3" w14:textId="6BE57FD4" w:rsidR="0003507F" w:rsidRPr="0003507F" w:rsidRDefault="0003507F" w:rsidP="00C80E59">
            <w:pPr>
              <w:tabs>
                <w:tab w:val="left" w:pos="4000"/>
              </w:tabs>
              <w:rPr>
                <w:lang w:val="en-US"/>
              </w:rPr>
            </w:pPr>
            <w:r w:rsidRPr="0003507F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Write value in R0 to Auxiliary Control Register</w:t>
            </w:r>
          </w:p>
        </w:tc>
      </w:tr>
      <w:tr w:rsidR="0003507F" w:rsidRPr="0003507F" w14:paraId="6CDB612C" w14:textId="77777777" w:rsidTr="0003507F">
        <w:tc>
          <w:tcPr>
            <w:tcW w:w="3397" w:type="dxa"/>
          </w:tcPr>
          <w:p w14:paraId="7951EA0B" w14:textId="6E9DCC64" w:rsidR="0003507F" w:rsidRPr="0003507F" w:rsidRDefault="0003507F" w:rsidP="00C80E59">
            <w:pPr>
              <w:tabs>
                <w:tab w:val="left" w:pos="4000"/>
              </w:tabs>
              <w:rPr>
                <w:lang w:val="en-US"/>
              </w:rPr>
            </w:pPr>
            <w:r>
              <w:rPr>
                <w:lang w:val="en-US"/>
              </w:rPr>
              <w:t>0x101</w:t>
            </w:r>
          </w:p>
        </w:tc>
        <w:tc>
          <w:tcPr>
            <w:tcW w:w="5948" w:type="dxa"/>
          </w:tcPr>
          <w:p w14:paraId="568CA679" w14:textId="037F8111" w:rsidR="0003507F" w:rsidRPr="0003507F" w:rsidRDefault="0003507F" w:rsidP="00C80E59">
            <w:pPr>
              <w:tabs>
                <w:tab w:val="left" w:pos="4000"/>
              </w:tabs>
              <w:rPr>
                <w:lang w:val="en-US"/>
              </w:rPr>
            </w:pPr>
            <w:r w:rsidRPr="0003507F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Write value in R0 to </w:t>
            </w:r>
            <w:proofErr w:type="gramStart"/>
            <w:r w:rsidRPr="0003507F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Non Secure</w:t>
            </w:r>
            <w:proofErr w:type="gramEnd"/>
            <w:r w:rsidRPr="0003507F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Access Control Register</w:t>
            </w:r>
          </w:p>
        </w:tc>
      </w:tr>
      <w:tr w:rsidR="0003507F" w:rsidRPr="0003507F" w14:paraId="30488B97" w14:textId="77777777" w:rsidTr="0003507F">
        <w:tc>
          <w:tcPr>
            <w:tcW w:w="3397" w:type="dxa"/>
          </w:tcPr>
          <w:p w14:paraId="372BC06F" w14:textId="7D98A74A" w:rsidR="0003507F" w:rsidRPr="0003507F" w:rsidRDefault="0003507F" w:rsidP="00C80E59">
            <w:pPr>
              <w:tabs>
                <w:tab w:val="left" w:pos="4000"/>
              </w:tabs>
              <w:rPr>
                <w:lang w:val="en-US"/>
              </w:rPr>
            </w:pPr>
            <w:r>
              <w:rPr>
                <w:lang w:val="en-US"/>
              </w:rPr>
              <w:t>0x102</w:t>
            </w:r>
          </w:p>
        </w:tc>
        <w:tc>
          <w:tcPr>
            <w:tcW w:w="5948" w:type="dxa"/>
          </w:tcPr>
          <w:p w14:paraId="24822816" w14:textId="53F59DBE" w:rsidR="0003507F" w:rsidRPr="0003507F" w:rsidRDefault="0003507F" w:rsidP="00C80E59">
            <w:pPr>
              <w:tabs>
                <w:tab w:val="left" w:pos="4000"/>
              </w:tabs>
              <w:rPr>
                <w:lang w:val="en-US"/>
              </w:rPr>
            </w:pPr>
            <w:r w:rsidRPr="0003507F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Write value in R0 to L2 Cache Auxiliary Control Register</w:t>
            </w:r>
          </w:p>
        </w:tc>
      </w:tr>
    </w:tbl>
    <w:p w14:paraId="3CE32675" w14:textId="10B16F6C" w:rsidR="0003507F" w:rsidRDefault="0003507F" w:rsidP="0003507F">
      <w:pPr>
        <w:tabs>
          <w:tab w:val="left" w:pos="3630"/>
        </w:tabs>
        <w:rPr>
          <w:lang w:val="en-US"/>
        </w:rPr>
      </w:pPr>
      <w:r>
        <w:rPr>
          <w:lang w:val="en-US"/>
        </w:rPr>
        <w:tab/>
      </w:r>
    </w:p>
    <w:p w14:paraId="26EB6A2F" w14:textId="77777777" w:rsidR="0003507F" w:rsidRPr="0003507F" w:rsidRDefault="0003507F" w:rsidP="0003507F">
      <w:pPr>
        <w:tabs>
          <w:tab w:val="left" w:pos="3630"/>
        </w:tabs>
      </w:pPr>
      <w:r w:rsidRPr="0003507F">
        <w:t xml:space="preserve">В общем случае процедура использования этого защищенного вызова </w:t>
      </w:r>
      <w:proofErr w:type="gramStart"/>
      <w:r w:rsidRPr="0003507F">
        <w:t>монитора</w:t>
      </w:r>
      <w:proofErr w:type="gramEnd"/>
      <w:r w:rsidRPr="0003507F">
        <w:t xml:space="preserve"> следующая:</w:t>
      </w:r>
    </w:p>
    <w:p w14:paraId="3055603F" w14:textId="77777777" w:rsidR="0003507F" w:rsidRPr="0003507F" w:rsidRDefault="0003507F" w:rsidP="0003507F">
      <w:pPr>
        <w:tabs>
          <w:tab w:val="left" w:pos="3630"/>
        </w:tabs>
      </w:pPr>
      <w:r w:rsidRPr="0003507F">
        <w:t xml:space="preserve">• Запишите соответствующий идентификатор услуги в </w:t>
      </w:r>
      <w:r w:rsidRPr="0003507F">
        <w:rPr>
          <w:lang w:val="en-US"/>
        </w:rPr>
        <w:t>R</w:t>
      </w:r>
      <w:r w:rsidRPr="0003507F">
        <w:t>12.</w:t>
      </w:r>
    </w:p>
    <w:p w14:paraId="565A1C30" w14:textId="77777777" w:rsidR="0003507F" w:rsidRPr="0003507F" w:rsidRDefault="0003507F" w:rsidP="0003507F">
      <w:pPr>
        <w:tabs>
          <w:tab w:val="left" w:pos="3630"/>
        </w:tabs>
      </w:pPr>
      <w:r w:rsidRPr="0003507F">
        <w:t xml:space="preserve">• Загрузите </w:t>
      </w:r>
      <w:r w:rsidRPr="0003507F">
        <w:rPr>
          <w:lang w:val="en-US"/>
        </w:rPr>
        <w:t>R</w:t>
      </w:r>
      <w:r w:rsidRPr="0003507F">
        <w:t xml:space="preserve">0 со значением для записи в основной регистр </w:t>
      </w:r>
      <w:r w:rsidRPr="0003507F">
        <w:rPr>
          <w:lang w:val="en-US"/>
        </w:rPr>
        <w:t>ARM</w:t>
      </w:r>
      <w:r w:rsidRPr="0003507F">
        <w:t>.</w:t>
      </w:r>
    </w:p>
    <w:p w14:paraId="59F84C55" w14:textId="77777777" w:rsidR="0003507F" w:rsidRPr="0003507F" w:rsidRDefault="0003507F" w:rsidP="0003507F">
      <w:pPr>
        <w:tabs>
          <w:tab w:val="left" w:pos="3630"/>
        </w:tabs>
      </w:pPr>
      <w:r w:rsidRPr="0003507F">
        <w:t>• Выполнение заградительных работ для обеспечения надлежащего выполнения.</w:t>
      </w:r>
    </w:p>
    <w:p w14:paraId="25952C20" w14:textId="77777777" w:rsidR="0003507F" w:rsidRPr="0003507F" w:rsidRDefault="0003507F" w:rsidP="0003507F">
      <w:pPr>
        <w:tabs>
          <w:tab w:val="left" w:pos="3630"/>
        </w:tabs>
      </w:pPr>
      <w:r w:rsidRPr="0003507F">
        <w:t xml:space="preserve">• Используйте </w:t>
      </w:r>
      <w:r w:rsidRPr="0003507F">
        <w:rPr>
          <w:lang w:val="en-US"/>
        </w:rPr>
        <w:t>SMC</w:t>
      </w:r>
      <w:r w:rsidRPr="0003507F">
        <w:t xml:space="preserve"> # 1 (или </w:t>
      </w:r>
      <w:r w:rsidRPr="0003507F">
        <w:rPr>
          <w:lang w:val="en-US"/>
        </w:rPr>
        <w:t>SMI</w:t>
      </w:r>
      <w:r w:rsidRPr="0003507F">
        <w:t xml:space="preserve"> # 1) для безопасного вызова монитора</w:t>
      </w:r>
    </w:p>
    <w:p w14:paraId="2A94CBDC" w14:textId="6EB72E26" w:rsidR="0003507F" w:rsidRDefault="0003507F" w:rsidP="0003507F">
      <w:pPr>
        <w:tabs>
          <w:tab w:val="left" w:pos="3630"/>
        </w:tabs>
      </w:pPr>
      <w:r w:rsidRPr="0003507F">
        <w:t>Инструкции барьера также необходимы для обеспечения чистого состояния перед входом в безопасный монитор. Относиться</w:t>
      </w:r>
      <w:r w:rsidRPr="0003507F">
        <w:t xml:space="preserve"> </w:t>
      </w:r>
      <w:r w:rsidRPr="0003507F">
        <w:t>к следующему примеру, который обеспечивает правильную кодовую последовательность. Этот код является примером</w:t>
      </w:r>
      <w:r w:rsidRPr="0003507F">
        <w:t xml:space="preserve"> </w:t>
      </w:r>
      <w:r w:rsidRPr="0003507F">
        <w:t xml:space="preserve">включение </w:t>
      </w:r>
      <w:r w:rsidRPr="0003507F">
        <w:rPr>
          <w:lang w:val="en-US"/>
        </w:rPr>
        <w:t>ECC</w:t>
      </w:r>
      <w:r w:rsidRPr="0003507F">
        <w:t xml:space="preserve"> в кэше второго уровня. </w:t>
      </w:r>
      <w:proofErr w:type="spellStart"/>
      <w:r w:rsidRPr="0001198C">
        <w:rPr>
          <w:i/>
          <w:iCs/>
        </w:rPr>
        <w:t>Примечание.Эта</w:t>
      </w:r>
      <w:proofErr w:type="spellEnd"/>
      <w:r w:rsidRPr="0001198C">
        <w:rPr>
          <w:i/>
          <w:iCs/>
        </w:rPr>
        <w:t xml:space="preserve"> функция должна выполняться в привилегированном режиме </w:t>
      </w:r>
      <w:r w:rsidRPr="0001198C">
        <w:rPr>
          <w:i/>
          <w:iCs/>
          <w:lang w:val="en-US"/>
        </w:rPr>
        <w:t>ARM</w:t>
      </w:r>
      <w:r w:rsidRPr="0001198C">
        <w:rPr>
          <w:i/>
          <w:iCs/>
        </w:rPr>
        <w:t>.</w:t>
      </w:r>
    </w:p>
    <w:p w14:paraId="7814F338" w14:textId="372E00B0" w:rsidR="00951B71" w:rsidRDefault="00951B71" w:rsidP="0003507F">
      <w:pPr>
        <w:tabs>
          <w:tab w:val="left" w:pos="3630"/>
        </w:tabs>
      </w:pPr>
      <w:r w:rsidRPr="00951B71">
        <w:drawing>
          <wp:inline distT="0" distB="0" distL="0" distR="0" wp14:anchorId="7ADD1EA6" wp14:editId="561EFF96">
            <wp:extent cx="5940425" cy="2073910"/>
            <wp:effectExtent l="0" t="0" r="3175" b="2540"/>
            <wp:docPr id="1794424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4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DBA7" w14:textId="77777777" w:rsidR="00951B71" w:rsidRDefault="00951B71" w:rsidP="00951B71">
      <w:pPr>
        <w:tabs>
          <w:tab w:val="left" w:pos="2200"/>
        </w:tabs>
      </w:pPr>
    </w:p>
    <w:p w14:paraId="386E69E0" w14:textId="77777777" w:rsidR="00951B71" w:rsidRDefault="00951B71" w:rsidP="00951B71">
      <w:pPr>
        <w:tabs>
          <w:tab w:val="left" w:pos="2200"/>
        </w:tabs>
      </w:pPr>
    </w:p>
    <w:p w14:paraId="081D2CD6" w14:textId="7DF844A5" w:rsidR="00951B71" w:rsidRPr="00667265" w:rsidRDefault="00951B71" w:rsidP="00951B71">
      <w:pPr>
        <w:tabs>
          <w:tab w:val="left" w:pos="2200"/>
        </w:tabs>
        <w:rPr>
          <w:b/>
          <w:bCs/>
        </w:rPr>
      </w:pPr>
      <w:r w:rsidRPr="00667265">
        <w:rPr>
          <w:b/>
          <w:bCs/>
        </w:rPr>
        <w:lastRenderedPageBreak/>
        <w:t>3.1.4.2.3 Основные поддерживаемые функции ARM</w:t>
      </w:r>
    </w:p>
    <w:p w14:paraId="776AA4C3" w14:textId="624DCACF" w:rsidR="00951B71" w:rsidRDefault="00951B71" w:rsidP="00951B71">
      <w:pPr>
        <w:tabs>
          <w:tab w:val="left" w:pos="2200"/>
        </w:tabs>
      </w:pPr>
      <w:r>
        <w:t xml:space="preserve">В таблице 3-3 приведен список основных функций ядра </w:t>
      </w:r>
      <w:proofErr w:type="spellStart"/>
      <w:r>
        <w:t>Cortex</w:t>
      </w:r>
      <w:proofErr w:type="spellEnd"/>
      <w:r>
        <w:t>™ -A8, поддерживаемых подсистемой MPU.</w:t>
      </w:r>
    </w:p>
    <w:p w14:paraId="04CD84E7" w14:textId="41AAB61C" w:rsidR="00951B71" w:rsidRDefault="00951B71" w:rsidP="00951B71">
      <w:pPr>
        <w:tabs>
          <w:tab w:val="left" w:pos="2200"/>
        </w:tabs>
        <w:jc w:val="center"/>
      </w:pPr>
      <w:r w:rsidRPr="00951B71">
        <w:t>Таблица 3-3. Поддерживаемые функции ARM 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577B" w14:paraId="31C14849" w14:textId="77777777" w:rsidTr="0006577B">
        <w:tc>
          <w:tcPr>
            <w:tcW w:w="4672" w:type="dxa"/>
            <w:shd w:val="clear" w:color="auto" w:fill="BFBFBF" w:themeFill="background1" w:themeFillShade="BF"/>
          </w:tcPr>
          <w:p w14:paraId="76463B31" w14:textId="781CDB5C" w:rsidR="0006577B" w:rsidRDefault="0006577B" w:rsidP="0006577B">
            <w:pPr>
              <w:tabs>
                <w:tab w:val="left" w:pos="1030"/>
                <w:tab w:val="left" w:pos="2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Features</w:t>
            </w:r>
            <w:proofErr w:type="spellEnd"/>
            <w:r>
              <w:tab/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14:paraId="7F59C401" w14:textId="12596A80" w:rsidR="0006577B" w:rsidRDefault="0006577B" w:rsidP="0006577B">
            <w:pPr>
              <w:tabs>
                <w:tab w:val="left" w:pos="630"/>
                <w:tab w:val="left" w:pos="2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Comments</w:t>
            </w:r>
            <w:proofErr w:type="spellEnd"/>
            <w:r>
              <w:tab/>
            </w:r>
          </w:p>
        </w:tc>
      </w:tr>
      <w:tr w:rsidR="0006577B" w14:paraId="18C240DA" w14:textId="77777777" w:rsidTr="0006577B">
        <w:tc>
          <w:tcPr>
            <w:tcW w:w="4672" w:type="dxa"/>
            <w:vMerge w:val="restart"/>
          </w:tcPr>
          <w:p w14:paraId="5EFEDDFA" w14:textId="69585AA2" w:rsidR="0006577B" w:rsidRDefault="002876B7" w:rsidP="002876B7">
            <w:pPr>
              <w:tabs>
                <w:tab w:val="left" w:pos="2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ARM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version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7 ISA</w:t>
            </w:r>
          </w:p>
        </w:tc>
        <w:tc>
          <w:tcPr>
            <w:tcW w:w="4673" w:type="dxa"/>
          </w:tcPr>
          <w:p w14:paraId="27060C00" w14:textId="61569C91" w:rsidR="0006577B" w:rsidRPr="0006577B" w:rsidRDefault="0006577B" w:rsidP="0006577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Standard ARM instruction set + Thumb2™, </w:t>
            </w:r>
            <w:proofErr w:type="spellStart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JazelleX</w:t>
            </w:r>
            <w:proofErr w:type="spellEnd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™ Java</w:t>
            </w:r>
          </w:p>
          <w:p w14:paraId="7296A845" w14:textId="2E0718FE" w:rsidR="0006577B" w:rsidRDefault="0006577B" w:rsidP="0006577B">
            <w:pPr>
              <w:tabs>
                <w:tab w:val="left" w:pos="1510"/>
                <w:tab w:val="left" w:pos="2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accelerator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>, and Media extensions.</w:t>
            </w:r>
            <w:r>
              <w:tab/>
            </w:r>
          </w:p>
        </w:tc>
      </w:tr>
      <w:tr w:rsidR="0006577B" w:rsidRPr="0006577B" w14:paraId="6B08CA27" w14:textId="77777777" w:rsidTr="0006577B">
        <w:tc>
          <w:tcPr>
            <w:tcW w:w="4672" w:type="dxa"/>
            <w:vMerge/>
          </w:tcPr>
          <w:p w14:paraId="7A389A98" w14:textId="77777777" w:rsidR="0006577B" w:rsidRDefault="0006577B" w:rsidP="00951B71">
            <w:pPr>
              <w:tabs>
                <w:tab w:val="left" w:pos="2200"/>
              </w:tabs>
              <w:jc w:val="center"/>
            </w:pPr>
          </w:p>
        </w:tc>
        <w:tc>
          <w:tcPr>
            <w:tcW w:w="4673" w:type="dxa"/>
          </w:tcPr>
          <w:p w14:paraId="688FADBB" w14:textId="38C3FEDA" w:rsidR="0006577B" w:rsidRPr="0006577B" w:rsidRDefault="0006577B" w:rsidP="0006577B">
            <w:pPr>
              <w:tabs>
                <w:tab w:val="left" w:pos="930"/>
                <w:tab w:val="left" w:pos="2200"/>
              </w:tabs>
              <w:rPr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Backward compatible with previous ARM ISA versions.</w:t>
            </w:r>
            <w:r w:rsidRPr="0006577B">
              <w:rPr>
                <w:lang w:val="en-US"/>
              </w:rPr>
              <w:tab/>
            </w:r>
          </w:p>
        </w:tc>
      </w:tr>
      <w:tr w:rsidR="0006577B" w:rsidRPr="0006577B" w14:paraId="21853784" w14:textId="77777777" w:rsidTr="0006577B">
        <w:tc>
          <w:tcPr>
            <w:tcW w:w="4672" w:type="dxa"/>
          </w:tcPr>
          <w:p w14:paraId="6F3EA051" w14:textId="16833586" w:rsidR="0006577B" w:rsidRPr="0006577B" w:rsidRDefault="002876B7" w:rsidP="002876B7">
            <w:pPr>
              <w:tabs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L1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Icache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and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Dcache</w:t>
            </w:r>
            <w:proofErr w:type="spellEnd"/>
          </w:p>
        </w:tc>
        <w:tc>
          <w:tcPr>
            <w:tcW w:w="4673" w:type="dxa"/>
          </w:tcPr>
          <w:p w14:paraId="50993B4F" w14:textId="74D3E3AE" w:rsidR="0006577B" w:rsidRPr="0006577B" w:rsidRDefault="0006577B" w:rsidP="0006577B">
            <w:pPr>
              <w:tabs>
                <w:tab w:val="left" w:pos="1710"/>
                <w:tab w:val="left" w:pos="2200"/>
              </w:tabs>
              <w:rPr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32 </w:t>
            </w:r>
            <w:proofErr w:type="gramStart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KB ,</w:t>
            </w:r>
            <w:proofErr w:type="gramEnd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4-way, 16 word line, 128 bit interface.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148CEA2F" w14:textId="77777777" w:rsidTr="0006577B">
        <w:tc>
          <w:tcPr>
            <w:tcW w:w="4672" w:type="dxa"/>
            <w:vMerge w:val="restart"/>
          </w:tcPr>
          <w:p w14:paraId="0EAF996C" w14:textId="3DB9432E" w:rsidR="0006577B" w:rsidRPr="0006577B" w:rsidRDefault="002876B7" w:rsidP="002876B7">
            <w:pPr>
              <w:tabs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L2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Cache</w:t>
            </w:r>
            <w:proofErr w:type="spellEnd"/>
          </w:p>
        </w:tc>
        <w:tc>
          <w:tcPr>
            <w:tcW w:w="4673" w:type="dxa"/>
          </w:tcPr>
          <w:p w14:paraId="019D8F3E" w14:textId="65F16F80" w:rsidR="0006577B" w:rsidRPr="0006577B" w:rsidRDefault="0006577B" w:rsidP="0006577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256 KB, 8-way, </w:t>
            </w:r>
            <w:proofErr w:type="gramStart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16 word</w:t>
            </w:r>
            <w:proofErr w:type="gramEnd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line, 128 bit interface to L1, ECC/Parity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</w:t>
            </w: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is supported. The L2 cache and cache controller are embedded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</w:t>
            </w: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within the ARM core.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51CEAA55" w14:textId="77777777" w:rsidTr="0006577B">
        <w:tc>
          <w:tcPr>
            <w:tcW w:w="4672" w:type="dxa"/>
            <w:vMerge/>
          </w:tcPr>
          <w:p w14:paraId="7D00CA70" w14:textId="77777777" w:rsidR="0006577B" w:rsidRPr="0006577B" w:rsidRDefault="0006577B" w:rsidP="00951B71">
            <w:pPr>
              <w:tabs>
                <w:tab w:val="left" w:pos="2200"/>
              </w:tabs>
              <w:jc w:val="center"/>
              <w:rPr>
                <w:lang w:val="en-US"/>
              </w:rPr>
            </w:pPr>
          </w:p>
        </w:tc>
        <w:tc>
          <w:tcPr>
            <w:tcW w:w="4673" w:type="dxa"/>
          </w:tcPr>
          <w:p w14:paraId="22632D54" w14:textId="6C90D237" w:rsidR="0006577B" w:rsidRPr="0006577B" w:rsidRDefault="0006577B" w:rsidP="0006577B">
            <w:pPr>
              <w:tabs>
                <w:tab w:val="left" w:pos="550"/>
                <w:tab w:val="left" w:pos="2200"/>
              </w:tabs>
              <w:rPr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L2 valid bits cleared by software loop or by hardware.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611D8E6F" w14:textId="77777777" w:rsidTr="0006577B">
        <w:tc>
          <w:tcPr>
            <w:tcW w:w="4672" w:type="dxa"/>
          </w:tcPr>
          <w:p w14:paraId="00696F47" w14:textId="18410D60" w:rsidR="0006577B" w:rsidRPr="0006577B" w:rsidRDefault="002876B7" w:rsidP="002876B7">
            <w:pPr>
              <w:tabs>
                <w:tab w:val="left" w:pos="210"/>
                <w:tab w:val="left" w:pos="380"/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TLB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21D20C7A" w14:textId="267B3BFF" w:rsidR="0006577B" w:rsidRPr="0006577B" w:rsidRDefault="0006577B" w:rsidP="0006577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Fully associative and separate ITLB with 32 entries and DTLB</w:t>
            </w:r>
          </w:p>
          <w:p w14:paraId="67DE9596" w14:textId="12356BF4" w:rsidR="0006577B" w:rsidRPr="0006577B" w:rsidRDefault="0006577B" w:rsidP="0006577B">
            <w:pPr>
              <w:tabs>
                <w:tab w:val="left" w:pos="60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with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32 entries.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76264D31" w14:textId="77777777" w:rsidTr="0006577B">
        <w:tc>
          <w:tcPr>
            <w:tcW w:w="4672" w:type="dxa"/>
          </w:tcPr>
          <w:p w14:paraId="45EE129D" w14:textId="78F2BDF4" w:rsidR="0006577B" w:rsidRPr="0006577B" w:rsidRDefault="002876B7" w:rsidP="002876B7">
            <w:pPr>
              <w:tabs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CoreSight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ETM</w:t>
            </w:r>
          </w:p>
        </w:tc>
        <w:tc>
          <w:tcPr>
            <w:tcW w:w="4673" w:type="dxa"/>
          </w:tcPr>
          <w:p w14:paraId="594CE627" w14:textId="23881891" w:rsidR="0006577B" w:rsidRPr="0006577B" w:rsidRDefault="0006577B" w:rsidP="0006577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CoreSight</w:t>
            </w:r>
            <w:proofErr w:type="spellEnd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ETM is embedded with the ARM core. The 32KB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</w:t>
            </w: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buffer (ETB) exists at the Chip Level (</w:t>
            </w:r>
            <w:proofErr w:type="spellStart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DebugSS</w:t>
            </w:r>
            <w:proofErr w:type="spellEnd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2510EF12" w14:textId="77777777" w:rsidTr="0006577B">
        <w:tc>
          <w:tcPr>
            <w:tcW w:w="4672" w:type="dxa"/>
          </w:tcPr>
          <w:p w14:paraId="366C47A3" w14:textId="276CDC8E" w:rsidR="0006577B" w:rsidRPr="0006577B" w:rsidRDefault="002876B7" w:rsidP="002876B7">
            <w:pPr>
              <w:tabs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Branch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Target Address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Cache</w:t>
            </w:r>
            <w:proofErr w:type="spellEnd"/>
          </w:p>
        </w:tc>
        <w:tc>
          <w:tcPr>
            <w:tcW w:w="4673" w:type="dxa"/>
          </w:tcPr>
          <w:p w14:paraId="73051559" w14:textId="4C4680C0" w:rsidR="0006577B" w:rsidRPr="0006577B" w:rsidRDefault="0006577B" w:rsidP="0006577B">
            <w:pPr>
              <w:tabs>
                <w:tab w:val="left" w:pos="270"/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512 entries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2AAD8625" w14:textId="77777777" w:rsidTr="0006577B">
        <w:tc>
          <w:tcPr>
            <w:tcW w:w="4672" w:type="dxa"/>
          </w:tcPr>
          <w:p w14:paraId="15B04335" w14:textId="26E62286" w:rsidR="0006577B" w:rsidRPr="0006577B" w:rsidRDefault="002876B7" w:rsidP="002876B7">
            <w:pPr>
              <w:tabs>
                <w:tab w:val="left" w:pos="290"/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Enhanced Memory Management Unit</w:t>
            </w:r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673EBA4F" w14:textId="43B72F33" w:rsidR="0006577B" w:rsidRPr="0006577B" w:rsidRDefault="0006577B" w:rsidP="0006577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Mapping sizes are 4KB, 64KB, 1MB, and 16MB. (ARM MMU</w:t>
            </w:r>
          </w:p>
          <w:p w14:paraId="260F0E8A" w14:textId="6C7E48AE" w:rsidR="0006577B" w:rsidRPr="0006577B" w:rsidRDefault="0006577B" w:rsidP="0006577B">
            <w:pPr>
              <w:tabs>
                <w:tab w:val="left" w:pos="1050"/>
                <w:tab w:val="left" w:pos="2200"/>
              </w:tabs>
              <w:rPr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adds extended physical address ranges)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166B38FD" w14:textId="77777777" w:rsidTr="0006577B">
        <w:tc>
          <w:tcPr>
            <w:tcW w:w="4672" w:type="dxa"/>
          </w:tcPr>
          <w:p w14:paraId="5E001441" w14:textId="58709C1B" w:rsidR="0006577B" w:rsidRPr="0006577B" w:rsidRDefault="002876B7" w:rsidP="002876B7">
            <w:pPr>
              <w:tabs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Neon</w:t>
            </w:r>
            <w:proofErr w:type="spellEnd"/>
          </w:p>
        </w:tc>
        <w:tc>
          <w:tcPr>
            <w:tcW w:w="4673" w:type="dxa"/>
          </w:tcPr>
          <w:p w14:paraId="25F3239F" w14:textId="77777777" w:rsidR="0006577B" w:rsidRPr="0006577B" w:rsidRDefault="0006577B" w:rsidP="0006577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Gives greatly enhanced throughput for media workloads and</w:t>
            </w:r>
          </w:p>
          <w:p w14:paraId="4415E126" w14:textId="7BAA552A" w:rsidR="0006577B" w:rsidRPr="0006577B" w:rsidRDefault="0006577B" w:rsidP="0006577B">
            <w:pPr>
              <w:tabs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VFP-Lite support.</w:t>
            </w:r>
          </w:p>
        </w:tc>
      </w:tr>
      <w:tr w:rsidR="0006577B" w:rsidRPr="0006577B" w14:paraId="01B81473" w14:textId="77777777" w:rsidTr="0006577B">
        <w:tc>
          <w:tcPr>
            <w:tcW w:w="4672" w:type="dxa"/>
            <w:vMerge w:val="restart"/>
          </w:tcPr>
          <w:p w14:paraId="2A75EEA5" w14:textId="662E726C" w:rsidR="0006577B" w:rsidRPr="0006577B" w:rsidRDefault="002876B7" w:rsidP="002876B7">
            <w:pPr>
              <w:tabs>
                <w:tab w:val="left" w:pos="39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Flat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Memories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0950F448" w14:textId="345E58D9" w:rsidR="0006577B" w:rsidRPr="0006577B" w:rsidRDefault="0006577B" w:rsidP="0006577B">
            <w:pPr>
              <w:tabs>
                <w:tab w:val="left" w:pos="750"/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176 Kbytes of ROM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451B6715" w14:textId="77777777" w:rsidTr="0006577B">
        <w:tc>
          <w:tcPr>
            <w:tcW w:w="4672" w:type="dxa"/>
            <w:vMerge/>
          </w:tcPr>
          <w:p w14:paraId="0DF52C4A" w14:textId="77777777" w:rsidR="0006577B" w:rsidRPr="0006577B" w:rsidRDefault="0006577B" w:rsidP="00951B71">
            <w:pPr>
              <w:tabs>
                <w:tab w:val="left" w:pos="2200"/>
              </w:tabs>
              <w:jc w:val="center"/>
              <w:rPr>
                <w:lang w:val="en-US"/>
              </w:rPr>
            </w:pPr>
          </w:p>
        </w:tc>
        <w:tc>
          <w:tcPr>
            <w:tcW w:w="4673" w:type="dxa"/>
          </w:tcPr>
          <w:p w14:paraId="11B0C251" w14:textId="19231CBD" w:rsidR="0006577B" w:rsidRPr="0006577B" w:rsidRDefault="0006577B" w:rsidP="0006577B">
            <w:pPr>
              <w:tabs>
                <w:tab w:val="left" w:pos="220"/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64 Kbytes of RAM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598C0421" w14:textId="77777777" w:rsidTr="0006577B">
        <w:tc>
          <w:tcPr>
            <w:tcW w:w="4672" w:type="dxa"/>
          </w:tcPr>
          <w:p w14:paraId="474E594F" w14:textId="4BAD24D7" w:rsidR="0006577B" w:rsidRPr="0006577B" w:rsidRDefault="002876B7" w:rsidP="002876B7">
            <w:pPr>
              <w:tabs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Buses</w:t>
            </w:r>
            <w:proofErr w:type="spellEnd"/>
          </w:p>
        </w:tc>
        <w:tc>
          <w:tcPr>
            <w:tcW w:w="4673" w:type="dxa"/>
          </w:tcPr>
          <w:p w14:paraId="227A28A0" w14:textId="491130A8" w:rsidR="0006577B" w:rsidRPr="0006577B" w:rsidRDefault="0006577B" w:rsidP="0006577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proofErr w:type="gramStart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128 bit</w:t>
            </w:r>
            <w:proofErr w:type="gramEnd"/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 AXI internal bus from CortexA8 routed by an AXI2OCP</w:t>
            </w:r>
          </w:p>
          <w:p w14:paraId="43754782" w14:textId="77777777" w:rsidR="0006577B" w:rsidRPr="0006577B" w:rsidRDefault="0006577B" w:rsidP="0006577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bridge to the interrupt controller, ROM, RAM, and 3</w:t>
            </w:r>
          </w:p>
          <w:p w14:paraId="23C50CE2" w14:textId="054527B6" w:rsidR="0006577B" w:rsidRPr="0006577B" w:rsidRDefault="0006577B" w:rsidP="0006577B">
            <w:pPr>
              <w:tabs>
                <w:tab w:val="left" w:pos="550"/>
                <w:tab w:val="left" w:pos="2200"/>
              </w:tabs>
              <w:rPr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asynchronous OCP bridges (128 bits, and 64 bits)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093ACCAD" w14:textId="77777777" w:rsidTr="0006577B">
        <w:tc>
          <w:tcPr>
            <w:tcW w:w="4672" w:type="dxa"/>
          </w:tcPr>
          <w:p w14:paraId="6B875182" w14:textId="005E1541" w:rsidR="0006577B" w:rsidRPr="0006577B" w:rsidRDefault="0006577B" w:rsidP="0006577B">
            <w:pPr>
              <w:tabs>
                <w:tab w:val="left" w:pos="38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Low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latency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414EDB2B" w14:textId="18BD6989" w:rsidR="0006577B" w:rsidRPr="0006577B" w:rsidRDefault="0006577B" w:rsidP="0006577B">
            <w:pPr>
              <w:tabs>
                <w:tab w:val="left" w:pos="860"/>
                <w:tab w:val="left" w:pos="2200"/>
              </w:tabs>
              <w:rPr>
                <w:lang w:val="en-US"/>
              </w:rPr>
            </w:pPr>
            <w:r w:rsidRPr="0006577B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Closely coupled INTC to the ARM core with 128 interrupt lines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37680A99" w14:textId="77777777" w:rsidTr="0006577B">
        <w:tc>
          <w:tcPr>
            <w:tcW w:w="4672" w:type="dxa"/>
          </w:tcPr>
          <w:p w14:paraId="2FCACA56" w14:textId="06DC7B7C" w:rsidR="0006577B" w:rsidRPr="0006577B" w:rsidRDefault="0006577B" w:rsidP="0006577B">
            <w:pPr>
              <w:tabs>
                <w:tab w:val="left" w:pos="35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Vectored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Controller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Port</w:t>
            </w:r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11C115A5" w14:textId="141F3201" w:rsidR="0006577B" w:rsidRPr="0006577B" w:rsidRDefault="0006577B" w:rsidP="0006577B">
            <w:pPr>
              <w:tabs>
                <w:tab w:val="left" w:pos="44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Present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>.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1F0A2F32" w14:textId="77777777" w:rsidTr="0006577B">
        <w:tc>
          <w:tcPr>
            <w:tcW w:w="4672" w:type="dxa"/>
          </w:tcPr>
          <w:p w14:paraId="529864D6" w14:textId="4D60B88C" w:rsidR="0006577B" w:rsidRPr="0006577B" w:rsidRDefault="0006577B" w:rsidP="0006577B">
            <w:pPr>
              <w:tabs>
                <w:tab w:val="left" w:pos="210"/>
                <w:tab w:val="left" w:pos="2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JTAG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based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debug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3B614E6B" w14:textId="323560EC" w:rsidR="0006577B" w:rsidRPr="0006577B" w:rsidRDefault="0006577B" w:rsidP="0006577B">
            <w:pPr>
              <w:tabs>
                <w:tab w:val="left" w:pos="36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Supported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via DAP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7270EC60" w14:textId="77777777" w:rsidTr="0006577B">
        <w:tc>
          <w:tcPr>
            <w:tcW w:w="4672" w:type="dxa"/>
          </w:tcPr>
          <w:p w14:paraId="10D4BD68" w14:textId="0640F3B1" w:rsidR="0006577B" w:rsidRPr="0006577B" w:rsidRDefault="0006577B" w:rsidP="0006577B">
            <w:pPr>
              <w:tabs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Trace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4673" w:type="dxa"/>
          </w:tcPr>
          <w:p w14:paraId="4C72FD6C" w14:textId="3BC89E2D" w:rsidR="0006577B" w:rsidRPr="0006577B" w:rsidRDefault="0006577B" w:rsidP="0006577B">
            <w:pPr>
              <w:tabs>
                <w:tab w:val="left" w:pos="21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Supported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via TPIU</w:t>
            </w:r>
            <w:r>
              <w:rPr>
                <w:lang w:val="en-US"/>
              </w:rPr>
              <w:tab/>
            </w:r>
          </w:p>
        </w:tc>
      </w:tr>
      <w:tr w:rsidR="0006577B" w:rsidRPr="0006577B" w14:paraId="74762159" w14:textId="77777777" w:rsidTr="0006577B">
        <w:tc>
          <w:tcPr>
            <w:tcW w:w="4672" w:type="dxa"/>
          </w:tcPr>
          <w:p w14:paraId="2D6B5724" w14:textId="3F234695" w:rsidR="0006577B" w:rsidRPr="0006577B" w:rsidRDefault="0006577B" w:rsidP="0006577B">
            <w:pPr>
              <w:tabs>
                <w:tab w:val="left" w:pos="107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External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Coprocessor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14:paraId="09FAC577" w14:textId="10F667F3" w:rsidR="0006577B" w:rsidRPr="0006577B" w:rsidRDefault="0006577B" w:rsidP="0006577B">
            <w:pPr>
              <w:tabs>
                <w:tab w:val="left" w:pos="480"/>
                <w:tab w:val="left" w:pos="2200"/>
              </w:tabs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Not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supported</w:t>
            </w:r>
            <w:proofErr w:type="spellEnd"/>
            <w:r>
              <w:rPr>
                <w:lang w:val="en-US"/>
              </w:rPr>
              <w:tab/>
            </w:r>
          </w:p>
        </w:tc>
      </w:tr>
    </w:tbl>
    <w:p w14:paraId="370194B5" w14:textId="77777777" w:rsidR="002876B7" w:rsidRDefault="002876B7" w:rsidP="002876B7">
      <w:pPr>
        <w:tabs>
          <w:tab w:val="left" w:pos="580"/>
          <w:tab w:val="left" w:pos="2200"/>
        </w:tabs>
        <w:rPr>
          <w:lang w:val="en-US"/>
        </w:rPr>
      </w:pPr>
      <w:r>
        <w:rPr>
          <w:lang w:val="en-US"/>
        </w:rPr>
        <w:tab/>
      </w:r>
    </w:p>
    <w:p w14:paraId="2FB0189C" w14:textId="77777777" w:rsidR="002876B7" w:rsidRPr="002876B7" w:rsidRDefault="002876B7" w:rsidP="002876B7">
      <w:pPr>
        <w:tabs>
          <w:tab w:val="left" w:pos="580"/>
          <w:tab w:val="left" w:pos="2200"/>
        </w:tabs>
        <w:rPr>
          <w:b/>
          <w:bCs/>
        </w:rPr>
      </w:pPr>
      <w:r w:rsidRPr="002876B7">
        <w:rPr>
          <w:b/>
          <w:bCs/>
        </w:rPr>
        <w:t>3.1.5 Контроллер прерываний</w:t>
      </w:r>
    </w:p>
    <w:p w14:paraId="513701AD" w14:textId="1A410D1F" w:rsidR="002876B7" w:rsidRPr="002876B7" w:rsidRDefault="002876B7" w:rsidP="002876B7">
      <w:pPr>
        <w:tabs>
          <w:tab w:val="left" w:pos="580"/>
          <w:tab w:val="left" w:pos="2200"/>
        </w:tabs>
      </w:pPr>
      <w:r w:rsidRPr="002876B7">
        <w:t xml:space="preserve">Контроллер прерываний </w:t>
      </w:r>
      <w:r w:rsidRPr="002876B7">
        <w:rPr>
          <w:lang w:val="en-US"/>
        </w:rPr>
        <w:t>Host</w:t>
      </w:r>
      <w:r w:rsidRPr="002876B7">
        <w:t xml:space="preserve"> </w:t>
      </w:r>
      <w:r w:rsidRPr="002876B7">
        <w:rPr>
          <w:lang w:val="en-US"/>
        </w:rPr>
        <w:t>ARM</w:t>
      </w:r>
      <w:r w:rsidRPr="002876B7">
        <w:t xml:space="preserve"> (</w:t>
      </w:r>
      <w:r w:rsidRPr="002876B7">
        <w:rPr>
          <w:lang w:val="en-US"/>
        </w:rPr>
        <w:t>AINTC</w:t>
      </w:r>
      <w:r w:rsidRPr="002876B7">
        <w:t xml:space="preserve">) отвечает за </w:t>
      </w:r>
      <w:proofErr w:type="spellStart"/>
      <w:r w:rsidRPr="002876B7">
        <w:t>приоритизацию</w:t>
      </w:r>
      <w:proofErr w:type="spellEnd"/>
      <w:r w:rsidRPr="002876B7">
        <w:t xml:space="preserve"> всех запросов на обслуживание</w:t>
      </w:r>
      <w:r w:rsidRPr="002876B7">
        <w:t xml:space="preserve"> </w:t>
      </w:r>
      <w:proofErr w:type="spellStart"/>
      <w:r w:rsidRPr="002876B7">
        <w:rPr>
          <w:lang w:val="en-US"/>
        </w:rPr>
        <w:t>nIRQ</w:t>
      </w:r>
      <w:proofErr w:type="spellEnd"/>
      <w:r w:rsidRPr="002876B7">
        <w:t xml:space="preserve"> или </w:t>
      </w:r>
      <w:proofErr w:type="spellStart"/>
      <w:r w:rsidRPr="002876B7">
        <w:rPr>
          <w:lang w:val="en-US"/>
        </w:rPr>
        <w:t>nFIQ</w:t>
      </w:r>
      <w:proofErr w:type="spellEnd"/>
      <w:r w:rsidRPr="002876B7">
        <w:t xml:space="preserve"> от</w:t>
      </w:r>
      <w:r w:rsidRPr="002876B7">
        <w:t xml:space="preserve"> </w:t>
      </w:r>
      <w:r w:rsidRPr="002876B7">
        <w:t>периферийные устройства системы и генерирование для хоста. Тип прерывания (</w:t>
      </w:r>
      <w:proofErr w:type="spellStart"/>
      <w:r w:rsidRPr="002876B7">
        <w:rPr>
          <w:lang w:val="en-US"/>
        </w:rPr>
        <w:t>nIRQ</w:t>
      </w:r>
      <w:proofErr w:type="spellEnd"/>
      <w:r w:rsidRPr="002876B7">
        <w:t xml:space="preserve"> или</w:t>
      </w:r>
      <w:r w:rsidRPr="002876B7">
        <w:t xml:space="preserve"> </w:t>
      </w:r>
      <w:proofErr w:type="spellStart"/>
      <w:r w:rsidRPr="002876B7">
        <w:rPr>
          <w:lang w:val="en-US"/>
        </w:rPr>
        <w:t>nFIQ</w:t>
      </w:r>
      <w:proofErr w:type="spellEnd"/>
      <w:r w:rsidRPr="002876B7">
        <w:t xml:space="preserve">) и приоритет входов прерываний являются программируемыми. Интерфейсы </w:t>
      </w:r>
      <w:r w:rsidRPr="002876B7">
        <w:rPr>
          <w:lang w:val="en-US"/>
        </w:rPr>
        <w:t>AINTC</w:t>
      </w:r>
      <w:r w:rsidRPr="002876B7">
        <w:t xml:space="preserve"> с </w:t>
      </w:r>
      <w:r w:rsidRPr="002876B7">
        <w:rPr>
          <w:lang w:val="en-US"/>
        </w:rPr>
        <w:t>ARM</w:t>
      </w:r>
      <w:r w:rsidRPr="002876B7">
        <w:t xml:space="preserve"> </w:t>
      </w:r>
      <w:r w:rsidRPr="002876B7">
        <w:t>процессор</w:t>
      </w:r>
      <w:r>
        <w:t>а</w:t>
      </w:r>
      <w:r w:rsidRPr="002876B7">
        <w:t xml:space="preserve"> через порт </w:t>
      </w:r>
      <w:r w:rsidRPr="002876B7">
        <w:rPr>
          <w:lang w:val="en-US"/>
        </w:rPr>
        <w:t>AXI</w:t>
      </w:r>
      <w:r w:rsidRPr="002876B7">
        <w:t xml:space="preserve"> через мост </w:t>
      </w:r>
      <w:r w:rsidRPr="002876B7">
        <w:rPr>
          <w:lang w:val="en-US"/>
        </w:rPr>
        <w:t>AXI</w:t>
      </w:r>
      <w:r w:rsidRPr="002876B7">
        <w:t>2</w:t>
      </w:r>
      <w:r w:rsidRPr="002876B7">
        <w:rPr>
          <w:lang w:val="en-US"/>
        </w:rPr>
        <w:t>OCP</w:t>
      </w:r>
      <w:r w:rsidRPr="002876B7">
        <w:t xml:space="preserve"> и работает с половинной скоростью процессора. Он имеет</w:t>
      </w:r>
      <w:r>
        <w:t xml:space="preserve"> </w:t>
      </w:r>
      <w:r w:rsidRPr="002876B7">
        <w:t>возможность обработки до 128 запросов, которые могут быть направлены/</w:t>
      </w:r>
      <w:proofErr w:type="spellStart"/>
      <w:r w:rsidRPr="002876B7">
        <w:t>приоритизированы</w:t>
      </w:r>
      <w:proofErr w:type="spellEnd"/>
      <w:r w:rsidRPr="002876B7">
        <w:t xml:space="preserve"> как </w:t>
      </w:r>
      <w:r>
        <w:t xml:space="preserve">запросы на </w:t>
      </w:r>
      <w:r w:rsidRPr="002876B7">
        <w:t xml:space="preserve">прерывание </w:t>
      </w:r>
      <w:r w:rsidRPr="002876B7">
        <w:rPr>
          <w:lang w:val="en-US"/>
        </w:rPr>
        <w:t>A</w:t>
      </w:r>
      <w:r w:rsidRPr="002876B7">
        <w:t xml:space="preserve">8 </w:t>
      </w:r>
      <w:proofErr w:type="spellStart"/>
      <w:r w:rsidRPr="002876B7">
        <w:rPr>
          <w:lang w:val="en-US"/>
        </w:rPr>
        <w:t>nFIQ</w:t>
      </w:r>
      <w:proofErr w:type="spellEnd"/>
      <w:r w:rsidRPr="002876B7">
        <w:t xml:space="preserve"> или </w:t>
      </w:r>
      <w:proofErr w:type="spellStart"/>
      <w:r w:rsidRPr="002876B7">
        <w:rPr>
          <w:lang w:val="en-US"/>
        </w:rPr>
        <w:t>nIRQ</w:t>
      </w:r>
      <w:proofErr w:type="spellEnd"/>
      <w:r w:rsidRPr="002876B7">
        <w:t>.</w:t>
      </w:r>
    </w:p>
    <w:p w14:paraId="46482B08" w14:textId="77777777" w:rsidR="002876B7" w:rsidRPr="002876B7" w:rsidRDefault="002876B7" w:rsidP="002876B7">
      <w:pPr>
        <w:tabs>
          <w:tab w:val="left" w:pos="580"/>
          <w:tab w:val="left" w:pos="2200"/>
        </w:tabs>
      </w:pPr>
      <w:r w:rsidRPr="002876B7">
        <w:t xml:space="preserve">Общие характеристики </w:t>
      </w:r>
      <w:r w:rsidRPr="002876B7">
        <w:rPr>
          <w:lang w:val="en-US"/>
        </w:rPr>
        <w:t>AINTC</w:t>
      </w:r>
      <w:r w:rsidRPr="002876B7">
        <w:t>:</w:t>
      </w:r>
    </w:p>
    <w:p w14:paraId="59A79BEF" w14:textId="77777777" w:rsidR="002876B7" w:rsidRPr="002876B7" w:rsidRDefault="002876B7" w:rsidP="002876B7">
      <w:pPr>
        <w:tabs>
          <w:tab w:val="left" w:pos="580"/>
          <w:tab w:val="left" w:pos="2200"/>
        </w:tabs>
      </w:pPr>
      <w:r w:rsidRPr="002876B7">
        <w:t>• До 128 чувствительных к уровню прерываний на входах</w:t>
      </w:r>
    </w:p>
    <w:p w14:paraId="0E160B5A" w14:textId="77777777" w:rsidR="002876B7" w:rsidRPr="002876B7" w:rsidRDefault="002876B7" w:rsidP="002876B7">
      <w:pPr>
        <w:tabs>
          <w:tab w:val="left" w:pos="580"/>
          <w:tab w:val="left" w:pos="2200"/>
        </w:tabs>
      </w:pPr>
      <w:r w:rsidRPr="002876B7">
        <w:t>• Индивидуальный приоритет для каждого входа прерывания</w:t>
      </w:r>
    </w:p>
    <w:p w14:paraId="7EBE21E8" w14:textId="77777777" w:rsidR="002876B7" w:rsidRPr="002876B7" w:rsidRDefault="002876B7" w:rsidP="002876B7">
      <w:pPr>
        <w:tabs>
          <w:tab w:val="left" w:pos="580"/>
          <w:tab w:val="left" w:pos="2200"/>
        </w:tabs>
      </w:pPr>
      <w:r w:rsidRPr="002876B7">
        <w:t xml:space="preserve">• Каждое прерывание может быть направлено к </w:t>
      </w:r>
      <w:proofErr w:type="spellStart"/>
      <w:r w:rsidRPr="002876B7">
        <w:rPr>
          <w:lang w:val="en-US"/>
        </w:rPr>
        <w:t>nFIQ</w:t>
      </w:r>
      <w:proofErr w:type="spellEnd"/>
      <w:r w:rsidRPr="002876B7">
        <w:t xml:space="preserve"> или </w:t>
      </w:r>
      <w:proofErr w:type="spellStart"/>
      <w:r w:rsidRPr="002876B7">
        <w:rPr>
          <w:lang w:val="en-US"/>
        </w:rPr>
        <w:t>nIRQ</w:t>
      </w:r>
      <w:proofErr w:type="spellEnd"/>
    </w:p>
    <w:p w14:paraId="6EB62876" w14:textId="77777777" w:rsidR="002876B7" w:rsidRDefault="002876B7" w:rsidP="002876B7">
      <w:pPr>
        <w:tabs>
          <w:tab w:val="left" w:pos="580"/>
          <w:tab w:val="left" w:pos="2200"/>
        </w:tabs>
        <w:rPr>
          <w:lang w:val="en-US"/>
        </w:rPr>
      </w:pPr>
      <w:r w:rsidRPr="002876B7">
        <w:t xml:space="preserve">• Независимая сортировка приоритетов для </w:t>
      </w:r>
      <w:proofErr w:type="spellStart"/>
      <w:r w:rsidRPr="002876B7">
        <w:rPr>
          <w:lang w:val="en-US"/>
        </w:rPr>
        <w:t>nFIQ</w:t>
      </w:r>
      <w:proofErr w:type="spellEnd"/>
      <w:r w:rsidRPr="002876B7">
        <w:t xml:space="preserve"> и </w:t>
      </w:r>
      <w:proofErr w:type="spellStart"/>
      <w:r w:rsidRPr="002876B7">
        <w:rPr>
          <w:lang w:val="en-US"/>
        </w:rPr>
        <w:t>nIRQ</w:t>
      </w:r>
      <w:proofErr w:type="spellEnd"/>
    </w:p>
    <w:p w14:paraId="69A823AE" w14:textId="77777777" w:rsidR="002876B7" w:rsidRPr="002876B7" w:rsidRDefault="002876B7" w:rsidP="002876B7">
      <w:pPr>
        <w:tabs>
          <w:tab w:val="left" w:pos="580"/>
          <w:tab w:val="left" w:pos="2200"/>
        </w:tabs>
        <w:rPr>
          <w:b/>
          <w:bCs/>
        </w:rPr>
      </w:pPr>
      <w:r w:rsidRPr="002876B7">
        <w:rPr>
          <w:b/>
          <w:bCs/>
        </w:rPr>
        <w:t>3.1.6 Управление питанием</w:t>
      </w:r>
    </w:p>
    <w:p w14:paraId="726DC983" w14:textId="26AF011F" w:rsidR="002876B7" w:rsidRPr="002876B7" w:rsidRDefault="002876B7" w:rsidP="002876B7">
      <w:pPr>
        <w:tabs>
          <w:tab w:val="left" w:pos="580"/>
          <w:tab w:val="left" w:pos="2200"/>
        </w:tabs>
        <w:rPr>
          <w:b/>
          <w:bCs/>
        </w:rPr>
      </w:pPr>
      <w:r w:rsidRPr="002876B7">
        <w:rPr>
          <w:b/>
          <w:bCs/>
        </w:rPr>
        <w:t xml:space="preserve">3.1.6.1 </w:t>
      </w:r>
      <w:r>
        <w:rPr>
          <w:b/>
          <w:bCs/>
        </w:rPr>
        <w:t>Домены</w:t>
      </w:r>
      <w:r w:rsidRPr="002876B7">
        <w:rPr>
          <w:b/>
          <w:bCs/>
        </w:rPr>
        <w:t xml:space="preserve"> питания</w:t>
      </w:r>
    </w:p>
    <w:p w14:paraId="78D897BA" w14:textId="77777777" w:rsidR="002876B7" w:rsidRDefault="002876B7" w:rsidP="002876B7">
      <w:pPr>
        <w:tabs>
          <w:tab w:val="left" w:pos="580"/>
          <w:tab w:val="left" w:pos="2200"/>
        </w:tabs>
      </w:pPr>
      <w:r>
        <w:t>Подсистема MPU разделена на четыре области питания, управляемые PRCM, как показано на рис. 3-5.</w:t>
      </w:r>
    </w:p>
    <w:p w14:paraId="71672E07" w14:textId="2841C590" w:rsidR="0006577B" w:rsidRPr="0001198C" w:rsidRDefault="002876B7" w:rsidP="002876B7">
      <w:pPr>
        <w:tabs>
          <w:tab w:val="left" w:pos="580"/>
          <w:tab w:val="left" w:pos="2200"/>
        </w:tabs>
        <w:rPr>
          <w:i/>
          <w:iCs/>
        </w:rPr>
      </w:pPr>
      <w:r w:rsidRPr="0001198C">
        <w:rPr>
          <w:i/>
          <w:iCs/>
        </w:rPr>
        <w:t>ПРИМЕЧАНИЕ: Домен эмуляции и основной домен не полностью встроены в подсистему MPU.</w:t>
      </w:r>
      <w:r w:rsidRPr="0001198C">
        <w:rPr>
          <w:i/>
          <w:iCs/>
        </w:rPr>
        <w:tab/>
      </w:r>
    </w:p>
    <w:p w14:paraId="58D580DC" w14:textId="38FF8807" w:rsidR="002876B7" w:rsidRDefault="002876B7" w:rsidP="002876B7">
      <w:pPr>
        <w:tabs>
          <w:tab w:val="left" w:pos="580"/>
          <w:tab w:val="left" w:pos="2200"/>
        </w:tabs>
        <w:jc w:val="center"/>
      </w:pPr>
      <w:r w:rsidRPr="002876B7">
        <w:lastRenderedPageBreak/>
        <w:drawing>
          <wp:inline distT="0" distB="0" distL="0" distR="0" wp14:anchorId="3E124817" wp14:editId="00663D03">
            <wp:extent cx="3578225" cy="4168292"/>
            <wp:effectExtent l="0" t="0" r="3175" b="3810"/>
            <wp:docPr id="143958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8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014" cy="41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32A" w14:textId="4C5F0B5C" w:rsidR="002876B7" w:rsidRDefault="002876B7" w:rsidP="002876B7">
      <w:pPr>
        <w:tabs>
          <w:tab w:val="left" w:pos="4200"/>
        </w:tabs>
        <w:jc w:val="center"/>
      </w:pPr>
      <w:r>
        <w:t>Рисунок 3-5. Обзор области питания подсистемы MPU</w:t>
      </w:r>
    </w:p>
    <w:p w14:paraId="0A1518AC" w14:textId="54EB00F9" w:rsidR="002876B7" w:rsidRDefault="002876B7" w:rsidP="002876B7">
      <w:pPr>
        <w:tabs>
          <w:tab w:val="left" w:pos="4200"/>
        </w:tabs>
      </w:pPr>
      <w:r>
        <w:t xml:space="preserve">Требования к управлению питанием на уровне устройства определяют </w:t>
      </w:r>
      <w:r>
        <w:t>домены</w:t>
      </w:r>
      <w:r>
        <w:t xml:space="preserve"> питания для подсистемы MPU. </w:t>
      </w:r>
      <w:r>
        <w:t>Домены</w:t>
      </w:r>
      <w:r>
        <w:t xml:space="preserve"> питания уровня устройства непосредственно выровнены с </w:t>
      </w:r>
      <w:r>
        <w:t>доменами</w:t>
      </w:r>
      <w:r>
        <w:t xml:space="preserve"> напряжения и, таким образом, могут быть представлены как</w:t>
      </w:r>
      <w:r>
        <w:t xml:space="preserve"> </w:t>
      </w:r>
      <w:r>
        <w:t xml:space="preserve">перекрестная ссылка на различные </w:t>
      </w:r>
      <w:r>
        <w:t>домены</w:t>
      </w:r>
      <w:r>
        <w:t xml:space="preserve"> напряжения.</w:t>
      </w:r>
    </w:p>
    <w:p w14:paraId="666044EA" w14:textId="46FF36F6" w:rsidR="002876B7" w:rsidRDefault="002876B7" w:rsidP="002876B7">
      <w:pPr>
        <w:tabs>
          <w:tab w:val="left" w:pos="4200"/>
        </w:tabs>
      </w:pPr>
      <w:r>
        <w:t xml:space="preserve">В таблице 3-4 показаны различные </w:t>
      </w:r>
      <w:r>
        <w:t>домены</w:t>
      </w:r>
      <w:r>
        <w:t xml:space="preserve"> питания подсистемы MPU и внутренних модулей.</w:t>
      </w:r>
    </w:p>
    <w:p w14:paraId="30410655" w14:textId="2AB2E156" w:rsidR="002876B7" w:rsidRDefault="002876B7" w:rsidP="002876B7">
      <w:pPr>
        <w:tabs>
          <w:tab w:val="left" w:pos="4200"/>
        </w:tabs>
        <w:jc w:val="center"/>
      </w:pPr>
      <w:r>
        <w:t xml:space="preserve">Таблица 3-4. Обзор </w:t>
      </w:r>
      <w:r w:rsidR="0001198C">
        <w:t>доменов</w:t>
      </w:r>
      <w:r>
        <w:t xml:space="preserve"> питания подсистемы MPU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76B7" w:rsidRPr="002876B7" w14:paraId="78E15AAA" w14:textId="77777777" w:rsidTr="002876B7">
        <w:tc>
          <w:tcPr>
            <w:tcW w:w="4672" w:type="dxa"/>
            <w:shd w:val="clear" w:color="auto" w:fill="BFBFBF" w:themeFill="background1" w:themeFillShade="BF"/>
          </w:tcPr>
          <w:p w14:paraId="2B1B2BCF" w14:textId="1A149BED" w:rsidR="002876B7" w:rsidRDefault="002876B7" w:rsidP="002876B7">
            <w:pPr>
              <w:tabs>
                <w:tab w:val="left" w:pos="1660"/>
                <w:tab w:val="left" w:pos="4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Power Domain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14:paraId="4C6C7C17" w14:textId="6588947A" w:rsidR="002876B7" w:rsidRPr="002876B7" w:rsidRDefault="002876B7" w:rsidP="002876B7">
            <w:pPr>
              <w:tabs>
                <w:tab w:val="left" w:pos="880"/>
                <w:tab w:val="left" w:pos="4200"/>
              </w:tabs>
              <w:rPr>
                <w:lang w:val="en-US"/>
              </w:rPr>
            </w:pPr>
            <w:r>
              <w:tab/>
            </w:r>
            <w:r w:rsidRPr="002876B7">
              <w:rPr>
                <w:rFonts w:ascii="Arial" w:hAnsi="Arial" w:cs="Arial"/>
                <w:b/>
                <w:bCs/>
                <w:kern w:val="0"/>
                <w:sz w:val="16"/>
                <w:szCs w:val="16"/>
                <w:lang w:val="en-US"/>
              </w:rPr>
              <w:t>Physical Power Domain per System/Module</w:t>
            </w:r>
          </w:p>
        </w:tc>
      </w:tr>
      <w:tr w:rsidR="002876B7" w:rsidRPr="002876B7" w14:paraId="358A3B37" w14:textId="77777777" w:rsidTr="002876B7">
        <w:tc>
          <w:tcPr>
            <w:tcW w:w="4672" w:type="dxa"/>
          </w:tcPr>
          <w:p w14:paraId="78602391" w14:textId="01727364" w:rsidR="002876B7" w:rsidRPr="002876B7" w:rsidRDefault="002876B7" w:rsidP="002876B7">
            <w:pPr>
              <w:tabs>
                <w:tab w:val="left" w:pos="920"/>
                <w:tab w:val="left" w:pos="4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MPU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subsystem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4673" w:type="dxa"/>
          </w:tcPr>
          <w:p w14:paraId="2325C53B" w14:textId="1EFE589F" w:rsidR="0001198C" w:rsidRPr="0001198C" w:rsidRDefault="0001198C" w:rsidP="0001198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01198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ARM, AXI2OCP, I2Asynch Bridge, ARM L1 and L2 periphery</w:t>
            </w:r>
          </w:p>
          <w:p w14:paraId="1B415C9A" w14:textId="7B0C3947" w:rsidR="002876B7" w:rsidRPr="0001198C" w:rsidRDefault="0001198C" w:rsidP="0001198C">
            <w:pPr>
              <w:tabs>
                <w:tab w:val="left" w:pos="790"/>
                <w:tab w:val="left" w:pos="4200"/>
              </w:tabs>
              <w:rPr>
                <w:lang w:val="en-US"/>
              </w:rPr>
            </w:pPr>
            <w:r w:rsidRPr="0001198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logic and array, ICE-Crusher, ETM, APB modules</w:t>
            </w:r>
          </w:p>
        </w:tc>
      </w:tr>
      <w:tr w:rsidR="002876B7" w:rsidRPr="002876B7" w14:paraId="231131CD" w14:textId="77777777" w:rsidTr="002876B7">
        <w:tc>
          <w:tcPr>
            <w:tcW w:w="4672" w:type="dxa"/>
          </w:tcPr>
          <w:p w14:paraId="130E7A76" w14:textId="659ADF39" w:rsidR="002876B7" w:rsidRPr="002876B7" w:rsidRDefault="002876B7" w:rsidP="002876B7">
            <w:pPr>
              <w:tabs>
                <w:tab w:val="left" w:pos="1220"/>
                <w:tab w:val="left" w:pos="4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MPU NEON domain</w:t>
            </w:r>
          </w:p>
        </w:tc>
        <w:tc>
          <w:tcPr>
            <w:tcW w:w="4673" w:type="dxa"/>
          </w:tcPr>
          <w:p w14:paraId="2D7CAD4D" w14:textId="2D235E61" w:rsidR="002876B7" w:rsidRPr="002876B7" w:rsidRDefault="0001198C" w:rsidP="0001198C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ARM NEON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accelerator</w:t>
            </w:r>
            <w:proofErr w:type="spellEnd"/>
          </w:p>
        </w:tc>
      </w:tr>
      <w:tr w:rsidR="002876B7" w:rsidRPr="002876B7" w14:paraId="77A3DDDA" w14:textId="77777777" w:rsidTr="002876B7">
        <w:tc>
          <w:tcPr>
            <w:tcW w:w="4672" w:type="dxa"/>
          </w:tcPr>
          <w:p w14:paraId="65B03C3E" w14:textId="46E2547B" w:rsidR="002876B7" w:rsidRPr="002876B7" w:rsidRDefault="002876B7" w:rsidP="002876B7">
            <w:pPr>
              <w:tabs>
                <w:tab w:val="left" w:pos="680"/>
                <w:tab w:val="left" w:pos="4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CORE domain</w:t>
            </w:r>
          </w:p>
        </w:tc>
        <w:tc>
          <w:tcPr>
            <w:tcW w:w="4673" w:type="dxa"/>
          </w:tcPr>
          <w:p w14:paraId="35040E43" w14:textId="309DFB71" w:rsidR="002876B7" w:rsidRPr="002876B7" w:rsidRDefault="0001198C" w:rsidP="0001198C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MPU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controller</w:t>
            </w:r>
            <w:proofErr w:type="spellEnd"/>
          </w:p>
        </w:tc>
      </w:tr>
      <w:tr w:rsidR="002876B7" w:rsidRPr="002876B7" w14:paraId="4510A1DA" w14:textId="77777777" w:rsidTr="002876B7">
        <w:tc>
          <w:tcPr>
            <w:tcW w:w="4672" w:type="dxa"/>
          </w:tcPr>
          <w:p w14:paraId="6482F944" w14:textId="45FF73D5" w:rsidR="002876B7" w:rsidRPr="002876B7" w:rsidRDefault="0001198C" w:rsidP="0001198C">
            <w:pPr>
              <w:tabs>
                <w:tab w:val="left" w:pos="510"/>
                <w:tab w:val="left" w:pos="4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EMU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4673" w:type="dxa"/>
          </w:tcPr>
          <w:p w14:paraId="0FA19653" w14:textId="74D8AE30" w:rsidR="002876B7" w:rsidRPr="002876B7" w:rsidRDefault="0001198C" w:rsidP="0001198C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EMU (</w:t>
            </w:r>
            <w:proofErr w:type="gramStart"/>
            <w:r>
              <w:rPr>
                <w:rFonts w:ascii="Arial" w:hAnsi="Arial" w:cs="Arial"/>
                <w:kern w:val="0"/>
                <w:sz w:val="16"/>
                <w:szCs w:val="16"/>
              </w:rPr>
              <w:t>ETB,DAP</w:t>
            </w:r>
            <w:proofErr w:type="gramEnd"/>
            <w:r>
              <w:rPr>
                <w:rFonts w:ascii="Arial" w:hAnsi="Arial" w:cs="Arial"/>
                <w:kern w:val="0"/>
                <w:sz w:val="16"/>
                <w:szCs w:val="16"/>
              </w:rPr>
              <w:t>)</w:t>
            </w:r>
          </w:p>
        </w:tc>
      </w:tr>
    </w:tbl>
    <w:p w14:paraId="4007B7D0" w14:textId="46AA42E1" w:rsidR="0001198C" w:rsidRPr="0001198C" w:rsidRDefault="0001198C" w:rsidP="0001198C">
      <w:pPr>
        <w:tabs>
          <w:tab w:val="left" w:pos="2040"/>
          <w:tab w:val="left" w:pos="4200"/>
        </w:tabs>
        <w:rPr>
          <w:i/>
          <w:iCs/>
        </w:rPr>
      </w:pPr>
      <w:r w:rsidRPr="0001198C">
        <w:rPr>
          <w:i/>
          <w:iCs/>
        </w:rPr>
        <w:t xml:space="preserve">ПРИМЕЧАНИЕ: Запоминающие устройства массивов </w:t>
      </w:r>
      <w:r w:rsidRPr="0001198C">
        <w:rPr>
          <w:i/>
          <w:iCs/>
          <w:lang w:val="en-US"/>
        </w:rPr>
        <w:t>L</w:t>
      </w:r>
      <w:r w:rsidRPr="0001198C">
        <w:rPr>
          <w:i/>
          <w:iCs/>
        </w:rPr>
        <w:t xml:space="preserve">1 и </w:t>
      </w:r>
      <w:r w:rsidRPr="0001198C">
        <w:rPr>
          <w:i/>
          <w:iCs/>
          <w:lang w:val="en-US"/>
        </w:rPr>
        <w:t>L</w:t>
      </w:r>
      <w:r w:rsidRPr="0001198C">
        <w:rPr>
          <w:i/>
          <w:iCs/>
        </w:rPr>
        <w:t xml:space="preserve">2 имеют отдельные сигналы управления в подсистеме </w:t>
      </w:r>
      <w:r w:rsidRPr="0001198C">
        <w:rPr>
          <w:i/>
          <w:iCs/>
          <w:lang w:val="en-US"/>
        </w:rPr>
        <w:t>MPU</w:t>
      </w:r>
      <w:r w:rsidRPr="0001198C">
        <w:rPr>
          <w:i/>
          <w:iCs/>
        </w:rPr>
        <w:t>, таким образом</w:t>
      </w:r>
      <w:r w:rsidRPr="0001198C">
        <w:rPr>
          <w:i/>
          <w:iCs/>
        </w:rPr>
        <w:t xml:space="preserve"> </w:t>
      </w:r>
      <w:r w:rsidRPr="0001198C">
        <w:rPr>
          <w:i/>
          <w:iCs/>
        </w:rPr>
        <w:t xml:space="preserve">непосредственно контролируется </w:t>
      </w:r>
      <w:r w:rsidRPr="0001198C">
        <w:rPr>
          <w:i/>
          <w:iCs/>
          <w:lang w:val="en-US"/>
        </w:rPr>
        <w:t>PRCM</w:t>
      </w:r>
      <w:r w:rsidRPr="0001198C">
        <w:rPr>
          <w:i/>
          <w:iCs/>
        </w:rPr>
        <w:t xml:space="preserve"> Для получения подробной информации о доменах физической мощности и </w:t>
      </w:r>
      <w:proofErr w:type="gramStart"/>
      <w:r w:rsidRPr="0001198C">
        <w:rPr>
          <w:i/>
          <w:iCs/>
        </w:rPr>
        <w:t>напряжении</w:t>
      </w:r>
      <w:r w:rsidRPr="0001198C">
        <w:rPr>
          <w:i/>
          <w:iCs/>
        </w:rPr>
        <w:t xml:space="preserve"> </w:t>
      </w:r>
      <w:r w:rsidRPr="0001198C">
        <w:rPr>
          <w:i/>
          <w:iCs/>
        </w:rPr>
        <w:t>,</w:t>
      </w:r>
      <w:proofErr w:type="gramEnd"/>
      <w:r w:rsidRPr="0001198C">
        <w:rPr>
          <w:i/>
          <w:iCs/>
        </w:rPr>
        <w:t xml:space="preserve"> см. главу 8, «Управление питанием, сбросом и синхронизацией (</w:t>
      </w:r>
      <w:r w:rsidRPr="0001198C">
        <w:rPr>
          <w:i/>
          <w:iCs/>
          <w:lang w:val="en-US"/>
        </w:rPr>
        <w:t>PRCM</w:t>
      </w:r>
      <w:r w:rsidRPr="0001198C">
        <w:rPr>
          <w:i/>
          <w:iCs/>
        </w:rPr>
        <w:t>)».</w:t>
      </w:r>
    </w:p>
    <w:p w14:paraId="03238BA5" w14:textId="77777777" w:rsidR="0001198C" w:rsidRPr="00667265" w:rsidRDefault="0001198C" w:rsidP="0001198C">
      <w:pPr>
        <w:tabs>
          <w:tab w:val="left" w:pos="2040"/>
          <w:tab w:val="left" w:pos="4200"/>
        </w:tabs>
        <w:rPr>
          <w:b/>
          <w:bCs/>
        </w:rPr>
      </w:pPr>
      <w:r w:rsidRPr="00667265">
        <w:rPr>
          <w:b/>
          <w:bCs/>
        </w:rPr>
        <w:t>3.1.6.2 Состояния питания</w:t>
      </w:r>
    </w:p>
    <w:p w14:paraId="6F9B7458" w14:textId="511DCE66" w:rsidR="0001198C" w:rsidRPr="0001198C" w:rsidRDefault="0001198C" w:rsidP="0001198C">
      <w:pPr>
        <w:tabs>
          <w:tab w:val="left" w:pos="2040"/>
          <w:tab w:val="left" w:pos="4200"/>
        </w:tabs>
      </w:pPr>
      <w:r w:rsidRPr="0001198C">
        <w:t xml:space="preserve">Каждый домен питания может управляться </w:t>
      </w:r>
      <w:r w:rsidRPr="0001198C">
        <w:rPr>
          <w:lang w:val="en-US"/>
        </w:rPr>
        <w:t>PRCM</w:t>
      </w:r>
      <w:r w:rsidRPr="0001198C">
        <w:t xml:space="preserve"> в 3 различных состояниях, в зависимости </w:t>
      </w:r>
      <w:proofErr w:type="gramStart"/>
      <w:r w:rsidRPr="0001198C">
        <w:t>от функционального режима</w:t>
      </w:r>
      <w:proofErr w:type="gramEnd"/>
      <w:r w:rsidR="00667265">
        <w:t xml:space="preserve"> </w:t>
      </w:r>
      <w:r w:rsidRPr="0001198C">
        <w:t>требуе</w:t>
      </w:r>
      <w:r w:rsidR="00667265">
        <w:t xml:space="preserve">мого </w:t>
      </w:r>
      <w:r w:rsidRPr="0001198C">
        <w:t>пользователем.</w:t>
      </w:r>
    </w:p>
    <w:p w14:paraId="4709E17F" w14:textId="089390F7" w:rsidR="0001198C" w:rsidRPr="0001198C" w:rsidRDefault="0001198C" w:rsidP="0001198C">
      <w:pPr>
        <w:tabs>
          <w:tab w:val="left" w:pos="2040"/>
          <w:tab w:val="left" w:pos="4200"/>
        </w:tabs>
      </w:pPr>
      <w:r w:rsidRPr="0001198C">
        <w:t xml:space="preserve">Для каждого домена питания </w:t>
      </w:r>
      <w:r w:rsidRPr="0001198C">
        <w:rPr>
          <w:lang w:val="en-US"/>
        </w:rPr>
        <w:t>PRCM</w:t>
      </w:r>
      <w:r w:rsidRPr="0001198C">
        <w:t xml:space="preserve"> управляет всеми переходами, управляя часами домена, сбросами домена,</w:t>
      </w:r>
      <w:r w:rsidR="00667265">
        <w:t xml:space="preserve"> </w:t>
      </w:r>
      <w:r w:rsidRPr="0001198C">
        <w:t>переключатели питания логики домена и переключатели питания памяти.</w:t>
      </w:r>
    </w:p>
    <w:p w14:paraId="7B8E4182" w14:textId="77777777" w:rsidR="00667265" w:rsidRDefault="00667265" w:rsidP="0001198C">
      <w:pPr>
        <w:tabs>
          <w:tab w:val="left" w:pos="2040"/>
          <w:tab w:val="left" w:pos="4200"/>
        </w:tabs>
        <w:jc w:val="center"/>
      </w:pPr>
    </w:p>
    <w:p w14:paraId="4DFCDB2D" w14:textId="77777777" w:rsidR="00667265" w:rsidRDefault="00667265" w:rsidP="0001198C">
      <w:pPr>
        <w:tabs>
          <w:tab w:val="left" w:pos="2040"/>
          <w:tab w:val="left" w:pos="4200"/>
        </w:tabs>
        <w:jc w:val="center"/>
        <w:rPr>
          <w:lang w:val="en-US"/>
        </w:rPr>
      </w:pPr>
    </w:p>
    <w:p w14:paraId="51767973" w14:textId="1B740BFE" w:rsidR="002876B7" w:rsidRDefault="0001198C" w:rsidP="0001198C">
      <w:pPr>
        <w:tabs>
          <w:tab w:val="left" w:pos="2040"/>
          <w:tab w:val="left" w:pos="4200"/>
        </w:tabs>
        <w:jc w:val="center"/>
        <w:rPr>
          <w:lang w:val="en-US"/>
        </w:rPr>
      </w:pPr>
      <w:proofErr w:type="spellStart"/>
      <w:r w:rsidRPr="0001198C">
        <w:rPr>
          <w:lang w:val="en-US"/>
        </w:rPr>
        <w:lastRenderedPageBreak/>
        <w:t>Таблица</w:t>
      </w:r>
      <w:proofErr w:type="spellEnd"/>
      <w:r w:rsidRPr="0001198C">
        <w:rPr>
          <w:lang w:val="en-US"/>
        </w:rPr>
        <w:t xml:space="preserve"> 3-5. </w:t>
      </w:r>
      <w:proofErr w:type="spellStart"/>
      <w:r w:rsidRPr="0001198C">
        <w:rPr>
          <w:lang w:val="en-US"/>
        </w:rPr>
        <w:t>Состояния</w:t>
      </w:r>
      <w:proofErr w:type="spellEnd"/>
      <w:r w:rsidRPr="0001198C">
        <w:rPr>
          <w:lang w:val="en-US"/>
        </w:rPr>
        <w:t xml:space="preserve"> </w:t>
      </w:r>
      <w:proofErr w:type="spellStart"/>
      <w:r w:rsidRPr="0001198C">
        <w:rPr>
          <w:lang w:val="en-US"/>
        </w:rPr>
        <w:t>питания</w:t>
      </w:r>
      <w:proofErr w:type="spellEnd"/>
      <w:r w:rsidRPr="0001198C">
        <w:rPr>
          <w:lang w:val="en-US"/>
        </w:rPr>
        <w:t xml:space="preserve"> MPU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198C" w14:paraId="6A54753C" w14:textId="77777777" w:rsidTr="0001198C">
        <w:tc>
          <w:tcPr>
            <w:tcW w:w="2336" w:type="dxa"/>
            <w:shd w:val="clear" w:color="auto" w:fill="BFBFBF" w:themeFill="background1" w:themeFillShade="BF"/>
          </w:tcPr>
          <w:p w14:paraId="1725E989" w14:textId="40758263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Power State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247CE066" w14:textId="09C8EA15" w:rsidR="0001198C" w:rsidRDefault="0001198C" w:rsidP="0001198C">
            <w:pPr>
              <w:tabs>
                <w:tab w:val="left" w:pos="470"/>
                <w:tab w:val="left" w:pos="2040"/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Logic Power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65B9624C" w14:textId="0B902CE3" w:rsidR="0001198C" w:rsidRDefault="0001198C" w:rsidP="0001198C">
            <w:pPr>
              <w:tabs>
                <w:tab w:val="left" w:pos="420"/>
                <w:tab w:val="left" w:pos="2040"/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Memory Power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3FCF51F" w14:textId="40E86E68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Clocks</w:t>
            </w:r>
            <w:proofErr w:type="spellEnd"/>
          </w:p>
        </w:tc>
      </w:tr>
      <w:tr w:rsidR="0001198C" w14:paraId="0569BFA5" w14:textId="77777777" w:rsidTr="0001198C">
        <w:tc>
          <w:tcPr>
            <w:tcW w:w="2336" w:type="dxa"/>
          </w:tcPr>
          <w:p w14:paraId="452269DF" w14:textId="4F177164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2336" w:type="dxa"/>
          </w:tcPr>
          <w:p w14:paraId="54445924" w14:textId="3C9ACC65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</w:tcPr>
          <w:p w14:paraId="5D1C9EB5" w14:textId="3C2F219D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On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  <w:proofErr w:type="spellEnd"/>
          </w:p>
        </w:tc>
        <w:tc>
          <w:tcPr>
            <w:tcW w:w="2337" w:type="dxa"/>
          </w:tcPr>
          <w:p w14:paraId="2E015D6C" w14:textId="36B84C4B" w:rsidR="0001198C" w:rsidRP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 w:rsidRPr="0001198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On (at least one clock)</w:t>
            </w:r>
          </w:p>
        </w:tc>
      </w:tr>
      <w:tr w:rsidR="0001198C" w14:paraId="203F19B0" w14:textId="77777777" w:rsidTr="0001198C">
        <w:tc>
          <w:tcPr>
            <w:tcW w:w="2336" w:type="dxa"/>
          </w:tcPr>
          <w:p w14:paraId="44E9D463" w14:textId="4BA0A79D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Inactive</w:t>
            </w:r>
            <w:proofErr w:type="spellEnd"/>
          </w:p>
        </w:tc>
        <w:tc>
          <w:tcPr>
            <w:tcW w:w="2336" w:type="dxa"/>
          </w:tcPr>
          <w:p w14:paraId="5985C3B0" w14:textId="2F2D1BD2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</w:t>
            </w:r>
          </w:p>
        </w:tc>
        <w:tc>
          <w:tcPr>
            <w:tcW w:w="2336" w:type="dxa"/>
          </w:tcPr>
          <w:p w14:paraId="7BB11C16" w14:textId="07767DE6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On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  <w:proofErr w:type="spellEnd"/>
          </w:p>
        </w:tc>
        <w:tc>
          <w:tcPr>
            <w:tcW w:w="2337" w:type="dxa"/>
          </w:tcPr>
          <w:p w14:paraId="548F8070" w14:textId="3DD9C965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  <w:proofErr w:type="spellEnd"/>
          </w:p>
        </w:tc>
      </w:tr>
      <w:tr w:rsidR="0001198C" w14:paraId="74C93906" w14:textId="77777777" w:rsidTr="0001198C">
        <w:tc>
          <w:tcPr>
            <w:tcW w:w="2336" w:type="dxa"/>
          </w:tcPr>
          <w:p w14:paraId="2FC935FA" w14:textId="7360FE8D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  <w:proofErr w:type="spellEnd"/>
          </w:p>
        </w:tc>
        <w:tc>
          <w:tcPr>
            <w:tcW w:w="2336" w:type="dxa"/>
          </w:tcPr>
          <w:p w14:paraId="552884C5" w14:textId="06BCEE30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  <w:proofErr w:type="spellEnd"/>
          </w:p>
        </w:tc>
        <w:tc>
          <w:tcPr>
            <w:tcW w:w="2336" w:type="dxa"/>
          </w:tcPr>
          <w:p w14:paraId="0E7A6850" w14:textId="13CFD4FF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  <w:proofErr w:type="spellEnd"/>
          </w:p>
        </w:tc>
        <w:tc>
          <w:tcPr>
            <w:tcW w:w="2337" w:type="dxa"/>
          </w:tcPr>
          <w:p w14:paraId="09008A60" w14:textId="6931F171" w:rsidR="0001198C" w:rsidRDefault="0001198C" w:rsidP="0001198C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all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clocks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>)</w:t>
            </w:r>
          </w:p>
        </w:tc>
      </w:tr>
    </w:tbl>
    <w:p w14:paraId="73191ECD" w14:textId="77777777" w:rsidR="0001198C" w:rsidRDefault="0001198C" w:rsidP="0001198C">
      <w:pPr>
        <w:tabs>
          <w:tab w:val="left" w:pos="2040"/>
          <w:tab w:val="left" w:pos="4200"/>
        </w:tabs>
        <w:jc w:val="center"/>
        <w:rPr>
          <w:lang w:val="en-US"/>
        </w:rPr>
      </w:pPr>
    </w:p>
    <w:p w14:paraId="177BD802" w14:textId="77777777" w:rsidR="0001198C" w:rsidRPr="0001198C" w:rsidRDefault="0001198C" w:rsidP="0001198C">
      <w:pPr>
        <w:tabs>
          <w:tab w:val="left" w:pos="2040"/>
          <w:tab w:val="left" w:pos="4200"/>
        </w:tabs>
        <w:rPr>
          <w:b/>
          <w:bCs/>
        </w:rPr>
      </w:pPr>
      <w:r w:rsidRPr="0001198C">
        <w:rPr>
          <w:b/>
          <w:bCs/>
        </w:rPr>
        <w:t>3.1.6.3 Режимы питания</w:t>
      </w:r>
    </w:p>
    <w:p w14:paraId="14AADD47" w14:textId="3D6AC6D2" w:rsidR="0001198C" w:rsidRPr="0001198C" w:rsidRDefault="0001198C" w:rsidP="0001198C">
      <w:pPr>
        <w:tabs>
          <w:tab w:val="left" w:pos="2040"/>
          <w:tab w:val="left" w:pos="4200"/>
        </w:tabs>
      </w:pPr>
      <w:r w:rsidRPr="0001198C">
        <w:t xml:space="preserve">Основная часть подсистемы </w:t>
      </w:r>
      <w:r w:rsidRPr="0001198C">
        <w:rPr>
          <w:lang w:val="en-US"/>
        </w:rPr>
        <w:t>MPU</w:t>
      </w:r>
      <w:r w:rsidRPr="0001198C">
        <w:t xml:space="preserve"> относится к </w:t>
      </w:r>
      <w:r>
        <w:t>домену</w:t>
      </w:r>
      <w:r w:rsidRPr="0001198C">
        <w:t xml:space="preserve"> питания </w:t>
      </w:r>
      <w:r w:rsidRPr="0001198C">
        <w:rPr>
          <w:lang w:val="en-US"/>
        </w:rPr>
        <w:t>MPU</w:t>
      </w:r>
      <w:r w:rsidRPr="0001198C">
        <w:t xml:space="preserve">. Модули внутри </w:t>
      </w:r>
      <w:r>
        <w:t xml:space="preserve">силового </w:t>
      </w:r>
      <w:r w:rsidRPr="0001198C">
        <w:t>домен</w:t>
      </w:r>
      <w:r>
        <w:t>а</w:t>
      </w:r>
      <w:r w:rsidRPr="0001198C">
        <w:t xml:space="preserve"> </w:t>
      </w:r>
      <w:r>
        <w:t>могут</w:t>
      </w:r>
      <w:r w:rsidRPr="0001198C">
        <w:t xml:space="preserve"> быть выключен</w:t>
      </w:r>
      <w:r>
        <w:t>ы</w:t>
      </w:r>
      <w:r w:rsidRPr="0001198C">
        <w:t xml:space="preserve"> в то время, когда процессор </w:t>
      </w:r>
      <w:r w:rsidRPr="0001198C">
        <w:rPr>
          <w:lang w:val="en-US"/>
        </w:rPr>
        <w:t>ARM</w:t>
      </w:r>
      <w:r w:rsidRPr="0001198C">
        <w:t xml:space="preserve"> находится в выключенном или резервном режиме. </w:t>
      </w:r>
      <w:r>
        <w:t>Управление режимом</w:t>
      </w:r>
      <w:r w:rsidRPr="0001198C">
        <w:t xml:space="preserve"> ОЖИДАНИЯ/ПРОБУЖДЕНИЯ</w:t>
      </w:r>
      <w:r>
        <w:t xml:space="preserve"> </w:t>
      </w:r>
      <w:r w:rsidRPr="0001198C">
        <w:t xml:space="preserve">осуществляется блоком генератора синхросигналов, но инициируется модулем </w:t>
      </w:r>
      <w:r w:rsidRPr="0001198C">
        <w:rPr>
          <w:lang w:val="en-US"/>
        </w:rPr>
        <w:t>PRCM</w:t>
      </w:r>
      <w:r w:rsidRPr="0001198C">
        <w:t>.</w:t>
      </w:r>
    </w:p>
    <w:p w14:paraId="765760E4" w14:textId="0C76C965" w:rsidR="0001198C" w:rsidRPr="0001198C" w:rsidRDefault="0001198C" w:rsidP="0001198C">
      <w:pPr>
        <w:tabs>
          <w:tab w:val="left" w:pos="2040"/>
          <w:tab w:val="left" w:pos="4200"/>
        </w:tabs>
      </w:pPr>
      <w:r w:rsidRPr="0001198C">
        <w:t xml:space="preserve">Состояние </w:t>
      </w:r>
      <w:r w:rsidRPr="0001198C">
        <w:rPr>
          <w:lang w:val="en-US"/>
        </w:rPr>
        <w:t>MPU</w:t>
      </w:r>
      <w:r w:rsidRPr="0001198C">
        <w:t xml:space="preserve"> </w:t>
      </w:r>
      <w:r w:rsidRPr="0001198C">
        <w:rPr>
          <w:lang w:val="en-US"/>
        </w:rPr>
        <w:t>Standby</w:t>
      </w:r>
      <w:r w:rsidRPr="0001198C">
        <w:t xml:space="preserve"> можно проверить с помощью </w:t>
      </w:r>
      <w:r w:rsidRPr="0001198C">
        <w:rPr>
          <w:lang w:val="en-US"/>
        </w:rPr>
        <w:t>CM</w:t>
      </w:r>
      <w:r w:rsidRPr="0001198C">
        <w:t>_</w:t>
      </w:r>
      <w:r w:rsidRPr="0001198C">
        <w:rPr>
          <w:lang w:val="en-US"/>
        </w:rPr>
        <w:t>MPU</w:t>
      </w:r>
      <w:r w:rsidRPr="0001198C">
        <w:t>_</w:t>
      </w:r>
      <w:r w:rsidRPr="0001198C">
        <w:rPr>
          <w:lang w:val="en-US"/>
        </w:rPr>
        <w:t>MPU</w:t>
      </w:r>
      <w:r w:rsidRPr="0001198C">
        <w:t>_</w:t>
      </w:r>
      <w:r w:rsidRPr="0001198C">
        <w:rPr>
          <w:lang w:val="en-US"/>
        </w:rPr>
        <w:t>CLKCTRL</w:t>
      </w:r>
      <w:r w:rsidRPr="0001198C">
        <w:t>.</w:t>
      </w:r>
      <w:r w:rsidRPr="0001198C">
        <w:rPr>
          <w:lang w:val="en-US"/>
        </w:rPr>
        <w:t>STBYST</w:t>
      </w:r>
      <w:r w:rsidRPr="0001198C">
        <w:t xml:space="preserve">. Для того, чтобы </w:t>
      </w:r>
      <w:r w:rsidRPr="0001198C">
        <w:rPr>
          <w:lang w:val="en-US"/>
        </w:rPr>
        <w:t>MPU</w:t>
      </w:r>
      <w:r w:rsidRPr="0001198C">
        <w:t xml:space="preserve"> был</w:t>
      </w:r>
      <w:r>
        <w:t xml:space="preserve"> </w:t>
      </w:r>
      <w:proofErr w:type="gramStart"/>
      <w:r>
        <w:t xml:space="preserve">включен </w:t>
      </w:r>
      <w:r w:rsidRPr="0001198C">
        <w:t>,</w:t>
      </w:r>
      <w:proofErr w:type="gramEnd"/>
      <w:r w:rsidRPr="0001198C">
        <w:t xml:space="preserve"> питание ядра (называемого здесь ядром устройства) должно быть включено. Управление питанием устройства не</w:t>
      </w:r>
      <w:r>
        <w:t xml:space="preserve"> разрешает</w:t>
      </w:r>
      <w:r w:rsidRPr="0001198C">
        <w:t xml:space="preserve"> </w:t>
      </w:r>
      <w:r w:rsidRPr="0001198C">
        <w:rPr>
          <w:lang w:val="en-US"/>
        </w:rPr>
        <w:t>INTC</w:t>
      </w:r>
      <w:r w:rsidRPr="0001198C">
        <w:t xml:space="preserve"> переходить в состояние </w:t>
      </w:r>
      <w:r w:rsidRPr="0001198C">
        <w:rPr>
          <w:lang w:val="en-US"/>
        </w:rPr>
        <w:t>OFF</w:t>
      </w:r>
      <w:r w:rsidRPr="0001198C">
        <w:t xml:space="preserve">, когда домен </w:t>
      </w:r>
      <w:r w:rsidRPr="0001198C">
        <w:rPr>
          <w:lang w:val="en-US"/>
        </w:rPr>
        <w:t>MPU</w:t>
      </w:r>
      <w:r w:rsidRPr="0001198C">
        <w:t xml:space="preserve"> включен (активный или один из режимов хранения).</w:t>
      </w:r>
    </w:p>
    <w:p w14:paraId="2ADEAEF2" w14:textId="090FCD20" w:rsidR="0001198C" w:rsidRDefault="0001198C" w:rsidP="0001198C">
      <w:pPr>
        <w:tabs>
          <w:tab w:val="left" w:pos="2040"/>
          <w:tab w:val="left" w:pos="4200"/>
        </w:tabs>
        <w:rPr>
          <w:lang w:val="en-US"/>
        </w:rPr>
      </w:pPr>
      <w:r w:rsidRPr="0001198C">
        <w:t xml:space="preserve">Ядро </w:t>
      </w:r>
      <w:r w:rsidRPr="0001198C">
        <w:rPr>
          <w:lang w:val="en-US"/>
        </w:rPr>
        <w:t>NEON</w:t>
      </w:r>
      <w:r w:rsidRPr="0001198C">
        <w:t xml:space="preserve"> имеет независимый режим выключения питания, когда не используется. </w:t>
      </w:r>
      <w:proofErr w:type="spellStart"/>
      <w:r w:rsidRPr="0001198C">
        <w:rPr>
          <w:lang w:val="en-US"/>
        </w:rPr>
        <w:t>Включение</w:t>
      </w:r>
      <w:proofErr w:type="spellEnd"/>
      <w:r w:rsidRPr="0001198C">
        <w:rPr>
          <w:lang w:val="en-US"/>
        </w:rPr>
        <w:t xml:space="preserve"> и </w:t>
      </w:r>
      <w:proofErr w:type="spellStart"/>
      <w:r w:rsidRPr="0001198C">
        <w:rPr>
          <w:lang w:val="en-US"/>
        </w:rPr>
        <w:t>выключение</w:t>
      </w:r>
      <w:proofErr w:type="spellEnd"/>
      <w:r w:rsidRPr="0001198C">
        <w:rPr>
          <w:lang w:val="en-US"/>
        </w:rPr>
        <w:t xml:space="preserve"> NEON </w:t>
      </w:r>
      <w:proofErr w:type="spellStart"/>
      <w:r w:rsidRPr="0001198C">
        <w:rPr>
          <w:lang w:val="en-US"/>
        </w:rPr>
        <w:t>может</w:t>
      </w:r>
      <w:proofErr w:type="spellEnd"/>
      <w:r>
        <w:t xml:space="preserve"> </w:t>
      </w:r>
      <w:proofErr w:type="spellStart"/>
      <w:r w:rsidRPr="0001198C">
        <w:rPr>
          <w:lang w:val="en-US"/>
        </w:rPr>
        <w:t>управляться</w:t>
      </w:r>
      <w:proofErr w:type="spellEnd"/>
      <w:r w:rsidRPr="0001198C">
        <w:rPr>
          <w:lang w:val="en-US"/>
        </w:rPr>
        <w:t xml:space="preserve"> </w:t>
      </w:r>
      <w:proofErr w:type="spellStart"/>
      <w:r w:rsidRPr="0001198C">
        <w:rPr>
          <w:lang w:val="en-US"/>
        </w:rPr>
        <w:t>программным</w:t>
      </w:r>
      <w:proofErr w:type="spellEnd"/>
      <w:r w:rsidRPr="0001198C">
        <w:rPr>
          <w:lang w:val="en-US"/>
        </w:rPr>
        <w:t xml:space="preserve"> </w:t>
      </w:r>
      <w:proofErr w:type="spellStart"/>
      <w:r w:rsidRPr="0001198C">
        <w:rPr>
          <w:lang w:val="en-US"/>
        </w:rPr>
        <w:t>обеспечением</w:t>
      </w:r>
      <w:proofErr w:type="spellEnd"/>
      <w:r w:rsidRPr="0001198C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98C" w:rsidRPr="0001198C" w14:paraId="5DA06B21" w14:textId="77777777" w:rsidTr="00CF1932">
        <w:tc>
          <w:tcPr>
            <w:tcW w:w="9345" w:type="dxa"/>
            <w:shd w:val="clear" w:color="auto" w:fill="BFBFBF" w:themeFill="background1" w:themeFillShade="BF"/>
          </w:tcPr>
          <w:p w14:paraId="47368583" w14:textId="77525657" w:rsidR="0001198C" w:rsidRPr="0001198C" w:rsidRDefault="0001198C" w:rsidP="00CF1932">
            <w:pPr>
              <w:shd w:val="clear" w:color="auto" w:fill="FFFFFF" w:themeFill="background1"/>
              <w:tabs>
                <w:tab w:val="left" w:pos="2740"/>
              </w:tabs>
              <w:spacing w:after="0" w:line="240" w:lineRule="auto"/>
              <w:jc w:val="center"/>
            </w:pPr>
            <w:r w:rsidRPr="0001198C">
              <w:t>Внимание</w:t>
            </w:r>
          </w:p>
          <w:p w14:paraId="2E2B3E20" w14:textId="78B9014E" w:rsidR="0001198C" w:rsidRPr="0001198C" w:rsidRDefault="0001198C" w:rsidP="00CF1932">
            <w:pPr>
              <w:shd w:val="clear" w:color="auto" w:fill="FFFFFF" w:themeFill="background1"/>
              <w:tabs>
                <w:tab w:val="left" w:pos="2740"/>
              </w:tabs>
              <w:spacing w:after="0" w:line="240" w:lineRule="auto"/>
            </w:pPr>
            <w:r w:rsidRPr="0001198C">
              <w:t xml:space="preserve">Кэш-память первого уровня </w:t>
            </w:r>
            <w:r w:rsidRPr="0001198C">
              <w:rPr>
                <w:lang w:val="en-US"/>
              </w:rPr>
              <w:t>MPU</w:t>
            </w:r>
            <w:r w:rsidRPr="0001198C">
              <w:t xml:space="preserve"> не поддерживает режим хранения, и </w:t>
            </w:r>
            <w:r>
              <w:t>переключение ее</w:t>
            </w:r>
            <w:r w:rsidRPr="0001198C">
              <w:t xml:space="preserve"> массив</w:t>
            </w:r>
            <w:r>
              <w:t>а</w:t>
            </w:r>
            <w:r w:rsidR="00CF1932">
              <w:t xml:space="preserve"> управляется</w:t>
            </w:r>
            <w:r w:rsidRPr="0001198C">
              <w:t xml:space="preserve"> совместно с логикой </w:t>
            </w:r>
            <w:r w:rsidRPr="0001198C">
              <w:rPr>
                <w:lang w:val="en-US"/>
              </w:rPr>
              <w:t>MPU</w:t>
            </w:r>
            <w:r w:rsidRPr="0001198C">
              <w:t xml:space="preserve">. Для соответствия требованиям </w:t>
            </w:r>
            <w:r w:rsidRPr="0001198C">
              <w:rPr>
                <w:lang w:val="en-US"/>
              </w:rPr>
              <w:t>L</w:t>
            </w:r>
            <w:r w:rsidRPr="0001198C">
              <w:t>1</w:t>
            </w:r>
          </w:p>
          <w:p w14:paraId="4BFB1582" w14:textId="77777777" w:rsidR="0001198C" w:rsidRPr="0001198C" w:rsidRDefault="0001198C" w:rsidP="00CF1932">
            <w:pPr>
              <w:shd w:val="clear" w:color="auto" w:fill="FFFFFF" w:themeFill="background1"/>
              <w:tabs>
                <w:tab w:val="left" w:pos="2740"/>
              </w:tabs>
              <w:spacing w:after="0" w:line="240" w:lineRule="auto"/>
            </w:pPr>
            <w:r w:rsidRPr="0001198C">
              <w:t xml:space="preserve">сигналы управления удержанием существуют на границе </w:t>
            </w:r>
            <w:r w:rsidRPr="0001198C">
              <w:rPr>
                <w:lang w:val="en-US"/>
              </w:rPr>
              <w:t>PRCM</w:t>
            </w:r>
            <w:r w:rsidRPr="0001198C">
              <w:t xml:space="preserve">, но не используются. </w:t>
            </w:r>
          </w:p>
          <w:p w14:paraId="68E2BE03" w14:textId="7A750BCB" w:rsidR="0001198C" w:rsidRPr="0001198C" w:rsidRDefault="0001198C" w:rsidP="00CF1932">
            <w:pPr>
              <w:shd w:val="clear" w:color="auto" w:fill="FFFFFF" w:themeFill="background1"/>
              <w:tabs>
                <w:tab w:val="left" w:pos="2740"/>
              </w:tabs>
            </w:pPr>
            <w:r w:rsidRPr="0001198C">
              <w:rPr>
                <w:lang w:val="en-US"/>
              </w:rPr>
              <w:t>ARM</w:t>
            </w:r>
            <w:r w:rsidRPr="0001198C">
              <w:t xml:space="preserve"> </w:t>
            </w:r>
            <w:r w:rsidRPr="0001198C">
              <w:rPr>
                <w:lang w:val="en-US"/>
              </w:rPr>
              <w:t>L</w:t>
            </w:r>
            <w:r w:rsidRPr="0001198C">
              <w:t>2 может быть переведен в режим хранения независимо от других доменов.</w:t>
            </w:r>
          </w:p>
        </w:tc>
      </w:tr>
    </w:tbl>
    <w:p w14:paraId="4240A38D" w14:textId="77777777" w:rsidR="0001198C" w:rsidRDefault="0001198C" w:rsidP="00CF1932">
      <w:pPr>
        <w:shd w:val="clear" w:color="auto" w:fill="FFFFFF" w:themeFill="background1"/>
        <w:tabs>
          <w:tab w:val="left" w:pos="2040"/>
          <w:tab w:val="left" w:pos="4200"/>
        </w:tabs>
      </w:pPr>
    </w:p>
    <w:p w14:paraId="20B3B2A9" w14:textId="63A154D2" w:rsidR="00CF1932" w:rsidRDefault="00CF1932" w:rsidP="00CF1932">
      <w:pPr>
        <w:shd w:val="clear" w:color="auto" w:fill="FFFFFF" w:themeFill="background1"/>
        <w:tabs>
          <w:tab w:val="left" w:pos="2040"/>
          <w:tab w:val="left" w:pos="4200"/>
        </w:tabs>
      </w:pPr>
      <w:r>
        <w:t xml:space="preserve">В таблице 3-6 приведены поддерживаемые режимы рабочего питания. Все остальные комбинации незаконны. </w:t>
      </w:r>
      <w:r>
        <w:rPr>
          <w:lang w:val="en-US"/>
        </w:rPr>
        <w:t>ARM</w:t>
      </w:r>
      <w:r w:rsidRPr="00CF1932">
        <w:t xml:space="preserve"> </w:t>
      </w:r>
      <w:r>
        <w:t>L2, NEON и ETM/</w:t>
      </w:r>
      <w:proofErr w:type="spellStart"/>
      <w:r>
        <w:t>Debug</w:t>
      </w:r>
      <w:proofErr w:type="spellEnd"/>
      <w:r>
        <w:t xml:space="preserve"> могут быть включены/выключены независимо. Столбец APB/ATB ETM/</w:t>
      </w:r>
      <w:proofErr w:type="spellStart"/>
      <w:r>
        <w:t>Debug</w:t>
      </w:r>
      <w:proofErr w:type="spellEnd"/>
      <w:r w:rsidRPr="00CF1932">
        <w:t xml:space="preserve"> </w:t>
      </w:r>
      <w:r>
        <w:t>относится ко всем трем функциям: эмуляция ARM, трассировка и отладка.</w:t>
      </w:r>
    </w:p>
    <w:p w14:paraId="109DD939" w14:textId="238EF472" w:rsidR="00CF1932" w:rsidRDefault="00CF1932" w:rsidP="00CF1932">
      <w:pPr>
        <w:shd w:val="clear" w:color="auto" w:fill="FFFFFF" w:themeFill="background1"/>
        <w:tabs>
          <w:tab w:val="left" w:pos="2040"/>
          <w:tab w:val="left" w:pos="4200"/>
        </w:tabs>
      </w:pPr>
      <w:r>
        <w:t xml:space="preserve">Подсистема MPU должна находиться в режиме питания, в котором </w:t>
      </w:r>
      <w:r>
        <w:t>домен</w:t>
      </w:r>
      <w:r>
        <w:t xml:space="preserve"> питания MPU, </w:t>
      </w:r>
      <w:r>
        <w:t>домен</w:t>
      </w:r>
      <w:r>
        <w:t xml:space="preserve"> питания NEON,</w:t>
      </w:r>
      <w:r w:rsidRPr="00CF1932"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и INTC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находятся в состоянии ожидания или в выключенном состоянии.</w:t>
      </w:r>
    </w:p>
    <w:p w14:paraId="61E71A70" w14:textId="09145262" w:rsidR="00CF1932" w:rsidRDefault="00CF1932" w:rsidP="00CF1932">
      <w:pPr>
        <w:shd w:val="clear" w:color="auto" w:fill="FFFFFF" w:themeFill="background1"/>
        <w:tabs>
          <w:tab w:val="left" w:pos="2040"/>
          <w:tab w:val="left" w:pos="4200"/>
        </w:tabs>
        <w:jc w:val="center"/>
      </w:pPr>
      <w:r w:rsidRPr="00CF1932">
        <w:t>Таблица 3-6. Режимы работы и мощности подсистемы МПУ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559"/>
        <w:gridCol w:w="1701"/>
        <w:gridCol w:w="1559"/>
        <w:gridCol w:w="1837"/>
      </w:tblGrid>
      <w:tr w:rsidR="00CF1932" w:rsidRPr="00CF1932" w14:paraId="73B4987D" w14:textId="77777777" w:rsidTr="007651A3">
        <w:tc>
          <w:tcPr>
            <w:tcW w:w="988" w:type="dxa"/>
            <w:shd w:val="clear" w:color="auto" w:fill="BFBFBF" w:themeFill="background1" w:themeFillShade="BF"/>
          </w:tcPr>
          <w:p w14:paraId="0A931BFD" w14:textId="7C1A4FEF" w:rsidR="00CF1932" w:rsidRDefault="00CF1932" w:rsidP="00CF1932">
            <w:pPr>
              <w:tabs>
                <w:tab w:val="left" w:pos="2040"/>
                <w:tab w:val="left" w:pos="420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Mode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8A55C80" w14:textId="73C3C4C4" w:rsidR="00CF1932" w:rsidRPr="00CF1932" w:rsidRDefault="00CF1932" w:rsidP="00CF193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F1932">
              <w:rPr>
                <w:rFonts w:ascii="Arial" w:hAnsi="Arial" w:cs="Arial"/>
                <w:b/>
                <w:bCs/>
                <w:kern w:val="0"/>
                <w:sz w:val="16"/>
                <w:szCs w:val="16"/>
                <w:lang w:val="en-US"/>
              </w:rPr>
              <w:t>MPU and ARM Core</w:t>
            </w:r>
            <w:r w:rsidRPr="00CF1932">
              <w:rPr>
                <w:rFonts w:ascii="Arial" w:hAnsi="Arial" w:cs="Arial"/>
                <w:b/>
                <w:bCs/>
                <w:kern w:val="0"/>
                <w:sz w:val="16"/>
                <w:szCs w:val="16"/>
                <w:lang w:val="en-US"/>
              </w:rPr>
              <w:t xml:space="preserve"> </w:t>
            </w:r>
            <w:r w:rsidRPr="00CF1932">
              <w:rPr>
                <w:rFonts w:ascii="Arial" w:hAnsi="Arial" w:cs="Arial"/>
                <w:b/>
                <w:bCs/>
                <w:kern w:val="0"/>
                <w:sz w:val="16"/>
                <w:szCs w:val="16"/>
                <w:lang w:val="en-US"/>
              </w:rPr>
              <w:t>Logic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ADA7F0F" w14:textId="6D2A884F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ARM L2 RAM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B490CC8" w14:textId="37DA14D6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NEON INTC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C7C468C" w14:textId="6A06F34F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Device Core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and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ETM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06AB464C" w14:textId="50E357F1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APB/ATB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Debug</w:t>
            </w:r>
            <w:proofErr w:type="spellEnd"/>
          </w:p>
        </w:tc>
      </w:tr>
      <w:tr w:rsidR="00CF1932" w:rsidRPr="00CF1932" w14:paraId="5DB3EF91" w14:textId="77777777" w:rsidTr="007651A3">
        <w:tc>
          <w:tcPr>
            <w:tcW w:w="988" w:type="dxa"/>
          </w:tcPr>
          <w:p w14:paraId="724AED2A" w14:textId="05E1DA21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F1932"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14:paraId="3F796AE8" w14:textId="08852633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3007097E" w14:textId="4B14EBD8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701" w:type="dxa"/>
          </w:tcPr>
          <w:p w14:paraId="1903FDFE" w14:textId="6BD128C2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4933BD3C" w14:textId="2A01096F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60EF76F8" w14:textId="51B49FDE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1655D0E9" w14:textId="77777777" w:rsidTr="007651A3">
        <w:tc>
          <w:tcPr>
            <w:tcW w:w="988" w:type="dxa"/>
          </w:tcPr>
          <w:p w14:paraId="5AFA87F5" w14:textId="23ED7644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193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583EACA0" w14:textId="4D536EF5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7771622B" w14:textId="6B627C20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701" w:type="dxa"/>
          </w:tcPr>
          <w:p w14:paraId="53D008FA" w14:textId="26064D99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6EF53450" w14:textId="04D3B9FA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4FE4C491" w14:textId="73461F0B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6B59BAEF" w14:textId="77777777" w:rsidTr="007651A3">
        <w:tc>
          <w:tcPr>
            <w:tcW w:w="988" w:type="dxa"/>
          </w:tcPr>
          <w:p w14:paraId="753C3323" w14:textId="0CEFFA09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2182C445" w14:textId="3A960380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30B05CF7" w14:textId="3DD7E80E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RET</w:t>
            </w:r>
          </w:p>
        </w:tc>
        <w:tc>
          <w:tcPr>
            <w:tcW w:w="1701" w:type="dxa"/>
          </w:tcPr>
          <w:p w14:paraId="78EB37A9" w14:textId="2234F307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72C3369E" w14:textId="49925D59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46133EB7" w14:textId="6421EE97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3A93E528" w14:textId="77777777" w:rsidTr="007651A3">
        <w:tc>
          <w:tcPr>
            <w:tcW w:w="988" w:type="dxa"/>
          </w:tcPr>
          <w:p w14:paraId="6C655576" w14:textId="60A9E44E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068C8CC7" w14:textId="331D2797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590159FA" w14:textId="2BBADA6E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RET</w:t>
            </w:r>
          </w:p>
        </w:tc>
        <w:tc>
          <w:tcPr>
            <w:tcW w:w="1701" w:type="dxa"/>
          </w:tcPr>
          <w:p w14:paraId="23E5A1B1" w14:textId="6DF191F5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3B78BCEC" w14:textId="0F13FBA6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21F4775D" w14:textId="04CB11F7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1FCA3AD4" w14:textId="77777777" w:rsidTr="007651A3">
        <w:tc>
          <w:tcPr>
            <w:tcW w:w="988" w:type="dxa"/>
          </w:tcPr>
          <w:p w14:paraId="56CAF61D" w14:textId="08931A9B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14:paraId="4350946C" w14:textId="7A3D41B2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055ABD91" w14:textId="63DD13BB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701" w:type="dxa"/>
          </w:tcPr>
          <w:p w14:paraId="05271E59" w14:textId="0281009C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48C3F86D" w14:textId="0CA9BA64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211E3B00" w14:textId="7D7CF4E9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680F2F6C" w14:textId="77777777" w:rsidTr="007651A3">
        <w:tc>
          <w:tcPr>
            <w:tcW w:w="988" w:type="dxa"/>
          </w:tcPr>
          <w:p w14:paraId="2C3FA9F6" w14:textId="09596536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14:paraId="21681F21" w14:textId="0F9916E7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559" w:type="dxa"/>
          </w:tcPr>
          <w:p w14:paraId="327F09E2" w14:textId="578D2208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701" w:type="dxa"/>
          </w:tcPr>
          <w:p w14:paraId="4EAAF539" w14:textId="532EFC79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0F8E688C" w14:textId="666052D0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654D785B" w14:textId="3DCC9A16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1F4CFD21" w14:textId="77777777" w:rsidTr="007651A3">
        <w:tc>
          <w:tcPr>
            <w:tcW w:w="988" w:type="dxa"/>
          </w:tcPr>
          <w:p w14:paraId="299B1F72" w14:textId="3942393D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14:paraId="3F1230C1" w14:textId="2EBD1322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37E53BDF" w14:textId="0B4C47D1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RET</w:t>
            </w:r>
          </w:p>
        </w:tc>
        <w:tc>
          <w:tcPr>
            <w:tcW w:w="1701" w:type="dxa"/>
          </w:tcPr>
          <w:p w14:paraId="7036B918" w14:textId="11B2B964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7E67BAD0" w14:textId="4A371BAC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837" w:type="dxa"/>
          </w:tcPr>
          <w:p w14:paraId="6C76A962" w14:textId="6D40192D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6D69C0C1" w14:textId="77777777" w:rsidTr="007651A3">
        <w:tc>
          <w:tcPr>
            <w:tcW w:w="988" w:type="dxa"/>
          </w:tcPr>
          <w:p w14:paraId="67979D73" w14:textId="1217839C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14:paraId="3E80230A" w14:textId="0EF035E2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54CCFD70" w14:textId="467DBA33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701" w:type="dxa"/>
          </w:tcPr>
          <w:p w14:paraId="5723A47A" w14:textId="53DC194D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0D69C0A7" w14:textId="1855D027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2D108276" w14:textId="31AD997B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3539D167" w14:textId="77777777" w:rsidTr="007651A3">
        <w:tc>
          <w:tcPr>
            <w:tcW w:w="988" w:type="dxa"/>
          </w:tcPr>
          <w:p w14:paraId="0D14AECB" w14:textId="2312B749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701" w:type="dxa"/>
          </w:tcPr>
          <w:p w14:paraId="6D824CD4" w14:textId="045386A7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3ACA4BDD" w14:textId="1E823351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701" w:type="dxa"/>
          </w:tcPr>
          <w:p w14:paraId="7DCD3805" w14:textId="299C4B57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44EB16BF" w14:textId="2F1F32CC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09D46BD7" w14:textId="6BE5E3BD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63443EA1" w14:textId="77777777" w:rsidTr="007651A3">
        <w:tc>
          <w:tcPr>
            <w:tcW w:w="988" w:type="dxa"/>
          </w:tcPr>
          <w:p w14:paraId="06231C09" w14:textId="34E3528C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701" w:type="dxa"/>
          </w:tcPr>
          <w:p w14:paraId="0BF740EA" w14:textId="1B6C3F0A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27821AF7" w14:textId="320EEC0E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RET</w:t>
            </w:r>
          </w:p>
        </w:tc>
        <w:tc>
          <w:tcPr>
            <w:tcW w:w="1701" w:type="dxa"/>
          </w:tcPr>
          <w:p w14:paraId="455133EC" w14:textId="4F6CBECC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5741B56E" w14:textId="5AEC92A6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0EDA2EDB" w14:textId="6D5EC49D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15313875" w14:textId="77777777" w:rsidTr="007651A3">
        <w:tc>
          <w:tcPr>
            <w:tcW w:w="988" w:type="dxa"/>
          </w:tcPr>
          <w:p w14:paraId="4C2393BC" w14:textId="18973D05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701" w:type="dxa"/>
          </w:tcPr>
          <w:p w14:paraId="0BE766B2" w14:textId="7DF2E5D9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475B7482" w14:textId="08F44005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RET</w:t>
            </w:r>
          </w:p>
        </w:tc>
        <w:tc>
          <w:tcPr>
            <w:tcW w:w="1701" w:type="dxa"/>
          </w:tcPr>
          <w:p w14:paraId="1A9181C3" w14:textId="32320E9D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5B2BC3D8" w14:textId="40C2E2A4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3905238A" w14:textId="67A9BE15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24956A86" w14:textId="77777777" w:rsidTr="007651A3">
        <w:tc>
          <w:tcPr>
            <w:tcW w:w="988" w:type="dxa"/>
          </w:tcPr>
          <w:p w14:paraId="1C4F9362" w14:textId="2F36C2F5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701" w:type="dxa"/>
          </w:tcPr>
          <w:p w14:paraId="33D5D6E4" w14:textId="4FF0D403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2DA1BCD3" w14:textId="663E0EA7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701" w:type="dxa"/>
          </w:tcPr>
          <w:p w14:paraId="30D5B5E2" w14:textId="7517BB15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11AF60AB" w14:textId="0F7D7C7B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101C3121" w14:textId="75EE1FFD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352050BA" w14:textId="77777777" w:rsidTr="007651A3">
        <w:tc>
          <w:tcPr>
            <w:tcW w:w="988" w:type="dxa"/>
          </w:tcPr>
          <w:p w14:paraId="13245E9D" w14:textId="4C23EDBB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701" w:type="dxa"/>
          </w:tcPr>
          <w:p w14:paraId="754E6EE5" w14:textId="1B2CCCBE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Standby</w:t>
            </w:r>
            <w:proofErr w:type="spellEnd"/>
          </w:p>
        </w:tc>
        <w:tc>
          <w:tcPr>
            <w:tcW w:w="1559" w:type="dxa"/>
          </w:tcPr>
          <w:p w14:paraId="5D013A6E" w14:textId="481AA698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701" w:type="dxa"/>
          </w:tcPr>
          <w:p w14:paraId="132B75E4" w14:textId="50A06C1A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05565CD6" w14:textId="5C1D386C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Active</w:t>
            </w:r>
          </w:p>
        </w:tc>
        <w:tc>
          <w:tcPr>
            <w:tcW w:w="1837" w:type="dxa"/>
          </w:tcPr>
          <w:p w14:paraId="5D342946" w14:textId="4B4E307C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  <w:tr w:rsidR="00CF1932" w:rsidRPr="00CF1932" w14:paraId="6365D212" w14:textId="77777777" w:rsidTr="007651A3">
        <w:tc>
          <w:tcPr>
            <w:tcW w:w="988" w:type="dxa"/>
          </w:tcPr>
          <w:p w14:paraId="33C5B16F" w14:textId="7E41B39B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701" w:type="dxa"/>
          </w:tcPr>
          <w:p w14:paraId="4234BC33" w14:textId="0FA70DFF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7C24D84D" w14:textId="5C5C2939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701" w:type="dxa"/>
          </w:tcPr>
          <w:p w14:paraId="2C8AF1C4" w14:textId="2117A08E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559" w:type="dxa"/>
          </w:tcPr>
          <w:p w14:paraId="6969C657" w14:textId="3EA52C47" w:rsidR="00CF1932" w:rsidRPr="00CF1932" w:rsidRDefault="00CF1932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OFF</w:t>
            </w:r>
          </w:p>
        </w:tc>
        <w:tc>
          <w:tcPr>
            <w:tcW w:w="1837" w:type="dxa"/>
          </w:tcPr>
          <w:p w14:paraId="19EAE527" w14:textId="11A6DD64" w:rsidR="00CF1932" w:rsidRPr="00CF1932" w:rsidRDefault="007651A3" w:rsidP="00CF1932">
            <w:pPr>
              <w:tabs>
                <w:tab w:val="left" w:pos="2040"/>
                <w:tab w:val="left" w:pos="420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Disabled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or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e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nabled</w:t>
            </w:r>
            <w:proofErr w:type="spellEnd"/>
          </w:p>
        </w:tc>
      </w:tr>
    </w:tbl>
    <w:p w14:paraId="537E1216" w14:textId="77777777" w:rsidR="00CF1932" w:rsidRDefault="00CF1932" w:rsidP="00CF1932">
      <w:pPr>
        <w:shd w:val="clear" w:color="auto" w:fill="FFFFFF" w:themeFill="background1"/>
        <w:tabs>
          <w:tab w:val="left" w:pos="2040"/>
          <w:tab w:val="left" w:pos="4200"/>
        </w:tabs>
        <w:jc w:val="center"/>
        <w:rPr>
          <w:lang w:val="en-US"/>
        </w:rPr>
      </w:pPr>
    </w:p>
    <w:p w14:paraId="2AB5A2A5" w14:textId="7DBDB8CF" w:rsidR="007651A3" w:rsidRPr="007651A3" w:rsidRDefault="007651A3" w:rsidP="007651A3">
      <w:pPr>
        <w:tabs>
          <w:tab w:val="left" w:pos="2040"/>
        </w:tabs>
        <w:rPr>
          <w:b/>
          <w:bCs/>
        </w:rPr>
      </w:pPr>
      <w:r w:rsidRPr="007651A3">
        <w:rPr>
          <w:b/>
          <w:bCs/>
        </w:rPr>
        <w:t xml:space="preserve">3.1.7 Модель программирования </w:t>
      </w:r>
      <w:r w:rsidRPr="007651A3">
        <w:rPr>
          <w:b/>
          <w:bCs/>
          <w:lang w:val="en-US"/>
        </w:rPr>
        <w:t>ARM</w:t>
      </w:r>
    </w:p>
    <w:p w14:paraId="09B9F044" w14:textId="195F6A37" w:rsidR="007651A3" w:rsidRPr="007651A3" w:rsidRDefault="007651A3" w:rsidP="007651A3">
      <w:pPr>
        <w:tabs>
          <w:tab w:val="left" w:pos="2040"/>
        </w:tabs>
      </w:pPr>
      <w:r w:rsidRPr="007651A3">
        <w:lastRenderedPageBreak/>
        <w:t xml:space="preserve">Подробное описание регистров, используемых для конфигурирования </w:t>
      </w:r>
      <w:r w:rsidRPr="007651A3">
        <w:rPr>
          <w:lang w:val="en-US"/>
        </w:rPr>
        <w:t>MPU</w:t>
      </w:r>
      <w:r w:rsidRPr="007651A3">
        <w:t xml:space="preserve">, см. в главе 8, </w:t>
      </w:r>
      <w:r>
        <w:t xml:space="preserve">управление </w:t>
      </w:r>
      <w:r w:rsidRPr="007651A3">
        <w:t>«Питание</w:t>
      </w:r>
      <w:r>
        <w:t>м</w:t>
      </w:r>
      <w:r w:rsidRPr="007651A3">
        <w:t>, сброс</w:t>
      </w:r>
      <w:r>
        <w:t>ом</w:t>
      </w:r>
      <w:r w:rsidRPr="007651A3">
        <w:t xml:space="preserve"> и тактовы</w:t>
      </w:r>
      <w:r>
        <w:t>м</w:t>
      </w:r>
      <w:r w:rsidRPr="007651A3">
        <w:t xml:space="preserve"> сигнал</w:t>
      </w:r>
      <w:r>
        <w:t>ом</w:t>
      </w:r>
      <w:r w:rsidRPr="007651A3">
        <w:t>»</w:t>
      </w:r>
      <w:r w:rsidRPr="007651A3">
        <w:t xml:space="preserve"> </w:t>
      </w:r>
      <w:r w:rsidRPr="007651A3">
        <w:t>(</w:t>
      </w:r>
      <w:r w:rsidRPr="007651A3">
        <w:rPr>
          <w:lang w:val="en-US"/>
        </w:rPr>
        <w:t>PRCM</w:t>
      </w:r>
      <w:r w:rsidRPr="007651A3">
        <w:t>).</w:t>
      </w:r>
    </w:p>
    <w:p w14:paraId="3D4309D7" w14:textId="77777777" w:rsidR="007651A3" w:rsidRPr="007651A3" w:rsidRDefault="007651A3" w:rsidP="007651A3">
      <w:pPr>
        <w:tabs>
          <w:tab w:val="left" w:pos="2040"/>
        </w:tabs>
        <w:rPr>
          <w:b/>
          <w:bCs/>
        </w:rPr>
      </w:pPr>
      <w:r w:rsidRPr="007651A3">
        <w:rPr>
          <w:b/>
          <w:bCs/>
        </w:rPr>
        <w:t>3.1.7.1 Управление синхросигналами</w:t>
      </w:r>
    </w:p>
    <w:p w14:paraId="4FDD4C3B" w14:textId="77777777" w:rsidR="007651A3" w:rsidRPr="007651A3" w:rsidRDefault="007651A3" w:rsidP="007651A3">
      <w:pPr>
        <w:tabs>
          <w:tab w:val="left" w:pos="2040"/>
        </w:tabs>
      </w:pPr>
      <w:r w:rsidRPr="007651A3">
        <w:t>Для получения информации о настройках синхронизации см. главу 8, Питание, сброс и управление синхронизацией (</w:t>
      </w:r>
      <w:r w:rsidRPr="007651A3">
        <w:rPr>
          <w:lang w:val="en-US"/>
        </w:rPr>
        <w:t>PRCM</w:t>
      </w:r>
      <w:r w:rsidRPr="007651A3">
        <w:t>).</w:t>
      </w:r>
    </w:p>
    <w:p w14:paraId="77C24614" w14:textId="77777777" w:rsidR="007651A3" w:rsidRPr="007651A3" w:rsidRDefault="007651A3" w:rsidP="007651A3">
      <w:pPr>
        <w:tabs>
          <w:tab w:val="left" w:pos="2040"/>
        </w:tabs>
        <w:rPr>
          <w:b/>
          <w:bCs/>
        </w:rPr>
      </w:pPr>
      <w:r w:rsidRPr="007651A3">
        <w:rPr>
          <w:b/>
          <w:bCs/>
        </w:rPr>
        <w:t xml:space="preserve">3.1.7.2 Переходы в режим питания </w:t>
      </w:r>
      <w:r w:rsidRPr="007651A3">
        <w:rPr>
          <w:b/>
          <w:bCs/>
          <w:lang w:val="en-US"/>
        </w:rPr>
        <w:t>MPU</w:t>
      </w:r>
    </w:p>
    <w:p w14:paraId="73075484" w14:textId="77777777" w:rsidR="007651A3" w:rsidRPr="007651A3" w:rsidRDefault="007651A3" w:rsidP="007651A3">
      <w:pPr>
        <w:tabs>
          <w:tab w:val="left" w:pos="2040"/>
        </w:tabs>
      </w:pPr>
      <w:r w:rsidRPr="007651A3">
        <w:t>Следующие подразделы описывают переходы различных режимов мощности для области мощности МПУ:</w:t>
      </w:r>
    </w:p>
    <w:p w14:paraId="7B42317A" w14:textId="77777777" w:rsidR="007651A3" w:rsidRPr="007651A3" w:rsidRDefault="007651A3" w:rsidP="007651A3">
      <w:pPr>
        <w:tabs>
          <w:tab w:val="left" w:pos="2040"/>
        </w:tabs>
      </w:pPr>
      <w:r w:rsidRPr="007651A3">
        <w:t>• Основное питание при сбросе</w:t>
      </w:r>
    </w:p>
    <w:p w14:paraId="35711A52" w14:textId="77777777" w:rsidR="007651A3" w:rsidRPr="007651A3" w:rsidRDefault="007651A3" w:rsidP="007651A3">
      <w:pPr>
        <w:tabs>
          <w:tab w:val="left" w:pos="2040"/>
        </w:tabs>
      </w:pPr>
      <w:r w:rsidRPr="007651A3">
        <w:t xml:space="preserve">• </w:t>
      </w:r>
      <w:r w:rsidRPr="007651A3">
        <w:rPr>
          <w:lang w:val="en-US"/>
        </w:rPr>
        <w:t>MPU</w:t>
      </w:r>
      <w:r w:rsidRPr="007651A3">
        <w:t xml:space="preserve"> в режим ожидания</w:t>
      </w:r>
    </w:p>
    <w:p w14:paraId="4F0B7F26" w14:textId="05C23456" w:rsidR="007651A3" w:rsidRPr="007651A3" w:rsidRDefault="007651A3" w:rsidP="007651A3">
      <w:pPr>
        <w:tabs>
          <w:tab w:val="left" w:pos="2040"/>
        </w:tabs>
      </w:pPr>
      <w:r w:rsidRPr="007651A3">
        <w:t xml:space="preserve">• </w:t>
      </w:r>
      <w:r w:rsidRPr="007651A3">
        <w:rPr>
          <w:lang w:val="en-US"/>
        </w:rPr>
        <w:t>MPU</w:t>
      </w:r>
      <w:r w:rsidRPr="007651A3">
        <w:t xml:space="preserve"> вне режима ожидания</w:t>
      </w:r>
    </w:p>
    <w:p w14:paraId="0719B9F6" w14:textId="77777777" w:rsidR="007651A3" w:rsidRPr="007651A3" w:rsidRDefault="007651A3" w:rsidP="007651A3">
      <w:pPr>
        <w:tabs>
          <w:tab w:val="left" w:pos="2040"/>
        </w:tabs>
      </w:pPr>
      <w:r w:rsidRPr="007651A3">
        <w:t xml:space="preserve">• Включение питания </w:t>
      </w:r>
      <w:r w:rsidRPr="007651A3">
        <w:rPr>
          <w:lang w:val="en-US"/>
        </w:rPr>
        <w:t>MPU</w:t>
      </w:r>
      <w:r w:rsidRPr="007651A3">
        <w:t xml:space="preserve"> из выключенного состояния</w:t>
      </w:r>
    </w:p>
    <w:p w14:paraId="00FFCE17" w14:textId="77777777" w:rsidR="007651A3" w:rsidRPr="007651A3" w:rsidRDefault="007651A3" w:rsidP="007651A3">
      <w:pPr>
        <w:tabs>
          <w:tab w:val="left" w:pos="2040"/>
        </w:tabs>
        <w:rPr>
          <w:b/>
          <w:bCs/>
        </w:rPr>
      </w:pPr>
      <w:r w:rsidRPr="007651A3">
        <w:rPr>
          <w:b/>
          <w:bCs/>
        </w:rPr>
        <w:t>3.1.7.2.1 Базовый сброс при включении питания</w:t>
      </w:r>
    </w:p>
    <w:p w14:paraId="2A20DB72" w14:textId="43EA6DFA" w:rsidR="007651A3" w:rsidRPr="007651A3" w:rsidRDefault="007651A3" w:rsidP="007651A3">
      <w:pPr>
        <w:tabs>
          <w:tab w:val="left" w:pos="2040"/>
        </w:tabs>
      </w:pPr>
      <w:r w:rsidRPr="007651A3">
        <w:t>Сброс при включении питания следует следующей последовательности операций и применим к первоначальному включению питания и</w:t>
      </w:r>
      <w:r>
        <w:t xml:space="preserve"> </w:t>
      </w:r>
      <w:r w:rsidRPr="007651A3">
        <w:t>пробуждение из режима выключения устройства:</w:t>
      </w:r>
    </w:p>
    <w:p w14:paraId="498F5ABD" w14:textId="26F7C978" w:rsidR="007651A3" w:rsidRPr="007651A3" w:rsidRDefault="007651A3" w:rsidP="007651A3">
      <w:pPr>
        <w:tabs>
          <w:tab w:val="left" w:pos="2040"/>
        </w:tabs>
      </w:pPr>
      <w:r w:rsidRPr="007651A3">
        <w:t xml:space="preserve">Сбросьте модули </w:t>
      </w:r>
      <w:r w:rsidRPr="007651A3">
        <w:rPr>
          <w:lang w:val="en-US"/>
        </w:rPr>
        <w:t>INTC</w:t>
      </w:r>
      <w:r w:rsidRPr="007651A3">
        <w:t xml:space="preserve"> (</w:t>
      </w:r>
      <w:r w:rsidRPr="007651A3">
        <w:rPr>
          <w:lang w:val="en-US"/>
        </w:rPr>
        <w:t>CORE</w:t>
      </w:r>
      <w:r w:rsidRPr="007651A3">
        <w:t>_</w:t>
      </w:r>
      <w:r w:rsidRPr="007651A3">
        <w:rPr>
          <w:lang w:val="en-US"/>
        </w:rPr>
        <w:t>RST</w:t>
      </w:r>
      <w:r w:rsidRPr="007651A3">
        <w:t xml:space="preserve">) и подсистемы </w:t>
      </w:r>
      <w:r w:rsidRPr="007651A3">
        <w:rPr>
          <w:lang w:val="en-US"/>
        </w:rPr>
        <w:t>MPU</w:t>
      </w:r>
      <w:r w:rsidRPr="007651A3">
        <w:t xml:space="preserve"> (</w:t>
      </w:r>
      <w:r w:rsidRPr="007651A3">
        <w:rPr>
          <w:lang w:val="en-US"/>
        </w:rPr>
        <w:t>MPU</w:t>
      </w:r>
      <w:r w:rsidRPr="007651A3">
        <w:t>_</w:t>
      </w:r>
      <w:r w:rsidRPr="007651A3">
        <w:rPr>
          <w:lang w:val="en-US"/>
        </w:rPr>
        <w:t>RST</w:t>
      </w:r>
      <w:r w:rsidRPr="007651A3">
        <w:t xml:space="preserve">). </w:t>
      </w:r>
      <w:r>
        <w:t>Тактовые сигналы</w:t>
      </w:r>
      <w:r w:rsidRPr="007651A3">
        <w:t xml:space="preserve"> должны быть</w:t>
      </w:r>
    </w:p>
    <w:p w14:paraId="1B98D297" w14:textId="0196BE54" w:rsidR="007651A3" w:rsidRPr="007651A3" w:rsidRDefault="007651A3" w:rsidP="007651A3">
      <w:pPr>
        <w:tabs>
          <w:tab w:val="left" w:pos="2040"/>
        </w:tabs>
      </w:pPr>
      <w:r w:rsidRPr="007651A3">
        <w:t>актив</w:t>
      </w:r>
      <w:r>
        <w:t>ны</w:t>
      </w:r>
      <w:r w:rsidRPr="007651A3">
        <w:t xml:space="preserve"> во время сброса </w:t>
      </w:r>
      <w:r w:rsidRPr="007651A3">
        <w:rPr>
          <w:lang w:val="en-US"/>
        </w:rPr>
        <w:t>MPU</w:t>
      </w:r>
      <w:r w:rsidRPr="007651A3">
        <w:t xml:space="preserve"> и </w:t>
      </w:r>
      <w:r w:rsidRPr="007651A3">
        <w:rPr>
          <w:lang w:val="en-US"/>
        </w:rPr>
        <w:t>CORE</w:t>
      </w:r>
      <w:r w:rsidRPr="007651A3">
        <w:t>.</w:t>
      </w:r>
    </w:p>
    <w:p w14:paraId="50D39ABC" w14:textId="1DA61854" w:rsidR="007651A3" w:rsidRPr="007651A3" w:rsidRDefault="007651A3" w:rsidP="007651A3">
      <w:pPr>
        <w:tabs>
          <w:tab w:val="left" w:pos="2040"/>
        </w:tabs>
        <w:rPr>
          <w:b/>
          <w:bCs/>
        </w:rPr>
      </w:pPr>
      <w:r w:rsidRPr="007651A3">
        <w:rPr>
          <w:b/>
          <w:bCs/>
        </w:rPr>
        <w:t xml:space="preserve">3.1.7.2.2 </w:t>
      </w:r>
      <w:r w:rsidRPr="007651A3">
        <w:rPr>
          <w:b/>
          <w:bCs/>
          <w:lang w:val="en-US"/>
        </w:rPr>
        <w:t>MPU</w:t>
      </w:r>
      <w:r w:rsidRPr="007651A3">
        <w:rPr>
          <w:b/>
          <w:bCs/>
        </w:rPr>
        <w:t xml:space="preserve"> в режиме ожидания</w:t>
      </w:r>
    </w:p>
    <w:p w14:paraId="2517C3DD" w14:textId="1DA7D41B" w:rsidR="007651A3" w:rsidRPr="007651A3" w:rsidRDefault="007651A3" w:rsidP="007651A3">
      <w:pPr>
        <w:tabs>
          <w:tab w:val="left" w:pos="2040"/>
        </w:tabs>
      </w:pPr>
      <w:r w:rsidRPr="007651A3">
        <w:rPr>
          <w:lang w:val="en-US"/>
        </w:rPr>
        <w:t>MPU</w:t>
      </w:r>
      <w:r w:rsidRPr="007651A3">
        <w:t xml:space="preserve"> в режиме ожидания следует следующей последовательности операций и применим для начального включения питания</w:t>
      </w:r>
      <w:r w:rsidRPr="007651A3">
        <w:t xml:space="preserve"> </w:t>
      </w:r>
      <w:r w:rsidRPr="007651A3">
        <w:t>и пробуждени</w:t>
      </w:r>
      <w:r>
        <w:t>я</w:t>
      </w:r>
      <w:r w:rsidRPr="007651A3">
        <w:t xml:space="preserve"> из режима выключения устройства.</w:t>
      </w:r>
    </w:p>
    <w:p w14:paraId="1BC1B188" w14:textId="77777777" w:rsidR="007651A3" w:rsidRPr="007651A3" w:rsidRDefault="007651A3" w:rsidP="007651A3">
      <w:pPr>
        <w:tabs>
          <w:tab w:val="left" w:pos="2040"/>
        </w:tabs>
      </w:pPr>
      <w:r w:rsidRPr="007651A3">
        <w:t xml:space="preserve">1. Ядро </w:t>
      </w:r>
      <w:r w:rsidRPr="007651A3">
        <w:rPr>
          <w:lang w:val="en-US"/>
        </w:rPr>
        <w:t>ARM</w:t>
      </w:r>
      <w:r w:rsidRPr="007651A3">
        <w:t xml:space="preserve"> инициирует переход в режим ожидания только через программное обеспечение (</w:t>
      </w:r>
      <w:r w:rsidRPr="007651A3">
        <w:rPr>
          <w:lang w:val="en-US"/>
        </w:rPr>
        <w:t>CP</w:t>
      </w:r>
      <w:r w:rsidRPr="007651A3">
        <w:t xml:space="preserve">15 - </w:t>
      </w:r>
      <w:r w:rsidRPr="007651A3">
        <w:rPr>
          <w:lang w:val="en-US"/>
        </w:rPr>
        <w:t>WFI</w:t>
      </w:r>
      <w:r w:rsidRPr="007651A3">
        <w:t>).</w:t>
      </w:r>
    </w:p>
    <w:p w14:paraId="70C46361" w14:textId="77777777" w:rsidR="007651A3" w:rsidRPr="007651A3" w:rsidRDefault="007651A3" w:rsidP="007651A3">
      <w:pPr>
        <w:tabs>
          <w:tab w:val="left" w:pos="2040"/>
        </w:tabs>
      </w:pPr>
      <w:r w:rsidRPr="007651A3">
        <w:t xml:space="preserve">2. Модули </w:t>
      </w:r>
      <w:r w:rsidRPr="007651A3">
        <w:rPr>
          <w:lang w:val="en-US"/>
        </w:rPr>
        <w:t>MPU</w:t>
      </w:r>
      <w:r w:rsidRPr="007651A3">
        <w:t xml:space="preserve"> запрашиваются внутри подсистемы </w:t>
      </w:r>
      <w:r w:rsidRPr="007651A3">
        <w:rPr>
          <w:lang w:val="en-US"/>
        </w:rPr>
        <w:t>MPU</w:t>
      </w:r>
      <w:r w:rsidRPr="007651A3">
        <w:t xml:space="preserve"> для перехода в режим ожидания после обнаружения режима ожидания ядра </w:t>
      </w:r>
      <w:r w:rsidRPr="007651A3">
        <w:rPr>
          <w:lang w:val="en-US"/>
        </w:rPr>
        <w:t>ARM</w:t>
      </w:r>
      <w:r w:rsidRPr="007651A3">
        <w:t>.</w:t>
      </w:r>
    </w:p>
    <w:p w14:paraId="39256A30" w14:textId="77777777" w:rsidR="007651A3" w:rsidRPr="007651A3" w:rsidRDefault="007651A3" w:rsidP="007651A3">
      <w:pPr>
        <w:tabs>
          <w:tab w:val="left" w:pos="2040"/>
        </w:tabs>
      </w:pPr>
      <w:r w:rsidRPr="007651A3">
        <w:t xml:space="preserve">3. </w:t>
      </w:r>
      <w:r w:rsidRPr="007651A3">
        <w:rPr>
          <w:lang w:val="en-US"/>
        </w:rPr>
        <w:t>MPU</w:t>
      </w:r>
      <w:r w:rsidRPr="007651A3">
        <w:t xml:space="preserve"> находится в резервном выходе, утвержденном для </w:t>
      </w:r>
      <w:r w:rsidRPr="007651A3">
        <w:rPr>
          <w:lang w:val="en-US"/>
        </w:rPr>
        <w:t>PRCM</w:t>
      </w:r>
      <w:r w:rsidRPr="007651A3">
        <w:t xml:space="preserve"> (все выходы гарантированно имеют значения сброса).</w:t>
      </w:r>
    </w:p>
    <w:p w14:paraId="23B3A9FB" w14:textId="6B678748" w:rsidR="007651A3" w:rsidRDefault="007651A3" w:rsidP="007651A3">
      <w:pPr>
        <w:tabs>
          <w:tab w:val="left" w:pos="2040"/>
        </w:tabs>
      </w:pPr>
      <w:r w:rsidRPr="007651A3">
        <w:t xml:space="preserve">4. </w:t>
      </w:r>
      <w:r w:rsidRPr="007651A3">
        <w:rPr>
          <w:lang w:val="en-US"/>
        </w:rPr>
        <w:t>PRCM</w:t>
      </w:r>
      <w:r w:rsidRPr="007651A3">
        <w:t xml:space="preserve"> теперь может запросить </w:t>
      </w:r>
      <w:r w:rsidRPr="007651A3">
        <w:rPr>
          <w:lang w:val="en-US"/>
        </w:rPr>
        <w:t>INTC</w:t>
      </w:r>
      <w:r w:rsidRPr="007651A3">
        <w:t xml:space="preserve"> перейти в режим ожидания. Подтверждение от </w:t>
      </w:r>
      <w:r w:rsidRPr="007651A3">
        <w:rPr>
          <w:lang w:val="en-US"/>
        </w:rPr>
        <w:t>INTC</w:t>
      </w:r>
      <w:r w:rsidRPr="007651A3">
        <w:t xml:space="preserve"> поступает в </w:t>
      </w:r>
      <w:r w:rsidRPr="007651A3">
        <w:rPr>
          <w:lang w:val="en-US"/>
        </w:rPr>
        <w:t>PRCM</w:t>
      </w:r>
      <w:r w:rsidRPr="007651A3">
        <w:t>.</w:t>
      </w:r>
    </w:p>
    <w:p w14:paraId="70BDA909" w14:textId="77777777" w:rsidR="007651A3" w:rsidRDefault="007651A3" w:rsidP="007651A3">
      <w:pPr>
        <w:tabs>
          <w:tab w:val="left" w:pos="2040"/>
        </w:tabs>
      </w:pPr>
      <w:r>
        <w:t>ПРИМЕЧАНИЕ: Выход INTC SWAKEUP является чисто аппаратным сигналом к PRCM для состояния его IDLE</w:t>
      </w:r>
    </w:p>
    <w:p w14:paraId="370AB6E8" w14:textId="77777777" w:rsidR="007651A3" w:rsidRDefault="007651A3" w:rsidP="007651A3">
      <w:pPr>
        <w:tabs>
          <w:tab w:val="left" w:pos="2040"/>
        </w:tabs>
      </w:pPr>
      <w:r>
        <w:t>запрос и квитирование подтверждения IDLE.</w:t>
      </w:r>
    </w:p>
    <w:p w14:paraId="3117A6D8" w14:textId="77777777" w:rsidR="007651A3" w:rsidRDefault="007651A3" w:rsidP="007651A3">
      <w:pPr>
        <w:tabs>
          <w:tab w:val="left" w:pos="2040"/>
        </w:tabs>
      </w:pPr>
      <w:r>
        <w:t>ПРИМЕЧАНИЕ: В режиме отладки ICE-</w:t>
      </w:r>
      <w:proofErr w:type="spellStart"/>
      <w:r>
        <w:t>Crusher</w:t>
      </w:r>
      <w:proofErr w:type="spellEnd"/>
      <w:r>
        <w:t xml:space="preserve"> может предотвратить переход подсистемы MPU в режим IDLE.</w:t>
      </w:r>
    </w:p>
    <w:p w14:paraId="736867A9" w14:textId="03030F48" w:rsidR="007651A3" w:rsidRPr="007651A3" w:rsidRDefault="007651A3" w:rsidP="007651A3">
      <w:pPr>
        <w:tabs>
          <w:tab w:val="left" w:pos="2040"/>
        </w:tabs>
        <w:rPr>
          <w:b/>
          <w:bCs/>
        </w:rPr>
      </w:pPr>
      <w:r w:rsidRPr="007651A3">
        <w:rPr>
          <w:b/>
          <w:bCs/>
        </w:rPr>
        <w:t xml:space="preserve">3.1.7.2.3 </w:t>
      </w:r>
      <w:r w:rsidRPr="007651A3">
        <w:rPr>
          <w:b/>
          <w:bCs/>
          <w:lang w:val="en-US"/>
        </w:rPr>
        <w:t>MPU</w:t>
      </w:r>
      <w:r w:rsidRPr="007651A3">
        <w:rPr>
          <w:b/>
          <w:bCs/>
        </w:rPr>
        <w:t xml:space="preserve"> вне режима ожидания</w:t>
      </w:r>
    </w:p>
    <w:p w14:paraId="2F8026B2" w14:textId="12D10D97" w:rsidR="007651A3" w:rsidRDefault="007651A3" w:rsidP="007651A3">
      <w:pPr>
        <w:tabs>
          <w:tab w:val="left" w:pos="2040"/>
        </w:tabs>
      </w:pPr>
      <w:r>
        <w:rPr>
          <w:lang w:val="en-US"/>
        </w:rPr>
        <w:t>MPU</w:t>
      </w:r>
      <w:r>
        <w:t xml:space="preserve"> вне режима ожидания следует следующей последовательности действий и применим к начальному</w:t>
      </w:r>
      <w:r w:rsidR="00E45742" w:rsidRPr="00E45742">
        <w:t xml:space="preserve"> </w:t>
      </w:r>
      <w:r>
        <w:t>включени</w:t>
      </w:r>
      <w:r w:rsidR="00E45742">
        <w:t>ю</w:t>
      </w:r>
      <w:r>
        <w:t xml:space="preserve"> питания и выход из режима выключения устройства.</w:t>
      </w:r>
    </w:p>
    <w:p w14:paraId="62595015" w14:textId="517BBDCE" w:rsidR="007651A3" w:rsidRDefault="007651A3" w:rsidP="007651A3">
      <w:pPr>
        <w:tabs>
          <w:tab w:val="left" w:pos="2040"/>
        </w:tabs>
      </w:pPr>
      <w:r>
        <w:t xml:space="preserve">1. PRCM должен запускать </w:t>
      </w:r>
      <w:r w:rsidR="00E45742">
        <w:t>тактирование</w:t>
      </w:r>
      <w:r>
        <w:t xml:space="preserve"> через программирование DPLL.</w:t>
      </w:r>
    </w:p>
    <w:p w14:paraId="1762122B" w14:textId="77777777" w:rsidR="007651A3" w:rsidRDefault="007651A3" w:rsidP="007651A3">
      <w:pPr>
        <w:tabs>
          <w:tab w:val="left" w:pos="2040"/>
        </w:tabs>
      </w:pPr>
      <w:r>
        <w:lastRenderedPageBreak/>
        <w:t>2. Обнаружение активной синхронизации посредством вывода состояния DPLL.</w:t>
      </w:r>
    </w:p>
    <w:p w14:paraId="285FBB9D" w14:textId="77777777" w:rsidR="007651A3" w:rsidRDefault="007651A3" w:rsidP="007651A3">
      <w:pPr>
        <w:tabs>
          <w:tab w:val="left" w:pos="2040"/>
        </w:tabs>
      </w:pPr>
      <w:r>
        <w:t>3. Инициируйте прерывание через INTC для вывода ядра ARM из режима STANDBYWFI.</w:t>
      </w:r>
    </w:p>
    <w:p w14:paraId="7BAD2E27" w14:textId="77777777" w:rsidR="007651A3" w:rsidRPr="00E45742" w:rsidRDefault="007651A3" w:rsidP="007651A3">
      <w:pPr>
        <w:tabs>
          <w:tab w:val="left" w:pos="2040"/>
        </w:tabs>
        <w:rPr>
          <w:b/>
          <w:bCs/>
        </w:rPr>
      </w:pPr>
      <w:r w:rsidRPr="00E45742">
        <w:rPr>
          <w:b/>
          <w:bCs/>
        </w:rPr>
        <w:t>3.1.7.2.4 Включение питания MPU из выключенного состояния</w:t>
      </w:r>
    </w:p>
    <w:p w14:paraId="053A80F4" w14:textId="76C63986" w:rsidR="007651A3" w:rsidRDefault="007651A3" w:rsidP="007651A3">
      <w:pPr>
        <w:tabs>
          <w:tab w:val="left" w:pos="2040"/>
        </w:tabs>
      </w:pPr>
      <w:r>
        <w:t>1. MPU Power On, NEON Power On, Core Power On (INTC) должны следовать упорядоченной последовательности в соответствии с</w:t>
      </w:r>
      <w:r w:rsidR="00E45742">
        <w:t xml:space="preserve"> </w:t>
      </w:r>
      <w:r w:rsidR="00E45742">
        <w:rPr>
          <w:lang w:val="en-US"/>
        </w:rPr>
        <w:t>daisy</w:t>
      </w:r>
      <w:r w:rsidR="00E45742" w:rsidRPr="00E45742">
        <w:t xml:space="preserve"> </w:t>
      </w:r>
      <w:r w:rsidR="00E45742">
        <w:rPr>
          <w:lang w:val="en-US"/>
        </w:rPr>
        <w:t>chain</w:t>
      </w:r>
      <w:r w:rsidR="00E45742" w:rsidRPr="00E45742">
        <w:t xml:space="preserve"> </w:t>
      </w:r>
      <w:r w:rsidR="00E45742">
        <w:t>последовательностью</w:t>
      </w:r>
      <w:r>
        <w:t xml:space="preserve"> выключателя питания для минимизации пикового тока при включении питания.</w:t>
      </w:r>
    </w:p>
    <w:p w14:paraId="3071CFBB" w14:textId="77777777" w:rsidR="007651A3" w:rsidRPr="00E45742" w:rsidRDefault="007651A3" w:rsidP="007651A3">
      <w:pPr>
        <w:tabs>
          <w:tab w:val="left" w:pos="2040"/>
        </w:tabs>
        <w:rPr>
          <w:i/>
          <w:iCs/>
        </w:rPr>
      </w:pPr>
      <w:r w:rsidRPr="00E45742">
        <w:rPr>
          <w:i/>
          <w:iCs/>
        </w:rPr>
        <w:t>ПРИМЕЧАНИЕ: Основной домен должен быть включен и сброшен, прежде чем MPU может быть сброшен.</w:t>
      </w:r>
    </w:p>
    <w:p w14:paraId="7748A0E3" w14:textId="193B1087" w:rsidR="007651A3" w:rsidRPr="007651A3" w:rsidRDefault="007651A3" w:rsidP="007651A3">
      <w:pPr>
        <w:tabs>
          <w:tab w:val="left" w:pos="2040"/>
        </w:tabs>
      </w:pPr>
      <w:r>
        <w:t>2. Выполните последовательность сброса, описанную в разделе «Базовый сброс при включении питания».</w:t>
      </w:r>
    </w:p>
    <w:sectPr w:rsidR="007651A3" w:rsidRPr="0076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2D"/>
    <w:rsid w:val="0001198C"/>
    <w:rsid w:val="0003507F"/>
    <w:rsid w:val="0006577B"/>
    <w:rsid w:val="001016B6"/>
    <w:rsid w:val="00190024"/>
    <w:rsid w:val="001E527B"/>
    <w:rsid w:val="00204F63"/>
    <w:rsid w:val="00265586"/>
    <w:rsid w:val="002876B7"/>
    <w:rsid w:val="00415B8F"/>
    <w:rsid w:val="00446E8D"/>
    <w:rsid w:val="0049202D"/>
    <w:rsid w:val="00551E56"/>
    <w:rsid w:val="006201F4"/>
    <w:rsid w:val="00667265"/>
    <w:rsid w:val="007651A3"/>
    <w:rsid w:val="007C0360"/>
    <w:rsid w:val="007C768D"/>
    <w:rsid w:val="007E295E"/>
    <w:rsid w:val="00892972"/>
    <w:rsid w:val="00951B71"/>
    <w:rsid w:val="009D0185"/>
    <w:rsid w:val="00A55F47"/>
    <w:rsid w:val="00B62CFB"/>
    <w:rsid w:val="00BB5571"/>
    <w:rsid w:val="00BC71E4"/>
    <w:rsid w:val="00C04390"/>
    <w:rsid w:val="00C67EA2"/>
    <w:rsid w:val="00C80E59"/>
    <w:rsid w:val="00CB565B"/>
    <w:rsid w:val="00CC0E98"/>
    <w:rsid w:val="00CF1932"/>
    <w:rsid w:val="00E45742"/>
    <w:rsid w:val="00E62661"/>
    <w:rsid w:val="00EB0CFB"/>
    <w:rsid w:val="00EB2F3A"/>
    <w:rsid w:val="00F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9EA1"/>
  <w15:chartTrackingRefBased/>
  <w15:docId w15:val="{C8BFC68E-8000-524E-B724-D1BCE0FE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E77B6-87C9-42C4-A2CD-AC6A2787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2704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 Kastnev</dc:creator>
  <cp:keywords/>
  <dc:description/>
  <cp:lastModifiedBy>Шопов Иван Игоревич</cp:lastModifiedBy>
  <cp:revision>17</cp:revision>
  <dcterms:created xsi:type="dcterms:W3CDTF">2024-01-06T13:00:00Z</dcterms:created>
  <dcterms:modified xsi:type="dcterms:W3CDTF">2024-01-07T12:55:00Z</dcterms:modified>
</cp:coreProperties>
</file>