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A19C" w14:textId="12DAD4B7" w:rsidR="000076B9" w:rsidRPr="000076B9" w:rsidRDefault="000076B9" w:rsidP="000076B9">
      <w:pPr>
        <w:rPr>
          <w:b/>
          <w:bCs/>
          <w:sz w:val="24"/>
          <w:szCs w:val="24"/>
          <w:lang w:val="en-US"/>
        </w:rPr>
      </w:pPr>
      <w:r w:rsidRPr="000076B9">
        <w:rPr>
          <w:b/>
          <w:bCs/>
          <w:sz w:val="24"/>
          <w:szCs w:val="24"/>
        </w:rPr>
        <w:t xml:space="preserve">20.4 </w:t>
      </w:r>
      <w:r w:rsidRPr="000076B9">
        <w:rPr>
          <w:b/>
          <w:bCs/>
          <w:sz w:val="24"/>
          <w:szCs w:val="24"/>
          <w:lang w:val="en-US"/>
        </w:rPr>
        <w:t>Watchdog</w:t>
      </w:r>
    </w:p>
    <w:p w14:paraId="5030CF0A" w14:textId="77777777" w:rsidR="000076B9" w:rsidRPr="000076B9" w:rsidRDefault="000076B9" w:rsidP="000076B9">
      <w:pPr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20.4.1 Введение</w:t>
      </w:r>
    </w:p>
    <w:p w14:paraId="4D1ADF75" w14:textId="08641E84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Сторожевой таймер представляет собой восходящий счетчик, способный генерировать импульс на вывод сброса и прерывание</w:t>
      </w:r>
      <w:r w:rsidRPr="000076B9">
        <w:rPr>
          <w:sz w:val="24"/>
          <w:szCs w:val="24"/>
        </w:rPr>
        <w:t xml:space="preserve"> </w:t>
      </w:r>
      <w:r w:rsidRPr="000076B9">
        <w:rPr>
          <w:sz w:val="24"/>
          <w:szCs w:val="24"/>
        </w:rPr>
        <w:t>системным модулям устройства после переполнения. Сторожевой таймер обслуживает сброс для</w:t>
      </w:r>
      <w:r w:rsidRPr="000076B9">
        <w:rPr>
          <w:sz w:val="24"/>
          <w:szCs w:val="24"/>
        </w:rPr>
        <w:t xml:space="preserve"> </w:t>
      </w:r>
      <w:r>
        <w:rPr>
          <w:sz w:val="24"/>
          <w:szCs w:val="24"/>
        </w:rPr>
        <w:t>м</w:t>
      </w:r>
      <w:r w:rsidRPr="000076B9">
        <w:rPr>
          <w:sz w:val="24"/>
          <w:szCs w:val="24"/>
        </w:rPr>
        <w:t>одул</w:t>
      </w:r>
      <w:r>
        <w:rPr>
          <w:sz w:val="24"/>
          <w:szCs w:val="24"/>
        </w:rPr>
        <w:t>я</w:t>
      </w:r>
      <w:r w:rsidRPr="000076B9">
        <w:rPr>
          <w:sz w:val="24"/>
          <w:szCs w:val="24"/>
        </w:rPr>
        <w:t xml:space="preserve"> PRCM и обслуживает прерывания сторожевого таймера на хост ARM. Сброс модуля PRCM вызывает</w:t>
      </w:r>
      <w:r>
        <w:rPr>
          <w:sz w:val="24"/>
          <w:szCs w:val="24"/>
        </w:rPr>
        <w:t xml:space="preserve"> </w:t>
      </w:r>
      <w:r w:rsidRPr="000076B9">
        <w:rPr>
          <w:sz w:val="24"/>
          <w:szCs w:val="24"/>
        </w:rPr>
        <w:t>теплый сброс устройства.</w:t>
      </w:r>
    </w:p>
    <w:p w14:paraId="39C4CEA2" w14:textId="6B0D92F9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Доступ к сторожевому таймеру, загрузка и очистка регистров осуществляются через интерфейс L4. Таймер</w:t>
      </w:r>
      <w:r>
        <w:rPr>
          <w:sz w:val="24"/>
          <w:szCs w:val="24"/>
        </w:rPr>
        <w:t xml:space="preserve"> имеет </w:t>
      </w:r>
      <w:r w:rsidRPr="000076B9">
        <w:rPr>
          <w:sz w:val="24"/>
          <w:szCs w:val="24"/>
        </w:rPr>
        <w:t>вход тактовой частоты 32 кГц.</w:t>
      </w:r>
    </w:p>
    <w:p w14:paraId="5208AC9B" w14:textId="2D8C280E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 xml:space="preserve">Сторожевой таймер подключается к одному порту целевого агента на интерфейсе L4. </w:t>
      </w:r>
      <w:r>
        <w:rPr>
          <w:sz w:val="24"/>
          <w:szCs w:val="24"/>
        </w:rPr>
        <w:t>По</w:t>
      </w:r>
      <w:r w:rsidRPr="000076B9">
        <w:rPr>
          <w:sz w:val="24"/>
          <w:szCs w:val="24"/>
        </w:rPr>
        <w:t xml:space="preserve"> умолчанию</w:t>
      </w:r>
      <w:r>
        <w:rPr>
          <w:sz w:val="24"/>
          <w:szCs w:val="24"/>
        </w:rPr>
        <w:t xml:space="preserve"> состояние </w:t>
      </w:r>
      <w:r w:rsidRPr="000076B9">
        <w:rPr>
          <w:sz w:val="24"/>
          <w:szCs w:val="24"/>
        </w:rPr>
        <w:t>сторожевого таймера включено и не работает.</w:t>
      </w:r>
    </w:p>
    <w:p w14:paraId="31D287FB" w14:textId="77777777" w:rsidR="000076B9" w:rsidRPr="000076B9" w:rsidRDefault="000076B9" w:rsidP="000076B9">
      <w:pPr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20.4.1.1 Функции</w:t>
      </w:r>
    </w:p>
    <w:p w14:paraId="74B78192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Основными характеристиками контроллеров сторожевого таймера являются:</w:t>
      </w:r>
    </w:p>
    <w:p w14:paraId="3EF2B2A1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Поддержка ведомого интерфейса L4:</w:t>
      </w:r>
    </w:p>
    <w:p w14:paraId="7FBB963D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- 32-битная ширина шины данных</w:t>
      </w:r>
    </w:p>
    <w:p w14:paraId="5A7F9480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- 32-/16-битный доступ поддерживается</w:t>
      </w:r>
    </w:p>
    <w:p w14:paraId="6B70D388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- 8-битный доступ не поддерживается</w:t>
      </w:r>
    </w:p>
    <w:p w14:paraId="626FEADC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- 11-битная ширина шины адреса</w:t>
      </w:r>
    </w:p>
    <w:p w14:paraId="7A91EDD5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Серийный режим не поддерживается</w:t>
      </w:r>
    </w:p>
    <w:p w14:paraId="4B5E0482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Только режим записи транзакций без пересылки</w:t>
      </w:r>
    </w:p>
    <w:p w14:paraId="70DFBA14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Свободно работающий 32-битный восходящий счетчик</w:t>
      </w:r>
    </w:p>
    <w:p w14:paraId="51F27CB6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Программируемый источник тактового генератора с делителем (2n, где n = 0-7)</w:t>
      </w:r>
    </w:p>
    <w:p w14:paraId="5EA73E3D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Регистр чтения/записи «на лету» (во время счета)</w:t>
      </w:r>
    </w:p>
    <w:p w14:paraId="510B881F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Модель программирования подмножества таймера GP</w:t>
      </w:r>
    </w:p>
    <w:p w14:paraId="4271DE8F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Перед началом счета сторожевые таймеры сбрасываются либо при включении питания, либо после теплого сброса.</w:t>
      </w:r>
    </w:p>
    <w:p w14:paraId="2573F0DD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Действия сброса или прерывания при возникновении состояния переполнения таймера</w:t>
      </w:r>
    </w:p>
    <w:p w14:paraId="6BEC0AC0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- Сторожевой таймер генерирует сброс или прерывание в своей аппаратной интеграции.</w:t>
      </w:r>
    </w:p>
    <w:p w14:paraId="596557FE" w14:textId="77777777" w:rsidR="000076B9" w:rsidRPr="000076B9" w:rsidRDefault="000076B9" w:rsidP="000076B9">
      <w:pPr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20.4.1.2 Неподдерживаемые функции</w:t>
      </w:r>
    </w:p>
    <w:p w14:paraId="45ECA329" w14:textId="1FED8903" w:rsidR="00F12C76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В данном устройстве нет неподдерживаемых функций сторожевого таймера.</w:t>
      </w:r>
    </w:p>
    <w:p w14:paraId="39F00C5C" w14:textId="77777777" w:rsidR="000076B9" w:rsidRDefault="000076B9" w:rsidP="000076B9">
      <w:pPr>
        <w:rPr>
          <w:sz w:val="24"/>
          <w:szCs w:val="24"/>
        </w:rPr>
      </w:pPr>
    </w:p>
    <w:p w14:paraId="6D087678" w14:textId="77777777" w:rsidR="000076B9" w:rsidRPr="000076B9" w:rsidRDefault="000076B9" w:rsidP="000076B9">
      <w:pPr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20.4.2 Интеграция</w:t>
      </w:r>
    </w:p>
    <w:p w14:paraId="78B5BEAB" w14:textId="77777777" w:rsidR="000076B9" w:rsidRPr="000076B9" w:rsidRDefault="000076B9" w:rsidP="000076B9">
      <w:pPr>
        <w:rPr>
          <w:sz w:val="24"/>
          <w:szCs w:val="24"/>
        </w:rPr>
      </w:pPr>
      <w:r w:rsidRPr="000076B9">
        <w:rPr>
          <w:sz w:val="24"/>
          <w:szCs w:val="24"/>
        </w:rPr>
        <w:t>Интеграция таймера WD показана на рисунке 20-96.</w:t>
      </w:r>
    </w:p>
    <w:p w14:paraId="1B65BD06" w14:textId="77777777" w:rsidR="000076B9" w:rsidRDefault="000076B9" w:rsidP="000076B9">
      <w:pPr>
        <w:jc w:val="center"/>
        <w:rPr>
          <w:b/>
          <w:bCs/>
          <w:sz w:val="24"/>
          <w:szCs w:val="24"/>
        </w:rPr>
      </w:pPr>
    </w:p>
    <w:p w14:paraId="15E95C33" w14:textId="77777777" w:rsidR="000076B9" w:rsidRDefault="000076B9" w:rsidP="000076B9">
      <w:pPr>
        <w:jc w:val="center"/>
        <w:rPr>
          <w:b/>
          <w:bCs/>
          <w:sz w:val="24"/>
          <w:szCs w:val="24"/>
        </w:rPr>
      </w:pPr>
    </w:p>
    <w:p w14:paraId="17025369" w14:textId="77777777" w:rsidR="000076B9" w:rsidRDefault="000076B9" w:rsidP="000076B9">
      <w:pPr>
        <w:jc w:val="center"/>
        <w:rPr>
          <w:b/>
          <w:bCs/>
          <w:sz w:val="24"/>
          <w:szCs w:val="24"/>
        </w:rPr>
      </w:pPr>
    </w:p>
    <w:p w14:paraId="1381F10C" w14:textId="3482BFBC" w:rsidR="000076B9" w:rsidRDefault="000076B9" w:rsidP="000076B9">
      <w:pPr>
        <w:jc w:val="center"/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lastRenderedPageBreak/>
        <w:t>Рисунок 20-96. Интеграция WDTimer</w:t>
      </w:r>
    </w:p>
    <w:p w14:paraId="62B0FC0F" w14:textId="6EE1A806" w:rsidR="000076B9" w:rsidRDefault="000076B9" w:rsidP="000076B9">
      <w:pPr>
        <w:jc w:val="center"/>
        <w:rPr>
          <w:sz w:val="24"/>
          <w:szCs w:val="24"/>
        </w:rPr>
      </w:pPr>
      <w:r w:rsidRPr="000076B9">
        <w:rPr>
          <w:sz w:val="24"/>
          <w:szCs w:val="24"/>
        </w:rPr>
        <w:drawing>
          <wp:inline distT="0" distB="0" distL="0" distR="0" wp14:anchorId="61F7D61A" wp14:editId="56B94AFE">
            <wp:extent cx="4385839" cy="3327592"/>
            <wp:effectExtent l="0" t="0" r="0" b="6350"/>
            <wp:docPr id="160211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1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8785" cy="333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3196" w14:textId="3F46CC4E" w:rsidR="000076B9" w:rsidRPr="000076B9" w:rsidRDefault="000076B9" w:rsidP="000076B9">
      <w:pPr>
        <w:tabs>
          <w:tab w:val="left" w:pos="1723"/>
        </w:tabs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20.4.2.1 Общие атрибуты подключения WD-таймера</w:t>
      </w:r>
    </w:p>
    <w:p w14:paraId="04970AEE" w14:textId="77777777" w:rsidR="000076B9" w:rsidRPr="000076B9" w:rsidRDefault="000076B9" w:rsidP="000076B9">
      <w:pPr>
        <w:tabs>
          <w:tab w:val="left" w:pos="1723"/>
        </w:tabs>
        <w:rPr>
          <w:sz w:val="24"/>
          <w:szCs w:val="24"/>
        </w:rPr>
      </w:pPr>
      <w:r w:rsidRPr="000076B9">
        <w:rPr>
          <w:sz w:val="24"/>
          <w:szCs w:val="24"/>
        </w:rPr>
        <w:t>Общие атрибуты подключения модуля WD Timer в этом устройстве показаны в таблице 20-99.</w:t>
      </w:r>
    </w:p>
    <w:p w14:paraId="14484EA1" w14:textId="353B11D9" w:rsidR="000076B9" w:rsidRPr="000076B9" w:rsidRDefault="000076B9" w:rsidP="000076B9">
      <w:pPr>
        <w:tabs>
          <w:tab w:val="left" w:pos="1723"/>
        </w:tabs>
        <w:rPr>
          <w:sz w:val="24"/>
          <w:szCs w:val="24"/>
        </w:rPr>
      </w:pPr>
      <w:r w:rsidRPr="000076B9">
        <w:rPr>
          <w:b/>
          <w:bCs/>
          <w:sz w:val="24"/>
          <w:szCs w:val="24"/>
        </w:rPr>
        <w:t>Таблица 20-99. Атрибуты подключения общедоступного модуля WD-таймера</w:t>
      </w:r>
      <w:r>
        <w:rPr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076B9" w14:paraId="36EBA611" w14:textId="77777777" w:rsidTr="000076B9">
        <w:tc>
          <w:tcPr>
            <w:tcW w:w="4672" w:type="dxa"/>
            <w:shd w:val="clear" w:color="auto" w:fill="A6A6A6" w:themeFill="background1" w:themeFillShade="A6"/>
          </w:tcPr>
          <w:p w14:paraId="35820F1D" w14:textId="531AE675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b/>
                <w:bCs/>
                <w:sz w:val="16"/>
                <w:szCs w:val="16"/>
              </w:rPr>
              <w:t>Attributes</w:t>
            </w:r>
          </w:p>
        </w:tc>
        <w:tc>
          <w:tcPr>
            <w:tcW w:w="4672" w:type="dxa"/>
            <w:shd w:val="clear" w:color="auto" w:fill="A6A6A6" w:themeFill="background1" w:themeFillShade="A6"/>
          </w:tcPr>
          <w:p w14:paraId="598AA513" w14:textId="646C7B9F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b/>
                <w:bCs/>
                <w:sz w:val="16"/>
                <w:szCs w:val="16"/>
              </w:rPr>
              <w:t>Type</w:t>
            </w:r>
          </w:p>
        </w:tc>
      </w:tr>
      <w:tr w:rsidR="000076B9" w14:paraId="448B9499" w14:textId="77777777" w:rsidTr="000076B9">
        <w:tc>
          <w:tcPr>
            <w:tcW w:w="4672" w:type="dxa"/>
          </w:tcPr>
          <w:p w14:paraId="094E9DB1" w14:textId="4BC389C6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Power Domain</w:t>
            </w:r>
          </w:p>
        </w:tc>
        <w:tc>
          <w:tcPr>
            <w:tcW w:w="4672" w:type="dxa"/>
          </w:tcPr>
          <w:p w14:paraId="280435AA" w14:textId="2D83F461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Wakeup Domain</w:t>
            </w:r>
          </w:p>
        </w:tc>
      </w:tr>
      <w:tr w:rsidR="000076B9" w:rsidRPr="000076B9" w14:paraId="5F19AA96" w14:textId="77777777" w:rsidTr="000076B9">
        <w:tc>
          <w:tcPr>
            <w:tcW w:w="4672" w:type="dxa"/>
          </w:tcPr>
          <w:p w14:paraId="39D08341" w14:textId="2C495551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Clock Domain</w:t>
            </w:r>
          </w:p>
        </w:tc>
        <w:tc>
          <w:tcPr>
            <w:tcW w:w="4672" w:type="dxa"/>
          </w:tcPr>
          <w:p w14:paraId="309BE846" w14:textId="77777777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76B9">
              <w:rPr>
                <w:rFonts w:ascii="Arial" w:hAnsi="Arial" w:cs="Arial"/>
                <w:sz w:val="16"/>
                <w:szCs w:val="16"/>
                <w:lang w:val="en-US"/>
              </w:rPr>
              <w:t>PD_WKUP_L4_WKUP_GCLK (OCP)</w:t>
            </w:r>
          </w:p>
          <w:p w14:paraId="0F482E02" w14:textId="682A8BC9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76B9">
              <w:rPr>
                <w:rFonts w:ascii="Arial" w:hAnsi="Arial" w:cs="Arial"/>
                <w:sz w:val="16"/>
                <w:szCs w:val="16"/>
                <w:lang w:val="en-US"/>
              </w:rPr>
              <w:t>PD_WKUP_WDT1_GCLK (Func)</w:t>
            </w:r>
          </w:p>
        </w:tc>
      </w:tr>
      <w:tr w:rsidR="000076B9" w14:paraId="65ADDB56" w14:textId="77777777" w:rsidTr="000076B9">
        <w:tc>
          <w:tcPr>
            <w:tcW w:w="4672" w:type="dxa"/>
          </w:tcPr>
          <w:p w14:paraId="76B22E9B" w14:textId="214A904A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Reset Signals</w:t>
            </w:r>
          </w:p>
        </w:tc>
        <w:tc>
          <w:tcPr>
            <w:tcW w:w="4672" w:type="dxa"/>
          </w:tcPr>
          <w:p w14:paraId="2CB2E2A7" w14:textId="3C26C700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WKUP_DOM_RST_N</w:t>
            </w:r>
          </w:p>
        </w:tc>
      </w:tr>
      <w:tr w:rsidR="000076B9" w14:paraId="736C5BC9" w14:textId="77777777" w:rsidTr="000076B9">
        <w:tc>
          <w:tcPr>
            <w:tcW w:w="4672" w:type="dxa"/>
          </w:tcPr>
          <w:p w14:paraId="59C454B2" w14:textId="4EED6E44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Idle/Wakeup Signals</w:t>
            </w:r>
          </w:p>
        </w:tc>
        <w:tc>
          <w:tcPr>
            <w:tcW w:w="4672" w:type="dxa"/>
          </w:tcPr>
          <w:p w14:paraId="5BF2246D" w14:textId="0016BD28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Smart Idle / Slave Wakeup</w:t>
            </w:r>
          </w:p>
        </w:tc>
      </w:tr>
      <w:tr w:rsidR="000076B9" w:rsidRPr="000076B9" w14:paraId="312EBE8F" w14:textId="77777777" w:rsidTr="000076B9">
        <w:tc>
          <w:tcPr>
            <w:tcW w:w="4672" w:type="dxa"/>
          </w:tcPr>
          <w:p w14:paraId="1F0A2755" w14:textId="0F1AF662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Interrupt Requests</w:t>
            </w:r>
          </w:p>
        </w:tc>
        <w:tc>
          <w:tcPr>
            <w:tcW w:w="4672" w:type="dxa"/>
          </w:tcPr>
          <w:p w14:paraId="63939E5A" w14:textId="00DD536E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76B9">
              <w:rPr>
                <w:rFonts w:ascii="Arial" w:hAnsi="Arial" w:cs="Arial"/>
                <w:sz w:val="16"/>
                <w:szCs w:val="16"/>
                <w:lang w:val="en-US"/>
              </w:rPr>
              <w:t>1 Interrupt to MPU Subsystem (WDT1INT) and WakeM3</w:t>
            </w:r>
          </w:p>
        </w:tc>
      </w:tr>
      <w:tr w:rsidR="000076B9" w14:paraId="795967BF" w14:textId="77777777" w:rsidTr="000076B9">
        <w:tc>
          <w:tcPr>
            <w:tcW w:w="4672" w:type="dxa"/>
          </w:tcPr>
          <w:p w14:paraId="695141F3" w14:textId="0206BFA5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DMA Requests</w:t>
            </w:r>
          </w:p>
        </w:tc>
        <w:tc>
          <w:tcPr>
            <w:tcW w:w="4672" w:type="dxa"/>
          </w:tcPr>
          <w:p w14:paraId="6D5BE47C" w14:textId="41B4A104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None</w:t>
            </w:r>
          </w:p>
        </w:tc>
      </w:tr>
      <w:tr w:rsidR="000076B9" w14:paraId="7B394FA1" w14:textId="77777777" w:rsidTr="000076B9">
        <w:tc>
          <w:tcPr>
            <w:tcW w:w="4672" w:type="dxa"/>
          </w:tcPr>
          <w:p w14:paraId="75EE1095" w14:textId="6E88FAF4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Physical Address</w:t>
            </w:r>
          </w:p>
        </w:tc>
        <w:tc>
          <w:tcPr>
            <w:tcW w:w="4672" w:type="dxa"/>
          </w:tcPr>
          <w:p w14:paraId="48FF0A42" w14:textId="20E4D4C2" w:rsidR="000076B9" w:rsidRPr="000076B9" w:rsidRDefault="000076B9" w:rsidP="000076B9">
            <w:pPr>
              <w:tabs>
                <w:tab w:val="left" w:pos="3796"/>
              </w:tabs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sz w:val="16"/>
                <w:szCs w:val="16"/>
              </w:rPr>
              <w:t>L4 Wakeup slave port</w:t>
            </w:r>
          </w:p>
        </w:tc>
      </w:tr>
    </w:tbl>
    <w:p w14:paraId="456817BA" w14:textId="77777777" w:rsidR="000076B9" w:rsidRDefault="000076B9" w:rsidP="000076B9">
      <w:pPr>
        <w:tabs>
          <w:tab w:val="left" w:pos="3796"/>
        </w:tabs>
        <w:rPr>
          <w:sz w:val="24"/>
          <w:szCs w:val="24"/>
        </w:rPr>
      </w:pPr>
    </w:p>
    <w:p w14:paraId="66E01A6B" w14:textId="09455F5D" w:rsidR="000076B9" w:rsidRPr="000076B9" w:rsidRDefault="000076B9" w:rsidP="000076B9">
      <w:pPr>
        <w:tabs>
          <w:tab w:val="left" w:pos="3796"/>
        </w:tabs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20.4.2.2 Управление тактовыми импульсами и сбросом общедоступного WD-таймера</w:t>
      </w:r>
    </w:p>
    <w:p w14:paraId="3D642CC3" w14:textId="534F72E3" w:rsidR="000076B9" w:rsidRDefault="000076B9" w:rsidP="000076B9">
      <w:pPr>
        <w:tabs>
          <w:tab w:val="left" w:pos="3796"/>
        </w:tabs>
        <w:rPr>
          <w:sz w:val="24"/>
          <w:szCs w:val="24"/>
        </w:rPr>
      </w:pPr>
      <w:r w:rsidRPr="000076B9">
        <w:rPr>
          <w:sz w:val="24"/>
          <w:szCs w:val="24"/>
        </w:rPr>
        <w:t>Функциональный тактовый генератор сторожевого таймера (вход pi_sys_clk) формируется либо встроенным в микросхему ~32768 Гц генератором (CLK_RC32K), либо PER PLL, генерируемым на частоте 32,768 КГц (CLK_32KHZ</w:t>
      </w:r>
      <w:r>
        <w:rPr>
          <w:sz w:val="24"/>
          <w:szCs w:val="24"/>
        </w:rPr>
        <w:t>)</w:t>
      </w:r>
      <w:r w:rsidRPr="000076B9">
        <w:rPr>
          <w:sz w:val="24"/>
          <w:szCs w:val="24"/>
        </w:rPr>
        <w:t>, как выбрано с помощью</w:t>
      </w:r>
      <w:r>
        <w:rPr>
          <w:sz w:val="24"/>
          <w:szCs w:val="24"/>
        </w:rPr>
        <w:t xml:space="preserve"> </w:t>
      </w:r>
      <w:r w:rsidRPr="000076B9">
        <w:rPr>
          <w:sz w:val="24"/>
          <w:szCs w:val="24"/>
          <w:lang w:val="en-US"/>
        </w:rPr>
        <w:t xml:space="preserve">CLKSEL_WDT1_CLK[CLKSEL] </w:t>
      </w:r>
      <w:r w:rsidRPr="000076B9">
        <w:rPr>
          <w:sz w:val="24"/>
          <w:szCs w:val="24"/>
        </w:rPr>
        <w:t>в</w:t>
      </w:r>
      <w:r w:rsidRPr="000076B9">
        <w:rPr>
          <w:sz w:val="24"/>
          <w:szCs w:val="24"/>
          <w:lang w:val="en-US"/>
        </w:rPr>
        <w:t xml:space="preserve"> PRCM.</w:t>
      </w:r>
    </w:p>
    <w:p w14:paraId="10A312BB" w14:textId="0B2526CD" w:rsidR="000076B9" w:rsidRDefault="000076B9" w:rsidP="000076B9">
      <w:pPr>
        <w:tabs>
          <w:tab w:val="left" w:pos="3796"/>
        </w:tabs>
        <w:jc w:val="center"/>
        <w:rPr>
          <w:b/>
          <w:bCs/>
          <w:sz w:val="24"/>
          <w:szCs w:val="24"/>
        </w:rPr>
      </w:pPr>
      <w:r w:rsidRPr="000076B9">
        <w:rPr>
          <w:b/>
          <w:bCs/>
          <w:sz w:val="24"/>
          <w:szCs w:val="24"/>
        </w:rPr>
        <w:t>Таблица 20-100. Сигналы синхронизации общедоступного WD-таймера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0076B9" w:rsidRPr="000076B9" w14:paraId="54262B0D" w14:textId="77777777" w:rsidTr="000076B9">
        <w:tc>
          <w:tcPr>
            <w:tcW w:w="2336" w:type="dxa"/>
            <w:shd w:val="clear" w:color="auto" w:fill="A6A6A6" w:themeFill="background1" w:themeFillShade="A6"/>
          </w:tcPr>
          <w:p w14:paraId="0A309883" w14:textId="34D8EE09" w:rsidR="000076B9" w:rsidRPr="000076B9" w:rsidRDefault="000076B9" w:rsidP="000076B9">
            <w:pPr>
              <w:rPr>
                <w:rFonts w:ascii="Arial" w:hAnsi="Arial" w:cs="Arial"/>
                <w:sz w:val="16"/>
                <w:szCs w:val="16"/>
              </w:rPr>
            </w:pPr>
            <w:r w:rsidRPr="000076B9">
              <w:rPr>
                <w:rFonts w:ascii="Arial" w:hAnsi="Arial" w:cs="Arial"/>
                <w:b/>
                <w:bCs/>
                <w:sz w:val="16"/>
                <w:szCs w:val="16"/>
              </w:rPr>
              <w:t>Clock Signal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14:paraId="05579B28" w14:textId="72A86C42" w:rsidR="000076B9" w:rsidRPr="000076B9" w:rsidRDefault="00061CF6" w:rsidP="000076B9">
            <w:pPr>
              <w:rPr>
                <w:rFonts w:ascii="Arial" w:hAnsi="Arial" w:cs="Arial"/>
                <w:sz w:val="16"/>
                <w:szCs w:val="16"/>
              </w:rPr>
            </w:pPr>
            <w:r w:rsidRPr="00061CF6">
              <w:rPr>
                <w:rFonts w:ascii="Arial" w:hAnsi="Arial" w:cs="Arial"/>
                <w:b/>
                <w:bCs/>
                <w:sz w:val="16"/>
                <w:szCs w:val="16"/>
              </w:rPr>
              <w:t>Max Freq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14:paraId="0CE7FE8A" w14:textId="3B7B49E5" w:rsidR="000076B9" w:rsidRPr="000076B9" w:rsidRDefault="00061CF6" w:rsidP="00061CF6">
            <w:pPr>
              <w:rPr>
                <w:rFonts w:ascii="Arial" w:hAnsi="Arial" w:cs="Arial"/>
                <w:sz w:val="16"/>
                <w:szCs w:val="16"/>
              </w:rPr>
            </w:pPr>
            <w:r w:rsidRPr="00061CF6">
              <w:rPr>
                <w:rFonts w:ascii="Arial" w:hAnsi="Arial" w:cs="Arial"/>
                <w:b/>
                <w:bCs/>
                <w:sz w:val="16"/>
                <w:szCs w:val="16"/>
              </w:rPr>
              <w:t>Reference / Source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14:paraId="3B1C9FAB" w14:textId="3F76B0D9" w:rsidR="000076B9" w:rsidRPr="000076B9" w:rsidRDefault="00061CF6" w:rsidP="00061CF6">
            <w:pPr>
              <w:rPr>
                <w:rFonts w:ascii="Arial" w:hAnsi="Arial" w:cs="Arial"/>
                <w:sz w:val="16"/>
                <w:szCs w:val="16"/>
              </w:rPr>
            </w:pPr>
            <w:r w:rsidRPr="00061CF6">
              <w:rPr>
                <w:rFonts w:ascii="Arial" w:hAnsi="Arial" w:cs="Arial"/>
                <w:b/>
                <w:bCs/>
                <w:sz w:val="16"/>
                <w:szCs w:val="16"/>
              </w:rPr>
              <w:t>Comments</w:t>
            </w:r>
          </w:p>
        </w:tc>
      </w:tr>
      <w:tr w:rsidR="000076B9" w:rsidRPr="00061CF6" w14:paraId="274575FB" w14:textId="77777777" w:rsidTr="000076B9">
        <w:tc>
          <w:tcPr>
            <w:tcW w:w="2336" w:type="dxa"/>
          </w:tcPr>
          <w:p w14:paraId="2B20B550" w14:textId="77777777" w:rsidR="00061CF6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PI_OCP_CLK</w:t>
            </w:r>
          </w:p>
          <w:p w14:paraId="574E79F2" w14:textId="20D878BC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Interface clock</w:t>
            </w:r>
          </w:p>
        </w:tc>
        <w:tc>
          <w:tcPr>
            <w:tcW w:w="2336" w:type="dxa"/>
          </w:tcPr>
          <w:p w14:paraId="78A92C27" w14:textId="556B79BE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</w:rPr>
              <w:t>100 MHz</w:t>
            </w:r>
          </w:p>
        </w:tc>
        <w:tc>
          <w:tcPr>
            <w:tcW w:w="2336" w:type="dxa"/>
          </w:tcPr>
          <w:p w14:paraId="0D0FBBF2" w14:textId="1AEFE196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</w:rPr>
              <w:t>CORE_CLKOUTM4 / 2</w:t>
            </w:r>
          </w:p>
        </w:tc>
        <w:tc>
          <w:tcPr>
            <w:tcW w:w="2336" w:type="dxa"/>
          </w:tcPr>
          <w:p w14:paraId="3FCE48A0" w14:textId="77777777" w:rsidR="00061CF6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pd_wkup_l4_wkup_gclk</w:t>
            </w:r>
          </w:p>
          <w:p w14:paraId="2FA9FC6C" w14:textId="67C4E748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from PRCM</w:t>
            </w:r>
          </w:p>
        </w:tc>
      </w:tr>
      <w:tr w:rsidR="000076B9" w:rsidRPr="00061CF6" w14:paraId="1A64756D" w14:textId="77777777" w:rsidTr="000076B9">
        <w:tc>
          <w:tcPr>
            <w:tcW w:w="2336" w:type="dxa"/>
          </w:tcPr>
          <w:p w14:paraId="017AA485" w14:textId="77777777" w:rsidR="00061CF6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PI_SYS_CLK</w:t>
            </w:r>
          </w:p>
          <w:p w14:paraId="2ECBE13F" w14:textId="5906447A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Functional clock</w:t>
            </w:r>
          </w:p>
        </w:tc>
        <w:tc>
          <w:tcPr>
            <w:tcW w:w="2336" w:type="dxa"/>
          </w:tcPr>
          <w:p w14:paraId="5E8CF72A" w14:textId="1E565F8B" w:rsidR="000076B9" w:rsidRPr="00061CF6" w:rsidRDefault="00061CF6" w:rsidP="00061CF6">
            <w:pPr>
              <w:tabs>
                <w:tab w:val="left" w:pos="516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</w:rPr>
              <w:t>32768 Hz</w:t>
            </w:r>
          </w:p>
        </w:tc>
        <w:tc>
          <w:tcPr>
            <w:tcW w:w="2336" w:type="dxa"/>
          </w:tcPr>
          <w:p w14:paraId="7A0110B6" w14:textId="77777777" w:rsidR="00061CF6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CLK_RC32K or</w:t>
            </w:r>
          </w:p>
          <w:p w14:paraId="15EB058A" w14:textId="77777777" w:rsidR="00061CF6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CLK_32KHZ</w:t>
            </w:r>
          </w:p>
          <w:p w14:paraId="60F2F8D2" w14:textId="74403681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(PER_CLKOUTM2 / 5859.375)</w:t>
            </w:r>
          </w:p>
        </w:tc>
        <w:tc>
          <w:tcPr>
            <w:tcW w:w="2336" w:type="dxa"/>
          </w:tcPr>
          <w:p w14:paraId="198168B4" w14:textId="77777777" w:rsidR="00061CF6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pd_wkup_wdt1_gclk</w:t>
            </w:r>
          </w:p>
          <w:p w14:paraId="64408613" w14:textId="149A7578" w:rsidR="000076B9" w:rsidRPr="00061CF6" w:rsidRDefault="00061CF6" w:rsidP="00061CF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1CF6">
              <w:rPr>
                <w:rFonts w:ascii="Arial" w:hAnsi="Arial" w:cs="Arial"/>
                <w:sz w:val="16"/>
                <w:szCs w:val="16"/>
                <w:lang w:val="en-US"/>
              </w:rPr>
              <w:t>from PRCM</w:t>
            </w:r>
          </w:p>
        </w:tc>
      </w:tr>
    </w:tbl>
    <w:p w14:paraId="72D593AA" w14:textId="77777777" w:rsidR="000076B9" w:rsidRDefault="000076B9" w:rsidP="000076B9">
      <w:pPr>
        <w:jc w:val="center"/>
        <w:rPr>
          <w:sz w:val="24"/>
          <w:szCs w:val="24"/>
        </w:rPr>
      </w:pPr>
    </w:p>
    <w:p w14:paraId="30284F94" w14:textId="77777777" w:rsidR="002875B1" w:rsidRDefault="002875B1" w:rsidP="000076B9">
      <w:pPr>
        <w:jc w:val="center"/>
        <w:rPr>
          <w:sz w:val="24"/>
          <w:szCs w:val="24"/>
        </w:rPr>
      </w:pPr>
    </w:p>
    <w:p w14:paraId="5ECEF6E9" w14:textId="77777777" w:rsidR="002875B1" w:rsidRDefault="002875B1" w:rsidP="000076B9">
      <w:pPr>
        <w:jc w:val="center"/>
        <w:rPr>
          <w:sz w:val="24"/>
          <w:szCs w:val="24"/>
        </w:rPr>
      </w:pPr>
    </w:p>
    <w:p w14:paraId="0C721D63" w14:textId="77777777" w:rsidR="002875B1" w:rsidRPr="002875B1" w:rsidRDefault="002875B1" w:rsidP="002875B1">
      <w:pPr>
        <w:rPr>
          <w:b/>
          <w:bCs/>
          <w:sz w:val="24"/>
          <w:szCs w:val="24"/>
        </w:rPr>
      </w:pPr>
      <w:r w:rsidRPr="002875B1">
        <w:rPr>
          <w:b/>
          <w:bCs/>
          <w:sz w:val="24"/>
          <w:szCs w:val="24"/>
        </w:rPr>
        <w:lastRenderedPageBreak/>
        <w:t>20.4.3 Функциональное описание</w:t>
      </w:r>
    </w:p>
    <w:p w14:paraId="10DE0FD2" w14:textId="77777777" w:rsidR="002875B1" w:rsidRPr="002875B1" w:rsidRDefault="002875B1" w:rsidP="002875B1">
      <w:pPr>
        <w:rPr>
          <w:b/>
          <w:bCs/>
          <w:sz w:val="24"/>
          <w:szCs w:val="24"/>
        </w:rPr>
      </w:pPr>
      <w:r w:rsidRPr="002875B1">
        <w:rPr>
          <w:b/>
          <w:bCs/>
          <w:sz w:val="24"/>
          <w:szCs w:val="24"/>
        </w:rPr>
        <w:t>20.4.3.1 Управление питанием</w:t>
      </w:r>
    </w:p>
    <w:p w14:paraId="3211AF40" w14:textId="77777777" w:rsidR="002875B1" w:rsidRPr="002875B1" w:rsidRDefault="002875B1" w:rsidP="002875B1">
      <w:pPr>
        <w:rPr>
          <w:sz w:val="24"/>
          <w:szCs w:val="24"/>
        </w:rPr>
      </w:pPr>
      <w:r w:rsidRPr="002875B1">
        <w:rPr>
          <w:sz w:val="24"/>
          <w:szCs w:val="24"/>
        </w:rPr>
        <w:t>В сторожевых таймерах имеется два тактовых домена:</w:t>
      </w:r>
    </w:p>
    <w:p w14:paraId="349FE8B6" w14:textId="58DF31ED" w:rsidR="002875B1" w:rsidRPr="002875B1" w:rsidRDefault="002875B1" w:rsidP="002875B1">
      <w:pPr>
        <w:rPr>
          <w:sz w:val="24"/>
          <w:szCs w:val="24"/>
        </w:rPr>
      </w:pPr>
      <w:r w:rsidRPr="002875B1">
        <w:rPr>
          <w:sz w:val="24"/>
          <w:szCs w:val="24"/>
        </w:rPr>
        <w:t>- Функциональный тактовый домен: WDTi_FCLK - это функциональный тактовый генератор сторожевого таймера с частотой 32 кГц. Он используется для синхронизации</w:t>
      </w:r>
      <w:r>
        <w:rPr>
          <w:sz w:val="24"/>
          <w:szCs w:val="24"/>
        </w:rPr>
        <w:t xml:space="preserve"> </w:t>
      </w:r>
      <w:r w:rsidRPr="002875B1">
        <w:rPr>
          <w:sz w:val="24"/>
          <w:szCs w:val="24"/>
        </w:rPr>
        <w:t>внутренней логики сторожевого таймера.</w:t>
      </w:r>
    </w:p>
    <w:p w14:paraId="7BA3C9C3" w14:textId="065B3C81" w:rsidR="002875B1" w:rsidRPr="002875B1" w:rsidRDefault="002875B1" w:rsidP="002875B1">
      <w:pPr>
        <w:rPr>
          <w:sz w:val="24"/>
          <w:szCs w:val="24"/>
        </w:rPr>
      </w:pPr>
      <w:r w:rsidRPr="002875B1">
        <w:rPr>
          <w:sz w:val="24"/>
          <w:szCs w:val="24"/>
        </w:rPr>
        <w:t>- Интерфейсный тактовый домен: WDTi_ICLK - интерфейсный тактовый генератор сторожевого таймера с частотой 125 МГц. Он используется для</w:t>
      </w:r>
      <w:r>
        <w:rPr>
          <w:sz w:val="24"/>
          <w:szCs w:val="24"/>
        </w:rPr>
        <w:t xml:space="preserve"> </w:t>
      </w:r>
      <w:r w:rsidRPr="002875B1">
        <w:rPr>
          <w:sz w:val="24"/>
          <w:szCs w:val="24"/>
        </w:rPr>
        <w:t>синхронизации порта L4 сторожевого таймера с межсоединением L4. Все обращения к межсоединению</w:t>
      </w:r>
      <w:r>
        <w:rPr>
          <w:sz w:val="24"/>
          <w:szCs w:val="24"/>
        </w:rPr>
        <w:t xml:space="preserve"> </w:t>
      </w:r>
      <w:r w:rsidRPr="002875B1">
        <w:rPr>
          <w:sz w:val="24"/>
          <w:szCs w:val="24"/>
        </w:rPr>
        <w:t>синхронизированы с WDTi_ICLK.</w:t>
      </w:r>
    </w:p>
    <w:p w14:paraId="337A2216" w14:textId="66415A10" w:rsidR="002875B1" w:rsidRPr="002875B1" w:rsidRDefault="002875B1" w:rsidP="002875B1">
      <w:pPr>
        <w:rPr>
          <w:sz w:val="24"/>
          <w:szCs w:val="24"/>
        </w:rPr>
      </w:pPr>
      <w:r w:rsidRPr="002875B1">
        <w:rPr>
          <w:sz w:val="24"/>
          <w:szCs w:val="24"/>
        </w:rPr>
        <w:t xml:space="preserve">В этом устройстве </w:t>
      </w:r>
      <w:r>
        <w:rPr>
          <w:sz w:val="24"/>
          <w:szCs w:val="24"/>
        </w:rPr>
        <w:t>тактирование</w:t>
      </w:r>
      <w:r w:rsidRPr="002875B1">
        <w:rPr>
          <w:sz w:val="24"/>
          <w:szCs w:val="24"/>
        </w:rPr>
        <w:t xml:space="preserve"> для сторожевых таймеров всегда включен</w:t>
      </w:r>
      <w:r>
        <w:rPr>
          <w:sz w:val="24"/>
          <w:szCs w:val="24"/>
        </w:rPr>
        <w:t>о</w:t>
      </w:r>
      <w:r w:rsidRPr="002875B1">
        <w:rPr>
          <w:sz w:val="24"/>
          <w:szCs w:val="24"/>
        </w:rPr>
        <w:t>. Эт</w:t>
      </w:r>
      <w:r>
        <w:rPr>
          <w:sz w:val="24"/>
          <w:szCs w:val="24"/>
        </w:rPr>
        <w:t>о</w:t>
      </w:r>
      <w:r w:rsidRPr="002875B1">
        <w:rPr>
          <w:sz w:val="24"/>
          <w:szCs w:val="24"/>
        </w:rPr>
        <w:t xml:space="preserve"> </w:t>
      </w:r>
      <w:r>
        <w:rPr>
          <w:sz w:val="24"/>
          <w:szCs w:val="24"/>
        </w:rPr>
        <w:t>тактирование</w:t>
      </w:r>
      <w:r w:rsidRPr="002875B1">
        <w:rPr>
          <w:sz w:val="24"/>
          <w:szCs w:val="24"/>
        </w:rPr>
        <w:t xml:space="preserve"> не мо</w:t>
      </w:r>
      <w:r>
        <w:rPr>
          <w:sz w:val="24"/>
          <w:szCs w:val="24"/>
        </w:rPr>
        <w:t>жет</w:t>
      </w:r>
      <w:r w:rsidRPr="002875B1">
        <w:rPr>
          <w:sz w:val="24"/>
          <w:szCs w:val="24"/>
        </w:rPr>
        <w:t xml:space="preserve"> быть отключен</w:t>
      </w:r>
      <w:r>
        <w:rPr>
          <w:sz w:val="24"/>
          <w:szCs w:val="24"/>
        </w:rPr>
        <w:t>о</w:t>
      </w:r>
      <w:r w:rsidRPr="002875B1">
        <w:rPr>
          <w:sz w:val="24"/>
          <w:szCs w:val="24"/>
        </w:rPr>
        <w:t>, если</w:t>
      </w:r>
      <w:r>
        <w:rPr>
          <w:sz w:val="24"/>
          <w:szCs w:val="24"/>
        </w:rPr>
        <w:t xml:space="preserve"> </w:t>
      </w:r>
      <w:r w:rsidRPr="002875B1">
        <w:rPr>
          <w:sz w:val="24"/>
          <w:szCs w:val="24"/>
        </w:rPr>
        <w:t>сторожевые таймеры не используются.</w:t>
      </w:r>
    </w:p>
    <w:p w14:paraId="6F7A7BDC" w14:textId="77777777" w:rsidR="002875B1" w:rsidRPr="002875B1" w:rsidRDefault="002875B1" w:rsidP="002875B1">
      <w:pPr>
        <w:rPr>
          <w:b/>
          <w:bCs/>
          <w:sz w:val="24"/>
          <w:szCs w:val="24"/>
        </w:rPr>
      </w:pPr>
      <w:r w:rsidRPr="002875B1">
        <w:rPr>
          <w:b/>
          <w:bCs/>
          <w:sz w:val="24"/>
          <w:szCs w:val="24"/>
        </w:rPr>
        <w:t>20.4.3.2 Прерывания</w:t>
      </w:r>
    </w:p>
    <w:p w14:paraId="48EE86E8" w14:textId="77777777" w:rsidR="002875B1" w:rsidRPr="002875B1" w:rsidRDefault="002875B1" w:rsidP="002875B1">
      <w:pPr>
        <w:rPr>
          <w:sz w:val="24"/>
          <w:szCs w:val="24"/>
        </w:rPr>
      </w:pPr>
      <w:r w:rsidRPr="002875B1">
        <w:rPr>
          <w:sz w:val="24"/>
          <w:szCs w:val="24"/>
        </w:rPr>
        <w:t>В таблице 20-101 перечислены флаги событий и их маски, которые вызывают прерывания модуля.</w:t>
      </w:r>
    </w:p>
    <w:p w14:paraId="5DBC4685" w14:textId="01BA3FFC" w:rsidR="002875B1" w:rsidRDefault="002875B1" w:rsidP="002875B1">
      <w:pPr>
        <w:jc w:val="center"/>
        <w:rPr>
          <w:b/>
          <w:bCs/>
          <w:sz w:val="24"/>
          <w:szCs w:val="24"/>
        </w:rPr>
      </w:pPr>
      <w:r w:rsidRPr="002875B1">
        <w:rPr>
          <w:b/>
          <w:bCs/>
          <w:sz w:val="24"/>
          <w:szCs w:val="24"/>
        </w:rPr>
        <w:t>Таблица 20-101. События сторожевого таймера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9"/>
        <w:gridCol w:w="3292"/>
        <w:gridCol w:w="1928"/>
        <w:gridCol w:w="1975"/>
      </w:tblGrid>
      <w:tr w:rsidR="002875B1" w14:paraId="36393E82" w14:textId="77777777" w:rsidTr="00CB604C">
        <w:tc>
          <w:tcPr>
            <w:tcW w:w="2149" w:type="dxa"/>
            <w:shd w:val="clear" w:color="auto" w:fill="A6A6A6" w:themeFill="background1" w:themeFillShade="A6"/>
          </w:tcPr>
          <w:p w14:paraId="54704B5F" w14:textId="6CB5667E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</w:rPr>
            </w:pPr>
            <w:r w:rsidRPr="002875B1">
              <w:rPr>
                <w:rFonts w:ascii="Arial" w:hAnsi="Arial" w:cs="Arial"/>
                <w:b/>
                <w:bCs/>
                <w:sz w:val="16"/>
                <w:szCs w:val="16"/>
              </w:rPr>
              <w:t>Event Flag</w:t>
            </w:r>
          </w:p>
        </w:tc>
        <w:tc>
          <w:tcPr>
            <w:tcW w:w="3292" w:type="dxa"/>
            <w:shd w:val="clear" w:color="auto" w:fill="A6A6A6" w:themeFill="background1" w:themeFillShade="A6"/>
          </w:tcPr>
          <w:p w14:paraId="7308642F" w14:textId="67040489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</w:rPr>
            </w:pPr>
            <w:r w:rsidRPr="002875B1">
              <w:rPr>
                <w:rFonts w:ascii="Arial" w:hAnsi="Arial" w:cs="Arial"/>
                <w:b/>
                <w:bCs/>
                <w:sz w:val="16"/>
                <w:szCs w:val="16"/>
              </w:rPr>
              <w:t>Event Mask</w:t>
            </w:r>
          </w:p>
        </w:tc>
        <w:tc>
          <w:tcPr>
            <w:tcW w:w="1928" w:type="dxa"/>
            <w:shd w:val="clear" w:color="auto" w:fill="A6A6A6" w:themeFill="background1" w:themeFillShade="A6"/>
          </w:tcPr>
          <w:p w14:paraId="23F855C3" w14:textId="1712DB6F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</w:rPr>
            </w:pPr>
            <w:r w:rsidRPr="002875B1">
              <w:rPr>
                <w:rFonts w:ascii="Arial" w:hAnsi="Arial" w:cs="Arial"/>
                <w:b/>
                <w:bCs/>
                <w:sz w:val="16"/>
                <w:szCs w:val="16"/>
              </w:rPr>
              <w:t>Mapping</w:t>
            </w:r>
          </w:p>
        </w:tc>
        <w:tc>
          <w:tcPr>
            <w:tcW w:w="1975" w:type="dxa"/>
            <w:shd w:val="clear" w:color="auto" w:fill="A6A6A6" w:themeFill="background1" w:themeFillShade="A6"/>
          </w:tcPr>
          <w:p w14:paraId="08FEE8E5" w14:textId="6BF7E5AA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</w:rPr>
            </w:pPr>
            <w:r w:rsidRPr="002875B1">
              <w:rPr>
                <w:rFonts w:ascii="Arial" w:hAnsi="Arial" w:cs="Arial"/>
                <w:b/>
                <w:bCs/>
                <w:sz w:val="16"/>
                <w:szCs w:val="16"/>
              </w:rPr>
              <w:t>Comments</w:t>
            </w:r>
          </w:p>
        </w:tc>
      </w:tr>
      <w:tr w:rsidR="002875B1" w:rsidRPr="002875B1" w14:paraId="38701E26" w14:textId="77777777" w:rsidTr="00CB604C">
        <w:tc>
          <w:tcPr>
            <w:tcW w:w="2149" w:type="dxa"/>
          </w:tcPr>
          <w:p w14:paraId="4D1FC63C" w14:textId="3BF6904F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WDT_WIRQSTAT[0] EVENT_OVF</w:t>
            </w:r>
          </w:p>
        </w:tc>
        <w:tc>
          <w:tcPr>
            <w:tcW w:w="3292" w:type="dxa"/>
          </w:tcPr>
          <w:p w14:paraId="74628909" w14:textId="77777777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  <w:lang w:val="en-US"/>
              </w:rPr>
              <w:t>WDT_WIRQENSET/WDT_WIRQENCLR[0]</w:t>
            </w:r>
          </w:p>
          <w:p w14:paraId="5704D0CD" w14:textId="033025BE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  <w:lang w:val="en-US"/>
              </w:rPr>
              <w:t>OVF_IT_ENA</w:t>
            </w:r>
          </w:p>
        </w:tc>
        <w:tc>
          <w:tcPr>
            <w:tcW w:w="1928" w:type="dxa"/>
          </w:tcPr>
          <w:p w14:paraId="6ECB1C9D" w14:textId="7AF82182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WDTINT</w:t>
            </w:r>
          </w:p>
        </w:tc>
        <w:tc>
          <w:tcPr>
            <w:tcW w:w="1975" w:type="dxa"/>
          </w:tcPr>
          <w:p w14:paraId="0115B291" w14:textId="7A1A207D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Watchdog timer overflow</w:t>
            </w:r>
          </w:p>
        </w:tc>
      </w:tr>
      <w:tr w:rsidR="002875B1" w:rsidRPr="002875B1" w14:paraId="58F1CCA6" w14:textId="77777777" w:rsidTr="00CB604C">
        <w:tc>
          <w:tcPr>
            <w:tcW w:w="2149" w:type="dxa"/>
          </w:tcPr>
          <w:p w14:paraId="4041577F" w14:textId="39BAB1CA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WDT_WIRQSTAT[1] EVENT_DLY</w:t>
            </w:r>
          </w:p>
        </w:tc>
        <w:tc>
          <w:tcPr>
            <w:tcW w:w="3292" w:type="dxa"/>
          </w:tcPr>
          <w:p w14:paraId="20B11DF6" w14:textId="77777777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  <w:lang w:val="en-US"/>
              </w:rPr>
              <w:t>WDT_WIRQENSET/WDT_WIRQENCLR[1]</w:t>
            </w:r>
          </w:p>
          <w:p w14:paraId="25C67137" w14:textId="45D7321F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  <w:lang w:val="en-US"/>
              </w:rPr>
              <w:t>DLY_IT_ENA</w:t>
            </w:r>
          </w:p>
        </w:tc>
        <w:tc>
          <w:tcPr>
            <w:tcW w:w="1928" w:type="dxa"/>
          </w:tcPr>
          <w:p w14:paraId="48F208CC" w14:textId="77A2935C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WDTINT</w:t>
            </w:r>
          </w:p>
        </w:tc>
        <w:tc>
          <w:tcPr>
            <w:tcW w:w="1975" w:type="dxa"/>
          </w:tcPr>
          <w:p w14:paraId="40818C4C" w14:textId="77777777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Watchdog delay value</w:t>
            </w:r>
          </w:p>
          <w:p w14:paraId="08484E55" w14:textId="44F01CBF" w:rsidR="002875B1" w:rsidRPr="002875B1" w:rsidRDefault="002875B1" w:rsidP="002875B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75B1">
              <w:rPr>
                <w:rFonts w:ascii="Arial" w:hAnsi="Arial" w:cs="Arial"/>
                <w:sz w:val="16"/>
                <w:szCs w:val="16"/>
              </w:rPr>
              <w:t>reached</w:t>
            </w:r>
          </w:p>
        </w:tc>
      </w:tr>
    </w:tbl>
    <w:p w14:paraId="520EF0C0" w14:textId="77777777" w:rsidR="00CB604C" w:rsidRDefault="00CB604C" w:rsidP="00CB604C">
      <w:pPr>
        <w:rPr>
          <w:sz w:val="24"/>
          <w:szCs w:val="24"/>
        </w:rPr>
      </w:pPr>
    </w:p>
    <w:p w14:paraId="358E5173" w14:textId="5FBF899B" w:rsidR="00CB604C" w:rsidRPr="00CB604C" w:rsidRDefault="00CB604C" w:rsidP="00CB604C">
      <w:pPr>
        <w:rPr>
          <w:b/>
          <w:bCs/>
          <w:sz w:val="24"/>
          <w:szCs w:val="24"/>
        </w:rPr>
      </w:pPr>
      <w:r w:rsidRPr="00CB604C">
        <w:rPr>
          <w:b/>
          <w:bCs/>
          <w:sz w:val="24"/>
          <w:szCs w:val="24"/>
        </w:rPr>
        <w:t>20.4.3.3 Общая работа сторожевого таймера</w:t>
      </w:r>
    </w:p>
    <w:p w14:paraId="1578C6C9" w14:textId="6D3976C8" w:rsidR="00CB604C" w:rsidRPr="00CB604C" w:rsidRDefault="00CB604C" w:rsidP="00CB604C">
      <w:pPr>
        <w:rPr>
          <w:sz w:val="24"/>
          <w:szCs w:val="24"/>
        </w:rPr>
      </w:pPr>
      <w:r w:rsidRPr="00CB604C">
        <w:rPr>
          <w:sz w:val="24"/>
          <w:szCs w:val="24"/>
        </w:rPr>
        <w:t>Сторожевые таймеры основаны на восходящем 32-битном счетчике, соединенном с прескалером. Переполнение счетчика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сигнализируется двумя независимыми сигналами: простым сигналом сброса и сигналом прерывания, оба</w:t>
      </w:r>
      <w:r>
        <w:rPr>
          <w:sz w:val="24"/>
          <w:szCs w:val="24"/>
        </w:rPr>
        <w:t xml:space="preserve"> имеют </w:t>
      </w:r>
      <w:r w:rsidRPr="00CB604C">
        <w:rPr>
          <w:sz w:val="24"/>
          <w:szCs w:val="24"/>
        </w:rPr>
        <w:t>активный низкий уровень. Рисунок 20-97 представляет собой функциональную блок-схему сторожевого таймера.</w:t>
      </w:r>
    </w:p>
    <w:p w14:paraId="16798730" w14:textId="11BDA2D8" w:rsidR="00CB604C" w:rsidRPr="00CB604C" w:rsidRDefault="00CB604C" w:rsidP="00CB604C">
      <w:pPr>
        <w:rPr>
          <w:sz w:val="24"/>
          <w:szCs w:val="24"/>
        </w:rPr>
      </w:pPr>
      <w:r w:rsidRPr="00CB604C">
        <w:rPr>
          <w:sz w:val="24"/>
          <w:szCs w:val="24"/>
        </w:rPr>
        <w:t xml:space="preserve">Управление механизмом генерации прерываний осуществляется через сигналы 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WIRQENSET</w:t>
      </w:r>
      <w:r w:rsidRPr="00CB604C">
        <w:rPr>
          <w:sz w:val="24"/>
          <w:szCs w:val="24"/>
        </w:rPr>
        <w:t>/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WIRQENCLR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 xml:space="preserve">и регистр 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WIRQSTAT</w:t>
      </w:r>
      <w:r w:rsidRPr="00CB604C">
        <w:rPr>
          <w:sz w:val="24"/>
          <w:szCs w:val="24"/>
        </w:rPr>
        <w:t>.</w:t>
      </w:r>
    </w:p>
    <w:p w14:paraId="7F545347" w14:textId="7801AFAB" w:rsidR="00CB604C" w:rsidRPr="00CB604C" w:rsidRDefault="00CB604C" w:rsidP="00CB604C">
      <w:pPr>
        <w:rPr>
          <w:sz w:val="24"/>
          <w:szCs w:val="24"/>
        </w:rPr>
      </w:pPr>
      <w:r w:rsidRPr="00CB604C">
        <w:rPr>
          <w:sz w:val="24"/>
          <w:szCs w:val="24"/>
        </w:rPr>
        <w:t xml:space="preserve">Коэффициент прескалера можно установить в диапазоне от 1 до 128, обратившись к полю бита </w:t>
      </w:r>
      <w:r w:rsidRPr="00CB604C">
        <w:rPr>
          <w:sz w:val="24"/>
          <w:szCs w:val="24"/>
          <w:lang w:val="en-US"/>
        </w:rPr>
        <w:t>PTV</w:t>
      </w:r>
      <w:r w:rsidRPr="00CB604C">
        <w:rPr>
          <w:sz w:val="24"/>
          <w:szCs w:val="24"/>
        </w:rPr>
        <w:t xml:space="preserve"> регистра 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WCLR</w:t>
      </w:r>
      <w:r w:rsidRPr="00CB604C">
        <w:rPr>
          <w:sz w:val="24"/>
          <w:szCs w:val="24"/>
        </w:rPr>
        <w:t>[4:2] и регистру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WCLR</w:t>
      </w:r>
      <w:r w:rsidRPr="00CB604C">
        <w:rPr>
          <w:sz w:val="24"/>
          <w:szCs w:val="24"/>
        </w:rPr>
        <w:t xml:space="preserve">[5] </w:t>
      </w:r>
      <w:r w:rsidRPr="00CB604C">
        <w:rPr>
          <w:sz w:val="24"/>
          <w:szCs w:val="24"/>
          <w:lang w:val="en-US"/>
        </w:rPr>
        <w:t>PRE</w:t>
      </w:r>
      <w:r w:rsidRPr="00CB604C">
        <w:rPr>
          <w:sz w:val="24"/>
          <w:szCs w:val="24"/>
        </w:rPr>
        <w:t xml:space="preserve"> регистра управления сторожевым таймером (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WCLR</w:t>
      </w:r>
      <w:r w:rsidRPr="00CB604C">
        <w:rPr>
          <w:sz w:val="24"/>
          <w:szCs w:val="24"/>
        </w:rPr>
        <w:t>).</w:t>
      </w:r>
    </w:p>
    <w:p w14:paraId="1FD18F76" w14:textId="416361E3" w:rsidR="00CB604C" w:rsidRPr="00CB604C" w:rsidRDefault="00CB604C" w:rsidP="00CB604C">
      <w:pPr>
        <w:rPr>
          <w:sz w:val="24"/>
          <w:szCs w:val="24"/>
        </w:rPr>
      </w:pPr>
      <w:r w:rsidRPr="00CB604C">
        <w:rPr>
          <w:sz w:val="24"/>
          <w:szCs w:val="24"/>
        </w:rPr>
        <w:t>Доступ к текущему значению таймера можно получить «на лету», прочитав регистр счетчика сторожевого таймера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(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WCRR</w:t>
      </w:r>
      <w:r w:rsidRPr="00CB604C">
        <w:rPr>
          <w:sz w:val="24"/>
          <w:szCs w:val="24"/>
        </w:rPr>
        <w:t xml:space="preserve">), </w:t>
      </w:r>
      <w:r>
        <w:rPr>
          <w:sz w:val="24"/>
          <w:szCs w:val="24"/>
        </w:rPr>
        <w:t>изменению</w:t>
      </w:r>
      <w:r w:rsidRPr="00CB604C">
        <w:rPr>
          <w:sz w:val="24"/>
          <w:szCs w:val="24"/>
        </w:rPr>
        <w:t xml:space="preserve"> путем обращения к регистру загрузки сторожевого таймера (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WLDR</w:t>
      </w:r>
      <w:r w:rsidRPr="00CB604C">
        <w:rPr>
          <w:sz w:val="24"/>
          <w:szCs w:val="24"/>
        </w:rPr>
        <w:t xml:space="preserve">) (без обновления на лету), или </w:t>
      </w:r>
      <w:r>
        <w:rPr>
          <w:sz w:val="24"/>
          <w:szCs w:val="24"/>
        </w:rPr>
        <w:t>перезагрузке</w:t>
      </w:r>
      <w:r w:rsidRPr="00CB604C">
        <w:rPr>
          <w:sz w:val="24"/>
          <w:szCs w:val="24"/>
        </w:rPr>
        <w:t xml:space="preserve"> путем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определенной последовательности перезагрузки регистра запуска сторожевого таймера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(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WTGR</w:t>
      </w:r>
      <w:r w:rsidRPr="00CB604C">
        <w:rPr>
          <w:sz w:val="24"/>
          <w:szCs w:val="24"/>
        </w:rPr>
        <w:t>). Последовательность запуска/остановки, поданная на регистр запуска/остановки сторожевого таймера (</w:t>
      </w:r>
      <w:r w:rsidRPr="00CB604C">
        <w:rPr>
          <w:sz w:val="24"/>
          <w:szCs w:val="24"/>
          <w:lang w:val="en-US"/>
        </w:rPr>
        <w:t>WDT</w:t>
      </w:r>
      <w:r w:rsidRPr="00CB604C">
        <w:rPr>
          <w:sz w:val="24"/>
          <w:szCs w:val="24"/>
        </w:rPr>
        <w:t>_</w:t>
      </w:r>
      <w:r w:rsidRPr="00CB604C">
        <w:rPr>
          <w:sz w:val="24"/>
          <w:szCs w:val="24"/>
          <w:lang w:val="en-US"/>
        </w:rPr>
        <w:t>WSPR</w:t>
      </w:r>
      <w:r w:rsidRPr="00CB604C">
        <w:rPr>
          <w:sz w:val="24"/>
          <w:szCs w:val="24"/>
        </w:rPr>
        <w:t>), может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запускать и останавливать сторожевые таймеры.</w:t>
      </w:r>
    </w:p>
    <w:p w14:paraId="57D633C4" w14:textId="77777777" w:rsidR="00CB604C" w:rsidRDefault="00CB604C" w:rsidP="00CB604C">
      <w:pPr>
        <w:jc w:val="center"/>
        <w:rPr>
          <w:b/>
          <w:bCs/>
          <w:sz w:val="24"/>
          <w:szCs w:val="24"/>
        </w:rPr>
      </w:pPr>
    </w:p>
    <w:p w14:paraId="65A1D850" w14:textId="77777777" w:rsidR="00CB604C" w:rsidRDefault="00CB604C" w:rsidP="00CB604C">
      <w:pPr>
        <w:jc w:val="center"/>
        <w:rPr>
          <w:b/>
          <w:bCs/>
          <w:sz w:val="24"/>
          <w:szCs w:val="24"/>
        </w:rPr>
      </w:pPr>
    </w:p>
    <w:p w14:paraId="168902CE" w14:textId="77777777" w:rsidR="00CB604C" w:rsidRDefault="00CB604C" w:rsidP="00CB604C">
      <w:pPr>
        <w:jc w:val="center"/>
        <w:rPr>
          <w:b/>
          <w:bCs/>
          <w:sz w:val="24"/>
          <w:szCs w:val="24"/>
        </w:rPr>
      </w:pPr>
    </w:p>
    <w:p w14:paraId="482C84A8" w14:textId="77777777" w:rsidR="00CB604C" w:rsidRDefault="00CB604C" w:rsidP="00CB604C">
      <w:pPr>
        <w:jc w:val="center"/>
        <w:rPr>
          <w:b/>
          <w:bCs/>
          <w:sz w:val="24"/>
          <w:szCs w:val="24"/>
        </w:rPr>
      </w:pPr>
    </w:p>
    <w:p w14:paraId="645AC7DA" w14:textId="213D4FD6" w:rsidR="002875B1" w:rsidRDefault="00CB604C" w:rsidP="00CB604C">
      <w:pPr>
        <w:jc w:val="center"/>
        <w:rPr>
          <w:b/>
          <w:bCs/>
          <w:sz w:val="24"/>
          <w:szCs w:val="24"/>
        </w:rPr>
      </w:pPr>
      <w:r w:rsidRPr="00CB604C">
        <w:rPr>
          <w:b/>
          <w:bCs/>
          <w:sz w:val="24"/>
          <w:szCs w:val="24"/>
        </w:rPr>
        <w:lastRenderedPageBreak/>
        <w:t>Рисунок 20-97. Функциональная блок-схема 32-разрядного сторожевого таймера</w:t>
      </w:r>
    </w:p>
    <w:p w14:paraId="065DDE00" w14:textId="43E563CC" w:rsidR="00CB604C" w:rsidRDefault="00CB604C" w:rsidP="00CB604C">
      <w:pPr>
        <w:jc w:val="center"/>
        <w:rPr>
          <w:sz w:val="24"/>
          <w:szCs w:val="24"/>
        </w:rPr>
      </w:pPr>
      <w:r w:rsidRPr="00CB604C">
        <w:rPr>
          <w:sz w:val="24"/>
          <w:szCs w:val="24"/>
        </w:rPr>
        <w:drawing>
          <wp:inline distT="0" distB="0" distL="0" distR="0" wp14:anchorId="52326379" wp14:editId="37C629CE">
            <wp:extent cx="3691297" cy="1655847"/>
            <wp:effectExtent l="0" t="0" r="4445" b="1905"/>
            <wp:docPr id="179880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0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573" cy="16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ACF4" w14:textId="33A56A10" w:rsidR="00CB604C" w:rsidRPr="00CB604C" w:rsidRDefault="00CB604C" w:rsidP="00CB604C">
      <w:pPr>
        <w:tabs>
          <w:tab w:val="left" w:pos="2114"/>
        </w:tabs>
        <w:rPr>
          <w:b/>
          <w:bCs/>
          <w:sz w:val="24"/>
          <w:szCs w:val="24"/>
        </w:rPr>
      </w:pPr>
      <w:r w:rsidRPr="00CB604C">
        <w:rPr>
          <w:b/>
          <w:bCs/>
          <w:sz w:val="24"/>
          <w:szCs w:val="24"/>
        </w:rPr>
        <w:t>20.4.3.4 Контекст сброса</w:t>
      </w:r>
    </w:p>
    <w:p w14:paraId="71FC9C94" w14:textId="72CA90C1" w:rsidR="00CB604C" w:rsidRPr="00CB604C" w:rsidRDefault="00CB604C" w:rsidP="00CB604C">
      <w:pPr>
        <w:tabs>
          <w:tab w:val="left" w:pos="2114"/>
        </w:tabs>
        <w:rPr>
          <w:sz w:val="24"/>
          <w:szCs w:val="24"/>
        </w:rPr>
      </w:pPr>
      <w:r w:rsidRPr="00CB604C">
        <w:rPr>
          <w:sz w:val="24"/>
          <w:szCs w:val="24"/>
        </w:rPr>
        <w:t>Сторожевые таймеры включаются после сброса. В таблице 20-102 перечислены значения по умолчанию для двух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регистров загрузки сторожевого таймера (WDT_WLDR) и коэффициентов прескалера (битовое поле WDT_WCLR[4:2] PTV).</w:t>
      </w:r>
    </w:p>
    <w:p w14:paraId="110A5DC7" w14:textId="4E5DD0B1" w:rsidR="00CB604C" w:rsidRPr="00CB604C" w:rsidRDefault="00CB604C" w:rsidP="00CB604C">
      <w:pPr>
        <w:tabs>
          <w:tab w:val="left" w:pos="2114"/>
        </w:tabs>
        <w:rPr>
          <w:sz w:val="24"/>
          <w:szCs w:val="24"/>
        </w:rPr>
      </w:pPr>
      <w:r w:rsidRPr="00CB604C">
        <w:rPr>
          <w:sz w:val="24"/>
          <w:szCs w:val="24"/>
        </w:rPr>
        <w:t>Чтобы получить эти значения, программа должна прочитать соответствующее битовое поле WDT_WCLR[4:2] PTV и 32-битный</w:t>
      </w:r>
      <w:r>
        <w:rPr>
          <w:sz w:val="24"/>
          <w:szCs w:val="24"/>
        </w:rPr>
        <w:t xml:space="preserve"> </w:t>
      </w:r>
      <w:r w:rsidRPr="00CB604C">
        <w:rPr>
          <w:sz w:val="24"/>
          <w:szCs w:val="24"/>
        </w:rPr>
        <w:t>регистр для получения статической конфигурации модуля.</w:t>
      </w:r>
    </w:p>
    <w:p w14:paraId="77887F01" w14:textId="5766FC45" w:rsidR="00CB604C" w:rsidRPr="00CB604C" w:rsidRDefault="00CB604C" w:rsidP="00CB604C">
      <w:pPr>
        <w:tabs>
          <w:tab w:val="left" w:pos="2114"/>
        </w:tabs>
        <w:jc w:val="center"/>
        <w:rPr>
          <w:sz w:val="24"/>
          <w:szCs w:val="24"/>
        </w:rPr>
      </w:pPr>
      <w:r w:rsidRPr="00CB604C">
        <w:rPr>
          <w:b/>
          <w:bCs/>
          <w:sz w:val="24"/>
          <w:szCs w:val="24"/>
        </w:rPr>
        <w:t>Таблица 20-102. Значения сброса по умолчанию для счетчика и прескалера</w:t>
      </w:r>
      <w:r>
        <w:rPr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604C" w:rsidRPr="00CB604C" w14:paraId="7B6E3CB7" w14:textId="77777777" w:rsidTr="00CB604C">
        <w:tc>
          <w:tcPr>
            <w:tcW w:w="3114" w:type="dxa"/>
            <w:shd w:val="clear" w:color="auto" w:fill="A6A6A6" w:themeFill="background1" w:themeFillShade="A6"/>
          </w:tcPr>
          <w:p w14:paraId="66A6CB7A" w14:textId="51578C3C" w:rsidR="00CB604C" w:rsidRPr="00CB604C" w:rsidRDefault="00CB604C" w:rsidP="00CB604C">
            <w:pPr>
              <w:tabs>
                <w:tab w:val="left" w:pos="36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604C">
              <w:rPr>
                <w:rFonts w:ascii="Arial" w:hAnsi="Arial" w:cs="Arial"/>
                <w:b/>
                <w:bCs/>
                <w:sz w:val="16"/>
                <w:szCs w:val="16"/>
              </w:rPr>
              <w:t>Timer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27D8FCCF" w14:textId="3E585211" w:rsidR="00CB604C" w:rsidRPr="00CB604C" w:rsidRDefault="00CB604C" w:rsidP="00CB604C">
            <w:pPr>
              <w:tabs>
                <w:tab w:val="left" w:pos="36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604C">
              <w:rPr>
                <w:rFonts w:ascii="Arial" w:hAnsi="Arial" w:cs="Arial"/>
                <w:b/>
                <w:bCs/>
                <w:sz w:val="16"/>
                <w:szCs w:val="16"/>
              </w:rPr>
              <w:t>WDT_WLDR Reset Value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4A6763D8" w14:textId="0519DDB5" w:rsidR="00CB604C" w:rsidRPr="00CB604C" w:rsidRDefault="00CB604C" w:rsidP="00CB604C">
            <w:pPr>
              <w:tabs>
                <w:tab w:val="left" w:pos="36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604C">
              <w:rPr>
                <w:rFonts w:ascii="Arial" w:hAnsi="Arial" w:cs="Arial"/>
                <w:b/>
                <w:bCs/>
                <w:sz w:val="16"/>
                <w:szCs w:val="16"/>
              </w:rPr>
              <w:t>PTV Reset Value</w:t>
            </w:r>
          </w:p>
        </w:tc>
      </w:tr>
      <w:tr w:rsidR="00CB604C" w:rsidRPr="00CB604C" w14:paraId="446EB823" w14:textId="77777777" w:rsidTr="00CB604C">
        <w:tc>
          <w:tcPr>
            <w:tcW w:w="3114" w:type="dxa"/>
          </w:tcPr>
          <w:p w14:paraId="4F1C4439" w14:textId="4AF19BD1" w:rsidR="00CB604C" w:rsidRPr="00CB604C" w:rsidRDefault="00CB604C" w:rsidP="00CB604C">
            <w:pPr>
              <w:tabs>
                <w:tab w:val="left" w:pos="36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604C">
              <w:rPr>
                <w:rFonts w:ascii="Arial" w:hAnsi="Arial" w:cs="Arial"/>
                <w:sz w:val="16"/>
                <w:szCs w:val="16"/>
              </w:rPr>
              <w:t>WDT</w:t>
            </w:r>
          </w:p>
        </w:tc>
        <w:tc>
          <w:tcPr>
            <w:tcW w:w="3115" w:type="dxa"/>
          </w:tcPr>
          <w:p w14:paraId="0A720F69" w14:textId="058FA4B7" w:rsidR="00CB604C" w:rsidRPr="00CB604C" w:rsidRDefault="00CB604C" w:rsidP="00CB604C">
            <w:pPr>
              <w:tabs>
                <w:tab w:val="left" w:pos="36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604C">
              <w:rPr>
                <w:rFonts w:ascii="Arial" w:hAnsi="Arial" w:cs="Arial"/>
                <w:sz w:val="16"/>
                <w:szCs w:val="16"/>
              </w:rPr>
              <w:t>FFFF FFBEh</w:t>
            </w:r>
          </w:p>
        </w:tc>
        <w:tc>
          <w:tcPr>
            <w:tcW w:w="3115" w:type="dxa"/>
          </w:tcPr>
          <w:p w14:paraId="54C5D44F" w14:textId="0A52C940" w:rsidR="00CB604C" w:rsidRPr="00CB604C" w:rsidRDefault="00CB604C" w:rsidP="00CB604C">
            <w:pPr>
              <w:tabs>
                <w:tab w:val="left" w:pos="36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604C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</w:tbl>
    <w:p w14:paraId="6D43BDB3" w14:textId="77777777" w:rsidR="001B67C7" w:rsidRPr="001B67C7" w:rsidRDefault="001B67C7" w:rsidP="001B67C7">
      <w:pPr>
        <w:tabs>
          <w:tab w:val="left" w:pos="3612"/>
        </w:tabs>
        <w:rPr>
          <w:b/>
          <w:bCs/>
          <w:sz w:val="24"/>
          <w:szCs w:val="24"/>
        </w:rPr>
      </w:pPr>
      <w:r w:rsidRPr="001B67C7">
        <w:rPr>
          <w:b/>
          <w:bCs/>
          <w:sz w:val="24"/>
          <w:szCs w:val="24"/>
        </w:rPr>
        <w:t>20.4.3.5 Генерация импульсов переполнения/сброса</w:t>
      </w:r>
    </w:p>
    <w:p w14:paraId="7FE164F6" w14:textId="08D8B165" w:rsidR="001B67C7" w:rsidRPr="001B67C7" w:rsidRDefault="001B67C7" w:rsidP="001B67C7">
      <w:pPr>
        <w:tabs>
          <w:tab w:val="left" w:pos="3612"/>
        </w:tabs>
        <w:rPr>
          <w:sz w:val="24"/>
          <w:szCs w:val="24"/>
        </w:rPr>
      </w:pPr>
      <w:r w:rsidRPr="001B67C7">
        <w:rPr>
          <w:sz w:val="24"/>
          <w:szCs w:val="24"/>
        </w:rPr>
        <w:t>При переполнении регистра счетчика сторожевого таймера (WDT_WCRR) формируется импульс сброса активного низкого уровня</w:t>
      </w:r>
      <w:r>
        <w:rPr>
          <w:sz w:val="24"/>
          <w:szCs w:val="24"/>
        </w:rPr>
        <w:t xml:space="preserve"> </w:t>
      </w:r>
      <w:r w:rsidRPr="001B67C7">
        <w:rPr>
          <w:sz w:val="24"/>
          <w:szCs w:val="24"/>
        </w:rPr>
        <w:t>на модуль PRCM. Этот импульс RESET заставляет модуль PRCM генерировать глобальный WARM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reset</w:t>
      </w:r>
      <w:r w:rsidRPr="001B67C7">
        <w:rPr>
          <w:sz w:val="24"/>
          <w:szCs w:val="24"/>
        </w:rPr>
        <w:t xml:space="preserve"> устройства, в результате чего вывод nRESETIN_OUT выводится из устройства. Этот импульс</w:t>
      </w:r>
      <w:r w:rsidRPr="001B67C7">
        <w:rPr>
          <w:sz w:val="24"/>
          <w:szCs w:val="24"/>
        </w:rPr>
        <w:t xml:space="preserve"> </w:t>
      </w:r>
      <w:r w:rsidRPr="001B67C7">
        <w:rPr>
          <w:sz w:val="24"/>
          <w:szCs w:val="24"/>
        </w:rPr>
        <w:t>шириной в один предварительно масштабированный тактовый цикл таймера возникает одновременно с переполнением счетчика таймера.</w:t>
      </w:r>
    </w:p>
    <w:p w14:paraId="20005897" w14:textId="32FEEAAB" w:rsidR="001B67C7" w:rsidRPr="001B67C7" w:rsidRDefault="001B67C7" w:rsidP="001B67C7">
      <w:pPr>
        <w:tabs>
          <w:tab w:val="left" w:pos="3612"/>
        </w:tabs>
        <w:rPr>
          <w:sz w:val="24"/>
          <w:szCs w:val="24"/>
        </w:rPr>
      </w:pPr>
      <w:r w:rsidRPr="001B67C7">
        <w:rPr>
          <w:sz w:val="24"/>
          <w:szCs w:val="24"/>
        </w:rPr>
        <w:t>После генерации сброса счетчик автоматически перезагружается значением, сохраненным в регистре загрузки сторожевого таймера</w:t>
      </w:r>
      <w:r w:rsidRPr="001B67C7">
        <w:rPr>
          <w:sz w:val="24"/>
          <w:szCs w:val="24"/>
        </w:rPr>
        <w:t xml:space="preserve"> </w:t>
      </w:r>
      <w:r w:rsidRPr="001B67C7">
        <w:rPr>
          <w:sz w:val="24"/>
          <w:szCs w:val="24"/>
        </w:rPr>
        <w:t>(WDT_WLDR) и прескалер сбрасывается (коэффициент прескалера остается неизменным). Когда формируется импульсный выход, счетчик таймера снова начинает инкрементироваться.</w:t>
      </w:r>
    </w:p>
    <w:p w14:paraId="4853698E" w14:textId="77777777" w:rsidR="001B67C7" w:rsidRPr="001B67C7" w:rsidRDefault="001B67C7" w:rsidP="001B67C7">
      <w:pPr>
        <w:tabs>
          <w:tab w:val="left" w:pos="3612"/>
        </w:tabs>
        <w:rPr>
          <w:sz w:val="24"/>
          <w:szCs w:val="24"/>
        </w:rPr>
      </w:pPr>
      <w:r w:rsidRPr="001B67C7">
        <w:rPr>
          <w:sz w:val="24"/>
          <w:szCs w:val="24"/>
        </w:rPr>
        <w:t>На рисунке 20-98 показано общее функциональное представление сторожевых таймеров.</w:t>
      </w:r>
    </w:p>
    <w:p w14:paraId="4B3182BE" w14:textId="4305381D" w:rsidR="00CB604C" w:rsidRDefault="001B67C7" w:rsidP="001B67C7">
      <w:pPr>
        <w:tabs>
          <w:tab w:val="left" w:pos="3612"/>
        </w:tabs>
        <w:jc w:val="center"/>
        <w:rPr>
          <w:b/>
          <w:bCs/>
          <w:sz w:val="24"/>
          <w:szCs w:val="24"/>
        </w:rPr>
      </w:pPr>
      <w:r w:rsidRPr="001B67C7">
        <w:rPr>
          <w:b/>
          <w:bCs/>
          <w:sz w:val="24"/>
          <w:szCs w:val="24"/>
        </w:rPr>
        <w:t>Рисунок 20-98. Общий функциональный вид сторожевых таймеров</w:t>
      </w:r>
    </w:p>
    <w:p w14:paraId="6D42D94C" w14:textId="30926F4C" w:rsidR="001B67C7" w:rsidRDefault="001B67C7" w:rsidP="001B67C7">
      <w:pPr>
        <w:jc w:val="center"/>
        <w:rPr>
          <w:sz w:val="24"/>
          <w:szCs w:val="24"/>
        </w:rPr>
      </w:pPr>
      <w:r w:rsidRPr="001B67C7">
        <w:rPr>
          <w:sz w:val="24"/>
          <w:szCs w:val="24"/>
        </w:rPr>
        <w:drawing>
          <wp:inline distT="0" distB="0" distL="0" distR="0" wp14:anchorId="7CC476D2" wp14:editId="3F28F57C">
            <wp:extent cx="4713543" cy="1496099"/>
            <wp:effectExtent l="0" t="0" r="0" b="8890"/>
            <wp:docPr id="214311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1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168" cy="15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8F97" w14:textId="77777777" w:rsidR="005A0780" w:rsidRDefault="005A0780" w:rsidP="005A0780">
      <w:pPr>
        <w:tabs>
          <w:tab w:val="left" w:pos="1348"/>
        </w:tabs>
        <w:rPr>
          <w:b/>
          <w:bCs/>
          <w:sz w:val="24"/>
          <w:szCs w:val="24"/>
          <w:lang w:val="en-US"/>
        </w:rPr>
      </w:pPr>
    </w:p>
    <w:p w14:paraId="5F777E31" w14:textId="77777777" w:rsidR="005A0780" w:rsidRDefault="005A0780" w:rsidP="005A0780">
      <w:pPr>
        <w:tabs>
          <w:tab w:val="left" w:pos="1348"/>
        </w:tabs>
        <w:rPr>
          <w:b/>
          <w:bCs/>
          <w:sz w:val="24"/>
          <w:szCs w:val="24"/>
          <w:lang w:val="en-US"/>
        </w:rPr>
      </w:pPr>
    </w:p>
    <w:p w14:paraId="23FD0DB0" w14:textId="77777777" w:rsidR="005A0780" w:rsidRDefault="005A0780" w:rsidP="005A0780">
      <w:pPr>
        <w:tabs>
          <w:tab w:val="left" w:pos="1348"/>
        </w:tabs>
        <w:rPr>
          <w:b/>
          <w:bCs/>
          <w:sz w:val="24"/>
          <w:szCs w:val="24"/>
          <w:lang w:val="en-US"/>
        </w:rPr>
      </w:pPr>
    </w:p>
    <w:p w14:paraId="2A8FFA50" w14:textId="063114F1" w:rsidR="005A0780" w:rsidRPr="005A0780" w:rsidRDefault="005A0780" w:rsidP="005A0780">
      <w:pPr>
        <w:tabs>
          <w:tab w:val="left" w:pos="1348"/>
        </w:tabs>
        <w:rPr>
          <w:b/>
          <w:bCs/>
          <w:sz w:val="24"/>
          <w:szCs w:val="24"/>
        </w:rPr>
      </w:pPr>
      <w:r w:rsidRPr="005A0780">
        <w:rPr>
          <w:b/>
          <w:bCs/>
          <w:sz w:val="24"/>
          <w:szCs w:val="24"/>
        </w:rPr>
        <w:lastRenderedPageBreak/>
        <w:t>20.4.3.6 Значение прескалера/частота сброса таймера</w:t>
      </w:r>
    </w:p>
    <w:p w14:paraId="5C51FD39" w14:textId="3E02CBE4" w:rsidR="005A0780" w:rsidRPr="005A0780" w:rsidRDefault="005A0780" w:rsidP="005A0780">
      <w:pPr>
        <w:tabs>
          <w:tab w:val="left" w:pos="1348"/>
        </w:tabs>
        <w:rPr>
          <w:sz w:val="24"/>
          <w:szCs w:val="24"/>
        </w:rPr>
      </w:pPr>
      <w:r w:rsidRPr="005A0780">
        <w:rPr>
          <w:sz w:val="24"/>
          <w:szCs w:val="24"/>
        </w:rPr>
        <w:t>Каждый сторожевой таймер состоит из каскада прескалера и счетчика таймера.Частота таймера определяется следующими значениями:</w:t>
      </w:r>
    </w:p>
    <w:p w14:paraId="506C5723" w14:textId="77777777" w:rsidR="005A0780" w:rsidRPr="005A0780" w:rsidRDefault="005A0780" w:rsidP="005A0780">
      <w:pPr>
        <w:tabs>
          <w:tab w:val="left" w:pos="1348"/>
        </w:tabs>
        <w:rPr>
          <w:sz w:val="24"/>
          <w:szCs w:val="24"/>
        </w:rPr>
      </w:pPr>
      <w:r w:rsidRPr="005A0780">
        <w:rPr>
          <w:sz w:val="24"/>
          <w:szCs w:val="24"/>
        </w:rPr>
        <w:t>- Значение полей прескалера (бит WDT_WCLR[5] PRE и поле бита WDT_WCLR[4:2] PTV)</w:t>
      </w:r>
    </w:p>
    <w:p w14:paraId="6757B4FA" w14:textId="77777777" w:rsidR="005A0780" w:rsidRPr="005A0780" w:rsidRDefault="005A0780" w:rsidP="005A0780">
      <w:pPr>
        <w:tabs>
          <w:tab w:val="left" w:pos="1348"/>
        </w:tabs>
        <w:rPr>
          <w:sz w:val="24"/>
          <w:szCs w:val="24"/>
        </w:rPr>
      </w:pPr>
      <w:r w:rsidRPr="005A0780">
        <w:rPr>
          <w:sz w:val="24"/>
          <w:szCs w:val="24"/>
        </w:rPr>
        <w:t>- Значение, загруженное в регистр загрузки таймера (WDT_WLDR).</w:t>
      </w:r>
    </w:p>
    <w:p w14:paraId="2AC6BDCD" w14:textId="77777777" w:rsidR="005A0780" w:rsidRPr="005A0780" w:rsidRDefault="005A0780" w:rsidP="005A0780">
      <w:pPr>
        <w:tabs>
          <w:tab w:val="left" w:pos="1348"/>
        </w:tabs>
        <w:rPr>
          <w:sz w:val="24"/>
          <w:szCs w:val="24"/>
        </w:rPr>
      </w:pPr>
      <w:r w:rsidRPr="005A0780">
        <w:rPr>
          <w:sz w:val="24"/>
          <w:szCs w:val="24"/>
        </w:rPr>
        <w:t>Каскад прескалера синхронизируется с тактовым генератором таймера и выполняет роль делителя тактового генератора для каскада таймерного счетчика.</w:t>
      </w:r>
    </w:p>
    <w:p w14:paraId="43DEA13A" w14:textId="64B5F3A7" w:rsidR="005A0780" w:rsidRPr="005A0780" w:rsidRDefault="005A0780" w:rsidP="005A0780">
      <w:pPr>
        <w:tabs>
          <w:tab w:val="left" w:pos="1348"/>
        </w:tabs>
        <w:rPr>
          <w:sz w:val="24"/>
          <w:szCs w:val="24"/>
        </w:rPr>
      </w:pPr>
      <w:r w:rsidRPr="005A0780">
        <w:rPr>
          <w:sz w:val="24"/>
          <w:szCs w:val="24"/>
        </w:rPr>
        <w:t>Управление коэффициентом осуществляется с помощью доступа к полю определения коэффициента (битовое поле WDT_WCLR[4:2] PTV) и разрешается битом PRE в WDT_WCLR[5].</w:t>
      </w:r>
    </w:p>
    <w:p w14:paraId="4B46D6C6" w14:textId="4EDC03A3" w:rsidR="005A0780" w:rsidRDefault="005A0780" w:rsidP="005A0780">
      <w:pPr>
        <w:tabs>
          <w:tab w:val="left" w:pos="1348"/>
        </w:tabs>
        <w:rPr>
          <w:sz w:val="24"/>
          <w:szCs w:val="24"/>
        </w:rPr>
      </w:pPr>
      <w:r w:rsidRPr="005A0780">
        <w:rPr>
          <w:sz w:val="24"/>
          <w:szCs w:val="24"/>
        </w:rPr>
        <w:t>В таблице 20-103 перечислены значения коэффициента тактового генератора прескалера.</w:t>
      </w:r>
    </w:p>
    <w:p w14:paraId="4DAFDD84" w14:textId="51ECA373" w:rsidR="005A0780" w:rsidRDefault="005A0780" w:rsidP="005A0780">
      <w:pPr>
        <w:tabs>
          <w:tab w:val="left" w:pos="1881"/>
        </w:tabs>
        <w:jc w:val="center"/>
        <w:rPr>
          <w:b/>
          <w:bCs/>
          <w:sz w:val="24"/>
          <w:szCs w:val="24"/>
        </w:rPr>
      </w:pPr>
      <w:r w:rsidRPr="005A0780">
        <w:rPr>
          <w:b/>
          <w:bCs/>
          <w:sz w:val="24"/>
          <w:szCs w:val="24"/>
        </w:rPr>
        <w:t>Таблица 20-103. Значения коэффициента тактового генератора прескалера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A0780" w:rsidRPr="005A0780" w14:paraId="36745650" w14:textId="77777777" w:rsidTr="005A0780">
        <w:trPr>
          <w:jc w:val="center"/>
        </w:trPr>
        <w:tc>
          <w:tcPr>
            <w:tcW w:w="3114" w:type="dxa"/>
            <w:shd w:val="clear" w:color="auto" w:fill="A6A6A6" w:themeFill="background1" w:themeFillShade="A6"/>
          </w:tcPr>
          <w:p w14:paraId="3883F822" w14:textId="53ADDE68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A0780">
              <w:rPr>
                <w:rFonts w:ascii="Arial" w:hAnsi="Arial" w:cs="Arial"/>
                <w:b/>
                <w:bCs/>
                <w:sz w:val="16"/>
                <w:szCs w:val="16"/>
              </w:rPr>
              <w:t>WDT_WCLR[5] PRE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39D2FF40" w14:textId="37C8348C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A0780">
              <w:rPr>
                <w:rFonts w:ascii="Arial" w:hAnsi="Arial" w:cs="Arial"/>
                <w:b/>
                <w:bCs/>
                <w:sz w:val="16"/>
                <w:szCs w:val="16"/>
              </w:rPr>
              <w:t>WDT_WCLR[4:2] PTV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6E971E5A" w14:textId="199DFCE7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A0780">
              <w:rPr>
                <w:rFonts w:ascii="Arial" w:hAnsi="Arial" w:cs="Arial"/>
                <w:b/>
                <w:bCs/>
                <w:sz w:val="16"/>
                <w:szCs w:val="16"/>
              </w:rPr>
              <w:t>Clock Divider (PS)</w:t>
            </w:r>
          </w:p>
        </w:tc>
      </w:tr>
      <w:tr w:rsidR="005A0780" w:rsidRPr="005A0780" w14:paraId="72A290C1" w14:textId="77777777" w:rsidTr="005A0780">
        <w:trPr>
          <w:jc w:val="center"/>
        </w:trPr>
        <w:tc>
          <w:tcPr>
            <w:tcW w:w="3114" w:type="dxa"/>
          </w:tcPr>
          <w:p w14:paraId="281FF908" w14:textId="07EBF4F4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</w:t>
            </w:r>
          </w:p>
        </w:tc>
        <w:tc>
          <w:tcPr>
            <w:tcW w:w="3115" w:type="dxa"/>
          </w:tcPr>
          <w:p w14:paraId="6DA163B2" w14:textId="13DF0DA3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3115" w:type="dxa"/>
          </w:tcPr>
          <w:p w14:paraId="637AA1EB" w14:textId="449EF235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</w:tr>
      <w:tr w:rsidR="005A0780" w:rsidRPr="005A0780" w14:paraId="715EBD54" w14:textId="77777777" w:rsidTr="005A0780">
        <w:trPr>
          <w:jc w:val="center"/>
        </w:trPr>
        <w:tc>
          <w:tcPr>
            <w:tcW w:w="3114" w:type="dxa"/>
          </w:tcPr>
          <w:p w14:paraId="61983AE4" w14:textId="0220F635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2818238E" w14:textId="6F1AF3FD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</w:t>
            </w:r>
          </w:p>
        </w:tc>
        <w:tc>
          <w:tcPr>
            <w:tcW w:w="3115" w:type="dxa"/>
          </w:tcPr>
          <w:p w14:paraId="4118D98D" w14:textId="20BEC2F5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</w:tr>
      <w:tr w:rsidR="005A0780" w:rsidRPr="005A0780" w14:paraId="65604982" w14:textId="77777777" w:rsidTr="005A0780">
        <w:trPr>
          <w:jc w:val="center"/>
        </w:trPr>
        <w:tc>
          <w:tcPr>
            <w:tcW w:w="3114" w:type="dxa"/>
          </w:tcPr>
          <w:p w14:paraId="5A9227D1" w14:textId="45920042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340E50C6" w14:textId="780F1F93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243D7939" w14:textId="5149F377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</w:p>
        </w:tc>
      </w:tr>
      <w:tr w:rsidR="005A0780" w:rsidRPr="005A0780" w14:paraId="3510B52E" w14:textId="77777777" w:rsidTr="005A0780">
        <w:trPr>
          <w:jc w:val="center"/>
        </w:trPr>
        <w:tc>
          <w:tcPr>
            <w:tcW w:w="3114" w:type="dxa"/>
          </w:tcPr>
          <w:p w14:paraId="39F0FD35" w14:textId="0D20B5E1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6D2EB331" w14:textId="773B558B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</w:p>
        </w:tc>
        <w:tc>
          <w:tcPr>
            <w:tcW w:w="3115" w:type="dxa"/>
          </w:tcPr>
          <w:p w14:paraId="339D4FF2" w14:textId="1D0DFA7E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</w:p>
        </w:tc>
      </w:tr>
      <w:tr w:rsidR="005A0780" w:rsidRPr="005A0780" w14:paraId="4076CB79" w14:textId="77777777" w:rsidTr="005A0780">
        <w:trPr>
          <w:jc w:val="center"/>
        </w:trPr>
        <w:tc>
          <w:tcPr>
            <w:tcW w:w="3114" w:type="dxa"/>
          </w:tcPr>
          <w:p w14:paraId="5D037D60" w14:textId="3AEE314F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69EDB9A5" w14:textId="3A4D9B2D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</w:p>
        </w:tc>
        <w:tc>
          <w:tcPr>
            <w:tcW w:w="3115" w:type="dxa"/>
          </w:tcPr>
          <w:p w14:paraId="5FF7CCC0" w14:textId="3C4F7A95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</w:p>
        </w:tc>
      </w:tr>
      <w:tr w:rsidR="005A0780" w:rsidRPr="005A0780" w14:paraId="6A4F9033" w14:textId="77777777" w:rsidTr="005A0780">
        <w:trPr>
          <w:jc w:val="center"/>
        </w:trPr>
        <w:tc>
          <w:tcPr>
            <w:tcW w:w="3114" w:type="dxa"/>
          </w:tcPr>
          <w:p w14:paraId="2868C61D" w14:textId="5EE682DB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56850241" w14:textId="4E46D38E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</w:p>
        </w:tc>
        <w:tc>
          <w:tcPr>
            <w:tcW w:w="3115" w:type="dxa"/>
          </w:tcPr>
          <w:p w14:paraId="47B44889" w14:textId="3B1D95EA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16</w:t>
            </w:r>
          </w:p>
        </w:tc>
      </w:tr>
      <w:tr w:rsidR="005A0780" w:rsidRPr="005A0780" w14:paraId="546B7387" w14:textId="77777777" w:rsidTr="005A0780">
        <w:trPr>
          <w:jc w:val="center"/>
        </w:trPr>
        <w:tc>
          <w:tcPr>
            <w:tcW w:w="3114" w:type="dxa"/>
          </w:tcPr>
          <w:p w14:paraId="095BEBF7" w14:textId="4C36FF9F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26782ABD" w14:textId="0E2ECFFF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</w:p>
        </w:tc>
        <w:tc>
          <w:tcPr>
            <w:tcW w:w="3115" w:type="dxa"/>
          </w:tcPr>
          <w:p w14:paraId="6B0C5D7D" w14:textId="05CB6727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32</w:t>
            </w:r>
          </w:p>
        </w:tc>
      </w:tr>
      <w:tr w:rsidR="005A0780" w:rsidRPr="005A0780" w14:paraId="04A33DF3" w14:textId="77777777" w:rsidTr="005A0780">
        <w:trPr>
          <w:jc w:val="center"/>
        </w:trPr>
        <w:tc>
          <w:tcPr>
            <w:tcW w:w="3114" w:type="dxa"/>
          </w:tcPr>
          <w:p w14:paraId="393BEA45" w14:textId="74F95E76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4A9725F1" w14:textId="34EE2235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</w:p>
        </w:tc>
        <w:tc>
          <w:tcPr>
            <w:tcW w:w="3115" w:type="dxa"/>
          </w:tcPr>
          <w:p w14:paraId="23977654" w14:textId="42A4A537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64</w:t>
            </w:r>
          </w:p>
        </w:tc>
      </w:tr>
      <w:tr w:rsidR="005A0780" w:rsidRPr="005A0780" w14:paraId="7375A641" w14:textId="77777777" w:rsidTr="005A0780">
        <w:trPr>
          <w:jc w:val="center"/>
        </w:trPr>
        <w:tc>
          <w:tcPr>
            <w:tcW w:w="3114" w:type="dxa"/>
          </w:tcPr>
          <w:p w14:paraId="058C470F" w14:textId="1DA9BDB2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718EAB44" w14:textId="2EA32A6A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</w:p>
        </w:tc>
        <w:tc>
          <w:tcPr>
            <w:tcW w:w="3115" w:type="dxa"/>
          </w:tcPr>
          <w:p w14:paraId="094D3EFA" w14:textId="1016A8F4" w:rsidR="005A0780" w:rsidRPr="005A0780" w:rsidRDefault="005A0780" w:rsidP="005A078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128</w:t>
            </w:r>
          </w:p>
        </w:tc>
      </w:tr>
    </w:tbl>
    <w:p w14:paraId="255B5F66" w14:textId="77777777" w:rsidR="00BB44A4" w:rsidRPr="00BB44A4" w:rsidRDefault="00BB44A4" w:rsidP="00BB44A4">
      <w:pPr>
        <w:rPr>
          <w:sz w:val="24"/>
          <w:szCs w:val="24"/>
        </w:rPr>
      </w:pPr>
      <w:r w:rsidRPr="00BB44A4">
        <w:rPr>
          <w:sz w:val="24"/>
          <w:szCs w:val="24"/>
        </w:rPr>
        <w:t>Таким образом, скорость переполнения сторожевого таймера выражается как:</w:t>
      </w:r>
    </w:p>
    <w:p w14:paraId="3D679230" w14:textId="77777777" w:rsidR="00BB44A4" w:rsidRPr="00BB44A4" w:rsidRDefault="00BB44A4" w:rsidP="00BB44A4">
      <w:pPr>
        <w:rPr>
          <w:sz w:val="24"/>
          <w:szCs w:val="24"/>
        </w:rPr>
      </w:pPr>
      <w:r w:rsidRPr="00BB44A4">
        <w:rPr>
          <w:sz w:val="24"/>
          <w:szCs w:val="24"/>
        </w:rPr>
        <w:t>OVF_Rate = (FFFF FFFFh - WDT_WLDR + 1) × (wd-функциональный тактовый период) × PS</w:t>
      </w:r>
    </w:p>
    <w:p w14:paraId="496015E0" w14:textId="0ABADC0E" w:rsidR="00BB44A4" w:rsidRPr="00BB44A4" w:rsidRDefault="00BB44A4" w:rsidP="00BB44A4">
      <w:pPr>
        <w:rPr>
          <w:sz w:val="24"/>
          <w:szCs w:val="24"/>
        </w:rPr>
      </w:pPr>
      <w:r w:rsidRPr="00BB44A4">
        <w:rPr>
          <w:sz w:val="24"/>
          <w:szCs w:val="24"/>
        </w:rPr>
        <w:t xml:space="preserve">где wd-функциональный тактовый период = 1/(wd-функциональная тактовая частота) и PS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(P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TV)</m:t>
            </m:r>
          </m:sup>
        </m:sSup>
      </m:oMath>
    </w:p>
    <w:p w14:paraId="0634156F" w14:textId="77777777" w:rsidR="00BB44A4" w:rsidRPr="00BB44A4" w:rsidRDefault="00BB44A4" w:rsidP="00BB44A4">
      <w:pPr>
        <w:jc w:val="center"/>
        <w:rPr>
          <w:i/>
          <w:iCs/>
          <w:sz w:val="24"/>
          <w:szCs w:val="24"/>
        </w:rPr>
      </w:pPr>
      <w:r w:rsidRPr="00BB44A4">
        <w:rPr>
          <w:i/>
          <w:iCs/>
          <w:sz w:val="24"/>
          <w:szCs w:val="24"/>
        </w:rPr>
        <w:t>ВНИМАНИЕ</w:t>
      </w:r>
    </w:p>
    <w:p w14:paraId="4D949F9C" w14:textId="73C6C227" w:rsidR="00BB44A4" w:rsidRPr="00BB44A4" w:rsidRDefault="00BB44A4" w:rsidP="00BB44A4">
      <w:pPr>
        <w:rPr>
          <w:i/>
          <w:iCs/>
          <w:sz w:val="24"/>
          <w:szCs w:val="24"/>
        </w:rPr>
      </w:pPr>
      <w:r w:rsidRPr="00BB44A4">
        <w:rPr>
          <w:i/>
          <w:iCs/>
          <w:sz w:val="24"/>
          <w:szCs w:val="24"/>
        </w:rPr>
        <w:t>Внутренняя ресинхронизация вызывает некоторую задержку при любой программной записи в</w:t>
      </w:r>
      <w:r w:rsidRPr="00BB44A4">
        <w:rPr>
          <w:i/>
          <w:iCs/>
          <w:sz w:val="24"/>
          <w:szCs w:val="24"/>
        </w:rPr>
        <w:t xml:space="preserve"> </w:t>
      </w:r>
      <w:r w:rsidRPr="00BB44A4">
        <w:rPr>
          <w:i/>
          <w:iCs/>
          <w:sz w:val="24"/>
          <w:szCs w:val="24"/>
        </w:rPr>
        <w:t>WDT_WSPR до того, как WDT_WSPR обновится запрограммированным значением:</w:t>
      </w:r>
    </w:p>
    <w:p w14:paraId="1B63E2FD" w14:textId="30E5BD58" w:rsidR="00BB44A4" w:rsidRPr="00BB44A4" w:rsidRDefault="00BB44A4" w:rsidP="00BB44A4">
      <w:pPr>
        <w:rPr>
          <w:i/>
          <w:iCs/>
          <w:sz w:val="24"/>
          <w:szCs w:val="24"/>
        </w:rPr>
      </w:pPr>
      <w:r w:rsidRPr="00BB44A4">
        <w:rPr>
          <w:i/>
          <w:iCs/>
          <w:sz w:val="24"/>
          <w:szCs w:val="24"/>
        </w:rPr>
        <w:t>(</w:t>
      </w:r>
      <w:r w:rsidRPr="00BB44A4">
        <w:rPr>
          <w:i/>
          <w:iCs/>
          <w:sz w:val="24"/>
          <w:szCs w:val="24"/>
        </w:rPr>
        <w:t>1,5 × функциональные тактовые циклы</w:t>
      </w:r>
      <w:r w:rsidRPr="00BB44A4">
        <w:rPr>
          <w:i/>
          <w:iCs/>
          <w:sz w:val="24"/>
          <w:szCs w:val="24"/>
        </w:rPr>
        <w:t>)</w:t>
      </w:r>
      <w:r w:rsidRPr="00BB44A4">
        <w:rPr>
          <w:i/>
          <w:iCs/>
          <w:sz w:val="24"/>
          <w:szCs w:val="24"/>
        </w:rPr>
        <w:t xml:space="preserve"> ≤ write_WDT_WSPR_latency ≤ </w:t>
      </w:r>
      <w:r w:rsidRPr="00BB44A4">
        <w:rPr>
          <w:i/>
          <w:iCs/>
          <w:sz w:val="24"/>
          <w:szCs w:val="24"/>
        </w:rPr>
        <w:t>(</w:t>
      </w:r>
      <w:r w:rsidRPr="00BB44A4">
        <w:rPr>
          <w:i/>
          <w:iCs/>
          <w:sz w:val="24"/>
          <w:szCs w:val="24"/>
        </w:rPr>
        <w:t>2,5 × функциональные</w:t>
      </w:r>
      <w:r w:rsidRPr="00BB44A4">
        <w:rPr>
          <w:i/>
          <w:iCs/>
          <w:sz w:val="24"/>
          <w:szCs w:val="24"/>
        </w:rPr>
        <w:t xml:space="preserve"> </w:t>
      </w:r>
      <w:r w:rsidRPr="00BB44A4">
        <w:rPr>
          <w:i/>
          <w:iCs/>
          <w:sz w:val="24"/>
          <w:szCs w:val="24"/>
        </w:rPr>
        <w:t>тактовые циклы</w:t>
      </w:r>
      <w:r w:rsidRPr="00BB44A4">
        <w:rPr>
          <w:i/>
          <w:iCs/>
          <w:sz w:val="24"/>
          <w:szCs w:val="24"/>
        </w:rPr>
        <w:t>)</w:t>
      </w:r>
    </w:p>
    <w:p w14:paraId="60603C9D" w14:textId="14AF659E" w:rsidR="00BB44A4" w:rsidRPr="00BB44A4" w:rsidRDefault="00BB44A4" w:rsidP="00BB44A4">
      <w:pPr>
        <w:rPr>
          <w:i/>
          <w:iCs/>
          <w:sz w:val="24"/>
          <w:szCs w:val="24"/>
        </w:rPr>
      </w:pPr>
      <w:r w:rsidRPr="00BB44A4">
        <w:rPr>
          <w:i/>
          <w:iCs/>
          <w:sz w:val="24"/>
          <w:szCs w:val="24"/>
        </w:rPr>
        <w:t>Не забывайте учитывать эту задержку каждый раз, когда необходимо запустить или остановить сторожевой таймер</w:t>
      </w:r>
      <w:r w:rsidRPr="00BB44A4">
        <w:rPr>
          <w:i/>
          <w:iCs/>
          <w:sz w:val="24"/>
          <w:szCs w:val="24"/>
        </w:rPr>
        <w:t xml:space="preserve"> </w:t>
      </w:r>
      <w:r w:rsidRPr="00BB44A4">
        <w:rPr>
          <w:i/>
          <w:iCs/>
          <w:sz w:val="24"/>
          <w:szCs w:val="24"/>
        </w:rPr>
        <w:t>запустить или остановить.</w:t>
      </w:r>
    </w:p>
    <w:p w14:paraId="5BD64425" w14:textId="75AFDBBD" w:rsidR="00BB44A4" w:rsidRPr="00BB44A4" w:rsidRDefault="00BB44A4" w:rsidP="00BB44A4">
      <w:pPr>
        <w:rPr>
          <w:sz w:val="24"/>
          <w:szCs w:val="24"/>
        </w:rPr>
      </w:pPr>
      <w:r w:rsidRPr="00BB44A4">
        <w:rPr>
          <w:sz w:val="24"/>
          <w:szCs w:val="24"/>
        </w:rPr>
        <w:t>Например, для входного тактового генератора таймера 32 кГц с коэффициентом прескалера 1 (тактовый генератор делится на 2) и</w:t>
      </w:r>
      <w:r w:rsidRPr="00BB44A4">
        <w:rPr>
          <w:sz w:val="24"/>
          <w:szCs w:val="24"/>
        </w:rPr>
        <w:t xml:space="preserve"> </w:t>
      </w:r>
      <w:r w:rsidRPr="00BB44A4">
        <w:rPr>
          <w:sz w:val="24"/>
          <w:szCs w:val="24"/>
        </w:rPr>
        <w:t>WDT_WCLR[5] PRE = 1 (делитель тактового генератора включен), период сброса будет таким, как указано в таблице 20-104.</w:t>
      </w:r>
    </w:p>
    <w:p w14:paraId="11A36BF1" w14:textId="46013202" w:rsidR="005A0780" w:rsidRDefault="00BB44A4" w:rsidP="00BB44A4">
      <w:pPr>
        <w:jc w:val="center"/>
        <w:rPr>
          <w:b/>
          <w:bCs/>
          <w:sz w:val="24"/>
          <w:szCs w:val="24"/>
        </w:rPr>
      </w:pPr>
      <w:r w:rsidRPr="00BB44A4">
        <w:rPr>
          <w:b/>
          <w:bCs/>
          <w:sz w:val="24"/>
          <w:szCs w:val="24"/>
        </w:rPr>
        <w:t>Таблица 20-104. Примеры периода сброса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BB44A4" w:rsidRPr="00BB44A4" w14:paraId="4A980269" w14:textId="77777777" w:rsidTr="00BB44A4">
        <w:trPr>
          <w:jc w:val="center"/>
        </w:trPr>
        <w:tc>
          <w:tcPr>
            <w:tcW w:w="4672" w:type="dxa"/>
            <w:shd w:val="clear" w:color="auto" w:fill="A6A6A6" w:themeFill="background1" w:themeFillShade="A6"/>
          </w:tcPr>
          <w:p w14:paraId="126E100E" w14:textId="7EA1649D" w:rsidR="00BB44A4" w:rsidRPr="00BB44A4" w:rsidRDefault="00BB44A4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B44A4">
              <w:rPr>
                <w:rFonts w:ascii="Arial" w:hAnsi="Arial" w:cs="Arial"/>
                <w:b/>
                <w:bCs/>
                <w:sz w:val="16"/>
                <w:szCs w:val="16"/>
              </w:rPr>
              <w:t>WDT_WLDR Value</w:t>
            </w:r>
          </w:p>
        </w:tc>
        <w:tc>
          <w:tcPr>
            <w:tcW w:w="4672" w:type="dxa"/>
            <w:shd w:val="clear" w:color="auto" w:fill="A6A6A6" w:themeFill="background1" w:themeFillShade="A6"/>
          </w:tcPr>
          <w:p w14:paraId="236A930C" w14:textId="0B79D234" w:rsidR="00BB44A4" w:rsidRPr="00BB44A4" w:rsidRDefault="00BB44A4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B44A4">
              <w:rPr>
                <w:rFonts w:ascii="Arial" w:hAnsi="Arial" w:cs="Arial"/>
                <w:b/>
                <w:bCs/>
                <w:sz w:val="16"/>
                <w:szCs w:val="16"/>
              </w:rPr>
              <w:t>Reset Period</w:t>
            </w:r>
          </w:p>
        </w:tc>
      </w:tr>
      <w:tr w:rsidR="00BB44A4" w:rsidRPr="00BB44A4" w14:paraId="7F913865" w14:textId="77777777" w:rsidTr="00BB44A4">
        <w:trPr>
          <w:jc w:val="center"/>
        </w:trPr>
        <w:tc>
          <w:tcPr>
            <w:tcW w:w="4672" w:type="dxa"/>
          </w:tcPr>
          <w:p w14:paraId="44A141D2" w14:textId="68C552AC" w:rsidR="00BB44A4" w:rsidRPr="00BB44A4" w:rsidRDefault="00BB44A4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B44A4">
              <w:rPr>
                <w:rFonts w:ascii="Arial" w:hAnsi="Arial" w:cs="Arial"/>
                <w:sz w:val="16"/>
                <w:szCs w:val="16"/>
              </w:rPr>
              <w:t>0000 0000h</w:t>
            </w:r>
          </w:p>
        </w:tc>
        <w:tc>
          <w:tcPr>
            <w:tcW w:w="4672" w:type="dxa"/>
          </w:tcPr>
          <w:p w14:paraId="796700A8" w14:textId="290BE204" w:rsidR="00BB44A4" w:rsidRPr="00BB44A4" w:rsidRDefault="00BB44A4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B44A4">
              <w:rPr>
                <w:rFonts w:ascii="Arial" w:hAnsi="Arial" w:cs="Arial"/>
                <w:sz w:val="16"/>
                <w:szCs w:val="16"/>
              </w:rPr>
              <w:t>74 h 34 min</w:t>
            </w:r>
          </w:p>
        </w:tc>
      </w:tr>
      <w:tr w:rsidR="00BB44A4" w:rsidRPr="00BB44A4" w14:paraId="433B8BDB" w14:textId="77777777" w:rsidTr="00BB44A4">
        <w:trPr>
          <w:jc w:val="center"/>
        </w:trPr>
        <w:tc>
          <w:tcPr>
            <w:tcW w:w="4672" w:type="dxa"/>
          </w:tcPr>
          <w:p w14:paraId="012D7534" w14:textId="6E26C723" w:rsidR="00BB44A4" w:rsidRPr="00BB44A4" w:rsidRDefault="00BB44A4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B44A4">
              <w:rPr>
                <w:rFonts w:ascii="Arial" w:hAnsi="Arial" w:cs="Arial"/>
                <w:sz w:val="16"/>
                <w:szCs w:val="16"/>
              </w:rPr>
              <w:t>FFFF 0000h</w:t>
            </w:r>
          </w:p>
        </w:tc>
        <w:tc>
          <w:tcPr>
            <w:tcW w:w="4672" w:type="dxa"/>
          </w:tcPr>
          <w:p w14:paraId="47F5FEC4" w14:textId="569A6F16" w:rsidR="00BB44A4" w:rsidRPr="00BB44A4" w:rsidRDefault="006B55E2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E2">
              <w:rPr>
                <w:rFonts w:ascii="Arial" w:hAnsi="Arial" w:cs="Arial"/>
                <w:sz w:val="16"/>
                <w:szCs w:val="16"/>
              </w:rPr>
              <w:t>4 s</w:t>
            </w:r>
          </w:p>
        </w:tc>
      </w:tr>
      <w:tr w:rsidR="00BB44A4" w:rsidRPr="00BB44A4" w14:paraId="77B72AC2" w14:textId="77777777" w:rsidTr="00BB44A4">
        <w:trPr>
          <w:jc w:val="center"/>
        </w:trPr>
        <w:tc>
          <w:tcPr>
            <w:tcW w:w="4672" w:type="dxa"/>
          </w:tcPr>
          <w:p w14:paraId="5E713004" w14:textId="78EBF108" w:rsidR="00BB44A4" w:rsidRPr="00BB44A4" w:rsidRDefault="006B55E2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E2">
              <w:rPr>
                <w:rFonts w:ascii="Arial" w:hAnsi="Arial" w:cs="Arial"/>
                <w:sz w:val="16"/>
                <w:szCs w:val="16"/>
              </w:rPr>
              <w:t>FFFF FFF0h</w:t>
            </w:r>
          </w:p>
        </w:tc>
        <w:tc>
          <w:tcPr>
            <w:tcW w:w="4672" w:type="dxa"/>
          </w:tcPr>
          <w:p w14:paraId="374BF307" w14:textId="48275A7E" w:rsidR="00BB44A4" w:rsidRPr="00BB44A4" w:rsidRDefault="006B55E2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E2">
              <w:rPr>
                <w:rFonts w:ascii="Arial" w:hAnsi="Arial" w:cs="Arial"/>
                <w:sz w:val="16"/>
                <w:szCs w:val="16"/>
              </w:rPr>
              <w:t>1 ms</w:t>
            </w:r>
          </w:p>
        </w:tc>
      </w:tr>
      <w:tr w:rsidR="00BB44A4" w:rsidRPr="00BB44A4" w14:paraId="548F974A" w14:textId="77777777" w:rsidTr="00BB44A4">
        <w:trPr>
          <w:jc w:val="center"/>
        </w:trPr>
        <w:tc>
          <w:tcPr>
            <w:tcW w:w="4672" w:type="dxa"/>
          </w:tcPr>
          <w:p w14:paraId="48F03ECD" w14:textId="07457D5A" w:rsidR="00BB44A4" w:rsidRPr="00BB44A4" w:rsidRDefault="006B55E2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E2">
              <w:rPr>
                <w:rFonts w:ascii="Arial" w:hAnsi="Arial" w:cs="Arial"/>
                <w:sz w:val="16"/>
                <w:szCs w:val="16"/>
              </w:rPr>
              <w:t>FFFF FFFFh</w:t>
            </w:r>
          </w:p>
        </w:tc>
        <w:tc>
          <w:tcPr>
            <w:tcW w:w="4672" w:type="dxa"/>
          </w:tcPr>
          <w:p w14:paraId="43A60EB9" w14:textId="79A18D73" w:rsidR="00BB44A4" w:rsidRPr="00BB44A4" w:rsidRDefault="006B55E2" w:rsidP="00BB44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E2">
              <w:rPr>
                <w:rFonts w:ascii="Arial" w:hAnsi="Arial" w:cs="Arial"/>
                <w:sz w:val="16"/>
                <w:szCs w:val="16"/>
              </w:rPr>
              <w:t>62.5 μs</w:t>
            </w:r>
          </w:p>
        </w:tc>
      </w:tr>
    </w:tbl>
    <w:p w14:paraId="192F12C0" w14:textId="77777777" w:rsidR="006B55E2" w:rsidRDefault="006B55E2" w:rsidP="006B55E2">
      <w:pPr>
        <w:jc w:val="center"/>
        <w:rPr>
          <w:sz w:val="24"/>
          <w:szCs w:val="24"/>
          <w:lang w:val="en-US"/>
        </w:rPr>
      </w:pPr>
    </w:p>
    <w:p w14:paraId="7A81D339" w14:textId="05BC0597" w:rsidR="006B55E2" w:rsidRPr="006B55E2" w:rsidRDefault="006B55E2" w:rsidP="006B55E2">
      <w:pPr>
        <w:rPr>
          <w:sz w:val="24"/>
          <w:szCs w:val="24"/>
        </w:rPr>
      </w:pPr>
      <w:r w:rsidRPr="006B55E2">
        <w:rPr>
          <w:sz w:val="24"/>
          <w:szCs w:val="24"/>
        </w:rPr>
        <w:lastRenderedPageBreak/>
        <w:t>ВНИМАНИЕ</w:t>
      </w:r>
    </w:p>
    <w:p w14:paraId="74044145" w14:textId="7FC02FC4" w:rsidR="006B55E2" w:rsidRPr="006B55E2" w:rsidRDefault="006B55E2" w:rsidP="006B55E2">
      <w:pPr>
        <w:rPr>
          <w:sz w:val="24"/>
          <w:szCs w:val="24"/>
        </w:rPr>
      </w:pPr>
      <w:r w:rsidRPr="006B55E2">
        <w:rPr>
          <w:sz w:val="24"/>
          <w:szCs w:val="24"/>
        </w:rPr>
        <w:t>- Убедитесь, что перезагруженное значение позволяет корректно работать</w:t>
      </w:r>
      <w:r w:rsidRPr="006B55E2">
        <w:rPr>
          <w:sz w:val="24"/>
          <w:szCs w:val="24"/>
        </w:rPr>
        <w:t xml:space="preserve"> </w:t>
      </w:r>
      <w:r w:rsidRPr="006B55E2">
        <w:rPr>
          <w:sz w:val="24"/>
          <w:szCs w:val="24"/>
        </w:rPr>
        <w:t>приложени</w:t>
      </w:r>
      <w:r>
        <w:rPr>
          <w:sz w:val="24"/>
          <w:szCs w:val="24"/>
        </w:rPr>
        <w:t>ю</w:t>
      </w:r>
      <w:r w:rsidRPr="006B55E2">
        <w:rPr>
          <w:sz w:val="24"/>
          <w:szCs w:val="24"/>
        </w:rPr>
        <w:t>. Если включен сторожевой таймер, программа должна периодически</w:t>
      </w:r>
      <w:r>
        <w:rPr>
          <w:sz w:val="24"/>
          <w:szCs w:val="24"/>
        </w:rPr>
        <w:t xml:space="preserve"> </w:t>
      </w:r>
      <w:r w:rsidRPr="006B55E2">
        <w:rPr>
          <w:sz w:val="24"/>
          <w:szCs w:val="24"/>
        </w:rPr>
        <w:t>вызывать перезагрузку до переполнения счетчика. Следовательно, значение параметра</w:t>
      </w:r>
      <w:r>
        <w:rPr>
          <w:sz w:val="24"/>
          <w:szCs w:val="24"/>
        </w:rPr>
        <w:t xml:space="preserve"> </w:t>
      </w:r>
      <w:r w:rsidRPr="006B55E2">
        <w:rPr>
          <w:sz w:val="24"/>
          <w:szCs w:val="24"/>
        </w:rPr>
        <w:t>битового поля WDT_WLDR[31:0] должно быть выбрано в соответствии с текущей активностью</w:t>
      </w:r>
      <w:r>
        <w:rPr>
          <w:sz w:val="24"/>
          <w:szCs w:val="24"/>
        </w:rPr>
        <w:t xml:space="preserve"> </w:t>
      </w:r>
      <w:r w:rsidRPr="006B55E2">
        <w:rPr>
          <w:sz w:val="24"/>
          <w:szCs w:val="24"/>
        </w:rPr>
        <w:t>предшествующей перезагрузке сторожевого таймера.</w:t>
      </w:r>
    </w:p>
    <w:p w14:paraId="5382D0A6" w14:textId="73A131DD" w:rsidR="00BB44A4" w:rsidRDefault="006B55E2" w:rsidP="006B55E2">
      <w:pPr>
        <w:rPr>
          <w:sz w:val="24"/>
          <w:szCs w:val="24"/>
        </w:rPr>
      </w:pPr>
      <w:r w:rsidRPr="006B55E2">
        <w:rPr>
          <w:sz w:val="24"/>
          <w:szCs w:val="24"/>
        </w:rPr>
        <w:t>- По конструктивным причинам WDT_WLDR[31:0] = FFFF FFFFh является особым случаем,хотя такое значение WDT_WLDR не имеет смысла. Когда WDT_WLDR</w:t>
      </w:r>
      <w:r>
        <w:rPr>
          <w:sz w:val="24"/>
          <w:szCs w:val="24"/>
        </w:rPr>
        <w:t xml:space="preserve"> в </w:t>
      </w:r>
      <w:r w:rsidRPr="006B55E2">
        <w:rPr>
          <w:sz w:val="24"/>
          <w:szCs w:val="24"/>
        </w:rPr>
        <w:t>запрограммировано значение переполнения, триггерное событие генерирует</w:t>
      </w:r>
      <w:r>
        <w:rPr>
          <w:sz w:val="24"/>
          <w:szCs w:val="24"/>
        </w:rPr>
        <w:t xml:space="preserve"> </w:t>
      </w:r>
      <w:r w:rsidRPr="006B55E2">
        <w:rPr>
          <w:sz w:val="24"/>
          <w:szCs w:val="24"/>
        </w:rPr>
        <w:t>сброс/прерывание на один функциональный тактовый цикл позже, даже если сторожевой таймер остановлен.</w:t>
      </w:r>
    </w:p>
    <w:p w14:paraId="0672309B" w14:textId="0D425980" w:rsidR="006B55E2" w:rsidRPr="006B55E2" w:rsidRDefault="006B55E2" w:rsidP="006B55E2">
      <w:pPr>
        <w:tabs>
          <w:tab w:val="left" w:pos="1249"/>
        </w:tabs>
        <w:jc w:val="center"/>
        <w:rPr>
          <w:sz w:val="24"/>
          <w:szCs w:val="24"/>
        </w:rPr>
      </w:pPr>
      <w:r w:rsidRPr="006B55E2">
        <w:rPr>
          <w:b/>
          <w:bCs/>
          <w:sz w:val="24"/>
          <w:szCs w:val="24"/>
        </w:rPr>
        <w:t>Таблица 20-105. Периоды сброса сторожевого таймера по умолчанию</w:t>
      </w:r>
      <w:r>
        <w:rPr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B55E2" w14:paraId="6E61C156" w14:textId="77777777" w:rsidTr="006B55E2">
        <w:tc>
          <w:tcPr>
            <w:tcW w:w="3114" w:type="dxa"/>
            <w:shd w:val="clear" w:color="auto" w:fill="A6A6A6" w:themeFill="background1" w:themeFillShade="A6"/>
          </w:tcPr>
          <w:p w14:paraId="16BF0923" w14:textId="59200754" w:rsidR="006B55E2" w:rsidRPr="006B55E2" w:rsidRDefault="006B55E2" w:rsidP="006B55E2">
            <w:pPr>
              <w:tabs>
                <w:tab w:val="left" w:pos="4178"/>
              </w:tabs>
              <w:jc w:val="center"/>
              <w:rPr>
                <w:sz w:val="16"/>
                <w:szCs w:val="16"/>
              </w:rPr>
            </w:pPr>
            <w:r w:rsidRPr="006B55E2">
              <w:rPr>
                <w:b/>
                <w:bCs/>
                <w:sz w:val="16"/>
                <w:szCs w:val="16"/>
              </w:rPr>
              <w:t>Watchdog Timers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39CE44E7" w14:textId="29626DC0" w:rsidR="006B55E2" w:rsidRPr="006B55E2" w:rsidRDefault="006B55E2" w:rsidP="006B55E2">
            <w:pPr>
              <w:tabs>
                <w:tab w:val="left" w:pos="4178"/>
              </w:tabs>
              <w:jc w:val="center"/>
              <w:rPr>
                <w:sz w:val="16"/>
                <w:szCs w:val="16"/>
              </w:rPr>
            </w:pPr>
            <w:r w:rsidRPr="006B55E2">
              <w:rPr>
                <w:b/>
                <w:bCs/>
                <w:sz w:val="16"/>
                <w:szCs w:val="16"/>
              </w:rPr>
              <w:t>Clock Source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39362CCF" w14:textId="35B5A6BF" w:rsidR="006B55E2" w:rsidRPr="006B55E2" w:rsidRDefault="006B55E2" w:rsidP="006B55E2">
            <w:pPr>
              <w:tabs>
                <w:tab w:val="left" w:pos="4178"/>
              </w:tabs>
              <w:jc w:val="center"/>
              <w:rPr>
                <w:sz w:val="16"/>
                <w:szCs w:val="16"/>
              </w:rPr>
            </w:pPr>
            <w:r w:rsidRPr="006B55E2">
              <w:rPr>
                <w:b/>
                <w:bCs/>
                <w:sz w:val="16"/>
                <w:szCs w:val="16"/>
              </w:rPr>
              <w:t>Default Reset Period</w:t>
            </w:r>
          </w:p>
        </w:tc>
      </w:tr>
      <w:tr w:rsidR="006B55E2" w14:paraId="005F0231" w14:textId="77777777" w:rsidTr="006B55E2">
        <w:tc>
          <w:tcPr>
            <w:tcW w:w="3114" w:type="dxa"/>
          </w:tcPr>
          <w:p w14:paraId="3742ECAA" w14:textId="5D6D53B5" w:rsidR="006B55E2" w:rsidRPr="006B55E2" w:rsidRDefault="006B55E2" w:rsidP="006B55E2">
            <w:pPr>
              <w:tabs>
                <w:tab w:val="left" w:pos="4178"/>
              </w:tabs>
              <w:jc w:val="center"/>
              <w:rPr>
                <w:sz w:val="16"/>
                <w:szCs w:val="16"/>
              </w:rPr>
            </w:pPr>
            <w:r w:rsidRPr="006B55E2">
              <w:rPr>
                <w:sz w:val="16"/>
                <w:szCs w:val="16"/>
              </w:rPr>
              <w:t>WDT</w:t>
            </w:r>
          </w:p>
        </w:tc>
        <w:tc>
          <w:tcPr>
            <w:tcW w:w="3115" w:type="dxa"/>
          </w:tcPr>
          <w:p w14:paraId="1D7E094E" w14:textId="7805466D" w:rsidR="006B55E2" w:rsidRPr="006B55E2" w:rsidRDefault="006B55E2" w:rsidP="006B55E2">
            <w:pPr>
              <w:tabs>
                <w:tab w:val="left" w:pos="4178"/>
              </w:tabs>
              <w:jc w:val="center"/>
              <w:rPr>
                <w:sz w:val="16"/>
                <w:szCs w:val="16"/>
              </w:rPr>
            </w:pPr>
            <w:r w:rsidRPr="006B55E2">
              <w:rPr>
                <w:sz w:val="16"/>
                <w:szCs w:val="16"/>
              </w:rPr>
              <w:t>32 kHz</w:t>
            </w:r>
          </w:p>
        </w:tc>
        <w:tc>
          <w:tcPr>
            <w:tcW w:w="3115" w:type="dxa"/>
          </w:tcPr>
          <w:p w14:paraId="0737BD1F" w14:textId="27D2823C" w:rsidR="006B55E2" w:rsidRPr="006B55E2" w:rsidRDefault="006B55E2" w:rsidP="006B55E2">
            <w:pPr>
              <w:tabs>
                <w:tab w:val="left" w:pos="4178"/>
              </w:tabs>
              <w:jc w:val="center"/>
              <w:rPr>
                <w:sz w:val="16"/>
                <w:szCs w:val="16"/>
              </w:rPr>
            </w:pPr>
            <w:r w:rsidRPr="006B55E2">
              <w:rPr>
                <w:sz w:val="16"/>
                <w:szCs w:val="16"/>
              </w:rPr>
              <w:t>2 s</w:t>
            </w:r>
          </w:p>
        </w:tc>
      </w:tr>
    </w:tbl>
    <w:p w14:paraId="4DED58B6" w14:textId="77777777" w:rsidR="00EE7C24" w:rsidRDefault="00EE7C24" w:rsidP="00EE7C24">
      <w:pPr>
        <w:tabs>
          <w:tab w:val="left" w:pos="4178"/>
        </w:tabs>
        <w:rPr>
          <w:sz w:val="24"/>
          <w:szCs w:val="24"/>
        </w:rPr>
      </w:pPr>
    </w:p>
    <w:p w14:paraId="73CD858A" w14:textId="1A79CE55" w:rsidR="00EE7C24" w:rsidRPr="00EE7C24" w:rsidRDefault="00EE7C24" w:rsidP="00EE7C24">
      <w:pPr>
        <w:tabs>
          <w:tab w:val="left" w:pos="4178"/>
        </w:tabs>
        <w:rPr>
          <w:b/>
          <w:bCs/>
          <w:sz w:val="24"/>
          <w:szCs w:val="24"/>
        </w:rPr>
      </w:pPr>
      <w:r w:rsidRPr="00EE7C24">
        <w:rPr>
          <w:b/>
          <w:bCs/>
          <w:sz w:val="24"/>
          <w:szCs w:val="24"/>
        </w:rPr>
        <w:t>20.4.3.7 Запуск перезагрузки таймера</w:t>
      </w:r>
    </w:p>
    <w:p w14:paraId="5A55599D" w14:textId="00637F3C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Чтобы перезагрузить счетчик таймера и сбросить прескалер до достижения переполнения, выполняется команда перезагрузки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путем обращения к регистру запуска сторожевого таймера (WDT_WTGR) с использованием определенной последовательности перезагрузки.</w:t>
      </w:r>
    </w:p>
    <w:p w14:paraId="42BEA271" w14:textId="1944D912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Специальная последовательность перезагрузки выполняется всякий раз, когда записанное значение в регистре WDT_WTGR отличается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от предыдущего значения. В этом случае перезагрузка выполняется так же, как и автозагрузка по переполнению, но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без генерации импульса сброса.</w:t>
      </w:r>
    </w:p>
    <w:p w14:paraId="6456B23B" w14:textId="014850AC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Счетчик таймера загружается значением регистра загрузки сторожевого таймера (поле бита WDT_WLDR[31:0]TIMER_LOAD), а прескалер сбрасывается.</w:t>
      </w:r>
    </w:p>
    <w:p w14:paraId="6D006C47" w14:textId="77777777" w:rsidR="00EE7C24" w:rsidRPr="00EE7C24" w:rsidRDefault="00EE7C24" w:rsidP="00EE7C24">
      <w:pPr>
        <w:tabs>
          <w:tab w:val="left" w:pos="4178"/>
        </w:tabs>
        <w:rPr>
          <w:b/>
          <w:bCs/>
          <w:sz w:val="24"/>
          <w:szCs w:val="24"/>
        </w:rPr>
      </w:pPr>
      <w:r w:rsidRPr="00EE7C24">
        <w:rPr>
          <w:b/>
          <w:bCs/>
          <w:sz w:val="24"/>
          <w:szCs w:val="24"/>
        </w:rPr>
        <w:t>20.4.3.8 Последовательность запуска/остановки сторожевых таймеров (с помощью регистра WDT_WSPR)</w:t>
      </w:r>
    </w:p>
    <w:p w14:paraId="6E28CA16" w14:textId="4496616B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Для запуска и остановки сторожевого таймера необходимо обратиться к регистру запуска/остановки (WDT_WSPR)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используя определенную последовательность.</w:t>
      </w:r>
    </w:p>
    <w:p w14:paraId="2DDDB1DE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Чтобы отключить таймер, выполните следующую последовательность действий:</w:t>
      </w:r>
    </w:p>
    <w:p w14:paraId="2CFD5F80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1. Запишите XXXX AAAAh в WDT_WSPR.</w:t>
      </w:r>
    </w:p>
    <w:p w14:paraId="0F4580C7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2. Запросите завершение записи с помощью WDT_WWPS.W_PEND_WSPR.</w:t>
      </w:r>
    </w:p>
    <w:p w14:paraId="786A0C82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3. Запишите XXXX 5555h в WDT_WSPR.</w:t>
      </w:r>
    </w:p>
    <w:p w14:paraId="176EDC9A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  <w:lang w:val="en-US"/>
        </w:rPr>
      </w:pPr>
      <w:r w:rsidRPr="00EE7C24">
        <w:rPr>
          <w:sz w:val="24"/>
          <w:szCs w:val="24"/>
        </w:rPr>
        <w:t xml:space="preserve">4. Опросите завершение опубликованной записи с помощью </w:t>
      </w:r>
      <w:r w:rsidRPr="00EE7C24">
        <w:rPr>
          <w:sz w:val="24"/>
          <w:szCs w:val="24"/>
          <w:lang w:val="en-US"/>
        </w:rPr>
        <w:t>WDT_WWPS.W_PEND_WSPR.</w:t>
      </w:r>
    </w:p>
    <w:p w14:paraId="1311BFB6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Чтобы включить таймер, выполните следующую последовательность действий:</w:t>
      </w:r>
    </w:p>
    <w:p w14:paraId="2AF472B3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1. Запишите XXXX BBBBh в WDT_WSPR.</w:t>
      </w:r>
    </w:p>
    <w:p w14:paraId="7EE0FEBC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2. Запросите завершение записи с помощью WDT_WWPS.W_PEND_WSPR.</w:t>
      </w:r>
    </w:p>
    <w:p w14:paraId="18997DF7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3. Запишите XXXX 4444h в WDT_WSPR.</w:t>
      </w:r>
    </w:p>
    <w:p w14:paraId="53823662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  <w:lang w:val="en-US"/>
        </w:rPr>
      </w:pPr>
      <w:r w:rsidRPr="00EE7C24">
        <w:rPr>
          <w:sz w:val="24"/>
          <w:szCs w:val="24"/>
        </w:rPr>
        <w:lastRenderedPageBreak/>
        <w:t xml:space="preserve">4. Опросите завершение опубликованной записи с помощью </w:t>
      </w:r>
      <w:r w:rsidRPr="00EE7C24">
        <w:rPr>
          <w:sz w:val="24"/>
          <w:szCs w:val="24"/>
          <w:lang w:val="en-US"/>
        </w:rPr>
        <w:t>WDT_WWPS.W_PEND_WSPR.</w:t>
      </w:r>
    </w:p>
    <w:p w14:paraId="456D3CA5" w14:textId="77777777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Все остальные последовательности записи в регистр WDT_WSPR не влияют на функцию запуска/остановки модуля.</w:t>
      </w:r>
    </w:p>
    <w:p w14:paraId="78CD00A7" w14:textId="77777777" w:rsidR="00EE7C24" w:rsidRPr="00EE7C24" w:rsidRDefault="00EE7C24" w:rsidP="00EE7C24">
      <w:pPr>
        <w:tabs>
          <w:tab w:val="left" w:pos="4178"/>
        </w:tabs>
        <w:rPr>
          <w:b/>
          <w:bCs/>
          <w:sz w:val="24"/>
          <w:szCs w:val="24"/>
        </w:rPr>
      </w:pPr>
      <w:r w:rsidRPr="00EE7C24">
        <w:rPr>
          <w:b/>
          <w:bCs/>
          <w:sz w:val="24"/>
          <w:szCs w:val="24"/>
        </w:rPr>
        <w:t>20.4.3.9 Модификация значений счетчика/нагрузки таймера и установка прескалера</w:t>
      </w:r>
    </w:p>
    <w:p w14:paraId="2B7667C1" w14:textId="4F117846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Чтобы изменить значение счетчика таймера (регистр WDT_WCRR), коэффициент прескалера (битовое поле WDT_WCLR[4:2] PTV), значение конфигурации задержки (битовое поле WDT_WDLY[31:0] DLY_VALUE) или значение нагрузки (битовое поле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WDT_WLDR[31:0] TIMER_LOAD), сторожевой таймер должен быть отключен с помощью последовательности старт/стоп(регистр WDT_WSPR).</w:t>
      </w:r>
    </w:p>
    <w:p w14:paraId="4672D3AB" w14:textId="2E71D469" w:rsidR="00EE7C24" w:rsidRPr="00EE7C24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После доступа по записи значение регистра нагрузки и регистры коэффициента прескалера обновляются немедленно, но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новые значения считаются только после следующего последовательного переполнения счетчика или после новой команды запуска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(регистр WDT_WTGR).</w:t>
      </w:r>
    </w:p>
    <w:p w14:paraId="3E2F22FC" w14:textId="77777777" w:rsidR="00EE7C24" w:rsidRPr="00EE7C24" w:rsidRDefault="00EE7C24" w:rsidP="00EE7C24">
      <w:pPr>
        <w:tabs>
          <w:tab w:val="left" w:pos="4178"/>
        </w:tabs>
        <w:rPr>
          <w:b/>
          <w:bCs/>
          <w:sz w:val="24"/>
          <w:szCs w:val="24"/>
        </w:rPr>
      </w:pPr>
      <w:r w:rsidRPr="00EE7C24">
        <w:rPr>
          <w:b/>
          <w:bCs/>
          <w:sz w:val="24"/>
          <w:szCs w:val="24"/>
        </w:rPr>
        <w:t>20.4.3.10 Ограничение доступа к регистру сторожевого счетчика (регистр WDT_WCRR)</w:t>
      </w:r>
    </w:p>
    <w:p w14:paraId="748B728B" w14:textId="68B476A0" w:rsidR="006B55E2" w:rsidRDefault="00EE7C24" w:rsidP="00EE7C24">
      <w:pPr>
        <w:tabs>
          <w:tab w:val="left" w:pos="4178"/>
        </w:tabs>
        <w:ind w:firstLine="708"/>
        <w:rPr>
          <w:sz w:val="24"/>
          <w:szCs w:val="24"/>
        </w:rPr>
      </w:pPr>
      <w:r w:rsidRPr="00EE7C24">
        <w:rPr>
          <w:sz w:val="24"/>
          <w:szCs w:val="24"/>
        </w:rPr>
        <w:t>Для чтения когерентного значения регистра WDT_WCRR реализован 32-битный теневой регистр, поскольку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регистр WDT_WCRR напрямую связан со значением счетчика таймера и обновляется по тактовому генератору таймера</w:t>
      </w:r>
      <w:r>
        <w:rPr>
          <w:sz w:val="24"/>
          <w:szCs w:val="24"/>
        </w:rPr>
        <w:t xml:space="preserve"> </w:t>
      </w:r>
      <w:r w:rsidRPr="00EE7C24">
        <w:rPr>
          <w:sz w:val="24"/>
          <w:szCs w:val="24"/>
        </w:rPr>
        <w:t>(WDT_FCLK). Теневой регистр обновляется 16-битной командой чтения LSB.</w:t>
      </w:r>
    </w:p>
    <w:p w14:paraId="2589681A" w14:textId="1BB96AF0" w:rsidR="00A04256" w:rsidRPr="00A04256" w:rsidRDefault="00A04256" w:rsidP="00A04256">
      <w:pPr>
        <w:tabs>
          <w:tab w:val="left" w:pos="4178"/>
        </w:tabs>
        <w:rPr>
          <w:i/>
          <w:iCs/>
          <w:sz w:val="24"/>
          <w:szCs w:val="24"/>
        </w:rPr>
      </w:pPr>
      <w:r w:rsidRPr="00A04256">
        <w:rPr>
          <w:i/>
          <w:iCs/>
          <w:sz w:val="24"/>
          <w:szCs w:val="24"/>
        </w:rPr>
        <w:t>ПРИМЕЧАНИЕ: Хотя тактовый генератор L4 (WDT_ICLK) полностью асинхронен с тактовым генератором таймера</w:t>
      </w:r>
      <w:r w:rsidRPr="00A04256">
        <w:rPr>
          <w:i/>
          <w:iCs/>
          <w:sz w:val="24"/>
          <w:szCs w:val="24"/>
        </w:rPr>
        <w:t xml:space="preserve"> </w:t>
      </w:r>
      <w:r w:rsidRPr="00A04256">
        <w:rPr>
          <w:i/>
          <w:iCs/>
          <w:sz w:val="24"/>
          <w:szCs w:val="24"/>
        </w:rPr>
        <w:t>(WDT_FCLK), некоторая синхронизация выполняется для того, чтобы значение регистраWDT_WCRR не считывалось во время его увеличения.</w:t>
      </w:r>
    </w:p>
    <w:p w14:paraId="6AA379A5" w14:textId="72BB295E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При 32-битном доступе на чтение теневой регистр не обновляется. Доступ на чтение выполняется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непосредственно из регистра, к которому осуществляется доступ.</w:t>
      </w:r>
    </w:p>
    <w:p w14:paraId="405D2F48" w14:textId="5020380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Чтобы обеспечить чтение когерентного значения внутри WDT_WCRR, первый доступ для чтения осуществляется к младшим 16 битам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(смещение = 8h), а затем доступ на чтение к верхним 16 битам (смещение = Ah).</w:t>
      </w:r>
    </w:p>
    <w:p w14:paraId="51EBB246" w14:textId="77777777" w:rsidR="00A04256" w:rsidRPr="00A04256" w:rsidRDefault="00A04256" w:rsidP="00A04256">
      <w:pPr>
        <w:tabs>
          <w:tab w:val="left" w:pos="4178"/>
        </w:tabs>
        <w:rPr>
          <w:b/>
          <w:bCs/>
          <w:sz w:val="24"/>
          <w:szCs w:val="24"/>
        </w:rPr>
      </w:pPr>
      <w:r w:rsidRPr="00A04256">
        <w:rPr>
          <w:b/>
          <w:bCs/>
          <w:sz w:val="24"/>
          <w:szCs w:val="24"/>
        </w:rPr>
        <w:t>20.4.3.11 Генерация прерываний сторожевого таймера</w:t>
      </w:r>
    </w:p>
    <w:p w14:paraId="2D66330A" w14:textId="3FCAC00F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Когда возникает источник прерывания, бит состояния прерывания (WDT_WIRQSTAT[0] EVENT_OVF или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WDT_WIRQSTAT[0] EVENT_DLY</w:t>
      </w:r>
      <w:r w:rsidRPr="00A04256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) устанавливается в 1. Выходная линия прерывания (WDTi_IRQ) активизируется (активный низкий уровень), когда флаги состояния (бит EVENT_xxx) и разрешения (бит xxx_IT_ENA) установлены в 1; порядок не имеет значения. Запись 1 в бит разрешения (статус уже установлен в 1) также запускает прерывание в обычном порядке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(сначала разрешение, затем статус). Ожидающее событие прерывания снимается, когда установленный бит состояния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перезаписывается на значение 1 командой записи в регистр WDT_WIRQSTAT. Чтение регистра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WDT_WIRQSTAT и запись значения обратно позволяет быстро квитировать прерывание.</w:t>
      </w:r>
    </w:p>
    <w:p w14:paraId="5EDEC320" w14:textId="2CD02ABB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Сторожевой таймер выдает прерывание по переполнению, если это прерывание разрешено в регистре разрешения прерываний сторожевого таймера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</w:t>
      </w:r>
      <w:r w:rsidRPr="00A04256">
        <w:rPr>
          <w:sz w:val="24"/>
          <w:szCs w:val="24"/>
          <w:lang w:val="en-US"/>
        </w:rPr>
        <w:t>WDT</w:t>
      </w:r>
      <w:r w:rsidRPr="00A04256">
        <w:rPr>
          <w:sz w:val="24"/>
          <w:szCs w:val="24"/>
        </w:rPr>
        <w:t>_</w:t>
      </w:r>
      <w:r w:rsidRPr="00A04256">
        <w:rPr>
          <w:sz w:val="24"/>
          <w:szCs w:val="24"/>
          <w:lang w:val="en-US"/>
        </w:rPr>
        <w:t>WIRQENSET</w:t>
      </w:r>
      <w:r w:rsidRPr="00A04256">
        <w:rPr>
          <w:sz w:val="24"/>
          <w:szCs w:val="24"/>
        </w:rPr>
        <w:t xml:space="preserve">[0] </w:t>
      </w:r>
      <w:r w:rsidRPr="00A04256">
        <w:rPr>
          <w:sz w:val="24"/>
          <w:szCs w:val="24"/>
          <w:lang w:val="en-US"/>
        </w:rPr>
        <w:t>OVF</w:t>
      </w:r>
      <w:r w:rsidRPr="00A04256">
        <w:rPr>
          <w:sz w:val="24"/>
          <w:szCs w:val="24"/>
        </w:rPr>
        <w:t>_</w:t>
      </w:r>
      <w:r w:rsidRPr="00A04256">
        <w:rPr>
          <w:sz w:val="24"/>
          <w:szCs w:val="24"/>
          <w:lang w:val="en-US"/>
        </w:rPr>
        <w:t>IT</w:t>
      </w:r>
      <w:r w:rsidRPr="00A04256">
        <w:rPr>
          <w:sz w:val="24"/>
          <w:szCs w:val="24"/>
        </w:rPr>
        <w:t>_</w:t>
      </w:r>
      <w:r w:rsidRPr="00A04256">
        <w:rPr>
          <w:sz w:val="24"/>
          <w:szCs w:val="24"/>
          <w:lang w:val="en-US"/>
        </w:rPr>
        <w:t>ENA</w:t>
      </w:r>
      <w:r w:rsidRPr="00A04256">
        <w:rPr>
          <w:sz w:val="24"/>
          <w:szCs w:val="24"/>
        </w:rPr>
        <w:t xml:space="preserve"> = 1). Когда происходит переполнение, бит состояния прерывания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(бит WDT_WIRQSTAT[0] EVENT_OVF) устанавливается в 1. Линия выходного прерывания (WDT_IRQ) активируется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(активный низкий уровень), когда флаги состояния (EVENT_OVF) и разрешения (OVF_IT_ENA) установлены в 1; порядок не имеет значения.</w:t>
      </w:r>
    </w:p>
    <w:p w14:paraId="22F07952" w14:textId="49040B72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lastRenderedPageBreak/>
        <w:t>Это прерывание можно отключить, установив бит WDT_WIRQENCLR[0] OVF_IT_ENA в 1.</w:t>
      </w:r>
    </w:p>
    <w:p w14:paraId="6EA194C4" w14:textId="422FA2BA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Сторожевой таймер может выдать прерывание с задержкой, если это прерывание разрешено в регистре разрешения прерываний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</w:t>
      </w:r>
      <w:r w:rsidRPr="00A04256">
        <w:rPr>
          <w:sz w:val="24"/>
          <w:szCs w:val="24"/>
          <w:lang w:val="en-US"/>
        </w:rPr>
        <w:t>WDT</w:t>
      </w:r>
      <w:r w:rsidRPr="00A04256">
        <w:rPr>
          <w:sz w:val="24"/>
          <w:szCs w:val="24"/>
        </w:rPr>
        <w:t>_</w:t>
      </w:r>
      <w:r w:rsidRPr="00A04256">
        <w:rPr>
          <w:sz w:val="24"/>
          <w:szCs w:val="24"/>
          <w:lang w:val="en-US"/>
        </w:rPr>
        <w:t>WIRQENSET</w:t>
      </w:r>
      <w:r w:rsidRPr="00A04256">
        <w:rPr>
          <w:sz w:val="24"/>
          <w:szCs w:val="24"/>
        </w:rPr>
        <w:t xml:space="preserve">[1] </w:t>
      </w:r>
      <w:r w:rsidRPr="00A04256">
        <w:rPr>
          <w:sz w:val="24"/>
          <w:szCs w:val="24"/>
          <w:lang w:val="en-US"/>
        </w:rPr>
        <w:t>DLY</w:t>
      </w:r>
      <w:r w:rsidRPr="00A04256">
        <w:rPr>
          <w:sz w:val="24"/>
          <w:szCs w:val="24"/>
        </w:rPr>
        <w:t>_</w:t>
      </w:r>
      <w:r w:rsidRPr="00A04256">
        <w:rPr>
          <w:sz w:val="24"/>
          <w:szCs w:val="24"/>
          <w:lang w:val="en-US"/>
        </w:rPr>
        <w:t>IT</w:t>
      </w:r>
      <w:r w:rsidRPr="00A04256">
        <w:rPr>
          <w:sz w:val="24"/>
          <w:szCs w:val="24"/>
        </w:rPr>
        <w:t>_</w:t>
      </w:r>
      <w:r w:rsidRPr="00A04256">
        <w:rPr>
          <w:sz w:val="24"/>
          <w:szCs w:val="24"/>
          <w:lang w:val="en-US"/>
        </w:rPr>
        <w:t>ENA</w:t>
      </w:r>
      <w:r w:rsidRPr="00A04256">
        <w:rPr>
          <w:sz w:val="24"/>
          <w:szCs w:val="24"/>
        </w:rPr>
        <w:t xml:space="preserve"> = 1). Когда счетчик работает и его значение совпадает со значением, хранящ</w:t>
      </w:r>
      <w:r>
        <w:rPr>
          <w:sz w:val="24"/>
          <w:szCs w:val="24"/>
        </w:rPr>
        <w:t>и</w:t>
      </w:r>
      <w:r w:rsidRPr="00A04256">
        <w:rPr>
          <w:sz w:val="24"/>
          <w:szCs w:val="24"/>
        </w:rPr>
        <w:t>мся в регистре конфигурации задержки (WDT_WDLY), соответствующий бит состояния прерывания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в регистре состояния сторожевого таймера (WDT_WIRQSTAT), и выходная линия прерывания активируется (активный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низкий уровень), когда биты флага (EVENT_DLY) и разрешения (DLY_IT_ENA) равны 1 в регистрах WDT_WIRQSTAT и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WDT_WIRQENSET соответственно; порядок (обычно разрешение, затем флаг) не имеет значения. Это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прерывание может быть отключено установкой бита WDT_WIRQENCLR[1] DLY_IT_ENA в 1.</w:t>
      </w:r>
    </w:p>
    <w:p w14:paraId="51D3F71E" w14:textId="054F69F5" w:rsidR="00A04256" w:rsidRPr="00A04256" w:rsidRDefault="00A04256" w:rsidP="00A04256">
      <w:pPr>
        <w:tabs>
          <w:tab w:val="left" w:pos="4178"/>
        </w:tabs>
        <w:rPr>
          <w:i/>
          <w:iCs/>
          <w:sz w:val="24"/>
          <w:szCs w:val="24"/>
        </w:rPr>
      </w:pPr>
      <w:r w:rsidRPr="00A04256">
        <w:rPr>
          <w:i/>
          <w:iCs/>
          <w:sz w:val="24"/>
          <w:szCs w:val="24"/>
        </w:rPr>
        <w:t>ПРИМЕЧАНИЕ: Запись 0 в бит WDT_WIRQSTAT[0] EVENT_OVF или в бит WDT_WIRQSTAT[1]</w:t>
      </w:r>
      <w:r w:rsidRPr="00A04256">
        <w:rPr>
          <w:i/>
          <w:iCs/>
          <w:sz w:val="24"/>
          <w:szCs w:val="24"/>
        </w:rPr>
        <w:t xml:space="preserve"> </w:t>
      </w:r>
      <w:r w:rsidRPr="00A04256">
        <w:rPr>
          <w:i/>
          <w:iCs/>
          <w:sz w:val="24"/>
          <w:szCs w:val="24"/>
        </w:rPr>
        <w:t>EVENT_DLY не имеет никакого эффекта.</w:t>
      </w:r>
    </w:p>
    <w:p w14:paraId="0B0017CF" w14:textId="747975AE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Два тактовых домена ресинхронизированы, поскольку событие прерывания генерируется в функциональном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тактовом домене (WDTi_FCLK) во время обновления регистра состояния прерывания (WDT_WIRQSTAT).</w:t>
      </w:r>
    </w:p>
    <w:p w14:paraId="17D07FB8" w14:textId="5D11B352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Регистр WDT_WDLY используется для задания значения регистра конфигурации задержки. Время задержки до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прерывания - это разница между значением перезагрузки, хранящимся в регистре загрузки счетчика (WDT_WLDR) и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запрограммированным значением в этом регистре (WDT_WDLY).</w:t>
      </w:r>
    </w:p>
    <w:p w14:paraId="34C07DDA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Для оценки времени задержки используйте следующую формулу:</w:t>
      </w:r>
    </w:p>
    <w:p w14:paraId="57A8DD06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Период задержки = (WDT_WDLY - WDT_WLDR + 1) × Тактовый период таймера × Делитель тактового сигнала.</w:t>
      </w:r>
    </w:p>
    <w:p w14:paraId="04341E4D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Где:</w:t>
      </w:r>
    </w:p>
    <w:p w14:paraId="5E7B31C2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Тактовый период таймера = 1/(тактовая частота таймера)</w:t>
      </w:r>
    </w:p>
    <w:p w14:paraId="3730CBC0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Делитель тактовой частоты = 2**PTV</w:t>
      </w:r>
    </w:p>
    <w:p w14:paraId="1CE99652" w14:textId="49DDAEA5" w:rsid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Если значение счетчика (WDT_WCRR) достигает запрограммированного значения (WDT_WDLY), бит состояния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(EVENT_DLY) устанавливается в регистре состояния прерывания (WDT_WIRQSTAT), и прерывание происходит, если</w:t>
      </w:r>
      <w:r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соответствующий разрешающий бит установлен в регистре разрешения прерываний (WDT_WIRQENSET).</w:t>
      </w:r>
    </w:p>
    <w:p w14:paraId="68AC32FE" w14:textId="77777777" w:rsidR="00A04256" w:rsidRPr="00A04256" w:rsidRDefault="00A04256" w:rsidP="00A04256">
      <w:pPr>
        <w:tabs>
          <w:tab w:val="left" w:pos="4178"/>
        </w:tabs>
        <w:jc w:val="center"/>
        <w:rPr>
          <w:i/>
          <w:iCs/>
          <w:sz w:val="24"/>
          <w:szCs w:val="24"/>
        </w:rPr>
      </w:pPr>
      <w:r w:rsidRPr="00A04256">
        <w:rPr>
          <w:i/>
          <w:iCs/>
          <w:sz w:val="24"/>
          <w:szCs w:val="24"/>
        </w:rPr>
        <w:t>ВНИМАНИЕ</w:t>
      </w:r>
    </w:p>
    <w:p w14:paraId="1300878D" w14:textId="52CD6C9C" w:rsidR="00A04256" w:rsidRPr="00A04256" w:rsidRDefault="00A04256" w:rsidP="00A04256">
      <w:pPr>
        <w:tabs>
          <w:tab w:val="left" w:pos="4178"/>
        </w:tabs>
        <w:rPr>
          <w:i/>
          <w:iCs/>
          <w:sz w:val="24"/>
          <w:szCs w:val="24"/>
        </w:rPr>
      </w:pPr>
      <w:r w:rsidRPr="00A04256">
        <w:rPr>
          <w:i/>
          <w:iCs/>
          <w:sz w:val="24"/>
          <w:szCs w:val="24"/>
        </w:rPr>
        <w:t>Если событие перезагрузки происходит (после последовательности срабатывания или после последовательности сброса</w:t>
      </w:r>
      <w:r w:rsidRPr="00A04256">
        <w:rPr>
          <w:i/>
          <w:iCs/>
          <w:sz w:val="24"/>
          <w:szCs w:val="24"/>
        </w:rPr>
        <w:t xml:space="preserve"> </w:t>
      </w:r>
      <w:r w:rsidRPr="00A04256">
        <w:rPr>
          <w:i/>
          <w:iCs/>
          <w:sz w:val="24"/>
          <w:szCs w:val="24"/>
        </w:rPr>
        <w:t>) до достижения запрограммированного значения (WDT_WDLY[31:0]</w:t>
      </w:r>
      <w:r w:rsidRPr="00A04256">
        <w:rPr>
          <w:i/>
          <w:iCs/>
          <w:sz w:val="24"/>
          <w:szCs w:val="24"/>
        </w:rPr>
        <w:t xml:space="preserve"> </w:t>
      </w:r>
      <w:r w:rsidRPr="00A04256">
        <w:rPr>
          <w:i/>
          <w:iCs/>
          <w:sz w:val="24"/>
          <w:szCs w:val="24"/>
        </w:rPr>
        <w:t>WDLY_VALUE), прерывание не генерируется.</w:t>
      </w:r>
    </w:p>
    <w:p w14:paraId="030772D3" w14:textId="1A77D3E8" w:rsidR="00A04256" w:rsidRPr="00A04256" w:rsidRDefault="00A04256" w:rsidP="00A04256">
      <w:pPr>
        <w:tabs>
          <w:tab w:val="left" w:pos="4178"/>
        </w:tabs>
        <w:rPr>
          <w:i/>
          <w:iCs/>
          <w:sz w:val="24"/>
          <w:szCs w:val="24"/>
        </w:rPr>
      </w:pPr>
      <w:r w:rsidRPr="00A04256">
        <w:rPr>
          <w:i/>
          <w:iCs/>
          <w:sz w:val="24"/>
          <w:szCs w:val="24"/>
        </w:rPr>
        <w:t>Также прерывание не генерируется, если значение, запрограммированное в регистре конфигурации задержки (WDT_WDLY) меньше, чем значение, сохраненное в регистре загрузки счетчика (WDT_WLLUE).</w:t>
      </w:r>
    </w:p>
    <w:p w14:paraId="7DA780A8" w14:textId="77777777" w:rsidR="00A04256" w:rsidRPr="00A04256" w:rsidRDefault="00A04256" w:rsidP="00A04256">
      <w:pPr>
        <w:tabs>
          <w:tab w:val="left" w:pos="4178"/>
        </w:tabs>
        <w:rPr>
          <w:b/>
          <w:bCs/>
          <w:sz w:val="24"/>
          <w:szCs w:val="24"/>
        </w:rPr>
      </w:pPr>
      <w:r w:rsidRPr="00A04256">
        <w:rPr>
          <w:b/>
          <w:bCs/>
          <w:sz w:val="24"/>
          <w:szCs w:val="24"/>
        </w:rPr>
        <w:t>20.4.3.12 Сторожевые таймеры под эмуляцией</w:t>
      </w:r>
    </w:p>
    <w:p w14:paraId="7560800F" w14:textId="38FFDCD5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Чтобы настроить WDT на остановку во время событий приостановки эмуляции (например, точек останова отладчика), настройте</w:t>
      </w:r>
      <w:r w:rsid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WDT и подсистему отладки:</w:t>
      </w:r>
    </w:p>
    <w:p w14:paraId="1F933641" w14:textId="6995548F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 xml:space="preserve">1. Установите WDT_WDSC.EMUFREE=0. Это позволит сигналу Suspend_Control от подсистемы отладки(Глава 27) останавливать и запускать WDT. Обратите внимание, что </w:t>
      </w:r>
      <w:r w:rsidRPr="00A04256">
        <w:rPr>
          <w:sz w:val="24"/>
          <w:szCs w:val="24"/>
        </w:rPr>
        <w:lastRenderedPageBreak/>
        <w:t>если EMUFREE=1, сигнал Suspend_Control</w:t>
      </w:r>
      <w:r w:rsid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игнорируется, и WDT работает свободно, независимо от любого события приостановки отладки. Этот бит EMUFREE обеспечивает</w:t>
      </w:r>
      <w:r w:rsid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локальное управление с точки зрения модуля для управления сигналом приостановки, поступающим от подсистемы отладки.</w:t>
      </w:r>
    </w:p>
    <w:p w14:paraId="6D951D8C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2. Установите соответствующий регистр xxx_Suspend_Control = 0x9, как описано в разделе 27.1.1.1, Поддержка отладки для периферийных устройств.</w:t>
      </w:r>
    </w:p>
    <w:p w14:paraId="444035E8" w14:textId="2689C8D9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Поддержка приостановки для периферийных устройств. Выберите регистр, оответствующий периферийному устройству, которое вы хотите</w:t>
      </w:r>
      <w:r w:rsid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приостановить во время события приостановки.</w:t>
      </w:r>
    </w:p>
    <w:p w14:paraId="6E60D60D" w14:textId="77777777" w:rsidR="00A04256" w:rsidRPr="005C07EF" w:rsidRDefault="00A04256" w:rsidP="00A04256">
      <w:pPr>
        <w:tabs>
          <w:tab w:val="left" w:pos="4178"/>
        </w:tabs>
        <w:rPr>
          <w:b/>
          <w:bCs/>
          <w:sz w:val="24"/>
          <w:szCs w:val="24"/>
        </w:rPr>
      </w:pPr>
      <w:r w:rsidRPr="005C07EF">
        <w:rPr>
          <w:b/>
          <w:bCs/>
          <w:sz w:val="24"/>
          <w:szCs w:val="24"/>
        </w:rPr>
        <w:t>20.4.3.13 Доступ к регистрам сторожевого таймера</w:t>
      </w:r>
    </w:p>
    <w:p w14:paraId="78769284" w14:textId="65A5F19C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Выбор Posted/nonposted применяется только к функциональным регистрам, требующим синхронизации по/от</w:t>
      </w:r>
      <w:r w:rsid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функционального тактового домена таймера (WDTi_FCLK). Операции записи/чтения затрагивают следующие регистры:</w:t>
      </w:r>
    </w:p>
    <w:p w14:paraId="77DFC68A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WDT_WCLR</w:t>
      </w:r>
    </w:p>
    <w:p w14:paraId="5ED08E3F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WDT_WCRR</w:t>
      </w:r>
    </w:p>
    <w:p w14:paraId="01EDF94E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WDT_WLDR</w:t>
      </w:r>
    </w:p>
    <w:p w14:paraId="2181E6D3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WDT_WTGR</w:t>
      </w:r>
    </w:p>
    <w:p w14:paraId="0F80FD0E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WDT_WDLY</w:t>
      </w:r>
    </w:p>
    <w:p w14:paraId="6278C8BE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WDT_WSPR</w:t>
      </w:r>
    </w:p>
    <w:p w14:paraId="30C4D7B9" w14:textId="23A94C52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 xml:space="preserve">Синхронные регистры тактового домена интерфейса таймера не зависят от выбора </w:t>
      </w:r>
      <w:r w:rsidR="005C07EF" w:rsidRPr="00A04256">
        <w:rPr>
          <w:sz w:val="24"/>
          <w:szCs w:val="24"/>
        </w:rPr>
        <w:t>Posted/nonposted</w:t>
      </w:r>
      <w:r w:rsidR="005C07EF" w:rsidRPr="005C07EF">
        <w:rPr>
          <w:sz w:val="24"/>
          <w:szCs w:val="24"/>
        </w:rPr>
        <w:t xml:space="preserve">; </w:t>
      </w:r>
      <w:r w:rsidRPr="00A04256">
        <w:rPr>
          <w:sz w:val="24"/>
          <w:szCs w:val="24"/>
        </w:rPr>
        <w:t>операция записи/чтения вступает в силу и подтверждается (команда принята) после одного</w:t>
      </w:r>
      <w:r w:rsidR="005C07EF" w:rsidRP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цикла WDT_ICLK с момента утверждения команды. Синхронны</w:t>
      </w:r>
      <w:r w:rsidR="005C07EF">
        <w:rPr>
          <w:sz w:val="24"/>
          <w:szCs w:val="24"/>
        </w:rPr>
        <w:t>ми</w:t>
      </w:r>
      <w:r w:rsidRPr="00A04256">
        <w:rPr>
          <w:sz w:val="24"/>
          <w:szCs w:val="24"/>
        </w:rPr>
        <w:t xml:space="preserve"> регистр</w:t>
      </w:r>
      <w:r w:rsidR="005C07EF">
        <w:rPr>
          <w:sz w:val="24"/>
          <w:szCs w:val="24"/>
        </w:rPr>
        <w:t>ами</w:t>
      </w:r>
      <w:r w:rsidRPr="00A04256">
        <w:rPr>
          <w:sz w:val="24"/>
          <w:szCs w:val="24"/>
        </w:rPr>
        <w:t xml:space="preserve"> тактовой области интерфейса таймера</w:t>
      </w:r>
      <w:r w:rsidR="005C07EF">
        <w:rPr>
          <w:sz w:val="24"/>
          <w:szCs w:val="24"/>
        </w:rPr>
        <w:t xml:space="preserve"> </w:t>
      </w:r>
      <w:r w:rsidRPr="00A04256">
        <w:rPr>
          <w:sz w:val="24"/>
          <w:szCs w:val="24"/>
        </w:rPr>
        <w:t>являются:</w:t>
      </w:r>
    </w:p>
    <w:p w14:paraId="0A94B35F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WDT_WIDR</w:t>
      </w:r>
    </w:p>
    <w:p w14:paraId="05B1EADA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WDT_WDSC</w:t>
      </w:r>
    </w:p>
    <w:p w14:paraId="158B6E89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WDT_WDST</w:t>
      </w:r>
    </w:p>
    <w:p w14:paraId="211C403C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WDT_WIRQSTATRAW</w:t>
      </w:r>
    </w:p>
    <w:p w14:paraId="53D8F5B1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WDT_WIRQSTAT</w:t>
      </w:r>
    </w:p>
    <w:p w14:paraId="45567479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  <w:lang w:val="en-US"/>
        </w:rPr>
      </w:pPr>
      <w:r w:rsidRPr="00A04256">
        <w:rPr>
          <w:sz w:val="24"/>
          <w:szCs w:val="24"/>
          <w:lang w:val="en-US"/>
        </w:rPr>
        <w:t>- WDT_WIRQENSET</w:t>
      </w:r>
    </w:p>
    <w:p w14:paraId="20BF1263" w14:textId="77777777" w:rsidR="00A04256" w:rsidRP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WDT_WIRQENCLR</w:t>
      </w:r>
    </w:p>
    <w:p w14:paraId="125112A7" w14:textId="5D311DEE" w:rsidR="00A04256" w:rsidRDefault="00A04256" w:rsidP="00A04256">
      <w:pPr>
        <w:tabs>
          <w:tab w:val="left" w:pos="4178"/>
        </w:tabs>
        <w:rPr>
          <w:sz w:val="24"/>
          <w:szCs w:val="24"/>
        </w:rPr>
      </w:pPr>
      <w:r w:rsidRPr="00A04256">
        <w:rPr>
          <w:sz w:val="24"/>
          <w:szCs w:val="24"/>
        </w:rPr>
        <w:t>- WDT_WWPS</w:t>
      </w:r>
    </w:p>
    <w:p w14:paraId="2E1AD2B9" w14:textId="77777777" w:rsidR="005C07EF" w:rsidRPr="005C07EF" w:rsidRDefault="005C07EF" w:rsidP="005C07EF">
      <w:pPr>
        <w:tabs>
          <w:tab w:val="left" w:pos="4178"/>
        </w:tabs>
        <w:rPr>
          <w:b/>
          <w:bCs/>
          <w:sz w:val="24"/>
          <w:szCs w:val="24"/>
        </w:rPr>
      </w:pPr>
      <w:r w:rsidRPr="005C07EF">
        <w:rPr>
          <w:b/>
          <w:bCs/>
          <w:sz w:val="24"/>
          <w:szCs w:val="24"/>
        </w:rPr>
        <w:t>20.4.3.14 Модель низкоуровневого программирования</w:t>
      </w:r>
    </w:p>
    <w:p w14:paraId="29E2879F" w14:textId="7F00859E" w:rsidR="005C07EF" w:rsidRPr="005C07EF" w:rsidRDefault="005C07EF" w:rsidP="005C07EF">
      <w:pPr>
        <w:tabs>
          <w:tab w:val="left" w:pos="4178"/>
        </w:tabs>
        <w:rPr>
          <w:sz w:val="24"/>
          <w:szCs w:val="24"/>
        </w:rPr>
      </w:pPr>
      <w:r w:rsidRPr="005C07EF">
        <w:rPr>
          <w:sz w:val="24"/>
          <w:szCs w:val="24"/>
        </w:rPr>
        <w:t>В этом разделе рассматриваются низкоуровневые последовательности программирования аппаратного обеспечения для конфигурирования и использования</w:t>
      </w:r>
      <w:r>
        <w:rPr>
          <w:sz w:val="24"/>
          <w:szCs w:val="24"/>
        </w:rPr>
        <w:t xml:space="preserve"> </w:t>
      </w:r>
      <w:r w:rsidRPr="005C07EF">
        <w:rPr>
          <w:sz w:val="24"/>
          <w:szCs w:val="24"/>
        </w:rPr>
        <w:t>модуля.</w:t>
      </w:r>
    </w:p>
    <w:p w14:paraId="7279BAD9" w14:textId="77777777" w:rsidR="005C07EF" w:rsidRPr="005C07EF" w:rsidRDefault="005C07EF" w:rsidP="005C07EF">
      <w:pPr>
        <w:tabs>
          <w:tab w:val="left" w:pos="4178"/>
        </w:tabs>
        <w:rPr>
          <w:b/>
          <w:bCs/>
          <w:sz w:val="24"/>
          <w:szCs w:val="24"/>
        </w:rPr>
      </w:pPr>
      <w:r w:rsidRPr="005C07EF">
        <w:rPr>
          <w:b/>
          <w:bCs/>
          <w:sz w:val="24"/>
          <w:szCs w:val="24"/>
        </w:rPr>
        <w:t>20.4.3.14.1 Глобальная инициализация</w:t>
      </w:r>
    </w:p>
    <w:p w14:paraId="4301F9BD" w14:textId="77777777" w:rsidR="005C07EF" w:rsidRPr="005C07EF" w:rsidRDefault="005C07EF" w:rsidP="005C07EF">
      <w:pPr>
        <w:tabs>
          <w:tab w:val="left" w:pos="4178"/>
        </w:tabs>
        <w:rPr>
          <w:b/>
          <w:bCs/>
          <w:sz w:val="24"/>
          <w:szCs w:val="24"/>
        </w:rPr>
      </w:pPr>
      <w:r w:rsidRPr="005C07EF">
        <w:rPr>
          <w:b/>
          <w:bCs/>
          <w:sz w:val="24"/>
          <w:szCs w:val="24"/>
        </w:rPr>
        <w:t>20.4.3.14.1.1 Глобальная инициализация окружающих модулей</w:t>
      </w:r>
    </w:p>
    <w:p w14:paraId="2613377F" w14:textId="68E8EB0F" w:rsidR="005C07EF" w:rsidRPr="005C07EF" w:rsidRDefault="005C07EF" w:rsidP="005C07EF">
      <w:pPr>
        <w:tabs>
          <w:tab w:val="left" w:pos="4178"/>
        </w:tabs>
        <w:rPr>
          <w:sz w:val="24"/>
          <w:szCs w:val="24"/>
        </w:rPr>
      </w:pPr>
      <w:r w:rsidRPr="005C07EF">
        <w:rPr>
          <w:sz w:val="24"/>
          <w:szCs w:val="24"/>
        </w:rPr>
        <w:t>В этом разделе определяются требования к инициализации окружающих модулей, когда сторожевой таймер</w:t>
      </w:r>
      <w:r>
        <w:rPr>
          <w:sz w:val="24"/>
          <w:szCs w:val="24"/>
        </w:rPr>
        <w:t xml:space="preserve"> </w:t>
      </w:r>
      <w:r w:rsidRPr="005C07EF">
        <w:rPr>
          <w:sz w:val="24"/>
          <w:szCs w:val="24"/>
        </w:rPr>
        <w:t xml:space="preserve">будет использоваться впервые после сброса устройства. Эта </w:t>
      </w:r>
      <w:r w:rsidRPr="005C07EF">
        <w:rPr>
          <w:sz w:val="24"/>
          <w:szCs w:val="24"/>
        </w:rPr>
        <w:lastRenderedPageBreak/>
        <w:t>инициализация окружающих модулей основана на</w:t>
      </w:r>
      <w:r>
        <w:rPr>
          <w:sz w:val="24"/>
          <w:szCs w:val="24"/>
        </w:rPr>
        <w:t xml:space="preserve"> </w:t>
      </w:r>
      <w:r w:rsidRPr="005C07EF">
        <w:rPr>
          <w:sz w:val="24"/>
          <w:szCs w:val="24"/>
        </w:rPr>
        <w:t>интеграции и окружения сторожевого таймера (см. таблицу 20-106).</w:t>
      </w:r>
    </w:p>
    <w:p w14:paraId="2DAF7936" w14:textId="25D042AD" w:rsidR="005C07EF" w:rsidRPr="005C07EF" w:rsidRDefault="005C07EF" w:rsidP="005C07EF">
      <w:pPr>
        <w:tabs>
          <w:tab w:val="left" w:pos="4178"/>
        </w:tabs>
        <w:jc w:val="center"/>
        <w:rPr>
          <w:sz w:val="24"/>
          <w:szCs w:val="24"/>
        </w:rPr>
      </w:pPr>
      <w:r w:rsidRPr="005C07EF">
        <w:rPr>
          <w:b/>
          <w:bCs/>
          <w:sz w:val="24"/>
          <w:szCs w:val="24"/>
        </w:rPr>
        <w:t>Таблица 20-106. Глобальная инициализация окружающих модулей</w:t>
      </w:r>
      <w:r>
        <w:rPr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C07EF" w:rsidRPr="005C07EF" w14:paraId="19F6009F" w14:textId="77777777" w:rsidTr="005C07EF">
        <w:tc>
          <w:tcPr>
            <w:tcW w:w="4672" w:type="dxa"/>
            <w:shd w:val="clear" w:color="auto" w:fill="A6A6A6" w:themeFill="background1" w:themeFillShade="A6"/>
          </w:tcPr>
          <w:p w14:paraId="234E83D8" w14:textId="17F4583E" w:rsidR="005C07EF" w:rsidRPr="005C07EF" w:rsidRDefault="005C07EF" w:rsidP="005C07EF">
            <w:pPr>
              <w:tabs>
                <w:tab w:val="left" w:pos="3346"/>
              </w:tabs>
              <w:jc w:val="center"/>
              <w:rPr>
                <w:sz w:val="16"/>
                <w:szCs w:val="16"/>
              </w:rPr>
            </w:pPr>
            <w:r w:rsidRPr="005C07EF">
              <w:rPr>
                <w:b/>
                <w:bCs/>
                <w:sz w:val="16"/>
                <w:szCs w:val="16"/>
              </w:rPr>
              <w:t>Surrounding Modules</w:t>
            </w:r>
          </w:p>
        </w:tc>
        <w:tc>
          <w:tcPr>
            <w:tcW w:w="4672" w:type="dxa"/>
            <w:shd w:val="clear" w:color="auto" w:fill="A6A6A6" w:themeFill="background1" w:themeFillShade="A6"/>
          </w:tcPr>
          <w:p w14:paraId="1624B9BB" w14:textId="68ED5A09" w:rsidR="005C07EF" w:rsidRPr="005C07EF" w:rsidRDefault="005C07EF" w:rsidP="005C07EF">
            <w:pPr>
              <w:tabs>
                <w:tab w:val="left" w:pos="1199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 w:rsidRPr="005C07EF">
              <w:rPr>
                <w:b/>
                <w:bCs/>
                <w:sz w:val="16"/>
                <w:szCs w:val="16"/>
              </w:rPr>
              <w:t>Comments</w:t>
            </w:r>
          </w:p>
        </w:tc>
      </w:tr>
      <w:tr w:rsidR="005C07EF" w:rsidRPr="005C07EF" w14:paraId="08380CED" w14:textId="77777777" w:rsidTr="005C07EF">
        <w:tc>
          <w:tcPr>
            <w:tcW w:w="4672" w:type="dxa"/>
          </w:tcPr>
          <w:p w14:paraId="0D828465" w14:textId="573997D3" w:rsidR="005C07EF" w:rsidRPr="005C07EF" w:rsidRDefault="005C07EF" w:rsidP="005C07EF">
            <w:pPr>
              <w:tabs>
                <w:tab w:val="left" w:pos="3346"/>
              </w:tabs>
              <w:jc w:val="center"/>
              <w:rPr>
                <w:sz w:val="16"/>
                <w:szCs w:val="16"/>
              </w:rPr>
            </w:pPr>
            <w:r w:rsidRPr="005C07EF">
              <w:rPr>
                <w:sz w:val="16"/>
                <w:szCs w:val="16"/>
              </w:rPr>
              <w:t>PRCM</w:t>
            </w:r>
          </w:p>
        </w:tc>
        <w:tc>
          <w:tcPr>
            <w:tcW w:w="4672" w:type="dxa"/>
          </w:tcPr>
          <w:p w14:paraId="631DC5BF" w14:textId="1EF35AB3" w:rsidR="005C07EF" w:rsidRPr="005C07EF" w:rsidRDefault="005C07EF" w:rsidP="005C07EF">
            <w:pPr>
              <w:tabs>
                <w:tab w:val="left" w:pos="3346"/>
              </w:tabs>
              <w:rPr>
                <w:sz w:val="16"/>
                <w:szCs w:val="16"/>
              </w:rPr>
            </w:pPr>
            <w:r w:rsidRPr="005C07EF">
              <w:rPr>
                <w:sz w:val="16"/>
                <w:szCs w:val="16"/>
              </w:rPr>
              <w:t>Интерфейс модуля и функциональн</w:t>
            </w:r>
            <w:r>
              <w:rPr>
                <w:sz w:val="16"/>
                <w:szCs w:val="16"/>
              </w:rPr>
              <w:t>ое тактирование</w:t>
            </w:r>
            <w:r w:rsidRPr="005C07EF">
              <w:rPr>
                <w:sz w:val="16"/>
                <w:szCs w:val="16"/>
              </w:rPr>
              <w:t xml:space="preserve"> должны быть включены.</w:t>
            </w:r>
          </w:p>
        </w:tc>
      </w:tr>
      <w:tr w:rsidR="005C07EF" w:rsidRPr="005C07EF" w14:paraId="63CC0608" w14:textId="77777777" w:rsidTr="005C07EF">
        <w:tc>
          <w:tcPr>
            <w:tcW w:w="4672" w:type="dxa"/>
          </w:tcPr>
          <w:p w14:paraId="6954A016" w14:textId="3F50E24E" w:rsidR="005C07EF" w:rsidRPr="005C07EF" w:rsidRDefault="005C07EF" w:rsidP="005C07EF">
            <w:pPr>
              <w:tabs>
                <w:tab w:val="left" w:pos="3346"/>
              </w:tabs>
              <w:jc w:val="center"/>
              <w:rPr>
                <w:sz w:val="16"/>
                <w:szCs w:val="16"/>
              </w:rPr>
            </w:pPr>
            <w:r w:rsidRPr="005C07EF">
              <w:rPr>
                <w:sz w:val="16"/>
                <w:szCs w:val="16"/>
              </w:rPr>
              <w:t>Control module</w:t>
            </w:r>
          </w:p>
        </w:tc>
        <w:tc>
          <w:tcPr>
            <w:tcW w:w="4672" w:type="dxa"/>
          </w:tcPr>
          <w:p w14:paraId="6E8E4A79" w14:textId="289C8F11" w:rsidR="005C07EF" w:rsidRPr="005C07EF" w:rsidRDefault="005C07EF" w:rsidP="005C07EF">
            <w:pPr>
              <w:tabs>
                <w:tab w:val="left" w:pos="3346"/>
              </w:tabs>
              <w:rPr>
                <w:sz w:val="16"/>
                <w:szCs w:val="16"/>
              </w:rPr>
            </w:pPr>
            <w:r w:rsidRPr="005C07EF">
              <w:rPr>
                <w:sz w:val="16"/>
                <w:szCs w:val="16"/>
              </w:rPr>
              <w:t xml:space="preserve">Мультиплексирование </w:t>
            </w:r>
            <w:r>
              <w:rPr>
                <w:sz w:val="16"/>
                <w:szCs w:val="16"/>
              </w:rPr>
              <w:t>выводов</w:t>
            </w:r>
            <w:r w:rsidRPr="005C07EF">
              <w:rPr>
                <w:sz w:val="16"/>
                <w:szCs w:val="16"/>
              </w:rPr>
              <w:t xml:space="preserve"> для конкретного модуля должно быть установлено в модуле управления.</w:t>
            </w:r>
          </w:p>
        </w:tc>
      </w:tr>
      <w:tr w:rsidR="005C07EF" w:rsidRPr="005C07EF" w14:paraId="58A82D78" w14:textId="77777777" w:rsidTr="005C07EF">
        <w:tc>
          <w:tcPr>
            <w:tcW w:w="4672" w:type="dxa"/>
          </w:tcPr>
          <w:p w14:paraId="25104756" w14:textId="69DB1E35" w:rsidR="005C07EF" w:rsidRPr="005C07EF" w:rsidRDefault="005C07EF" w:rsidP="005C07EF">
            <w:pPr>
              <w:tabs>
                <w:tab w:val="left" w:pos="3346"/>
              </w:tabs>
              <w:jc w:val="center"/>
              <w:rPr>
                <w:sz w:val="16"/>
                <w:szCs w:val="16"/>
              </w:rPr>
            </w:pPr>
            <w:r w:rsidRPr="005C07EF">
              <w:rPr>
                <w:sz w:val="16"/>
                <w:szCs w:val="16"/>
              </w:rPr>
              <w:t>MPU INTC</w:t>
            </w:r>
          </w:p>
        </w:tc>
        <w:tc>
          <w:tcPr>
            <w:tcW w:w="4672" w:type="dxa"/>
          </w:tcPr>
          <w:p w14:paraId="3E7001F8" w14:textId="77777777" w:rsidR="005C07EF" w:rsidRPr="005C07EF" w:rsidRDefault="005C07EF" w:rsidP="005C07EF">
            <w:pPr>
              <w:tabs>
                <w:tab w:val="left" w:pos="3346"/>
              </w:tabs>
              <w:rPr>
                <w:sz w:val="16"/>
                <w:szCs w:val="16"/>
              </w:rPr>
            </w:pPr>
            <w:r w:rsidRPr="005C07EF">
              <w:rPr>
                <w:sz w:val="16"/>
                <w:szCs w:val="16"/>
              </w:rPr>
              <w:t>Чтобы включить прерывания от сторожевого таймера, необходимо выполнить конфигурацию MPU INTC.</w:t>
            </w:r>
          </w:p>
          <w:p w14:paraId="7C8D6D54" w14:textId="4F2FE856" w:rsidR="005C07EF" w:rsidRPr="005C07EF" w:rsidRDefault="005C07EF" w:rsidP="005C07EF">
            <w:pPr>
              <w:tabs>
                <w:tab w:val="left" w:pos="3346"/>
              </w:tabs>
              <w:rPr>
                <w:sz w:val="16"/>
                <w:szCs w:val="16"/>
              </w:rPr>
            </w:pPr>
          </w:p>
        </w:tc>
      </w:tr>
    </w:tbl>
    <w:p w14:paraId="7F2D9556" w14:textId="77777777" w:rsidR="005C07EF" w:rsidRDefault="005C07EF" w:rsidP="005C07EF">
      <w:pPr>
        <w:tabs>
          <w:tab w:val="left" w:pos="2389"/>
        </w:tabs>
        <w:rPr>
          <w:sz w:val="24"/>
          <w:szCs w:val="24"/>
        </w:rPr>
      </w:pPr>
    </w:p>
    <w:p w14:paraId="5F2523B2" w14:textId="747D1F7B" w:rsidR="005C07EF" w:rsidRPr="005C07EF" w:rsidRDefault="005C07EF" w:rsidP="005C07EF">
      <w:pPr>
        <w:tabs>
          <w:tab w:val="left" w:pos="2389"/>
        </w:tabs>
        <w:rPr>
          <w:b/>
          <w:bCs/>
          <w:sz w:val="24"/>
          <w:szCs w:val="24"/>
        </w:rPr>
      </w:pPr>
      <w:r w:rsidRPr="005C07EF">
        <w:rPr>
          <w:b/>
          <w:bCs/>
          <w:sz w:val="24"/>
          <w:szCs w:val="24"/>
        </w:rPr>
        <w:t>20.4.3.14.1.2 Основная последовательность - глобальная инициализация модуля сторожевого таймера</w:t>
      </w:r>
    </w:p>
    <w:p w14:paraId="2ED74A64" w14:textId="77777777" w:rsidR="005C07EF" w:rsidRPr="005C07EF" w:rsidRDefault="005C07EF" w:rsidP="005C07EF">
      <w:pPr>
        <w:tabs>
          <w:tab w:val="left" w:pos="2389"/>
        </w:tabs>
        <w:rPr>
          <w:sz w:val="24"/>
          <w:szCs w:val="24"/>
        </w:rPr>
      </w:pPr>
      <w:r w:rsidRPr="005C07EF">
        <w:rPr>
          <w:sz w:val="24"/>
          <w:szCs w:val="24"/>
        </w:rPr>
        <w:t>В таблице 20-107 перечислены шаги по инициализации модуля сторожевого таймера, когда модуль используется впервые.</w:t>
      </w:r>
    </w:p>
    <w:p w14:paraId="6D98B4C1" w14:textId="4EEE3375" w:rsidR="005C07EF" w:rsidRPr="005C07EF" w:rsidRDefault="005C07EF" w:rsidP="005C07EF">
      <w:pPr>
        <w:tabs>
          <w:tab w:val="left" w:pos="2389"/>
        </w:tabs>
        <w:jc w:val="center"/>
        <w:rPr>
          <w:sz w:val="24"/>
          <w:szCs w:val="24"/>
        </w:rPr>
      </w:pPr>
      <w:r w:rsidRPr="005C07EF">
        <w:rPr>
          <w:b/>
          <w:bCs/>
          <w:sz w:val="24"/>
          <w:szCs w:val="24"/>
        </w:rPr>
        <w:t>Таблица 20-107. Глобальная инициализация модуля сторожевого таймера</w:t>
      </w:r>
      <w:r>
        <w:rPr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C07EF" w:rsidRPr="005C07EF" w14:paraId="67E4C079" w14:textId="77777777" w:rsidTr="005C07EF">
        <w:tc>
          <w:tcPr>
            <w:tcW w:w="3114" w:type="dxa"/>
            <w:shd w:val="clear" w:color="auto" w:fill="A6A6A6" w:themeFill="background1" w:themeFillShade="A6"/>
          </w:tcPr>
          <w:p w14:paraId="4FF7BC91" w14:textId="33D4EEA3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5C07EF">
              <w:rPr>
                <w:rFonts w:ascii="Arial" w:hAnsi="Arial" w:cs="Arial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6E09D6FF" w14:textId="22A18BC9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Register/Bit Field/Programming Model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0A89EA0E" w14:textId="075D487A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b/>
                <w:bCs/>
                <w:sz w:val="16"/>
                <w:szCs w:val="16"/>
              </w:rPr>
              <w:t>Value</w:t>
            </w:r>
          </w:p>
        </w:tc>
      </w:tr>
      <w:tr w:rsidR="005C07EF" w:rsidRPr="005C07EF" w14:paraId="3D1EB8E4" w14:textId="77777777" w:rsidTr="005C07EF">
        <w:tc>
          <w:tcPr>
            <w:tcW w:w="3114" w:type="dxa"/>
          </w:tcPr>
          <w:p w14:paraId="4DB8D44C" w14:textId="088250B4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  <w:lang w:val="en-US"/>
              </w:rPr>
              <w:t>Выполните программный сброс.</w:t>
            </w:r>
          </w:p>
        </w:tc>
        <w:tc>
          <w:tcPr>
            <w:tcW w:w="3115" w:type="dxa"/>
          </w:tcPr>
          <w:p w14:paraId="46B5487E" w14:textId="31CA69C9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</w:rPr>
              <w:t>WDT_WDSC[1] SOFTRESET</w:t>
            </w:r>
          </w:p>
        </w:tc>
        <w:tc>
          <w:tcPr>
            <w:tcW w:w="3115" w:type="dxa"/>
          </w:tcPr>
          <w:p w14:paraId="33AADE4B" w14:textId="227AD4A9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5C07EF" w:rsidRPr="005C07EF" w14:paraId="2F116AFF" w14:textId="77777777" w:rsidTr="005C07EF">
        <w:tc>
          <w:tcPr>
            <w:tcW w:w="3114" w:type="dxa"/>
          </w:tcPr>
          <w:p w14:paraId="5EA7CDE8" w14:textId="2574F3E2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  <w:lang w:val="en-US"/>
              </w:rPr>
              <w:t>Подождать до выхода перезагрузки?</w:t>
            </w:r>
          </w:p>
        </w:tc>
        <w:tc>
          <w:tcPr>
            <w:tcW w:w="3115" w:type="dxa"/>
          </w:tcPr>
          <w:p w14:paraId="66931745" w14:textId="2E8120B2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</w:rPr>
              <w:t>WDT_WDSC[1] SOFTRESET</w:t>
            </w:r>
          </w:p>
        </w:tc>
        <w:tc>
          <w:tcPr>
            <w:tcW w:w="3115" w:type="dxa"/>
          </w:tcPr>
          <w:p w14:paraId="33F091AD" w14:textId="5D3D0FBD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5C07EF" w:rsidRPr="005C07EF" w14:paraId="603DFA95" w14:textId="77777777" w:rsidTr="005C07EF">
        <w:tc>
          <w:tcPr>
            <w:tcW w:w="3114" w:type="dxa"/>
          </w:tcPr>
          <w:p w14:paraId="4A42879C" w14:textId="7A076D54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  <w:lang w:val="en-US"/>
              </w:rPr>
              <w:t>Включить прерывание с задержкой.</w:t>
            </w:r>
          </w:p>
        </w:tc>
        <w:tc>
          <w:tcPr>
            <w:tcW w:w="3115" w:type="dxa"/>
          </w:tcPr>
          <w:p w14:paraId="755956BE" w14:textId="0C2261B8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</w:rPr>
              <w:t>WDT_WIRQENSET[1] ENABLE_DLY</w:t>
            </w:r>
          </w:p>
        </w:tc>
        <w:tc>
          <w:tcPr>
            <w:tcW w:w="3115" w:type="dxa"/>
          </w:tcPr>
          <w:p w14:paraId="7F61A683" w14:textId="0A91B648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5C07EF" w:rsidRPr="005C07EF" w14:paraId="430535C4" w14:textId="77777777" w:rsidTr="005C07EF">
        <w:tc>
          <w:tcPr>
            <w:tcW w:w="3114" w:type="dxa"/>
          </w:tcPr>
          <w:p w14:paraId="44C2FDDF" w14:textId="55A4124F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  <w:lang w:val="en-US"/>
              </w:rPr>
              <w:t>Включить прерывание по переполнению.</w:t>
            </w:r>
          </w:p>
        </w:tc>
        <w:tc>
          <w:tcPr>
            <w:tcW w:w="3115" w:type="dxa"/>
          </w:tcPr>
          <w:p w14:paraId="07922264" w14:textId="161FC78A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C07EF">
              <w:rPr>
                <w:rFonts w:ascii="Arial" w:hAnsi="Arial" w:cs="Arial"/>
                <w:sz w:val="16"/>
                <w:szCs w:val="16"/>
              </w:rPr>
              <w:t>WDT_WIRQENSET[0] ENABLE_OVF</w:t>
            </w:r>
          </w:p>
        </w:tc>
        <w:tc>
          <w:tcPr>
            <w:tcW w:w="3115" w:type="dxa"/>
          </w:tcPr>
          <w:p w14:paraId="0C3E09A8" w14:textId="130A9BDC" w:rsidR="005C07EF" w:rsidRPr="005C07EF" w:rsidRDefault="005C07EF" w:rsidP="005C07EF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</w:tbl>
    <w:p w14:paraId="51384533" w14:textId="77777777" w:rsidR="00CB2A5B" w:rsidRDefault="00CB2A5B" w:rsidP="00CB2A5B">
      <w:pPr>
        <w:tabs>
          <w:tab w:val="left" w:pos="4012"/>
        </w:tabs>
        <w:rPr>
          <w:sz w:val="24"/>
          <w:szCs w:val="24"/>
        </w:rPr>
      </w:pPr>
    </w:p>
    <w:p w14:paraId="70865CF5" w14:textId="6C4FECB1" w:rsidR="00CB2A5B" w:rsidRPr="00CB2A5B" w:rsidRDefault="00CB2A5B" w:rsidP="00CB2A5B">
      <w:pPr>
        <w:tabs>
          <w:tab w:val="left" w:pos="4012"/>
        </w:tabs>
        <w:rPr>
          <w:b/>
          <w:bCs/>
          <w:sz w:val="24"/>
          <w:szCs w:val="24"/>
          <w:lang w:val="en-US"/>
        </w:rPr>
      </w:pPr>
      <w:r w:rsidRPr="00CB2A5B">
        <w:rPr>
          <w:b/>
          <w:bCs/>
          <w:sz w:val="24"/>
          <w:szCs w:val="24"/>
          <w:lang w:val="en-US"/>
        </w:rPr>
        <w:t>20.4.3.14.2 Конфигурация операционного режима</w:t>
      </w:r>
    </w:p>
    <w:p w14:paraId="6DA90562" w14:textId="77777777" w:rsidR="00CB2A5B" w:rsidRPr="00CB2A5B" w:rsidRDefault="00CB2A5B" w:rsidP="00CB2A5B">
      <w:pPr>
        <w:tabs>
          <w:tab w:val="left" w:pos="4012"/>
        </w:tabs>
        <w:rPr>
          <w:b/>
          <w:bCs/>
          <w:sz w:val="24"/>
          <w:szCs w:val="24"/>
        </w:rPr>
      </w:pPr>
      <w:r w:rsidRPr="00CB2A5B">
        <w:rPr>
          <w:b/>
          <w:bCs/>
          <w:sz w:val="24"/>
          <w:szCs w:val="24"/>
        </w:rPr>
        <w:t>20.4.3.14.2.1 Основная последовательность - базовая конфигурация сторожевого таймера</w:t>
      </w:r>
    </w:p>
    <w:p w14:paraId="08406D7A" w14:textId="77777777" w:rsidR="00CB2A5B" w:rsidRPr="00CB2A5B" w:rsidRDefault="00CB2A5B" w:rsidP="00CB2A5B">
      <w:pPr>
        <w:tabs>
          <w:tab w:val="left" w:pos="4012"/>
        </w:tabs>
        <w:rPr>
          <w:sz w:val="24"/>
          <w:szCs w:val="24"/>
        </w:rPr>
      </w:pPr>
      <w:r w:rsidRPr="00CB2A5B">
        <w:rPr>
          <w:sz w:val="24"/>
          <w:szCs w:val="24"/>
        </w:rPr>
        <w:t>В таблице 20-108 перечислены шаги для базовой конфигурации сторожевого таймера.</w:t>
      </w:r>
    </w:p>
    <w:p w14:paraId="517A8496" w14:textId="04ED9ABB" w:rsidR="00CB2A5B" w:rsidRPr="00CB2A5B" w:rsidRDefault="00CB2A5B" w:rsidP="00CB2A5B">
      <w:pPr>
        <w:tabs>
          <w:tab w:val="left" w:pos="4012"/>
        </w:tabs>
        <w:jc w:val="center"/>
        <w:rPr>
          <w:sz w:val="24"/>
          <w:szCs w:val="24"/>
          <w:lang w:val="en-US"/>
        </w:rPr>
      </w:pPr>
      <w:r w:rsidRPr="00CB2A5B">
        <w:rPr>
          <w:b/>
          <w:bCs/>
          <w:sz w:val="24"/>
          <w:szCs w:val="24"/>
          <w:lang w:val="en-US"/>
        </w:rPr>
        <w:t>Таблица 20-108. Базовая конфигурация сторожевого таймера</w:t>
      </w:r>
      <w:r>
        <w:rPr>
          <w:sz w:val="24"/>
          <w:szCs w:val="24"/>
          <w:lang w:val="en-US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2A5B" w:rsidRPr="00CB2A5B" w14:paraId="69D139D8" w14:textId="77777777" w:rsidTr="00CB2A5B">
        <w:trPr>
          <w:jc w:val="center"/>
        </w:trPr>
        <w:tc>
          <w:tcPr>
            <w:tcW w:w="3114" w:type="dxa"/>
            <w:shd w:val="clear" w:color="auto" w:fill="A6A6A6" w:themeFill="background1" w:themeFillShade="A6"/>
          </w:tcPr>
          <w:p w14:paraId="375423F9" w14:textId="587C6DC4" w:rsidR="00CB2A5B" w:rsidRPr="00CB2A5B" w:rsidRDefault="00CB2A5B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2A5B">
              <w:rPr>
                <w:rFonts w:ascii="Arial" w:hAnsi="Arial" w:cs="Arial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31F4C86C" w14:textId="351E766F" w:rsidR="00CB2A5B" w:rsidRPr="00CB2A5B" w:rsidRDefault="00CB2A5B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2A5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Register/Bit Field/Programming Model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16B99D38" w14:textId="67E08811" w:rsidR="00CB2A5B" w:rsidRPr="00CB2A5B" w:rsidRDefault="00CB2A5B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2A5B">
              <w:rPr>
                <w:rFonts w:ascii="Arial" w:hAnsi="Arial" w:cs="Arial"/>
                <w:b/>
                <w:bCs/>
                <w:sz w:val="16"/>
                <w:szCs w:val="16"/>
              </w:rPr>
              <w:t>Value</w:t>
            </w:r>
          </w:p>
        </w:tc>
      </w:tr>
      <w:tr w:rsidR="00CB2A5B" w:rsidRPr="00CB2A5B" w14:paraId="015D9564" w14:textId="77777777" w:rsidTr="00CB2A5B">
        <w:trPr>
          <w:jc w:val="center"/>
        </w:trPr>
        <w:tc>
          <w:tcPr>
            <w:tcW w:w="3114" w:type="dxa"/>
          </w:tcPr>
          <w:p w14:paraId="1AA4FEC5" w14:textId="47DB47E7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>Отключите сторожевой таймер.</w:t>
            </w:r>
          </w:p>
        </w:tc>
        <w:tc>
          <w:tcPr>
            <w:tcW w:w="3115" w:type="dxa"/>
          </w:tcPr>
          <w:p w14:paraId="46CE833D" w14:textId="3D919B8A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>См. раздел 20.4.3.14.2.2.</w:t>
            </w:r>
          </w:p>
        </w:tc>
        <w:tc>
          <w:tcPr>
            <w:tcW w:w="3115" w:type="dxa"/>
          </w:tcPr>
          <w:p w14:paraId="7B8D936C" w14:textId="77777777" w:rsidR="00CB2A5B" w:rsidRPr="00CB2A5B" w:rsidRDefault="00CB2A5B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CB2A5B" w:rsidRPr="00CB2A5B" w14:paraId="137E6542" w14:textId="77777777" w:rsidTr="00CB2A5B">
        <w:trPr>
          <w:jc w:val="center"/>
        </w:trPr>
        <w:tc>
          <w:tcPr>
            <w:tcW w:w="3114" w:type="dxa"/>
          </w:tcPr>
          <w:p w14:paraId="7E38DA3E" w14:textId="075338B4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Установите значение прескалера.</w:t>
            </w:r>
          </w:p>
        </w:tc>
        <w:tc>
          <w:tcPr>
            <w:tcW w:w="3115" w:type="dxa"/>
          </w:tcPr>
          <w:p w14:paraId="66197036" w14:textId="0285B762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WDT_WCLR[4:2] PTV</w:t>
            </w:r>
          </w:p>
        </w:tc>
        <w:tc>
          <w:tcPr>
            <w:tcW w:w="3115" w:type="dxa"/>
          </w:tcPr>
          <w:p w14:paraId="78F2BE60" w14:textId="628BE21B" w:rsidR="00CB2A5B" w:rsidRPr="000238EA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xxx</w:t>
            </w:r>
          </w:p>
        </w:tc>
      </w:tr>
      <w:tr w:rsidR="00CB2A5B" w:rsidRPr="00CB2A5B" w14:paraId="2149FBF3" w14:textId="77777777" w:rsidTr="00CB2A5B">
        <w:trPr>
          <w:jc w:val="center"/>
        </w:trPr>
        <w:tc>
          <w:tcPr>
            <w:tcW w:w="3114" w:type="dxa"/>
          </w:tcPr>
          <w:p w14:paraId="72FF5C88" w14:textId="162CD318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>Включить прескалер.</w:t>
            </w:r>
          </w:p>
        </w:tc>
        <w:tc>
          <w:tcPr>
            <w:tcW w:w="3115" w:type="dxa"/>
          </w:tcPr>
          <w:p w14:paraId="498DB927" w14:textId="49FA5DED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WDT_WCLR[5] PRE</w:t>
            </w:r>
          </w:p>
        </w:tc>
        <w:tc>
          <w:tcPr>
            <w:tcW w:w="3115" w:type="dxa"/>
          </w:tcPr>
          <w:p w14:paraId="5D04EECC" w14:textId="78DAF76A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</w:tr>
      <w:tr w:rsidR="00CB2A5B" w:rsidRPr="00CB2A5B" w14:paraId="03727821" w14:textId="77777777" w:rsidTr="00CB2A5B">
        <w:trPr>
          <w:jc w:val="center"/>
        </w:trPr>
        <w:tc>
          <w:tcPr>
            <w:tcW w:w="3114" w:type="dxa"/>
          </w:tcPr>
          <w:p w14:paraId="2E536C13" w14:textId="27262AC2" w:rsidR="00CB2A5B" w:rsidRPr="000238EA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Загрузите з</w:t>
            </w:r>
            <w:r w:rsidRPr="000238EA">
              <w:rPr>
                <w:rFonts w:ascii="Arial" w:hAnsi="Arial" w:cs="Arial"/>
                <w:sz w:val="16"/>
                <w:szCs w:val="16"/>
              </w:rPr>
              <w:t>начение конфигурации задержки.</w:t>
            </w:r>
          </w:p>
        </w:tc>
        <w:tc>
          <w:tcPr>
            <w:tcW w:w="3115" w:type="dxa"/>
          </w:tcPr>
          <w:p w14:paraId="5165E3BA" w14:textId="4BF3DF98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WDT_WDLY</w:t>
            </w:r>
          </w:p>
        </w:tc>
        <w:tc>
          <w:tcPr>
            <w:tcW w:w="3115" w:type="dxa"/>
          </w:tcPr>
          <w:p w14:paraId="4CDE33B5" w14:textId="0FF6CF9B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xxx</w:t>
            </w:r>
          </w:p>
        </w:tc>
      </w:tr>
      <w:tr w:rsidR="00CB2A5B" w:rsidRPr="00CB2A5B" w14:paraId="348D6219" w14:textId="77777777" w:rsidTr="00CB2A5B">
        <w:trPr>
          <w:jc w:val="center"/>
        </w:trPr>
        <w:tc>
          <w:tcPr>
            <w:tcW w:w="3114" w:type="dxa"/>
          </w:tcPr>
          <w:p w14:paraId="59774781" w14:textId="541A6D8B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>Загруз</w:t>
            </w:r>
            <w:r>
              <w:rPr>
                <w:rFonts w:ascii="Arial" w:hAnsi="Arial" w:cs="Arial"/>
                <w:sz w:val="16"/>
                <w:szCs w:val="16"/>
              </w:rPr>
              <w:t>ите</w:t>
            </w: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 xml:space="preserve"> значения счетчика таймера.</w:t>
            </w:r>
          </w:p>
        </w:tc>
        <w:tc>
          <w:tcPr>
            <w:tcW w:w="3115" w:type="dxa"/>
          </w:tcPr>
          <w:p w14:paraId="4FFEFE92" w14:textId="6240E259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WDT_WCRR</w:t>
            </w:r>
          </w:p>
        </w:tc>
        <w:tc>
          <w:tcPr>
            <w:tcW w:w="3115" w:type="dxa"/>
          </w:tcPr>
          <w:p w14:paraId="047917A9" w14:textId="4F283A40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xxx</w:t>
            </w:r>
          </w:p>
        </w:tc>
      </w:tr>
      <w:tr w:rsidR="00CB2A5B" w:rsidRPr="00CB2A5B" w14:paraId="116474DE" w14:textId="77777777" w:rsidTr="00CB2A5B">
        <w:trPr>
          <w:jc w:val="center"/>
        </w:trPr>
        <w:tc>
          <w:tcPr>
            <w:tcW w:w="3114" w:type="dxa"/>
          </w:tcPr>
          <w:p w14:paraId="2EF9194C" w14:textId="30731333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>Включите сторожевой таймер.</w:t>
            </w:r>
          </w:p>
        </w:tc>
        <w:tc>
          <w:tcPr>
            <w:tcW w:w="3115" w:type="dxa"/>
          </w:tcPr>
          <w:p w14:paraId="254C45A3" w14:textId="42A3DFB6" w:rsidR="00CB2A5B" w:rsidRPr="00CB2A5B" w:rsidRDefault="000238EA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sz w:val="16"/>
                <w:szCs w:val="16"/>
                <w:lang w:val="en-US"/>
              </w:rPr>
              <w:t>См. раздел 20.4.3.14.2.3.</w:t>
            </w:r>
          </w:p>
        </w:tc>
        <w:tc>
          <w:tcPr>
            <w:tcW w:w="3115" w:type="dxa"/>
          </w:tcPr>
          <w:p w14:paraId="7A184D90" w14:textId="77777777" w:rsidR="00CB2A5B" w:rsidRPr="00CB2A5B" w:rsidRDefault="00CB2A5B" w:rsidP="00CB2A5B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7CAE3AB1" w14:textId="77777777" w:rsidR="000238EA" w:rsidRPr="000238EA" w:rsidRDefault="000238EA" w:rsidP="000238EA">
      <w:pPr>
        <w:tabs>
          <w:tab w:val="left" w:pos="4012"/>
        </w:tabs>
        <w:rPr>
          <w:b/>
          <w:bCs/>
          <w:sz w:val="24"/>
          <w:szCs w:val="24"/>
          <w:lang w:val="en-US"/>
        </w:rPr>
      </w:pPr>
      <w:r w:rsidRPr="000238EA">
        <w:rPr>
          <w:b/>
          <w:bCs/>
          <w:sz w:val="24"/>
          <w:szCs w:val="24"/>
          <w:lang w:val="en-US"/>
        </w:rPr>
        <w:t>20.4.3.14.2.2 Последующие действия - отключение сторожевого таймера</w:t>
      </w:r>
    </w:p>
    <w:p w14:paraId="430E8459" w14:textId="77777777" w:rsidR="000238EA" w:rsidRPr="000238EA" w:rsidRDefault="000238EA" w:rsidP="000238EA">
      <w:pPr>
        <w:tabs>
          <w:tab w:val="left" w:pos="4012"/>
        </w:tabs>
        <w:rPr>
          <w:sz w:val="24"/>
          <w:szCs w:val="24"/>
        </w:rPr>
      </w:pPr>
      <w:r w:rsidRPr="000238EA">
        <w:rPr>
          <w:sz w:val="24"/>
          <w:szCs w:val="24"/>
        </w:rPr>
        <w:t>В таблице 20-109 перечислены шаги по отключению сторожевого таймера.</w:t>
      </w:r>
    </w:p>
    <w:p w14:paraId="4942C518" w14:textId="1EF8217A" w:rsidR="00CB2A5B" w:rsidRDefault="000238EA" w:rsidP="000238EA">
      <w:pPr>
        <w:tabs>
          <w:tab w:val="left" w:pos="4012"/>
        </w:tabs>
        <w:jc w:val="center"/>
        <w:rPr>
          <w:b/>
          <w:bCs/>
          <w:sz w:val="24"/>
          <w:szCs w:val="24"/>
        </w:rPr>
      </w:pPr>
      <w:r w:rsidRPr="000238EA">
        <w:rPr>
          <w:b/>
          <w:bCs/>
          <w:sz w:val="24"/>
          <w:szCs w:val="24"/>
          <w:lang w:val="en-US"/>
        </w:rPr>
        <w:t>Таблица 20-109. Отключение сторожевого таймера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38EA" w:rsidRPr="000238EA" w14:paraId="4F60FF88" w14:textId="77777777" w:rsidTr="000238EA">
        <w:tc>
          <w:tcPr>
            <w:tcW w:w="3114" w:type="dxa"/>
            <w:shd w:val="clear" w:color="auto" w:fill="A6A6A6" w:themeFill="background1" w:themeFillShade="A6"/>
          </w:tcPr>
          <w:p w14:paraId="4C867843" w14:textId="0513E1C6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38EA">
              <w:rPr>
                <w:rFonts w:ascii="Arial" w:hAnsi="Arial" w:cs="Arial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5DC07236" w14:textId="193F2BF4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Register/Bit Field/Programming Model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3AEA7395" w14:textId="7D1C527D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38EA">
              <w:rPr>
                <w:rFonts w:ascii="Arial" w:hAnsi="Arial" w:cs="Arial"/>
                <w:b/>
                <w:bCs/>
                <w:sz w:val="16"/>
                <w:szCs w:val="16"/>
              </w:rPr>
              <w:t>Value</w:t>
            </w:r>
          </w:p>
        </w:tc>
      </w:tr>
      <w:tr w:rsidR="000238EA" w:rsidRPr="000238EA" w14:paraId="72A2B431" w14:textId="77777777" w:rsidTr="000238EA">
        <w:tc>
          <w:tcPr>
            <w:tcW w:w="3114" w:type="dxa"/>
          </w:tcPr>
          <w:p w14:paraId="5737ED88" w14:textId="1B761469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Записать п</w:t>
            </w:r>
            <w:r w:rsidRPr="000238EA">
              <w:rPr>
                <w:rFonts w:ascii="Arial" w:hAnsi="Arial" w:cs="Arial"/>
                <w:sz w:val="16"/>
                <w:szCs w:val="16"/>
              </w:rPr>
              <w:t>оследовательность отключения Данные1.</w:t>
            </w:r>
          </w:p>
        </w:tc>
        <w:tc>
          <w:tcPr>
            <w:tcW w:w="3115" w:type="dxa"/>
          </w:tcPr>
          <w:p w14:paraId="17A04E2E" w14:textId="5FFE89F6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WDT_WSPR</w:t>
            </w:r>
          </w:p>
        </w:tc>
        <w:tc>
          <w:tcPr>
            <w:tcW w:w="3115" w:type="dxa"/>
          </w:tcPr>
          <w:p w14:paraId="7BE3F108" w14:textId="5D281ECD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XXXX AAAAh</w:t>
            </w:r>
          </w:p>
        </w:tc>
      </w:tr>
      <w:tr w:rsidR="000238EA" w:rsidRPr="000238EA" w14:paraId="345F0FC7" w14:textId="77777777" w:rsidTr="000238EA">
        <w:tc>
          <w:tcPr>
            <w:tcW w:w="3114" w:type="dxa"/>
          </w:tcPr>
          <w:p w14:paraId="66E7B868" w14:textId="469B9781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Записать последовательность отключения Данные</w:t>
            </w:r>
            <w:r w:rsidRPr="000238EA">
              <w:rPr>
                <w:rFonts w:ascii="Arial" w:hAnsi="Arial" w:cs="Arial"/>
                <w:sz w:val="16"/>
                <w:szCs w:val="16"/>
              </w:rPr>
              <w:t>2</w:t>
            </w:r>
            <w:r w:rsidRPr="000238EA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3115" w:type="dxa"/>
          </w:tcPr>
          <w:p w14:paraId="629A4A51" w14:textId="3F181E5F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WDT_WSPR</w:t>
            </w:r>
          </w:p>
        </w:tc>
        <w:tc>
          <w:tcPr>
            <w:tcW w:w="3115" w:type="dxa"/>
          </w:tcPr>
          <w:p w14:paraId="5421EBC7" w14:textId="6C2544E7" w:rsidR="000238EA" w:rsidRPr="000238EA" w:rsidRDefault="000238EA" w:rsidP="000238EA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XXXX 5555h</w:t>
            </w:r>
          </w:p>
        </w:tc>
      </w:tr>
    </w:tbl>
    <w:p w14:paraId="213B3D37" w14:textId="77777777" w:rsidR="000238EA" w:rsidRDefault="000238EA" w:rsidP="000238EA">
      <w:pPr>
        <w:tabs>
          <w:tab w:val="left" w:pos="4012"/>
        </w:tabs>
        <w:rPr>
          <w:b/>
          <w:bCs/>
          <w:sz w:val="24"/>
          <w:szCs w:val="24"/>
        </w:rPr>
      </w:pPr>
    </w:p>
    <w:p w14:paraId="36F08311" w14:textId="422BB13D" w:rsidR="000238EA" w:rsidRPr="000238EA" w:rsidRDefault="000238EA" w:rsidP="000238EA">
      <w:pPr>
        <w:tabs>
          <w:tab w:val="left" w:pos="4012"/>
        </w:tabs>
        <w:rPr>
          <w:b/>
          <w:bCs/>
          <w:sz w:val="24"/>
          <w:szCs w:val="24"/>
        </w:rPr>
      </w:pPr>
      <w:r w:rsidRPr="000238EA">
        <w:rPr>
          <w:b/>
          <w:bCs/>
          <w:sz w:val="24"/>
          <w:szCs w:val="24"/>
        </w:rPr>
        <w:t>20.4.3.14.2.3 Последующие действия - включение сторожевого таймера</w:t>
      </w:r>
    </w:p>
    <w:p w14:paraId="43E0E590" w14:textId="77777777" w:rsidR="000238EA" w:rsidRPr="000238EA" w:rsidRDefault="000238EA" w:rsidP="000238EA">
      <w:pPr>
        <w:tabs>
          <w:tab w:val="left" w:pos="4012"/>
        </w:tabs>
        <w:rPr>
          <w:sz w:val="24"/>
          <w:szCs w:val="24"/>
        </w:rPr>
      </w:pPr>
      <w:r w:rsidRPr="000238EA">
        <w:rPr>
          <w:sz w:val="24"/>
          <w:szCs w:val="24"/>
        </w:rPr>
        <w:t>В таблице 20-110 перечислены шаги для включения сторожевого таймера.</w:t>
      </w:r>
    </w:p>
    <w:p w14:paraId="662553FD" w14:textId="77777777" w:rsidR="000238EA" w:rsidRDefault="000238EA" w:rsidP="000238EA">
      <w:pPr>
        <w:tabs>
          <w:tab w:val="left" w:pos="4012"/>
        </w:tabs>
        <w:jc w:val="center"/>
        <w:rPr>
          <w:b/>
          <w:bCs/>
          <w:sz w:val="24"/>
          <w:szCs w:val="24"/>
        </w:rPr>
      </w:pPr>
    </w:p>
    <w:p w14:paraId="3BF63D7B" w14:textId="5035E7C1" w:rsidR="000238EA" w:rsidRPr="000238EA" w:rsidRDefault="000238EA" w:rsidP="000238EA">
      <w:pPr>
        <w:tabs>
          <w:tab w:val="left" w:pos="4012"/>
        </w:tabs>
        <w:jc w:val="center"/>
        <w:rPr>
          <w:sz w:val="24"/>
          <w:szCs w:val="24"/>
        </w:rPr>
      </w:pPr>
      <w:r w:rsidRPr="000238EA">
        <w:rPr>
          <w:b/>
          <w:bCs/>
          <w:sz w:val="24"/>
          <w:szCs w:val="24"/>
        </w:rPr>
        <w:lastRenderedPageBreak/>
        <w:t>Таблица 20-110. Включение сторожевого таймера</w:t>
      </w:r>
      <w:r>
        <w:rPr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38EA" w:rsidRPr="000238EA" w14:paraId="10AE23D9" w14:textId="77777777" w:rsidTr="00B86AB5">
        <w:tc>
          <w:tcPr>
            <w:tcW w:w="3114" w:type="dxa"/>
            <w:shd w:val="clear" w:color="auto" w:fill="A6A6A6" w:themeFill="background1" w:themeFillShade="A6"/>
          </w:tcPr>
          <w:p w14:paraId="70A171D2" w14:textId="77777777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38EA">
              <w:rPr>
                <w:rFonts w:ascii="Arial" w:hAnsi="Arial" w:cs="Arial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7C9872D5" w14:textId="77777777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0238E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Register/Bit Field/Programming Model</w:t>
            </w:r>
          </w:p>
        </w:tc>
        <w:tc>
          <w:tcPr>
            <w:tcW w:w="3115" w:type="dxa"/>
            <w:shd w:val="clear" w:color="auto" w:fill="A6A6A6" w:themeFill="background1" w:themeFillShade="A6"/>
          </w:tcPr>
          <w:p w14:paraId="7F7A44CB" w14:textId="77777777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38EA">
              <w:rPr>
                <w:rFonts w:ascii="Arial" w:hAnsi="Arial" w:cs="Arial"/>
                <w:b/>
                <w:bCs/>
                <w:sz w:val="16"/>
                <w:szCs w:val="16"/>
              </w:rPr>
              <w:t>Value</w:t>
            </w:r>
          </w:p>
        </w:tc>
      </w:tr>
      <w:tr w:rsidR="000238EA" w:rsidRPr="000238EA" w14:paraId="692F388C" w14:textId="77777777" w:rsidTr="00B86AB5">
        <w:tc>
          <w:tcPr>
            <w:tcW w:w="3114" w:type="dxa"/>
          </w:tcPr>
          <w:p w14:paraId="03A1F84E" w14:textId="3627E859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 xml:space="preserve">Записать последовательность </w:t>
            </w:r>
            <w:r>
              <w:rPr>
                <w:rFonts w:ascii="Arial" w:hAnsi="Arial" w:cs="Arial"/>
                <w:sz w:val="16"/>
                <w:szCs w:val="16"/>
              </w:rPr>
              <w:t>включнеия</w:t>
            </w:r>
            <w:r w:rsidRPr="000238EA">
              <w:rPr>
                <w:rFonts w:ascii="Arial" w:hAnsi="Arial" w:cs="Arial"/>
                <w:sz w:val="16"/>
                <w:szCs w:val="16"/>
              </w:rPr>
              <w:t xml:space="preserve"> Данные1.</w:t>
            </w:r>
          </w:p>
        </w:tc>
        <w:tc>
          <w:tcPr>
            <w:tcW w:w="3115" w:type="dxa"/>
          </w:tcPr>
          <w:p w14:paraId="77BF6BD9" w14:textId="77777777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WDT_WSPR</w:t>
            </w:r>
          </w:p>
        </w:tc>
        <w:tc>
          <w:tcPr>
            <w:tcW w:w="3115" w:type="dxa"/>
          </w:tcPr>
          <w:p w14:paraId="059967C9" w14:textId="37720B0B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XXXX BBBBh</w:t>
            </w:r>
          </w:p>
        </w:tc>
      </w:tr>
      <w:tr w:rsidR="000238EA" w:rsidRPr="000238EA" w14:paraId="238C1608" w14:textId="77777777" w:rsidTr="00B86AB5">
        <w:tc>
          <w:tcPr>
            <w:tcW w:w="3114" w:type="dxa"/>
          </w:tcPr>
          <w:p w14:paraId="53994B58" w14:textId="2A9DB159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 xml:space="preserve">Записать последовательность </w:t>
            </w:r>
            <w:r>
              <w:rPr>
                <w:rFonts w:ascii="Arial" w:hAnsi="Arial" w:cs="Arial"/>
                <w:sz w:val="16"/>
                <w:szCs w:val="16"/>
              </w:rPr>
              <w:t>включения</w:t>
            </w:r>
            <w:r w:rsidRPr="000238EA">
              <w:rPr>
                <w:rFonts w:ascii="Arial" w:hAnsi="Arial" w:cs="Arial"/>
                <w:sz w:val="16"/>
                <w:szCs w:val="16"/>
              </w:rPr>
              <w:t xml:space="preserve"> Данные2.</w:t>
            </w:r>
          </w:p>
        </w:tc>
        <w:tc>
          <w:tcPr>
            <w:tcW w:w="3115" w:type="dxa"/>
          </w:tcPr>
          <w:p w14:paraId="3AEC4BCE" w14:textId="77777777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WDT_WSPR</w:t>
            </w:r>
          </w:p>
        </w:tc>
        <w:tc>
          <w:tcPr>
            <w:tcW w:w="3115" w:type="dxa"/>
          </w:tcPr>
          <w:p w14:paraId="1624F9B3" w14:textId="6FB4F408" w:rsidR="000238EA" w:rsidRPr="000238EA" w:rsidRDefault="000238EA" w:rsidP="00B86AB5">
            <w:pPr>
              <w:tabs>
                <w:tab w:val="left" w:pos="4012"/>
              </w:tabs>
              <w:rPr>
                <w:rFonts w:ascii="Arial" w:hAnsi="Arial" w:cs="Arial"/>
                <w:sz w:val="16"/>
                <w:szCs w:val="16"/>
              </w:rPr>
            </w:pPr>
            <w:r w:rsidRPr="000238EA">
              <w:rPr>
                <w:rFonts w:ascii="Arial" w:hAnsi="Arial" w:cs="Arial"/>
                <w:sz w:val="16"/>
                <w:szCs w:val="16"/>
              </w:rPr>
              <w:t>XXXX 4444h</w:t>
            </w:r>
          </w:p>
        </w:tc>
      </w:tr>
    </w:tbl>
    <w:p w14:paraId="520E5F59" w14:textId="77777777" w:rsidR="000238EA" w:rsidRDefault="000238EA" w:rsidP="000238EA">
      <w:pPr>
        <w:tabs>
          <w:tab w:val="left" w:pos="2197"/>
        </w:tabs>
        <w:rPr>
          <w:b/>
          <w:bCs/>
          <w:sz w:val="24"/>
          <w:szCs w:val="24"/>
        </w:rPr>
      </w:pPr>
    </w:p>
    <w:p w14:paraId="047F0420" w14:textId="5F9E2C17" w:rsidR="000238EA" w:rsidRPr="000238EA" w:rsidRDefault="000238EA" w:rsidP="000238EA">
      <w:pPr>
        <w:tabs>
          <w:tab w:val="left" w:pos="2197"/>
        </w:tabs>
        <w:rPr>
          <w:b/>
          <w:bCs/>
          <w:sz w:val="24"/>
          <w:szCs w:val="24"/>
        </w:rPr>
      </w:pPr>
      <w:r w:rsidRPr="000238EA">
        <w:rPr>
          <w:b/>
          <w:bCs/>
          <w:sz w:val="24"/>
          <w:szCs w:val="24"/>
        </w:rPr>
        <w:t>20.4.4 Регистры сторожевого таймера</w:t>
      </w:r>
    </w:p>
    <w:p w14:paraId="17CDEEAF" w14:textId="77777777" w:rsidR="000238EA" w:rsidRPr="000238EA" w:rsidRDefault="000238EA" w:rsidP="000238EA">
      <w:pPr>
        <w:tabs>
          <w:tab w:val="left" w:pos="2197"/>
        </w:tabs>
        <w:rPr>
          <w:i/>
          <w:iCs/>
          <w:sz w:val="24"/>
          <w:szCs w:val="24"/>
        </w:rPr>
      </w:pPr>
      <w:r w:rsidRPr="000238EA">
        <w:rPr>
          <w:i/>
          <w:iCs/>
          <w:sz w:val="24"/>
          <w:szCs w:val="24"/>
        </w:rPr>
        <w:t>ВНИМАНИЕ</w:t>
      </w:r>
    </w:p>
    <w:p w14:paraId="0B2E36BE" w14:textId="0C6CAFE1" w:rsidR="000238EA" w:rsidRPr="000238EA" w:rsidRDefault="000238EA" w:rsidP="000238EA">
      <w:pPr>
        <w:tabs>
          <w:tab w:val="left" w:pos="2197"/>
        </w:tabs>
        <w:rPr>
          <w:i/>
          <w:iCs/>
          <w:sz w:val="24"/>
          <w:szCs w:val="24"/>
        </w:rPr>
      </w:pPr>
      <w:r w:rsidRPr="000238EA">
        <w:rPr>
          <w:i/>
          <w:iCs/>
          <w:sz w:val="24"/>
          <w:szCs w:val="24"/>
        </w:rPr>
        <w:t>Регистры сторожевых таймеров ограничены 32- и 16-битными доступами к данным; 8-доступ к 8-битным данным запрещен и может повредить содержимое регистра.</w:t>
      </w:r>
    </w:p>
    <w:p w14:paraId="06F6CF26" w14:textId="77777777" w:rsidR="000238EA" w:rsidRPr="000238EA" w:rsidRDefault="000238EA" w:rsidP="000238EA">
      <w:pPr>
        <w:tabs>
          <w:tab w:val="left" w:pos="2197"/>
        </w:tabs>
        <w:rPr>
          <w:sz w:val="24"/>
          <w:szCs w:val="24"/>
        </w:rPr>
      </w:pPr>
      <w:r w:rsidRPr="000238EA">
        <w:rPr>
          <w:sz w:val="24"/>
          <w:szCs w:val="24"/>
        </w:rPr>
        <w:t>ПРИМЕЧАНИЕ:</w:t>
      </w:r>
    </w:p>
    <w:p w14:paraId="4BA7B098" w14:textId="6D2E833B" w:rsidR="000238EA" w:rsidRPr="000238EA" w:rsidRDefault="000238EA" w:rsidP="000238EA">
      <w:pPr>
        <w:tabs>
          <w:tab w:val="left" w:pos="2197"/>
        </w:tabs>
        <w:rPr>
          <w:sz w:val="24"/>
          <w:szCs w:val="24"/>
        </w:rPr>
      </w:pPr>
      <w:r w:rsidRPr="000238EA">
        <w:rPr>
          <w:sz w:val="24"/>
          <w:szCs w:val="24"/>
        </w:rPr>
        <w:t>- Регистры WDT_WISR и WDT_WIRQSTATRAW имеют одинаковую функциональность. Регистр</w:t>
      </w:r>
      <w:r>
        <w:rPr>
          <w:sz w:val="24"/>
          <w:szCs w:val="24"/>
        </w:rPr>
        <w:t xml:space="preserve"> </w:t>
      </w:r>
      <w:r w:rsidRPr="000238EA">
        <w:rPr>
          <w:sz w:val="24"/>
          <w:szCs w:val="24"/>
        </w:rPr>
        <w:t>WDT_WISR используется для обеспечения обратной совместимости программного обеспечения.</w:t>
      </w:r>
    </w:p>
    <w:p w14:paraId="463D4A13" w14:textId="33E6A4DB" w:rsidR="000238EA" w:rsidRPr="000238EA" w:rsidRDefault="000238EA" w:rsidP="000238EA">
      <w:pPr>
        <w:tabs>
          <w:tab w:val="left" w:pos="2197"/>
        </w:tabs>
        <w:rPr>
          <w:sz w:val="24"/>
          <w:szCs w:val="24"/>
        </w:rPr>
      </w:pPr>
      <w:r w:rsidRPr="000238EA">
        <w:rPr>
          <w:sz w:val="24"/>
          <w:szCs w:val="24"/>
        </w:rPr>
        <w:t>- Регистры WDT_WIER и WDT_WIRQENSET/WDT_WIRQENCLR имеют одинаковую функциональность. Регистр WDT_WIER используется для обратной совместимости с программным обеспечением.</w:t>
      </w:r>
    </w:p>
    <w:p w14:paraId="61FE3831" w14:textId="25797B24" w:rsidR="000238EA" w:rsidRPr="000238EA" w:rsidRDefault="000238EA" w:rsidP="000238EA">
      <w:pPr>
        <w:tabs>
          <w:tab w:val="left" w:pos="2197"/>
        </w:tabs>
        <w:rPr>
          <w:sz w:val="24"/>
          <w:szCs w:val="24"/>
        </w:rPr>
      </w:pPr>
      <w:r w:rsidRPr="000238EA">
        <w:rPr>
          <w:sz w:val="24"/>
          <w:szCs w:val="24"/>
        </w:rPr>
        <w:t>- Регистры WDT_WIRQSTATRAW и WDT_WIRQSTAT предоставляют одинаковую информацию</w:t>
      </w:r>
      <w:r>
        <w:rPr>
          <w:sz w:val="24"/>
          <w:szCs w:val="24"/>
        </w:rPr>
        <w:t xml:space="preserve"> </w:t>
      </w:r>
      <w:r w:rsidRPr="000238EA">
        <w:rPr>
          <w:sz w:val="24"/>
          <w:szCs w:val="24"/>
        </w:rPr>
        <w:t>при считывании. Регистр WDT_WIRQSTATRAW используется для отладки.</w:t>
      </w:r>
    </w:p>
    <w:p w14:paraId="70BE9507" w14:textId="77777777" w:rsidR="000238EA" w:rsidRPr="000238EA" w:rsidRDefault="000238EA" w:rsidP="000238EA">
      <w:pPr>
        <w:tabs>
          <w:tab w:val="left" w:pos="2197"/>
        </w:tabs>
        <w:rPr>
          <w:sz w:val="24"/>
          <w:szCs w:val="24"/>
        </w:rPr>
      </w:pPr>
      <w:r w:rsidRPr="000238EA">
        <w:rPr>
          <w:sz w:val="24"/>
          <w:szCs w:val="24"/>
        </w:rPr>
        <w:t>20.4.4.1 Регистры WATCHDOG_TIMER</w:t>
      </w:r>
    </w:p>
    <w:p w14:paraId="30206EFA" w14:textId="263B414E" w:rsidR="000238EA" w:rsidRPr="000238EA" w:rsidRDefault="000238EA" w:rsidP="000238EA">
      <w:pPr>
        <w:tabs>
          <w:tab w:val="left" w:pos="2197"/>
        </w:tabs>
        <w:rPr>
          <w:sz w:val="24"/>
          <w:szCs w:val="24"/>
        </w:rPr>
      </w:pPr>
      <w:r w:rsidRPr="000238EA">
        <w:rPr>
          <w:sz w:val="24"/>
          <w:szCs w:val="24"/>
        </w:rPr>
        <w:t>В таблице 20-111 перечислены регистры WATCHDOG_TIMER, привязанные к памяти. Все адреса смещения регистров</w:t>
      </w:r>
      <w:r>
        <w:rPr>
          <w:sz w:val="24"/>
          <w:szCs w:val="24"/>
        </w:rPr>
        <w:t xml:space="preserve"> </w:t>
      </w:r>
      <w:r w:rsidRPr="000238EA">
        <w:rPr>
          <w:sz w:val="24"/>
          <w:szCs w:val="24"/>
        </w:rPr>
        <w:t>не перечисленные в таблице 20-111, следует рассматривать как зарезервированные, а содержимое регистров</w:t>
      </w:r>
      <w:r>
        <w:rPr>
          <w:sz w:val="24"/>
          <w:szCs w:val="24"/>
        </w:rPr>
        <w:t xml:space="preserve"> по этим адресам </w:t>
      </w:r>
      <w:r w:rsidRPr="000238EA">
        <w:rPr>
          <w:sz w:val="24"/>
          <w:szCs w:val="24"/>
        </w:rPr>
        <w:t>не должн</w:t>
      </w:r>
      <w:r>
        <w:rPr>
          <w:sz w:val="24"/>
          <w:szCs w:val="24"/>
        </w:rPr>
        <w:t>о</w:t>
      </w:r>
      <w:r w:rsidRPr="000238EA">
        <w:rPr>
          <w:sz w:val="24"/>
          <w:szCs w:val="24"/>
        </w:rPr>
        <w:t xml:space="preserve"> </w:t>
      </w:r>
      <w:r>
        <w:rPr>
          <w:sz w:val="24"/>
          <w:szCs w:val="24"/>
        </w:rPr>
        <w:t>изменяться</w:t>
      </w:r>
      <w:r w:rsidRPr="000238EA">
        <w:rPr>
          <w:sz w:val="24"/>
          <w:szCs w:val="24"/>
        </w:rPr>
        <w:t>.</w:t>
      </w:r>
    </w:p>
    <w:sectPr w:rsidR="000238EA" w:rsidRPr="000238EA" w:rsidSect="00D55BA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59326" w14:textId="77777777" w:rsidR="00AA6D23" w:rsidRDefault="00AA6D23" w:rsidP="00AD12BF">
      <w:pPr>
        <w:spacing w:after="0"/>
      </w:pPr>
      <w:r>
        <w:separator/>
      </w:r>
    </w:p>
  </w:endnote>
  <w:endnote w:type="continuationSeparator" w:id="0">
    <w:p w14:paraId="35166E9D" w14:textId="77777777" w:rsidR="00AA6D23" w:rsidRDefault="00AA6D23" w:rsidP="00AD12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2B0A4" w14:textId="77777777" w:rsidR="00AA6D23" w:rsidRDefault="00AA6D23" w:rsidP="00AD12BF">
      <w:pPr>
        <w:spacing w:after="0"/>
      </w:pPr>
      <w:r>
        <w:separator/>
      </w:r>
    </w:p>
  </w:footnote>
  <w:footnote w:type="continuationSeparator" w:id="0">
    <w:p w14:paraId="339F58D4" w14:textId="77777777" w:rsidR="00AA6D23" w:rsidRDefault="00AA6D23" w:rsidP="00AD12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0B"/>
    <w:rsid w:val="000076B9"/>
    <w:rsid w:val="00013908"/>
    <w:rsid w:val="000238EA"/>
    <w:rsid w:val="00061CF6"/>
    <w:rsid w:val="001B67C7"/>
    <w:rsid w:val="002875B1"/>
    <w:rsid w:val="002A5347"/>
    <w:rsid w:val="00357252"/>
    <w:rsid w:val="003B790B"/>
    <w:rsid w:val="00456045"/>
    <w:rsid w:val="005A0780"/>
    <w:rsid w:val="005C07EF"/>
    <w:rsid w:val="006018BF"/>
    <w:rsid w:val="006B55E2"/>
    <w:rsid w:val="006B5858"/>
    <w:rsid w:val="006C0B77"/>
    <w:rsid w:val="006E6C8B"/>
    <w:rsid w:val="007F0889"/>
    <w:rsid w:val="008242FF"/>
    <w:rsid w:val="00870751"/>
    <w:rsid w:val="00922C48"/>
    <w:rsid w:val="009F7273"/>
    <w:rsid w:val="00A04256"/>
    <w:rsid w:val="00A70519"/>
    <w:rsid w:val="00AA6D23"/>
    <w:rsid w:val="00AD12BF"/>
    <w:rsid w:val="00B915B7"/>
    <w:rsid w:val="00BB44A4"/>
    <w:rsid w:val="00CB2A5B"/>
    <w:rsid w:val="00CB604C"/>
    <w:rsid w:val="00D55BA5"/>
    <w:rsid w:val="00E22165"/>
    <w:rsid w:val="00EA59DF"/>
    <w:rsid w:val="00EE4070"/>
    <w:rsid w:val="00EE7C2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7190"/>
  <w15:chartTrackingRefBased/>
  <w15:docId w15:val="{ADFA32AD-DEB4-47CB-82A5-7523EEC8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12BF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AD12B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D12B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D12BF"/>
    <w:rPr>
      <w:rFonts w:ascii="Times New Roman" w:hAnsi="Times New Roman"/>
      <w:sz w:val="28"/>
    </w:rPr>
  </w:style>
  <w:style w:type="character" w:styleId="a8">
    <w:name w:val="Placeholder Text"/>
    <w:basedOn w:val="a0"/>
    <w:uiPriority w:val="99"/>
    <w:semiHidden/>
    <w:rsid w:val="00BB44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3254</Words>
  <Characters>18553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mbokastnev</dc:creator>
  <cp:keywords/>
  <dc:description/>
  <cp:lastModifiedBy>mbokastnev</cp:lastModifiedBy>
  <cp:revision>17</cp:revision>
  <dcterms:created xsi:type="dcterms:W3CDTF">2024-01-13T01:07:00Z</dcterms:created>
  <dcterms:modified xsi:type="dcterms:W3CDTF">2025-03-18T00:24:00Z</dcterms:modified>
</cp:coreProperties>
</file>