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36" w:rsidRPr="00597D79" w:rsidRDefault="00597D79" w:rsidP="00597D79">
      <w:pPr>
        <w:jc w:val="center"/>
        <w:rPr>
          <w:rFonts w:ascii="Century Gothic" w:hAnsi="Century Gothic"/>
          <w:b/>
          <w:sz w:val="24"/>
          <w:szCs w:val="24"/>
        </w:rPr>
      </w:pPr>
      <w:r w:rsidRPr="00597D79">
        <w:rPr>
          <w:rFonts w:ascii="Century Gothic" w:hAnsi="Century Gothic"/>
          <w:b/>
          <w:sz w:val="24"/>
          <w:szCs w:val="24"/>
        </w:rPr>
        <w:t xml:space="preserve">IIIT </w:t>
      </w:r>
      <w:proofErr w:type="spellStart"/>
      <w:r w:rsidRPr="00597D79">
        <w:rPr>
          <w:rFonts w:ascii="Century Gothic" w:hAnsi="Century Gothic"/>
          <w:b/>
          <w:sz w:val="24"/>
          <w:szCs w:val="24"/>
        </w:rPr>
        <w:t>Raichur</w:t>
      </w:r>
      <w:proofErr w:type="spellEnd"/>
    </w:p>
    <w:p w:rsidR="00597D79" w:rsidRPr="00597D79" w:rsidRDefault="00597D79">
      <w:pPr>
        <w:rPr>
          <w:rFonts w:ascii="Century Gothic" w:hAnsi="Century Gothic"/>
          <w:b/>
          <w:sz w:val="24"/>
          <w:szCs w:val="24"/>
        </w:rPr>
      </w:pPr>
      <w:r w:rsidRPr="00597D79">
        <w:rPr>
          <w:rFonts w:ascii="Century Gothic" w:hAnsi="Century Gothic"/>
          <w:b/>
          <w:sz w:val="24"/>
          <w:szCs w:val="24"/>
        </w:rPr>
        <w:t xml:space="preserve">1. </w:t>
      </w:r>
      <w:r w:rsidR="00C65917">
        <w:rPr>
          <w:rFonts w:ascii="Century Gothic" w:hAnsi="Century Gothic"/>
          <w:b/>
          <w:sz w:val="24"/>
          <w:szCs w:val="24"/>
        </w:rPr>
        <w:t xml:space="preserve">Details of students enrolled: </w:t>
      </w:r>
      <w:r w:rsidRPr="00597D79">
        <w:rPr>
          <w:rFonts w:ascii="Century Gothic" w:hAnsi="Century Gothic"/>
          <w:b/>
          <w:sz w:val="24"/>
          <w:szCs w:val="24"/>
        </w:rPr>
        <w:t xml:space="preserve"> </w:t>
      </w:r>
    </w:p>
    <w:tbl>
      <w:tblPr>
        <w:tblW w:w="9231" w:type="dxa"/>
        <w:tblInd w:w="-5" w:type="dxa"/>
        <w:tblLook w:val="04A0" w:firstRow="1" w:lastRow="0" w:firstColumn="1" w:lastColumn="0" w:noHBand="0" w:noVBand="1"/>
      </w:tblPr>
      <w:tblGrid>
        <w:gridCol w:w="765"/>
        <w:gridCol w:w="1764"/>
        <w:gridCol w:w="5440"/>
        <w:gridCol w:w="1262"/>
      </w:tblGrid>
      <w:tr w:rsidR="00597D79" w:rsidRPr="00597D79" w:rsidTr="00597D79">
        <w:trPr>
          <w:trHeight w:val="334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S.N.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bookmarkStart w:id="0" w:name="RANGE!B1:C29"/>
            <w:r w:rsidRPr="00597D79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Roll No.</w:t>
            </w:r>
            <w:bookmarkEnd w:id="0"/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ABHISHEK SAHOO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ADARSH KUMAR SINGH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ADITYA AGRAWAL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BONAMUKKALA VAMSI KRISHNA REDDY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DEEPAK SAI PERISETLA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DOSAWADA ROHITH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DUDDUVARI GANGADHAR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DYAPA UDAY KUMAR REDDY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JATIN SACHDEVA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KANCHARLA GOWTHAM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KAUSTUBH HAREKRUSHNA KESHARWANI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KOTA HARISH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KUSHAGRA INDURKHYA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MANAV CHAUDHARY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MUTYALA IMMANIYELU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NERELLA AKHIL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SAHU THANAI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SIDDHARTH SAINI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SULTHAN VISHNU SAI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VADLAMUDI SAI VENKATA NIMISH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VIBHANSHU JAIN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WANKHADE ABHIJEET ARVIND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YALNATI SAI TEJA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CS19B1030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YASHWANTH VALLABHU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ANANYA MANTRAVADI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CS19B1005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BALIJA SUBHA SREE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ILLA SAI DEEPIKA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CS19B1012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JADAVATH KEERTHANA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SAI YAAMINIE GANDA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  <w:tr w:rsidR="00597D79" w:rsidRPr="00597D79" w:rsidTr="00597D79">
        <w:trPr>
          <w:trHeight w:val="3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sz w:val="20"/>
                <w:szCs w:val="20"/>
              </w:rPr>
              <w:t>CS19B1023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SANAGALA REETHU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D79" w:rsidRPr="00597D79" w:rsidRDefault="00597D79" w:rsidP="00597D7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597D79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Female</w:t>
            </w:r>
          </w:p>
        </w:tc>
      </w:tr>
    </w:tbl>
    <w:p w:rsidR="00597D79" w:rsidRPr="00597D79" w:rsidRDefault="00597D79">
      <w:pPr>
        <w:rPr>
          <w:rFonts w:ascii="Century Gothic" w:hAnsi="Century Gothic"/>
          <w:sz w:val="6"/>
          <w:szCs w:val="24"/>
        </w:rPr>
      </w:pPr>
    </w:p>
    <w:p w:rsidR="00C65917" w:rsidRDefault="00C6591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Total Students enrolled – 30</w:t>
      </w:r>
    </w:p>
    <w:p w:rsidR="00C65917" w:rsidRDefault="00C6591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Male students – 24, Female students – 06</w:t>
      </w:r>
    </w:p>
    <w:p w:rsidR="00C65917" w:rsidRDefault="00C6591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Female students are 20% of the total students.</w:t>
      </w:r>
    </w:p>
    <w:p w:rsidR="00597D79" w:rsidRPr="00597D79" w:rsidRDefault="00597D79">
      <w:pPr>
        <w:rPr>
          <w:rFonts w:ascii="Century Gothic" w:hAnsi="Century Gothic"/>
          <w:b/>
          <w:sz w:val="24"/>
          <w:szCs w:val="24"/>
        </w:rPr>
      </w:pPr>
      <w:r w:rsidRPr="00597D79">
        <w:rPr>
          <w:rFonts w:ascii="Century Gothic" w:hAnsi="Century Gothic"/>
          <w:b/>
          <w:sz w:val="24"/>
          <w:szCs w:val="24"/>
        </w:rPr>
        <w:t xml:space="preserve">2. </w:t>
      </w:r>
      <w:r>
        <w:rPr>
          <w:rFonts w:ascii="Century Gothic" w:hAnsi="Century Gothic"/>
          <w:b/>
          <w:sz w:val="24"/>
          <w:szCs w:val="24"/>
        </w:rPr>
        <w:t xml:space="preserve">Teaching and Non – Teaching </w:t>
      </w:r>
      <w:r w:rsidRPr="00597D79">
        <w:rPr>
          <w:rFonts w:ascii="Century Gothic" w:hAnsi="Century Gothic"/>
          <w:b/>
          <w:sz w:val="24"/>
          <w:szCs w:val="24"/>
        </w:rPr>
        <w:t xml:space="preserve">Staff: </w:t>
      </w:r>
    </w:p>
    <w:p w:rsidR="00597D79" w:rsidRDefault="00597D79" w:rsidP="00597D79">
      <w:pPr>
        <w:ind w:firstLine="720"/>
        <w:rPr>
          <w:rFonts w:ascii="Century Gothic" w:hAnsi="Century Gothic"/>
          <w:sz w:val="24"/>
          <w:szCs w:val="24"/>
        </w:rPr>
      </w:pPr>
      <w:r w:rsidRPr="00D43D64">
        <w:rPr>
          <w:rFonts w:ascii="Century Gothic" w:hAnsi="Century Gothic"/>
          <w:sz w:val="24"/>
          <w:szCs w:val="24"/>
        </w:rPr>
        <w:t xml:space="preserve">As of now, there is no permanent teaching and non-teaching staff.  The faculty recruitment process is under </w:t>
      </w:r>
      <w:r w:rsidR="00C65917">
        <w:rPr>
          <w:rFonts w:ascii="Century Gothic" w:hAnsi="Century Gothic"/>
          <w:sz w:val="24"/>
          <w:szCs w:val="24"/>
        </w:rPr>
        <w:t>way.</w:t>
      </w:r>
      <w:bookmarkStart w:id="1" w:name="_GoBack"/>
      <w:bookmarkEnd w:id="1"/>
    </w:p>
    <w:p w:rsidR="00597D79" w:rsidRDefault="00597D79"/>
    <w:sectPr w:rsidR="00597D79" w:rsidSect="00597D79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79"/>
    <w:rsid w:val="00597D79"/>
    <w:rsid w:val="009D3036"/>
    <w:rsid w:val="00C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641A"/>
  <w15:chartTrackingRefBased/>
  <w15:docId w15:val="{0FD45E6B-CCFB-467A-9355-2B55CB78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2020-06-26T08:46:00Z</cp:lastPrinted>
  <dcterms:created xsi:type="dcterms:W3CDTF">2020-06-26T08:39:00Z</dcterms:created>
  <dcterms:modified xsi:type="dcterms:W3CDTF">2020-06-26T08:56:00Z</dcterms:modified>
</cp:coreProperties>
</file>