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8D9" w:rsidRPr="00A468D9" w:rsidRDefault="00A468D9" w:rsidP="00A468D9">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proofErr w:type="spellStart"/>
      <w:r w:rsidRPr="00A468D9">
        <w:rPr>
          <w:rFonts w:ascii="Segoe UI" w:eastAsia="Times New Roman" w:hAnsi="Segoe UI" w:cs="Segoe UI"/>
          <w:b/>
          <w:bCs/>
          <w:color w:val="24292E"/>
          <w:kern w:val="36"/>
          <w:sz w:val="48"/>
          <w:szCs w:val="48"/>
          <w:lang w:eastAsia="en-IN"/>
        </w:rPr>
        <w:t>AUTNTdataset</w:t>
      </w:r>
      <w:proofErr w:type="spellEnd"/>
    </w:p>
    <w:p w:rsidR="00A468D9" w:rsidRPr="00A468D9" w:rsidRDefault="00A468D9" w:rsidP="00A468D9">
      <w:pPr>
        <w:shd w:val="clear" w:color="auto" w:fill="FFFFFF"/>
        <w:spacing w:after="240" w:line="240" w:lineRule="auto"/>
        <w:jc w:val="both"/>
        <w:rPr>
          <w:rFonts w:ascii="Times New Roman" w:eastAsia="Times New Roman" w:hAnsi="Times New Roman" w:cs="Times New Roman"/>
          <w:color w:val="24292E"/>
          <w:sz w:val="24"/>
          <w:szCs w:val="24"/>
          <w:lang w:eastAsia="en-IN"/>
        </w:rPr>
      </w:pPr>
      <w:proofErr w:type="spellStart"/>
      <w:r w:rsidRPr="00A468D9">
        <w:rPr>
          <w:rFonts w:ascii="Times New Roman" w:eastAsia="Times New Roman" w:hAnsi="Times New Roman" w:cs="Times New Roman"/>
          <w:color w:val="24292E"/>
          <w:sz w:val="24"/>
          <w:szCs w:val="24"/>
          <w:lang w:eastAsia="en-IN"/>
        </w:rPr>
        <w:t>Aliah</w:t>
      </w:r>
      <w:proofErr w:type="spellEnd"/>
      <w:r w:rsidRPr="00A468D9">
        <w:rPr>
          <w:rFonts w:ascii="Times New Roman" w:eastAsia="Times New Roman" w:hAnsi="Times New Roman" w:cs="Times New Roman"/>
          <w:color w:val="24292E"/>
          <w:sz w:val="24"/>
          <w:szCs w:val="24"/>
          <w:lang w:eastAsia="en-IN"/>
        </w:rPr>
        <w:t xml:space="preserve"> University Text Non-Text (AUTNT) dataset contains component level multi-script text non-text images. There are three-fold utilities of this dataset: (</w:t>
      </w:r>
      <w:proofErr w:type="spellStart"/>
      <w:r w:rsidRPr="00A468D9">
        <w:rPr>
          <w:rFonts w:ascii="Times New Roman" w:eastAsia="Times New Roman" w:hAnsi="Times New Roman" w:cs="Times New Roman"/>
          <w:color w:val="24292E"/>
          <w:sz w:val="24"/>
          <w:szCs w:val="24"/>
          <w:lang w:eastAsia="en-IN"/>
        </w:rPr>
        <w:t>i</w:t>
      </w:r>
      <w:proofErr w:type="spellEnd"/>
      <w:r w:rsidRPr="00A468D9">
        <w:rPr>
          <w:rFonts w:ascii="Times New Roman" w:eastAsia="Times New Roman" w:hAnsi="Times New Roman" w:cs="Times New Roman"/>
          <w:color w:val="24292E"/>
          <w:sz w:val="24"/>
          <w:szCs w:val="24"/>
          <w:lang w:eastAsia="en-IN"/>
        </w:rPr>
        <w:t>) component level image classification, (ii) script identification, and (iii) character recognition. Ground truth data are also prepared and included in this repository. Component images are chosen from diverse sources and conditions to ensure unconstrained working environment and applicability in practical scenario.</w:t>
      </w:r>
    </w:p>
    <w:p w:rsidR="00A468D9" w:rsidRDefault="00A468D9" w:rsidP="00A468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468D9">
        <w:rPr>
          <w:rFonts w:ascii="Segoe UI" w:eastAsia="Times New Roman" w:hAnsi="Segoe UI" w:cs="Segoe UI"/>
          <w:b/>
          <w:bCs/>
          <w:color w:val="24292E"/>
          <w:sz w:val="36"/>
          <w:szCs w:val="36"/>
          <w:lang w:eastAsia="en-IN"/>
        </w:rPr>
        <w:t>Dataset Summary</w:t>
      </w:r>
    </w:p>
    <w:p w:rsidR="00A468D9" w:rsidRDefault="00A468D9" w:rsidP="00A468D9">
      <w:pPr>
        <w:pBdr>
          <w:bottom w:val="single" w:sz="6" w:space="4" w:color="EAECEF"/>
        </w:pBdr>
        <w:shd w:val="clear" w:color="auto" w:fill="FFFFFF"/>
        <w:spacing w:after="0" w:line="240" w:lineRule="auto"/>
        <w:jc w:val="both"/>
        <w:outlineLvl w:val="1"/>
        <w:rPr>
          <w:rFonts w:ascii="Times New Roman" w:eastAsia="Times New Roman" w:hAnsi="Times New Roman" w:cs="Times New Roman"/>
          <w:bCs/>
          <w:color w:val="24292E"/>
          <w:sz w:val="24"/>
          <w:szCs w:val="24"/>
          <w:lang w:eastAsia="en-IN"/>
        </w:rPr>
      </w:pPr>
      <w:r w:rsidRPr="00A468D9">
        <w:rPr>
          <w:rFonts w:ascii="Times New Roman" w:eastAsia="Times New Roman" w:hAnsi="Times New Roman" w:cs="Times New Roman"/>
          <w:bCs/>
          <w:color w:val="24292E"/>
          <w:sz w:val="24"/>
          <w:szCs w:val="24"/>
          <w:lang w:eastAsia="en-IN"/>
        </w:rPr>
        <w:t xml:space="preserve">Total number of </w:t>
      </w:r>
      <w:r>
        <w:rPr>
          <w:rFonts w:ascii="Times New Roman" w:eastAsia="Times New Roman" w:hAnsi="Times New Roman" w:cs="Times New Roman"/>
          <w:bCs/>
          <w:color w:val="24292E"/>
          <w:sz w:val="24"/>
          <w:szCs w:val="24"/>
          <w:lang w:eastAsia="en-IN"/>
        </w:rPr>
        <w:t>component level images: 10771.</w:t>
      </w:r>
    </w:p>
    <w:p w:rsidR="00A468D9" w:rsidRDefault="00A468D9" w:rsidP="00A468D9">
      <w:pPr>
        <w:pBdr>
          <w:bottom w:val="single" w:sz="6" w:space="4" w:color="EAECEF"/>
        </w:pBdr>
        <w:shd w:val="clear" w:color="auto" w:fill="FFFFFF"/>
        <w:spacing w:after="0" w:line="240" w:lineRule="auto"/>
        <w:jc w:val="both"/>
        <w:outlineLvl w:val="1"/>
        <w:rPr>
          <w:rFonts w:ascii="Times New Roman" w:eastAsia="Times New Roman" w:hAnsi="Times New Roman" w:cs="Times New Roman"/>
          <w:bCs/>
          <w:color w:val="24292E"/>
          <w:sz w:val="24"/>
          <w:szCs w:val="24"/>
          <w:lang w:eastAsia="en-IN"/>
        </w:rPr>
      </w:pPr>
      <w:r>
        <w:rPr>
          <w:rFonts w:ascii="Times New Roman" w:eastAsia="Times New Roman" w:hAnsi="Times New Roman" w:cs="Times New Roman"/>
          <w:bCs/>
          <w:color w:val="24292E"/>
          <w:sz w:val="24"/>
          <w:szCs w:val="24"/>
          <w:lang w:eastAsia="en-IN"/>
        </w:rPr>
        <w:t>Text component images: 7890.</w:t>
      </w:r>
    </w:p>
    <w:p w:rsidR="00A468D9" w:rsidRDefault="00A468D9" w:rsidP="00A468D9">
      <w:pPr>
        <w:pBdr>
          <w:bottom w:val="single" w:sz="6" w:space="4" w:color="EAECEF"/>
        </w:pBdr>
        <w:shd w:val="clear" w:color="auto" w:fill="FFFFFF"/>
        <w:spacing w:after="0" w:line="240" w:lineRule="auto"/>
        <w:jc w:val="both"/>
        <w:outlineLvl w:val="1"/>
        <w:rPr>
          <w:rFonts w:ascii="Times New Roman" w:eastAsia="Times New Roman" w:hAnsi="Times New Roman" w:cs="Times New Roman"/>
          <w:bCs/>
          <w:color w:val="24292E"/>
          <w:sz w:val="24"/>
          <w:szCs w:val="24"/>
          <w:lang w:eastAsia="en-IN"/>
        </w:rPr>
      </w:pPr>
      <w:r>
        <w:rPr>
          <w:rFonts w:ascii="Times New Roman" w:eastAsia="Times New Roman" w:hAnsi="Times New Roman" w:cs="Times New Roman"/>
          <w:bCs/>
          <w:color w:val="24292E"/>
          <w:sz w:val="24"/>
          <w:szCs w:val="24"/>
          <w:lang w:eastAsia="en-IN"/>
        </w:rPr>
        <w:t>Non-text component images: 2881.</w:t>
      </w:r>
    </w:p>
    <w:p w:rsidR="00A468D9" w:rsidRPr="00A468D9" w:rsidRDefault="00A468D9" w:rsidP="00A468D9">
      <w:pPr>
        <w:pBdr>
          <w:bottom w:val="single" w:sz="6" w:space="4" w:color="EAECEF"/>
        </w:pBdr>
        <w:shd w:val="clear" w:color="auto" w:fill="FFFFFF"/>
        <w:spacing w:after="0" w:line="240" w:lineRule="auto"/>
        <w:jc w:val="both"/>
        <w:outlineLvl w:val="1"/>
        <w:rPr>
          <w:rFonts w:ascii="Times New Roman" w:eastAsia="Times New Roman" w:hAnsi="Times New Roman" w:cs="Times New Roman"/>
          <w:bCs/>
          <w:color w:val="24292E"/>
          <w:sz w:val="24"/>
          <w:szCs w:val="24"/>
          <w:lang w:eastAsia="en-IN"/>
        </w:rPr>
      </w:pPr>
      <w:r w:rsidRPr="00A468D9">
        <w:rPr>
          <w:rFonts w:ascii="Times New Roman" w:eastAsia="Times New Roman" w:hAnsi="Times New Roman" w:cs="Times New Roman"/>
          <w:bCs/>
          <w:color w:val="24292E"/>
          <w:sz w:val="24"/>
          <w:szCs w:val="24"/>
          <w:lang w:eastAsia="en-IN"/>
        </w:rPr>
        <w:t xml:space="preserve">Dataset is divided into 5:1 ratio for training and test set. </w:t>
      </w:r>
      <w:r w:rsidRPr="00A468D9">
        <w:rPr>
          <w:rFonts w:ascii="Times New Roman" w:hAnsi="Times New Roman" w:cs="Times New Roman"/>
          <w:sz w:val="24"/>
          <w:szCs w:val="24"/>
        </w:rPr>
        <w:t>In the training set, 6314 text and 2305 non-text components along with ground truths are present. Among all text components of the training set, 3264 components are taken from complex document images and the rest 3050 components are taken from natural indoor/outdoor sources. Dataset contains multi</w:t>
      </w:r>
      <w:r>
        <w:rPr>
          <w:rFonts w:ascii="Times New Roman" w:hAnsi="Times New Roman" w:cs="Times New Roman"/>
          <w:sz w:val="24"/>
          <w:szCs w:val="24"/>
        </w:rPr>
        <w:t>-</w:t>
      </w:r>
      <w:r w:rsidRPr="00A468D9">
        <w:rPr>
          <w:rFonts w:ascii="Times New Roman" w:hAnsi="Times New Roman" w:cs="Times New Roman"/>
          <w:sz w:val="24"/>
          <w:szCs w:val="24"/>
        </w:rPr>
        <w:t xml:space="preserve">script text components viz. </w:t>
      </w:r>
      <w:r w:rsidRPr="00A468D9">
        <w:rPr>
          <w:rFonts w:ascii="Times New Roman" w:hAnsi="Times New Roman" w:cs="Times New Roman"/>
          <w:i/>
          <w:sz w:val="24"/>
          <w:szCs w:val="24"/>
        </w:rPr>
        <w:t>Latin</w:t>
      </w:r>
      <w:r w:rsidRPr="00A468D9">
        <w:rPr>
          <w:rFonts w:ascii="Times New Roman" w:hAnsi="Times New Roman" w:cs="Times New Roman"/>
          <w:sz w:val="24"/>
          <w:szCs w:val="24"/>
        </w:rPr>
        <w:t xml:space="preserve">, </w:t>
      </w:r>
      <w:proofErr w:type="spellStart"/>
      <w:r w:rsidRPr="00A468D9">
        <w:rPr>
          <w:rFonts w:ascii="Times New Roman" w:hAnsi="Times New Roman" w:cs="Times New Roman"/>
          <w:i/>
          <w:sz w:val="24"/>
          <w:szCs w:val="24"/>
        </w:rPr>
        <w:t>Devanagari</w:t>
      </w:r>
      <w:proofErr w:type="spellEnd"/>
      <w:r w:rsidRPr="00A468D9">
        <w:rPr>
          <w:rFonts w:ascii="Times New Roman" w:hAnsi="Times New Roman" w:cs="Times New Roman"/>
          <w:sz w:val="24"/>
          <w:szCs w:val="24"/>
        </w:rPr>
        <w:t xml:space="preserve"> and </w:t>
      </w:r>
      <w:r w:rsidRPr="00A468D9">
        <w:rPr>
          <w:rFonts w:ascii="Times New Roman" w:hAnsi="Times New Roman" w:cs="Times New Roman"/>
          <w:i/>
          <w:sz w:val="24"/>
          <w:szCs w:val="24"/>
        </w:rPr>
        <w:t>Bengali.</w:t>
      </w:r>
      <w:r w:rsidRPr="00A468D9">
        <w:rPr>
          <w:rFonts w:ascii="Times New Roman" w:hAnsi="Times New Roman" w:cs="Times New Roman"/>
          <w:sz w:val="24"/>
          <w:szCs w:val="24"/>
        </w:rPr>
        <w:t xml:space="preserve"> Components are scale invariant and multi oriented in nature.  Component images are having near-homogenous as well as complex background with uneven illumination effects</w:t>
      </w:r>
    </w:p>
    <w:p w:rsidR="00A468D9" w:rsidRPr="00A468D9" w:rsidRDefault="00A468D9" w:rsidP="00A468D9">
      <w:pPr>
        <w:pBdr>
          <w:bottom w:val="single" w:sz="6" w:space="4" w:color="EAECEF"/>
        </w:pBdr>
        <w:shd w:val="clear" w:color="auto" w:fill="FFFFFF"/>
        <w:spacing w:after="240" w:line="240" w:lineRule="auto"/>
        <w:jc w:val="both"/>
        <w:outlineLvl w:val="1"/>
        <w:rPr>
          <w:rFonts w:ascii="Times New Roman" w:eastAsia="Times New Roman" w:hAnsi="Times New Roman" w:cs="Times New Roman"/>
          <w:bCs/>
          <w:color w:val="24292E"/>
          <w:sz w:val="24"/>
          <w:szCs w:val="24"/>
          <w:lang w:eastAsia="en-IN"/>
        </w:rPr>
      </w:pPr>
    </w:p>
    <w:p w:rsidR="00A468D9" w:rsidRPr="00A468D9" w:rsidRDefault="00A468D9" w:rsidP="00A468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468D9">
        <w:rPr>
          <w:rFonts w:ascii="Segoe UI" w:eastAsia="Times New Roman" w:hAnsi="Segoe UI" w:cs="Segoe UI"/>
          <w:b/>
          <w:bCs/>
          <w:color w:val="24292E"/>
          <w:sz w:val="36"/>
          <w:szCs w:val="36"/>
          <w:lang w:eastAsia="en-IN"/>
        </w:rPr>
        <w:t>Contributors</w:t>
      </w:r>
    </w:p>
    <w:p w:rsidR="00A468D9" w:rsidRPr="00A468D9" w:rsidRDefault="00A468D9" w:rsidP="00A468D9">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proofErr w:type="spellStart"/>
      <w:r w:rsidRPr="00A468D9">
        <w:rPr>
          <w:rFonts w:ascii="Segoe UI" w:eastAsia="Times New Roman" w:hAnsi="Segoe UI" w:cs="Segoe UI"/>
          <w:color w:val="24292E"/>
          <w:sz w:val="24"/>
          <w:szCs w:val="24"/>
          <w:lang w:eastAsia="en-IN"/>
        </w:rPr>
        <w:t>Tauseef</w:t>
      </w:r>
      <w:proofErr w:type="spellEnd"/>
      <w:r w:rsidRPr="00A468D9">
        <w:rPr>
          <w:rFonts w:ascii="Segoe UI" w:eastAsia="Times New Roman" w:hAnsi="Segoe UI" w:cs="Segoe UI"/>
          <w:color w:val="24292E"/>
          <w:sz w:val="24"/>
          <w:szCs w:val="24"/>
          <w:lang w:eastAsia="en-IN"/>
        </w:rPr>
        <w:t xml:space="preserve"> Khan, PhD Scholar, Department of Computer Science and Engineering, </w:t>
      </w:r>
      <w:proofErr w:type="spellStart"/>
      <w:r w:rsidRPr="00A468D9">
        <w:rPr>
          <w:rFonts w:ascii="Segoe UI" w:eastAsia="Times New Roman" w:hAnsi="Segoe UI" w:cs="Segoe UI"/>
          <w:color w:val="24292E"/>
          <w:sz w:val="24"/>
          <w:szCs w:val="24"/>
          <w:lang w:eastAsia="en-IN"/>
        </w:rPr>
        <w:t>Aliah</w:t>
      </w:r>
      <w:proofErr w:type="spellEnd"/>
      <w:r w:rsidRPr="00A468D9">
        <w:rPr>
          <w:rFonts w:ascii="Segoe UI" w:eastAsia="Times New Roman" w:hAnsi="Segoe UI" w:cs="Segoe UI"/>
          <w:color w:val="24292E"/>
          <w:sz w:val="24"/>
          <w:szCs w:val="24"/>
          <w:lang w:eastAsia="en-IN"/>
        </w:rPr>
        <w:t xml:space="preserve"> University, IIA/27 New Town, Kolkata 700160, India</w:t>
      </w:r>
    </w:p>
    <w:p w:rsidR="00A468D9" w:rsidRPr="00A468D9" w:rsidRDefault="00A468D9" w:rsidP="00A468D9">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r w:rsidRPr="00A468D9">
        <w:rPr>
          <w:rFonts w:ascii="Segoe UI" w:eastAsia="Times New Roman" w:hAnsi="Segoe UI" w:cs="Segoe UI"/>
          <w:color w:val="24292E"/>
          <w:sz w:val="24"/>
          <w:szCs w:val="24"/>
          <w:lang w:eastAsia="en-IN"/>
        </w:rPr>
        <w:t>Dr.</w:t>
      </w:r>
      <w:proofErr w:type="spellEnd"/>
      <w:r w:rsidRPr="00A468D9">
        <w:rPr>
          <w:rFonts w:ascii="Segoe UI" w:eastAsia="Times New Roman" w:hAnsi="Segoe UI" w:cs="Segoe UI"/>
          <w:color w:val="24292E"/>
          <w:sz w:val="24"/>
          <w:szCs w:val="24"/>
          <w:lang w:eastAsia="en-IN"/>
        </w:rPr>
        <w:t xml:space="preserve"> </w:t>
      </w:r>
      <w:proofErr w:type="spellStart"/>
      <w:r w:rsidRPr="00A468D9">
        <w:rPr>
          <w:rFonts w:ascii="Segoe UI" w:eastAsia="Times New Roman" w:hAnsi="Segoe UI" w:cs="Segoe UI"/>
          <w:color w:val="24292E"/>
          <w:sz w:val="24"/>
          <w:szCs w:val="24"/>
          <w:lang w:eastAsia="en-IN"/>
        </w:rPr>
        <w:t>Ayatullah</w:t>
      </w:r>
      <w:proofErr w:type="spellEnd"/>
      <w:r w:rsidRPr="00A468D9">
        <w:rPr>
          <w:rFonts w:ascii="Segoe UI" w:eastAsia="Times New Roman" w:hAnsi="Segoe UI" w:cs="Segoe UI"/>
          <w:color w:val="24292E"/>
          <w:sz w:val="24"/>
          <w:szCs w:val="24"/>
          <w:lang w:eastAsia="en-IN"/>
        </w:rPr>
        <w:t xml:space="preserve"> </w:t>
      </w:r>
      <w:proofErr w:type="spellStart"/>
      <w:r w:rsidRPr="00A468D9">
        <w:rPr>
          <w:rFonts w:ascii="Segoe UI" w:eastAsia="Times New Roman" w:hAnsi="Segoe UI" w:cs="Segoe UI"/>
          <w:color w:val="24292E"/>
          <w:sz w:val="24"/>
          <w:szCs w:val="24"/>
          <w:lang w:eastAsia="en-IN"/>
        </w:rPr>
        <w:t>Faruk</w:t>
      </w:r>
      <w:proofErr w:type="spellEnd"/>
      <w:r w:rsidRPr="00A468D9">
        <w:rPr>
          <w:rFonts w:ascii="Segoe UI" w:eastAsia="Times New Roman" w:hAnsi="Segoe UI" w:cs="Segoe UI"/>
          <w:color w:val="24292E"/>
          <w:sz w:val="24"/>
          <w:szCs w:val="24"/>
          <w:lang w:eastAsia="en-IN"/>
        </w:rPr>
        <w:t xml:space="preserve"> </w:t>
      </w:r>
      <w:proofErr w:type="spellStart"/>
      <w:r w:rsidRPr="00A468D9">
        <w:rPr>
          <w:rFonts w:ascii="Segoe UI" w:eastAsia="Times New Roman" w:hAnsi="Segoe UI" w:cs="Segoe UI"/>
          <w:color w:val="24292E"/>
          <w:sz w:val="24"/>
          <w:szCs w:val="24"/>
          <w:lang w:eastAsia="en-IN"/>
        </w:rPr>
        <w:t>Mollah</w:t>
      </w:r>
      <w:proofErr w:type="spellEnd"/>
      <w:r w:rsidRPr="00A468D9">
        <w:rPr>
          <w:rFonts w:ascii="Segoe UI" w:eastAsia="Times New Roman" w:hAnsi="Segoe UI" w:cs="Segoe UI"/>
          <w:color w:val="24292E"/>
          <w:sz w:val="24"/>
          <w:szCs w:val="24"/>
          <w:lang w:eastAsia="en-IN"/>
        </w:rPr>
        <w:t xml:space="preserve">, Assistant Professor, Department of Computer Science and Engineering, </w:t>
      </w:r>
      <w:proofErr w:type="spellStart"/>
      <w:r w:rsidRPr="00A468D9">
        <w:rPr>
          <w:rFonts w:ascii="Segoe UI" w:eastAsia="Times New Roman" w:hAnsi="Segoe UI" w:cs="Segoe UI"/>
          <w:color w:val="24292E"/>
          <w:sz w:val="24"/>
          <w:szCs w:val="24"/>
          <w:lang w:eastAsia="en-IN"/>
        </w:rPr>
        <w:t>Aliah</w:t>
      </w:r>
      <w:proofErr w:type="spellEnd"/>
      <w:r w:rsidRPr="00A468D9">
        <w:rPr>
          <w:rFonts w:ascii="Segoe UI" w:eastAsia="Times New Roman" w:hAnsi="Segoe UI" w:cs="Segoe UI"/>
          <w:color w:val="24292E"/>
          <w:sz w:val="24"/>
          <w:szCs w:val="24"/>
          <w:lang w:eastAsia="en-IN"/>
        </w:rPr>
        <w:t xml:space="preserve"> University, IIA/27 New Town, Kolkata 700160, India</w:t>
      </w:r>
    </w:p>
    <w:p w:rsidR="00A468D9" w:rsidRPr="00A468D9" w:rsidRDefault="00A468D9" w:rsidP="00A468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468D9">
        <w:rPr>
          <w:rFonts w:ascii="Segoe UI" w:eastAsia="Times New Roman" w:hAnsi="Segoe UI" w:cs="Segoe UI"/>
          <w:b/>
          <w:bCs/>
          <w:color w:val="24292E"/>
          <w:sz w:val="36"/>
          <w:szCs w:val="36"/>
          <w:lang w:eastAsia="en-IN"/>
        </w:rPr>
        <w:t>Special Acknowledgment</w:t>
      </w:r>
    </w:p>
    <w:p w:rsidR="00A468D9" w:rsidRDefault="00A468D9" w:rsidP="00A468D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r>
        <w:rPr>
          <w:rFonts w:ascii="Segoe UI" w:eastAsia="Times New Roman" w:hAnsi="Segoe UI" w:cs="Segoe UI"/>
          <w:color w:val="24292E"/>
          <w:sz w:val="24"/>
          <w:szCs w:val="24"/>
          <w:lang w:eastAsia="en-IN"/>
        </w:rPr>
        <w:t>Munsi</w:t>
      </w:r>
      <w:proofErr w:type="spellEnd"/>
      <w:r>
        <w:rPr>
          <w:rFonts w:ascii="Segoe UI" w:eastAsia="Times New Roman" w:hAnsi="Segoe UI" w:cs="Segoe UI"/>
          <w:color w:val="24292E"/>
          <w:sz w:val="24"/>
          <w:szCs w:val="24"/>
          <w:lang w:eastAsia="en-IN"/>
        </w:rPr>
        <w:t xml:space="preserve"> </w:t>
      </w:r>
      <w:proofErr w:type="spellStart"/>
      <w:r>
        <w:rPr>
          <w:rFonts w:ascii="Segoe UI" w:eastAsia="Times New Roman" w:hAnsi="Segoe UI" w:cs="Segoe UI"/>
          <w:color w:val="24292E"/>
          <w:sz w:val="24"/>
          <w:szCs w:val="24"/>
          <w:lang w:eastAsia="en-IN"/>
        </w:rPr>
        <w:t>Md</w:t>
      </w:r>
      <w:proofErr w:type="spellEnd"/>
      <w:r>
        <w:rPr>
          <w:rFonts w:ascii="Segoe UI" w:eastAsia="Times New Roman" w:hAnsi="Segoe UI" w:cs="Segoe UI"/>
          <w:color w:val="24292E"/>
          <w:sz w:val="24"/>
          <w:szCs w:val="24"/>
          <w:lang w:eastAsia="en-IN"/>
        </w:rPr>
        <w:t xml:space="preserve"> </w:t>
      </w:r>
      <w:proofErr w:type="spellStart"/>
      <w:r>
        <w:rPr>
          <w:rFonts w:ascii="Segoe UI" w:eastAsia="Times New Roman" w:hAnsi="Segoe UI" w:cs="Segoe UI"/>
          <w:color w:val="24292E"/>
          <w:sz w:val="24"/>
          <w:szCs w:val="24"/>
          <w:lang w:eastAsia="en-IN"/>
        </w:rPr>
        <w:t>Iftabudin</w:t>
      </w:r>
      <w:proofErr w:type="spellEnd"/>
      <w:r>
        <w:rPr>
          <w:rFonts w:ascii="Segoe UI" w:eastAsia="Times New Roman" w:hAnsi="Segoe UI" w:cs="Segoe UI"/>
          <w:color w:val="24292E"/>
          <w:sz w:val="24"/>
          <w:szCs w:val="24"/>
          <w:lang w:eastAsia="en-IN"/>
        </w:rPr>
        <w:t xml:space="preserve">, student of PGMCA, </w:t>
      </w:r>
      <w:r w:rsidRPr="00A468D9">
        <w:rPr>
          <w:rFonts w:ascii="Segoe UI" w:eastAsia="Times New Roman" w:hAnsi="Segoe UI" w:cs="Segoe UI"/>
          <w:color w:val="24292E"/>
          <w:sz w:val="24"/>
          <w:szCs w:val="24"/>
          <w:lang w:eastAsia="en-IN"/>
        </w:rPr>
        <w:t xml:space="preserve">Department of Computer Science and Engineering, </w:t>
      </w:r>
      <w:proofErr w:type="spellStart"/>
      <w:r w:rsidRPr="00A468D9">
        <w:rPr>
          <w:rFonts w:ascii="Segoe UI" w:eastAsia="Times New Roman" w:hAnsi="Segoe UI" w:cs="Segoe UI"/>
          <w:color w:val="24292E"/>
          <w:sz w:val="24"/>
          <w:szCs w:val="24"/>
          <w:lang w:eastAsia="en-IN"/>
        </w:rPr>
        <w:t>Aliah</w:t>
      </w:r>
      <w:proofErr w:type="spellEnd"/>
      <w:r w:rsidRPr="00A468D9">
        <w:rPr>
          <w:rFonts w:ascii="Segoe UI" w:eastAsia="Times New Roman" w:hAnsi="Segoe UI" w:cs="Segoe UI"/>
          <w:color w:val="24292E"/>
          <w:sz w:val="24"/>
          <w:szCs w:val="24"/>
          <w:lang w:eastAsia="en-IN"/>
        </w:rPr>
        <w:t xml:space="preserve"> University, IIA/27 New Town, Kolkata 700160, India</w:t>
      </w:r>
      <w:r>
        <w:rPr>
          <w:rFonts w:ascii="Segoe UI" w:eastAsia="Times New Roman" w:hAnsi="Segoe UI" w:cs="Segoe UI"/>
          <w:color w:val="24292E"/>
          <w:sz w:val="24"/>
          <w:szCs w:val="24"/>
          <w:lang w:eastAsia="en-IN"/>
        </w:rPr>
        <w:t>.</w:t>
      </w:r>
      <w:bookmarkStart w:id="0" w:name="_GoBack"/>
      <w:bookmarkEnd w:id="0"/>
      <w:r>
        <w:rPr>
          <w:rFonts w:ascii="Segoe UI" w:eastAsia="Times New Roman" w:hAnsi="Segoe UI" w:cs="Segoe UI"/>
          <w:color w:val="24292E"/>
          <w:sz w:val="24"/>
          <w:szCs w:val="24"/>
          <w:lang w:eastAsia="en-IN"/>
        </w:rPr>
        <w:t xml:space="preserve">  </w:t>
      </w:r>
    </w:p>
    <w:p w:rsidR="00A468D9" w:rsidRDefault="00A468D9" w:rsidP="00A468D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r>
        <w:rPr>
          <w:rFonts w:ascii="Segoe UI" w:eastAsia="Times New Roman" w:hAnsi="Segoe UI" w:cs="Segoe UI"/>
          <w:color w:val="24292E"/>
          <w:sz w:val="24"/>
          <w:szCs w:val="24"/>
          <w:lang w:eastAsia="en-IN"/>
        </w:rPr>
        <w:t>Fatema</w:t>
      </w:r>
      <w:proofErr w:type="spellEnd"/>
      <w:r>
        <w:rPr>
          <w:rFonts w:ascii="Segoe UI" w:eastAsia="Times New Roman" w:hAnsi="Segoe UI" w:cs="Segoe UI"/>
          <w:color w:val="24292E"/>
          <w:sz w:val="24"/>
          <w:szCs w:val="24"/>
          <w:lang w:eastAsia="en-IN"/>
        </w:rPr>
        <w:t xml:space="preserve"> Rahman, student of </w:t>
      </w:r>
      <w:proofErr w:type="spellStart"/>
      <w:r>
        <w:rPr>
          <w:rFonts w:ascii="Segoe UI" w:eastAsia="Times New Roman" w:hAnsi="Segoe UI" w:cs="Segoe UI"/>
          <w:color w:val="24292E"/>
          <w:sz w:val="24"/>
          <w:szCs w:val="24"/>
          <w:lang w:eastAsia="en-IN"/>
        </w:rPr>
        <w:t>B.tech</w:t>
      </w:r>
      <w:proofErr w:type="spellEnd"/>
      <w:r>
        <w:rPr>
          <w:rFonts w:ascii="Segoe UI" w:eastAsia="Times New Roman" w:hAnsi="Segoe UI" w:cs="Segoe UI"/>
          <w:color w:val="24292E"/>
          <w:sz w:val="24"/>
          <w:szCs w:val="24"/>
          <w:lang w:eastAsia="en-IN"/>
        </w:rPr>
        <w:t xml:space="preserve"> 4</w:t>
      </w:r>
      <w:r w:rsidRPr="00A468D9">
        <w:rPr>
          <w:rFonts w:ascii="Segoe UI" w:eastAsia="Times New Roman" w:hAnsi="Segoe UI" w:cs="Segoe UI"/>
          <w:color w:val="24292E"/>
          <w:sz w:val="24"/>
          <w:szCs w:val="24"/>
          <w:vertAlign w:val="superscript"/>
          <w:lang w:eastAsia="en-IN"/>
        </w:rPr>
        <w:t>th</w:t>
      </w:r>
      <w:r>
        <w:rPr>
          <w:rFonts w:ascii="Segoe UI" w:eastAsia="Times New Roman" w:hAnsi="Segoe UI" w:cs="Segoe UI"/>
          <w:color w:val="24292E"/>
          <w:sz w:val="24"/>
          <w:szCs w:val="24"/>
          <w:lang w:eastAsia="en-IN"/>
        </w:rPr>
        <w:t xml:space="preserve"> year, </w:t>
      </w:r>
      <w:r w:rsidRPr="00A468D9">
        <w:rPr>
          <w:rFonts w:ascii="Segoe UI" w:eastAsia="Times New Roman" w:hAnsi="Segoe UI" w:cs="Segoe UI"/>
          <w:color w:val="24292E"/>
          <w:sz w:val="24"/>
          <w:szCs w:val="24"/>
          <w:lang w:eastAsia="en-IN"/>
        </w:rPr>
        <w:t xml:space="preserve">Department of Computer Science and Engineering, </w:t>
      </w:r>
      <w:proofErr w:type="spellStart"/>
      <w:r w:rsidRPr="00A468D9">
        <w:rPr>
          <w:rFonts w:ascii="Segoe UI" w:eastAsia="Times New Roman" w:hAnsi="Segoe UI" w:cs="Segoe UI"/>
          <w:color w:val="24292E"/>
          <w:sz w:val="24"/>
          <w:szCs w:val="24"/>
          <w:lang w:eastAsia="en-IN"/>
        </w:rPr>
        <w:t>Aliah</w:t>
      </w:r>
      <w:proofErr w:type="spellEnd"/>
      <w:r w:rsidRPr="00A468D9">
        <w:rPr>
          <w:rFonts w:ascii="Segoe UI" w:eastAsia="Times New Roman" w:hAnsi="Segoe UI" w:cs="Segoe UI"/>
          <w:color w:val="24292E"/>
          <w:sz w:val="24"/>
          <w:szCs w:val="24"/>
          <w:lang w:eastAsia="en-IN"/>
        </w:rPr>
        <w:t xml:space="preserve"> University, IIA/27 New Town, Kolkata 700160, India</w:t>
      </w:r>
      <w:r>
        <w:rPr>
          <w:rFonts w:ascii="Segoe UI" w:eastAsia="Times New Roman" w:hAnsi="Segoe UI" w:cs="Segoe UI"/>
          <w:color w:val="24292E"/>
          <w:sz w:val="24"/>
          <w:szCs w:val="24"/>
          <w:lang w:eastAsia="en-IN"/>
        </w:rPr>
        <w:t>.</w:t>
      </w:r>
    </w:p>
    <w:p w:rsidR="00A468D9" w:rsidRDefault="00A468D9" w:rsidP="00A468D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Sk. </w:t>
      </w:r>
      <w:proofErr w:type="spellStart"/>
      <w:r>
        <w:rPr>
          <w:rFonts w:ascii="Segoe UI" w:eastAsia="Times New Roman" w:hAnsi="Segoe UI" w:cs="Segoe UI"/>
          <w:color w:val="24292E"/>
          <w:sz w:val="24"/>
          <w:szCs w:val="24"/>
          <w:lang w:eastAsia="en-IN"/>
        </w:rPr>
        <w:t>Shamim</w:t>
      </w:r>
      <w:proofErr w:type="spellEnd"/>
      <w:r>
        <w:rPr>
          <w:rFonts w:ascii="Segoe UI" w:eastAsia="Times New Roman" w:hAnsi="Segoe UI" w:cs="Segoe UI"/>
          <w:color w:val="24292E"/>
          <w:sz w:val="24"/>
          <w:szCs w:val="24"/>
          <w:lang w:eastAsia="en-IN"/>
        </w:rPr>
        <w:t xml:space="preserve">, student of PGMCA, </w:t>
      </w:r>
      <w:r w:rsidRPr="00A468D9">
        <w:rPr>
          <w:rFonts w:ascii="Segoe UI" w:eastAsia="Times New Roman" w:hAnsi="Segoe UI" w:cs="Segoe UI"/>
          <w:color w:val="24292E"/>
          <w:sz w:val="24"/>
          <w:szCs w:val="24"/>
          <w:lang w:eastAsia="en-IN"/>
        </w:rPr>
        <w:t xml:space="preserve">Department of Computer Science and Engineering, </w:t>
      </w:r>
      <w:proofErr w:type="spellStart"/>
      <w:r w:rsidRPr="00A468D9">
        <w:rPr>
          <w:rFonts w:ascii="Segoe UI" w:eastAsia="Times New Roman" w:hAnsi="Segoe UI" w:cs="Segoe UI"/>
          <w:color w:val="24292E"/>
          <w:sz w:val="24"/>
          <w:szCs w:val="24"/>
          <w:lang w:eastAsia="en-IN"/>
        </w:rPr>
        <w:t>Aliah</w:t>
      </w:r>
      <w:proofErr w:type="spellEnd"/>
      <w:r w:rsidRPr="00A468D9">
        <w:rPr>
          <w:rFonts w:ascii="Segoe UI" w:eastAsia="Times New Roman" w:hAnsi="Segoe UI" w:cs="Segoe UI"/>
          <w:color w:val="24292E"/>
          <w:sz w:val="24"/>
          <w:szCs w:val="24"/>
          <w:lang w:eastAsia="en-IN"/>
        </w:rPr>
        <w:t xml:space="preserve"> University, IIA/27 New Town, Kolkata 700160, India</w:t>
      </w:r>
      <w:r>
        <w:rPr>
          <w:rFonts w:ascii="Segoe UI" w:eastAsia="Times New Roman" w:hAnsi="Segoe UI" w:cs="Segoe UI"/>
          <w:color w:val="24292E"/>
          <w:sz w:val="24"/>
          <w:szCs w:val="24"/>
          <w:lang w:eastAsia="en-IN"/>
        </w:rPr>
        <w:t>.</w:t>
      </w:r>
    </w:p>
    <w:p w:rsidR="00A468D9" w:rsidRPr="00A468D9" w:rsidRDefault="00A468D9" w:rsidP="00A468D9">
      <w:pPr>
        <w:shd w:val="clear" w:color="auto" w:fill="FFFFFF"/>
        <w:spacing w:after="100" w:afterAutospacing="1" w:line="240" w:lineRule="auto"/>
        <w:rPr>
          <w:rFonts w:ascii="Segoe UI" w:eastAsia="Times New Roman" w:hAnsi="Segoe UI" w:cs="Segoe UI"/>
          <w:color w:val="24292E"/>
          <w:sz w:val="24"/>
          <w:szCs w:val="24"/>
          <w:lang w:eastAsia="en-IN"/>
        </w:rPr>
      </w:pPr>
      <w:r w:rsidRPr="00A468D9">
        <w:rPr>
          <w:rFonts w:ascii="Segoe UI" w:eastAsia="Times New Roman" w:hAnsi="Segoe UI" w:cs="Segoe UI"/>
          <w:color w:val="24292E"/>
          <w:sz w:val="24"/>
          <w:szCs w:val="24"/>
          <w:lang w:eastAsia="en-IN"/>
        </w:rPr>
        <w:t>Contact: </w:t>
      </w:r>
      <w:hyperlink r:id="rId5" w:history="1">
        <w:r w:rsidRPr="00A468D9">
          <w:rPr>
            <w:rFonts w:ascii="Segoe UI" w:eastAsia="Times New Roman" w:hAnsi="Segoe UI" w:cs="Segoe UI"/>
            <w:color w:val="0366D6"/>
            <w:sz w:val="24"/>
            <w:szCs w:val="24"/>
            <w:lang w:eastAsia="en-IN"/>
          </w:rPr>
          <w:t>iilab.cse@gmail.com</w:t>
        </w:r>
      </w:hyperlink>
    </w:p>
    <w:p w:rsidR="00831634" w:rsidRDefault="00831634"/>
    <w:sectPr w:rsidR="00831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442BED"/>
    <w:multiLevelType w:val="multilevel"/>
    <w:tmpl w:val="C710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925F0C"/>
    <w:multiLevelType w:val="multilevel"/>
    <w:tmpl w:val="5030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8D9"/>
    <w:rsid w:val="00831634"/>
    <w:rsid w:val="00A46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49AE0-1DD1-4CA5-A2E0-D6B65F9E3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68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68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8D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68D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468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468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75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ilab.cs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2019-03-28T04:16:00Z</dcterms:created>
  <dcterms:modified xsi:type="dcterms:W3CDTF">2019-03-28T04:27:00Z</dcterms:modified>
</cp:coreProperties>
</file>