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C1672" w14:textId="77777777" w:rsidR="00AC521E" w:rsidRPr="00625215" w:rsidRDefault="001E4B4E">
      <w:pPr>
        <w:pStyle w:val="Ttulo"/>
        <w:rPr>
          <w:b/>
          <w:bCs/>
          <w:u w:val="single"/>
        </w:rPr>
      </w:pPr>
      <w:bookmarkStart w:id="0" w:name="_uw2uaq91owch" w:colFirst="0" w:colLast="0"/>
      <w:bookmarkEnd w:id="0"/>
      <w:r w:rsidRPr="00625215">
        <w:rPr>
          <w:b/>
          <w:bCs/>
          <w:u w:val="single"/>
        </w:rPr>
        <w:t xml:space="preserve">Administración del sistema </w:t>
      </w:r>
    </w:p>
    <w:p w14:paraId="4445E0BD" w14:textId="77777777" w:rsidR="00AC521E" w:rsidRDefault="00AC521E">
      <w:pPr>
        <w:pStyle w:val="Ttulo1"/>
        <w:rPr>
          <w:b/>
          <w:color w:val="0000FF"/>
          <w:sz w:val="36"/>
          <w:szCs w:val="36"/>
        </w:rPr>
      </w:pPr>
      <w:bookmarkStart w:id="1" w:name="_5u2larkafkn1" w:colFirst="0" w:colLast="0"/>
      <w:bookmarkEnd w:id="1"/>
    </w:p>
    <w:sdt>
      <w:sdtPr>
        <w:id w:val="1955513799"/>
        <w:docPartObj>
          <w:docPartGallery w:val="Table of Contents"/>
          <w:docPartUnique/>
        </w:docPartObj>
      </w:sdtPr>
      <w:sdtEndPr/>
      <w:sdtContent>
        <w:p w14:paraId="3930C507" w14:textId="31998CA8" w:rsidR="003A7AD6" w:rsidRDefault="001E4B4E">
          <w:pPr>
            <w:pStyle w:val="TDC1"/>
            <w:tabs>
              <w:tab w:val="right" w:pos="9344"/>
            </w:tabs>
            <w:rPr>
              <w:rFonts w:asciiTheme="minorHAnsi" w:eastAsiaTheme="minorEastAsia" w:hAnsiTheme="minorHAnsi" w:cstheme="minorBidi"/>
              <w:noProof/>
              <w:lang w:val="es-ES"/>
            </w:rPr>
          </w:pPr>
          <w:r>
            <w:fldChar w:fldCharType="begin"/>
          </w:r>
          <w:r>
            <w:instrText xml:space="preserve"> TOC \h \u \z </w:instrText>
          </w:r>
          <w:r>
            <w:fldChar w:fldCharType="separate"/>
          </w:r>
          <w:bookmarkStart w:id="2" w:name="_GoBack"/>
          <w:bookmarkEnd w:id="2"/>
          <w:r w:rsidR="003A7AD6" w:rsidRPr="00D31E91">
            <w:rPr>
              <w:rStyle w:val="Hipervnculo"/>
              <w:noProof/>
            </w:rPr>
            <w:fldChar w:fldCharType="begin"/>
          </w:r>
          <w:r w:rsidR="003A7AD6" w:rsidRPr="00D31E91">
            <w:rPr>
              <w:rStyle w:val="Hipervnculo"/>
              <w:noProof/>
            </w:rPr>
            <w:instrText xml:space="preserve"> </w:instrText>
          </w:r>
          <w:r w:rsidR="003A7AD6">
            <w:rPr>
              <w:noProof/>
            </w:rPr>
            <w:instrText>HYPERLINK \l "_Toc153347656"</w:instrText>
          </w:r>
          <w:r w:rsidR="003A7AD6" w:rsidRPr="00D31E91">
            <w:rPr>
              <w:rStyle w:val="Hipervnculo"/>
              <w:noProof/>
            </w:rPr>
            <w:instrText xml:space="preserve"> </w:instrText>
          </w:r>
          <w:r w:rsidR="003A7AD6" w:rsidRPr="00D31E91">
            <w:rPr>
              <w:rStyle w:val="Hipervnculo"/>
              <w:noProof/>
            </w:rPr>
          </w:r>
          <w:r w:rsidR="003A7AD6" w:rsidRPr="00D31E91">
            <w:rPr>
              <w:rStyle w:val="Hipervnculo"/>
              <w:noProof/>
            </w:rPr>
            <w:fldChar w:fldCharType="separate"/>
          </w:r>
          <w:r w:rsidR="003A7AD6" w:rsidRPr="00D31E91">
            <w:rPr>
              <w:rStyle w:val="Hipervnculo"/>
              <w:b/>
              <w:noProof/>
            </w:rPr>
            <w:t>1.- PROGRAMADOR DE TAREAS</w:t>
          </w:r>
          <w:r w:rsidR="003A7AD6">
            <w:rPr>
              <w:noProof/>
              <w:webHidden/>
            </w:rPr>
            <w:tab/>
          </w:r>
          <w:r w:rsidR="003A7AD6">
            <w:rPr>
              <w:noProof/>
              <w:webHidden/>
            </w:rPr>
            <w:fldChar w:fldCharType="begin"/>
          </w:r>
          <w:r w:rsidR="003A7AD6">
            <w:rPr>
              <w:noProof/>
              <w:webHidden/>
            </w:rPr>
            <w:instrText xml:space="preserve"> PAGEREF _Toc153347656 \h </w:instrText>
          </w:r>
          <w:r w:rsidR="003A7AD6">
            <w:rPr>
              <w:noProof/>
              <w:webHidden/>
            </w:rPr>
          </w:r>
          <w:r w:rsidR="003A7AD6">
            <w:rPr>
              <w:noProof/>
              <w:webHidden/>
            </w:rPr>
            <w:fldChar w:fldCharType="separate"/>
          </w:r>
          <w:r w:rsidR="003A7AD6">
            <w:rPr>
              <w:noProof/>
              <w:webHidden/>
            </w:rPr>
            <w:t>2</w:t>
          </w:r>
          <w:r w:rsidR="003A7AD6">
            <w:rPr>
              <w:noProof/>
              <w:webHidden/>
            </w:rPr>
            <w:fldChar w:fldCharType="end"/>
          </w:r>
          <w:r w:rsidR="003A7AD6" w:rsidRPr="00D31E91">
            <w:rPr>
              <w:rStyle w:val="Hipervnculo"/>
              <w:noProof/>
            </w:rPr>
            <w:fldChar w:fldCharType="end"/>
          </w:r>
        </w:p>
        <w:p w14:paraId="1F036A0C" w14:textId="7A546C20" w:rsidR="003A7AD6" w:rsidRDefault="003A7AD6">
          <w:pPr>
            <w:pStyle w:val="TDC2"/>
            <w:tabs>
              <w:tab w:val="right" w:pos="9344"/>
            </w:tabs>
            <w:rPr>
              <w:rFonts w:asciiTheme="minorHAnsi" w:eastAsiaTheme="minorEastAsia" w:hAnsiTheme="minorHAnsi" w:cstheme="minorBidi"/>
              <w:noProof/>
              <w:lang w:val="es-ES"/>
            </w:rPr>
          </w:pPr>
          <w:hyperlink w:anchor="_Toc153347657" w:history="1">
            <w:r w:rsidRPr="00D31E91">
              <w:rPr>
                <w:rStyle w:val="Hipervnculo"/>
                <w:noProof/>
              </w:rPr>
              <w:t>1.1.- Introducción</w:t>
            </w:r>
            <w:r>
              <w:rPr>
                <w:noProof/>
                <w:webHidden/>
              </w:rPr>
              <w:tab/>
            </w:r>
            <w:r>
              <w:rPr>
                <w:noProof/>
                <w:webHidden/>
              </w:rPr>
              <w:fldChar w:fldCharType="begin"/>
            </w:r>
            <w:r>
              <w:rPr>
                <w:noProof/>
                <w:webHidden/>
              </w:rPr>
              <w:instrText xml:space="preserve"> PAGEREF _Toc153347657 \h </w:instrText>
            </w:r>
            <w:r>
              <w:rPr>
                <w:noProof/>
                <w:webHidden/>
              </w:rPr>
            </w:r>
            <w:r>
              <w:rPr>
                <w:noProof/>
                <w:webHidden/>
              </w:rPr>
              <w:fldChar w:fldCharType="separate"/>
            </w:r>
            <w:r>
              <w:rPr>
                <w:noProof/>
                <w:webHidden/>
              </w:rPr>
              <w:t>2</w:t>
            </w:r>
            <w:r>
              <w:rPr>
                <w:noProof/>
                <w:webHidden/>
              </w:rPr>
              <w:fldChar w:fldCharType="end"/>
            </w:r>
          </w:hyperlink>
        </w:p>
        <w:p w14:paraId="6108134B" w14:textId="3880884F" w:rsidR="003A7AD6" w:rsidRDefault="003A7AD6">
          <w:pPr>
            <w:pStyle w:val="TDC2"/>
            <w:tabs>
              <w:tab w:val="right" w:pos="9344"/>
            </w:tabs>
            <w:rPr>
              <w:rFonts w:asciiTheme="minorHAnsi" w:eastAsiaTheme="minorEastAsia" w:hAnsiTheme="minorHAnsi" w:cstheme="minorBidi"/>
              <w:noProof/>
              <w:lang w:val="es-ES"/>
            </w:rPr>
          </w:pPr>
          <w:hyperlink w:anchor="_Toc153347658" w:history="1">
            <w:r w:rsidRPr="00D31E91">
              <w:rPr>
                <w:rStyle w:val="Hipervnculo"/>
                <w:noProof/>
              </w:rPr>
              <w:t>1.2.- Historia</w:t>
            </w:r>
            <w:r>
              <w:rPr>
                <w:noProof/>
                <w:webHidden/>
              </w:rPr>
              <w:tab/>
            </w:r>
            <w:r>
              <w:rPr>
                <w:noProof/>
                <w:webHidden/>
              </w:rPr>
              <w:fldChar w:fldCharType="begin"/>
            </w:r>
            <w:r>
              <w:rPr>
                <w:noProof/>
                <w:webHidden/>
              </w:rPr>
              <w:instrText xml:space="preserve"> PAGEREF _Toc153347658 \h </w:instrText>
            </w:r>
            <w:r>
              <w:rPr>
                <w:noProof/>
                <w:webHidden/>
              </w:rPr>
            </w:r>
            <w:r>
              <w:rPr>
                <w:noProof/>
                <w:webHidden/>
              </w:rPr>
              <w:fldChar w:fldCharType="separate"/>
            </w:r>
            <w:r>
              <w:rPr>
                <w:noProof/>
                <w:webHidden/>
              </w:rPr>
              <w:t>2</w:t>
            </w:r>
            <w:r>
              <w:rPr>
                <w:noProof/>
                <w:webHidden/>
              </w:rPr>
              <w:fldChar w:fldCharType="end"/>
            </w:r>
          </w:hyperlink>
        </w:p>
        <w:p w14:paraId="0DD90249" w14:textId="039B623D" w:rsidR="003A7AD6" w:rsidRDefault="003A7AD6">
          <w:pPr>
            <w:pStyle w:val="TDC2"/>
            <w:tabs>
              <w:tab w:val="right" w:pos="9344"/>
            </w:tabs>
            <w:rPr>
              <w:rFonts w:asciiTheme="minorHAnsi" w:eastAsiaTheme="minorEastAsia" w:hAnsiTheme="minorHAnsi" w:cstheme="minorBidi"/>
              <w:noProof/>
              <w:lang w:val="es-ES"/>
            </w:rPr>
          </w:pPr>
          <w:hyperlink w:anchor="_Toc153347659" w:history="1">
            <w:r w:rsidRPr="00D31E91">
              <w:rPr>
                <w:rStyle w:val="Hipervnculo"/>
                <w:noProof/>
              </w:rPr>
              <w:t>1.3.- Funcionamiento</w:t>
            </w:r>
            <w:r>
              <w:rPr>
                <w:noProof/>
                <w:webHidden/>
              </w:rPr>
              <w:tab/>
            </w:r>
            <w:r>
              <w:rPr>
                <w:noProof/>
                <w:webHidden/>
              </w:rPr>
              <w:fldChar w:fldCharType="begin"/>
            </w:r>
            <w:r>
              <w:rPr>
                <w:noProof/>
                <w:webHidden/>
              </w:rPr>
              <w:instrText xml:space="preserve"> PAGEREF _Toc153347659 \h </w:instrText>
            </w:r>
            <w:r>
              <w:rPr>
                <w:noProof/>
                <w:webHidden/>
              </w:rPr>
            </w:r>
            <w:r>
              <w:rPr>
                <w:noProof/>
                <w:webHidden/>
              </w:rPr>
              <w:fldChar w:fldCharType="separate"/>
            </w:r>
            <w:r>
              <w:rPr>
                <w:noProof/>
                <w:webHidden/>
              </w:rPr>
              <w:t>2</w:t>
            </w:r>
            <w:r>
              <w:rPr>
                <w:noProof/>
                <w:webHidden/>
              </w:rPr>
              <w:fldChar w:fldCharType="end"/>
            </w:r>
          </w:hyperlink>
        </w:p>
        <w:p w14:paraId="59395C6C" w14:textId="6688B6E1" w:rsidR="003A7AD6" w:rsidRDefault="003A7AD6">
          <w:pPr>
            <w:pStyle w:val="TDC1"/>
            <w:tabs>
              <w:tab w:val="right" w:pos="9344"/>
            </w:tabs>
            <w:rPr>
              <w:rFonts w:asciiTheme="minorHAnsi" w:eastAsiaTheme="minorEastAsia" w:hAnsiTheme="minorHAnsi" w:cstheme="minorBidi"/>
              <w:noProof/>
              <w:lang w:val="es-ES"/>
            </w:rPr>
          </w:pPr>
          <w:hyperlink w:anchor="_Toc153347660" w:history="1">
            <w:r w:rsidRPr="00D31E91">
              <w:rPr>
                <w:rStyle w:val="Hipervnculo"/>
                <w:b/>
                <w:noProof/>
              </w:rPr>
              <w:t>2.- LGPO</w:t>
            </w:r>
            <w:r>
              <w:rPr>
                <w:noProof/>
                <w:webHidden/>
              </w:rPr>
              <w:tab/>
            </w:r>
            <w:r>
              <w:rPr>
                <w:noProof/>
                <w:webHidden/>
              </w:rPr>
              <w:fldChar w:fldCharType="begin"/>
            </w:r>
            <w:r>
              <w:rPr>
                <w:noProof/>
                <w:webHidden/>
              </w:rPr>
              <w:instrText xml:space="preserve"> PAGEREF _Toc153347660 \h </w:instrText>
            </w:r>
            <w:r>
              <w:rPr>
                <w:noProof/>
                <w:webHidden/>
              </w:rPr>
            </w:r>
            <w:r>
              <w:rPr>
                <w:noProof/>
                <w:webHidden/>
              </w:rPr>
              <w:fldChar w:fldCharType="separate"/>
            </w:r>
            <w:r>
              <w:rPr>
                <w:noProof/>
                <w:webHidden/>
              </w:rPr>
              <w:t>4</w:t>
            </w:r>
            <w:r>
              <w:rPr>
                <w:noProof/>
                <w:webHidden/>
              </w:rPr>
              <w:fldChar w:fldCharType="end"/>
            </w:r>
          </w:hyperlink>
        </w:p>
        <w:p w14:paraId="089B7407" w14:textId="1EBD3FBB" w:rsidR="003A7AD6" w:rsidRDefault="003A7AD6">
          <w:pPr>
            <w:pStyle w:val="TDC2"/>
            <w:tabs>
              <w:tab w:val="right" w:pos="9344"/>
            </w:tabs>
            <w:rPr>
              <w:rFonts w:asciiTheme="minorHAnsi" w:eastAsiaTheme="minorEastAsia" w:hAnsiTheme="minorHAnsi" w:cstheme="minorBidi"/>
              <w:noProof/>
              <w:lang w:val="es-ES"/>
            </w:rPr>
          </w:pPr>
          <w:hyperlink w:anchor="_Toc153347661" w:history="1">
            <w:r w:rsidRPr="00D31E91">
              <w:rPr>
                <w:rStyle w:val="Hipervnculo"/>
                <w:noProof/>
              </w:rPr>
              <w:t xml:space="preserve">2.1.- </w:t>
            </w:r>
            <w:r w:rsidRPr="00D31E91">
              <w:rPr>
                <w:rStyle w:val="Hipervnculo"/>
                <w:b/>
                <w:bCs/>
                <w:noProof/>
              </w:rPr>
              <w:t>Directiva de Grupo</w:t>
            </w:r>
            <w:r w:rsidRPr="00D31E91">
              <w:rPr>
                <w:rStyle w:val="Hipervnculo"/>
                <w:noProof/>
              </w:rPr>
              <w:t xml:space="preserve"> (GPO- Group Policy Object )</w:t>
            </w:r>
            <w:r>
              <w:rPr>
                <w:noProof/>
                <w:webHidden/>
              </w:rPr>
              <w:tab/>
            </w:r>
            <w:r>
              <w:rPr>
                <w:noProof/>
                <w:webHidden/>
              </w:rPr>
              <w:fldChar w:fldCharType="begin"/>
            </w:r>
            <w:r>
              <w:rPr>
                <w:noProof/>
                <w:webHidden/>
              </w:rPr>
              <w:instrText xml:space="preserve"> PAGEREF _Toc153347661 \h </w:instrText>
            </w:r>
            <w:r>
              <w:rPr>
                <w:noProof/>
                <w:webHidden/>
              </w:rPr>
            </w:r>
            <w:r>
              <w:rPr>
                <w:noProof/>
                <w:webHidden/>
              </w:rPr>
              <w:fldChar w:fldCharType="separate"/>
            </w:r>
            <w:r>
              <w:rPr>
                <w:noProof/>
                <w:webHidden/>
              </w:rPr>
              <w:t>4</w:t>
            </w:r>
            <w:r>
              <w:rPr>
                <w:noProof/>
                <w:webHidden/>
              </w:rPr>
              <w:fldChar w:fldCharType="end"/>
            </w:r>
          </w:hyperlink>
        </w:p>
        <w:p w14:paraId="4EBEED62" w14:textId="0BA0D9F8" w:rsidR="003A7AD6" w:rsidRDefault="003A7AD6">
          <w:pPr>
            <w:pStyle w:val="TDC2"/>
            <w:tabs>
              <w:tab w:val="right" w:pos="9344"/>
            </w:tabs>
            <w:rPr>
              <w:rFonts w:asciiTheme="minorHAnsi" w:eastAsiaTheme="minorEastAsia" w:hAnsiTheme="minorHAnsi" w:cstheme="minorBidi"/>
              <w:noProof/>
              <w:lang w:val="es-ES"/>
            </w:rPr>
          </w:pPr>
          <w:hyperlink w:anchor="_Toc153347662" w:history="1">
            <w:r w:rsidRPr="00D31E91">
              <w:rPr>
                <w:rStyle w:val="Hipervnculo"/>
                <w:noProof/>
              </w:rPr>
              <w:t xml:space="preserve">2.2.- Directiva de Grupo </w:t>
            </w:r>
            <w:r w:rsidRPr="00D31E91">
              <w:rPr>
                <w:rStyle w:val="Hipervnculo"/>
                <w:b/>
                <w:noProof/>
              </w:rPr>
              <w:t>Local</w:t>
            </w:r>
            <w:r w:rsidRPr="00D31E91">
              <w:rPr>
                <w:rStyle w:val="Hipervnculo"/>
                <w:noProof/>
              </w:rPr>
              <w:t xml:space="preserve"> (</w:t>
            </w:r>
            <w:r w:rsidRPr="00D31E91">
              <w:rPr>
                <w:rStyle w:val="Hipervnculo"/>
                <w:b/>
                <w:noProof/>
              </w:rPr>
              <w:t>L</w:t>
            </w:r>
            <w:r w:rsidRPr="00D31E91">
              <w:rPr>
                <w:rStyle w:val="Hipervnculo"/>
                <w:noProof/>
              </w:rPr>
              <w:t>GPO)</w:t>
            </w:r>
            <w:r>
              <w:rPr>
                <w:noProof/>
                <w:webHidden/>
              </w:rPr>
              <w:tab/>
            </w:r>
            <w:r>
              <w:rPr>
                <w:noProof/>
                <w:webHidden/>
              </w:rPr>
              <w:fldChar w:fldCharType="begin"/>
            </w:r>
            <w:r>
              <w:rPr>
                <w:noProof/>
                <w:webHidden/>
              </w:rPr>
              <w:instrText xml:space="preserve"> PAGEREF _Toc153347662 \h </w:instrText>
            </w:r>
            <w:r>
              <w:rPr>
                <w:noProof/>
                <w:webHidden/>
              </w:rPr>
            </w:r>
            <w:r>
              <w:rPr>
                <w:noProof/>
                <w:webHidden/>
              </w:rPr>
              <w:fldChar w:fldCharType="separate"/>
            </w:r>
            <w:r>
              <w:rPr>
                <w:noProof/>
                <w:webHidden/>
              </w:rPr>
              <w:t>4</w:t>
            </w:r>
            <w:r>
              <w:rPr>
                <w:noProof/>
                <w:webHidden/>
              </w:rPr>
              <w:fldChar w:fldCharType="end"/>
            </w:r>
          </w:hyperlink>
        </w:p>
        <w:p w14:paraId="0DA5B553" w14:textId="76980BA0" w:rsidR="003A7AD6" w:rsidRDefault="003A7AD6">
          <w:pPr>
            <w:pStyle w:val="TDC2"/>
            <w:tabs>
              <w:tab w:val="right" w:pos="9344"/>
            </w:tabs>
            <w:rPr>
              <w:rFonts w:asciiTheme="minorHAnsi" w:eastAsiaTheme="minorEastAsia" w:hAnsiTheme="minorHAnsi" w:cstheme="minorBidi"/>
              <w:noProof/>
              <w:lang w:val="es-ES"/>
            </w:rPr>
          </w:pPr>
          <w:hyperlink w:anchor="_Toc153347663" w:history="1">
            <w:r w:rsidRPr="00D31E91">
              <w:rPr>
                <w:rStyle w:val="Hipervnculo"/>
                <w:noProof/>
              </w:rPr>
              <w:t>2.3.- LLamada al editor de directivas de Grupo Local</w:t>
            </w:r>
            <w:r>
              <w:rPr>
                <w:noProof/>
                <w:webHidden/>
              </w:rPr>
              <w:tab/>
            </w:r>
            <w:r>
              <w:rPr>
                <w:noProof/>
                <w:webHidden/>
              </w:rPr>
              <w:fldChar w:fldCharType="begin"/>
            </w:r>
            <w:r>
              <w:rPr>
                <w:noProof/>
                <w:webHidden/>
              </w:rPr>
              <w:instrText xml:space="preserve"> PAGEREF _Toc153347663 \h </w:instrText>
            </w:r>
            <w:r>
              <w:rPr>
                <w:noProof/>
                <w:webHidden/>
              </w:rPr>
            </w:r>
            <w:r>
              <w:rPr>
                <w:noProof/>
                <w:webHidden/>
              </w:rPr>
              <w:fldChar w:fldCharType="separate"/>
            </w:r>
            <w:r>
              <w:rPr>
                <w:noProof/>
                <w:webHidden/>
              </w:rPr>
              <w:t>5</w:t>
            </w:r>
            <w:r>
              <w:rPr>
                <w:noProof/>
                <w:webHidden/>
              </w:rPr>
              <w:fldChar w:fldCharType="end"/>
            </w:r>
          </w:hyperlink>
        </w:p>
        <w:p w14:paraId="2929FA22" w14:textId="54B65069" w:rsidR="003A7AD6" w:rsidRDefault="003A7AD6">
          <w:pPr>
            <w:pStyle w:val="TDC3"/>
            <w:tabs>
              <w:tab w:val="right" w:pos="9344"/>
            </w:tabs>
            <w:rPr>
              <w:rFonts w:asciiTheme="minorHAnsi" w:eastAsiaTheme="minorEastAsia" w:hAnsiTheme="minorHAnsi" w:cstheme="minorBidi"/>
              <w:noProof/>
              <w:lang w:val="es-ES"/>
            </w:rPr>
          </w:pPr>
          <w:hyperlink w:anchor="_Toc153347664" w:history="1">
            <w:r w:rsidRPr="00D31E91">
              <w:rPr>
                <w:rStyle w:val="Hipervnculo"/>
                <w:noProof/>
              </w:rPr>
              <w:t>2.3.1.- Desde buscar: gp</w:t>
            </w:r>
            <w:r w:rsidRPr="00D31E91">
              <w:rPr>
                <w:rStyle w:val="Hipervnculo"/>
                <w:b/>
                <w:bCs/>
                <w:noProof/>
              </w:rPr>
              <w:t>edit</w:t>
            </w:r>
            <w:r w:rsidRPr="00D31E91">
              <w:rPr>
                <w:rStyle w:val="Hipervnculo"/>
                <w:noProof/>
              </w:rPr>
              <w:t>.msc</w:t>
            </w:r>
            <w:r>
              <w:rPr>
                <w:noProof/>
                <w:webHidden/>
              </w:rPr>
              <w:tab/>
            </w:r>
            <w:r>
              <w:rPr>
                <w:noProof/>
                <w:webHidden/>
              </w:rPr>
              <w:fldChar w:fldCharType="begin"/>
            </w:r>
            <w:r>
              <w:rPr>
                <w:noProof/>
                <w:webHidden/>
              </w:rPr>
              <w:instrText xml:space="preserve"> PAGEREF _Toc153347664 \h </w:instrText>
            </w:r>
            <w:r>
              <w:rPr>
                <w:noProof/>
                <w:webHidden/>
              </w:rPr>
            </w:r>
            <w:r>
              <w:rPr>
                <w:noProof/>
                <w:webHidden/>
              </w:rPr>
              <w:fldChar w:fldCharType="separate"/>
            </w:r>
            <w:r>
              <w:rPr>
                <w:noProof/>
                <w:webHidden/>
              </w:rPr>
              <w:t>5</w:t>
            </w:r>
            <w:r>
              <w:rPr>
                <w:noProof/>
                <w:webHidden/>
              </w:rPr>
              <w:fldChar w:fldCharType="end"/>
            </w:r>
          </w:hyperlink>
        </w:p>
        <w:p w14:paraId="4A6DC10B" w14:textId="7EC6FD0D" w:rsidR="003A7AD6" w:rsidRDefault="003A7AD6">
          <w:pPr>
            <w:pStyle w:val="TDC2"/>
            <w:tabs>
              <w:tab w:val="right" w:pos="9344"/>
            </w:tabs>
            <w:rPr>
              <w:rFonts w:asciiTheme="minorHAnsi" w:eastAsiaTheme="minorEastAsia" w:hAnsiTheme="minorHAnsi" w:cstheme="minorBidi"/>
              <w:noProof/>
              <w:lang w:val="es-ES"/>
            </w:rPr>
          </w:pPr>
          <w:hyperlink w:anchor="_Toc153347665" w:history="1">
            <w:r w:rsidRPr="00D31E91">
              <w:rPr>
                <w:rStyle w:val="Hipervnculo"/>
                <w:noProof/>
              </w:rPr>
              <w:t>2.4.- Ámbito de aplicación</w:t>
            </w:r>
            <w:r>
              <w:rPr>
                <w:noProof/>
                <w:webHidden/>
              </w:rPr>
              <w:tab/>
            </w:r>
            <w:r>
              <w:rPr>
                <w:noProof/>
                <w:webHidden/>
              </w:rPr>
              <w:fldChar w:fldCharType="begin"/>
            </w:r>
            <w:r>
              <w:rPr>
                <w:noProof/>
                <w:webHidden/>
              </w:rPr>
              <w:instrText xml:space="preserve"> PAGEREF _Toc153347665 \h </w:instrText>
            </w:r>
            <w:r>
              <w:rPr>
                <w:noProof/>
                <w:webHidden/>
              </w:rPr>
            </w:r>
            <w:r>
              <w:rPr>
                <w:noProof/>
                <w:webHidden/>
              </w:rPr>
              <w:fldChar w:fldCharType="separate"/>
            </w:r>
            <w:r>
              <w:rPr>
                <w:noProof/>
                <w:webHidden/>
              </w:rPr>
              <w:t>6</w:t>
            </w:r>
            <w:r>
              <w:rPr>
                <w:noProof/>
                <w:webHidden/>
              </w:rPr>
              <w:fldChar w:fldCharType="end"/>
            </w:r>
          </w:hyperlink>
        </w:p>
        <w:p w14:paraId="6F93A2E7" w14:textId="14D17233" w:rsidR="003A7AD6" w:rsidRDefault="003A7AD6">
          <w:pPr>
            <w:pStyle w:val="TDC3"/>
            <w:tabs>
              <w:tab w:val="right" w:pos="9344"/>
            </w:tabs>
            <w:rPr>
              <w:rFonts w:asciiTheme="minorHAnsi" w:eastAsiaTheme="minorEastAsia" w:hAnsiTheme="minorHAnsi" w:cstheme="minorBidi"/>
              <w:noProof/>
              <w:lang w:val="es-ES"/>
            </w:rPr>
          </w:pPr>
          <w:hyperlink w:anchor="_Toc153347666" w:history="1">
            <w:r w:rsidRPr="00D31E91">
              <w:rPr>
                <w:rStyle w:val="Hipervnculo"/>
                <w:b/>
                <w:noProof/>
              </w:rPr>
              <w:t>2.4.1 Configuración de usuario</w:t>
            </w:r>
            <w:r>
              <w:rPr>
                <w:noProof/>
                <w:webHidden/>
              </w:rPr>
              <w:tab/>
            </w:r>
            <w:r>
              <w:rPr>
                <w:noProof/>
                <w:webHidden/>
              </w:rPr>
              <w:fldChar w:fldCharType="begin"/>
            </w:r>
            <w:r>
              <w:rPr>
                <w:noProof/>
                <w:webHidden/>
              </w:rPr>
              <w:instrText xml:space="preserve"> PAGEREF _Toc153347666 \h </w:instrText>
            </w:r>
            <w:r>
              <w:rPr>
                <w:noProof/>
                <w:webHidden/>
              </w:rPr>
            </w:r>
            <w:r>
              <w:rPr>
                <w:noProof/>
                <w:webHidden/>
              </w:rPr>
              <w:fldChar w:fldCharType="separate"/>
            </w:r>
            <w:r>
              <w:rPr>
                <w:noProof/>
                <w:webHidden/>
              </w:rPr>
              <w:t>6</w:t>
            </w:r>
            <w:r>
              <w:rPr>
                <w:noProof/>
                <w:webHidden/>
              </w:rPr>
              <w:fldChar w:fldCharType="end"/>
            </w:r>
          </w:hyperlink>
        </w:p>
        <w:p w14:paraId="0DDD64F1" w14:textId="5931F2C9" w:rsidR="003A7AD6" w:rsidRDefault="003A7AD6">
          <w:pPr>
            <w:pStyle w:val="TDC3"/>
            <w:tabs>
              <w:tab w:val="right" w:pos="9344"/>
            </w:tabs>
            <w:rPr>
              <w:rFonts w:asciiTheme="minorHAnsi" w:eastAsiaTheme="minorEastAsia" w:hAnsiTheme="minorHAnsi" w:cstheme="minorBidi"/>
              <w:noProof/>
              <w:lang w:val="es-ES"/>
            </w:rPr>
          </w:pPr>
          <w:hyperlink w:anchor="_Toc153347667" w:history="1">
            <w:r w:rsidRPr="00D31E91">
              <w:rPr>
                <w:rStyle w:val="Hipervnculo"/>
                <w:b/>
                <w:noProof/>
              </w:rPr>
              <w:t>2.4.2.- Configuración del equipo</w:t>
            </w:r>
            <w:r>
              <w:rPr>
                <w:noProof/>
                <w:webHidden/>
              </w:rPr>
              <w:tab/>
            </w:r>
            <w:r>
              <w:rPr>
                <w:noProof/>
                <w:webHidden/>
              </w:rPr>
              <w:fldChar w:fldCharType="begin"/>
            </w:r>
            <w:r>
              <w:rPr>
                <w:noProof/>
                <w:webHidden/>
              </w:rPr>
              <w:instrText xml:space="preserve"> PAGEREF _Toc153347667 \h </w:instrText>
            </w:r>
            <w:r>
              <w:rPr>
                <w:noProof/>
                <w:webHidden/>
              </w:rPr>
            </w:r>
            <w:r>
              <w:rPr>
                <w:noProof/>
                <w:webHidden/>
              </w:rPr>
              <w:fldChar w:fldCharType="separate"/>
            </w:r>
            <w:r>
              <w:rPr>
                <w:noProof/>
                <w:webHidden/>
              </w:rPr>
              <w:t>6</w:t>
            </w:r>
            <w:r>
              <w:rPr>
                <w:noProof/>
                <w:webHidden/>
              </w:rPr>
              <w:fldChar w:fldCharType="end"/>
            </w:r>
          </w:hyperlink>
        </w:p>
        <w:p w14:paraId="0176301F" w14:textId="3BA11D71" w:rsidR="003A7AD6" w:rsidRDefault="003A7AD6">
          <w:pPr>
            <w:pStyle w:val="TDC1"/>
            <w:tabs>
              <w:tab w:val="right" w:pos="9344"/>
            </w:tabs>
            <w:rPr>
              <w:rFonts w:asciiTheme="minorHAnsi" w:eastAsiaTheme="minorEastAsia" w:hAnsiTheme="minorHAnsi" w:cstheme="minorBidi"/>
              <w:noProof/>
              <w:lang w:val="es-ES"/>
            </w:rPr>
          </w:pPr>
          <w:hyperlink w:anchor="_Toc153347668" w:history="1">
            <w:r w:rsidRPr="00D31E91">
              <w:rPr>
                <w:rStyle w:val="Hipervnculo"/>
                <w:b/>
                <w:noProof/>
              </w:rPr>
              <w:t>3.- Cómo crear y gestionar GPO en Windows Server 2019</w:t>
            </w:r>
            <w:r>
              <w:rPr>
                <w:noProof/>
                <w:webHidden/>
              </w:rPr>
              <w:tab/>
            </w:r>
            <w:r>
              <w:rPr>
                <w:noProof/>
                <w:webHidden/>
              </w:rPr>
              <w:fldChar w:fldCharType="begin"/>
            </w:r>
            <w:r>
              <w:rPr>
                <w:noProof/>
                <w:webHidden/>
              </w:rPr>
              <w:instrText xml:space="preserve"> PAGEREF _Toc153347668 \h </w:instrText>
            </w:r>
            <w:r>
              <w:rPr>
                <w:noProof/>
                <w:webHidden/>
              </w:rPr>
            </w:r>
            <w:r>
              <w:rPr>
                <w:noProof/>
                <w:webHidden/>
              </w:rPr>
              <w:fldChar w:fldCharType="separate"/>
            </w:r>
            <w:r>
              <w:rPr>
                <w:noProof/>
                <w:webHidden/>
              </w:rPr>
              <w:t>6</w:t>
            </w:r>
            <w:r>
              <w:rPr>
                <w:noProof/>
                <w:webHidden/>
              </w:rPr>
              <w:fldChar w:fldCharType="end"/>
            </w:r>
          </w:hyperlink>
        </w:p>
        <w:p w14:paraId="2E20BC13" w14:textId="5F69A846" w:rsidR="003A7AD6" w:rsidRDefault="003A7AD6">
          <w:pPr>
            <w:pStyle w:val="TDC2"/>
            <w:tabs>
              <w:tab w:val="right" w:pos="9344"/>
            </w:tabs>
            <w:rPr>
              <w:rFonts w:asciiTheme="minorHAnsi" w:eastAsiaTheme="minorEastAsia" w:hAnsiTheme="minorHAnsi" w:cstheme="minorBidi"/>
              <w:noProof/>
              <w:lang w:val="es-ES"/>
            </w:rPr>
          </w:pPr>
          <w:hyperlink w:anchor="_Toc153347669" w:history="1">
            <w:r w:rsidRPr="00D31E91">
              <w:rPr>
                <w:rStyle w:val="Hipervnculo"/>
                <w:rFonts w:ascii="Helvetica" w:hAnsi="Helvetica" w:cs="Helvetica"/>
                <w:noProof/>
              </w:rPr>
              <w:t>1 Crear la GPO en Windows Server 2019</w:t>
            </w:r>
            <w:r>
              <w:rPr>
                <w:noProof/>
                <w:webHidden/>
              </w:rPr>
              <w:tab/>
            </w:r>
            <w:r>
              <w:rPr>
                <w:noProof/>
                <w:webHidden/>
              </w:rPr>
              <w:fldChar w:fldCharType="begin"/>
            </w:r>
            <w:r>
              <w:rPr>
                <w:noProof/>
                <w:webHidden/>
              </w:rPr>
              <w:instrText xml:space="preserve"> PAGEREF _Toc153347669 \h </w:instrText>
            </w:r>
            <w:r>
              <w:rPr>
                <w:noProof/>
                <w:webHidden/>
              </w:rPr>
            </w:r>
            <w:r>
              <w:rPr>
                <w:noProof/>
                <w:webHidden/>
              </w:rPr>
              <w:fldChar w:fldCharType="separate"/>
            </w:r>
            <w:r>
              <w:rPr>
                <w:noProof/>
                <w:webHidden/>
              </w:rPr>
              <w:t>8</w:t>
            </w:r>
            <w:r>
              <w:rPr>
                <w:noProof/>
                <w:webHidden/>
              </w:rPr>
              <w:fldChar w:fldCharType="end"/>
            </w:r>
          </w:hyperlink>
        </w:p>
        <w:p w14:paraId="38DC0231" w14:textId="5BAE80BB" w:rsidR="003A7AD6" w:rsidRDefault="003A7AD6">
          <w:pPr>
            <w:pStyle w:val="TDC2"/>
            <w:tabs>
              <w:tab w:val="right" w:pos="9344"/>
            </w:tabs>
            <w:rPr>
              <w:rFonts w:asciiTheme="minorHAnsi" w:eastAsiaTheme="minorEastAsia" w:hAnsiTheme="minorHAnsi" w:cstheme="minorBidi"/>
              <w:noProof/>
              <w:lang w:val="es-ES"/>
            </w:rPr>
          </w:pPr>
          <w:hyperlink w:anchor="_Toc153347670" w:history="1">
            <w:r w:rsidRPr="00D31E91">
              <w:rPr>
                <w:rStyle w:val="Hipervnculo"/>
                <w:rFonts w:ascii="Helvetica" w:hAnsi="Helvetica" w:cs="Helvetica"/>
                <w:noProof/>
              </w:rPr>
              <w:t>2 Editar una política de grupo en Windows Server 2019</w:t>
            </w:r>
            <w:r>
              <w:rPr>
                <w:noProof/>
                <w:webHidden/>
              </w:rPr>
              <w:tab/>
            </w:r>
            <w:r>
              <w:rPr>
                <w:noProof/>
                <w:webHidden/>
              </w:rPr>
              <w:fldChar w:fldCharType="begin"/>
            </w:r>
            <w:r>
              <w:rPr>
                <w:noProof/>
                <w:webHidden/>
              </w:rPr>
              <w:instrText xml:space="preserve"> PAGEREF _Toc153347670 \h </w:instrText>
            </w:r>
            <w:r>
              <w:rPr>
                <w:noProof/>
                <w:webHidden/>
              </w:rPr>
            </w:r>
            <w:r>
              <w:rPr>
                <w:noProof/>
                <w:webHidden/>
              </w:rPr>
              <w:fldChar w:fldCharType="separate"/>
            </w:r>
            <w:r>
              <w:rPr>
                <w:noProof/>
                <w:webHidden/>
              </w:rPr>
              <w:t>11</w:t>
            </w:r>
            <w:r>
              <w:rPr>
                <w:noProof/>
                <w:webHidden/>
              </w:rPr>
              <w:fldChar w:fldCharType="end"/>
            </w:r>
          </w:hyperlink>
        </w:p>
        <w:p w14:paraId="6B4CD63F" w14:textId="6CD3B0AF" w:rsidR="003A7AD6" w:rsidRDefault="003A7AD6">
          <w:pPr>
            <w:pStyle w:val="TDC2"/>
            <w:tabs>
              <w:tab w:val="right" w:pos="9344"/>
            </w:tabs>
            <w:rPr>
              <w:rFonts w:asciiTheme="minorHAnsi" w:eastAsiaTheme="minorEastAsia" w:hAnsiTheme="minorHAnsi" w:cstheme="minorBidi"/>
              <w:noProof/>
              <w:lang w:val="es-ES"/>
            </w:rPr>
          </w:pPr>
          <w:hyperlink w:anchor="_Toc153347671" w:history="1">
            <w:r w:rsidRPr="00D31E91">
              <w:rPr>
                <w:rStyle w:val="Hipervnculo"/>
                <w:rFonts w:ascii="Helvetica" w:hAnsi="Helvetica" w:cs="Helvetica"/>
                <w:noProof/>
              </w:rPr>
              <w:t>3 Eliminar una GPO en Windows Server 2019</w:t>
            </w:r>
            <w:r>
              <w:rPr>
                <w:noProof/>
                <w:webHidden/>
              </w:rPr>
              <w:tab/>
            </w:r>
            <w:r>
              <w:rPr>
                <w:noProof/>
                <w:webHidden/>
              </w:rPr>
              <w:fldChar w:fldCharType="begin"/>
            </w:r>
            <w:r>
              <w:rPr>
                <w:noProof/>
                <w:webHidden/>
              </w:rPr>
              <w:instrText xml:space="preserve"> PAGEREF _Toc153347671 \h </w:instrText>
            </w:r>
            <w:r>
              <w:rPr>
                <w:noProof/>
                <w:webHidden/>
              </w:rPr>
            </w:r>
            <w:r>
              <w:rPr>
                <w:noProof/>
                <w:webHidden/>
              </w:rPr>
              <w:fldChar w:fldCharType="separate"/>
            </w:r>
            <w:r>
              <w:rPr>
                <w:noProof/>
                <w:webHidden/>
              </w:rPr>
              <w:t>17</w:t>
            </w:r>
            <w:r>
              <w:rPr>
                <w:noProof/>
                <w:webHidden/>
              </w:rPr>
              <w:fldChar w:fldCharType="end"/>
            </w:r>
          </w:hyperlink>
        </w:p>
        <w:p w14:paraId="2EF5C569" w14:textId="254A9487" w:rsidR="00AC521E" w:rsidRDefault="001E4B4E">
          <w:pPr>
            <w:tabs>
              <w:tab w:val="right" w:pos="9349"/>
            </w:tabs>
            <w:spacing w:before="60" w:after="80" w:line="240" w:lineRule="auto"/>
            <w:ind w:left="360"/>
          </w:pPr>
          <w:r>
            <w:fldChar w:fldCharType="end"/>
          </w:r>
        </w:p>
      </w:sdtContent>
    </w:sdt>
    <w:p w14:paraId="25A30EA2" w14:textId="69C2100D" w:rsidR="00AC521E" w:rsidRDefault="00AC521E">
      <w:pPr>
        <w:rPr>
          <w:b/>
          <w:color w:val="0000FF"/>
          <w:sz w:val="36"/>
          <w:szCs w:val="36"/>
        </w:rPr>
      </w:pPr>
    </w:p>
    <w:p w14:paraId="54EEA314" w14:textId="61F326BB" w:rsidR="00DD56CB" w:rsidRDefault="00DD56CB">
      <w:pPr>
        <w:rPr>
          <w:b/>
          <w:color w:val="0000FF"/>
          <w:sz w:val="36"/>
          <w:szCs w:val="36"/>
        </w:rPr>
      </w:pPr>
    </w:p>
    <w:p w14:paraId="4821C66D" w14:textId="52C60C0D" w:rsidR="00DD56CB" w:rsidRDefault="00DD56CB">
      <w:pPr>
        <w:rPr>
          <w:b/>
          <w:color w:val="0000FF"/>
          <w:sz w:val="36"/>
          <w:szCs w:val="36"/>
        </w:rPr>
      </w:pPr>
    </w:p>
    <w:p w14:paraId="12C9415E" w14:textId="4DDD632D" w:rsidR="00DD56CB" w:rsidRDefault="00DD56CB">
      <w:pPr>
        <w:rPr>
          <w:b/>
          <w:color w:val="0000FF"/>
          <w:sz w:val="36"/>
          <w:szCs w:val="36"/>
        </w:rPr>
      </w:pPr>
    </w:p>
    <w:p w14:paraId="41329FBF" w14:textId="4E273987" w:rsidR="00DD56CB" w:rsidRDefault="00DD56CB">
      <w:pPr>
        <w:rPr>
          <w:b/>
          <w:color w:val="0000FF"/>
          <w:sz w:val="36"/>
          <w:szCs w:val="36"/>
        </w:rPr>
      </w:pPr>
    </w:p>
    <w:p w14:paraId="51D6D366" w14:textId="61CE0459" w:rsidR="00DD56CB" w:rsidRDefault="00DD56CB">
      <w:pPr>
        <w:rPr>
          <w:b/>
          <w:color w:val="0000FF"/>
          <w:sz w:val="36"/>
          <w:szCs w:val="36"/>
        </w:rPr>
      </w:pPr>
    </w:p>
    <w:p w14:paraId="6645FA08" w14:textId="77777777" w:rsidR="0033090B" w:rsidRDefault="0033090B">
      <w:pPr>
        <w:rPr>
          <w:b/>
          <w:color w:val="0000FF"/>
          <w:sz w:val="36"/>
          <w:szCs w:val="36"/>
        </w:rPr>
      </w:pPr>
    </w:p>
    <w:p w14:paraId="412082E5" w14:textId="77777777" w:rsidR="0033090B" w:rsidRDefault="0033090B">
      <w:pPr>
        <w:rPr>
          <w:b/>
          <w:color w:val="0000FF"/>
          <w:sz w:val="36"/>
          <w:szCs w:val="36"/>
        </w:rPr>
      </w:pPr>
    </w:p>
    <w:p w14:paraId="3789B2EF" w14:textId="77777777" w:rsidR="00DD56CB" w:rsidRDefault="00DD56CB">
      <w:pPr>
        <w:rPr>
          <w:b/>
          <w:color w:val="0000FF"/>
          <w:sz w:val="36"/>
          <w:szCs w:val="36"/>
        </w:rPr>
      </w:pPr>
    </w:p>
    <w:p w14:paraId="5955C644" w14:textId="3978C45A" w:rsidR="00AC521E" w:rsidRDefault="001E4B4E">
      <w:pPr>
        <w:pStyle w:val="Ttulo1"/>
        <w:rPr>
          <w:b/>
          <w:color w:val="0000FF"/>
          <w:sz w:val="36"/>
          <w:szCs w:val="36"/>
        </w:rPr>
      </w:pPr>
      <w:bookmarkStart w:id="3" w:name="_i9hq73d0f87v" w:colFirst="0" w:colLast="0"/>
      <w:bookmarkStart w:id="4" w:name="_Toc153347656"/>
      <w:bookmarkEnd w:id="3"/>
      <w:r>
        <w:rPr>
          <w:b/>
          <w:color w:val="0000FF"/>
          <w:sz w:val="36"/>
          <w:szCs w:val="36"/>
        </w:rPr>
        <w:lastRenderedPageBreak/>
        <w:t>1.- PROGRAMADOR DE TAREAS</w:t>
      </w:r>
      <w:bookmarkEnd w:id="4"/>
    </w:p>
    <w:p w14:paraId="4AA40C9F" w14:textId="77777777" w:rsidR="00AC521E" w:rsidRDefault="001E4B4E">
      <w:pPr>
        <w:pStyle w:val="Ttulo2"/>
        <w:rPr>
          <w:color w:val="980000"/>
        </w:rPr>
      </w:pPr>
      <w:bookmarkStart w:id="5" w:name="_Toc153347657"/>
      <w:r>
        <w:rPr>
          <w:color w:val="980000"/>
        </w:rPr>
        <w:t>1.1.- Introducción</w:t>
      </w:r>
      <w:bookmarkEnd w:id="5"/>
    </w:p>
    <w:p w14:paraId="12851B83" w14:textId="77777777" w:rsidR="00AC521E" w:rsidRDefault="001E4B4E">
      <w:r>
        <w:t xml:space="preserve">El </w:t>
      </w:r>
      <w:r>
        <w:rPr>
          <w:b/>
        </w:rPr>
        <w:t>Programador de tareas</w:t>
      </w:r>
      <w:r>
        <w:t xml:space="preserve"> es un </w:t>
      </w:r>
      <w:r w:rsidRPr="006F29B3">
        <w:rPr>
          <w:b/>
          <w:bCs/>
        </w:rPr>
        <w:t>componente</w:t>
      </w:r>
      <w:r>
        <w:t xml:space="preserve"> de Microsoft Windows que brinda la capacidad de </w:t>
      </w:r>
      <w:r w:rsidRPr="006F29B3">
        <w:rPr>
          <w:b/>
          <w:bCs/>
        </w:rPr>
        <w:t>programar el inicio de programas o scripts</w:t>
      </w:r>
      <w:r>
        <w:t xml:space="preserve"> en tiempos predefinidos o después de intervalos de tiempo especificados: programación de tareas (programación de tareas)</w:t>
      </w:r>
    </w:p>
    <w:p w14:paraId="177D2BB6" w14:textId="77777777" w:rsidR="00AC521E" w:rsidRDefault="00AC521E"/>
    <w:p w14:paraId="3802A4A8" w14:textId="5E6CC495" w:rsidR="00AC521E" w:rsidRDefault="001E4B4E">
      <w:pPr>
        <w:spacing w:after="240"/>
      </w:pPr>
      <w:r>
        <w:t>Esta función de</w:t>
      </w:r>
      <w:hyperlink r:id="rId5">
        <w:r>
          <w:t xml:space="preserve"> </w:t>
        </w:r>
      </w:hyperlink>
      <w:hyperlink r:id="rId6">
        <w:r>
          <w:rPr>
            <w:color w:val="1155CC"/>
            <w:u w:val="single"/>
          </w:rPr>
          <w:t>programar tareas</w:t>
        </w:r>
      </w:hyperlink>
      <w:r>
        <w:t xml:space="preserve"> puede llegar a ser muy útil si decides que hay cosas que te gustaría que tu ordenador hiciera siempre por ti, especialmente cuando se trata de las </w:t>
      </w:r>
      <w:r w:rsidRPr="00D25979">
        <w:rPr>
          <w:b/>
          <w:bCs/>
        </w:rPr>
        <w:t>tareas más repetitivas</w:t>
      </w:r>
      <w:r>
        <w:t>. La aplicación te deja elegir horarios o circunstancias exactas en las que un proceso debe llevarse a cabo, y usarla no es nada complicado, así que te explicamos cómo.</w:t>
      </w:r>
    </w:p>
    <w:p w14:paraId="58739C11" w14:textId="39B9B4E5" w:rsidR="00AC521E" w:rsidRDefault="001E4B4E">
      <w:pPr>
        <w:spacing w:before="240" w:after="240"/>
      </w:pPr>
      <w:r>
        <w:t xml:space="preserve">Establecer recordatorios, </w:t>
      </w:r>
      <w:r w:rsidRPr="003E3348">
        <w:rPr>
          <w:b/>
          <w:bCs/>
        </w:rPr>
        <w:t>decidir cuando el ordenador se apaga y cuando entra en suspensión</w:t>
      </w:r>
      <w:r>
        <w:t xml:space="preserve">, programar una hora para que el </w:t>
      </w:r>
      <w:r w:rsidRPr="003E3348">
        <w:rPr>
          <w:b/>
          <w:bCs/>
        </w:rPr>
        <w:t>sistema</w:t>
      </w:r>
      <w:r>
        <w:t xml:space="preserve"> </w:t>
      </w:r>
      <w:r w:rsidRPr="003E3348">
        <w:rPr>
          <w:b/>
          <w:bCs/>
        </w:rPr>
        <w:t>despierte</w:t>
      </w:r>
      <w:r>
        <w:t xml:space="preserve"> de forma automática, iniciar aplicaciones de forma automática cuando inicias sesión, borrar todos los archivos de una carpeta, enviar emails de forma automática, etc. Son todas cosas que puedes hacer con el Programador de tareas en casi cualquier versión moderna de Windows.</w:t>
      </w:r>
    </w:p>
    <w:p w14:paraId="245D8238" w14:textId="67422FA7" w:rsidR="007C21AE" w:rsidRDefault="007C21AE">
      <w:pPr>
        <w:spacing w:before="240" w:after="240"/>
      </w:pPr>
      <w:r>
        <w:t xml:space="preserve">Apagar equipo: </w:t>
      </w:r>
      <w:hyperlink r:id="rId7" w:history="1">
        <w:r w:rsidR="006F61D0" w:rsidRPr="00775D47">
          <w:rPr>
            <w:rStyle w:val="Hipervnculo"/>
          </w:rPr>
          <w:t>https://www.youtube.com/watch?v=mvBGmMC16B4</w:t>
        </w:r>
      </w:hyperlink>
      <w:r>
        <w:t xml:space="preserve"> </w:t>
      </w:r>
    </w:p>
    <w:p w14:paraId="712B0DCE" w14:textId="1449F7E2" w:rsidR="00C73A9A" w:rsidRDefault="00C73A9A">
      <w:pPr>
        <w:spacing w:before="240" w:after="240"/>
      </w:pPr>
      <w:r>
        <w:t>Crear una tarea: abrir Word a una</w:t>
      </w:r>
      <w:r w:rsidR="00CA38CC">
        <w:t xml:space="preserve"> </w:t>
      </w:r>
      <w:r>
        <w:t xml:space="preserve">hora concreta: </w:t>
      </w:r>
      <w:hyperlink r:id="rId8" w:history="1">
        <w:r w:rsidRPr="00466D92">
          <w:rPr>
            <w:rStyle w:val="Hipervnculo"/>
          </w:rPr>
          <w:t>https://www.youtube.com/watch?v=AofwWZCeh4Y</w:t>
        </w:r>
      </w:hyperlink>
      <w:r>
        <w:t xml:space="preserve"> </w:t>
      </w:r>
    </w:p>
    <w:p w14:paraId="2C663F2F" w14:textId="170019BB" w:rsidR="003E3348" w:rsidRPr="00C51239" w:rsidRDefault="003A7AD6">
      <w:pPr>
        <w:spacing w:before="240" w:after="240"/>
        <w:rPr>
          <w:sz w:val="18"/>
          <w:szCs w:val="18"/>
        </w:rPr>
      </w:pPr>
      <w:hyperlink r:id="rId9" w:history="1">
        <w:r w:rsidR="00014F52" w:rsidRPr="00C51239">
          <w:rPr>
            <w:rStyle w:val="Hipervnculo"/>
            <w:sz w:val="18"/>
            <w:szCs w:val="18"/>
          </w:rPr>
          <w:t>https://www.genbeta.com/paso-a-paso/como-programar-tareas-en-windows-10</w:t>
        </w:r>
      </w:hyperlink>
      <w:r w:rsidR="00014F52" w:rsidRPr="00C51239">
        <w:rPr>
          <w:sz w:val="18"/>
          <w:szCs w:val="18"/>
        </w:rPr>
        <w:t xml:space="preserve"> </w:t>
      </w:r>
    </w:p>
    <w:p w14:paraId="79E7DA3F" w14:textId="7BE71BD0" w:rsidR="000D16DF" w:rsidRPr="00C51239" w:rsidRDefault="003A7AD6">
      <w:pPr>
        <w:spacing w:before="240" w:after="240"/>
        <w:rPr>
          <w:sz w:val="18"/>
          <w:szCs w:val="18"/>
        </w:rPr>
      </w:pPr>
      <w:hyperlink r:id="rId10" w:history="1">
        <w:r w:rsidR="000D16DF" w:rsidRPr="00C51239">
          <w:rPr>
            <w:rStyle w:val="Hipervnculo"/>
            <w:sz w:val="18"/>
            <w:szCs w:val="18"/>
          </w:rPr>
          <w:t>https://www.adslzone.net/esenciales/windows-10/programar-tareas/</w:t>
        </w:r>
      </w:hyperlink>
      <w:r w:rsidR="000D16DF" w:rsidRPr="00C51239">
        <w:rPr>
          <w:sz w:val="18"/>
          <w:szCs w:val="18"/>
        </w:rPr>
        <w:t xml:space="preserve"> </w:t>
      </w:r>
    </w:p>
    <w:p w14:paraId="3AAE154F" w14:textId="77777777" w:rsidR="00624B6B" w:rsidRDefault="00624B6B">
      <w:pPr>
        <w:spacing w:before="240" w:after="240"/>
      </w:pPr>
    </w:p>
    <w:p w14:paraId="66372C9D" w14:textId="77777777" w:rsidR="00AC521E" w:rsidRDefault="001E4B4E">
      <w:pPr>
        <w:pStyle w:val="Ttulo2"/>
      </w:pPr>
      <w:bookmarkStart w:id="6" w:name="_Toc153347658"/>
      <w:r>
        <w:rPr>
          <w:color w:val="980000"/>
        </w:rPr>
        <w:t>1.2.- Historia</w:t>
      </w:r>
      <w:bookmarkEnd w:id="6"/>
    </w:p>
    <w:p w14:paraId="6DB76736" w14:textId="227E0E10" w:rsidR="00AC521E" w:rsidRDefault="001E4B4E">
      <w:r>
        <w:t>El Programador de tareas 2.0 se introdujo con</w:t>
      </w:r>
      <w:hyperlink r:id="rId11">
        <w:r>
          <w:t xml:space="preserve"> </w:t>
        </w:r>
      </w:hyperlink>
      <w:hyperlink r:id="rId12">
        <w:r>
          <w:rPr>
            <w:color w:val="1155CC"/>
            <w:u w:val="single"/>
          </w:rPr>
          <w:t>Windows Vista</w:t>
        </w:r>
      </w:hyperlink>
      <w:r>
        <w:t xml:space="preserve"> y también se incluyó en</w:t>
      </w:r>
      <w:hyperlink r:id="rId13">
        <w:r>
          <w:t xml:space="preserve"> </w:t>
        </w:r>
      </w:hyperlink>
      <w:hyperlink r:id="rId14">
        <w:r>
          <w:rPr>
            <w:color w:val="1155CC"/>
            <w:u w:val="single"/>
          </w:rPr>
          <w:t>Windows Server 2008</w:t>
        </w:r>
      </w:hyperlink>
      <w:r>
        <w:t xml:space="preserve">. La interfaz de usuario del Programador de tareas rediseñada ahora se basa en la Consola de administración. Además de ejecutar tareas en horas programadas o intervalos especificados, el Programador de tareas 2.0 también admite desencadenadores </w:t>
      </w:r>
      <w:r w:rsidRPr="006F61D0">
        <w:rPr>
          <w:b/>
          <w:bCs/>
        </w:rPr>
        <w:t>basados ​​en eventos y en el calendario</w:t>
      </w:r>
      <w:r>
        <w:t xml:space="preserve">, como iniciar una </w:t>
      </w:r>
      <w:r w:rsidRPr="006F61D0">
        <w:rPr>
          <w:b/>
          <w:bCs/>
        </w:rPr>
        <w:t>tarea</w:t>
      </w:r>
      <w:r>
        <w:t xml:space="preserve"> cuando un </w:t>
      </w:r>
      <w:r w:rsidRPr="006F61D0">
        <w:rPr>
          <w:b/>
          <w:bCs/>
        </w:rPr>
        <w:t>evento</w:t>
      </w:r>
      <w:r>
        <w:t xml:space="preserve"> en </w:t>
      </w:r>
      <w:r w:rsidRPr="006F61D0">
        <w:rPr>
          <w:b/>
          <w:bCs/>
        </w:rPr>
        <w:t>particular</w:t>
      </w:r>
      <w:r>
        <w:t xml:space="preserve"> se </w:t>
      </w:r>
      <w:r w:rsidRPr="006F61D0">
        <w:rPr>
          <w:b/>
          <w:bCs/>
        </w:rPr>
        <w:t>registra</w:t>
      </w:r>
      <w:r>
        <w:t xml:space="preserve"> en el registro de eventos o cuando se produce una </w:t>
      </w:r>
      <w:r w:rsidRPr="006F61D0">
        <w:rPr>
          <w:b/>
          <w:bCs/>
        </w:rPr>
        <w:t>combinación</w:t>
      </w:r>
      <w:r>
        <w:t xml:space="preserve"> de </w:t>
      </w:r>
      <w:r w:rsidRPr="006F61D0">
        <w:rPr>
          <w:b/>
          <w:bCs/>
        </w:rPr>
        <w:t>eventos</w:t>
      </w:r>
      <w:r>
        <w:t xml:space="preserve">. </w:t>
      </w:r>
    </w:p>
    <w:p w14:paraId="58EE3F8C" w14:textId="4708BF7E" w:rsidR="003E3348" w:rsidRDefault="003E3348"/>
    <w:p w14:paraId="35A71240" w14:textId="77777777" w:rsidR="003E3348" w:rsidRDefault="003E3348"/>
    <w:p w14:paraId="2FFF7D34" w14:textId="77777777" w:rsidR="00AC521E" w:rsidRDefault="00AC521E"/>
    <w:p w14:paraId="7772EDA8" w14:textId="77777777" w:rsidR="00AC521E" w:rsidRDefault="001E4B4E">
      <w:pPr>
        <w:pStyle w:val="Ttulo2"/>
      </w:pPr>
      <w:bookmarkStart w:id="7" w:name="_Toc153347659"/>
      <w:r>
        <w:rPr>
          <w:color w:val="980000"/>
        </w:rPr>
        <w:t>1.3.- Funcionamiento</w:t>
      </w:r>
      <w:bookmarkEnd w:id="7"/>
    </w:p>
    <w:p w14:paraId="0F1447F6" w14:textId="2E0C21EB" w:rsidR="00AC521E" w:rsidRDefault="001E4B4E">
      <w:r>
        <w:t xml:space="preserve">En la opción “Buscar” de la barra de tareas </w:t>
      </w:r>
      <w:r w:rsidR="003E3348">
        <w:t>escribimos</w:t>
      </w:r>
      <w:r>
        <w:t xml:space="preserve"> </w:t>
      </w:r>
      <w:r w:rsidRPr="00B66CBD">
        <w:rPr>
          <w:b/>
          <w:bCs/>
        </w:rPr>
        <w:t>Programador de Tareas</w:t>
      </w:r>
      <w:r>
        <w:t>.</w:t>
      </w:r>
    </w:p>
    <w:p w14:paraId="18195AA6" w14:textId="77777777" w:rsidR="00AC521E" w:rsidRDefault="001E4B4E">
      <w:r>
        <w:rPr>
          <w:noProof/>
          <w:lang w:val="es-ES"/>
        </w:rPr>
        <w:lastRenderedPageBreak/>
        <w:drawing>
          <wp:inline distT="114300" distB="114300" distL="114300" distR="114300" wp14:anchorId="2197405A" wp14:editId="36498C39">
            <wp:extent cx="1894609" cy="2885209"/>
            <wp:effectExtent l="38100" t="38100" r="29845" b="29845"/>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899139" cy="2892107"/>
                    </a:xfrm>
                    <a:prstGeom prst="rect">
                      <a:avLst/>
                    </a:prstGeom>
                    <a:ln w="25400">
                      <a:solidFill>
                        <a:srgbClr val="000000"/>
                      </a:solidFill>
                      <a:prstDash val="dot"/>
                    </a:ln>
                  </pic:spPr>
                </pic:pic>
              </a:graphicData>
            </a:graphic>
          </wp:inline>
        </w:drawing>
      </w:r>
    </w:p>
    <w:p w14:paraId="1FB74136" w14:textId="77777777" w:rsidR="00AC521E" w:rsidRDefault="00AC521E"/>
    <w:p w14:paraId="544D8337" w14:textId="77777777" w:rsidR="00AC521E" w:rsidRDefault="001E4B4E">
      <w:r>
        <w:rPr>
          <w:noProof/>
          <w:lang w:val="es-ES"/>
        </w:rPr>
        <w:drawing>
          <wp:inline distT="114300" distB="114300" distL="114300" distR="114300" wp14:anchorId="21984F92" wp14:editId="6B315EE4">
            <wp:extent cx="5731200" cy="2044700"/>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2044700"/>
                    </a:xfrm>
                    <a:prstGeom prst="rect">
                      <a:avLst/>
                    </a:prstGeom>
                    <a:ln w="25400">
                      <a:solidFill>
                        <a:srgbClr val="000000"/>
                      </a:solidFill>
                      <a:prstDash val="dot"/>
                    </a:ln>
                  </pic:spPr>
                </pic:pic>
              </a:graphicData>
            </a:graphic>
          </wp:inline>
        </w:drawing>
      </w:r>
    </w:p>
    <w:p w14:paraId="3CAFC393" w14:textId="77777777" w:rsidR="00AC521E" w:rsidRDefault="00AC521E"/>
    <w:p w14:paraId="3DEEBC23" w14:textId="77777777" w:rsidR="00AC521E" w:rsidRDefault="001E4B4E">
      <w:r>
        <w:t xml:space="preserve">Además, </w:t>
      </w:r>
      <w:r w:rsidRPr="006B20D1">
        <w:rPr>
          <w:b/>
          <w:bCs/>
        </w:rPr>
        <w:t>varias tareas</w:t>
      </w:r>
      <w:r>
        <w:t xml:space="preserve"> que son </w:t>
      </w:r>
      <w:r w:rsidRPr="006B20D1">
        <w:rPr>
          <w:b/>
          <w:bCs/>
        </w:rPr>
        <w:t>activadas</w:t>
      </w:r>
      <w:r>
        <w:t xml:space="preserve"> por el </w:t>
      </w:r>
      <w:r w:rsidRPr="006B20D1">
        <w:rPr>
          <w:b/>
          <w:bCs/>
        </w:rPr>
        <w:t>mismo evento</w:t>
      </w:r>
      <w:r>
        <w:t xml:space="preserve"> pueden configurarse para ejecutarse simultáneamente o en una secuencia en cadena predeterminada de una serie de acciones, en lugar de tener que crear múltiples tareas programadas. Las </w:t>
      </w:r>
      <w:r w:rsidRPr="006B20D1">
        <w:rPr>
          <w:b/>
          <w:bCs/>
        </w:rPr>
        <w:t>tareas</w:t>
      </w:r>
      <w:r>
        <w:t xml:space="preserve"> también pueden configurarse para ejecutarse en </w:t>
      </w:r>
      <w:r w:rsidRPr="006B20D1">
        <w:rPr>
          <w:b/>
          <w:bCs/>
        </w:rPr>
        <w:t>función del estado del sistema</w:t>
      </w:r>
      <w:r>
        <w:t xml:space="preserve">, como estar </w:t>
      </w:r>
      <w:r w:rsidRPr="006B20D1">
        <w:rPr>
          <w:b/>
          <w:bCs/>
        </w:rPr>
        <w:t>inactivo</w:t>
      </w:r>
      <w:r>
        <w:t xml:space="preserve"> durante un período de tiempo preconfigurado, en el </w:t>
      </w:r>
      <w:r w:rsidRPr="006B20D1">
        <w:rPr>
          <w:b/>
          <w:bCs/>
        </w:rPr>
        <w:t>inicio</w:t>
      </w:r>
      <w:r>
        <w:t xml:space="preserve">, cierre de sesión o solo durante o durante un tiempo específico. </w:t>
      </w:r>
    </w:p>
    <w:p w14:paraId="0AB46D79" w14:textId="77777777" w:rsidR="00AC521E" w:rsidRDefault="00AC521E"/>
    <w:p w14:paraId="46D87DDE" w14:textId="77777777" w:rsidR="00AC521E" w:rsidRDefault="001E4B4E">
      <w:r>
        <w:t xml:space="preserve">Las </w:t>
      </w:r>
      <w:r w:rsidRPr="006B20D1">
        <w:rPr>
          <w:b/>
          <w:bCs/>
        </w:rPr>
        <w:t xml:space="preserve">expresiones </w:t>
      </w:r>
      <w:proofErr w:type="spellStart"/>
      <w:r w:rsidRPr="006B20D1">
        <w:rPr>
          <w:b/>
          <w:bCs/>
        </w:rPr>
        <w:t>XPath</w:t>
      </w:r>
      <w:proofErr w:type="spellEnd"/>
      <w:r>
        <w:t xml:space="preserve"> se pueden usar para </w:t>
      </w:r>
      <w:r w:rsidRPr="006B20D1">
        <w:rPr>
          <w:b/>
          <w:bCs/>
        </w:rPr>
        <w:t>filtrar</w:t>
      </w:r>
      <w:r>
        <w:t xml:space="preserve"> eventos del registro de eventos de Windows. Las </w:t>
      </w:r>
      <w:r w:rsidRPr="00B028EE">
        <w:rPr>
          <w:b/>
          <w:bCs/>
        </w:rPr>
        <w:t>tareas</w:t>
      </w:r>
      <w:r>
        <w:t xml:space="preserve"> también se pueden </w:t>
      </w:r>
      <w:r w:rsidRPr="00B028EE">
        <w:rPr>
          <w:b/>
          <w:bCs/>
        </w:rPr>
        <w:t>retrasar</w:t>
      </w:r>
      <w:r>
        <w:t xml:space="preserve"> durante un tiempo específico </w:t>
      </w:r>
      <w:r w:rsidRPr="00B028EE">
        <w:rPr>
          <w:b/>
          <w:bCs/>
        </w:rPr>
        <w:t>después de que haya ocurrido el evento</w:t>
      </w:r>
      <w:r>
        <w:t xml:space="preserve"> de activación, o se pueden </w:t>
      </w:r>
      <w:r w:rsidRPr="00B028EE">
        <w:rPr>
          <w:b/>
          <w:bCs/>
        </w:rPr>
        <w:t>repetir</w:t>
      </w:r>
      <w:r>
        <w:t xml:space="preserve"> hasta que ocurra algún otro evento. </w:t>
      </w:r>
    </w:p>
    <w:p w14:paraId="7A618F5A" w14:textId="77777777" w:rsidR="00AC521E" w:rsidRDefault="00AC521E"/>
    <w:p w14:paraId="0BC56A82" w14:textId="77777777" w:rsidR="00AC521E" w:rsidRDefault="001E4B4E">
      <w:r>
        <w:t xml:space="preserve">Las </w:t>
      </w:r>
      <w:r w:rsidRPr="00B028EE">
        <w:rPr>
          <w:b/>
          <w:bCs/>
        </w:rPr>
        <w:t>acciones</w:t>
      </w:r>
      <w:r>
        <w:t xml:space="preserve"> que deben realizarse si una </w:t>
      </w:r>
      <w:r w:rsidRPr="00B028EE">
        <w:rPr>
          <w:b/>
          <w:bCs/>
        </w:rPr>
        <w:t>tarea falla</w:t>
      </w:r>
      <w:r>
        <w:t xml:space="preserve"> también pueden </w:t>
      </w:r>
      <w:r w:rsidRPr="00B028EE">
        <w:rPr>
          <w:b/>
          <w:bCs/>
        </w:rPr>
        <w:t>configurarse</w:t>
      </w:r>
      <w:r>
        <w:t xml:space="preserve">. Las acciones que se pueden tomar </w:t>
      </w:r>
      <w:r w:rsidRPr="00B028EE">
        <w:rPr>
          <w:b/>
          <w:bCs/>
        </w:rPr>
        <w:t>en respuesta a los desencadenantes</w:t>
      </w:r>
      <w:r>
        <w:t xml:space="preserve">, tanto basados ​​en eventos como en tiempo, no solo incluyen el lanzamiento de aplicaciones, sino también una serie de acciones personalizadas. </w:t>
      </w:r>
    </w:p>
    <w:p w14:paraId="2F93A59D" w14:textId="77777777" w:rsidR="00AC521E" w:rsidRDefault="00AC521E"/>
    <w:p w14:paraId="4E454E34" w14:textId="77777777" w:rsidR="00AC521E" w:rsidRDefault="001E4B4E">
      <w:r>
        <w:lastRenderedPageBreak/>
        <w:t xml:space="preserve">El Programador de tareas incluye una serie de </w:t>
      </w:r>
      <w:r w:rsidRPr="00B028EE">
        <w:rPr>
          <w:b/>
          <w:bCs/>
        </w:rPr>
        <w:t>acciones</w:t>
      </w:r>
      <w:r>
        <w:t xml:space="preserve"> integradas, que abarcan varias aplicaciones; incluyendo </w:t>
      </w:r>
      <w:r w:rsidRPr="00B028EE">
        <w:rPr>
          <w:b/>
          <w:bCs/>
        </w:rPr>
        <w:t>enviar un correo</w:t>
      </w:r>
      <w:r>
        <w:t xml:space="preserve"> electrónico, mostrar un cuadro de </w:t>
      </w:r>
      <w:r w:rsidRPr="00B028EE">
        <w:rPr>
          <w:b/>
          <w:bCs/>
        </w:rPr>
        <w:t>mensaje</w:t>
      </w:r>
      <w:r>
        <w:t xml:space="preserve"> o disparar un controlador COM cuando se activa. Las acciones personalizadas también se pueden especificar utilizando la API del Programador de tareas. </w:t>
      </w:r>
    </w:p>
    <w:p w14:paraId="53D5F662" w14:textId="77777777" w:rsidR="00AC521E" w:rsidRDefault="00AC521E"/>
    <w:p w14:paraId="5259F11B" w14:textId="1854C9C9" w:rsidR="00AC521E" w:rsidRDefault="001E4B4E">
      <w:r>
        <w:t xml:space="preserve">El Programador de tareas </w:t>
      </w:r>
      <w:r w:rsidRPr="0012644B">
        <w:rPr>
          <w:b/>
          <w:bCs/>
        </w:rPr>
        <w:t>mantiene un registro histórico de todos los detalles de ejecución de todas las tareas</w:t>
      </w:r>
      <w:r>
        <w:t>. Windows Vista usa</w:t>
      </w:r>
      <w:r w:rsidR="00B028EE">
        <w:t>ba</w:t>
      </w:r>
      <w:r>
        <w:t xml:space="preserve"> el Programador de tareas 2.0 para ejecutar varias tareas a nivel del sistema; en consecuencia, el servicio Programador de tareas ya no se puede deshabilitar (excepto con un simple ajuste de registro)</w:t>
      </w:r>
    </w:p>
    <w:p w14:paraId="5F837B0A" w14:textId="77777777" w:rsidR="00AC521E" w:rsidRDefault="00AC521E"/>
    <w:p w14:paraId="52140D7E" w14:textId="77777777" w:rsidR="00AC521E" w:rsidRDefault="001E4B4E">
      <w:pPr>
        <w:pStyle w:val="Ttulo1"/>
        <w:spacing w:after="240"/>
      </w:pPr>
      <w:bookmarkStart w:id="8" w:name="_Toc153347660"/>
      <w:r>
        <w:rPr>
          <w:b/>
          <w:color w:val="0000FF"/>
          <w:sz w:val="36"/>
          <w:szCs w:val="36"/>
        </w:rPr>
        <w:t>2.- LGPO</w:t>
      </w:r>
      <w:bookmarkEnd w:id="8"/>
    </w:p>
    <w:p w14:paraId="665672F6" w14:textId="77777777" w:rsidR="00AC521E" w:rsidRDefault="001E4B4E">
      <w:pPr>
        <w:pStyle w:val="Ttulo2"/>
        <w:spacing w:after="240"/>
      </w:pPr>
      <w:bookmarkStart w:id="9" w:name="_Toc153347661"/>
      <w:r>
        <w:rPr>
          <w:color w:val="980000"/>
        </w:rPr>
        <w:t xml:space="preserve">2.1.- </w:t>
      </w:r>
      <w:r w:rsidRPr="00B10C26">
        <w:rPr>
          <w:b/>
          <w:bCs/>
          <w:color w:val="980000"/>
        </w:rPr>
        <w:t>Directiva de Grupo</w:t>
      </w:r>
      <w:r>
        <w:rPr>
          <w:color w:val="980000"/>
        </w:rPr>
        <w:t xml:space="preserve"> (</w:t>
      </w:r>
      <w:proofErr w:type="spellStart"/>
      <w:r>
        <w:rPr>
          <w:color w:val="980000"/>
        </w:rPr>
        <w:t>GPO</w:t>
      </w:r>
      <w:proofErr w:type="spellEnd"/>
      <w:r>
        <w:rPr>
          <w:color w:val="980000"/>
        </w:rPr>
        <w:t xml:space="preserve">- </w:t>
      </w:r>
      <w:proofErr w:type="spellStart"/>
      <w:r>
        <w:rPr>
          <w:color w:val="980000"/>
        </w:rPr>
        <w:t>Group</w:t>
      </w:r>
      <w:proofErr w:type="spellEnd"/>
      <w:r>
        <w:rPr>
          <w:color w:val="980000"/>
        </w:rPr>
        <w:t xml:space="preserve"> </w:t>
      </w:r>
      <w:proofErr w:type="spellStart"/>
      <w:r>
        <w:rPr>
          <w:color w:val="980000"/>
        </w:rPr>
        <w:t>Policy</w:t>
      </w:r>
      <w:proofErr w:type="spellEnd"/>
      <w:r>
        <w:rPr>
          <w:color w:val="980000"/>
        </w:rPr>
        <w:t xml:space="preserve"> </w:t>
      </w:r>
      <w:proofErr w:type="spellStart"/>
      <w:r>
        <w:rPr>
          <w:color w:val="980000"/>
        </w:rPr>
        <w:t>Object</w:t>
      </w:r>
      <w:proofErr w:type="spellEnd"/>
      <w:r>
        <w:rPr>
          <w:color w:val="980000"/>
        </w:rPr>
        <w:t xml:space="preserve"> )</w:t>
      </w:r>
      <w:bookmarkEnd w:id="9"/>
    </w:p>
    <w:p w14:paraId="68F36A9F" w14:textId="73C8701E" w:rsidR="00AF5AE6" w:rsidRDefault="001E4B4E">
      <w:pPr>
        <w:spacing w:after="240"/>
      </w:pPr>
      <w:r>
        <w:rPr>
          <w:b/>
        </w:rPr>
        <w:t>Directiva de Grupo</w:t>
      </w:r>
      <w:r>
        <w:t xml:space="preserve"> es una característica de</w:t>
      </w:r>
      <w:hyperlink r:id="rId17">
        <w:r>
          <w:t xml:space="preserve"> </w:t>
        </w:r>
      </w:hyperlink>
      <w:hyperlink r:id="rId18">
        <w:r>
          <w:rPr>
            <w:color w:val="1155CC"/>
            <w:u w:val="single"/>
          </w:rPr>
          <w:t>Windows NT</w:t>
        </w:r>
      </w:hyperlink>
      <w:r>
        <w:t xml:space="preserve">, familia de Sistemas </w:t>
      </w:r>
      <w:hyperlink r:id="rId19" w:history="1">
        <w:r w:rsidRPr="001B5C87">
          <w:rPr>
            <w:rStyle w:val="Hipervnculo"/>
          </w:rPr>
          <w:t>Operativos</w:t>
        </w:r>
      </w:hyperlink>
      <w:r>
        <w:t xml:space="preserve">. Directiva de grupo es </w:t>
      </w:r>
      <w:r w:rsidRPr="001B09CF">
        <w:rPr>
          <w:b/>
        </w:rPr>
        <w:t>un conjunto de reglas</w:t>
      </w:r>
      <w:r>
        <w:t xml:space="preserve"> que </w:t>
      </w:r>
      <w:r w:rsidRPr="001B09CF">
        <w:rPr>
          <w:b/>
        </w:rPr>
        <w:t>controlan</w:t>
      </w:r>
      <w:r>
        <w:t xml:space="preserve"> el entorno de trabajo de cuentas de usuario y cuentas de equipo. </w:t>
      </w:r>
      <w:r>
        <w:rPr>
          <w:b/>
        </w:rPr>
        <w:t>Directiva de grupo</w:t>
      </w:r>
      <w:r>
        <w:t xml:space="preserve"> proporciona la </w:t>
      </w:r>
      <w:r w:rsidRPr="001B5C87">
        <w:rPr>
          <w:b/>
          <w:bCs/>
        </w:rPr>
        <w:t>gestión centralizada</w:t>
      </w:r>
      <w:r>
        <w:t xml:space="preserve"> y </w:t>
      </w:r>
      <w:r w:rsidRPr="001B09CF">
        <w:rPr>
          <w:b/>
        </w:rPr>
        <w:t>configuración</w:t>
      </w:r>
      <w:r>
        <w:t xml:space="preserve"> de sistemas operativos, aplicaciones y configuración de los usuarios en un entorno de</w:t>
      </w:r>
      <w:hyperlink r:id="rId20">
        <w:r>
          <w:t xml:space="preserve"> </w:t>
        </w:r>
      </w:hyperlink>
      <w:hyperlink r:id="rId21">
        <w:r>
          <w:rPr>
            <w:color w:val="1155CC"/>
            <w:u w:val="single"/>
          </w:rPr>
          <w:t xml:space="preserve">Active </w:t>
        </w:r>
        <w:proofErr w:type="spellStart"/>
        <w:r>
          <w:rPr>
            <w:color w:val="1155CC"/>
            <w:u w:val="single"/>
          </w:rPr>
          <w:t>Directory</w:t>
        </w:r>
        <w:proofErr w:type="spellEnd"/>
      </w:hyperlink>
      <w:r>
        <w:t xml:space="preserve">. </w:t>
      </w:r>
      <w:r w:rsidR="00782799">
        <w:t>(es decir, dentro de un dominio)</w:t>
      </w:r>
    </w:p>
    <w:p w14:paraId="1D853F8E" w14:textId="5D4E4C72" w:rsidR="00AC521E" w:rsidRDefault="001E4B4E">
      <w:pPr>
        <w:spacing w:after="240"/>
      </w:pPr>
      <w:r>
        <w:t xml:space="preserve">En otras palabras, la </w:t>
      </w:r>
      <w:r w:rsidRPr="00B10C26">
        <w:rPr>
          <w:b/>
          <w:bCs/>
        </w:rPr>
        <w:t>Directiva de Grupo</w:t>
      </w:r>
      <w:r>
        <w:t xml:space="preserve">, en parte, </w:t>
      </w:r>
      <w:r w:rsidRPr="00B10C26">
        <w:rPr>
          <w:b/>
          <w:bCs/>
        </w:rPr>
        <w:t xml:space="preserve">controla lo que los usuarios pueden y no pueden hacer </w:t>
      </w:r>
      <w:r>
        <w:t>en un sistema informático.</w:t>
      </w:r>
    </w:p>
    <w:p w14:paraId="2B81A01C" w14:textId="1249D430" w:rsidR="001B5C87" w:rsidRPr="001B5C87" w:rsidRDefault="001B5C87" w:rsidP="001B5C87">
      <w:pPr>
        <w:spacing w:after="240"/>
      </w:pPr>
      <w:r w:rsidRPr="001B5C87">
        <w:t xml:space="preserve">Es un </w:t>
      </w:r>
      <w:r w:rsidRPr="00BC3C0D">
        <w:rPr>
          <w:b/>
          <w:bCs/>
        </w:rPr>
        <w:t xml:space="preserve">servicio establecido </w:t>
      </w:r>
      <w:r w:rsidRPr="0028541E">
        <w:t>en uno o varios</w:t>
      </w:r>
      <w:r w:rsidRPr="00BC3C0D">
        <w:rPr>
          <w:b/>
          <w:bCs/>
        </w:rPr>
        <w:t xml:space="preserve"> servidores en donde se crean objetos tales como usuarios, equipos o grupos, </w:t>
      </w:r>
      <w:r w:rsidRPr="001B09CF">
        <w:rPr>
          <w:bCs/>
        </w:rPr>
        <w:t xml:space="preserve">con el objetivo de </w:t>
      </w:r>
      <w:r w:rsidRPr="00BC3C0D">
        <w:rPr>
          <w:b/>
          <w:bCs/>
        </w:rPr>
        <w:t>administrar los inicios de sesión en los equipos conectados a la red, así como también la administración de políticas</w:t>
      </w:r>
      <w:r w:rsidRPr="001B5C87">
        <w:t xml:space="preserve"> en toda la red.</w:t>
      </w:r>
    </w:p>
    <w:p w14:paraId="31F35786" w14:textId="77777777" w:rsidR="001B5C87" w:rsidRPr="001B5C87" w:rsidRDefault="001B5C87" w:rsidP="001B5C87">
      <w:pPr>
        <w:spacing w:after="240"/>
      </w:pPr>
      <w:r w:rsidRPr="001B5C87">
        <w:t xml:space="preserve">Active </w:t>
      </w:r>
      <w:proofErr w:type="spellStart"/>
      <w:r w:rsidRPr="001B5C87">
        <w:t>Directory</w:t>
      </w:r>
      <w:proofErr w:type="spellEnd"/>
      <w:r w:rsidRPr="001B5C87">
        <w:t xml:space="preserve"> permite a los </w:t>
      </w:r>
      <w:r w:rsidRPr="00FD69C4">
        <w:rPr>
          <w:b/>
          <w:bCs/>
        </w:rPr>
        <w:t>administradores</w:t>
      </w:r>
      <w:r w:rsidRPr="001B5C87">
        <w:t xml:space="preserve"> establecer </w:t>
      </w:r>
      <w:r w:rsidRPr="001E4B4E">
        <w:rPr>
          <w:b/>
          <w:bCs/>
        </w:rPr>
        <w:t>políticas</w:t>
      </w:r>
      <w:r w:rsidRPr="001B5C87">
        <w:t xml:space="preserve"> a </w:t>
      </w:r>
      <w:r w:rsidRPr="00AF5AE6">
        <w:rPr>
          <w:b/>
        </w:rPr>
        <w:t>nivel de empresa</w:t>
      </w:r>
      <w:r w:rsidRPr="001B5C87">
        <w:t xml:space="preserve">, </w:t>
      </w:r>
      <w:r w:rsidRPr="00FD69C4">
        <w:rPr>
          <w:b/>
          <w:bCs/>
        </w:rPr>
        <w:t>desplegar programas</w:t>
      </w:r>
      <w:r w:rsidRPr="001B5C87">
        <w:t xml:space="preserve"> en muchos ordenadores y aplicar </w:t>
      </w:r>
      <w:r w:rsidRPr="00FD69C4">
        <w:rPr>
          <w:b/>
          <w:bCs/>
        </w:rPr>
        <w:t>actualizaciones</w:t>
      </w:r>
      <w:r w:rsidRPr="001B5C87">
        <w:t xml:space="preserve"> </w:t>
      </w:r>
      <w:r w:rsidRPr="001B09CF">
        <w:rPr>
          <w:b/>
        </w:rPr>
        <w:t>críticas</w:t>
      </w:r>
      <w:r w:rsidRPr="001B5C87">
        <w:t xml:space="preserve"> a una organización entera. Un Active </w:t>
      </w:r>
      <w:proofErr w:type="spellStart"/>
      <w:r w:rsidRPr="001B5C87">
        <w:t>Directory</w:t>
      </w:r>
      <w:proofErr w:type="spellEnd"/>
      <w:r w:rsidRPr="001B5C87">
        <w:t xml:space="preserve"> almacena información de una organización en una base de datos central, organizada y accesible.</w:t>
      </w:r>
    </w:p>
    <w:p w14:paraId="1BE3EB8D" w14:textId="77777777" w:rsidR="00AC521E" w:rsidRDefault="001E4B4E">
      <w:pPr>
        <w:pStyle w:val="Ttulo2"/>
        <w:spacing w:after="240"/>
      </w:pPr>
      <w:bookmarkStart w:id="10" w:name="_Toc153347662"/>
      <w:r>
        <w:rPr>
          <w:color w:val="980000"/>
        </w:rPr>
        <w:t xml:space="preserve">2.2.- Directiva de Grupo </w:t>
      </w:r>
      <w:r w:rsidRPr="001B09CF">
        <w:rPr>
          <w:b/>
          <w:color w:val="980000"/>
        </w:rPr>
        <w:t>Local</w:t>
      </w:r>
      <w:r>
        <w:rPr>
          <w:color w:val="980000"/>
        </w:rPr>
        <w:t xml:space="preserve"> (</w:t>
      </w:r>
      <w:r w:rsidRPr="001B09CF">
        <w:rPr>
          <w:b/>
          <w:color w:val="980000"/>
        </w:rPr>
        <w:t>L</w:t>
      </w:r>
      <w:r>
        <w:rPr>
          <w:color w:val="980000"/>
        </w:rPr>
        <w:t>GPO)</w:t>
      </w:r>
      <w:bookmarkEnd w:id="10"/>
    </w:p>
    <w:p w14:paraId="11D04635" w14:textId="77777777" w:rsidR="00AC521E" w:rsidRDefault="001E4B4E">
      <w:pPr>
        <w:spacing w:after="240"/>
      </w:pPr>
      <w:r>
        <w:rPr>
          <w:b/>
          <w:i/>
        </w:rPr>
        <w:t>Directiva de Grupo Local (LGPO)</w:t>
      </w:r>
      <w:r>
        <w:rPr>
          <w:b/>
        </w:rPr>
        <w:t xml:space="preserve"> </w:t>
      </w:r>
      <w:r>
        <w:t xml:space="preserve">es una </w:t>
      </w:r>
      <w:r w:rsidRPr="0082645A">
        <w:rPr>
          <w:b/>
        </w:rPr>
        <w:t>versión más básica</w:t>
      </w:r>
      <w:r>
        <w:t xml:space="preserve"> de la directiva de grupo utilizado por</w:t>
      </w:r>
      <w:hyperlink r:id="rId22">
        <w:r>
          <w:t xml:space="preserve"> </w:t>
        </w:r>
      </w:hyperlink>
      <w:hyperlink r:id="rId23">
        <w:r>
          <w:rPr>
            <w:color w:val="1155CC"/>
            <w:u w:val="single"/>
          </w:rPr>
          <w:t xml:space="preserve">Active </w:t>
        </w:r>
        <w:proofErr w:type="spellStart"/>
        <w:r>
          <w:rPr>
            <w:color w:val="1155CC"/>
            <w:u w:val="single"/>
          </w:rPr>
          <w:t>Directory</w:t>
        </w:r>
        <w:proofErr w:type="spellEnd"/>
      </w:hyperlink>
      <w:r>
        <w:t xml:space="preserve">. En las versiones de Windows anteriores a Windows Vista, LGP puede configurar la </w:t>
      </w:r>
      <w:r w:rsidRPr="00FD69C4">
        <w:rPr>
          <w:b/>
          <w:bCs/>
        </w:rPr>
        <w:t>directiva de grupo para un equipo local único</w:t>
      </w:r>
      <w:r>
        <w:t>, pero a diferencia de la Directiva de Grupo de</w:t>
      </w:r>
      <w:hyperlink r:id="rId24">
        <w:r>
          <w:t xml:space="preserve"> </w:t>
        </w:r>
      </w:hyperlink>
      <w:hyperlink r:id="rId25">
        <w:r>
          <w:rPr>
            <w:color w:val="1155CC"/>
            <w:u w:val="single"/>
          </w:rPr>
          <w:t xml:space="preserve">Active </w:t>
        </w:r>
        <w:proofErr w:type="spellStart"/>
        <w:r>
          <w:rPr>
            <w:color w:val="1155CC"/>
            <w:u w:val="single"/>
          </w:rPr>
          <w:t>Directory</w:t>
        </w:r>
        <w:proofErr w:type="spellEnd"/>
      </w:hyperlink>
      <w:r>
        <w:t>, no puede hacer políticas para usuarios individuales o grupos.</w:t>
      </w:r>
    </w:p>
    <w:p w14:paraId="7E222BC1" w14:textId="77777777" w:rsidR="00AC521E" w:rsidRDefault="001E4B4E">
      <w:pPr>
        <w:spacing w:after="240"/>
      </w:pPr>
      <w:r>
        <w:t xml:space="preserve">El </w:t>
      </w:r>
      <w:r w:rsidRPr="00966A73">
        <w:rPr>
          <w:b/>
        </w:rPr>
        <w:t>Editor de políticas de grupo local</w:t>
      </w:r>
      <w:r>
        <w:t xml:space="preserve"> es un </w:t>
      </w:r>
      <w:r w:rsidRPr="00966A73">
        <w:rPr>
          <w:b/>
        </w:rPr>
        <w:t>complemento</w:t>
      </w:r>
      <w:r>
        <w:t xml:space="preserve"> de </w:t>
      </w:r>
      <w:r w:rsidRPr="0082645A">
        <w:rPr>
          <w:b/>
        </w:rPr>
        <w:t>M</w:t>
      </w:r>
      <w:r>
        <w:t xml:space="preserve">icrosoft </w:t>
      </w:r>
      <w:r w:rsidRPr="0082645A">
        <w:rPr>
          <w:b/>
        </w:rPr>
        <w:t>M</w:t>
      </w:r>
      <w:r>
        <w:t xml:space="preserve">anagement </w:t>
      </w:r>
      <w:proofErr w:type="spellStart"/>
      <w:r w:rsidRPr="0082645A">
        <w:rPr>
          <w:b/>
        </w:rPr>
        <w:t>C</w:t>
      </w:r>
      <w:r>
        <w:t>onsole</w:t>
      </w:r>
      <w:proofErr w:type="spellEnd"/>
      <w:r>
        <w:t xml:space="preserve"> (</w:t>
      </w:r>
      <w:r w:rsidRPr="0082645A">
        <w:rPr>
          <w:b/>
        </w:rPr>
        <w:t>MMC</w:t>
      </w:r>
      <w:r>
        <w:t xml:space="preserve">) que se utiliza para </w:t>
      </w:r>
      <w:r w:rsidRPr="00966A73">
        <w:rPr>
          <w:b/>
        </w:rPr>
        <w:t>configurar y modificar la configuración de la política de grupo</w:t>
      </w:r>
      <w:r>
        <w:t xml:space="preserve"> </w:t>
      </w:r>
      <w:r w:rsidRPr="00FD69C4">
        <w:rPr>
          <w:b/>
          <w:bCs/>
        </w:rPr>
        <w:t>dentro</w:t>
      </w:r>
      <w:r>
        <w:t xml:space="preserve"> de los </w:t>
      </w:r>
      <w:r w:rsidRPr="00FD69C4">
        <w:rPr>
          <w:b/>
          <w:bCs/>
        </w:rPr>
        <w:t>objetos</w:t>
      </w:r>
      <w:r>
        <w:t xml:space="preserve"> de </w:t>
      </w:r>
      <w:r w:rsidRPr="00FD69C4">
        <w:rPr>
          <w:b/>
          <w:bCs/>
        </w:rPr>
        <w:t>política</w:t>
      </w:r>
      <w:r>
        <w:t xml:space="preserve"> de </w:t>
      </w:r>
      <w:r w:rsidRPr="00FD69C4">
        <w:rPr>
          <w:b/>
          <w:bCs/>
        </w:rPr>
        <w:t>grupo</w:t>
      </w:r>
      <w:r>
        <w:t xml:space="preserve"> (GPO).</w:t>
      </w:r>
    </w:p>
    <w:p w14:paraId="7FF57668" w14:textId="64979F46" w:rsidR="00AC521E" w:rsidRDefault="001E4B4E">
      <w:pPr>
        <w:pStyle w:val="Ttulo2"/>
        <w:spacing w:after="240"/>
      </w:pPr>
      <w:bookmarkStart w:id="11" w:name="_Toc153347663"/>
      <w:r>
        <w:rPr>
          <w:color w:val="980000"/>
        </w:rPr>
        <w:lastRenderedPageBreak/>
        <w:t xml:space="preserve">2.3.- </w:t>
      </w:r>
      <w:proofErr w:type="spellStart"/>
      <w:r>
        <w:rPr>
          <w:color w:val="980000"/>
        </w:rPr>
        <w:t>LLamada</w:t>
      </w:r>
      <w:proofErr w:type="spellEnd"/>
      <w:r>
        <w:rPr>
          <w:color w:val="980000"/>
        </w:rPr>
        <w:t xml:space="preserve"> al editor</w:t>
      </w:r>
      <w:r w:rsidR="00940D0A">
        <w:rPr>
          <w:color w:val="980000"/>
        </w:rPr>
        <w:t xml:space="preserve"> de directivas de Grupo Local</w:t>
      </w:r>
      <w:bookmarkEnd w:id="11"/>
    </w:p>
    <w:p w14:paraId="06CC782F" w14:textId="77777777" w:rsidR="00AC521E" w:rsidRDefault="001E4B4E">
      <w:pPr>
        <w:spacing w:after="240"/>
      </w:pPr>
      <w:r>
        <w:t>Las Directivas de grupo local en Windows 10 están ocultas en el sistema   Se puede lanzar el editor de diferentes maneras.</w:t>
      </w:r>
    </w:p>
    <w:p w14:paraId="6D2B550D" w14:textId="606995AA" w:rsidR="00AC521E" w:rsidRPr="0082645A" w:rsidRDefault="001E4B4E">
      <w:pPr>
        <w:pStyle w:val="Ttulo3"/>
        <w:spacing w:after="240"/>
        <w:rPr>
          <w:color w:val="auto"/>
        </w:rPr>
      </w:pPr>
      <w:bookmarkStart w:id="12" w:name="_Toc153347664"/>
      <w:r w:rsidRPr="0082645A">
        <w:rPr>
          <w:color w:val="auto"/>
        </w:rPr>
        <w:t>2.3.1.- Desde buscar:</w:t>
      </w:r>
      <w:r w:rsidR="003A2DB2" w:rsidRPr="0082645A">
        <w:rPr>
          <w:color w:val="auto"/>
        </w:rPr>
        <w:t xml:space="preserve"> </w:t>
      </w:r>
      <w:proofErr w:type="spellStart"/>
      <w:r w:rsidR="003A2DB2" w:rsidRPr="0082645A">
        <w:rPr>
          <w:color w:val="auto"/>
        </w:rPr>
        <w:t>gp</w:t>
      </w:r>
      <w:r w:rsidR="003A2DB2" w:rsidRPr="0082645A">
        <w:rPr>
          <w:b/>
          <w:bCs/>
          <w:color w:val="auto"/>
        </w:rPr>
        <w:t>edit</w:t>
      </w:r>
      <w:r w:rsidR="003A2DB2" w:rsidRPr="0082645A">
        <w:rPr>
          <w:color w:val="auto"/>
        </w:rPr>
        <w:t>.msc</w:t>
      </w:r>
      <w:bookmarkEnd w:id="12"/>
      <w:proofErr w:type="spellEnd"/>
    </w:p>
    <w:p w14:paraId="326AB37B" w14:textId="77777777" w:rsidR="00AC521E" w:rsidRDefault="001E4B4E">
      <w:pPr>
        <w:spacing w:after="240"/>
      </w:pPr>
      <w:r>
        <w:rPr>
          <w:noProof/>
          <w:lang w:val="es-ES"/>
        </w:rPr>
        <w:drawing>
          <wp:inline distT="114300" distB="114300" distL="114300" distR="114300" wp14:anchorId="60123C46" wp14:editId="0A1E78F2">
            <wp:extent cx="2244436" cy="3117273"/>
            <wp:effectExtent l="0" t="0" r="3810" b="6985"/>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2247287" cy="3121233"/>
                    </a:xfrm>
                    <a:prstGeom prst="rect">
                      <a:avLst/>
                    </a:prstGeom>
                    <a:ln/>
                  </pic:spPr>
                </pic:pic>
              </a:graphicData>
            </a:graphic>
          </wp:inline>
        </w:drawing>
      </w:r>
    </w:p>
    <w:p w14:paraId="5932AF24" w14:textId="77777777" w:rsidR="00C37B36" w:rsidRDefault="00C37B36">
      <w:pPr>
        <w:spacing w:after="240"/>
      </w:pPr>
    </w:p>
    <w:p w14:paraId="5D7BC991" w14:textId="70F09936" w:rsidR="00C37B36" w:rsidRDefault="00C37B36">
      <w:pPr>
        <w:spacing w:after="240"/>
      </w:pPr>
      <w:r>
        <w:t>Ejemplo:</w:t>
      </w:r>
    </w:p>
    <w:p w14:paraId="19C48BA3" w14:textId="7F78EF28" w:rsidR="006E09E8" w:rsidRDefault="006E09E8">
      <w:pPr>
        <w:spacing w:after="240"/>
      </w:pPr>
      <w:r>
        <w:t xml:space="preserve">Configuración de seguridad </w:t>
      </w:r>
      <w:r>
        <w:sym w:font="Wingdings" w:char="F0E0"/>
      </w:r>
      <w:r>
        <w:t xml:space="preserve"> Directivas de cuenta </w:t>
      </w:r>
      <w:r>
        <w:sym w:font="Wingdings" w:char="F0E0"/>
      </w:r>
      <w:r>
        <w:t xml:space="preserve"> Directivas de contraseñas:</w:t>
      </w:r>
    </w:p>
    <w:p w14:paraId="65C7B089" w14:textId="689C6F4F" w:rsidR="006E09E8" w:rsidRDefault="006E09E8">
      <w:pPr>
        <w:spacing w:after="240"/>
      </w:pPr>
      <w:r>
        <w:rPr>
          <w:noProof/>
          <w:lang w:val="es-ES"/>
        </w:rPr>
        <w:drawing>
          <wp:inline distT="0" distB="0" distL="0" distR="0" wp14:anchorId="546727E1" wp14:editId="2FD2BE53">
            <wp:extent cx="5939790" cy="2089150"/>
            <wp:effectExtent l="0" t="0" r="3810" b="635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27"/>
                    <a:stretch>
                      <a:fillRect/>
                    </a:stretch>
                  </pic:blipFill>
                  <pic:spPr>
                    <a:xfrm>
                      <a:off x="0" y="0"/>
                      <a:ext cx="5939790" cy="2089150"/>
                    </a:xfrm>
                    <a:prstGeom prst="rect">
                      <a:avLst/>
                    </a:prstGeom>
                  </pic:spPr>
                </pic:pic>
              </a:graphicData>
            </a:graphic>
          </wp:inline>
        </w:drawing>
      </w:r>
    </w:p>
    <w:p w14:paraId="6C85A1B3" w14:textId="21F62DED" w:rsidR="00264304" w:rsidRPr="00D00CB8" w:rsidRDefault="006E09E8">
      <w:pPr>
        <w:spacing w:after="240"/>
        <w:rPr>
          <w:b/>
          <w:bCs/>
          <w:u w:val="single"/>
        </w:rPr>
      </w:pPr>
      <w:r w:rsidRPr="00D00CB8">
        <w:rPr>
          <w:b/>
          <w:bCs/>
          <w:u w:val="single"/>
        </w:rPr>
        <w:t>Puedes habilitar:</w:t>
      </w:r>
    </w:p>
    <w:p w14:paraId="7C4CA939" w14:textId="7FDCADFF" w:rsidR="006E09E8" w:rsidRDefault="006E09E8">
      <w:pPr>
        <w:spacing w:after="240"/>
      </w:pPr>
      <w:r w:rsidRPr="006E09E8">
        <w:t>La contraseña debe cumplir los requisitos de complejidad</w:t>
      </w:r>
    </w:p>
    <w:p w14:paraId="500C0D84" w14:textId="465E8F6E" w:rsidR="006E09E8" w:rsidRDefault="006E09E8">
      <w:pPr>
        <w:spacing w:after="240"/>
      </w:pPr>
      <w:r w:rsidRPr="006E09E8">
        <w:t>Longitud mínima de la contraseña</w:t>
      </w:r>
    </w:p>
    <w:p w14:paraId="34B13D57" w14:textId="414FDD04" w:rsidR="006E09E8" w:rsidRDefault="006E09E8">
      <w:pPr>
        <w:spacing w:after="240"/>
      </w:pPr>
      <w:r w:rsidRPr="006E09E8">
        <w:lastRenderedPageBreak/>
        <w:t>Vigencia máxima de la contraseña</w:t>
      </w:r>
    </w:p>
    <w:p w14:paraId="5A326103" w14:textId="77777777" w:rsidR="00264304" w:rsidRDefault="00264304">
      <w:pPr>
        <w:spacing w:after="240"/>
      </w:pPr>
    </w:p>
    <w:p w14:paraId="4E44B7AA" w14:textId="77777777" w:rsidR="00AC521E" w:rsidRDefault="001E4B4E">
      <w:pPr>
        <w:pStyle w:val="Ttulo2"/>
        <w:spacing w:before="240" w:after="240"/>
      </w:pPr>
      <w:bookmarkStart w:id="13" w:name="_Toc153347665"/>
      <w:r>
        <w:rPr>
          <w:color w:val="980000"/>
        </w:rPr>
        <w:t>2.4.- Ámbito de aplicación</w:t>
      </w:r>
      <w:bookmarkEnd w:id="13"/>
    </w:p>
    <w:p w14:paraId="3D46CD53" w14:textId="77777777" w:rsidR="00AC521E" w:rsidRDefault="001E4B4E">
      <w:pPr>
        <w:spacing w:before="240" w:after="240"/>
      </w:pPr>
      <w:r>
        <w:t xml:space="preserve">El Editor de </w:t>
      </w:r>
      <w:r w:rsidRPr="008F2DEC">
        <w:rPr>
          <w:b/>
          <w:bCs/>
        </w:rPr>
        <w:t>políticas de grupo local</w:t>
      </w:r>
      <w:r>
        <w:t xml:space="preserve"> proporciona a los administradores </w:t>
      </w:r>
      <w:r w:rsidRPr="00966A73">
        <w:rPr>
          <w:b/>
        </w:rPr>
        <w:t>una estructura de árbol jerárquica</w:t>
      </w:r>
      <w:r>
        <w:t xml:space="preserve"> para configurar las opciones de la política de grupo en los </w:t>
      </w:r>
      <w:proofErr w:type="spellStart"/>
      <w:r>
        <w:t>GPO.El</w:t>
      </w:r>
      <w:proofErr w:type="spellEnd"/>
      <w:r>
        <w:t xml:space="preserve"> Editor de políticas de grupo local consta de dos secciones principales:</w:t>
      </w:r>
    </w:p>
    <w:p w14:paraId="603FB773" w14:textId="77777777" w:rsidR="00AC521E" w:rsidRDefault="001E4B4E">
      <w:pPr>
        <w:pStyle w:val="Ttulo3"/>
        <w:spacing w:before="240" w:after="240"/>
      </w:pPr>
      <w:bookmarkStart w:id="14" w:name="_Toc153347666"/>
      <w:r>
        <w:rPr>
          <w:b/>
        </w:rPr>
        <w:t xml:space="preserve">2.4.1 Configuración de </w:t>
      </w:r>
      <w:r w:rsidRPr="008F2DEC">
        <w:rPr>
          <w:b/>
          <w:color w:val="0070C0"/>
        </w:rPr>
        <w:t>usuario</w:t>
      </w:r>
      <w:bookmarkEnd w:id="14"/>
      <w:r w:rsidRPr="008F2DEC">
        <w:rPr>
          <w:color w:val="0070C0"/>
        </w:rPr>
        <w:t xml:space="preserve"> </w:t>
      </w:r>
      <w:r w:rsidRPr="008F2DEC">
        <w:rPr>
          <w:color w:val="0070C0"/>
          <w:sz w:val="30"/>
          <w:szCs w:val="30"/>
        </w:rPr>
        <w:t xml:space="preserve">  </w:t>
      </w:r>
      <w:r w:rsidRPr="008F2DEC">
        <w:rPr>
          <w:color w:val="0070C0"/>
        </w:rPr>
        <w:t xml:space="preserve"> </w:t>
      </w:r>
    </w:p>
    <w:p w14:paraId="076DAFDE" w14:textId="77777777" w:rsidR="00AC521E" w:rsidRDefault="001E4B4E">
      <w:pPr>
        <w:spacing w:before="240" w:after="240"/>
        <w:ind w:left="566"/>
      </w:pPr>
      <w:r>
        <w:t xml:space="preserve">Mantiene la configuración que se aplica a los </w:t>
      </w:r>
      <w:r w:rsidRPr="00966A73">
        <w:rPr>
          <w:b/>
        </w:rPr>
        <w:t>usuarios</w:t>
      </w:r>
      <w:r>
        <w:t xml:space="preserve"> (</w:t>
      </w:r>
      <w:r w:rsidRPr="00966A73">
        <w:rPr>
          <w:b/>
        </w:rPr>
        <w:t>al iniciar sesión y durante la actualización periódica</w:t>
      </w:r>
      <w:r>
        <w:t xml:space="preserve"> en segundo plano),</w:t>
      </w:r>
    </w:p>
    <w:p w14:paraId="16007925" w14:textId="77777777" w:rsidR="00AC521E" w:rsidRDefault="001E4B4E">
      <w:pPr>
        <w:pStyle w:val="Ttulo3"/>
        <w:spacing w:before="240" w:after="240"/>
        <w:rPr>
          <w:sz w:val="30"/>
          <w:szCs w:val="30"/>
        </w:rPr>
      </w:pPr>
      <w:bookmarkStart w:id="15" w:name="_Toc153347667"/>
      <w:r>
        <w:rPr>
          <w:b/>
        </w:rPr>
        <w:t xml:space="preserve">2.4.2.- Configuración del </w:t>
      </w:r>
      <w:r w:rsidRPr="008F2DEC">
        <w:rPr>
          <w:b/>
          <w:color w:val="0070C0"/>
        </w:rPr>
        <w:t>equipo</w:t>
      </w:r>
      <w:bookmarkEnd w:id="15"/>
      <w:r w:rsidRPr="008F2DEC">
        <w:rPr>
          <w:b/>
          <w:color w:val="0070C0"/>
        </w:rPr>
        <w:t xml:space="preserve">   </w:t>
      </w:r>
    </w:p>
    <w:p w14:paraId="2B343B56" w14:textId="77777777" w:rsidR="00AC521E" w:rsidRDefault="001E4B4E">
      <w:pPr>
        <w:spacing w:before="240" w:after="240"/>
        <w:ind w:left="566"/>
      </w:pPr>
      <w:r>
        <w:t xml:space="preserve">Contiene la configuración que se aplica a los </w:t>
      </w:r>
      <w:r w:rsidRPr="00966A73">
        <w:rPr>
          <w:b/>
        </w:rPr>
        <w:t>equipos</w:t>
      </w:r>
      <w:r>
        <w:t xml:space="preserve"> (al inicio y durante la actualización periódica en segundo plano).</w:t>
      </w:r>
    </w:p>
    <w:p w14:paraId="0DD5233E" w14:textId="77777777" w:rsidR="00AC521E" w:rsidRDefault="001E4B4E">
      <w:pPr>
        <w:spacing w:before="240" w:after="240"/>
        <w:ind w:left="566"/>
      </w:pPr>
      <w:r>
        <w:t xml:space="preserve">Estas secciones se dividen además en los diferentes tipos de políticas que se pueden establecer, como </w:t>
      </w:r>
      <w:r w:rsidRPr="00966A73">
        <w:rPr>
          <w:b/>
        </w:rPr>
        <w:t>Plantillas</w:t>
      </w:r>
      <w:r>
        <w:t xml:space="preserve"> administrativas, Seguridad y Redirección de carpetas.</w:t>
      </w:r>
    </w:p>
    <w:p w14:paraId="44B5C290" w14:textId="77777777" w:rsidR="00AC521E" w:rsidRDefault="00AC521E">
      <w:pPr>
        <w:spacing w:after="240"/>
      </w:pPr>
    </w:p>
    <w:p w14:paraId="0BF5DB44" w14:textId="008BA747" w:rsidR="00AC521E" w:rsidRDefault="001E4B4E">
      <w:pPr>
        <w:spacing w:before="240" w:after="240"/>
      </w:pPr>
      <w:r>
        <w:t>El Editor de las</w:t>
      </w:r>
      <w:hyperlink r:id="rId28">
        <w:r>
          <w:t xml:space="preserve"> </w:t>
        </w:r>
      </w:hyperlink>
      <w:hyperlink r:id="rId29">
        <w:r>
          <w:rPr>
            <w:color w:val="1155CC"/>
            <w:u w:val="single"/>
          </w:rPr>
          <w:t>políticas de grupo locales</w:t>
        </w:r>
      </w:hyperlink>
      <w:r>
        <w:t xml:space="preserve"> solo está disponible en las ediciones </w:t>
      </w:r>
      <w:r w:rsidRPr="008F2DEC">
        <w:rPr>
          <w:b/>
          <w:bCs/>
        </w:rPr>
        <w:t xml:space="preserve">Windows 10 Pro y Windows 10 Enterprise </w:t>
      </w:r>
      <w:r>
        <w:t>puesto que en estas ediciones se maneja un enfoque mucho más técnico y profesional, de ahí que el</w:t>
      </w:r>
      <w:hyperlink r:id="rId30">
        <w:r>
          <w:t xml:space="preserve"> </w:t>
        </w:r>
      </w:hyperlink>
      <w:hyperlink r:id="rId31">
        <w:r>
          <w:rPr>
            <w:color w:val="1155CC"/>
            <w:u w:val="single"/>
          </w:rPr>
          <w:t>editor de las políticas</w:t>
        </w:r>
      </w:hyperlink>
      <w:r>
        <w:t xml:space="preserve"> </w:t>
      </w:r>
      <w:r w:rsidR="008F2DEC">
        <w:t xml:space="preserve">del </w:t>
      </w:r>
      <w:r w:rsidR="0082645A">
        <w:rPr>
          <w:b/>
        </w:rPr>
        <w:t>W</w:t>
      </w:r>
      <w:r w:rsidR="008F2DEC" w:rsidRPr="0082645A">
        <w:rPr>
          <w:b/>
        </w:rPr>
        <w:t>indows server 201</w:t>
      </w:r>
      <w:r w:rsidR="00845C66">
        <w:rPr>
          <w:b/>
        </w:rPr>
        <w:t>9</w:t>
      </w:r>
      <w:r w:rsidR="008F2DEC">
        <w:t xml:space="preserve">, </w:t>
      </w:r>
      <w:r>
        <w:t xml:space="preserve">aporte alternativas para que los administradores o </w:t>
      </w:r>
      <w:r w:rsidRPr="00966A73">
        <w:rPr>
          <w:b/>
        </w:rPr>
        <w:t>personal de IT</w:t>
      </w:r>
      <w:r>
        <w:t xml:space="preserve"> puedan </w:t>
      </w:r>
      <w:r w:rsidRPr="00966A73">
        <w:rPr>
          <w:b/>
        </w:rPr>
        <w:t>gestionar</w:t>
      </w:r>
      <w:r>
        <w:t xml:space="preserve"> valores tanto de </w:t>
      </w:r>
      <w:r w:rsidRPr="00966A73">
        <w:rPr>
          <w:b/>
        </w:rPr>
        <w:t>hardware</w:t>
      </w:r>
      <w:r>
        <w:t xml:space="preserve"> como de </w:t>
      </w:r>
      <w:r w:rsidRPr="00966A73">
        <w:rPr>
          <w:b/>
        </w:rPr>
        <w:t>software</w:t>
      </w:r>
      <w:r>
        <w:t>.</w:t>
      </w:r>
    </w:p>
    <w:p w14:paraId="754FCF1C" w14:textId="77777777" w:rsidR="001E4B4E" w:rsidRDefault="001E4B4E">
      <w:pPr>
        <w:spacing w:before="240" w:after="240"/>
      </w:pPr>
    </w:p>
    <w:p w14:paraId="1C6CBB07" w14:textId="77777777" w:rsidR="00A5795D" w:rsidRDefault="00A5795D" w:rsidP="00A5795D">
      <w:pPr>
        <w:pStyle w:val="Ttulo1"/>
        <w:shd w:val="clear" w:color="auto" w:fill="FFFFFF"/>
        <w:spacing w:before="0" w:after="75"/>
        <w:rPr>
          <w:rFonts w:ascii="Calibri" w:hAnsi="Calibri" w:cs="Calibri"/>
          <w:color w:val="3F3F3F"/>
          <w:spacing w:val="-21"/>
          <w:sz w:val="57"/>
          <w:szCs w:val="57"/>
        </w:rPr>
      </w:pPr>
      <w:bookmarkStart w:id="16" w:name="_Toc153347668"/>
      <w:r>
        <w:rPr>
          <w:b/>
          <w:color w:val="0000FF"/>
          <w:sz w:val="36"/>
          <w:szCs w:val="36"/>
        </w:rPr>
        <w:t xml:space="preserve">3.- </w:t>
      </w:r>
      <w:r w:rsidRPr="00A5795D">
        <w:rPr>
          <w:b/>
          <w:color w:val="0000FF"/>
          <w:sz w:val="36"/>
          <w:szCs w:val="36"/>
        </w:rPr>
        <w:t>Cómo crear y gestionar GPO en Windows Server 2019</w:t>
      </w:r>
      <w:bookmarkEnd w:id="16"/>
    </w:p>
    <w:p w14:paraId="2BB04111" w14:textId="124FBD42" w:rsidR="00A5795D" w:rsidRDefault="00A5795D" w:rsidP="00A5795D"/>
    <w:p w14:paraId="1C477B7F" w14:textId="77777777" w:rsidR="00396E41" w:rsidRDefault="00396E41" w:rsidP="00A5795D">
      <w:pPr>
        <w:rPr>
          <w:rFonts w:ascii="Calibri" w:hAnsi="Calibri" w:cs="Calibri"/>
          <w:color w:val="3F3F3F"/>
          <w:sz w:val="21"/>
          <w:szCs w:val="21"/>
          <w:bdr w:val="none" w:sz="0" w:space="0" w:color="auto" w:frame="1"/>
          <w:shd w:val="clear" w:color="auto" w:fill="FFFFFF"/>
        </w:rPr>
      </w:pPr>
      <w:r>
        <w:rPr>
          <w:rFonts w:ascii="Calibri" w:hAnsi="Calibri" w:cs="Calibri"/>
          <w:color w:val="A0B3CD"/>
          <w:sz w:val="21"/>
          <w:szCs w:val="21"/>
          <w:bdr w:val="none" w:sz="0" w:space="0" w:color="auto" w:frame="1"/>
          <w:shd w:val="clear" w:color="auto" w:fill="FFFFFF"/>
        </w:rPr>
        <w:t>1</w:t>
      </w:r>
      <w:hyperlink r:id="rId32" w:anchor="tutsection1" w:tooltip="Crear la GPO en Windows Server 2019" w:history="1">
        <w:r>
          <w:rPr>
            <w:rStyle w:val="Hipervnculo"/>
            <w:rFonts w:ascii="Calibri" w:hAnsi="Calibri" w:cs="Calibri"/>
            <w:b/>
            <w:bCs/>
            <w:color w:val="435A91"/>
            <w:sz w:val="23"/>
            <w:szCs w:val="23"/>
            <w:bdr w:val="none" w:sz="0" w:space="0" w:color="auto" w:frame="1"/>
            <w:shd w:val="clear" w:color="auto" w:fill="FFFFFF"/>
          </w:rPr>
          <w:t>Crear la GPO en Windows Server 2019</w:t>
        </w:r>
      </w:hyperlink>
    </w:p>
    <w:p w14:paraId="6A059E96" w14:textId="77777777" w:rsidR="00396E41" w:rsidRDefault="00396E41" w:rsidP="00A5795D">
      <w:pPr>
        <w:rPr>
          <w:rFonts w:ascii="Calibri" w:hAnsi="Calibri" w:cs="Calibri"/>
          <w:color w:val="3F3F3F"/>
          <w:sz w:val="21"/>
          <w:szCs w:val="21"/>
          <w:shd w:val="clear" w:color="auto" w:fill="FFFFFF"/>
        </w:rPr>
      </w:pPr>
      <w:r>
        <w:rPr>
          <w:rFonts w:ascii="Calibri" w:hAnsi="Calibri" w:cs="Calibri"/>
          <w:color w:val="A0B3CD"/>
          <w:sz w:val="21"/>
          <w:szCs w:val="21"/>
          <w:shd w:val="clear" w:color="auto" w:fill="FFFFFF"/>
        </w:rPr>
        <w:t>2</w:t>
      </w:r>
      <w:hyperlink r:id="rId33" w:anchor="tutsection2" w:tooltip="Editar una política de grupo" w:history="1">
        <w:r>
          <w:rPr>
            <w:rStyle w:val="Hipervnculo"/>
            <w:rFonts w:ascii="Calibri" w:hAnsi="Calibri" w:cs="Calibri"/>
            <w:b/>
            <w:bCs/>
            <w:color w:val="435A91"/>
            <w:sz w:val="23"/>
            <w:szCs w:val="23"/>
            <w:shd w:val="clear" w:color="auto" w:fill="FFFFFF"/>
          </w:rPr>
          <w:t>Editar una política de grupo</w:t>
        </w:r>
      </w:hyperlink>
    </w:p>
    <w:p w14:paraId="10B2AC86" w14:textId="7D59685C" w:rsidR="00396E41" w:rsidRDefault="00396E41" w:rsidP="00A5795D">
      <w:r>
        <w:rPr>
          <w:rFonts w:ascii="Calibri" w:hAnsi="Calibri" w:cs="Calibri"/>
          <w:color w:val="A0B3CD"/>
          <w:sz w:val="21"/>
          <w:szCs w:val="21"/>
          <w:shd w:val="clear" w:color="auto" w:fill="FFFFFF"/>
        </w:rPr>
        <w:t>3</w:t>
      </w:r>
      <w:hyperlink r:id="rId34" w:anchor="tutsection3" w:tooltip="Eliminar una GPO" w:history="1">
        <w:r>
          <w:rPr>
            <w:rStyle w:val="Hipervnculo"/>
            <w:rFonts w:ascii="Calibri" w:hAnsi="Calibri" w:cs="Calibri"/>
            <w:b/>
            <w:bCs/>
            <w:color w:val="435A91"/>
            <w:sz w:val="23"/>
            <w:szCs w:val="23"/>
            <w:shd w:val="clear" w:color="auto" w:fill="FFFFFF"/>
          </w:rPr>
          <w:t>Eliminar una GPO</w:t>
        </w:r>
      </w:hyperlink>
    </w:p>
    <w:p w14:paraId="4EBC33AA" w14:textId="061A372D"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xml:space="preserve">Directivas de políticas de grupo o </w:t>
      </w:r>
      <w:proofErr w:type="spellStart"/>
      <w:r w:rsidRPr="00396E41">
        <w:rPr>
          <w:rFonts w:ascii="Helvetica" w:hAnsi="Helvetica" w:cs="Helvetica"/>
          <w:b/>
          <w:bCs/>
          <w:sz w:val="21"/>
          <w:szCs w:val="21"/>
        </w:rPr>
        <w:t>GPO</w:t>
      </w:r>
      <w:proofErr w:type="spellEnd"/>
      <w:r w:rsidRPr="00396E41">
        <w:rPr>
          <w:rFonts w:ascii="Helvetica" w:hAnsi="Helvetica" w:cs="Helvetica"/>
          <w:sz w:val="21"/>
          <w:szCs w:val="21"/>
        </w:rPr>
        <w:t xml:space="preserve"> (</w:t>
      </w:r>
      <w:proofErr w:type="spellStart"/>
      <w:r w:rsidRPr="00396E41">
        <w:rPr>
          <w:rFonts w:ascii="Helvetica" w:hAnsi="Helvetica" w:cs="Helvetica"/>
          <w:sz w:val="21"/>
          <w:szCs w:val="21"/>
        </w:rPr>
        <w:t>Group</w:t>
      </w:r>
      <w:proofErr w:type="spellEnd"/>
      <w:r w:rsidRPr="00396E41">
        <w:rPr>
          <w:rFonts w:ascii="Helvetica" w:hAnsi="Helvetica" w:cs="Helvetica"/>
          <w:sz w:val="21"/>
          <w:szCs w:val="21"/>
        </w:rPr>
        <w:t xml:space="preserve"> </w:t>
      </w:r>
      <w:proofErr w:type="spellStart"/>
      <w:r w:rsidRPr="00396E41">
        <w:rPr>
          <w:rFonts w:ascii="Helvetica" w:hAnsi="Helvetica" w:cs="Helvetica"/>
          <w:sz w:val="21"/>
          <w:szCs w:val="21"/>
        </w:rPr>
        <w:t>Policy</w:t>
      </w:r>
      <w:proofErr w:type="spellEnd"/>
      <w:r w:rsidRPr="00396E41">
        <w:rPr>
          <w:rFonts w:ascii="Helvetica" w:hAnsi="Helvetica" w:cs="Helvetica"/>
          <w:sz w:val="21"/>
          <w:szCs w:val="21"/>
        </w:rPr>
        <w:t xml:space="preserve"> </w:t>
      </w:r>
      <w:proofErr w:type="spellStart"/>
      <w:r w:rsidRPr="00396E41">
        <w:rPr>
          <w:rFonts w:ascii="Helvetica" w:hAnsi="Helvetica" w:cs="Helvetica"/>
          <w:sz w:val="21"/>
          <w:szCs w:val="21"/>
        </w:rPr>
        <w:t>Object</w:t>
      </w:r>
      <w:proofErr w:type="spellEnd"/>
      <w:r w:rsidRPr="00396E41">
        <w:rPr>
          <w:rFonts w:ascii="Helvetica" w:hAnsi="Helvetica" w:cs="Helvetica"/>
          <w:sz w:val="21"/>
          <w:szCs w:val="21"/>
        </w:rPr>
        <w:t xml:space="preserve">)gracias a ellas podremos crear una política que se puede aplicar bien sea a </w:t>
      </w:r>
      <w:r w:rsidRPr="00D55C98">
        <w:rPr>
          <w:rFonts w:ascii="Helvetica" w:hAnsi="Helvetica" w:cs="Helvetica"/>
          <w:b/>
          <w:bCs/>
          <w:sz w:val="21"/>
          <w:szCs w:val="21"/>
        </w:rPr>
        <w:t>todo el dominio</w:t>
      </w:r>
      <w:r w:rsidRPr="00396E41">
        <w:rPr>
          <w:rFonts w:ascii="Helvetica" w:hAnsi="Helvetica" w:cs="Helvetica"/>
          <w:sz w:val="21"/>
          <w:szCs w:val="21"/>
        </w:rPr>
        <w:t xml:space="preserve"> o a </w:t>
      </w:r>
      <w:r w:rsidRPr="00D55C98">
        <w:rPr>
          <w:rFonts w:ascii="Helvetica" w:hAnsi="Helvetica" w:cs="Helvetica"/>
          <w:b/>
          <w:bCs/>
          <w:sz w:val="21"/>
          <w:szCs w:val="21"/>
        </w:rPr>
        <w:t>una sola OU (Unidad Organizativa)</w:t>
      </w:r>
      <w:r w:rsidRPr="00396E41">
        <w:rPr>
          <w:rFonts w:ascii="Helvetica" w:hAnsi="Helvetica" w:cs="Helvetica"/>
          <w:sz w:val="21"/>
          <w:szCs w:val="21"/>
        </w:rPr>
        <w:t xml:space="preserve"> en especial y de este modo </w:t>
      </w:r>
      <w:hyperlink r:id="rId35" w:history="1">
        <w:r w:rsidRPr="00396E41">
          <w:rPr>
            <w:rStyle w:val="Hipervnculo"/>
            <w:rFonts w:ascii="Helvetica" w:hAnsi="Helvetica" w:cs="Helvetica"/>
            <w:color w:val="auto"/>
            <w:sz w:val="21"/>
            <w:szCs w:val="21"/>
          </w:rPr>
          <w:t>restringir el uso</w:t>
        </w:r>
      </w:hyperlink>
      <w:r w:rsidRPr="00396E41">
        <w:rPr>
          <w:rFonts w:ascii="Helvetica" w:hAnsi="Helvetica" w:cs="Helvetica"/>
          <w:sz w:val="21"/>
          <w:szCs w:val="21"/>
        </w:rPr>
        <w:t> o acceso a ciertos parámetros o bien, forzar a que se aplique una determinada configuración en los equipos cliente.</w:t>
      </w:r>
    </w:p>
    <w:p w14:paraId="7C36C9EF" w14:textId="541DCB22"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Microsoft con su edición Windows Server 2019 nos sigue ofreciendo esta práctica funcional para tener un mejor control sobre todos los elementos de la organización.</w:t>
      </w:r>
    </w:p>
    <w:p w14:paraId="2D21464E" w14:textId="1606B863" w:rsidR="00396E41" w:rsidRPr="00396E41" w:rsidRDefault="00396E41" w:rsidP="00D55C98">
      <w:pPr>
        <w:pStyle w:val="NormalWeb"/>
        <w:shd w:val="clear" w:color="auto" w:fill="FFFFFF"/>
        <w:spacing w:before="0" w:beforeAutospacing="0" w:after="0" w:afterAutospacing="0" w:line="360" w:lineRule="atLeast"/>
        <w:rPr>
          <w:rFonts w:ascii="Helvetica" w:hAnsi="Helvetica" w:cs="Helvetica"/>
          <w:b/>
          <w:bCs/>
          <w:sz w:val="21"/>
          <w:szCs w:val="21"/>
        </w:rPr>
      </w:pPr>
      <w:r w:rsidRPr="00396E41">
        <w:rPr>
          <w:rFonts w:ascii="Helvetica" w:hAnsi="Helvetica" w:cs="Helvetica"/>
          <w:sz w:val="21"/>
          <w:szCs w:val="21"/>
        </w:rPr>
        <w:lastRenderedPageBreak/>
        <w:t> </w:t>
      </w:r>
      <w:r w:rsidRPr="00396E41">
        <w:rPr>
          <w:rFonts w:ascii="Helvetica" w:hAnsi="Helvetica" w:cs="Helvetica"/>
          <w:b/>
          <w:bCs/>
          <w:sz w:val="21"/>
          <w:szCs w:val="21"/>
        </w:rPr>
        <w:t xml:space="preserve">Qué son las </w:t>
      </w:r>
      <w:proofErr w:type="spellStart"/>
      <w:r w:rsidRPr="00396E41">
        <w:rPr>
          <w:rFonts w:ascii="Helvetica" w:hAnsi="Helvetica" w:cs="Helvetica"/>
          <w:b/>
          <w:bCs/>
          <w:sz w:val="21"/>
          <w:szCs w:val="21"/>
        </w:rPr>
        <w:t>GPOs</w:t>
      </w:r>
      <w:proofErr w:type="spellEnd"/>
    </w:p>
    <w:p w14:paraId="7092F4A7" w14:textId="77777777" w:rsidR="00396E41" w:rsidRPr="00396E41" w:rsidRDefault="00396E41" w:rsidP="00396E41">
      <w:pPr>
        <w:shd w:val="clear" w:color="auto" w:fill="FFFFFF"/>
        <w:rPr>
          <w:rFonts w:ascii="Helvetica" w:hAnsi="Helvetica" w:cs="Helvetica"/>
          <w:sz w:val="21"/>
          <w:szCs w:val="21"/>
        </w:rPr>
      </w:pPr>
      <w:r w:rsidRPr="00396E41">
        <w:rPr>
          <w:rFonts w:ascii="Helvetica" w:hAnsi="Helvetica" w:cs="Helvetica"/>
          <w:sz w:val="21"/>
          <w:szCs w:val="21"/>
        </w:rPr>
        <w:t xml:space="preserve">Las </w:t>
      </w:r>
      <w:proofErr w:type="spellStart"/>
      <w:r w:rsidRPr="00396E41">
        <w:rPr>
          <w:rFonts w:ascii="Helvetica" w:hAnsi="Helvetica" w:cs="Helvetica"/>
          <w:sz w:val="21"/>
          <w:szCs w:val="21"/>
        </w:rPr>
        <w:t>GPO</w:t>
      </w:r>
      <w:proofErr w:type="spellEnd"/>
      <w:r w:rsidRPr="00396E41">
        <w:rPr>
          <w:rFonts w:ascii="Helvetica" w:hAnsi="Helvetica" w:cs="Helvetica"/>
          <w:sz w:val="21"/>
          <w:szCs w:val="21"/>
        </w:rPr>
        <w:t xml:space="preserve"> (</w:t>
      </w:r>
      <w:proofErr w:type="spellStart"/>
      <w:r w:rsidRPr="00396E41">
        <w:rPr>
          <w:rFonts w:ascii="Helvetica" w:hAnsi="Helvetica" w:cs="Helvetica"/>
          <w:sz w:val="21"/>
          <w:szCs w:val="21"/>
        </w:rPr>
        <w:t>Group</w:t>
      </w:r>
      <w:proofErr w:type="spellEnd"/>
      <w:r w:rsidRPr="00396E41">
        <w:rPr>
          <w:rFonts w:ascii="Helvetica" w:hAnsi="Helvetica" w:cs="Helvetica"/>
          <w:sz w:val="21"/>
          <w:szCs w:val="21"/>
        </w:rPr>
        <w:t xml:space="preserve"> </w:t>
      </w:r>
      <w:proofErr w:type="spellStart"/>
      <w:r w:rsidRPr="00396E41">
        <w:rPr>
          <w:rFonts w:ascii="Helvetica" w:hAnsi="Helvetica" w:cs="Helvetica"/>
          <w:sz w:val="21"/>
          <w:szCs w:val="21"/>
        </w:rPr>
        <w:t>Policy</w:t>
      </w:r>
      <w:proofErr w:type="spellEnd"/>
      <w:r w:rsidRPr="00396E41">
        <w:rPr>
          <w:rFonts w:ascii="Helvetica" w:hAnsi="Helvetica" w:cs="Helvetica"/>
          <w:sz w:val="21"/>
          <w:szCs w:val="21"/>
        </w:rPr>
        <w:t xml:space="preserve"> </w:t>
      </w:r>
      <w:proofErr w:type="spellStart"/>
      <w:r w:rsidRPr="00396E41">
        <w:rPr>
          <w:rFonts w:ascii="Helvetica" w:hAnsi="Helvetica" w:cs="Helvetica"/>
          <w:sz w:val="21"/>
          <w:szCs w:val="21"/>
        </w:rPr>
        <w:t>Object</w:t>
      </w:r>
      <w:proofErr w:type="spellEnd"/>
      <w:r w:rsidRPr="00396E41">
        <w:rPr>
          <w:rFonts w:ascii="Helvetica" w:hAnsi="Helvetica" w:cs="Helvetica"/>
          <w:sz w:val="21"/>
          <w:szCs w:val="21"/>
        </w:rPr>
        <w:t xml:space="preserve"> – Objetos de Política de Grupo), son en sí un conjunto de políticas que se pueden crear en diferentes ámbitos del servidor bien sea para </w:t>
      </w:r>
      <w:r w:rsidRPr="00396E41">
        <w:rPr>
          <w:rFonts w:ascii="Helvetica" w:hAnsi="Helvetica" w:cs="Helvetica"/>
          <w:b/>
          <w:bCs/>
          <w:sz w:val="21"/>
          <w:szCs w:val="21"/>
        </w:rPr>
        <w:t>evitar que los usuarios ejecuten una acción</w:t>
      </w:r>
      <w:r w:rsidRPr="00396E41">
        <w:rPr>
          <w:rFonts w:ascii="Helvetica" w:hAnsi="Helvetica" w:cs="Helvetica"/>
          <w:sz w:val="21"/>
          <w:szCs w:val="21"/>
        </w:rPr>
        <w:t>, como acceder a la unidad C o conectar dispositivos USB, o bien generar que los equipos realicen ciertas acciones como aplicar actualizaciones automáticas.</w:t>
      </w:r>
    </w:p>
    <w:p w14:paraId="50C08E19"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0618306C"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Una GPO es una colección virtual de configuraciones de políticas y cada una tiene un nombre único, similar a un GUID. Para usar de forma correcta una GPO es necesario tener en cuenta lo siguiente:</w:t>
      </w:r>
    </w:p>
    <w:p w14:paraId="690662D1" w14:textId="257D268B" w:rsidR="00396E41" w:rsidRPr="00396E41" w:rsidRDefault="00396E41" w:rsidP="00396E41">
      <w:pPr>
        <w:numPr>
          <w:ilvl w:val="0"/>
          <w:numId w:val="3"/>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 xml:space="preserve">La red local debe estar estructurada en AD DS, de modo que por lo menos uno de los servidores a usar debe tener instalada la función de AD </w:t>
      </w:r>
      <w:proofErr w:type="spellStart"/>
      <w:r w:rsidRPr="00396E41">
        <w:rPr>
          <w:rFonts w:ascii="Helvetica" w:hAnsi="Helvetica" w:cs="Helvetica"/>
          <w:sz w:val="21"/>
          <w:szCs w:val="21"/>
        </w:rPr>
        <w:t>DS</w:t>
      </w:r>
      <w:proofErr w:type="spellEnd"/>
      <w:r w:rsidRPr="00396E41">
        <w:rPr>
          <w:rFonts w:ascii="Helvetica" w:hAnsi="Helvetica" w:cs="Helvetica"/>
          <w:sz w:val="21"/>
          <w:szCs w:val="21"/>
        </w:rPr>
        <w:t xml:space="preserve"> </w:t>
      </w:r>
      <w:r w:rsidRPr="00396E41">
        <w:rPr>
          <w:rFonts w:ascii="Helvetica" w:hAnsi="Helvetica" w:cs="Helvetica"/>
          <w:b/>
          <w:bCs/>
          <w:sz w:val="21"/>
          <w:szCs w:val="21"/>
        </w:rPr>
        <w:t xml:space="preserve">(Active </w:t>
      </w:r>
      <w:proofErr w:type="spellStart"/>
      <w:r w:rsidRPr="00396E41">
        <w:rPr>
          <w:rFonts w:ascii="Helvetica" w:hAnsi="Helvetica" w:cs="Helvetica"/>
          <w:b/>
          <w:bCs/>
          <w:sz w:val="21"/>
          <w:szCs w:val="21"/>
        </w:rPr>
        <w:t>Directory</w:t>
      </w:r>
      <w:proofErr w:type="spellEnd"/>
      <w:r w:rsidR="003E3465">
        <w:rPr>
          <w:rFonts w:ascii="Helvetica" w:hAnsi="Helvetica" w:cs="Helvetica"/>
          <w:b/>
          <w:bCs/>
          <w:sz w:val="21"/>
          <w:szCs w:val="21"/>
        </w:rPr>
        <w:t xml:space="preserve"> </w:t>
      </w:r>
      <w:proofErr w:type="spellStart"/>
      <w:r w:rsidR="003E3465" w:rsidRPr="003E3465">
        <w:rPr>
          <w:b/>
          <w:color w:val="040C28"/>
        </w:rPr>
        <w:t>Domain</w:t>
      </w:r>
      <w:proofErr w:type="spellEnd"/>
      <w:r w:rsidR="003E3465" w:rsidRPr="003E3465">
        <w:rPr>
          <w:b/>
          <w:color w:val="040C28"/>
        </w:rPr>
        <w:t xml:space="preserve"> </w:t>
      </w:r>
      <w:proofErr w:type="spellStart"/>
      <w:r w:rsidR="003E3465" w:rsidRPr="003E3465">
        <w:rPr>
          <w:b/>
          <w:color w:val="040C28"/>
        </w:rPr>
        <w:t>Services</w:t>
      </w:r>
      <w:proofErr w:type="spellEnd"/>
      <w:r w:rsidRPr="003E3465">
        <w:rPr>
          <w:rFonts w:ascii="Helvetica" w:hAnsi="Helvetica" w:cs="Helvetica"/>
          <w:b/>
          <w:bCs/>
          <w:sz w:val="21"/>
          <w:szCs w:val="21"/>
        </w:rPr>
        <w:t>).</w:t>
      </w:r>
    </w:p>
    <w:p w14:paraId="3509E5FC" w14:textId="77777777" w:rsidR="00396E41" w:rsidRPr="00396E41" w:rsidRDefault="00396E41" w:rsidP="00396E41">
      <w:pPr>
        <w:numPr>
          <w:ilvl w:val="0"/>
          <w:numId w:val="4"/>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 xml:space="preserve">Los </w:t>
      </w:r>
      <w:r w:rsidRPr="00396E41">
        <w:rPr>
          <w:rFonts w:ascii="Helvetica" w:hAnsi="Helvetica" w:cs="Helvetica"/>
          <w:b/>
          <w:bCs/>
          <w:sz w:val="21"/>
          <w:szCs w:val="21"/>
        </w:rPr>
        <w:t>equipos que administrar deben estar unidos al dominio y los usuarios de estos deben usar las credenciales de dominio para iniciar sesión</w:t>
      </w:r>
      <w:r w:rsidRPr="00396E41">
        <w:rPr>
          <w:rFonts w:ascii="Helvetica" w:hAnsi="Helvetica" w:cs="Helvetica"/>
          <w:sz w:val="21"/>
          <w:szCs w:val="21"/>
        </w:rPr>
        <w:t xml:space="preserve"> en los equipos.</w:t>
      </w:r>
    </w:p>
    <w:p w14:paraId="57C8CA44" w14:textId="77777777" w:rsidR="00396E41" w:rsidRPr="00396E41" w:rsidRDefault="00396E41" w:rsidP="00396E41">
      <w:pPr>
        <w:numPr>
          <w:ilvl w:val="0"/>
          <w:numId w:val="5"/>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 xml:space="preserve">Será necesario contar con </w:t>
      </w:r>
      <w:r w:rsidRPr="00396E41">
        <w:rPr>
          <w:rFonts w:ascii="Helvetica" w:hAnsi="Helvetica" w:cs="Helvetica"/>
          <w:b/>
          <w:bCs/>
          <w:sz w:val="21"/>
          <w:szCs w:val="21"/>
        </w:rPr>
        <w:t>permisos</w:t>
      </w:r>
      <w:r w:rsidRPr="00396E41">
        <w:rPr>
          <w:rFonts w:ascii="Helvetica" w:hAnsi="Helvetica" w:cs="Helvetica"/>
          <w:sz w:val="21"/>
          <w:szCs w:val="21"/>
        </w:rPr>
        <w:t xml:space="preserve"> para editar la Política de grupo en el dominio, y esto se logra formando parte del grupo de Administradores o de Administradores de Política de grupo.</w:t>
      </w:r>
    </w:p>
    <w:p w14:paraId="4D0464C0"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3C99EF9E" w14:textId="77777777" w:rsidR="00396E41" w:rsidRPr="00396E41" w:rsidRDefault="00396E41" w:rsidP="00396E41">
      <w:pPr>
        <w:shd w:val="clear" w:color="auto" w:fill="FFFFFF"/>
        <w:rPr>
          <w:rFonts w:ascii="Helvetica" w:hAnsi="Helvetica" w:cs="Helvetica"/>
          <w:b/>
          <w:bCs/>
          <w:sz w:val="21"/>
          <w:szCs w:val="21"/>
        </w:rPr>
      </w:pPr>
      <w:r w:rsidRPr="00396E41">
        <w:rPr>
          <w:rFonts w:ascii="Helvetica" w:hAnsi="Helvetica" w:cs="Helvetica"/>
          <w:b/>
          <w:bCs/>
          <w:sz w:val="21"/>
          <w:szCs w:val="21"/>
        </w:rPr>
        <w:t>Tipos de políticas de grupo</w:t>
      </w:r>
    </w:p>
    <w:p w14:paraId="788A6061" w14:textId="77777777" w:rsidR="00396E41" w:rsidRPr="00396E41" w:rsidRDefault="00396E41" w:rsidP="00396E41">
      <w:pPr>
        <w:shd w:val="clear" w:color="auto" w:fill="FFFFFF"/>
        <w:rPr>
          <w:rFonts w:ascii="Helvetica" w:hAnsi="Helvetica" w:cs="Helvetica"/>
          <w:sz w:val="21"/>
          <w:szCs w:val="21"/>
        </w:rPr>
      </w:pPr>
      <w:r w:rsidRPr="00396E41">
        <w:rPr>
          <w:rFonts w:ascii="Helvetica" w:hAnsi="Helvetica" w:cs="Helvetica"/>
          <w:sz w:val="21"/>
          <w:szCs w:val="21"/>
        </w:rPr>
        <w:t>Existen básicamente dos tipos de política de grupo para Windows Server las cuales son:</w:t>
      </w:r>
    </w:p>
    <w:p w14:paraId="6FA05D3A" w14:textId="77777777" w:rsidR="00396E41" w:rsidRPr="00396E41" w:rsidRDefault="00396E41" w:rsidP="00396E41">
      <w:pPr>
        <w:numPr>
          <w:ilvl w:val="0"/>
          <w:numId w:val="6"/>
        </w:numPr>
        <w:shd w:val="clear" w:color="auto" w:fill="FFFFFF"/>
        <w:spacing w:line="240" w:lineRule="auto"/>
        <w:ind w:left="1320"/>
        <w:rPr>
          <w:rFonts w:ascii="Helvetica" w:hAnsi="Helvetica" w:cs="Helvetica"/>
          <w:sz w:val="21"/>
          <w:szCs w:val="21"/>
        </w:rPr>
      </w:pPr>
      <w:r w:rsidRPr="00396E41">
        <w:rPr>
          <w:rFonts w:ascii="Helvetica" w:hAnsi="Helvetica" w:cs="Helvetica"/>
          <w:b/>
          <w:bCs/>
          <w:color w:val="548DD4" w:themeColor="text2" w:themeTint="99"/>
          <w:sz w:val="21"/>
          <w:szCs w:val="21"/>
        </w:rPr>
        <w:t xml:space="preserve">Default </w:t>
      </w:r>
      <w:proofErr w:type="spellStart"/>
      <w:r w:rsidRPr="00396E41">
        <w:rPr>
          <w:rFonts w:ascii="Helvetica" w:hAnsi="Helvetica" w:cs="Helvetica"/>
          <w:b/>
          <w:bCs/>
          <w:color w:val="548DD4" w:themeColor="text2" w:themeTint="99"/>
          <w:sz w:val="21"/>
          <w:szCs w:val="21"/>
        </w:rPr>
        <w:t>Domain</w:t>
      </w:r>
      <w:proofErr w:type="spellEnd"/>
      <w:r w:rsidRPr="00396E41">
        <w:rPr>
          <w:rFonts w:ascii="Helvetica" w:hAnsi="Helvetica" w:cs="Helvetica"/>
          <w:b/>
          <w:bCs/>
          <w:color w:val="548DD4" w:themeColor="text2" w:themeTint="99"/>
          <w:sz w:val="21"/>
          <w:szCs w:val="21"/>
        </w:rPr>
        <w:t xml:space="preserve"> </w:t>
      </w:r>
      <w:proofErr w:type="spellStart"/>
      <w:r w:rsidRPr="00396E41">
        <w:rPr>
          <w:rFonts w:ascii="Helvetica" w:hAnsi="Helvetica" w:cs="Helvetica"/>
          <w:b/>
          <w:bCs/>
          <w:color w:val="548DD4" w:themeColor="text2" w:themeTint="99"/>
          <w:sz w:val="21"/>
          <w:szCs w:val="21"/>
        </w:rPr>
        <w:t>Policy</w:t>
      </w:r>
      <w:proofErr w:type="spellEnd"/>
      <w:r w:rsidRPr="00396E41">
        <w:rPr>
          <w:rFonts w:ascii="Helvetica" w:hAnsi="Helvetica" w:cs="Helvetica"/>
          <w:b/>
          <w:bCs/>
          <w:color w:val="548DD4" w:themeColor="text2" w:themeTint="99"/>
          <w:sz w:val="21"/>
          <w:szCs w:val="21"/>
        </w:rPr>
        <w:t>:</w:t>
      </w:r>
      <w:r w:rsidRPr="00396E41">
        <w:rPr>
          <w:rFonts w:ascii="Helvetica" w:hAnsi="Helvetica" w:cs="Helvetica"/>
          <w:color w:val="548DD4" w:themeColor="text2" w:themeTint="99"/>
          <w:sz w:val="21"/>
          <w:szCs w:val="21"/>
        </w:rPr>
        <w:t xml:space="preserve"> </w:t>
      </w:r>
      <w:r w:rsidRPr="00396E41">
        <w:rPr>
          <w:rFonts w:ascii="Helvetica" w:hAnsi="Helvetica" w:cs="Helvetica"/>
          <w:sz w:val="21"/>
          <w:szCs w:val="21"/>
        </w:rPr>
        <w:t xml:space="preserve">Esta política por defecto y al interior de ella encontramos configuraciones de políticas que pueden ser </w:t>
      </w:r>
      <w:r w:rsidRPr="00396E41">
        <w:rPr>
          <w:rFonts w:ascii="Helvetica" w:hAnsi="Helvetica" w:cs="Helvetica"/>
          <w:b/>
          <w:bCs/>
          <w:sz w:val="21"/>
          <w:szCs w:val="21"/>
        </w:rPr>
        <w:t>aplicadas a todos los equipos y usuarios</w:t>
      </w:r>
      <w:r w:rsidRPr="00396E41">
        <w:rPr>
          <w:rFonts w:ascii="Helvetica" w:hAnsi="Helvetica" w:cs="Helvetica"/>
          <w:sz w:val="21"/>
          <w:szCs w:val="21"/>
        </w:rPr>
        <w:t xml:space="preserve"> en el dominio actual.</w:t>
      </w:r>
    </w:p>
    <w:p w14:paraId="76255ACD" w14:textId="77777777" w:rsidR="00396E41" w:rsidRPr="00396E41" w:rsidRDefault="00396E41" w:rsidP="00396E41">
      <w:pPr>
        <w:numPr>
          <w:ilvl w:val="0"/>
          <w:numId w:val="7"/>
        </w:numPr>
        <w:shd w:val="clear" w:color="auto" w:fill="FFFFFF"/>
        <w:spacing w:line="240" w:lineRule="auto"/>
        <w:ind w:left="1320"/>
        <w:rPr>
          <w:rFonts w:ascii="Helvetica" w:hAnsi="Helvetica" w:cs="Helvetica"/>
          <w:sz w:val="21"/>
          <w:szCs w:val="21"/>
        </w:rPr>
      </w:pPr>
      <w:r w:rsidRPr="00396E41">
        <w:rPr>
          <w:rFonts w:ascii="Helvetica" w:hAnsi="Helvetica" w:cs="Helvetica"/>
          <w:b/>
          <w:bCs/>
          <w:color w:val="548DD4" w:themeColor="text2" w:themeTint="99"/>
          <w:sz w:val="21"/>
          <w:szCs w:val="21"/>
        </w:rPr>
        <w:t xml:space="preserve">Default </w:t>
      </w:r>
      <w:proofErr w:type="spellStart"/>
      <w:r w:rsidRPr="00396E41">
        <w:rPr>
          <w:rFonts w:ascii="Helvetica" w:hAnsi="Helvetica" w:cs="Helvetica"/>
          <w:b/>
          <w:bCs/>
          <w:color w:val="548DD4" w:themeColor="text2" w:themeTint="99"/>
          <w:sz w:val="21"/>
          <w:szCs w:val="21"/>
        </w:rPr>
        <w:t>Domain</w:t>
      </w:r>
      <w:proofErr w:type="spellEnd"/>
      <w:r w:rsidRPr="00396E41">
        <w:rPr>
          <w:rFonts w:ascii="Helvetica" w:hAnsi="Helvetica" w:cs="Helvetica"/>
          <w:b/>
          <w:bCs/>
          <w:color w:val="548DD4" w:themeColor="text2" w:themeTint="99"/>
          <w:sz w:val="21"/>
          <w:szCs w:val="21"/>
        </w:rPr>
        <w:t xml:space="preserve"> </w:t>
      </w:r>
      <w:proofErr w:type="spellStart"/>
      <w:r w:rsidRPr="00396E41">
        <w:rPr>
          <w:rFonts w:ascii="Helvetica" w:hAnsi="Helvetica" w:cs="Helvetica"/>
          <w:b/>
          <w:bCs/>
          <w:color w:val="548DD4" w:themeColor="text2" w:themeTint="99"/>
          <w:sz w:val="21"/>
          <w:szCs w:val="21"/>
        </w:rPr>
        <w:t>Controller</w:t>
      </w:r>
      <w:proofErr w:type="spellEnd"/>
      <w:r w:rsidRPr="00396E41">
        <w:rPr>
          <w:rFonts w:ascii="Helvetica" w:hAnsi="Helvetica" w:cs="Helvetica"/>
          <w:b/>
          <w:bCs/>
          <w:color w:val="548DD4" w:themeColor="text2" w:themeTint="99"/>
          <w:sz w:val="21"/>
          <w:szCs w:val="21"/>
        </w:rPr>
        <w:t xml:space="preserve"> </w:t>
      </w:r>
      <w:proofErr w:type="spellStart"/>
      <w:r w:rsidRPr="00396E41">
        <w:rPr>
          <w:rFonts w:ascii="Helvetica" w:hAnsi="Helvetica" w:cs="Helvetica"/>
          <w:b/>
          <w:bCs/>
          <w:color w:val="548DD4" w:themeColor="text2" w:themeTint="99"/>
          <w:sz w:val="21"/>
          <w:szCs w:val="21"/>
        </w:rPr>
        <w:t>Policy</w:t>
      </w:r>
      <w:proofErr w:type="spellEnd"/>
      <w:r w:rsidRPr="00396E41">
        <w:rPr>
          <w:rFonts w:ascii="Helvetica" w:hAnsi="Helvetica" w:cs="Helvetica"/>
          <w:b/>
          <w:bCs/>
          <w:color w:val="548DD4" w:themeColor="text2" w:themeTint="99"/>
          <w:sz w:val="21"/>
          <w:szCs w:val="21"/>
        </w:rPr>
        <w:t>:</w:t>
      </w:r>
      <w:r w:rsidRPr="00396E41">
        <w:rPr>
          <w:rFonts w:ascii="Helvetica" w:hAnsi="Helvetica" w:cs="Helvetica"/>
          <w:sz w:val="21"/>
          <w:szCs w:val="21"/>
        </w:rPr>
        <w:t xml:space="preserve"> Es otra política que es creada de forma predeterminada, y en ella tenemos configuraciones de políticas que son aplicadas </w:t>
      </w:r>
      <w:r w:rsidRPr="00396E41">
        <w:rPr>
          <w:rFonts w:ascii="Helvetica" w:hAnsi="Helvetica" w:cs="Helvetica"/>
          <w:b/>
          <w:bCs/>
          <w:sz w:val="21"/>
          <w:szCs w:val="21"/>
        </w:rPr>
        <w:t>exclusivamente a los controladores de dominio</w:t>
      </w:r>
      <w:r w:rsidRPr="00396E41">
        <w:rPr>
          <w:rFonts w:ascii="Helvetica" w:hAnsi="Helvetica" w:cs="Helvetica"/>
          <w:sz w:val="21"/>
          <w:szCs w:val="21"/>
        </w:rPr>
        <w:t xml:space="preserve"> disponibles.</w:t>
      </w:r>
    </w:p>
    <w:p w14:paraId="1219577F"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713E61B3"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Las políticas de grupo se categorizan en secciones y cada una tiene elementos específicos para gestionar como:</w:t>
      </w:r>
    </w:p>
    <w:p w14:paraId="01370392"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3690AF1D" w14:textId="77777777" w:rsidR="00396E41" w:rsidRPr="00601EC2" w:rsidRDefault="00396E41" w:rsidP="00396E41">
      <w:pPr>
        <w:shd w:val="clear" w:color="auto" w:fill="FFFFFF"/>
        <w:rPr>
          <w:rFonts w:ascii="Helvetica" w:hAnsi="Helvetica" w:cs="Helvetica"/>
          <w:b/>
          <w:bCs/>
          <w:sz w:val="21"/>
          <w:szCs w:val="21"/>
          <w:u w:val="single"/>
        </w:rPr>
      </w:pPr>
      <w:r w:rsidRPr="00601EC2">
        <w:rPr>
          <w:rFonts w:ascii="Helvetica" w:hAnsi="Helvetica" w:cs="Helvetica"/>
          <w:b/>
          <w:bCs/>
          <w:sz w:val="21"/>
          <w:szCs w:val="21"/>
          <w:u w:val="single"/>
        </w:rPr>
        <w:t>Configuración de Windows</w:t>
      </w:r>
    </w:p>
    <w:p w14:paraId="679AB26B" w14:textId="77777777" w:rsidR="00396E41" w:rsidRPr="00601EC2" w:rsidRDefault="00396E41" w:rsidP="00396E41">
      <w:pPr>
        <w:shd w:val="clear" w:color="auto" w:fill="FFFFFF"/>
        <w:rPr>
          <w:rFonts w:ascii="Helvetica" w:hAnsi="Helvetica" w:cs="Helvetica"/>
          <w:b/>
          <w:bCs/>
          <w:sz w:val="21"/>
          <w:szCs w:val="21"/>
          <w:u w:val="single"/>
        </w:rPr>
      </w:pPr>
      <w:r w:rsidRPr="00601EC2">
        <w:rPr>
          <w:rFonts w:ascii="Helvetica" w:hAnsi="Helvetica" w:cs="Helvetica"/>
          <w:b/>
          <w:bCs/>
          <w:sz w:val="21"/>
          <w:szCs w:val="21"/>
          <w:u w:val="single"/>
        </w:rPr>
        <w:t>A nivel de Configuración del equipo tenemos:</w:t>
      </w:r>
    </w:p>
    <w:p w14:paraId="34BB91BB" w14:textId="77777777" w:rsidR="00396E41" w:rsidRPr="00396E41" w:rsidRDefault="00396E41" w:rsidP="00396E41">
      <w:pPr>
        <w:numPr>
          <w:ilvl w:val="0"/>
          <w:numId w:val="8"/>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Política de resolución de nombre</w:t>
      </w:r>
    </w:p>
    <w:p w14:paraId="1AD28B20" w14:textId="77777777" w:rsidR="00396E41" w:rsidRPr="00396E41" w:rsidRDefault="00396E41" w:rsidP="00396E41">
      <w:pPr>
        <w:numPr>
          <w:ilvl w:val="0"/>
          <w:numId w:val="9"/>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Scripts (Inicio / Apagado)</w:t>
      </w:r>
    </w:p>
    <w:p w14:paraId="1A301C73" w14:textId="77777777" w:rsidR="00396E41" w:rsidRPr="00396E41" w:rsidRDefault="00396E41" w:rsidP="00396E41">
      <w:pPr>
        <w:numPr>
          <w:ilvl w:val="0"/>
          <w:numId w:val="10"/>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Impresoras desplegadas</w:t>
      </w:r>
    </w:p>
    <w:p w14:paraId="42C028BE" w14:textId="77777777" w:rsidR="00396E41" w:rsidRPr="00396E41" w:rsidRDefault="00396E41" w:rsidP="00396E41">
      <w:pPr>
        <w:numPr>
          <w:ilvl w:val="0"/>
          <w:numId w:val="11"/>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Configuraciones de seguridad</w:t>
      </w:r>
    </w:p>
    <w:p w14:paraId="60E7C701" w14:textId="77777777" w:rsidR="00396E41" w:rsidRPr="00396E41" w:rsidRDefault="00396E41" w:rsidP="00396E41">
      <w:pPr>
        <w:numPr>
          <w:ilvl w:val="0"/>
          <w:numId w:val="12"/>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Calidad de servicio basada en políticas (</w:t>
      </w:r>
      <w:proofErr w:type="spellStart"/>
      <w:r w:rsidRPr="00396E41">
        <w:rPr>
          <w:rFonts w:ascii="Helvetica" w:hAnsi="Helvetica" w:cs="Helvetica"/>
          <w:sz w:val="21"/>
          <w:szCs w:val="21"/>
        </w:rPr>
        <w:t>QoS</w:t>
      </w:r>
      <w:proofErr w:type="spellEnd"/>
      <w:r w:rsidRPr="00396E41">
        <w:rPr>
          <w:rFonts w:ascii="Helvetica" w:hAnsi="Helvetica" w:cs="Helvetica"/>
          <w:sz w:val="21"/>
          <w:szCs w:val="21"/>
        </w:rPr>
        <w:t>)</w:t>
      </w:r>
    </w:p>
    <w:p w14:paraId="78D5FD9D" w14:textId="3788FE80"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7EC20D7A" w14:textId="77777777" w:rsidR="00396E41" w:rsidRPr="00601EC2" w:rsidRDefault="00396E41" w:rsidP="00396E41">
      <w:pPr>
        <w:shd w:val="clear" w:color="auto" w:fill="FFFFFF"/>
        <w:rPr>
          <w:rFonts w:ascii="Helvetica" w:hAnsi="Helvetica" w:cs="Helvetica"/>
          <w:b/>
          <w:bCs/>
          <w:sz w:val="21"/>
          <w:szCs w:val="21"/>
          <w:u w:val="single"/>
        </w:rPr>
      </w:pPr>
      <w:r w:rsidRPr="00601EC2">
        <w:rPr>
          <w:rFonts w:ascii="Helvetica" w:hAnsi="Helvetica" w:cs="Helvetica"/>
          <w:b/>
          <w:bCs/>
          <w:sz w:val="21"/>
          <w:szCs w:val="21"/>
          <w:u w:val="single"/>
        </w:rPr>
        <w:t>A nivel de Configuración del usuario tenemos:</w:t>
      </w:r>
    </w:p>
    <w:p w14:paraId="758C0318" w14:textId="77777777" w:rsidR="00396E41" w:rsidRPr="00396E41" w:rsidRDefault="00396E41" w:rsidP="00396E41">
      <w:pPr>
        <w:numPr>
          <w:ilvl w:val="0"/>
          <w:numId w:val="20"/>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scripts (Inicio / Apagado)</w:t>
      </w:r>
    </w:p>
    <w:p w14:paraId="175FA0A3" w14:textId="77777777" w:rsidR="00396E41" w:rsidRPr="00396E41" w:rsidRDefault="00396E41" w:rsidP="00396E41">
      <w:pPr>
        <w:numPr>
          <w:ilvl w:val="0"/>
          <w:numId w:val="21"/>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Impresoras</w:t>
      </w:r>
    </w:p>
    <w:p w14:paraId="4AA25CDD" w14:textId="77777777" w:rsidR="00396E41" w:rsidRPr="00396E41" w:rsidRDefault="00396E41" w:rsidP="00396E41">
      <w:pPr>
        <w:numPr>
          <w:ilvl w:val="0"/>
          <w:numId w:val="22"/>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Configuraciones de seguridad</w:t>
      </w:r>
    </w:p>
    <w:p w14:paraId="51D16758" w14:textId="77777777" w:rsidR="00396E41" w:rsidRPr="00396E41" w:rsidRDefault="00396E41" w:rsidP="00396E41">
      <w:pPr>
        <w:numPr>
          <w:ilvl w:val="0"/>
          <w:numId w:val="23"/>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Calidad de servicio basada en políticas (</w:t>
      </w:r>
      <w:proofErr w:type="spellStart"/>
      <w:r w:rsidRPr="00396E41">
        <w:rPr>
          <w:rFonts w:ascii="Helvetica" w:hAnsi="Helvetica" w:cs="Helvetica"/>
          <w:sz w:val="21"/>
          <w:szCs w:val="21"/>
        </w:rPr>
        <w:t>QoS</w:t>
      </w:r>
      <w:proofErr w:type="spellEnd"/>
      <w:r w:rsidRPr="00396E41">
        <w:rPr>
          <w:rFonts w:ascii="Helvetica" w:hAnsi="Helvetica" w:cs="Helvetica"/>
          <w:sz w:val="21"/>
          <w:szCs w:val="21"/>
        </w:rPr>
        <w:t>)</w:t>
      </w:r>
    </w:p>
    <w:p w14:paraId="69768BBC"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DAB0B4C"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Ahora vamos a conocer cómo crear una GPO en Windows Server 2019.</w:t>
      </w:r>
    </w:p>
    <w:p w14:paraId="05DD3AD7"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13270C32"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C0B9595" w14:textId="31125EA3" w:rsidR="00396E41" w:rsidRPr="00396E41" w:rsidRDefault="00396E41" w:rsidP="00396E41">
      <w:pPr>
        <w:rPr>
          <w:rFonts w:ascii="Times New Roman" w:hAnsi="Times New Roman" w:cs="Times New Roman"/>
          <w:sz w:val="24"/>
          <w:szCs w:val="24"/>
        </w:rPr>
      </w:pPr>
    </w:p>
    <w:p w14:paraId="2CFCAF0D" w14:textId="205EB121" w:rsidR="00396E41" w:rsidRPr="00396E41" w:rsidRDefault="00396E41" w:rsidP="00396E41">
      <w:pPr>
        <w:pStyle w:val="Ttulo2"/>
        <w:pBdr>
          <w:top w:val="single" w:sz="12" w:space="6" w:color="FFFFFF"/>
          <w:bottom w:val="single" w:sz="24" w:space="6" w:color="auto"/>
          <w:right w:val="single" w:sz="6" w:space="8" w:color="DCE1EA"/>
        </w:pBdr>
        <w:spacing w:before="0" w:after="0"/>
        <w:ind w:right="-15"/>
        <w:rPr>
          <w:rFonts w:ascii="Helvetica" w:hAnsi="Helvetica" w:cs="Helvetica"/>
        </w:rPr>
      </w:pPr>
      <w:bookmarkStart w:id="17" w:name="_Toc153347669"/>
      <w:r w:rsidRPr="00396E41">
        <w:rPr>
          <w:rStyle w:val="Textoennegrita"/>
          <w:rFonts w:ascii="Helvetica" w:hAnsi="Helvetica" w:cs="Helvetica"/>
          <w:b w:val="0"/>
          <w:bCs w:val="0"/>
        </w:rPr>
        <w:lastRenderedPageBreak/>
        <w:t>1</w:t>
      </w:r>
      <w:r w:rsidR="00601EC2">
        <w:rPr>
          <w:rStyle w:val="Textoennegrita"/>
          <w:rFonts w:ascii="Helvetica" w:hAnsi="Helvetica" w:cs="Helvetica"/>
          <w:b w:val="0"/>
          <w:bCs w:val="0"/>
        </w:rPr>
        <w:t xml:space="preserve"> </w:t>
      </w:r>
      <w:r w:rsidRPr="00396E41">
        <w:rPr>
          <w:rFonts w:ascii="Helvetica" w:hAnsi="Helvetica" w:cs="Helvetica"/>
        </w:rPr>
        <w:t xml:space="preserve">Crear la </w:t>
      </w:r>
      <w:proofErr w:type="spellStart"/>
      <w:r w:rsidRPr="00396E41">
        <w:rPr>
          <w:rFonts w:ascii="Helvetica" w:hAnsi="Helvetica" w:cs="Helvetica"/>
        </w:rPr>
        <w:t>GPO</w:t>
      </w:r>
      <w:proofErr w:type="spellEnd"/>
      <w:r w:rsidRPr="00396E41">
        <w:rPr>
          <w:rFonts w:ascii="Helvetica" w:hAnsi="Helvetica" w:cs="Helvetica"/>
        </w:rPr>
        <w:t xml:space="preserve"> en Windows Server 2019</w:t>
      </w:r>
      <w:bookmarkEnd w:id="17"/>
    </w:p>
    <w:p w14:paraId="74D4554B"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73E239FD" w14:textId="4235DC87" w:rsidR="00396E41" w:rsidRPr="00396E41" w:rsidRDefault="00396E41" w:rsidP="00BC2625">
      <w:pPr>
        <w:shd w:val="clear" w:color="auto" w:fill="FAFAFA"/>
        <w:rPr>
          <w:rFonts w:ascii="Times New Roman" w:hAnsi="Times New Roman" w:cs="Times New Roman"/>
          <w:sz w:val="24"/>
          <w:szCs w:val="24"/>
        </w:rPr>
      </w:pPr>
      <w:r w:rsidRPr="00396E41">
        <w:rPr>
          <w:rFonts w:ascii="Helvetica" w:hAnsi="Helvetica" w:cs="Helvetica"/>
          <w:sz w:val="21"/>
          <w:szCs w:val="21"/>
        </w:rPr>
        <w:t>Paso 1</w:t>
      </w:r>
      <w:r w:rsidR="00BC2625">
        <w:rPr>
          <w:rFonts w:ascii="Helvetica" w:hAnsi="Helvetica" w:cs="Helvetica"/>
          <w:sz w:val="21"/>
          <w:szCs w:val="21"/>
        </w:rPr>
        <w:t xml:space="preserve">: </w:t>
      </w:r>
      <w:r w:rsidRPr="00396E41">
        <w:rPr>
          <w:rFonts w:ascii="Helvetica" w:hAnsi="Helvetica" w:cs="Helvetica"/>
          <w:sz w:val="21"/>
          <w:szCs w:val="21"/>
        </w:rPr>
        <w:br/>
      </w:r>
      <w:r w:rsidRPr="00396E41">
        <w:rPr>
          <w:rFonts w:ascii="Helvetica" w:hAnsi="Helvetica" w:cs="Helvetica"/>
          <w:sz w:val="21"/>
          <w:szCs w:val="21"/>
          <w:shd w:val="clear" w:color="auto" w:fill="FFFFFF"/>
        </w:rPr>
        <w:t>Para esto, contamos con dos opciones:</w:t>
      </w:r>
    </w:p>
    <w:p w14:paraId="48D78D81" w14:textId="77777777" w:rsidR="00396E41" w:rsidRPr="00396E41" w:rsidRDefault="00396E41" w:rsidP="00396E41">
      <w:pPr>
        <w:numPr>
          <w:ilvl w:val="0"/>
          <w:numId w:val="32"/>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 xml:space="preserve">Usar la combinación de teclas siguiente y ejecutar el comando </w:t>
      </w:r>
      <w:proofErr w:type="spellStart"/>
      <w:r w:rsidRPr="00396E41">
        <w:rPr>
          <w:rFonts w:ascii="Helvetica" w:hAnsi="Helvetica" w:cs="Helvetica"/>
          <w:b/>
          <w:bCs/>
          <w:sz w:val="21"/>
          <w:szCs w:val="21"/>
        </w:rPr>
        <w:t>gpmc.msc</w:t>
      </w:r>
      <w:proofErr w:type="spellEnd"/>
      <w:r w:rsidRPr="00396E41">
        <w:rPr>
          <w:rFonts w:ascii="Helvetica" w:hAnsi="Helvetica" w:cs="Helvetica"/>
          <w:b/>
          <w:bCs/>
          <w:sz w:val="21"/>
          <w:szCs w:val="21"/>
        </w:rPr>
        <w:t xml:space="preserve"> </w:t>
      </w:r>
      <w:r w:rsidRPr="00396E41">
        <w:rPr>
          <w:rFonts w:ascii="Helvetica" w:hAnsi="Helvetica" w:cs="Helvetica"/>
          <w:sz w:val="21"/>
          <w:szCs w:val="21"/>
        </w:rPr>
        <w:t xml:space="preserve">y pulsar </w:t>
      </w:r>
      <w:proofErr w:type="spellStart"/>
      <w:r w:rsidRPr="00396E41">
        <w:rPr>
          <w:rFonts w:ascii="Helvetica" w:hAnsi="Helvetica" w:cs="Helvetica"/>
          <w:sz w:val="21"/>
          <w:szCs w:val="21"/>
        </w:rPr>
        <w:t>Enter</w:t>
      </w:r>
      <w:proofErr w:type="spellEnd"/>
      <w:r w:rsidRPr="00396E41">
        <w:rPr>
          <w:rFonts w:ascii="Helvetica" w:hAnsi="Helvetica" w:cs="Helvetica"/>
          <w:sz w:val="21"/>
          <w:szCs w:val="21"/>
        </w:rPr>
        <w:t xml:space="preserve"> o Aceptar</w:t>
      </w:r>
    </w:p>
    <w:p w14:paraId="105C6B9A"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308B5F85" w14:textId="61CB4178" w:rsidR="00396E41" w:rsidRPr="00396E41" w:rsidRDefault="00396E41" w:rsidP="00396E41">
      <w:pPr>
        <w:pStyle w:val="bbccenter"/>
        <w:shd w:val="clear" w:color="auto" w:fill="FFFFFF"/>
        <w:spacing w:before="0" w:beforeAutospacing="0" w:after="0" w:afterAutospacing="0" w:line="360" w:lineRule="atLeast"/>
        <w:jc w:val="center"/>
        <w:rPr>
          <w:rFonts w:ascii="Helvetica" w:hAnsi="Helvetica" w:cs="Helvetica"/>
          <w:sz w:val="21"/>
          <w:szCs w:val="21"/>
        </w:rPr>
      </w:pPr>
      <w:r>
        <w:rPr>
          <w:rFonts w:ascii="Helvetica" w:hAnsi="Helvetica" w:cs="Helvetica"/>
          <w:sz w:val="21"/>
          <w:szCs w:val="21"/>
        </w:rPr>
        <w:t>Tecla Windows</w:t>
      </w:r>
      <w:r w:rsidRPr="00396E41">
        <w:rPr>
          <w:rFonts w:ascii="Helvetica" w:hAnsi="Helvetica" w:cs="Helvetica"/>
          <w:sz w:val="21"/>
          <w:szCs w:val="21"/>
        </w:rPr>
        <w:t>+ </w:t>
      </w:r>
      <w:r w:rsidRPr="00396E41">
        <w:rPr>
          <w:rStyle w:val="bbc"/>
          <w:rFonts w:ascii="Arial" w:hAnsi="Arial" w:cs="Arial"/>
          <w:b/>
          <w:bCs/>
          <w:sz w:val="21"/>
          <w:szCs w:val="21"/>
          <w:bdr w:val="single" w:sz="12" w:space="2" w:color="CCCCCC" w:frame="1"/>
          <w:shd w:val="clear" w:color="auto" w:fill="EEEEEE"/>
        </w:rPr>
        <w:t>R</w:t>
      </w:r>
    </w:p>
    <w:p w14:paraId="6DDC2CA8" w14:textId="77777777" w:rsidR="00396E41" w:rsidRPr="00396E41" w:rsidRDefault="00396E41" w:rsidP="00396E41">
      <w:pPr>
        <w:pStyle w:val="HTMLconformatoprevio"/>
        <w:pBdr>
          <w:top w:val="single" w:sz="6" w:space="12" w:color="C9C9C9"/>
          <w:left w:val="single" w:sz="6" w:space="12" w:color="C9C9C9"/>
          <w:bottom w:val="single" w:sz="6" w:space="12" w:color="C9C9C9"/>
          <w:right w:val="single" w:sz="6" w:space="12" w:color="C9C9C9"/>
        </w:pBdr>
        <w:shd w:val="clear" w:color="auto" w:fill="F5F5F5"/>
        <w:spacing w:before="240" w:after="240" w:line="273" w:lineRule="atLeast"/>
      </w:pPr>
      <w:proofErr w:type="spellStart"/>
      <w:r w:rsidRPr="00396E41">
        <w:t>gpmc.msc</w:t>
      </w:r>
      <w:proofErr w:type="spellEnd"/>
    </w:p>
    <w:p w14:paraId="32AA23D7" w14:textId="77777777" w:rsidR="00396E41" w:rsidRPr="00396E41" w:rsidRDefault="00396E41" w:rsidP="00396E41">
      <w:pPr>
        <w:numPr>
          <w:ilvl w:val="0"/>
          <w:numId w:val="33"/>
        </w:numPr>
        <w:shd w:val="clear" w:color="auto" w:fill="FFFFFF"/>
        <w:spacing w:line="240" w:lineRule="auto"/>
        <w:ind w:left="1320"/>
        <w:rPr>
          <w:rFonts w:ascii="Helvetica" w:hAnsi="Helvetica" w:cs="Helvetica"/>
          <w:sz w:val="21"/>
          <w:szCs w:val="21"/>
        </w:rPr>
      </w:pPr>
      <w:r w:rsidRPr="00396E41">
        <w:rPr>
          <w:rFonts w:ascii="Helvetica" w:hAnsi="Helvetica" w:cs="Helvetica"/>
          <w:sz w:val="21"/>
          <w:szCs w:val="21"/>
        </w:rPr>
        <w:t>Ir al Administrador del servidor y allí ir a la ruta "</w:t>
      </w:r>
      <w:r w:rsidRPr="00396E41">
        <w:rPr>
          <w:rFonts w:ascii="Helvetica" w:hAnsi="Helvetica" w:cs="Helvetica"/>
          <w:b/>
          <w:bCs/>
          <w:sz w:val="21"/>
          <w:szCs w:val="21"/>
        </w:rPr>
        <w:t>Herramientas / Administración de directivas de grupo</w:t>
      </w:r>
      <w:r w:rsidRPr="00396E41">
        <w:rPr>
          <w:rFonts w:ascii="Helvetica" w:hAnsi="Helvetica" w:cs="Helvetica"/>
          <w:sz w:val="21"/>
          <w:szCs w:val="21"/>
        </w:rPr>
        <w:t>"</w:t>
      </w:r>
    </w:p>
    <w:p w14:paraId="442DBDDB"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29D950BA"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10FAC511" w14:textId="5B4E7A4B" w:rsidR="00396E41" w:rsidRPr="00396E41" w:rsidRDefault="00396E41" w:rsidP="00396E41">
      <w:pPr>
        <w:pStyle w:val="bbccenter"/>
        <w:shd w:val="clear" w:color="auto" w:fill="FFFFFF"/>
        <w:spacing w:before="0" w:beforeAutospacing="0" w:after="0" w:afterAutospacing="0" w:line="360" w:lineRule="atLeast"/>
        <w:jc w:val="center"/>
        <w:rPr>
          <w:rFonts w:ascii="Helvetica" w:hAnsi="Helvetica" w:cs="Helvetica"/>
          <w:sz w:val="21"/>
          <w:szCs w:val="21"/>
        </w:rPr>
      </w:pPr>
      <w:r w:rsidRPr="00396E41">
        <w:rPr>
          <w:rFonts w:ascii="Helvetica" w:hAnsi="Helvetica" w:cs="Helvetica"/>
          <w:noProof/>
          <w:sz w:val="21"/>
          <w:szCs w:val="21"/>
        </w:rPr>
        <w:drawing>
          <wp:inline distT="0" distB="0" distL="0" distR="0" wp14:anchorId="4DED9F84" wp14:editId="2C76219E">
            <wp:extent cx="2576946" cy="2576946"/>
            <wp:effectExtent l="0" t="0" r="0" b="0"/>
            <wp:docPr id="1245587567" name="Imagen 17" descr="1-Crear-la-GPO-en-Windows-Server-2019.png">
              <a:hlinkClick xmlns:a="http://schemas.openxmlformats.org/drawingml/2006/main" r:id="rId36" tgtFrame="&quot;_blank&quot;" tooltip="&quot;1-Crear-la-GPO-en-Windows-Server-2019.png - cc Tamaño: 13,96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34-0-19709700-1702417226" descr="1-Crear-la-GPO-en-Windows-Server-2019.png">
                      <a:hlinkClick r:id="rId36" tgtFrame="&quot;_blank&quot;" tooltip="&quot;1-Crear-la-GPO-en-Windows-Server-2019.png - cc Tamaño: 13,96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3304" cy="2583304"/>
                    </a:xfrm>
                    <a:prstGeom prst="rect">
                      <a:avLst/>
                    </a:prstGeom>
                    <a:noFill/>
                    <a:ln>
                      <a:noFill/>
                    </a:ln>
                  </pic:spPr>
                </pic:pic>
              </a:graphicData>
            </a:graphic>
          </wp:inline>
        </w:drawing>
      </w:r>
    </w:p>
    <w:p w14:paraId="7F66DA50"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46AE06F7" w14:textId="38AC13A3" w:rsidR="00396E41" w:rsidRPr="00396E41" w:rsidRDefault="00396E41" w:rsidP="00BC2625">
      <w:pPr>
        <w:shd w:val="clear" w:color="auto" w:fill="FAFAFA"/>
        <w:rPr>
          <w:rFonts w:ascii="Times New Roman" w:hAnsi="Times New Roman" w:cs="Times New Roman"/>
          <w:sz w:val="24"/>
          <w:szCs w:val="24"/>
        </w:rPr>
      </w:pPr>
      <w:r w:rsidRPr="00396E41">
        <w:rPr>
          <w:rFonts w:ascii="Helvetica" w:hAnsi="Helvetica" w:cs="Helvetica"/>
          <w:sz w:val="21"/>
          <w:szCs w:val="21"/>
        </w:rPr>
        <w:t>Paso 2</w:t>
      </w:r>
      <w:r w:rsidR="00BC2625">
        <w:rPr>
          <w:rFonts w:ascii="Helvetica" w:hAnsi="Helvetica" w:cs="Helvetica"/>
          <w:sz w:val="21"/>
          <w:szCs w:val="21"/>
        </w:rPr>
        <w:t xml:space="preserve"> </w:t>
      </w:r>
      <w:r w:rsidRPr="00396E41">
        <w:rPr>
          <w:rFonts w:ascii="Helvetica" w:hAnsi="Helvetica" w:cs="Helvetica"/>
          <w:sz w:val="21"/>
          <w:szCs w:val="21"/>
          <w:shd w:val="clear" w:color="auto" w:fill="FFFFFF"/>
        </w:rPr>
        <w:t>Será desplegada la siguiente ventana donde, al desplegar nuestro bosque, tendremos la estructura del dominio:</w:t>
      </w:r>
    </w:p>
    <w:p w14:paraId="1D4E10E4"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6EAC887" w14:textId="5675458C" w:rsidR="00396E41" w:rsidRPr="00396E41" w:rsidRDefault="00396E41" w:rsidP="00396E41">
      <w:pPr>
        <w:shd w:val="clear" w:color="auto" w:fill="F7F7F7"/>
        <w:rPr>
          <w:rFonts w:ascii="Helvetica" w:hAnsi="Helvetica" w:cs="Helvetica"/>
          <w:sz w:val="21"/>
          <w:szCs w:val="21"/>
        </w:rPr>
      </w:pPr>
      <w:r w:rsidRPr="00396E41">
        <w:rPr>
          <w:rFonts w:ascii="Helvetica" w:hAnsi="Helvetica" w:cs="Helvetica"/>
          <w:noProof/>
          <w:sz w:val="21"/>
          <w:szCs w:val="21"/>
          <w:lang w:val="es-ES"/>
        </w:rPr>
        <w:lastRenderedPageBreak/>
        <w:drawing>
          <wp:inline distT="0" distB="0" distL="0" distR="0" wp14:anchorId="300D6D43" wp14:editId="61E1384D">
            <wp:extent cx="5939790" cy="3596005"/>
            <wp:effectExtent l="0" t="0" r="3810" b="4445"/>
            <wp:docPr id="902376247" name="Imagen 16" descr="2-Crear-un-GPO-en-este-dominio-y-vincularlo-aqu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35-0-19808500-1702417226" descr="2-Crear-un-GPO-en-este-dominio-y-vincularlo-aquí.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9790" cy="3596005"/>
                    </a:xfrm>
                    <a:prstGeom prst="rect">
                      <a:avLst/>
                    </a:prstGeom>
                    <a:noFill/>
                    <a:ln>
                      <a:noFill/>
                    </a:ln>
                  </pic:spPr>
                </pic:pic>
              </a:graphicData>
            </a:graphic>
          </wp:inline>
        </w:drawing>
      </w:r>
    </w:p>
    <w:p w14:paraId="081BCABF" w14:textId="77777777" w:rsidR="00396E41" w:rsidRPr="00396E41" w:rsidRDefault="003A7AD6" w:rsidP="00396E41">
      <w:pPr>
        <w:shd w:val="clear" w:color="auto" w:fill="F7F7F7"/>
        <w:rPr>
          <w:rFonts w:ascii="Helvetica" w:hAnsi="Helvetica" w:cs="Helvetica"/>
          <w:sz w:val="21"/>
          <w:szCs w:val="21"/>
        </w:rPr>
      </w:pPr>
      <w:hyperlink r:id="rId39" w:tgtFrame="_blank" w:tooltip="2-Crear-un-GPO-en-este-dominio-y-vincularlo-aquí.png - Tamaño: 13,5K" w:history="1">
        <w:r w:rsidR="00396E41" w:rsidRPr="00396E41">
          <w:rPr>
            <w:rStyle w:val="Hipervnculo"/>
            <w:rFonts w:ascii="Calibri" w:hAnsi="Calibri" w:cs="Calibri"/>
            <w:b/>
            <w:bCs/>
            <w:color w:val="auto"/>
            <w:sz w:val="20"/>
            <w:szCs w:val="20"/>
            <w:shd w:val="clear" w:color="auto" w:fill="F7F7F7"/>
          </w:rPr>
          <w:t>AMPLIAR</w:t>
        </w:r>
      </w:hyperlink>
    </w:p>
    <w:p w14:paraId="2D3DC3D9"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358F3A18"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3</w:t>
      </w:r>
    </w:p>
    <w:p w14:paraId="52B47186" w14:textId="77777777"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rPr>
        <w:br/>
      </w:r>
      <w:r w:rsidRPr="00396E41">
        <w:rPr>
          <w:rFonts w:ascii="Helvetica" w:hAnsi="Helvetica" w:cs="Helvetica"/>
          <w:sz w:val="21"/>
          <w:szCs w:val="21"/>
          <w:shd w:val="clear" w:color="auto" w:fill="FFFFFF"/>
        </w:rPr>
        <w:t>Para crear una nueva GPO daremos clic derecho sobre el dominio y seleccionamos la opción “Crear un GPO en este dominio y vincularlo aquí”:</w:t>
      </w:r>
    </w:p>
    <w:p w14:paraId="6F741478"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34223EC" w14:textId="4B416C3A" w:rsidR="00396E41" w:rsidRPr="00396E41" w:rsidRDefault="00396E41" w:rsidP="00396E41">
      <w:pPr>
        <w:shd w:val="clear" w:color="auto" w:fill="F7F7F7"/>
        <w:rPr>
          <w:rFonts w:ascii="Helvetica" w:hAnsi="Helvetica" w:cs="Helvetica"/>
          <w:sz w:val="21"/>
          <w:szCs w:val="21"/>
        </w:rPr>
      </w:pPr>
      <w:r w:rsidRPr="00396E41">
        <w:rPr>
          <w:rFonts w:ascii="Helvetica" w:hAnsi="Helvetica" w:cs="Helvetica"/>
          <w:noProof/>
          <w:sz w:val="21"/>
          <w:szCs w:val="21"/>
          <w:lang w:val="es-ES"/>
        </w:rPr>
        <w:drawing>
          <wp:inline distT="0" distB="0" distL="0" distR="0" wp14:anchorId="0E2562CF" wp14:editId="262742FB">
            <wp:extent cx="5939790" cy="3596005"/>
            <wp:effectExtent l="0" t="0" r="3810" b="4445"/>
            <wp:docPr id="949884841" name="Imagen 15" descr="3-Crear-un-GPO-en-este-dominio-y-vincularlo-aqu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36-0-19814000-1702417226" descr="3-Crear-un-GPO-en-este-dominio-y-vincularlo-aquí.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9790" cy="3596005"/>
                    </a:xfrm>
                    <a:prstGeom prst="rect">
                      <a:avLst/>
                    </a:prstGeom>
                    <a:noFill/>
                    <a:ln>
                      <a:noFill/>
                    </a:ln>
                  </pic:spPr>
                </pic:pic>
              </a:graphicData>
            </a:graphic>
          </wp:inline>
        </w:drawing>
      </w:r>
    </w:p>
    <w:p w14:paraId="2B68F6F8" w14:textId="77777777" w:rsidR="00396E41" w:rsidRPr="00396E41" w:rsidRDefault="003A7AD6" w:rsidP="00396E41">
      <w:pPr>
        <w:shd w:val="clear" w:color="auto" w:fill="F7F7F7"/>
        <w:rPr>
          <w:rFonts w:ascii="Helvetica" w:hAnsi="Helvetica" w:cs="Helvetica"/>
          <w:sz w:val="21"/>
          <w:szCs w:val="21"/>
        </w:rPr>
      </w:pPr>
      <w:hyperlink r:id="rId41" w:tgtFrame="_blank" w:tooltip="3-Crear-un-GPO-en-este-dominio-y-vincularlo-aquí.png - Tamaño: 16,83K" w:history="1">
        <w:r w:rsidR="00396E41" w:rsidRPr="00396E41">
          <w:rPr>
            <w:rStyle w:val="Hipervnculo"/>
            <w:rFonts w:ascii="Calibri" w:hAnsi="Calibri" w:cs="Calibri"/>
            <w:b/>
            <w:bCs/>
            <w:color w:val="auto"/>
            <w:sz w:val="20"/>
            <w:szCs w:val="20"/>
            <w:shd w:val="clear" w:color="auto" w:fill="F7F7F7"/>
          </w:rPr>
          <w:t>AMPLIAR</w:t>
        </w:r>
      </w:hyperlink>
    </w:p>
    <w:p w14:paraId="74D74096"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lastRenderedPageBreak/>
        <w:t> </w:t>
      </w:r>
    </w:p>
    <w:p w14:paraId="00D5B90D" w14:textId="77777777" w:rsidR="00396E41" w:rsidRPr="00396E41" w:rsidRDefault="00396E41" w:rsidP="00396E41">
      <w:pPr>
        <w:shd w:val="clear" w:color="auto" w:fill="FCF8E3"/>
        <w:rPr>
          <w:rFonts w:ascii="Helvetica" w:hAnsi="Helvetica" w:cs="Helvetica"/>
          <w:sz w:val="21"/>
          <w:szCs w:val="21"/>
        </w:rPr>
      </w:pPr>
      <w:r w:rsidRPr="00396E41">
        <w:rPr>
          <w:rFonts w:ascii="Helvetica" w:hAnsi="Helvetica" w:cs="Helvetica"/>
          <w:sz w:val="21"/>
          <w:szCs w:val="21"/>
        </w:rPr>
        <w:t>Nota</w:t>
      </w:r>
    </w:p>
    <w:p w14:paraId="2228D342" w14:textId="77777777" w:rsidR="00396E41" w:rsidRPr="00396E41" w:rsidRDefault="00396E41" w:rsidP="00396E41">
      <w:pPr>
        <w:shd w:val="clear" w:color="auto" w:fill="FFFFFF"/>
        <w:rPr>
          <w:rFonts w:ascii="Helvetica" w:hAnsi="Helvetica" w:cs="Helvetica"/>
          <w:sz w:val="21"/>
          <w:szCs w:val="21"/>
        </w:rPr>
      </w:pPr>
      <w:r w:rsidRPr="00396E41">
        <w:rPr>
          <w:rFonts w:ascii="Helvetica" w:hAnsi="Helvetica" w:cs="Helvetica"/>
          <w:sz w:val="21"/>
          <w:szCs w:val="21"/>
        </w:rPr>
        <w:t>También podemos vincular una GPO a una OU existente si es el caso puntual.</w:t>
      </w:r>
    </w:p>
    <w:p w14:paraId="133D52E9"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32A28202"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4</w:t>
      </w:r>
    </w:p>
    <w:p w14:paraId="1F626241" w14:textId="77777777"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rPr>
        <w:br/>
      </w:r>
      <w:r w:rsidRPr="00396E41">
        <w:rPr>
          <w:rFonts w:ascii="Helvetica" w:hAnsi="Helvetica" w:cs="Helvetica"/>
          <w:sz w:val="21"/>
          <w:szCs w:val="21"/>
          <w:shd w:val="clear" w:color="auto" w:fill="FFFFFF"/>
        </w:rPr>
        <w:t>Al seleccionar esta opción veremos la siguiente ventana donde asignaremos un nombre a dicha GPO:</w:t>
      </w:r>
    </w:p>
    <w:p w14:paraId="1C601971"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2DBCBA43" w14:textId="4A40D278" w:rsidR="00396E41" w:rsidRPr="00396E41" w:rsidRDefault="00396E41" w:rsidP="00396E41">
      <w:pPr>
        <w:pStyle w:val="bbccenter"/>
        <w:shd w:val="clear" w:color="auto" w:fill="FFFFFF"/>
        <w:spacing w:before="0" w:beforeAutospacing="0" w:after="0" w:afterAutospacing="0" w:line="360" w:lineRule="atLeast"/>
        <w:jc w:val="center"/>
        <w:rPr>
          <w:rFonts w:ascii="Helvetica" w:hAnsi="Helvetica" w:cs="Helvetica"/>
          <w:sz w:val="21"/>
          <w:szCs w:val="21"/>
        </w:rPr>
      </w:pPr>
      <w:r w:rsidRPr="00396E41">
        <w:rPr>
          <w:rFonts w:ascii="Helvetica" w:hAnsi="Helvetica" w:cs="Helvetica"/>
          <w:noProof/>
          <w:sz w:val="21"/>
          <w:szCs w:val="21"/>
        </w:rPr>
        <w:drawing>
          <wp:inline distT="0" distB="0" distL="0" distR="0" wp14:anchorId="4B4C4CE8" wp14:editId="6498855B">
            <wp:extent cx="3678555" cy="1717675"/>
            <wp:effectExtent l="0" t="0" r="0" b="0"/>
            <wp:docPr id="399583318" name="Imagen 14" descr="4-NUEVA-GPO.png">
              <a:hlinkClick xmlns:a="http://schemas.openxmlformats.org/drawingml/2006/main" r:id="rId42" tgtFrame="&quot;_blank&quot;" tooltip="&quot;4-NUEVA-GPO.png - cc Tamaño: 4,07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37-0-19818300-1702417226" descr="4-NUEVA-GPO.png">
                      <a:hlinkClick r:id="rId42" tgtFrame="&quot;_blank&quot;" tooltip="&quot;4-NUEVA-GPO.png - cc Tamaño: 4,07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78555" cy="1717675"/>
                    </a:xfrm>
                    <a:prstGeom prst="rect">
                      <a:avLst/>
                    </a:prstGeom>
                    <a:noFill/>
                    <a:ln>
                      <a:noFill/>
                    </a:ln>
                  </pic:spPr>
                </pic:pic>
              </a:graphicData>
            </a:graphic>
          </wp:inline>
        </w:drawing>
      </w:r>
    </w:p>
    <w:p w14:paraId="3C4272FF"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C4269E1"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5</w:t>
      </w:r>
    </w:p>
    <w:p w14:paraId="7AE4B899" w14:textId="77777777"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rPr>
        <w:br/>
      </w:r>
      <w:r w:rsidRPr="00396E41">
        <w:rPr>
          <w:rFonts w:ascii="Helvetica" w:hAnsi="Helvetica" w:cs="Helvetica"/>
          <w:sz w:val="21"/>
          <w:szCs w:val="21"/>
          <w:shd w:val="clear" w:color="auto" w:fill="FFFFFF"/>
        </w:rPr>
        <w:t>Pulsamos en Aceptar y veremos que nuestra GPO ha sido creada de forma correcta:</w:t>
      </w:r>
    </w:p>
    <w:p w14:paraId="338AB9F2"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6C0C5633" w14:textId="35CE362B" w:rsidR="00396E41" w:rsidRPr="00396E41" w:rsidRDefault="00396E41" w:rsidP="00396E41">
      <w:pPr>
        <w:shd w:val="clear" w:color="auto" w:fill="F7F7F7"/>
        <w:rPr>
          <w:rFonts w:ascii="Helvetica" w:hAnsi="Helvetica" w:cs="Helvetica"/>
          <w:sz w:val="21"/>
          <w:szCs w:val="21"/>
        </w:rPr>
      </w:pPr>
      <w:r w:rsidRPr="00396E41">
        <w:rPr>
          <w:rFonts w:ascii="Helvetica" w:hAnsi="Helvetica" w:cs="Helvetica"/>
          <w:noProof/>
          <w:sz w:val="21"/>
          <w:szCs w:val="21"/>
          <w:lang w:val="es-ES"/>
        </w:rPr>
        <w:drawing>
          <wp:inline distT="0" distB="0" distL="0" distR="0" wp14:anchorId="492F327A" wp14:editId="453FA5F3">
            <wp:extent cx="5939790" cy="3596005"/>
            <wp:effectExtent l="0" t="0" r="3810" b="4445"/>
            <wp:docPr id="1447028230" name="Imagen 13" descr="5-GPO-ha-sido-creada-de-forma-corre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38-0-19822200-1702417226" descr="5-GPO-ha-sido-creada-de-forma-correcta.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9790" cy="3596005"/>
                    </a:xfrm>
                    <a:prstGeom prst="rect">
                      <a:avLst/>
                    </a:prstGeom>
                    <a:noFill/>
                    <a:ln>
                      <a:noFill/>
                    </a:ln>
                  </pic:spPr>
                </pic:pic>
              </a:graphicData>
            </a:graphic>
          </wp:inline>
        </w:drawing>
      </w:r>
    </w:p>
    <w:p w14:paraId="3053C1D6" w14:textId="77777777" w:rsidR="00396E41" w:rsidRPr="00396E41" w:rsidRDefault="003A7AD6" w:rsidP="00396E41">
      <w:pPr>
        <w:shd w:val="clear" w:color="auto" w:fill="F7F7F7"/>
        <w:rPr>
          <w:rFonts w:ascii="Helvetica" w:hAnsi="Helvetica" w:cs="Helvetica"/>
          <w:sz w:val="21"/>
          <w:szCs w:val="21"/>
        </w:rPr>
      </w:pPr>
      <w:hyperlink r:id="rId45" w:tgtFrame="_blank" w:tooltip="5-GPO-ha-sido-creada-de-forma-correcta.png - Tamaño: 20,05K" w:history="1">
        <w:r w:rsidR="00396E41" w:rsidRPr="00396E41">
          <w:rPr>
            <w:rStyle w:val="Hipervnculo"/>
            <w:rFonts w:ascii="Calibri" w:hAnsi="Calibri" w:cs="Calibri"/>
            <w:b/>
            <w:bCs/>
            <w:color w:val="auto"/>
            <w:sz w:val="20"/>
            <w:szCs w:val="20"/>
            <w:shd w:val="clear" w:color="auto" w:fill="F7F7F7"/>
          </w:rPr>
          <w:t>AMPLIAR</w:t>
        </w:r>
      </w:hyperlink>
    </w:p>
    <w:p w14:paraId="18400A62"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6BDB0AB2"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24465412" w14:textId="7E593905" w:rsidR="00396E41" w:rsidRPr="00396E41" w:rsidRDefault="00396E41" w:rsidP="00396E41">
      <w:pPr>
        <w:pStyle w:val="Ttulo2"/>
        <w:pBdr>
          <w:top w:val="single" w:sz="12" w:space="6" w:color="FFFFFF"/>
          <w:bottom w:val="single" w:sz="24" w:space="6" w:color="auto"/>
          <w:right w:val="single" w:sz="6" w:space="8" w:color="DCE1EA"/>
        </w:pBdr>
        <w:spacing w:before="0" w:after="0"/>
        <w:ind w:right="-15"/>
        <w:rPr>
          <w:rFonts w:ascii="Helvetica" w:hAnsi="Helvetica" w:cs="Helvetica"/>
        </w:rPr>
      </w:pPr>
      <w:bookmarkStart w:id="18" w:name="_Toc153347670"/>
      <w:r w:rsidRPr="00396E41">
        <w:rPr>
          <w:rStyle w:val="Textoennegrita"/>
          <w:rFonts w:ascii="Helvetica" w:hAnsi="Helvetica" w:cs="Helvetica"/>
          <w:b w:val="0"/>
          <w:bCs w:val="0"/>
        </w:rPr>
        <w:lastRenderedPageBreak/>
        <w:t>2</w:t>
      </w:r>
      <w:r w:rsidR="00601EC2">
        <w:rPr>
          <w:rStyle w:val="Textoennegrita"/>
          <w:rFonts w:ascii="Helvetica" w:hAnsi="Helvetica" w:cs="Helvetica"/>
          <w:b w:val="0"/>
          <w:bCs w:val="0"/>
        </w:rPr>
        <w:t xml:space="preserve"> </w:t>
      </w:r>
      <w:r w:rsidRPr="00396E41">
        <w:rPr>
          <w:rFonts w:ascii="Helvetica" w:hAnsi="Helvetica" w:cs="Helvetica"/>
        </w:rPr>
        <w:t>Editar una política de grupo en Windows Server 2019</w:t>
      </w:r>
      <w:bookmarkEnd w:id="18"/>
    </w:p>
    <w:p w14:paraId="39140298"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4FB442B5"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1</w:t>
      </w:r>
    </w:p>
    <w:p w14:paraId="516FEA27" w14:textId="77777777"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rPr>
        <w:br/>
      </w:r>
      <w:r w:rsidRPr="00396E41">
        <w:rPr>
          <w:rFonts w:ascii="Helvetica" w:hAnsi="Helvetica" w:cs="Helvetica"/>
          <w:sz w:val="21"/>
          <w:szCs w:val="21"/>
          <w:shd w:val="clear" w:color="auto" w:fill="FFFFFF"/>
        </w:rPr>
        <w:t>Para iniciar el proceso de edición de nuestra GPO daremos clic derecho sobre ella y seleccionamos la opción “Editar”:</w:t>
      </w:r>
    </w:p>
    <w:p w14:paraId="4D76B02F"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D51E8FE" w14:textId="38CB3BA6" w:rsidR="00396E41" w:rsidRPr="00396E41" w:rsidRDefault="00396E41" w:rsidP="00396E41">
      <w:pPr>
        <w:shd w:val="clear" w:color="auto" w:fill="F7F7F7"/>
        <w:rPr>
          <w:rFonts w:ascii="Helvetica" w:hAnsi="Helvetica" w:cs="Helvetica"/>
          <w:sz w:val="21"/>
          <w:szCs w:val="21"/>
        </w:rPr>
      </w:pPr>
      <w:r w:rsidRPr="00396E41">
        <w:rPr>
          <w:rFonts w:ascii="Helvetica" w:hAnsi="Helvetica" w:cs="Helvetica"/>
          <w:noProof/>
          <w:sz w:val="21"/>
          <w:szCs w:val="21"/>
          <w:lang w:val="es-ES"/>
        </w:rPr>
        <w:drawing>
          <wp:inline distT="0" distB="0" distL="0" distR="0" wp14:anchorId="32B05620" wp14:editId="2803E740">
            <wp:extent cx="5939790" cy="3596005"/>
            <wp:effectExtent l="0" t="0" r="3810" b="4445"/>
            <wp:docPr id="268914254" name="Imagen 12" descr="6-Editar-una-política-de-grupo-en-Windows-Server-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39-0-19826200-1702417226" descr="6-Editar-una-política-de-grupo-en-Windows-Server-201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9790" cy="3596005"/>
                    </a:xfrm>
                    <a:prstGeom prst="rect">
                      <a:avLst/>
                    </a:prstGeom>
                    <a:noFill/>
                    <a:ln>
                      <a:noFill/>
                    </a:ln>
                  </pic:spPr>
                </pic:pic>
              </a:graphicData>
            </a:graphic>
          </wp:inline>
        </w:drawing>
      </w:r>
    </w:p>
    <w:p w14:paraId="2A644406" w14:textId="77777777" w:rsidR="00396E41" w:rsidRPr="00396E41" w:rsidRDefault="003A7AD6" w:rsidP="00396E41">
      <w:pPr>
        <w:shd w:val="clear" w:color="auto" w:fill="F7F7F7"/>
        <w:rPr>
          <w:rFonts w:ascii="Helvetica" w:hAnsi="Helvetica" w:cs="Helvetica"/>
          <w:sz w:val="21"/>
          <w:szCs w:val="21"/>
        </w:rPr>
      </w:pPr>
      <w:hyperlink r:id="rId47" w:tgtFrame="_blank" w:tooltip="6-Editar-una-política-de-grupo-en-Windows-Server-2019.png - Tamaño: 20,64K" w:history="1">
        <w:r w:rsidR="00396E41" w:rsidRPr="00396E41">
          <w:rPr>
            <w:rStyle w:val="Hipervnculo"/>
            <w:rFonts w:ascii="Calibri" w:hAnsi="Calibri" w:cs="Calibri"/>
            <w:b/>
            <w:bCs/>
            <w:color w:val="auto"/>
            <w:sz w:val="20"/>
            <w:szCs w:val="20"/>
            <w:shd w:val="clear" w:color="auto" w:fill="F7F7F7"/>
          </w:rPr>
          <w:t>AMPLIAR</w:t>
        </w:r>
      </w:hyperlink>
    </w:p>
    <w:p w14:paraId="6392554C"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7FDF2A82"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2</w:t>
      </w:r>
    </w:p>
    <w:p w14:paraId="2F6EBEA1" w14:textId="77777777"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rPr>
        <w:br/>
      </w:r>
      <w:r w:rsidRPr="00396E41">
        <w:rPr>
          <w:rFonts w:ascii="Helvetica" w:hAnsi="Helvetica" w:cs="Helvetica"/>
          <w:sz w:val="21"/>
          <w:szCs w:val="21"/>
          <w:shd w:val="clear" w:color="auto" w:fill="FFFFFF"/>
        </w:rPr>
        <w:t>Esto nos dirigirá a la consola de directivas de grupo donde veremos las siguientes opciones:</w:t>
      </w:r>
    </w:p>
    <w:p w14:paraId="4693F4A3"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351CFC5D" w14:textId="420A34A9" w:rsidR="00396E41" w:rsidRPr="00396E41" w:rsidRDefault="00396E41" w:rsidP="00396E41">
      <w:pPr>
        <w:shd w:val="clear" w:color="auto" w:fill="F7F7F7"/>
        <w:rPr>
          <w:rFonts w:ascii="Helvetica" w:hAnsi="Helvetica" w:cs="Helvetica"/>
          <w:sz w:val="21"/>
          <w:szCs w:val="21"/>
        </w:rPr>
      </w:pPr>
      <w:r w:rsidRPr="00396E41">
        <w:rPr>
          <w:rFonts w:ascii="Helvetica" w:hAnsi="Helvetica" w:cs="Helvetica"/>
          <w:noProof/>
          <w:sz w:val="21"/>
          <w:szCs w:val="21"/>
          <w:lang w:val="es-ES"/>
        </w:rPr>
        <w:lastRenderedPageBreak/>
        <w:drawing>
          <wp:inline distT="0" distB="0" distL="0" distR="0" wp14:anchorId="31E4E15E" wp14:editId="1EB933F0">
            <wp:extent cx="5939790" cy="3882390"/>
            <wp:effectExtent l="0" t="0" r="3810" b="3810"/>
            <wp:docPr id="442690330" name="Imagen 11" descr="7-consola-de-directivas-de-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40-0-19830100-1702417226" descr="7-consola-de-directivas-de-grupo.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3882390"/>
                    </a:xfrm>
                    <a:prstGeom prst="rect">
                      <a:avLst/>
                    </a:prstGeom>
                    <a:noFill/>
                    <a:ln>
                      <a:noFill/>
                    </a:ln>
                  </pic:spPr>
                </pic:pic>
              </a:graphicData>
            </a:graphic>
          </wp:inline>
        </w:drawing>
      </w:r>
    </w:p>
    <w:p w14:paraId="340A4BE2" w14:textId="77777777" w:rsidR="00396E41" w:rsidRPr="00396E41" w:rsidRDefault="003A7AD6" w:rsidP="00396E41">
      <w:pPr>
        <w:shd w:val="clear" w:color="auto" w:fill="F7F7F7"/>
        <w:rPr>
          <w:rFonts w:ascii="Helvetica" w:hAnsi="Helvetica" w:cs="Helvetica"/>
          <w:sz w:val="21"/>
          <w:szCs w:val="21"/>
        </w:rPr>
      </w:pPr>
      <w:hyperlink r:id="rId49" w:tgtFrame="_blank" w:tooltip="7-consola-de-directivas-de-grupo.png - Tamaño: 11,49K" w:history="1">
        <w:r w:rsidR="00396E41" w:rsidRPr="00396E41">
          <w:rPr>
            <w:rStyle w:val="Hipervnculo"/>
            <w:rFonts w:ascii="Calibri" w:hAnsi="Calibri" w:cs="Calibri"/>
            <w:b/>
            <w:bCs/>
            <w:color w:val="auto"/>
            <w:sz w:val="20"/>
            <w:szCs w:val="20"/>
            <w:shd w:val="clear" w:color="auto" w:fill="F7F7F7"/>
          </w:rPr>
          <w:t>AMPLIAR</w:t>
        </w:r>
      </w:hyperlink>
    </w:p>
    <w:p w14:paraId="0A0DFD9D"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5C721B6"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3</w:t>
      </w:r>
    </w:p>
    <w:p w14:paraId="53652D5D" w14:textId="77777777"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rPr>
        <w:br/>
      </w:r>
      <w:r w:rsidRPr="00396E41">
        <w:rPr>
          <w:rFonts w:ascii="Helvetica" w:hAnsi="Helvetica" w:cs="Helvetica"/>
          <w:sz w:val="21"/>
          <w:szCs w:val="21"/>
          <w:shd w:val="clear" w:color="auto" w:fill="FFFFFF"/>
        </w:rPr>
        <w:t>Como vemos allí están las secciones que hemos mencionado antes, Configuración del equipo y Configuración de usuario.</w:t>
      </w:r>
      <w:r w:rsidRPr="00396E41">
        <w:rPr>
          <w:rFonts w:ascii="Helvetica" w:hAnsi="Helvetica" w:cs="Helvetica"/>
          <w:sz w:val="21"/>
          <w:szCs w:val="21"/>
        </w:rPr>
        <w:br/>
      </w:r>
      <w:r w:rsidRPr="00396E41">
        <w:rPr>
          <w:rFonts w:ascii="Helvetica" w:hAnsi="Helvetica" w:cs="Helvetica"/>
          <w:sz w:val="21"/>
          <w:szCs w:val="21"/>
          <w:shd w:val="clear" w:color="auto" w:fill="FFFFFF"/>
        </w:rPr>
        <w:t>Cada una de estas secciones tiene una subdivisión de opciones a seleccionar y en cada una de ellas encontramos políticas especiales:</w:t>
      </w:r>
    </w:p>
    <w:p w14:paraId="6B8A385A"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30A0C04B" w14:textId="0D7CCE5A" w:rsidR="00396E41" w:rsidRPr="00396E41" w:rsidRDefault="00396E41" w:rsidP="00396E41">
      <w:pPr>
        <w:shd w:val="clear" w:color="auto" w:fill="F7F7F7"/>
        <w:rPr>
          <w:rFonts w:ascii="Helvetica" w:hAnsi="Helvetica" w:cs="Helvetica"/>
          <w:sz w:val="21"/>
          <w:szCs w:val="21"/>
        </w:rPr>
      </w:pPr>
      <w:r w:rsidRPr="00396E41">
        <w:rPr>
          <w:rFonts w:ascii="Helvetica" w:hAnsi="Helvetica" w:cs="Helvetica"/>
          <w:noProof/>
          <w:sz w:val="21"/>
          <w:szCs w:val="21"/>
          <w:lang w:val="es-ES"/>
        </w:rPr>
        <w:lastRenderedPageBreak/>
        <w:drawing>
          <wp:inline distT="0" distB="0" distL="0" distR="0" wp14:anchorId="34A6A186" wp14:editId="1735FECD">
            <wp:extent cx="5939790" cy="3882390"/>
            <wp:effectExtent l="0" t="0" r="3810" b="3810"/>
            <wp:docPr id="191951807" name="Imagen 10" descr="8-Configuración-del-equipo-y-Configuración-de-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41-0-19833800-1702417226" descr="8-Configuración-del-equipo-y-Configuración-de-usuario.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790" cy="3882390"/>
                    </a:xfrm>
                    <a:prstGeom prst="rect">
                      <a:avLst/>
                    </a:prstGeom>
                    <a:noFill/>
                    <a:ln>
                      <a:noFill/>
                    </a:ln>
                  </pic:spPr>
                </pic:pic>
              </a:graphicData>
            </a:graphic>
          </wp:inline>
        </w:drawing>
      </w:r>
    </w:p>
    <w:p w14:paraId="21FDD0CB" w14:textId="77777777" w:rsidR="00396E41" w:rsidRPr="00396E41" w:rsidRDefault="003A7AD6" w:rsidP="00396E41">
      <w:pPr>
        <w:shd w:val="clear" w:color="auto" w:fill="F7F7F7"/>
        <w:rPr>
          <w:rFonts w:ascii="Helvetica" w:hAnsi="Helvetica" w:cs="Helvetica"/>
          <w:sz w:val="21"/>
          <w:szCs w:val="21"/>
        </w:rPr>
      </w:pPr>
      <w:hyperlink r:id="rId51" w:tgtFrame="_blank" w:tooltip="8-Configuración-del-equipo-y-Configuración-de-usuario.png - Tamaño: 19,11K" w:history="1">
        <w:r w:rsidR="00396E41" w:rsidRPr="00396E41">
          <w:rPr>
            <w:rStyle w:val="Hipervnculo"/>
            <w:rFonts w:ascii="Calibri" w:hAnsi="Calibri" w:cs="Calibri"/>
            <w:b/>
            <w:bCs/>
            <w:color w:val="auto"/>
            <w:sz w:val="20"/>
            <w:szCs w:val="20"/>
            <w:shd w:val="clear" w:color="auto" w:fill="F7F7F7"/>
          </w:rPr>
          <w:t>AMPLIAR</w:t>
        </w:r>
      </w:hyperlink>
    </w:p>
    <w:p w14:paraId="213FC388"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263CEC55"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5</w:t>
      </w:r>
    </w:p>
    <w:p w14:paraId="0A434E00" w14:textId="77777777"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rPr>
        <w:br/>
      </w:r>
      <w:r w:rsidRPr="00396E41">
        <w:rPr>
          <w:rFonts w:ascii="Helvetica" w:hAnsi="Helvetica" w:cs="Helvetica"/>
          <w:sz w:val="21"/>
          <w:szCs w:val="21"/>
          <w:shd w:val="clear" w:color="auto" w:fill="FFFFFF"/>
        </w:rPr>
        <w:t>Cada sección tiene una serie de políticas diversas:</w:t>
      </w:r>
    </w:p>
    <w:p w14:paraId="531416AA"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44B6483B" w14:textId="5E534538" w:rsidR="00396E41" w:rsidRPr="00396E41" w:rsidRDefault="00396E41" w:rsidP="00396E41">
      <w:pPr>
        <w:shd w:val="clear" w:color="auto" w:fill="F7F7F7"/>
        <w:rPr>
          <w:rFonts w:ascii="Helvetica" w:hAnsi="Helvetica" w:cs="Helvetica"/>
          <w:sz w:val="21"/>
          <w:szCs w:val="21"/>
        </w:rPr>
      </w:pPr>
      <w:r w:rsidRPr="00396E41">
        <w:rPr>
          <w:rFonts w:ascii="Helvetica" w:hAnsi="Helvetica" w:cs="Helvetica"/>
          <w:noProof/>
          <w:sz w:val="21"/>
          <w:szCs w:val="21"/>
          <w:lang w:val="es-ES"/>
        </w:rPr>
        <w:drawing>
          <wp:inline distT="0" distB="0" distL="0" distR="0" wp14:anchorId="778F6B5E" wp14:editId="2E431397">
            <wp:extent cx="5939790" cy="3189605"/>
            <wp:effectExtent l="0" t="0" r="3810" b="0"/>
            <wp:docPr id="1015677496" name="Imagen 9" descr="9-Configuración-del-equipo-y-Configuración-de-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42-0-19837700-1702417226" descr="9-Configuración-del-equipo-y-Configuración-de-usuario.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9790" cy="3189605"/>
                    </a:xfrm>
                    <a:prstGeom prst="rect">
                      <a:avLst/>
                    </a:prstGeom>
                    <a:noFill/>
                    <a:ln>
                      <a:noFill/>
                    </a:ln>
                  </pic:spPr>
                </pic:pic>
              </a:graphicData>
            </a:graphic>
          </wp:inline>
        </w:drawing>
      </w:r>
    </w:p>
    <w:p w14:paraId="1FFDDC6C" w14:textId="77777777" w:rsidR="00396E41" w:rsidRPr="00396E41" w:rsidRDefault="003A7AD6" w:rsidP="00396E41">
      <w:pPr>
        <w:shd w:val="clear" w:color="auto" w:fill="F7F7F7"/>
        <w:rPr>
          <w:rFonts w:ascii="Helvetica" w:hAnsi="Helvetica" w:cs="Helvetica"/>
          <w:sz w:val="21"/>
          <w:szCs w:val="21"/>
        </w:rPr>
      </w:pPr>
      <w:hyperlink r:id="rId53" w:tgtFrame="_blank" w:tooltip="9-Configuración-del-equipo-y-Configuración-de-usuario.png - Tamaño: 26,65K" w:history="1">
        <w:r w:rsidR="00396E41" w:rsidRPr="00396E41">
          <w:rPr>
            <w:rStyle w:val="Hipervnculo"/>
            <w:rFonts w:ascii="Calibri" w:hAnsi="Calibri" w:cs="Calibri"/>
            <w:b/>
            <w:bCs/>
            <w:color w:val="auto"/>
            <w:sz w:val="20"/>
            <w:szCs w:val="20"/>
            <w:shd w:val="clear" w:color="auto" w:fill="F7F7F7"/>
          </w:rPr>
          <w:t>AMPLIAR</w:t>
        </w:r>
      </w:hyperlink>
    </w:p>
    <w:p w14:paraId="68FDDEAB"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6E54323D"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6</w:t>
      </w:r>
    </w:p>
    <w:p w14:paraId="3B4E3C9F" w14:textId="320650E7" w:rsidR="00396E41" w:rsidRPr="00396E41" w:rsidRDefault="00396E41" w:rsidP="00396E41">
      <w:pPr>
        <w:rPr>
          <w:rFonts w:ascii="Helvetica" w:hAnsi="Helvetica" w:cs="Helvetica"/>
          <w:sz w:val="21"/>
          <w:szCs w:val="21"/>
        </w:rPr>
      </w:pPr>
      <w:r w:rsidRPr="00396E41">
        <w:rPr>
          <w:rFonts w:ascii="Helvetica" w:hAnsi="Helvetica" w:cs="Helvetica"/>
          <w:sz w:val="21"/>
          <w:szCs w:val="21"/>
        </w:rPr>
        <w:lastRenderedPageBreak/>
        <w:br/>
      </w:r>
      <w:r w:rsidRPr="00396E41">
        <w:rPr>
          <w:rFonts w:ascii="Helvetica" w:hAnsi="Helvetica" w:cs="Helvetica"/>
          <w:sz w:val="21"/>
          <w:szCs w:val="21"/>
          <w:shd w:val="clear" w:color="auto" w:fill="FFFFFF"/>
        </w:rPr>
        <w:t>Para editar y aplicar una acción a la GPO creada, para este caso, vamos a ir a la sección “</w:t>
      </w:r>
      <w:r w:rsidRPr="00BC2625">
        <w:rPr>
          <w:rFonts w:ascii="Helvetica" w:hAnsi="Helvetica" w:cs="Helvetica"/>
          <w:b/>
          <w:bCs/>
          <w:sz w:val="21"/>
          <w:szCs w:val="21"/>
          <w:shd w:val="clear" w:color="auto" w:fill="FFFFFF"/>
        </w:rPr>
        <w:t>Configuración del equipo / Componentes de Windows / Menú inicio y barra de tareas</w:t>
      </w:r>
      <w:r w:rsidRPr="00396E41">
        <w:rPr>
          <w:rFonts w:ascii="Helvetica" w:hAnsi="Helvetica" w:cs="Helvetica"/>
          <w:sz w:val="21"/>
          <w:szCs w:val="21"/>
          <w:shd w:val="clear" w:color="auto" w:fill="FFFFFF"/>
        </w:rPr>
        <w:t>” donde seleccionaremos la política llamada “</w:t>
      </w:r>
      <w:r w:rsidRPr="00BC2625">
        <w:rPr>
          <w:rFonts w:ascii="Helvetica" w:hAnsi="Helvetica" w:cs="Helvetica"/>
          <w:b/>
          <w:bCs/>
          <w:sz w:val="21"/>
          <w:szCs w:val="21"/>
          <w:shd w:val="clear" w:color="auto" w:fill="FFFFFF"/>
        </w:rPr>
        <w:t>Quitar y evitar el acceso a los comandos Apagar, Reiniciar, Suspender e Hibernar</w:t>
      </w:r>
      <w:r w:rsidRPr="00396E41">
        <w:rPr>
          <w:rFonts w:ascii="Helvetica" w:hAnsi="Helvetica" w:cs="Helvetica"/>
          <w:sz w:val="21"/>
          <w:szCs w:val="21"/>
          <w:shd w:val="clear" w:color="auto" w:fill="FFFFFF"/>
        </w:rPr>
        <w:t>”:</w:t>
      </w:r>
      <w:r w:rsidRPr="00396E41">
        <w:rPr>
          <w:rFonts w:ascii="Helvetica" w:hAnsi="Helvetica" w:cs="Helvetica"/>
          <w:sz w:val="21"/>
          <w:szCs w:val="21"/>
        </w:rPr>
        <w:t>  </w:t>
      </w:r>
    </w:p>
    <w:p w14:paraId="43787A5A" w14:textId="43C91038" w:rsidR="00396E41" w:rsidRPr="00396E41" w:rsidRDefault="00396E41" w:rsidP="00396E41">
      <w:pPr>
        <w:shd w:val="clear" w:color="auto" w:fill="F7F7F7"/>
        <w:rPr>
          <w:rFonts w:ascii="Helvetica" w:hAnsi="Helvetica" w:cs="Helvetica"/>
          <w:sz w:val="21"/>
          <w:szCs w:val="21"/>
        </w:rPr>
      </w:pPr>
      <w:r w:rsidRPr="00396E41">
        <w:rPr>
          <w:rFonts w:ascii="Helvetica" w:hAnsi="Helvetica" w:cs="Helvetica"/>
          <w:noProof/>
          <w:sz w:val="21"/>
          <w:szCs w:val="21"/>
          <w:lang w:val="es-ES"/>
        </w:rPr>
        <w:drawing>
          <wp:inline distT="0" distB="0" distL="0" distR="0" wp14:anchorId="5416DF3F" wp14:editId="3BDDC6F9">
            <wp:extent cx="5631873" cy="3061586"/>
            <wp:effectExtent l="0" t="0" r="6985" b="5715"/>
            <wp:docPr id="2116776721" name="Imagen 8" descr="10-Quitar-y-evitar-el-acceso-a-los-comandos-Apagar,-Reiniciar,-Suspender-e-Hiber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43-0-19842100-1702417226" descr="10-Quitar-y-evitar-el-acceso-a-los-comandos-Apagar,-Reiniciar,-Suspender-e-Hibernar.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637905" cy="3064865"/>
                    </a:xfrm>
                    <a:prstGeom prst="rect">
                      <a:avLst/>
                    </a:prstGeom>
                    <a:noFill/>
                    <a:ln>
                      <a:noFill/>
                    </a:ln>
                  </pic:spPr>
                </pic:pic>
              </a:graphicData>
            </a:graphic>
          </wp:inline>
        </w:drawing>
      </w:r>
    </w:p>
    <w:p w14:paraId="7FFA9952" w14:textId="77777777" w:rsidR="00396E41" w:rsidRPr="00396E41" w:rsidRDefault="003A7AD6" w:rsidP="00396E41">
      <w:pPr>
        <w:shd w:val="clear" w:color="auto" w:fill="F7F7F7"/>
        <w:rPr>
          <w:rFonts w:ascii="Helvetica" w:hAnsi="Helvetica" w:cs="Helvetica"/>
          <w:sz w:val="21"/>
          <w:szCs w:val="21"/>
        </w:rPr>
      </w:pPr>
      <w:hyperlink r:id="rId55" w:tgtFrame="_blank" w:tooltip="10-Quitar-y-evitar-el-acceso-a-los-comandos-Apagar,-Reiniciar,-Suspender-e-Hibernar.png - Tamaño: 33,77K" w:history="1">
        <w:r w:rsidR="00396E41" w:rsidRPr="00396E41">
          <w:rPr>
            <w:rStyle w:val="Hipervnculo"/>
            <w:rFonts w:ascii="Calibri" w:hAnsi="Calibri" w:cs="Calibri"/>
            <w:b/>
            <w:bCs/>
            <w:color w:val="auto"/>
            <w:sz w:val="20"/>
            <w:szCs w:val="20"/>
            <w:shd w:val="clear" w:color="auto" w:fill="F7F7F7"/>
          </w:rPr>
          <w:t>AMPLIAR</w:t>
        </w:r>
      </w:hyperlink>
    </w:p>
    <w:p w14:paraId="4BD8DBB2"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9710DB6"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7</w:t>
      </w:r>
    </w:p>
    <w:p w14:paraId="6127D4FC" w14:textId="46270C3C"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shd w:val="clear" w:color="auto" w:fill="FFFFFF"/>
        </w:rPr>
        <w:t>Damos doble clic sobre esta política y en la nueva ventana activaremos la casilla “</w:t>
      </w:r>
      <w:r w:rsidRPr="00BC2625">
        <w:rPr>
          <w:rFonts w:ascii="Helvetica" w:hAnsi="Helvetica" w:cs="Helvetica"/>
          <w:b/>
          <w:bCs/>
          <w:sz w:val="21"/>
          <w:szCs w:val="21"/>
          <w:shd w:val="clear" w:color="auto" w:fill="FFFFFF"/>
        </w:rPr>
        <w:t>Habilitada</w:t>
      </w:r>
      <w:r w:rsidRPr="00396E41">
        <w:rPr>
          <w:rFonts w:ascii="Helvetica" w:hAnsi="Helvetica" w:cs="Helvetica"/>
          <w:sz w:val="21"/>
          <w:szCs w:val="21"/>
          <w:shd w:val="clear" w:color="auto" w:fill="FFFFFF"/>
        </w:rPr>
        <w:t>”:</w:t>
      </w:r>
    </w:p>
    <w:p w14:paraId="5022A788"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C81DA08" w14:textId="78EBE43B" w:rsidR="00396E41" w:rsidRPr="00396E41" w:rsidRDefault="00396E41" w:rsidP="00396E41">
      <w:pPr>
        <w:pStyle w:val="bbccenter"/>
        <w:shd w:val="clear" w:color="auto" w:fill="FFFFFF"/>
        <w:spacing w:before="0" w:beforeAutospacing="0" w:after="0" w:afterAutospacing="0" w:line="360" w:lineRule="atLeast"/>
        <w:jc w:val="center"/>
        <w:rPr>
          <w:rFonts w:ascii="Helvetica" w:hAnsi="Helvetica" w:cs="Helvetica"/>
          <w:sz w:val="21"/>
          <w:szCs w:val="21"/>
        </w:rPr>
      </w:pPr>
      <w:r w:rsidRPr="00396E41">
        <w:rPr>
          <w:rFonts w:ascii="Helvetica" w:hAnsi="Helvetica" w:cs="Helvetica"/>
          <w:noProof/>
          <w:sz w:val="21"/>
          <w:szCs w:val="21"/>
        </w:rPr>
        <w:drawing>
          <wp:inline distT="0" distB="0" distL="0" distR="0" wp14:anchorId="0C7F5586" wp14:editId="240E4292">
            <wp:extent cx="4135582" cy="3833172"/>
            <wp:effectExtent l="0" t="0" r="0" b="0"/>
            <wp:docPr id="298396122" name="Imagen 7" descr="11-Quitar-y-evitar-el-acceso-a-los-comandos-Apagar,-Reiniciar,-Suspender-e-Hibernar.png">
              <a:hlinkClick xmlns:a="http://schemas.openxmlformats.org/drawingml/2006/main" r:id="rId56" tgtFrame="&quot;_blank&quot;" tooltip="&quot;11-Quitar-y-evitar-el-acceso-a-los-comandos-Apagar,-Reiniciar,-Suspender-e-Hibernar.png - cc Tamaño: 17,55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44-0-19846000-1702417226" descr="11-Quitar-y-evitar-el-acceso-a-los-comandos-Apagar,-Reiniciar,-Suspender-e-Hibernar.png">
                      <a:hlinkClick r:id="rId56" tgtFrame="&quot;_blank&quot;" tooltip="&quot;11-Quitar-y-evitar-el-acceso-a-los-comandos-Apagar,-Reiniciar,-Suspender-e-Hibernar.png - cc Tamaño: 17,55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43585" cy="3840590"/>
                    </a:xfrm>
                    <a:prstGeom prst="rect">
                      <a:avLst/>
                    </a:prstGeom>
                    <a:noFill/>
                    <a:ln>
                      <a:noFill/>
                    </a:ln>
                  </pic:spPr>
                </pic:pic>
              </a:graphicData>
            </a:graphic>
          </wp:inline>
        </w:drawing>
      </w:r>
    </w:p>
    <w:p w14:paraId="7C9645A3"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lastRenderedPageBreak/>
        <w:t> </w:t>
      </w:r>
    </w:p>
    <w:p w14:paraId="2BFA6B2A"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8</w:t>
      </w:r>
    </w:p>
    <w:p w14:paraId="40EDE1EE" w14:textId="77777777"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rPr>
        <w:br/>
      </w:r>
      <w:r w:rsidRPr="00396E41">
        <w:rPr>
          <w:rFonts w:ascii="Helvetica" w:hAnsi="Helvetica" w:cs="Helvetica"/>
          <w:sz w:val="21"/>
          <w:szCs w:val="21"/>
          <w:shd w:val="clear" w:color="auto" w:fill="FFFFFF"/>
        </w:rPr>
        <w:t>En algunas políticas especiales serán desplegadas otras opciones adicionales para su configuración. Pulsamos en el botón “</w:t>
      </w:r>
      <w:r w:rsidRPr="00BC2625">
        <w:rPr>
          <w:rFonts w:ascii="Helvetica" w:hAnsi="Helvetica" w:cs="Helvetica"/>
          <w:b/>
          <w:bCs/>
          <w:sz w:val="21"/>
          <w:szCs w:val="21"/>
          <w:shd w:val="clear" w:color="auto" w:fill="FFFFFF"/>
        </w:rPr>
        <w:t>Aplicar y Aceptar</w:t>
      </w:r>
      <w:r w:rsidRPr="00396E41">
        <w:rPr>
          <w:rFonts w:ascii="Helvetica" w:hAnsi="Helvetica" w:cs="Helvetica"/>
          <w:sz w:val="21"/>
          <w:szCs w:val="21"/>
          <w:shd w:val="clear" w:color="auto" w:fill="FFFFFF"/>
        </w:rPr>
        <w:t>” para guardar los cambios. Ahora, en todos los equipos del dominio, incluyendo el servidor, veremos que los botones de apagado no están disponibles:</w:t>
      </w:r>
    </w:p>
    <w:p w14:paraId="01013FBB"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27F69B5D" w14:textId="3132EFB8" w:rsidR="00396E41" w:rsidRPr="00396E41" w:rsidRDefault="00396E41" w:rsidP="00396E41">
      <w:pPr>
        <w:pStyle w:val="bbccenter"/>
        <w:shd w:val="clear" w:color="auto" w:fill="FFFFFF"/>
        <w:spacing w:before="0" w:beforeAutospacing="0" w:after="0" w:afterAutospacing="0" w:line="360" w:lineRule="atLeast"/>
        <w:jc w:val="center"/>
        <w:rPr>
          <w:rFonts w:ascii="Helvetica" w:hAnsi="Helvetica" w:cs="Helvetica"/>
          <w:sz w:val="21"/>
          <w:szCs w:val="21"/>
        </w:rPr>
      </w:pPr>
      <w:r w:rsidRPr="00396E41">
        <w:rPr>
          <w:rFonts w:ascii="Helvetica" w:hAnsi="Helvetica" w:cs="Helvetica"/>
          <w:noProof/>
          <w:sz w:val="21"/>
          <w:szCs w:val="21"/>
        </w:rPr>
        <w:drawing>
          <wp:inline distT="0" distB="0" distL="0" distR="0" wp14:anchorId="0C009CCC" wp14:editId="00D18DA7">
            <wp:extent cx="3207327" cy="3207327"/>
            <wp:effectExtent l="0" t="0" r="0" b="0"/>
            <wp:docPr id="1683789707" name="Imagen 6" descr="12-OPCIONES-DE-APAGADO-NO-DISPONIBLE.png">
              <a:hlinkClick xmlns:a="http://schemas.openxmlformats.org/drawingml/2006/main" r:id="rId58" tgtFrame="&quot;_blank&quot;" tooltip="&quot;12-OPCIONES-DE-APAGADO-NO-DISPONIBLE.png - cc Tamaño: 14,08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45-0-19850100-1702417226" descr="12-OPCIONES-DE-APAGADO-NO-DISPONIBLE.png">
                      <a:hlinkClick r:id="rId58" tgtFrame="&quot;_blank&quot;" tooltip="&quot;12-OPCIONES-DE-APAGADO-NO-DISPONIBLE.png - cc Tamaño: 14,08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18632" cy="3218632"/>
                    </a:xfrm>
                    <a:prstGeom prst="rect">
                      <a:avLst/>
                    </a:prstGeom>
                    <a:noFill/>
                    <a:ln>
                      <a:noFill/>
                    </a:ln>
                  </pic:spPr>
                </pic:pic>
              </a:graphicData>
            </a:graphic>
          </wp:inline>
        </w:drawing>
      </w:r>
    </w:p>
    <w:p w14:paraId="3AB2FBA1"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7F6C2158"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9</w:t>
      </w:r>
    </w:p>
    <w:p w14:paraId="72482AFF" w14:textId="77777777"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rPr>
        <w:br/>
      </w:r>
      <w:r w:rsidRPr="00396E41">
        <w:rPr>
          <w:rFonts w:ascii="Helvetica" w:hAnsi="Helvetica" w:cs="Helvetica"/>
          <w:sz w:val="21"/>
          <w:szCs w:val="21"/>
          <w:shd w:val="clear" w:color="auto" w:fill="FFFFFF"/>
        </w:rPr>
        <w:t xml:space="preserve">Esto se debe a que la </w:t>
      </w:r>
      <w:r w:rsidRPr="00BC2625">
        <w:rPr>
          <w:rFonts w:ascii="Helvetica" w:hAnsi="Helvetica" w:cs="Helvetica"/>
          <w:b/>
          <w:bCs/>
          <w:sz w:val="21"/>
          <w:szCs w:val="21"/>
          <w:shd w:val="clear" w:color="auto" w:fill="FFFFFF"/>
        </w:rPr>
        <w:t>GPO fue creada en el dominio directamente</w:t>
      </w:r>
      <w:r w:rsidRPr="00396E41">
        <w:rPr>
          <w:rFonts w:ascii="Helvetica" w:hAnsi="Helvetica" w:cs="Helvetica"/>
          <w:sz w:val="21"/>
          <w:szCs w:val="21"/>
          <w:shd w:val="clear" w:color="auto" w:fill="FFFFFF"/>
        </w:rPr>
        <w:t xml:space="preserve"> y no en una OU única. A nivel de gestión de las </w:t>
      </w:r>
      <w:proofErr w:type="spellStart"/>
      <w:r w:rsidRPr="00396E41">
        <w:rPr>
          <w:rFonts w:ascii="Helvetica" w:hAnsi="Helvetica" w:cs="Helvetica"/>
          <w:sz w:val="21"/>
          <w:szCs w:val="21"/>
          <w:shd w:val="clear" w:color="auto" w:fill="FFFFFF"/>
        </w:rPr>
        <w:t>GPOs</w:t>
      </w:r>
      <w:proofErr w:type="spellEnd"/>
      <w:r w:rsidRPr="00396E41">
        <w:rPr>
          <w:rFonts w:ascii="Helvetica" w:hAnsi="Helvetica" w:cs="Helvetica"/>
          <w:sz w:val="21"/>
          <w:szCs w:val="21"/>
          <w:shd w:val="clear" w:color="auto" w:fill="FFFFFF"/>
        </w:rPr>
        <w:t xml:space="preserve"> tenemos algunas opciones como:</w:t>
      </w:r>
    </w:p>
    <w:p w14:paraId="55A6668E"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6BB94168" w14:textId="77777777" w:rsidR="00396E41" w:rsidRPr="00BC2625" w:rsidRDefault="00396E41" w:rsidP="00396E41">
      <w:pPr>
        <w:shd w:val="clear" w:color="auto" w:fill="FFFFFF"/>
        <w:rPr>
          <w:rFonts w:ascii="Helvetica" w:hAnsi="Helvetica" w:cs="Helvetica"/>
          <w:b/>
          <w:bCs/>
          <w:sz w:val="21"/>
          <w:szCs w:val="21"/>
        </w:rPr>
      </w:pPr>
      <w:r w:rsidRPr="00BC2625">
        <w:rPr>
          <w:rFonts w:ascii="Helvetica" w:hAnsi="Helvetica" w:cs="Helvetica"/>
          <w:b/>
          <w:bCs/>
          <w:sz w:val="21"/>
          <w:szCs w:val="21"/>
        </w:rPr>
        <w:t>Buscar</w:t>
      </w:r>
    </w:p>
    <w:p w14:paraId="3D0F1B3B" w14:textId="77777777" w:rsidR="00396E41" w:rsidRPr="00396E41" w:rsidRDefault="00396E41" w:rsidP="00396E41">
      <w:pPr>
        <w:shd w:val="clear" w:color="auto" w:fill="FFFFFF"/>
        <w:rPr>
          <w:rFonts w:ascii="Helvetica" w:hAnsi="Helvetica" w:cs="Helvetica"/>
          <w:sz w:val="21"/>
          <w:szCs w:val="21"/>
        </w:rPr>
      </w:pPr>
      <w:r w:rsidRPr="00396E41">
        <w:rPr>
          <w:rFonts w:ascii="Helvetica" w:hAnsi="Helvetica" w:cs="Helvetica"/>
          <w:sz w:val="21"/>
          <w:szCs w:val="21"/>
        </w:rPr>
        <w:t>Al dar clic derecho sobre el dominio podemos seleccionar la opción “Buscar” para encontrar una GPO en base al parámetro que definamos y es útil cuando tenemos numerosas políticas creadas</w:t>
      </w:r>
    </w:p>
    <w:p w14:paraId="0794885E"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68404122" w14:textId="0509E5E9" w:rsidR="00396E41" w:rsidRPr="00396E41" w:rsidRDefault="00396E41" w:rsidP="00396E41">
      <w:pPr>
        <w:shd w:val="clear" w:color="auto" w:fill="F7F7F7"/>
        <w:rPr>
          <w:rFonts w:ascii="Helvetica" w:hAnsi="Helvetica" w:cs="Helvetica"/>
          <w:sz w:val="21"/>
          <w:szCs w:val="21"/>
        </w:rPr>
      </w:pPr>
      <w:r w:rsidRPr="00396E41">
        <w:rPr>
          <w:rFonts w:ascii="Helvetica" w:hAnsi="Helvetica" w:cs="Helvetica"/>
          <w:noProof/>
          <w:sz w:val="21"/>
          <w:szCs w:val="21"/>
          <w:lang w:val="es-ES"/>
        </w:rPr>
        <w:lastRenderedPageBreak/>
        <w:drawing>
          <wp:inline distT="0" distB="0" distL="0" distR="0" wp14:anchorId="0E8BEA8C" wp14:editId="619DFD43">
            <wp:extent cx="5939790" cy="3455035"/>
            <wp:effectExtent l="0" t="0" r="3810" b="0"/>
            <wp:docPr id="1624547387" name="Imagen 5" descr="13-seleccionar-la-opción-“Buscar”-para-encontrar-una-G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46-0-19854600-1702417226" descr="13-seleccionar-la-opción-“Buscar”-para-encontrar-una-GPO.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9790" cy="3455035"/>
                    </a:xfrm>
                    <a:prstGeom prst="rect">
                      <a:avLst/>
                    </a:prstGeom>
                    <a:noFill/>
                    <a:ln>
                      <a:noFill/>
                    </a:ln>
                  </pic:spPr>
                </pic:pic>
              </a:graphicData>
            </a:graphic>
          </wp:inline>
        </w:drawing>
      </w:r>
    </w:p>
    <w:p w14:paraId="040F9E08" w14:textId="77777777" w:rsidR="00396E41" w:rsidRPr="00396E41" w:rsidRDefault="003A7AD6" w:rsidP="00396E41">
      <w:pPr>
        <w:shd w:val="clear" w:color="auto" w:fill="F7F7F7"/>
        <w:rPr>
          <w:rFonts w:ascii="Helvetica" w:hAnsi="Helvetica" w:cs="Helvetica"/>
          <w:sz w:val="21"/>
          <w:szCs w:val="21"/>
        </w:rPr>
      </w:pPr>
      <w:hyperlink r:id="rId61" w:tgtFrame="_blank" w:tooltip="13-seleccionar-la-opción-" w:history="1">
        <w:r w:rsidR="00396E41" w:rsidRPr="00396E41">
          <w:rPr>
            <w:rStyle w:val="Hipervnculo"/>
            <w:rFonts w:ascii="Calibri" w:hAnsi="Calibri" w:cs="Calibri"/>
            <w:b/>
            <w:bCs/>
            <w:color w:val="auto"/>
            <w:sz w:val="20"/>
            <w:szCs w:val="20"/>
            <w:shd w:val="clear" w:color="auto" w:fill="F7F7F7"/>
          </w:rPr>
          <w:t>AMPLIAR</w:t>
        </w:r>
      </w:hyperlink>
    </w:p>
    <w:p w14:paraId="662E42DD"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17C80DB3"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En la ventana que se despliega ingresaremos los parámetros de búsqueda para obtener los mejores resultados:</w:t>
      </w:r>
    </w:p>
    <w:p w14:paraId="70C257B4"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6AAB7FC3" w14:textId="318ACFBB" w:rsidR="00396E41" w:rsidRPr="00396E41" w:rsidRDefault="00396E41" w:rsidP="00396E41">
      <w:pPr>
        <w:pStyle w:val="bbccenter"/>
        <w:shd w:val="clear" w:color="auto" w:fill="FFFFFF"/>
        <w:spacing w:before="0" w:beforeAutospacing="0" w:after="0" w:afterAutospacing="0" w:line="360" w:lineRule="atLeast"/>
        <w:jc w:val="center"/>
        <w:rPr>
          <w:rFonts w:ascii="Helvetica" w:hAnsi="Helvetica" w:cs="Helvetica"/>
          <w:sz w:val="21"/>
          <w:szCs w:val="21"/>
        </w:rPr>
      </w:pPr>
      <w:r w:rsidRPr="00396E41">
        <w:rPr>
          <w:rFonts w:ascii="Helvetica" w:hAnsi="Helvetica" w:cs="Helvetica"/>
          <w:noProof/>
          <w:sz w:val="21"/>
          <w:szCs w:val="21"/>
        </w:rPr>
        <w:drawing>
          <wp:inline distT="0" distB="0" distL="0" distR="0" wp14:anchorId="28B1A553" wp14:editId="1BBA4997">
            <wp:extent cx="4142509" cy="3946670"/>
            <wp:effectExtent l="0" t="0" r="0" b="0"/>
            <wp:docPr id="1614503784" name="Imagen 4" descr="14-parámetros-de-búsqueda.png">
              <a:hlinkClick xmlns:a="http://schemas.openxmlformats.org/drawingml/2006/main" r:id="rId62" tgtFrame="&quot;_blank&quot;" tooltip="&quot;14-parámetros-de-búsqueda.png - cc Tamaño: 10,49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47-0-19858800-1702417226" descr="14-parámetros-de-búsqueda.png">
                      <a:hlinkClick r:id="rId62" tgtFrame="&quot;_blank&quot;" tooltip="&quot;14-parámetros-de-búsqueda.png - cc Tamaño: 10,49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51599" cy="3955330"/>
                    </a:xfrm>
                    <a:prstGeom prst="rect">
                      <a:avLst/>
                    </a:prstGeom>
                    <a:noFill/>
                    <a:ln>
                      <a:noFill/>
                    </a:ln>
                  </pic:spPr>
                </pic:pic>
              </a:graphicData>
            </a:graphic>
          </wp:inline>
        </w:drawing>
      </w:r>
    </w:p>
    <w:p w14:paraId="505140EB"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6A4D3417" w14:textId="3C7A2789" w:rsidR="00396E41" w:rsidRPr="00396E41" w:rsidRDefault="00396E41" w:rsidP="00BC2625">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lastRenderedPageBreak/>
        <w:t> Configuración general</w:t>
      </w:r>
    </w:p>
    <w:p w14:paraId="2ED4366A" w14:textId="77777777" w:rsidR="00396E41" w:rsidRPr="00396E41" w:rsidRDefault="00396E41" w:rsidP="00396E41">
      <w:pPr>
        <w:shd w:val="clear" w:color="auto" w:fill="FFFFFF"/>
        <w:rPr>
          <w:rFonts w:ascii="Helvetica" w:hAnsi="Helvetica" w:cs="Helvetica"/>
          <w:sz w:val="21"/>
          <w:szCs w:val="21"/>
        </w:rPr>
      </w:pPr>
      <w:r w:rsidRPr="00396E41">
        <w:rPr>
          <w:rFonts w:ascii="Helvetica" w:hAnsi="Helvetica" w:cs="Helvetica"/>
          <w:sz w:val="21"/>
          <w:szCs w:val="21"/>
        </w:rPr>
        <w:t>Al dar clic derecho sobre nuestra política podremos ver una serie de opciones a usar como:</w:t>
      </w:r>
    </w:p>
    <w:p w14:paraId="1E38551B" w14:textId="77777777" w:rsidR="00396E41" w:rsidRPr="00396E41" w:rsidRDefault="00396E41" w:rsidP="00396E41">
      <w:pPr>
        <w:numPr>
          <w:ilvl w:val="0"/>
          <w:numId w:val="34"/>
        </w:numPr>
        <w:shd w:val="clear" w:color="auto" w:fill="FFFFFF"/>
        <w:spacing w:line="240" w:lineRule="auto"/>
        <w:ind w:left="1320"/>
        <w:rPr>
          <w:rFonts w:ascii="Helvetica" w:hAnsi="Helvetica" w:cs="Helvetica"/>
          <w:sz w:val="21"/>
          <w:szCs w:val="21"/>
        </w:rPr>
      </w:pPr>
      <w:r w:rsidRPr="00D55C98">
        <w:rPr>
          <w:rFonts w:ascii="Helvetica" w:hAnsi="Helvetica" w:cs="Helvetica"/>
          <w:b/>
          <w:bCs/>
          <w:sz w:val="21"/>
          <w:szCs w:val="21"/>
        </w:rPr>
        <w:t>Editar</w:t>
      </w:r>
      <w:r w:rsidRPr="00396E41">
        <w:rPr>
          <w:rFonts w:ascii="Helvetica" w:hAnsi="Helvetica" w:cs="Helvetica"/>
          <w:sz w:val="21"/>
          <w:szCs w:val="21"/>
        </w:rPr>
        <w:t>: Nos permite realizar cambios sobre la GPO seleccionada</w:t>
      </w:r>
    </w:p>
    <w:p w14:paraId="7225A30E" w14:textId="77777777" w:rsidR="00396E41" w:rsidRPr="00396E41" w:rsidRDefault="00396E41" w:rsidP="00396E41">
      <w:pPr>
        <w:numPr>
          <w:ilvl w:val="0"/>
          <w:numId w:val="35"/>
        </w:numPr>
        <w:shd w:val="clear" w:color="auto" w:fill="FFFFFF"/>
        <w:spacing w:line="240" w:lineRule="auto"/>
        <w:ind w:left="1320"/>
        <w:rPr>
          <w:rFonts w:ascii="Helvetica" w:hAnsi="Helvetica" w:cs="Helvetica"/>
          <w:sz w:val="21"/>
          <w:szCs w:val="21"/>
        </w:rPr>
      </w:pPr>
      <w:r w:rsidRPr="00D55C98">
        <w:rPr>
          <w:rFonts w:ascii="Helvetica" w:hAnsi="Helvetica" w:cs="Helvetica"/>
          <w:b/>
          <w:bCs/>
          <w:sz w:val="21"/>
          <w:szCs w:val="21"/>
        </w:rPr>
        <w:t>Exigido</w:t>
      </w:r>
      <w:r w:rsidRPr="00396E41">
        <w:rPr>
          <w:rFonts w:ascii="Helvetica" w:hAnsi="Helvetica" w:cs="Helvetica"/>
          <w:sz w:val="21"/>
          <w:szCs w:val="21"/>
        </w:rPr>
        <w:t xml:space="preserve">: </w:t>
      </w:r>
      <w:proofErr w:type="spellStart"/>
      <w:r w:rsidRPr="00396E41">
        <w:rPr>
          <w:rFonts w:ascii="Helvetica" w:hAnsi="Helvetica" w:cs="Helvetica"/>
          <w:sz w:val="21"/>
          <w:szCs w:val="21"/>
        </w:rPr>
        <w:t>Forza</w:t>
      </w:r>
      <w:proofErr w:type="spellEnd"/>
      <w:r w:rsidRPr="00396E41">
        <w:rPr>
          <w:rFonts w:ascii="Helvetica" w:hAnsi="Helvetica" w:cs="Helvetica"/>
          <w:sz w:val="21"/>
          <w:szCs w:val="21"/>
        </w:rPr>
        <w:t xml:space="preserve"> el valor de la GPO seleccionada</w:t>
      </w:r>
    </w:p>
    <w:p w14:paraId="28ED3D68" w14:textId="77777777" w:rsidR="00396E41" w:rsidRPr="00396E41" w:rsidRDefault="00396E41" w:rsidP="00396E41">
      <w:pPr>
        <w:numPr>
          <w:ilvl w:val="0"/>
          <w:numId w:val="36"/>
        </w:numPr>
        <w:shd w:val="clear" w:color="auto" w:fill="FFFFFF"/>
        <w:spacing w:line="240" w:lineRule="auto"/>
        <w:ind w:left="1320"/>
        <w:rPr>
          <w:rFonts w:ascii="Helvetica" w:hAnsi="Helvetica" w:cs="Helvetica"/>
          <w:sz w:val="21"/>
          <w:szCs w:val="21"/>
        </w:rPr>
      </w:pPr>
      <w:r w:rsidRPr="00D55C98">
        <w:rPr>
          <w:rFonts w:ascii="Helvetica" w:hAnsi="Helvetica" w:cs="Helvetica"/>
          <w:b/>
          <w:bCs/>
          <w:sz w:val="21"/>
          <w:szCs w:val="21"/>
        </w:rPr>
        <w:t>Vinculo habilitado</w:t>
      </w:r>
      <w:r w:rsidRPr="00396E41">
        <w:rPr>
          <w:rFonts w:ascii="Helvetica" w:hAnsi="Helvetica" w:cs="Helvetica"/>
          <w:sz w:val="21"/>
          <w:szCs w:val="21"/>
        </w:rPr>
        <w:t xml:space="preserve">: Esta opción nos permite crear un vínculo de esta GPO con un dominio u otras </w:t>
      </w:r>
      <w:proofErr w:type="spellStart"/>
      <w:r w:rsidRPr="00396E41">
        <w:rPr>
          <w:rFonts w:ascii="Helvetica" w:hAnsi="Helvetica" w:cs="Helvetica"/>
          <w:sz w:val="21"/>
          <w:szCs w:val="21"/>
        </w:rPr>
        <w:t>GPOs</w:t>
      </w:r>
      <w:proofErr w:type="spellEnd"/>
      <w:r w:rsidRPr="00396E41">
        <w:rPr>
          <w:rFonts w:ascii="Helvetica" w:hAnsi="Helvetica" w:cs="Helvetica"/>
          <w:sz w:val="21"/>
          <w:szCs w:val="21"/>
        </w:rPr>
        <w:t xml:space="preserve"> existentes en la red local</w:t>
      </w:r>
    </w:p>
    <w:p w14:paraId="30599939" w14:textId="77777777" w:rsidR="00396E41" w:rsidRPr="00396E41" w:rsidRDefault="00396E41" w:rsidP="00396E41">
      <w:pPr>
        <w:numPr>
          <w:ilvl w:val="0"/>
          <w:numId w:val="37"/>
        </w:numPr>
        <w:shd w:val="clear" w:color="auto" w:fill="FFFFFF"/>
        <w:spacing w:line="240" w:lineRule="auto"/>
        <w:ind w:left="1320"/>
        <w:rPr>
          <w:rFonts w:ascii="Helvetica" w:hAnsi="Helvetica" w:cs="Helvetica"/>
          <w:sz w:val="21"/>
          <w:szCs w:val="21"/>
        </w:rPr>
      </w:pPr>
      <w:r w:rsidRPr="00D55C98">
        <w:rPr>
          <w:rFonts w:ascii="Helvetica" w:hAnsi="Helvetica" w:cs="Helvetica"/>
          <w:b/>
          <w:bCs/>
          <w:sz w:val="21"/>
          <w:szCs w:val="21"/>
        </w:rPr>
        <w:t>Guardar informe:</w:t>
      </w:r>
      <w:r w:rsidRPr="00396E41">
        <w:rPr>
          <w:rFonts w:ascii="Helvetica" w:hAnsi="Helvetica" w:cs="Helvetica"/>
          <w:sz w:val="21"/>
          <w:szCs w:val="21"/>
        </w:rPr>
        <w:t xml:space="preserve"> Esta opción se encarga de crear y almacenar un archivo HTML con detalles de la política creada.</w:t>
      </w:r>
    </w:p>
    <w:p w14:paraId="7857DC65" w14:textId="77777777" w:rsidR="00396E41" w:rsidRPr="00396E41" w:rsidRDefault="00396E41" w:rsidP="00396E41">
      <w:pPr>
        <w:numPr>
          <w:ilvl w:val="0"/>
          <w:numId w:val="38"/>
        </w:numPr>
        <w:shd w:val="clear" w:color="auto" w:fill="FFFFFF"/>
        <w:spacing w:line="240" w:lineRule="auto"/>
        <w:ind w:left="1320"/>
        <w:rPr>
          <w:rFonts w:ascii="Helvetica" w:hAnsi="Helvetica" w:cs="Helvetica"/>
          <w:sz w:val="21"/>
          <w:szCs w:val="21"/>
        </w:rPr>
      </w:pPr>
      <w:r w:rsidRPr="00D55C98">
        <w:rPr>
          <w:rFonts w:ascii="Helvetica" w:hAnsi="Helvetica" w:cs="Helvetica"/>
          <w:b/>
          <w:bCs/>
          <w:sz w:val="21"/>
          <w:szCs w:val="21"/>
        </w:rPr>
        <w:t>Cambiar el nombre</w:t>
      </w:r>
      <w:r w:rsidRPr="00396E41">
        <w:rPr>
          <w:rFonts w:ascii="Helvetica" w:hAnsi="Helvetica" w:cs="Helvetica"/>
          <w:sz w:val="21"/>
          <w:szCs w:val="21"/>
        </w:rPr>
        <w:t>: Modifica el nombre de la política actual</w:t>
      </w:r>
    </w:p>
    <w:p w14:paraId="5DAF13D6" w14:textId="77777777" w:rsidR="00396E41" w:rsidRPr="00396E41" w:rsidRDefault="00396E41" w:rsidP="00396E41">
      <w:pPr>
        <w:numPr>
          <w:ilvl w:val="0"/>
          <w:numId w:val="39"/>
        </w:numPr>
        <w:shd w:val="clear" w:color="auto" w:fill="FFFFFF"/>
        <w:spacing w:line="240" w:lineRule="auto"/>
        <w:ind w:left="1320"/>
        <w:rPr>
          <w:rFonts w:ascii="Helvetica" w:hAnsi="Helvetica" w:cs="Helvetica"/>
          <w:sz w:val="21"/>
          <w:szCs w:val="21"/>
        </w:rPr>
      </w:pPr>
      <w:r w:rsidRPr="00D55C98">
        <w:rPr>
          <w:rFonts w:ascii="Helvetica" w:hAnsi="Helvetica" w:cs="Helvetica"/>
          <w:b/>
          <w:bCs/>
          <w:sz w:val="21"/>
          <w:szCs w:val="21"/>
        </w:rPr>
        <w:t>Eliminar</w:t>
      </w:r>
      <w:r w:rsidRPr="00396E41">
        <w:rPr>
          <w:rFonts w:ascii="Helvetica" w:hAnsi="Helvetica" w:cs="Helvetica"/>
          <w:sz w:val="21"/>
          <w:szCs w:val="21"/>
        </w:rPr>
        <w:t>: Elimina la GPO seleccionada</w:t>
      </w:r>
    </w:p>
    <w:p w14:paraId="2098F068" w14:textId="77777777" w:rsidR="00396E41" w:rsidRPr="00396E41" w:rsidRDefault="00396E41" w:rsidP="00396E41">
      <w:pPr>
        <w:numPr>
          <w:ilvl w:val="0"/>
          <w:numId w:val="40"/>
        </w:numPr>
        <w:shd w:val="clear" w:color="auto" w:fill="FFFFFF"/>
        <w:spacing w:line="240" w:lineRule="auto"/>
        <w:ind w:left="1320"/>
        <w:rPr>
          <w:rFonts w:ascii="Helvetica" w:hAnsi="Helvetica" w:cs="Helvetica"/>
          <w:sz w:val="21"/>
          <w:szCs w:val="21"/>
        </w:rPr>
      </w:pPr>
      <w:r w:rsidRPr="00D55C98">
        <w:rPr>
          <w:rFonts w:ascii="Helvetica" w:hAnsi="Helvetica" w:cs="Helvetica"/>
          <w:b/>
          <w:bCs/>
          <w:sz w:val="21"/>
          <w:szCs w:val="21"/>
        </w:rPr>
        <w:t>Actualizar</w:t>
      </w:r>
      <w:r w:rsidRPr="00396E41">
        <w:rPr>
          <w:rFonts w:ascii="Helvetica" w:hAnsi="Helvetica" w:cs="Helvetica"/>
          <w:sz w:val="21"/>
          <w:szCs w:val="21"/>
        </w:rPr>
        <w:t>: Se encarga de refrescar los cambios realizados a la política</w:t>
      </w:r>
    </w:p>
    <w:p w14:paraId="264B7C55" w14:textId="77777777" w:rsidR="00396E41" w:rsidRPr="00396E41" w:rsidRDefault="00396E41" w:rsidP="00396E41">
      <w:pPr>
        <w:numPr>
          <w:ilvl w:val="0"/>
          <w:numId w:val="41"/>
        </w:numPr>
        <w:shd w:val="clear" w:color="auto" w:fill="FFFFFF"/>
        <w:spacing w:line="240" w:lineRule="auto"/>
        <w:ind w:left="1320"/>
        <w:rPr>
          <w:rFonts w:ascii="Helvetica" w:hAnsi="Helvetica" w:cs="Helvetica"/>
          <w:sz w:val="21"/>
          <w:szCs w:val="21"/>
        </w:rPr>
      </w:pPr>
      <w:r w:rsidRPr="00D55C98">
        <w:rPr>
          <w:rFonts w:ascii="Helvetica" w:hAnsi="Helvetica" w:cs="Helvetica"/>
          <w:b/>
          <w:bCs/>
          <w:sz w:val="21"/>
          <w:szCs w:val="21"/>
        </w:rPr>
        <w:t>Ayuda</w:t>
      </w:r>
      <w:r w:rsidRPr="00396E41">
        <w:rPr>
          <w:rFonts w:ascii="Helvetica" w:hAnsi="Helvetica" w:cs="Helvetica"/>
          <w:sz w:val="21"/>
          <w:szCs w:val="21"/>
        </w:rPr>
        <w:t xml:space="preserve">: Despliega la ayuda de </w:t>
      </w:r>
      <w:proofErr w:type="spellStart"/>
      <w:r w:rsidRPr="00396E41">
        <w:rPr>
          <w:rFonts w:ascii="Helvetica" w:hAnsi="Helvetica" w:cs="Helvetica"/>
          <w:sz w:val="21"/>
          <w:szCs w:val="21"/>
        </w:rPr>
        <w:t>GPOs</w:t>
      </w:r>
      <w:proofErr w:type="spellEnd"/>
      <w:r w:rsidRPr="00396E41">
        <w:rPr>
          <w:rFonts w:ascii="Helvetica" w:hAnsi="Helvetica" w:cs="Helvetica"/>
          <w:sz w:val="21"/>
          <w:szCs w:val="21"/>
        </w:rPr>
        <w:t xml:space="preserve"> en Windows Server 2019</w:t>
      </w:r>
    </w:p>
    <w:p w14:paraId="38ED8559"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0B217137"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1D010235" w14:textId="0D47DBD7" w:rsidR="00396E41" w:rsidRPr="00396E41" w:rsidRDefault="00396E41" w:rsidP="00396E41">
      <w:pPr>
        <w:shd w:val="clear" w:color="auto" w:fill="F7F7F7"/>
        <w:rPr>
          <w:rFonts w:ascii="Helvetica" w:hAnsi="Helvetica" w:cs="Helvetica"/>
          <w:sz w:val="21"/>
          <w:szCs w:val="21"/>
        </w:rPr>
      </w:pPr>
      <w:r w:rsidRPr="00396E41">
        <w:rPr>
          <w:rFonts w:ascii="Helvetica" w:hAnsi="Helvetica" w:cs="Helvetica"/>
          <w:noProof/>
          <w:sz w:val="21"/>
          <w:szCs w:val="21"/>
          <w:lang w:val="es-ES"/>
        </w:rPr>
        <w:drawing>
          <wp:inline distT="0" distB="0" distL="0" distR="0" wp14:anchorId="422017ED" wp14:editId="579704AF">
            <wp:extent cx="5036127" cy="2929396"/>
            <wp:effectExtent l="0" t="0" r="0" b="4445"/>
            <wp:docPr id="1210618118" name="Imagen 3" descr="15-realizar-cambios-sobre-la-GPO-seleccio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48-0-19863000-1702417226" descr="15-realizar-cambios-sobre-la-GPO-seleccionada.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041139" cy="2932311"/>
                    </a:xfrm>
                    <a:prstGeom prst="rect">
                      <a:avLst/>
                    </a:prstGeom>
                    <a:noFill/>
                    <a:ln>
                      <a:noFill/>
                    </a:ln>
                  </pic:spPr>
                </pic:pic>
              </a:graphicData>
            </a:graphic>
          </wp:inline>
        </w:drawing>
      </w:r>
    </w:p>
    <w:p w14:paraId="4ABE59B6" w14:textId="77777777" w:rsidR="00396E41" w:rsidRPr="00396E41" w:rsidRDefault="003A7AD6" w:rsidP="00396E41">
      <w:pPr>
        <w:shd w:val="clear" w:color="auto" w:fill="F7F7F7"/>
        <w:rPr>
          <w:rFonts w:ascii="Helvetica" w:hAnsi="Helvetica" w:cs="Helvetica"/>
          <w:sz w:val="21"/>
          <w:szCs w:val="21"/>
        </w:rPr>
      </w:pPr>
      <w:hyperlink r:id="rId65" w:tgtFrame="_blank" w:tooltip="15-realizar-cambios-sobre-la-GPO-seleccionada.png - Tamaño: 21,02K" w:history="1">
        <w:r w:rsidR="00396E41" w:rsidRPr="00396E41">
          <w:rPr>
            <w:rStyle w:val="Hipervnculo"/>
            <w:rFonts w:ascii="Calibri" w:hAnsi="Calibri" w:cs="Calibri"/>
            <w:b/>
            <w:bCs/>
            <w:color w:val="auto"/>
            <w:sz w:val="20"/>
            <w:szCs w:val="20"/>
            <w:shd w:val="clear" w:color="auto" w:fill="F7F7F7"/>
          </w:rPr>
          <w:t>AMPLIAR</w:t>
        </w:r>
      </w:hyperlink>
    </w:p>
    <w:p w14:paraId="3EA484A5" w14:textId="688A703B" w:rsidR="00396E41" w:rsidRPr="00396E41" w:rsidRDefault="00396E41" w:rsidP="00D55C98">
      <w:pPr>
        <w:pStyle w:val="NormalWeb"/>
        <w:shd w:val="clear" w:color="auto" w:fill="FFFFFF"/>
        <w:spacing w:before="0" w:beforeAutospacing="0" w:after="0" w:afterAutospacing="0" w:line="360" w:lineRule="atLeast"/>
      </w:pPr>
      <w:r w:rsidRPr="00396E41">
        <w:rPr>
          <w:rFonts w:ascii="Helvetica" w:hAnsi="Helvetica" w:cs="Helvetica"/>
          <w:sz w:val="21"/>
          <w:szCs w:val="21"/>
        </w:rPr>
        <w:t> </w:t>
      </w:r>
    </w:p>
    <w:p w14:paraId="2A1AF9A0" w14:textId="10847709" w:rsidR="00396E41" w:rsidRPr="00396E41" w:rsidRDefault="00396E41" w:rsidP="00396E41">
      <w:pPr>
        <w:pStyle w:val="Ttulo2"/>
        <w:pBdr>
          <w:top w:val="single" w:sz="12" w:space="6" w:color="FFFFFF"/>
          <w:bottom w:val="single" w:sz="24" w:space="6" w:color="auto"/>
          <w:right w:val="single" w:sz="6" w:space="8" w:color="DCE1EA"/>
        </w:pBdr>
        <w:spacing w:before="0" w:after="0"/>
        <w:ind w:right="-15"/>
        <w:rPr>
          <w:rFonts w:ascii="Helvetica" w:hAnsi="Helvetica" w:cs="Helvetica"/>
        </w:rPr>
      </w:pPr>
      <w:bookmarkStart w:id="19" w:name="_Toc153347671"/>
      <w:r w:rsidRPr="00396E41">
        <w:rPr>
          <w:rStyle w:val="Textoennegrita"/>
          <w:rFonts w:ascii="Helvetica" w:hAnsi="Helvetica" w:cs="Helvetica"/>
          <w:b w:val="0"/>
          <w:bCs w:val="0"/>
        </w:rPr>
        <w:t>3</w:t>
      </w:r>
      <w:r w:rsidR="00601EC2">
        <w:rPr>
          <w:rStyle w:val="Textoennegrita"/>
          <w:rFonts w:ascii="Helvetica" w:hAnsi="Helvetica" w:cs="Helvetica"/>
          <w:b w:val="0"/>
          <w:bCs w:val="0"/>
        </w:rPr>
        <w:t xml:space="preserve"> </w:t>
      </w:r>
      <w:r w:rsidRPr="00396E41">
        <w:rPr>
          <w:rFonts w:ascii="Helvetica" w:hAnsi="Helvetica" w:cs="Helvetica"/>
        </w:rPr>
        <w:t xml:space="preserve">Eliminar una </w:t>
      </w:r>
      <w:proofErr w:type="spellStart"/>
      <w:r w:rsidRPr="00396E41">
        <w:rPr>
          <w:rFonts w:ascii="Helvetica" w:hAnsi="Helvetica" w:cs="Helvetica"/>
        </w:rPr>
        <w:t>GPO</w:t>
      </w:r>
      <w:proofErr w:type="spellEnd"/>
      <w:r w:rsidRPr="00396E41">
        <w:rPr>
          <w:rFonts w:ascii="Helvetica" w:hAnsi="Helvetica" w:cs="Helvetica"/>
        </w:rPr>
        <w:t xml:space="preserve"> en Windows Server 2019</w:t>
      </w:r>
      <w:bookmarkEnd w:id="19"/>
    </w:p>
    <w:p w14:paraId="67E7321C"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2B7A44D9"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1</w:t>
      </w:r>
    </w:p>
    <w:p w14:paraId="0CB00929" w14:textId="77777777"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rPr>
        <w:br/>
      </w:r>
      <w:r w:rsidRPr="00396E41">
        <w:rPr>
          <w:rFonts w:ascii="Helvetica" w:hAnsi="Helvetica" w:cs="Helvetica"/>
          <w:sz w:val="21"/>
          <w:szCs w:val="21"/>
          <w:shd w:val="clear" w:color="auto" w:fill="FFFFFF"/>
        </w:rPr>
        <w:t xml:space="preserve">En el momento en que consideremos que una GPO </w:t>
      </w:r>
      <w:r w:rsidRPr="00BC2625">
        <w:rPr>
          <w:rFonts w:ascii="Helvetica" w:hAnsi="Helvetica" w:cs="Helvetica"/>
          <w:b/>
          <w:bCs/>
          <w:sz w:val="21"/>
          <w:szCs w:val="21"/>
          <w:shd w:val="clear" w:color="auto" w:fill="FFFFFF"/>
        </w:rPr>
        <w:t>no será más necesario tener esa GPO allí</w:t>
      </w:r>
      <w:r w:rsidRPr="00396E41">
        <w:rPr>
          <w:rFonts w:ascii="Helvetica" w:hAnsi="Helvetica" w:cs="Helvetica"/>
          <w:sz w:val="21"/>
          <w:szCs w:val="21"/>
          <w:shd w:val="clear" w:color="auto" w:fill="FFFFFF"/>
        </w:rPr>
        <w:t>, podemos eliminarla y para esto daremos clic derecho sobre ella, una vez accedamos al administrador de directivas, y seleccionamos la opción Eliminar</w:t>
      </w:r>
      <w:r w:rsidRPr="00396E41">
        <w:rPr>
          <w:rStyle w:val="Textoennegrita"/>
          <w:rFonts w:ascii="Helvetica" w:hAnsi="Helvetica" w:cs="Helvetica"/>
          <w:sz w:val="21"/>
          <w:szCs w:val="21"/>
          <w:shd w:val="clear" w:color="auto" w:fill="FFFFFF"/>
        </w:rPr>
        <w:t>:</w:t>
      </w:r>
    </w:p>
    <w:p w14:paraId="585C1294"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F41A9CE" w14:textId="156449C5" w:rsidR="00396E41" w:rsidRPr="00396E41" w:rsidRDefault="00396E41" w:rsidP="00396E41">
      <w:pPr>
        <w:shd w:val="clear" w:color="auto" w:fill="F7F7F7"/>
        <w:rPr>
          <w:rFonts w:ascii="Helvetica" w:hAnsi="Helvetica" w:cs="Helvetica"/>
          <w:sz w:val="21"/>
          <w:szCs w:val="21"/>
        </w:rPr>
      </w:pPr>
      <w:r w:rsidRPr="00396E41">
        <w:rPr>
          <w:rFonts w:ascii="Helvetica" w:hAnsi="Helvetica" w:cs="Helvetica"/>
          <w:noProof/>
          <w:sz w:val="21"/>
          <w:szCs w:val="21"/>
          <w:lang w:val="es-ES"/>
        </w:rPr>
        <w:lastRenderedPageBreak/>
        <w:drawing>
          <wp:inline distT="0" distB="0" distL="0" distR="0" wp14:anchorId="6442B078" wp14:editId="4DA2538C">
            <wp:extent cx="4655127" cy="2707777"/>
            <wp:effectExtent l="0" t="0" r="0" b="0"/>
            <wp:docPr id="757444837" name="Imagen 2" descr="16-administrador-de-directi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49-0-19867600-1702417226" descr="16-administrador-de-directivas.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662370" cy="2711990"/>
                    </a:xfrm>
                    <a:prstGeom prst="rect">
                      <a:avLst/>
                    </a:prstGeom>
                    <a:noFill/>
                    <a:ln>
                      <a:noFill/>
                    </a:ln>
                  </pic:spPr>
                </pic:pic>
              </a:graphicData>
            </a:graphic>
          </wp:inline>
        </w:drawing>
      </w:r>
    </w:p>
    <w:p w14:paraId="751C2F35" w14:textId="77777777" w:rsidR="00396E41" w:rsidRPr="00396E41" w:rsidRDefault="003A7AD6" w:rsidP="00396E41">
      <w:pPr>
        <w:shd w:val="clear" w:color="auto" w:fill="F7F7F7"/>
        <w:rPr>
          <w:rFonts w:ascii="Helvetica" w:hAnsi="Helvetica" w:cs="Helvetica"/>
          <w:sz w:val="21"/>
          <w:szCs w:val="21"/>
        </w:rPr>
      </w:pPr>
      <w:hyperlink r:id="rId67" w:tgtFrame="_blank" w:tooltip="16-administrador-de-directivas.png - Tamaño: 20,97K" w:history="1">
        <w:r w:rsidR="00396E41" w:rsidRPr="00396E41">
          <w:rPr>
            <w:rStyle w:val="Hipervnculo"/>
            <w:rFonts w:ascii="Calibri" w:hAnsi="Calibri" w:cs="Calibri"/>
            <w:b/>
            <w:bCs/>
            <w:color w:val="auto"/>
            <w:sz w:val="20"/>
            <w:szCs w:val="20"/>
            <w:shd w:val="clear" w:color="auto" w:fill="F7F7F7"/>
          </w:rPr>
          <w:t>AMPLIAR</w:t>
        </w:r>
      </w:hyperlink>
    </w:p>
    <w:p w14:paraId="554BE942"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C405D1F" w14:textId="77777777" w:rsidR="00396E41" w:rsidRPr="00396E41" w:rsidRDefault="00396E41" w:rsidP="00396E41">
      <w:pPr>
        <w:shd w:val="clear" w:color="auto" w:fill="FAFAFA"/>
        <w:rPr>
          <w:rFonts w:ascii="Helvetica" w:hAnsi="Helvetica" w:cs="Helvetica"/>
          <w:sz w:val="21"/>
          <w:szCs w:val="21"/>
        </w:rPr>
      </w:pPr>
      <w:r w:rsidRPr="00396E41">
        <w:rPr>
          <w:rFonts w:ascii="Helvetica" w:hAnsi="Helvetica" w:cs="Helvetica"/>
          <w:sz w:val="21"/>
          <w:szCs w:val="21"/>
        </w:rPr>
        <w:t>Paso 2</w:t>
      </w:r>
    </w:p>
    <w:p w14:paraId="2C41476E" w14:textId="77777777" w:rsidR="00396E41" w:rsidRPr="00396E41" w:rsidRDefault="00396E41" w:rsidP="00396E41">
      <w:pPr>
        <w:rPr>
          <w:rFonts w:ascii="Times New Roman" w:hAnsi="Times New Roman" w:cs="Times New Roman"/>
          <w:sz w:val="24"/>
          <w:szCs w:val="24"/>
        </w:rPr>
      </w:pPr>
      <w:r w:rsidRPr="00396E41">
        <w:rPr>
          <w:rFonts w:ascii="Helvetica" w:hAnsi="Helvetica" w:cs="Helvetica"/>
          <w:sz w:val="21"/>
          <w:szCs w:val="21"/>
        </w:rPr>
        <w:br/>
      </w:r>
      <w:r w:rsidRPr="00396E41">
        <w:rPr>
          <w:rFonts w:ascii="Helvetica" w:hAnsi="Helvetica" w:cs="Helvetica"/>
          <w:sz w:val="21"/>
          <w:szCs w:val="21"/>
          <w:shd w:val="clear" w:color="auto" w:fill="FFFFFF"/>
        </w:rPr>
        <w:t>Será desplegado el siguiente mensaje. Allí pulsamos en Aceptar para confirmar la eliminación de esta GPO.</w:t>
      </w:r>
    </w:p>
    <w:p w14:paraId="5F5E0048"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343DA246"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3B872249" w14:textId="31713246" w:rsidR="00396E41" w:rsidRPr="00396E41" w:rsidRDefault="00396E41" w:rsidP="00396E41">
      <w:pPr>
        <w:pStyle w:val="bbccenter"/>
        <w:shd w:val="clear" w:color="auto" w:fill="FFFFFF"/>
        <w:spacing w:before="0" w:beforeAutospacing="0" w:after="0" w:afterAutospacing="0" w:line="360" w:lineRule="atLeast"/>
        <w:jc w:val="center"/>
        <w:rPr>
          <w:rFonts w:ascii="Helvetica" w:hAnsi="Helvetica" w:cs="Helvetica"/>
          <w:sz w:val="21"/>
          <w:szCs w:val="21"/>
        </w:rPr>
      </w:pPr>
      <w:r w:rsidRPr="00396E41">
        <w:rPr>
          <w:rFonts w:ascii="Helvetica" w:hAnsi="Helvetica" w:cs="Helvetica"/>
          <w:noProof/>
          <w:sz w:val="21"/>
          <w:szCs w:val="21"/>
        </w:rPr>
        <w:drawing>
          <wp:inline distT="0" distB="0" distL="0" distR="0" wp14:anchorId="6D78CF79" wp14:editId="4052F81F">
            <wp:extent cx="1648691" cy="1013485"/>
            <wp:effectExtent l="0" t="0" r="8890" b="0"/>
            <wp:docPr id="1011306918" name="Imagen 1" descr="17-confirmar-la-eliminación-de-esta-GPO.png">
              <a:hlinkClick xmlns:a="http://schemas.openxmlformats.org/drawingml/2006/main" r:id="rId68" tgtFrame="&quot;_blank&quot;" tooltip="&quot;17-confirmar-la-eliminación-de-esta-GPO.png - cc Tamaño: 3,78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59250-0-19872400-1702417226" descr="17-confirmar-la-eliminación-de-esta-GPO.png">
                      <a:hlinkClick r:id="rId68" tgtFrame="&quot;_blank&quot;" tooltip="&quot;17-confirmar-la-eliminación-de-esta-GPO.png - cc Tamaño: 3,78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55949" cy="1017947"/>
                    </a:xfrm>
                    <a:prstGeom prst="rect">
                      <a:avLst/>
                    </a:prstGeom>
                    <a:noFill/>
                    <a:ln>
                      <a:noFill/>
                    </a:ln>
                  </pic:spPr>
                </pic:pic>
              </a:graphicData>
            </a:graphic>
          </wp:inline>
        </w:drawing>
      </w:r>
    </w:p>
    <w:p w14:paraId="4A3B0F9A"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56D272EA"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628F7165"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xml:space="preserve">Las </w:t>
      </w:r>
      <w:proofErr w:type="spellStart"/>
      <w:r w:rsidRPr="00396E41">
        <w:rPr>
          <w:rFonts w:ascii="Helvetica" w:hAnsi="Helvetica" w:cs="Helvetica"/>
          <w:sz w:val="21"/>
          <w:szCs w:val="21"/>
        </w:rPr>
        <w:t>GPOs</w:t>
      </w:r>
      <w:proofErr w:type="spellEnd"/>
      <w:r w:rsidRPr="00396E41">
        <w:rPr>
          <w:rFonts w:ascii="Helvetica" w:hAnsi="Helvetica" w:cs="Helvetica"/>
          <w:sz w:val="21"/>
          <w:szCs w:val="21"/>
        </w:rPr>
        <w:t xml:space="preserve"> han sido desarrolladas con el </w:t>
      </w:r>
      <w:r w:rsidRPr="00BC2625">
        <w:rPr>
          <w:rFonts w:ascii="Helvetica" w:hAnsi="Helvetica" w:cs="Helvetica"/>
          <w:b/>
          <w:bCs/>
          <w:sz w:val="21"/>
          <w:szCs w:val="21"/>
        </w:rPr>
        <w:t>objetivo</w:t>
      </w:r>
      <w:r w:rsidRPr="00396E41">
        <w:rPr>
          <w:rFonts w:ascii="Helvetica" w:hAnsi="Helvetica" w:cs="Helvetica"/>
          <w:sz w:val="21"/>
          <w:szCs w:val="21"/>
        </w:rPr>
        <w:t xml:space="preserve"> de ser una aliada en todo el proceso de </w:t>
      </w:r>
      <w:r w:rsidRPr="00BC2625">
        <w:rPr>
          <w:rFonts w:ascii="Helvetica" w:hAnsi="Helvetica" w:cs="Helvetica"/>
          <w:b/>
          <w:bCs/>
          <w:sz w:val="21"/>
          <w:szCs w:val="21"/>
        </w:rPr>
        <w:t>administración y control sobre los diversos elementos del sistema</w:t>
      </w:r>
      <w:r w:rsidRPr="00396E41">
        <w:rPr>
          <w:rFonts w:ascii="Helvetica" w:hAnsi="Helvetica" w:cs="Helvetica"/>
          <w:sz w:val="21"/>
          <w:szCs w:val="21"/>
        </w:rPr>
        <w:t xml:space="preserve"> tanto a nivel de </w:t>
      </w:r>
      <w:r w:rsidRPr="00BC2625">
        <w:rPr>
          <w:rFonts w:ascii="Helvetica" w:hAnsi="Helvetica" w:cs="Helvetica"/>
          <w:b/>
          <w:bCs/>
          <w:sz w:val="21"/>
          <w:szCs w:val="21"/>
        </w:rPr>
        <w:t>software</w:t>
      </w:r>
      <w:r w:rsidRPr="00396E41">
        <w:rPr>
          <w:rFonts w:ascii="Helvetica" w:hAnsi="Helvetica" w:cs="Helvetica"/>
          <w:sz w:val="21"/>
          <w:szCs w:val="21"/>
        </w:rPr>
        <w:t xml:space="preserve"> como de </w:t>
      </w:r>
      <w:r w:rsidRPr="00BC2625">
        <w:rPr>
          <w:rFonts w:ascii="Helvetica" w:hAnsi="Helvetica" w:cs="Helvetica"/>
          <w:b/>
          <w:bCs/>
          <w:sz w:val="21"/>
          <w:szCs w:val="21"/>
        </w:rPr>
        <w:t>hardware</w:t>
      </w:r>
      <w:r w:rsidRPr="00396E41">
        <w:rPr>
          <w:rFonts w:ascii="Helvetica" w:hAnsi="Helvetica" w:cs="Helvetica"/>
          <w:sz w:val="21"/>
          <w:szCs w:val="21"/>
        </w:rPr>
        <w:t xml:space="preserve"> permitiendo así un </w:t>
      </w:r>
      <w:r w:rsidRPr="00BC2625">
        <w:rPr>
          <w:rFonts w:ascii="Helvetica" w:hAnsi="Helvetica" w:cs="Helvetica"/>
          <w:b/>
          <w:bCs/>
          <w:sz w:val="21"/>
          <w:szCs w:val="21"/>
        </w:rPr>
        <w:t>control central</w:t>
      </w:r>
      <w:r w:rsidRPr="00396E41">
        <w:rPr>
          <w:rFonts w:ascii="Helvetica" w:hAnsi="Helvetica" w:cs="Helvetica"/>
          <w:sz w:val="21"/>
          <w:szCs w:val="21"/>
        </w:rPr>
        <w:t xml:space="preserve"> de todos estos pasos sin recurrir en pérdida de tiempo o de recursos innecesarios.</w:t>
      </w:r>
    </w:p>
    <w:p w14:paraId="33FE093B" w14:textId="77777777" w:rsidR="00396E41" w:rsidRPr="00396E41" w:rsidRDefault="00396E41" w:rsidP="00396E41">
      <w:pPr>
        <w:pStyle w:val="NormalWeb"/>
        <w:shd w:val="clear" w:color="auto" w:fill="FFFFFF"/>
        <w:spacing w:before="0" w:beforeAutospacing="0" w:after="0" w:afterAutospacing="0" w:line="360" w:lineRule="atLeast"/>
        <w:rPr>
          <w:rFonts w:ascii="Helvetica" w:hAnsi="Helvetica" w:cs="Helvetica"/>
          <w:sz w:val="21"/>
          <w:szCs w:val="21"/>
        </w:rPr>
      </w:pPr>
      <w:r w:rsidRPr="00396E41">
        <w:rPr>
          <w:rFonts w:ascii="Helvetica" w:hAnsi="Helvetica" w:cs="Helvetica"/>
          <w:sz w:val="21"/>
          <w:szCs w:val="21"/>
        </w:rPr>
        <w:t> </w:t>
      </w:r>
    </w:p>
    <w:p w14:paraId="482E1A35" w14:textId="77777777" w:rsidR="00A5795D" w:rsidRPr="00396E41" w:rsidRDefault="00A5795D">
      <w:pPr>
        <w:spacing w:before="240" w:after="240"/>
      </w:pPr>
    </w:p>
    <w:sectPr w:rsidR="00A5795D" w:rsidRPr="00396E41">
      <w:pgSz w:w="11909" w:h="16834"/>
      <w:pgMar w:top="1440" w:right="111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EAA"/>
    <w:multiLevelType w:val="multilevel"/>
    <w:tmpl w:val="93F2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B036A"/>
    <w:multiLevelType w:val="multilevel"/>
    <w:tmpl w:val="5FC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46807"/>
    <w:multiLevelType w:val="multilevel"/>
    <w:tmpl w:val="21D8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F70CE"/>
    <w:multiLevelType w:val="multilevel"/>
    <w:tmpl w:val="C32C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E3A11"/>
    <w:multiLevelType w:val="multilevel"/>
    <w:tmpl w:val="97D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22B48"/>
    <w:multiLevelType w:val="multilevel"/>
    <w:tmpl w:val="6A1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BC7FD8"/>
    <w:multiLevelType w:val="multilevel"/>
    <w:tmpl w:val="CE10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34433"/>
    <w:multiLevelType w:val="multilevel"/>
    <w:tmpl w:val="43F8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930F6C"/>
    <w:multiLevelType w:val="multilevel"/>
    <w:tmpl w:val="B48C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98590D"/>
    <w:multiLevelType w:val="multilevel"/>
    <w:tmpl w:val="1E5C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D6D2F"/>
    <w:multiLevelType w:val="multilevel"/>
    <w:tmpl w:val="EC5C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A00159"/>
    <w:multiLevelType w:val="multilevel"/>
    <w:tmpl w:val="B718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66569B"/>
    <w:multiLevelType w:val="multilevel"/>
    <w:tmpl w:val="8D94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867F23"/>
    <w:multiLevelType w:val="multilevel"/>
    <w:tmpl w:val="5D3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701C5"/>
    <w:multiLevelType w:val="multilevel"/>
    <w:tmpl w:val="2046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7E036A"/>
    <w:multiLevelType w:val="multilevel"/>
    <w:tmpl w:val="637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904355"/>
    <w:multiLevelType w:val="multilevel"/>
    <w:tmpl w:val="8DD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E81DBA"/>
    <w:multiLevelType w:val="multilevel"/>
    <w:tmpl w:val="4E8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022DAA"/>
    <w:multiLevelType w:val="multilevel"/>
    <w:tmpl w:val="3FB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4F6BF7"/>
    <w:multiLevelType w:val="multilevel"/>
    <w:tmpl w:val="81EC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032D53"/>
    <w:multiLevelType w:val="multilevel"/>
    <w:tmpl w:val="E748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41531F"/>
    <w:multiLevelType w:val="multilevel"/>
    <w:tmpl w:val="3B30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031ACE"/>
    <w:multiLevelType w:val="multilevel"/>
    <w:tmpl w:val="EA4C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D12707"/>
    <w:multiLevelType w:val="multilevel"/>
    <w:tmpl w:val="E9C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373343"/>
    <w:multiLevelType w:val="multilevel"/>
    <w:tmpl w:val="C0E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B64F38"/>
    <w:multiLevelType w:val="multilevel"/>
    <w:tmpl w:val="9AB8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774175"/>
    <w:multiLevelType w:val="multilevel"/>
    <w:tmpl w:val="AD88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DC52D8"/>
    <w:multiLevelType w:val="multilevel"/>
    <w:tmpl w:val="D6B4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8B5B68"/>
    <w:multiLevelType w:val="multilevel"/>
    <w:tmpl w:val="FD8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F36745"/>
    <w:multiLevelType w:val="multilevel"/>
    <w:tmpl w:val="357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092B24"/>
    <w:multiLevelType w:val="multilevel"/>
    <w:tmpl w:val="834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FB5D57"/>
    <w:multiLevelType w:val="multilevel"/>
    <w:tmpl w:val="5614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6253EE"/>
    <w:multiLevelType w:val="multilevel"/>
    <w:tmpl w:val="3A92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C65BE9"/>
    <w:multiLevelType w:val="multilevel"/>
    <w:tmpl w:val="7BCC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7E52C4"/>
    <w:multiLevelType w:val="multilevel"/>
    <w:tmpl w:val="00C0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BA6C3B"/>
    <w:multiLevelType w:val="multilevel"/>
    <w:tmpl w:val="D2968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3DC13F5"/>
    <w:multiLevelType w:val="multilevel"/>
    <w:tmpl w:val="8C60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3A6146"/>
    <w:multiLevelType w:val="multilevel"/>
    <w:tmpl w:val="2A06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517DAF"/>
    <w:multiLevelType w:val="multilevel"/>
    <w:tmpl w:val="EE38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D14F3D"/>
    <w:multiLevelType w:val="multilevel"/>
    <w:tmpl w:val="323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DF56B4"/>
    <w:multiLevelType w:val="multilevel"/>
    <w:tmpl w:val="FD00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1"/>
  </w:num>
  <w:num w:numId="3">
    <w:abstractNumId w:val="40"/>
  </w:num>
  <w:num w:numId="4">
    <w:abstractNumId w:val="6"/>
  </w:num>
  <w:num w:numId="5">
    <w:abstractNumId w:val="27"/>
  </w:num>
  <w:num w:numId="6">
    <w:abstractNumId w:val="17"/>
  </w:num>
  <w:num w:numId="7">
    <w:abstractNumId w:val="25"/>
  </w:num>
  <w:num w:numId="8">
    <w:abstractNumId w:val="20"/>
  </w:num>
  <w:num w:numId="9">
    <w:abstractNumId w:val="28"/>
  </w:num>
  <w:num w:numId="10">
    <w:abstractNumId w:val="11"/>
  </w:num>
  <w:num w:numId="11">
    <w:abstractNumId w:val="37"/>
  </w:num>
  <w:num w:numId="12">
    <w:abstractNumId w:val="2"/>
  </w:num>
  <w:num w:numId="13">
    <w:abstractNumId w:val="24"/>
  </w:num>
  <w:num w:numId="14">
    <w:abstractNumId w:val="21"/>
  </w:num>
  <w:num w:numId="15">
    <w:abstractNumId w:val="12"/>
  </w:num>
  <w:num w:numId="16">
    <w:abstractNumId w:val="19"/>
  </w:num>
  <w:num w:numId="17">
    <w:abstractNumId w:val="36"/>
  </w:num>
  <w:num w:numId="18">
    <w:abstractNumId w:val="31"/>
  </w:num>
  <w:num w:numId="19">
    <w:abstractNumId w:val="32"/>
  </w:num>
  <w:num w:numId="20">
    <w:abstractNumId w:val="30"/>
  </w:num>
  <w:num w:numId="21">
    <w:abstractNumId w:val="15"/>
  </w:num>
  <w:num w:numId="22">
    <w:abstractNumId w:val="16"/>
  </w:num>
  <w:num w:numId="23">
    <w:abstractNumId w:val="8"/>
  </w:num>
  <w:num w:numId="24">
    <w:abstractNumId w:val="0"/>
  </w:num>
  <w:num w:numId="25">
    <w:abstractNumId w:val="33"/>
  </w:num>
  <w:num w:numId="26">
    <w:abstractNumId w:val="14"/>
  </w:num>
  <w:num w:numId="27">
    <w:abstractNumId w:val="39"/>
  </w:num>
  <w:num w:numId="28">
    <w:abstractNumId w:val="38"/>
  </w:num>
  <w:num w:numId="29">
    <w:abstractNumId w:val="26"/>
  </w:num>
  <w:num w:numId="30">
    <w:abstractNumId w:val="29"/>
  </w:num>
  <w:num w:numId="31">
    <w:abstractNumId w:val="22"/>
  </w:num>
  <w:num w:numId="32">
    <w:abstractNumId w:val="10"/>
  </w:num>
  <w:num w:numId="33">
    <w:abstractNumId w:val="3"/>
  </w:num>
  <w:num w:numId="34">
    <w:abstractNumId w:val="9"/>
  </w:num>
  <w:num w:numId="35">
    <w:abstractNumId w:val="34"/>
  </w:num>
  <w:num w:numId="36">
    <w:abstractNumId w:val="4"/>
  </w:num>
  <w:num w:numId="37">
    <w:abstractNumId w:val="18"/>
  </w:num>
  <w:num w:numId="38">
    <w:abstractNumId w:val="23"/>
  </w:num>
  <w:num w:numId="39">
    <w:abstractNumId w:val="13"/>
  </w:num>
  <w:num w:numId="40">
    <w:abstractNumId w:val="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21E"/>
    <w:rsid w:val="00014F52"/>
    <w:rsid w:val="00024074"/>
    <w:rsid w:val="00050E1A"/>
    <w:rsid w:val="00055AF5"/>
    <w:rsid w:val="00061E64"/>
    <w:rsid w:val="00081F80"/>
    <w:rsid w:val="000B24C5"/>
    <w:rsid w:val="000D16DF"/>
    <w:rsid w:val="000D6E5A"/>
    <w:rsid w:val="00112031"/>
    <w:rsid w:val="00112849"/>
    <w:rsid w:val="0012644B"/>
    <w:rsid w:val="001B09CF"/>
    <w:rsid w:val="001B5C87"/>
    <w:rsid w:val="001E4B4E"/>
    <w:rsid w:val="00264304"/>
    <w:rsid w:val="0028541E"/>
    <w:rsid w:val="002D40E2"/>
    <w:rsid w:val="002E3053"/>
    <w:rsid w:val="0033090B"/>
    <w:rsid w:val="00333AD2"/>
    <w:rsid w:val="00396E41"/>
    <w:rsid w:val="003A2DB2"/>
    <w:rsid w:val="003A7AD6"/>
    <w:rsid w:val="003E3348"/>
    <w:rsid w:val="003E3465"/>
    <w:rsid w:val="003E6024"/>
    <w:rsid w:val="00556741"/>
    <w:rsid w:val="005B747E"/>
    <w:rsid w:val="005B7DDD"/>
    <w:rsid w:val="00601EC2"/>
    <w:rsid w:val="00624B6B"/>
    <w:rsid w:val="00625215"/>
    <w:rsid w:val="00672EF2"/>
    <w:rsid w:val="006978E7"/>
    <w:rsid w:val="006B20D1"/>
    <w:rsid w:val="006D02A6"/>
    <w:rsid w:val="006E09E8"/>
    <w:rsid w:val="006F29B3"/>
    <w:rsid w:val="006F61D0"/>
    <w:rsid w:val="00714E64"/>
    <w:rsid w:val="00782799"/>
    <w:rsid w:val="007C21AE"/>
    <w:rsid w:val="0082645A"/>
    <w:rsid w:val="00830785"/>
    <w:rsid w:val="00830D3E"/>
    <w:rsid w:val="008351C0"/>
    <w:rsid w:val="00840282"/>
    <w:rsid w:val="00845C66"/>
    <w:rsid w:val="008E228A"/>
    <w:rsid w:val="008F2DEC"/>
    <w:rsid w:val="00940D0A"/>
    <w:rsid w:val="00966A73"/>
    <w:rsid w:val="009C7932"/>
    <w:rsid w:val="009E0105"/>
    <w:rsid w:val="00A5795D"/>
    <w:rsid w:val="00AB0A77"/>
    <w:rsid w:val="00AC521E"/>
    <w:rsid w:val="00AF5AE6"/>
    <w:rsid w:val="00B028EE"/>
    <w:rsid w:val="00B10C26"/>
    <w:rsid w:val="00B56E60"/>
    <w:rsid w:val="00B66CBD"/>
    <w:rsid w:val="00BC2625"/>
    <w:rsid w:val="00BC3C0D"/>
    <w:rsid w:val="00C17A16"/>
    <w:rsid w:val="00C37B36"/>
    <w:rsid w:val="00C51239"/>
    <w:rsid w:val="00C73A9A"/>
    <w:rsid w:val="00CA38CC"/>
    <w:rsid w:val="00D00CB8"/>
    <w:rsid w:val="00D25979"/>
    <w:rsid w:val="00D40F9F"/>
    <w:rsid w:val="00D5530D"/>
    <w:rsid w:val="00D55C98"/>
    <w:rsid w:val="00DD56CB"/>
    <w:rsid w:val="00E34168"/>
    <w:rsid w:val="00FD6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0838"/>
  <w15:docId w15:val="{98CA25AA-CA58-4657-B542-117BDE48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7C21AE"/>
    <w:rPr>
      <w:color w:val="0000FF" w:themeColor="hyperlink"/>
      <w:u w:val="single"/>
    </w:rPr>
  </w:style>
  <w:style w:type="character" w:customStyle="1" w:styleId="Mencinsinresolver1">
    <w:name w:val="Mención sin resolver1"/>
    <w:basedOn w:val="Fuentedeprrafopredeter"/>
    <w:uiPriority w:val="99"/>
    <w:semiHidden/>
    <w:unhideWhenUsed/>
    <w:rsid w:val="007C21AE"/>
    <w:rPr>
      <w:color w:val="605E5C"/>
      <w:shd w:val="clear" w:color="auto" w:fill="E1DFDD"/>
    </w:rPr>
  </w:style>
  <w:style w:type="paragraph" w:styleId="NormalWeb">
    <w:name w:val="Normal (Web)"/>
    <w:basedOn w:val="Normal"/>
    <w:uiPriority w:val="99"/>
    <w:unhideWhenUsed/>
    <w:rsid w:val="001B5C87"/>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extodeglobo">
    <w:name w:val="Balloon Text"/>
    <w:basedOn w:val="Normal"/>
    <w:link w:val="TextodegloboCar"/>
    <w:uiPriority w:val="99"/>
    <w:semiHidden/>
    <w:unhideWhenUsed/>
    <w:rsid w:val="00AF5AE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5AE6"/>
    <w:rPr>
      <w:rFonts w:ascii="Tahoma" w:hAnsi="Tahoma" w:cs="Tahoma"/>
      <w:sz w:val="16"/>
      <w:szCs w:val="16"/>
    </w:rPr>
  </w:style>
  <w:style w:type="character" w:customStyle="1" w:styleId="Mencinsinresolver2">
    <w:name w:val="Mención sin resolver2"/>
    <w:basedOn w:val="Fuentedeprrafopredeter"/>
    <w:uiPriority w:val="99"/>
    <w:semiHidden/>
    <w:unhideWhenUsed/>
    <w:rsid w:val="00C73A9A"/>
    <w:rPr>
      <w:color w:val="605E5C"/>
      <w:shd w:val="clear" w:color="auto" w:fill="E1DFDD"/>
    </w:rPr>
  </w:style>
  <w:style w:type="character" w:styleId="CdigoHTML">
    <w:name w:val="HTML Code"/>
    <w:basedOn w:val="Fuentedeprrafopredeter"/>
    <w:uiPriority w:val="99"/>
    <w:semiHidden/>
    <w:unhideWhenUsed/>
    <w:rsid w:val="003E6024"/>
    <w:rPr>
      <w:rFonts w:ascii="Courier New" w:eastAsia="Times New Roman" w:hAnsi="Courier New" w:cs="Courier New"/>
      <w:sz w:val="20"/>
      <w:szCs w:val="20"/>
    </w:rPr>
  </w:style>
  <w:style w:type="paragraph" w:styleId="TDC1">
    <w:name w:val="toc 1"/>
    <w:basedOn w:val="Normal"/>
    <w:next w:val="Normal"/>
    <w:autoRedefine/>
    <w:uiPriority w:val="39"/>
    <w:unhideWhenUsed/>
    <w:rsid w:val="0033090B"/>
    <w:pPr>
      <w:spacing w:after="100"/>
    </w:pPr>
  </w:style>
  <w:style w:type="paragraph" w:styleId="TDC2">
    <w:name w:val="toc 2"/>
    <w:basedOn w:val="Normal"/>
    <w:next w:val="Normal"/>
    <w:autoRedefine/>
    <w:uiPriority w:val="39"/>
    <w:unhideWhenUsed/>
    <w:rsid w:val="0033090B"/>
    <w:pPr>
      <w:spacing w:after="100"/>
      <w:ind w:left="220"/>
    </w:pPr>
  </w:style>
  <w:style w:type="paragraph" w:styleId="TDC3">
    <w:name w:val="toc 3"/>
    <w:basedOn w:val="Normal"/>
    <w:next w:val="Normal"/>
    <w:autoRedefine/>
    <w:uiPriority w:val="39"/>
    <w:unhideWhenUsed/>
    <w:rsid w:val="0033090B"/>
    <w:pPr>
      <w:spacing w:after="100"/>
      <w:ind w:left="440"/>
    </w:pPr>
  </w:style>
  <w:style w:type="character" w:styleId="Textoennegrita">
    <w:name w:val="Strong"/>
    <w:basedOn w:val="Fuentedeprrafopredeter"/>
    <w:uiPriority w:val="22"/>
    <w:qFormat/>
    <w:rsid w:val="00396E41"/>
    <w:rPr>
      <w:b/>
      <w:bCs/>
    </w:rPr>
  </w:style>
  <w:style w:type="paragraph" w:customStyle="1" w:styleId="bbccenter">
    <w:name w:val="bbc_center"/>
    <w:basedOn w:val="Normal"/>
    <w:rsid w:val="00396E41"/>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bbc">
    <w:name w:val="bbc"/>
    <w:basedOn w:val="Fuentedeprrafopredeter"/>
    <w:rsid w:val="00396E41"/>
  </w:style>
  <w:style w:type="paragraph" w:styleId="HTMLconformatoprevio">
    <w:name w:val="HTML Preformatted"/>
    <w:basedOn w:val="Normal"/>
    <w:link w:val="HTMLconformatoprevioCar"/>
    <w:uiPriority w:val="99"/>
    <w:semiHidden/>
    <w:unhideWhenUsed/>
    <w:rsid w:val="00396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396E41"/>
    <w:rPr>
      <w:rFonts w:ascii="Courier New" w:eastAsia="Times New Roman" w:hAnsi="Courier New" w:cs="Courier New"/>
      <w:sz w:val="20"/>
      <w:szCs w:val="20"/>
      <w:lang w:val="es-ES"/>
    </w:rPr>
  </w:style>
  <w:style w:type="character" w:styleId="Hipervnculovisitado">
    <w:name w:val="FollowedHyperlink"/>
    <w:basedOn w:val="Fuentedeprrafopredeter"/>
    <w:uiPriority w:val="99"/>
    <w:semiHidden/>
    <w:unhideWhenUsed/>
    <w:rsid w:val="00396E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132592">
      <w:bodyDiv w:val="1"/>
      <w:marLeft w:val="0"/>
      <w:marRight w:val="0"/>
      <w:marTop w:val="0"/>
      <w:marBottom w:val="0"/>
      <w:divBdr>
        <w:top w:val="none" w:sz="0" w:space="0" w:color="auto"/>
        <w:left w:val="none" w:sz="0" w:space="0" w:color="auto"/>
        <w:bottom w:val="none" w:sz="0" w:space="0" w:color="auto"/>
        <w:right w:val="none" w:sz="0" w:space="0" w:color="auto"/>
      </w:divBdr>
    </w:div>
    <w:div w:id="1505052624">
      <w:bodyDiv w:val="1"/>
      <w:marLeft w:val="0"/>
      <w:marRight w:val="0"/>
      <w:marTop w:val="0"/>
      <w:marBottom w:val="0"/>
      <w:divBdr>
        <w:top w:val="none" w:sz="0" w:space="0" w:color="auto"/>
        <w:left w:val="none" w:sz="0" w:space="0" w:color="auto"/>
        <w:bottom w:val="none" w:sz="0" w:space="0" w:color="auto"/>
        <w:right w:val="none" w:sz="0" w:space="0" w:color="auto"/>
      </w:divBdr>
    </w:div>
    <w:div w:id="1737627762">
      <w:bodyDiv w:val="1"/>
      <w:marLeft w:val="0"/>
      <w:marRight w:val="0"/>
      <w:marTop w:val="0"/>
      <w:marBottom w:val="0"/>
      <w:divBdr>
        <w:top w:val="none" w:sz="0" w:space="0" w:color="auto"/>
        <w:left w:val="none" w:sz="0" w:space="0" w:color="auto"/>
        <w:bottom w:val="none" w:sz="0" w:space="0" w:color="auto"/>
        <w:right w:val="none" w:sz="0" w:space="0" w:color="auto"/>
      </w:divBdr>
    </w:div>
    <w:div w:id="1745252848">
      <w:bodyDiv w:val="1"/>
      <w:marLeft w:val="0"/>
      <w:marRight w:val="0"/>
      <w:marTop w:val="0"/>
      <w:marBottom w:val="0"/>
      <w:divBdr>
        <w:top w:val="none" w:sz="0" w:space="0" w:color="auto"/>
        <w:left w:val="none" w:sz="0" w:space="0" w:color="auto"/>
        <w:bottom w:val="none" w:sz="0" w:space="0" w:color="auto"/>
        <w:right w:val="none" w:sz="0" w:space="0" w:color="auto"/>
      </w:divBdr>
    </w:div>
    <w:div w:id="2090156814">
      <w:bodyDiv w:val="1"/>
      <w:marLeft w:val="0"/>
      <w:marRight w:val="0"/>
      <w:marTop w:val="0"/>
      <w:marBottom w:val="0"/>
      <w:divBdr>
        <w:top w:val="none" w:sz="0" w:space="0" w:color="auto"/>
        <w:left w:val="none" w:sz="0" w:space="0" w:color="auto"/>
        <w:bottom w:val="none" w:sz="0" w:space="0" w:color="auto"/>
        <w:right w:val="none" w:sz="0" w:space="0" w:color="auto"/>
      </w:divBdr>
      <w:divsChild>
        <w:div w:id="581765305">
          <w:marLeft w:val="0"/>
          <w:marRight w:val="0"/>
          <w:marTop w:val="0"/>
          <w:marBottom w:val="0"/>
          <w:divBdr>
            <w:top w:val="single" w:sz="6" w:space="0" w:color="DDDDDD"/>
            <w:left w:val="single" w:sz="6" w:space="0" w:color="DDDDDD"/>
            <w:bottom w:val="single" w:sz="6" w:space="0" w:color="DDDDDD"/>
            <w:right w:val="single" w:sz="6" w:space="0" w:color="DDDDDD"/>
          </w:divBdr>
          <w:divsChild>
            <w:div w:id="58747695">
              <w:marLeft w:val="0"/>
              <w:marRight w:val="0"/>
              <w:marTop w:val="0"/>
              <w:marBottom w:val="0"/>
              <w:divBdr>
                <w:top w:val="none" w:sz="0" w:space="8" w:color="DDDDDD"/>
                <w:left w:val="none" w:sz="0" w:space="11" w:color="DDDDDD"/>
                <w:bottom w:val="single" w:sz="6" w:space="8" w:color="DDDDDD"/>
                <w:right w:val="none" w:sz="0" w:space="11" w:color="DDDDDD"/>
              </w:divBdr>
            </w:div>
            <w:div w:id="1122650682">
              <w:marLeft w:val="0"/>
              <w:marRight w:val="0"/>
              <w:marTop w:val="0"/>
              <w:marBottom w:val="0"/>
              <w:divBdr>
                <w:top w:val="none" w:sz="0" w:space="0" w:color="auto"/>
                <w:left w:val="none" w:sz="0" w:space="0" w:color="auto"/>
                <w:bottom w:val="none" w:sz="0" w:space="0" w:color="auto"/>
                <w:right w:val="none" w:sz="0" w:space="0" w:color="auto"/>
              </w:divBdr>
            </w:div>
          </w:divsChild>
        </w:div>
        <w:div w:id="762528561">
          <w:marLeft w:val="0"/>
          <w:marRight w:val="0"/>
          <w:marTop w:val="0"/>
          <w:marBottom w:val="0"/>
          <w:divBdr>
            <w:top w:val="single" w:sz="6" w:space="0" w:color="DDDDDD"/>
            <w:left w:val="single" w:sz="6" w:space="0" w:color="DDDDDD"/>
            <w:bottom w:val="single" w:sz="6" w:space="0" w:color="DDDDDD"/>
            <w:right w:val="single" w:sz="6" w:space="0" w:color="DDDDDD"/>
          </w:divBdr>
          <w:divsChild>
            <w:div w:id="1031800394">
              <w:marLeft w:val="0"/>
              <w:marRight w:val="0"/>
              <w:marTop w:val="0"/>
              <w:marBottom w:val="0"/>
              <w:divBdr>
                <w:top w:val="none" w:sz="0" w:space="8" w:color="DDDDDD"/>
                <w:left w:val="none" w:sz="0" w:space="11" w:color="DDDDDD"/>
                <w:bottom w:val="single" w:sz="6" w:space="8" w:color="DDDDDD"/>
                <w:right w:val="none" w:sz="0" w:space="11" w:color="DDDDDD"/>
              </w:divBdr>
            </w:div>
            <w:div w:id="1140464009">
              <w:marLeft w:val="0"/>
              <w:marRight w:val="0"/>
              <w:marTop w:val="0"/>
              <w:marBottom w:val="0"/>
              <w:divBdr>
                <w:top w:val="none" w:sz="0" w:space="0" w:color="auto"/>
                <w:left w:val="none" w:sz="0" w:space="0" w:color="auto"/>
                <w:bottom w:val="none" w:sz="0" w:space="0" w:color="auto"/>
                <w:right w:val="none" w:sz="0" w:space="0" w:color="auto"/>
              </w:divBdr>
            </w:div>
          </w:divsChild>
        </w:div>
        <w:div w:id="1167867707">
          <w:marLeft w:val="0"/>
          <w:marRight w:val="0"/>
          <w:marTop w:val="0"/>
          <w:marBottom w:val="0"/>
          <w:divBdr>
            <w:top w:val="single" w:sz="6" w:space="0" w:color="DDDDDD"/>
            <w:left w:val="single" w:sz="6" w:space="0" w:color="DDDDDD"/>
            <w:bottom w:val="single" w:sz="6" w:space="0" w:color="DDDDDD"/>
            <w:right w:val="single" w:sz="6" w:space="0" w:color="DDDDDD"/>
          </w:divBdr>
          <w:divsChild>
            <w:div w:id="1405834592">
              <w:marLeft w:val="0"/>
              <w:marRight w:val="0"/>
              <w:marTop w:val="0"/>
              <w:marBottom w:val="0"/>
              <w:divBdr>
                <w:top w:val="none" w:sz="0" w:space="8" w:color="DDDDDD"/>
                <w:left w:val="none" w:sz="0" w:space="11" w:color="DDDDDD"/>
                <w:bottom w:val="single" w:sz="6" w:space="8" w:color="DDDDDD"/>
                <w:right w:val="none" w:sz="0" w:space="11" w:color="DDDDDD"/>
              </w:divBdr>
            </w:div>
            <w:div w:id="402341974">
              <w:marLeft w:val="0"/>
              <w:marRight w:val="0"/>
              <w:marTop w:val="0"/>
              <w:marBottom w:val="0"/>
              <w:divBdr>
                <w:top w:val="none" w:sz="0" w:space="0" w:color="auto"/>
                <w:left w:val="none" w:sz="0" w:space="0" w:color="auto"/>
                <w:bottom w:val="none" w:sz="0" w:space="0" w:color="auto"/>
                <w:right w:val="none" w:sz="0" w:space="0" w:color="auto"/>
              </w:divBdr>
            </w:div>
          </w:divsChild>
        </w:div>
        <w:div w:id="476843617">
          <w:marLeft w:val="0"/>
          <w:marRight w:val="0"/>
          <w:marTop w:val="0"/>
          <w:marBottom w:val="0"/>
          <w:divBdr>
            <w:top w:val="single" w:sz="6" w:space="0" w:color="DDDDDD"/>
            <w:left w:val="single" w:sz="6" w:space="0" w:color="DDDDDD"/>
            <w:bottom w:val="single" w:sz="6" w:space="0" w:color="DDDDDD"/>
            <w:right w:val="single" w:sz="6" w:space="0" w:color="DDDDDD"/>
          </w:divBdr>
          <w:divsChild>
            <w:div w:id="1467090473">
              <w:marLeft w:val="0"/>
              <w:marRight w:val="0"/>
              <w:marTop w:val="0"/>
              <w:marBottom w:val="0"/>
              <w:divBdr>
                <w:top w:val="none" w:sz="0" w:space="8" w:color="DDDDDD"/>
                <w:left w:val="none" w:sz="0" w:space="11" w:color="DDDDDD"/>
                <w:bottom w:val="single" w:sz="6" w:space="8" w:color="DDDDDD"/>
                <w:right w:val="none" w:sz="0" w:space="11" w:color="DDDDDD"/>
              </w:divBdr>
            </w:div>
            <w:div w:id="559679669">
              <w:marLeft w:val="0"/>
              <w:marRight w:val="0"/>
              <w:marTop w:val="0"/>
              <w:marBottom w:val="0"/>
              <w:divBdr>
                <w:top w:val="none" w:sz="0" w:space="0" w:color="auto"/>
                <w:left w:val="none" w:sz="0" w:space="0" w:color="auto"/>
                <w:bottom w:val="none" w:sz="0" w:space="0" w:color="auto"/>
                <w:right w:val="none" w:sz="0" w:space="0" w:color="auto"/>
              </w:divBdr>
            </w:div>
          </w:divsChild>
        </w:div>
        <w:div w:id="613437326">
          <w:marLeft w:val="0"/>
          <w:marRight w:val="0"/>
          <w:marTop w:val="0"/>
          <w:marBottom w:val="0"/>
          <w:divBdr>
            <w:top w:val="single" w:sz="6" w:space="0" w:color="DDDDDD"/>
            <w:left w:val="single" w:sz="6" w:space="0" w:color="DDDDDD"/>
            <w:bottom w:val="single" w:sz="6" w:space="0" w:color="DDDDDD"/>
            <w:right w:val="single" w:sz="6" w:space="0" w:color="DDDDDD"/>
          </w:divBdr>
          <w:divsChild>
            <w:div w:id="691687536">
              <w:marLeft w:val="0"/>
              <w:marRight w:val="0"/>
              <w:marTop w:val="0"/>
              <w:marBottom w:val="0"/>
              <w:divBdr>
                <w:top w:val="none" w:sz="0" w:space="8" w:color="DDDDDD"/>
                <w:left w:val="none" w:sz="0" w:space="11" w:color="DDDDDD"/>
                <w:bottom w:val="single" w:sz="6" w:space="8" w:color="DDDDDD"/>
                <w:right w:val="none" w:sz="0" w:space="11" w:color="DDDDDD"/>
              </w:divBdr>
            </w:div>
            <w:div w:id="1941836609">
              <w:marLeft w:val="0"/>
              <w:marRight w:val="0"/>
              <w:marTop w:val="0"/>
              <w:marBottom w:val="0"/>
              <w:divBdr>
                <w:top w:val="none" w:sz="0" w:space="0" w:color="auto"/>
                <w:left w:val="none" w:sz="0" w:space="0" w:color="auto"/>
                <w:bottom w:val="none" w:sz="0" w:space="0" w:color="auto"/>
                <w:right w:val="none" w:sz="0" w:space="0" w:color="auto"/>
              </w:divBdr>
            </w:div>
          </w:divsChild>
        </w:div>
        <w:div w:id="38091159">
          <w:marLeft w:val="0"/>
          <w:marRight w:val="0"/>
          <w:marTop w:val="0"/>
          <w:marBottom w:val="0"/>
          <w:divBdr>
            <w:top w:val="single" w:sz="6" w:space="0" w:color="DDDDDD"/>
            <w:left w:val="single" w:sz="6" w:space="0" w:color="DDDDDD"/>
            <w:bottom w:val="single" w:sz="6" w:space="0" w:color="DDDDDD"/>
            <w:right w:val="single" w:sz="6" w:space="0" w:color="DDDDDD"/>
          </w:divBdr>
          <w:divsChild>
            <w:div w:id="536629063">
              <w:marLeft w:val="0"/>
              <w:marRight w:val="0"/>
              <w:marTop w:val="0"/>
              <w:marBottom w:val="0"/>
              <w:divBdr>
                <w:top w:val="none" w:sz="0" w:space="8" w:color="DDDDDD"/>
                <w:left w:val="none" w:sz="0" w:space="11" w:color="DDDDDD"/>
                <w:bottom w:val="single" w:sz="6" w:space="8" w:color="DDDDDD"/>
                <w:right w:val="none" w:sz="0" w:space="11" w:color="DDDDDD"/>
              </w:divBdr>
            </w:div>
            <w:div w:id="1791120643">
              <w:marLeft w:val="0"/>
              <w:marRight w:val="0"/>
              <w:marTop w:val="0"/>
              <w:marBottom w:val="0"/>
              <w:divBdr>
                <w:top w:val="none" w:sz="0" w:space="0" w:color="auto"/>
                <w:left w:val="none" w:sz="0" w:space="0" w:color="auto"/>
                <w:bottom w:val="none" w:sz="0" w:space="0" w:color="auto"/>
                <w:right w:val="none" w:sz="0" w:space="0" w:color="auto"/>
              </w:divBdr>
            </w:div>
          </w:divsChild>
        </w:div>
        <w:div w:id="1689985823">
          <w:marLeft w:val="0"/>
          <w:marRight w:val="0"/>
          <w:marTop w:val="0"/>
          <w:marBottom w:val="0"/>
          <w:divBdr>
            <w:top w:val="none" w:sz="0" w:space="0" w:color="auto"/>
            <w:left w:val="none" w:sz="0" w:space="0" w:color="auto"/>
            <w:bottom w:val="none" w:sz="0" w:space="0" w:color="auto"/>
            <w:right w:val="none" w:sz="0" w:space="0" w:color="auto"/>
          </w:divBdr>
        </w:div>
        <w:div w:id="2117098804">
          <w:marLeft w:val="0"/>
          <w:marRight w:val="0"/>
          <w:marTop w:val="0"/>
          <w:marBottom w:val="0"/>
          <w:divBdr>
            <w:top w:val="single" w:sz="6" w:space="6" w:color="D9D9D9"/>
            <w:left w:val="single" w:sz="6" w:space="11" w:color="D9D9D9"/>
            <w:bottom w:val="single" w:sz="6" w:space="6" w:color="D9D9D9"/>
            <w:right w:val="single" w:sz="6" w:space="26" w:color="D9D9D9"/>
          </w:divBdr>
        </w:div>
        <w:div w:id="1499075490">
          <w:marLeft w:val="0"/>
          <w:marRight w:val="0"/>
          <w:marTop w:val="0"/>
          <w:marBottom w:val="0"/>
          <w:divBdr>
            <w:top w:val="single" w:sz="6" w:space="6" w:color="D9D9D9"/>
            <w:left w:val="single" w:sz="6" w:space="11" w:color="D9D9D9"/>
            <w:bottom w:val="single" w:sz="6" w:space="6" w:color="D9D9D9"/>
            <w:right w:val="single" w:sz="6" w:space="26" w:color="D9D9D9"/>
          </w:divBdr>
        </w:div>
        <w:div w:id="1000427029">
          <w:marLeft w:val="0"/>
          <w:marRight w:val="0"/>
          <w:marTop w:val="100"/>
          <w:marBottom w:val="100"/>
          <w:divBdr>
            <w:top w:val="none" w:sz="0" w:space="0" w:color="auto"/>
            <w:left w:val="none" w:sz="0" w:space="0" w:color="auto"/>
            <w:bottom w:val="none" w:sz="0" w:space="0" w:color="auto"/>
            <w:right w:val="none" w:sz="0" w:space="0" w:color="auto"/>
          </w:divBdr>
        </w:div>
        <w:div w:id="747844458">
          <w:marLeft w:val="0"/>
          <w:marRight w:val="0"/>
          <w:marTop w:val="0"/>
          <w:marBottom w:val="0"/>
          <w:divBdr>
            <w:top w:val="single" w:sz="6" w:space="6" w:color="D9D9D9"/>
            <w:left w:val="single" w:sz="6" w:space="11" w:color="D9D9D9"/>
            <w:bottom w:val="single" w:sz="6" w:space="6" w:color="D9D9D9"/>
            <w:right w:val="single" w:sz="6" w:space="26" w:color="D9D9D9"/>
          </w:divBdr>
        </w:div>
        <w:div w:id="2121607841">
          <w:marLeft w:val="0"/>
          <w:marRight w:val="0"/>
          <w:marTop w:val="100"/>
          <w:marBottom w:val="100"/>
          <w:divBdr>
            <w:top w:val="none" w:sz="0" w:space="0" w:color="auto"/>
            <w:left w:val="none" w:sz="0" w:space="0" w:color="auto"/>
            <w:bottom w:val="none" w:sz="0" w:space="0" w:color="auto"/>
            <w:right w:val="none" w:sz="0" w:space="0" w:color="auto"/>
          </w:divBdr>
        </w:div>
        <w:div w:id="1318650969">
          <w:marLeft w:val="0"/>
          <w:marRight w:val="0"/>
          <w:marTop w:val="0"/>
          <w:marBottom w:val="0"/>
          <w:divBdr>
            <w:top w:val="single" w:sz="6" w:space="0" w:color="FBEED5"/>
            <w:left w:val="single" w:sz="6" w:space="0" w:color="FBEED5"/>
            <w:bottom w:val="single" w:sz="6" w:space="0" w:color="FBEED5"/>
            <w:right w:val="single" w:sz="6" w:space="0" w:color="FBEED5"/>
          </w:divBdr>
          <w:divsChild>
            <w:div w:id="1986935576">
              <w:marLeft w:val="0"/>
              <w:marRight w:val="0"/>
              <w:marTop w:val="0"/>
              <w:marBottom w:val="0"/>
              <w:divBdr>
                <w:top w:val="none" w:sz="0" w:space="8" w:color="FBEED5"/>
                <w:left w:val="none" w:sz="0" w:space="11" w:color="FBEED5"/>
                <w:bottom w:val="single" w:sz="6" w:space="8" w:color="FBEED5"/>
                <w:right w:val="none" w:sz="0" w:space="11" w:color="FBEED5"/>
              </w:divBdr>
            </w:div>
            <w:div w:id="275258602">
              <w:marLeft w:val="0"/>
              <w:marRight w:val="0"/>
              <w:marTop w:val="0"/>
              <w:marBottom w:val="0"/>
              <w:divBdr>
                <w:top w:val="none" w:sz="0" w:space="0" w:color="auto"/>
                <w:left w:val="none" w:sz="0" w:space="0" w:color="auto"/>
                <w:bottom w:val="none" w:sz="0" w:space="0" w:color="auto"/>
                <w:right w:val="none" w:sz="0" w:space="0" w:color="auto"/>
              </w:divBdr>
            </w:div>
          </w:divsChild>
        </w:div>
        <w:div w:id="1396314771">
          <w:marLeft w:val="0"/>
          <w:marRight w:val="0"/>
          <w:marTop w:val="0"/>
          <w:marBottom w:val="0"/>
          <w:divBdr>
            <w:top w:val="single" w:sz="6" w:space="6" w:color="D9D9D9"/>
            <w:left w:val="single" w:sz="6" w:space="11" w:color="D9D9D9"/>
            <w:bottom w:val="single" w:sz="6" w:space="6" w:color="D9D9D9"/>
            <w:right w:val="single" w:sz="6" w:space="26" w:color="D9D9D9"/>
          </w:divBdr>
        </w:div>
        <w:div w:id="503790226">
          <w:marLeft w:val="0"/>
          <w:marRight w:val="0"/>
          <w:marTop w:val="0"/>
          <w:marBottom w:val="0"/>
          <w:divBdr>
            <w:top w:val="single" w:sz="6" w:space="6" w:color="D9D9D9"/>
            <w:left w:val="single" w:sz="6" w:space="11" w:color="D9D9D9"/>
            <w:bottom w:val="single" w:sz="6" w:space="6" w:color="D9D9D9"/>
            <w:right w:val="single" w:sz="6" w:space="26" w:color="D9D9D9"/>
          </w:divBdr>
        </w:div>
        <w:div w:id="519516080">
          <w:marLeft w:val="0"/>
          <w:marRight w:val="0"/>
          <w:marTop w:val="100"/>
          <w:marBottom w:val="100"/>
          <w:divBdr>
            <w:top w:val="none" w:sz="0" w:space="0" w:color="auto"/>
            <w:left w:val="none" w:sz="0" w:space="0" w:color="auto"/>
            <w:bottom w:val="none" w:sz="0" w:space="0" w:color="auto"/>
            <w:right w:val="none" w:sz="0" w:space="0" w:color="auto"/>
          </w:divBdr>
        </w:div>
        <w:div w:id="159199942">
          <w:marLeft w:val="0"/>
          <w:marRight w:val="0"/>
          <w:marTop w:val="0"/>
          <w:marBottom w:val="0"/>
          <w:divBdr>
            <w:top w:val="none" w:sz="0" w:space="0" w:color="auto"/>
            <w:left w:val="none" w:sz="0" w:space="0" w:color="auto"/>
            <w:bottom w:val="none" w:sz="0" w:space="0" w:color="auto"/>
            <w:right w:val="none" w:sz="0" w:space="0" w:color="auto"/>
          </w:divBdr>
        </w:div>
        <w:div w:id="1998802223">
          <w:marLeft w:val="0"/>
          <w:marRight w:val="0"/>
          <w:marTop w:val="0"/>
          <w:marBottom w:val="0"/>
          <w:divBdr>
            <w:top w:val="single" w:sz="6" w:space="6" w:color="D9D9D9"/>
            <w:left w:val="single" w:sz="6" w:space="11" w:color="D9D9D9"/>
            <w:bottom w:val="single" w:sz="6" w:space="6" w:color="D9D9D9"/>
            <w:right w:val="single" w:sz="6" w:space="26" w:color="D9D9D9"/>
          </w:divBdr>
        </w:div>
        <w:div w:id="461656736">
          <w:marLeft w:val="0"/>
          <w:marRight w:val="0"/>
          <w:marTop w:val="100"/>
          <w:marBottom w:val="100"/>
          <w:divBdr>
            <w:top w:val="none" w:sz="0" w:space="0" w:color="auto"/>
            <w:left w:val="none" w:sz="0" w:space="0" w:color="auto"/>
            <w:bottom w:val="none" w:sz="0" w:space="0" w:color="auto"/>
            <w:right w:val="none" w:sz="0" w:space="0" w:color="auto"/>
          </w:divBdr>
        </w:div>
        <w:div w:id="1895922299">
          <w:marLeft w:val="0"/>
          <w:marRight w:val="0"/>
          <w:marTop w:val="0"/>
          <w:marBottom w:val="0"/>
          <w:divBdr>
            <w:top w:val="single" w:sz="6" w:space="6" w:color="D9D9D9"/>
            <w:left w:val="single" w:sz="6" w:space="11" w:color="D9D9D9"/>
            <w:bottom w:val="single" w:sz="6" w:space="6" w:color="D9D9D9"/>
            <w:right w:val="single" w:sz="6" w:space="26" w:color="D9D9D9"/>
          </w:divBdr>
        </w:div>
        <w:div w:id="1820615492">
          <w:marLeft w:val="0"/>
          <w:marRight w:val="0"/>
          <w:marTop w:val="100"/>
          <w:marBottom w:val="100"/>
          <w:divBdr>
            <w:top w:val="none" w:sz="0" w:space="0" w:color="auto"/>
            <w:left w:val="none" w:sz="0" w:space="0" w:color="auto"/>
            <w:bottom w:val="none" w:sz="0" w:space="0" w:color="auto"/>
            <w:right w:val="none" w:sz="0" w:space="0" w:color="auto"/>
          </w:divBdr>
        </w:div>
        <w:div w:id="1548566243">
          <w:marLeft w:val="0"/>
          <w:marRight w:val="0"/>
          <w:marTop w:val="0"/>
          <w:marBottom w:val="0"/>
          <w:divBdr>
            <w:top w:val="single" w:sz="6" w:space="6" w:color="D9D9D9"/>
            <w:left w:val="single" w:sz="6" w:space="11" w:color="D9D9D9"/>
            <w:bottom w:val="single" w:sz="6" w:space="6" w:color="D9D9D9"/>
            <w:right w:val="single" w:sz="6" w:space="26" w:color="D9D9D9"/>
          </w:divBdr>
        </w:div>
        <w:div w:id="333387789">
          <w:marLeft w:val="0"/>
          <w:marRight w:val="0"/>
          <w:marTop w:val="100"/>
          <w:marBottom w:val="100"/>
          <w:divBdr>
            <w:top w:val="none" w:sz="0" w:space="0" w:color="auto"/>
            <w:left w:val="none" w:sz="0" w:space="0" w:color="auto"/>
            <w:bottom w:val="none" w:sz="0" w:space="0" w:color="auto"/>
            <w:right w:val="none" w:sz="0" w:space="0" w:color="auto"/>
          </w:divBdr>
        </w:div>
        <w:div w:id="1009481971">
          <w:marLeft w:val="0"/>
          <w:marRight w:val="0"/>
          <w:marTop w:val="0"/>
          <w:marBottom w:val="0"/>
          <w:divBdr>
            <w:top w:val="single" w:sz="6" w:space="6" w:color="D9D9D9"/>
            <w:left w:val="single" w:sz="6" w:space="11" w:color="D9D9D9"/>
            <w:bottom w:val="single" w:sz="6" w:space="6" w:color="D9D9D9"/>
            <w:right w:val="single" w:sz="6" w:space="26" w:color="D9D9D9"/>
          </w:divBdr>
        </w:div>
        <w:div w:id="1060328705">
          <w:marLeft w:val="0"/>
          <w:marRight w:val="0"/>
          <w:marTop w:val="100"/>
          <w:marBottom w:val="100"/>
          <w:divBdr>
            <w:top w:val="none" w:sz="0" w:space="0" w:color="auto"/>
            <w:left w:val="none" w:sz="0" w:space="0" w:color="auto"/>
            <w:bottom w:val="none" w:sz="0" w:space="0" w:color="auto"/>
            <w:right w:val="none" w:sz="0" w:space="0" w:color="auto"/>
          </w:divBdr>
        </w:div>
        <w:div w:id="892079307">
          <w:marLeft w:val="0"/>
          <w:marRight w:val="0"/>
          <w:marTop w:val="0"/>
          <w:marBottom w:val="0"/>
          <w:divBdr>
            <w:top w:val="single" w:sz="6" w:space="6" w:color="D9D9D9"/>
            <w:left w:val="single" w:sz="6" w:space="11" w:color="D9D9D9"/>
            <w:bottom w:val="single" w:sz="6" w:space="6" w:color="D9D9D9"/>
            <w:right w:val="single" w:sz="6" w:space="26" w:color="D9D9D9"/>
          </w:divBdr>
        </w:div>
        <w:div w:id="1428696849">
          <w:marLeft w:val="0"/>
          <w:marRight w:val="0"/>
          <w:marTop w:val="100"/>
          <w:marBottom w:val="100"/>
          <w:divBdr>
            <w:top w:val="none" w:sz="0" w:space="0" w:color="auto"/>
            <w:left w:val="none" w:sz="0" w:space="0" w:color="auto"/>
            <w:bottom w:val="none" w:sz="0" w:space="0" w:color="auto"/>
            <w:right w:val="none" w:sz="0" w:space="0" w:color="auto"/>
          </w:divBdr>
        </w:div>
        <w:div w:id="688683266">
          <w:marLeft w:val="0"/>
          <w:marRight w:val="0"/>
          <w:marTop w:val="0"/>
          <w:marBottom w:val="0"/>
          <w:divBdr>
            <w:top w:val="single" w:sz="6" w:space="6" w:color="D9D9D9"/>
            <w:left w:val="single" w:sz="6" w:space="11" w:color="D9D9D9"/>
            <w:bottom w:val="single" w:sz="6" w:space="6" w:color="D9D9D9"/>
            <w:right w:val="single" w:sz="6" w:space="26" w:color="D9D9D9"/>
          </w:divBdr>
        </w:div>
        <w:div w:id="1819568115">
          <w:marLeft w:val="0"/>
          <w:marRight w:val="0"/>
          <w:marTop w:val="0"/>
          <w:marBottom w:val="0"/>
          <w:divBdr>
            <w:top w:val="single" w:sz="6" w:space="6" w:color="D9D9D9"/>
            <w:left w:val="single" w:sz="6" w:space="11" w:color="D9D9D9"/>
            <w:bottom w:val="single" w:sz="6" w:space="6" w:color="D9D9D9"/>
            <w:right w:val="single" w:sz="6" w:space="26" w:color="D9D9D9"/>
          </w:divBdr>
        </w:div>
        <w:div w:id="197550434">
          <w:marLeft w:val="0"/>
          <w:marRight w:val="0"/>
          <w:marTop w:val="0"/>
          <w:marBottom w:val="0"/>
          <w:divBdr>
            <w:top w:val="single" w:sz="6" w:space="6" w:color="D9D9D9"/>
            <w:left w:val="single" w:sz="6" w:space="11" w:color="D9D9D9"/>
            <w:bottom w:val="single" w:sz="6" w:space="6" w:color="D9D9D9"/>
            <w:right w:val="single" w:sz="6" w:space="26" w:color="D9D9D9"/>
          </w:divBdr>
        </w:div>
        <w:div w:id="1738046877">
          <w:marLeft w:val="0"/>
          <w:marRight w:val="0"/>
          <w:marTop w:val="0"/>
          <w:marBottom w:val="0"/>
          <w:divBdr>
            <w:top w:val="single" w:sz="6" w:space="0" w:color="DDDDDD"/>
            <w:left w:val="single" w:sz="6" w:space="0" w:color="DDDDDD"/>
            <w:bottom w:val="single" w:sz="6" w:space="0" w:color="DDDDDD"/>
            <w:right w:val="single" w:sz="6" w:space="0" w:color="DDDDDD"/>
          </w:divBdr>
          <w:divsChild>
            <w:div w:id="473909596">
              <w:marLeft w:val="0"/>
              <w:marRight w:val="0"/>
              <w:marTop w:val="0"/>
              <w:marBottom w:val="0"/>
              <w:divBdr>
                <w:top w:val="none" w:sz="0" w:space="8" w:color="DDDDDD"/>
                <w:left w:val="none" w:sz="0" w:space="11" w:color="DDDDDD"/>
                <w:bottom w:val="single" w:sz="6" w:space="8" w:color="DDDDDD"/>
                <w:right w:val="none" w:sz="0" w:space="11" w:color="DDDDDD"/>
              </w:divBdr>
            </w:div>
            <w:div w:id="1978485958">
              <w:marLeft w:val="0"/>
              <w:marRight w:val="0"/>
              <w:marTop w:val="0"/>
              <w:marBottom w:val="0"/>
              <w:divBdr>
                <w:top w:val="none" w:sz="0" w:space="0" w:color="auto"/>
                <w:left w:val="none" w:sz="0" w:space="0" w:color="auto"/>
                <w:bottom w:val="none" w:sz="0" w:space="0" w:color="auto"/>
                <w:right w:val="none" w:sz="0" w:space="0" w:color="auto"/>
              </w:divBdr>
              <w:divsChild>
                <w:div w:id="18542277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76192501">
          <w:marLeft w:val="0"/>
          <w:marRight w:val="0"/>
          <w:marTop w:val="0"/>
          <w:marBottom w:val="0"/>
          <w:divBdr>
            <w:top w:val="single" w:sz="6" w:space="0" w:color="DDDDDD"/>
            <w:left w:val="single" w:sz="6" w:space="0" w:color="DDDDDD"/>
            <w:bottom w:val="single" w:sz="6" w:space="0" w:color="DDDDDD"/>
            <w:right w:val="single" w:sz="6" w:space="0" w:color="DDDDDD"/>
          </w:divBdr>
          <w:divsChild>
            <w:div w:id="531770612">
              <w:marLeft w:val="0"/>
              <w:marRight w:val="0"/>
              <w:marTop w:val="0"/>
              <w:marBottom w:val="0"/>
              <w:divBdr>
                <w:top w:val="none" w:sz="0" w:space="8" w:color="DDDDDD"/>
                <w:left w:val="none" w:sz="0" w:space="11" w:color="DDDDDD"/>
                <w:bottom w:val="single" w:sz="6" w:space="8" w:color="DDDDDD"/>
                <w:right w:val="none" w:sz="0" w:space="11" w:color="DDDDDD"/>
              </w:divBdr>
            </w:div>
            <w:div w:id="1889602951">
              <w:marLeft w:val="0"/>
              <w:marRight w:val="0"/>
              <w:marTop w:val="0"/>
              <w:marBottom w:val="0"/>
              <w:divBdr>
                <w:top w:val="none" w:sz="0" w:space="0" w:color="auto"/>
                <w:left w:val="none" w:sz="0" w:space="0" w:color="auto"/>
                <w:bottom w:val="none" w:sz="0" w:space="0" w:color="auto"/>
                <w:right w:val="none" w:sz="0" w:space="0" w:color="auto"/>
              </w:divBdr>
              <w:divsChild>
                <w:div w:id="15996808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76996422">
          <w:marLeft w:val="0"/>
          <w:marRight w:val="0"/>
          <w:marTop w:val="0"/>
          <w:marBottom w:val="0"/>
          <w:divBdr>
            <w:top w:val="none" w:sz="0" w:space="0" w:color="auto"/>
            <w:left w:val="none" w:sz="0" w:space="0" w:color="auto"/>
            <w:bottom w:val="none" w:sz="0" w:space="0" w:color="auto"/>
            <w:right w:val="none" w:sz="0" w:space="0" w:color="auto"/>
          </w:divBdr>
        </w:div>
        <w:div w:id="580725835">
          <w:marLeft w:val="0"/>
          <w:marRight w:val="0"/>
          <w:marTop w:val="0"/>
          <w:marBottom w:val="0"/>
          <w:divBdr>
            <w:top w:val="single" w:sz="6" w:space="6" w:color="D9D9D9"/>
            <w:left w:val="single" w:sz="6" w:space="11" w:color="D9D9D9"/>
            <w:bottom w:val="single" w:sz="6" w:space="6" w:color="D9D9D9"/>
            <w:right w:val="single" w:sz="6" w:space="26" w:color="D9D9D9"/>
          </w:divBdr>
        </w:div>
        <w:div w:id="1185094514">
          <w:marLeft w:val="0"/>
          <w:marRight w:val="0"/>
          <w:marTop w:val="100"/>
          <w:marBottom w:val="100"/>
          <w:divBdr>
            <w:top w:val="none" w:sz="0" w:space="0" w:color="auto"/>
            <w:left w:val="none" w:sz="0" w:space="0" w:color="auto"/>
            <w:bottom w:val="none" w:sz="0" w:space="0" w:color="auto"/>
            <w:right w:val="none" w:sz="0" w:space="0" w:color="auto"/>
          </w:divBdr>
        </w:div>
        <w:div w:id="1894386632">
          <w:marLeft w:val="0"/>
          <w:marRight w:val="0"/>
          <w:marTop w:val="0"/>
          <w:marBottom w:val="0"/>
          <w:divBdr>
            <w:top w:val="single" w:sz="6" w:space="6" w:color="D9D9D9"/>
            <w:left w:val="single" w:sz="6" w:space="11" w:color="D9D9D9"/>
            <w:bottom w:val="single" w:sz="6" w:space="6" w:color="D9D9D9"/>
            <w:right w:val="single" w:sz="6" w:space="26" w:color="D9D9D9"/>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es.wikipedia.org/wiki/Active_Directory" TargetMode="External"/><Relationship Id="rId42" Type="http://schemas.openxmlformats.org/officeDocument/2006/relationships/hyperlink" Target="https://www.solvetic.com/uploads/monthly_05_2018/tutorials-9832-0-89395500-1526313397.png" TargetMode="External"/><Relationship Id="rId47" Type="http://schemas.openxmlformats.org/officeDocument/2006/relationships/hyperlink" Target="https://www.solvetic.com/uploads/monthly_05_2018/tutorials-9832-0-52352100-1526313398.png" TargetMode="External"/><Relationship Id="rId63" Type="http://schemas.openxmlformats.org/officeDocument/2006/relationships/image" Target="media/image18.png"/><Relationship Id="rId68" Type="http://schemas.openxmlformats.org/officeDocument/2006/relationships/hyperlink" Target="https://www.solvetic.com/uploads/monthly_05_2018/tutorials-9832-0-94058900-1526313405.png" TargetMode="External"/><Relationship Id="rId7" Type="http://schemas.openxmlformats.org/officeDocument/2006/relationships/hyperlink" Target="https://www.youtube.com/watch?v=mvBGmMC16B4"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ww.solvetic.com/tutoriales/article/5539-gpo-para-deshabilitar-aplicaciones-microsoft-store-en-windows-10/" TargetMode="External"/><Relationship Id="rId11" Type="http://schemas.openxmlformats.org/officeDocument/2006/relationships/hyperlink" Target="https://es.wikipedia.org/wiki/Windows_Vista" TargetMode="External"/><Relationship Id="rId24" Type="http://schemas.openxmlformats.org/officeDocument/2006/relationships/hyperlink" Target="https://es.wikipedia.org/wiki/Active_Directory" TargetMode="External"/><Relationship Id="rId32" Type="http://schemas.openxmlformats.org/officeDocument/2006/relationships/hyperlink" Target="https://www.solvetic.com/tutoriales/article/5403-como-crear-gestionar-gpo-windows-server-2019/"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hyperlink" Target="https://www.solvetic.com/uploads/monthly_05_2018/tutorials-9832-0-05229500-1526313398.png" TargetMode="External"/><Relationship Id="rId53" Type="http://schemas.openxmlformats.org/officeDocument/2006/relationships/hyperlink" Target="https://www.solvetic.com/uploads/monthly_05_2018/tutorials-9832-0-82779000-1526313399.png" TargetMode="External"/><Relationship Id="rId58" Type="http://schemas.openxmlformats.org/officeDocument/2006/relationships/hyperlink" Target="https://www.solvetic.com/uploads/monthly_05_2018/tutorials-9832-0-10660200-1526313404.png" TargetMode="External"/><Relationship Id="rId66" Type="http://schemas.openxmlformats.org/officeDocument/2006/relationships/image" Target="media/image20.png"/><Relationship Id="rId5" Type="http://schemas.openxmlformats.org/officeDocument/2006/relationships/hyperlink" Target="https://www.xatakawindows.com/bienvenidoawindows8/aprende-a-utilizar-el-programador-de-tareas-en-windows-8" TargetMode="External"/><Relationship Id="rId61" Type="http://schemas.openxmlformats.org/officeDocument/2006/relationships/hyperlink" Target="https://www.solvetic.com/uploads/monthly_05_2018/tutorials-9832-0-27893200-1526313404.png" TargetMode="External"/><Relationship Id="rId19" Type="http://schemas.openxmlformats.org/officeDocument/2006/relationships/hyperlink" Target="https://www.xataka.com/historia-tecnologica/hace-25-anos-windows-nt-trato-cambiarlo-todo-cierto-modo-hizo" TargetMode="External"/><Relationship Id="rId14" Type="http://schemas.openxmlformats.org/officeDocument/2006/relationships/hyperlink" Target="https://es.wikipedia.org/wiki/Windows_Server_2008" TargetMode="External"/><Relationship Id="rId22" Type="http://schemas.openxmlformats.org/officeDocument/2006/relationships/hyperlink" Target="https://es.wikipedia.org/wiki/Active_Directory" TargetMode="External"/><Relationship Id="rId27" Type="http://schemas.openxmlformats.org/officeDocument/2006/relationships/image" Target="media/image4.png"/><Relationship Id="rId30" Type="http://schemas.openxmlformats.org/officeDocument/2006/relationships/hyperlink" Target="https://www.solvetic.com/tutoriales/article/4910-crear-editar-eliminar-politicas-de-grupo-gpo-windows-server-2016/" TargetMode="External"/><Relationship Id="rId35" Type="http://schemas.openxmlformats.org/officeDocument/2006/relationships/hyperlink" Target="https://www.solvetic.com/tutoriales/article/5388-como-crear-dominio-configurar-dns-en-windows-server-2019/" TargetMode="External"/><Relationship Id="rId43" Type="http://schemas.openxmlformats.org/officeDocument/2006/relationships/image" Target="media/image8.png"/><Relationship Id="rId48" Type="http://schemas.openxmlformats.org/officeDocument/2006/relationships/image" Target="media/image11.png"/><Relationship Id="rId56" Type="http://schemas.openxmlformats.org/officeDocument/2006/relationships/hyperlink" Target="https://www.solvetic.com/uploads/monthly_05_2018/tutorials-9832-0-95064300-1526313403.png" TargetMode="External"/><Relationship Id="rId64" Type="http://schemas.openxmlformats.org/officeDocument/2006/relationships/image" Target="media/image19.png"/><Relationship Id="rId69" Type="http://schemas.openxmlformats.org/officeDocument/2006/relationships/image" Target="media/image21.png"/><Relationship Id="rId8" Type="http://schemas.openxmlformats.org/officeDocument/2006/relationships/hyperlink" Target="https://www.youtube.com/watch?v=AofwWZCeh4Y" TargetMode="External"/><Relationship Id="rId51" Type="http://schemas.openxmlformats.org/officeDocument/2006/relationships/hyperlink" Target="https://www.solvetic.com/uploads/monthly_05_2018/tutorials-9832-0-39983500-1526313399.png" TargetMode="External"/><Relationship Id="rId3" Type="http://schemas.openxmlformats.org/officeDocument/2006/relationships/settings" Target="settings.xml"/><Relationship Id="rId12" Type="http://schemas.openxmlformats.org/officeDocument/2006/relationships/hyperlink" Target="https://es.wikipedia.org/wiki/Windows_Vista" TargetMode="External"/><Relationship Id="rId17" Type="http://schemas.openxmlformats.org/officeDocument/2006/relationships/hyperlink" Target="https://es.wikipedia.org/wiki/Windows_NT" TargetMode="External"/><Relationship Id="rId25" Type="http://schemas.openxmlformats.org/officeDocument/2006/relationships/hyperlink" Target="https://es.wikipedia.org/wiki/Active_Directory" TargetMode="External"/><Relationship Id="rId33" Type="http://schemas.openxmlformats.org/officeDocument/2006/relationships/hyperlink" Target="https://www.solvetic.com/tutoriales/article/5403-como-crear-gestionar-gpo-windows-server-2019/" TargetMode="External"/><Relationship Id="rId38" Type="http://schemas.openxmlformats.org/officeDocument/2006/relationships/image" Target="media/image6.png"/><Relationship Id="rId46" Type="http://schemas.openxmlformats.org/officeDocument/2006/relationships/image" Target="media/image10.png"/><Relationship Id="rId59" Type="http://schemas.openxmlformats.org/officeDocument/2006/relationships/image" Target="media/image16.png"/><Relationship Id="rId67" Type="http://schemas.openxmlformats.org/officeDocument/2006/relationships/hyperlink" Target="https://www.solvetic.com/uploads/monthly_05_2018/tutorials-9832-0-43653900-1526313405.png" TargetMode="External"/><Relationship Id="rId20" Type="http://schemas.openxmlformats.org/officeDocument/2006/relationships/hyperlink" Target="https://es.wikipedia.org/wiki/Active_Directory" TargetMode="External"/><Relationship Id="rId41" Type="http://schemas.openxmlformats.org/officeDocument/2006/relationships/hyperlink" Target="https://www.solvetic.com/uploads/monthly_05_2018/tutorials-9832-0-35005400-1526313397.png" TargetMode="External"/><Relationship Id="rId54" Type="http://schemas.openxmlformats.org/officeDocument/2006/relationships/image" Target="media/image14.png"/><Relationship Id="rId62" Type="http://schemas.openxmlformats.org/officeDocument/2006/relationships/hyperlink" Target="https://www.solvetic.com/uploads/monthly_05_2018/tutorials-9832-0-77677200-1526313404.png"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nbeta.com/paso-a-paso/como-programar-tareas-en-windows-10" TargetMode="External"/><Relationship Id="rId15" Type="http://schemas.openxmlformats.org/officeDocument/2006/relationships/image" Target="media/image1.png"/><Relationship Id="rId23" Type="http://schemas.openxmlformats.org/officeDocument/2006/relationships/hyperlink" Target="https://es.wikipedia.org/wiki/Active_Directory" TargetMode="External"/><Relationship Id="rId28" Type="http://schemas.openxmlformats.org/officeDocument/2006/relationships/hyperlink" Target="https://www.solvetic.com/tutoriales/article/5539-gpo-para-deshabilitar-aplicaciones-microsoft-store-en-windows-10/" TargetMode="External"/><Relationship Id="rId36" Type="http://schemas.openxmlformats.org/officeDocument/2006/relationships/hyperlink" Target="https://www.solvetic.com/uploads/monthly_05_2018/tutorials-9832-0-71905500-1526313396.png" TargetMode="External"/><Relationship Id="rId49" Type="http://schemas.openxmlformats.org/officeDocument/2006/relationships/hyperlink" Target="https://www.solvetic.com/uploads/monthly_05_2018/tutorials-9832-0-98810000-1526313398.png" TargetMode="External"/><Relationship Id="rId57" Type="http://schemas.openxmlformats.org/officeDocument/2006/relationships/image" Target="media/image15.png"/><Relationship Id="rId10" Type="http://schemas.openxmlformats.org/officeDocument/2006/relationships/hyperlink" Target="https://www.adslzone.net/esenciales/windows-10/programar-tareas/" TargetMode="External"/><Relationship Id="rId31" Type="http://schemas.openxmlformats.org/officeDocument/2006/relationships/hyperlink" Target="https://www.solvetic.com/tutoriales/article/5403-como-crear-gestionar-gpo-windows-server-2019/" TargetMode="External"/><Relationship Id="rId44" Type="http://schemas.openxmlformats.org/officeDocument/2006/relationships/image" Target="media/image9.png"/><Relationship Id="rId52" Type="http://schemas.openxmlformats.org/officeDocument/2006/relationships/image" Target="media/image13.png"/><Relationship Id="rId60" Type="http://schemas.openxmlformats.org/officeDocument/2006/relationships/image" Target="media/image17.png"/><Relationship Id="rId65" Type="http://schemas.openxmlformats.org/officeDocument/2006/relationships/hyperlink" Target="https://www.solvetic.com/uploads/monthly_05_2018/tutorials-9832-0-94786800-1526313404.png" TargetMode="External"/><Relationship Id="rId4" Type="http://schemas.openxmlformats.org/officeDocument/2006/relationships/webSettings" Target="webSettings.xml"/><Relationship Id="rId9" Type="http://schemas.openxmlformats.org/officeDocument/2006/relationships/hyperlink" Target="https://www.genbeta.com/paso-a-paso/como-programar-tareas-en-windows-10" TargetMode="External"/><Relationship Id="rId13" Type="http://schemas.openxmlformats.org/officeDocument/2006/relationships/hyperlink" Target="https://es.wikipedia.org/wiki/Windows_Server_2008" TargetMode="External"/><Relationship Id="rId18" Type="http://schemas.openxmlformats.org/officeDocument/2006/relationships/hyperlink" Target="https://es.wikipedia.org/wiki/Windows_NT" TargetMode="External"/><Relationship Id="rId39" Type="http://schemas.openxmlformats.org/officeDocument/2006/relationships/hyperlink" Target="https://www.solvetic.com/uploads/monthly_05_2018/tutorials-9832-0-86307800-1526313396.png" TargetMode="External"/><Relationship Id="rId34" Type="http://schemas.openxmlformats.org/officeDocument/2006/relationships/hyperlink" Target="https://www.solvetic.com/tutoriales/article/5403-como-crear-gestionar-gpo-windows-server-2019/" TargetMode="External"/><Relationship Id="rId50" Type="http://schemas.openxmlformats.org/officeDocument/2006/relationships/image" Target="media/image12.png"/><Relationship Id="rId55" Type="http://schemas.openxmlformats.org/officeDocument/2006/relationships/hyperlink" Target="https://www.solvetic.com/uploads/monthly_05_2018/tutorials-9832-0-26580400-152631340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18</Pages>
  <Words>3167</Words>
  <Characters>17420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Diez</dc:creator>
  <cp:lastModifiedBy>DPTO.INF</cp:lastModifiedBy>
  <cp:revision>29</cp:revision>
  <cp:lastPrinted>2023-05-01T18:16:00Z</cp:lastPrinted>
  <dcterms:created xsi:type="dcterms:W3CDTF">2021-12-03T16:37:00Z</dcterms:created>
  <dcterms:modified xsi:type="dcterms:W3CDTF">2023-12-13T07:14:00Z</dcterms:modified>
</cp:coreProperties>
</file>