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0C8C" w:rsidRDefault="00130C8C"/>
    <w:p w:rsidR="00130C8C" w:rsidRDefault="00130C8C">
      <w:pPr>
        <w:jc w:val="center"/>
      </w:pPr>
    </w:p>
    <w:p w:rsidR="00130C8C" w:rsidRDefault="00130C8C">
      <w:pPr>
        <w:jc w:val="center"/>
      </w:pPr>
    </w:p>
    <w:p w:rsidR="00130C8C" w:rsidRDefault="00C338FA">
      <w:pPr>
        <w:pStyle w:val="Title"/>
        <w:spacing w:before="200" w:after="280"/>
        <w:ind w:right="936"/>
        <w:contextualSpacing w:val="0"/>
      </w:pPr>
      <w:bookmarkStart w:id="0" w:name="h.ybx5ccrf1d7a" w:colFirst="0" w:colLast="0"/>
      <w:bookmarkEnd w:id="0"/>
      <w:r>
        <w:t>Project Proposal</w:t>
      </w:r>
    </w:p>
    <w:p w:rsidR="00130C8C" w:rsidRDefault="00C338FA" w:rsidP="00476DB5">
      <w:r>
        <w:rPr>
          <w:sz w:val="24"/>
        </w:rPr>
        <w:t xml:space="preserve">Team </w:t>
      </w:r>
      <w:r w:rsidR="00476DB5">
        <w:rPr>
          <w:sz w:val="24"/>
        </w:rPr>
        <w:t>Five</w:t>
      </w:r>
    </w:p>
    <w:p w:rsidR="00130C8C" w:rsidRDefault="00C338FA">
      <w:r>
        <w:rPr>
          <w:sz w:val="24"/>
        </w:rPr>
        <w:t>September 30, 2014</w:t>
      </w:r>
    </w:p>
    <w:p w:rsidR="00130C8C" w:rsidRDefault="00130C8C"/>
    <w:p w:rsidR="00130C8C" w:rsidRDefault="00C338FA">
      <w:r>
        <w:br w:type="page"/>
      </w:r>
    </w:p>
    <w:p w:rsidR="00130C8C" w:rsidRDefault="00130C8C"/>
    <w:p w:rsidR="00130C8C" w:rsidRDefault="00C338FA">
      <w:pPr>
        <w:pStyle w:val="Heading2"/>
        <w:contextualSpacing w:val="0"/>
      </w:pPr>
      <w:bookmarkStart w:id="1" w:name="h.31brzx1vvd63" w:colFirst="0" w:colLast="0"/>
      <w:bookmarkEnd w:id="1"/>
      <w:r>
        <w:t>Team</w:t>
      </w:r>
    </w:p>
    <w:p w:rsidR="006742D3" w:rsidRDefault="006742D3" w:rsidP="006742D3">
      <w:pPr>
        <w:pStyle w:val="ListParagraph"/>
        <w:numPr>
          <w:ilvl w:val="0"/>
          <w:numId w:val="3"/>
        </w:numPr>
      </w:pPr>
      <w:r>
        <w:t xml:space="preserve">Preston </w:t>
      </w:r>
      <w:proofErr w:type="spellStart"/>
      <w:r>
        <w:t>Coppage</w:t>
      </w:r>
      <w:proofErr w:type="spellEnd"/>
      <w:r>
        <w:t>: Project Manager</w:t>
      </w:r>
    </w:p>
    <w:p w:rsidR="006742D3" w:rsidRDefault="006742D3" w:rsidP="006742D3">
      <w:pPr>
        <w:pStyle w:val="ListParagraph"/>
        <w:numPr>
          <w:ilvl w:val="0"/>
          <w:numId w:val="3"/>
        </w:numPr>
      </w:pPr>
      <w:proofErr w:type="spellStart"/>
      <w:r>
        <w:t>Youness</w:t>
      </w:r>
      <w:proofErr w:type="spellEnd"/>
      <w:r>
        <w:t xml:space="preserve"> </w:t>
      </w:r>
      <w:proofErr w:type="spellStart"/>
      <w:r>
        <w:t>Benzaid</w:t>
      </w:r>
      <w:proofErr w:type="spellEnd"/>
      <w:r>
        <w:t xml:space="preserve">: </w:t>
      </w:r>
      <w:r w:rsidR="001D2F14">
        <w:t>Researcher</w:t>
      </w:r>
    </w:p>
    <w:p w:rsidR="006742D3" w:rsidRDefault="00595570" w:rsidP="003D4C40">
      <w:pPr>
        <w:pStyle w:val="ListParagraph"/>
        <w:numPr>
          <w:ilvl w:val="0"/>
          <w:numId w:val="3"/>
        </w:numPr>
      </w:pPr>
      <w:r>
        <w:t>Jacob</w:t>
      </w:r>
      <w:bookmarkStart w:id="2" w:name="_GoBack"/>
      <w:bookmarkEnd w:id="2"/>
      <w:r w:rsidR="006742D3">
        <w:t xml:space="preserve"> Messina: </w:t>
      </w:r>
      <w:r w:rsidR="003453DA">
        <w:t>HTML Cod</w:t>
      </w:r>
      <w:r w:rsidR="003D4C40">
        <w:t>er</w:t>
      </w:r>
    </w:p>
    <w:p w:rsidR="006742D3" w:rsidRPr="003D4C40" w:rsidRDefault="006742D3" w:rsidP="006742D3">
      <w:pPr>
        <w:pStyle w:val="ListParagraph"/>
        <w:numPr>
          <w:ilvl w:val="0"/>
          <w:numId w:val="3"/>
        </w:numPr>
        <w:rPr>
          <w:lang w:val="fr-FR"/>
        </w:rPr>
      </w:pPr>
      <w:r w:rsidRPr="003D4C40">
        <w:rPr>
          <w:lang w:val="fr-FR"/>
        </w:rPr>
        <w:t xml:space="preserve">Guilherme Xavier: </w:t>
      </w:r>
      <w:proofErr w:type="spellStart"/>
      <w:r w:rsidR="003453DA" w:rsidRPr="003D4C40">
        <w:rPr>
          <w:lang w:val="fr-FR"/>
        </w:rPr>
        <w:t>Graphic</w:t>
      </w:r>
      <w:proofErr w:type="spellEnd"/>
      <w:r w:rsidR="003453DA" w:rsidRPr="003D4C40">
        <w:rPr>
          <w:lang w:val="fr-FR"/>
        </w:rPr>
        <w:t xml:space="preserve"> Designer</w:t>
      </w:r>
      <w:r w:rsidR="003D4C40" w:rsidRPr="003D4C40">
        <w:rPr>
          <w:lang w:val="fr-FR"/>
        </w:rPr>
        <w:t>/JavaScript Coder</w:t>
      </w:r>
    </w:p>
    <w:p w:rsidR="006742D3" w:rsidRDefault="006742D3" w:rsidP="006742D3">
      <w:pPr>
        <w:pStyle w:val="ListParagraph"/>
        <w:numPr>
          <w:ilvl w:val="0"/>
          <w:numId w:val="3"/>
        </w:numPr>
      </w:pPr>
      <w:r>
        <w:t xml:space="preserve">Dylan </w:t>
      </w:r>
      <w:proofErr w:type="spellStart"/>
      <w:r>
        <w:t>Dibona</w:t>
      </w:r>
      <w:proofErr w:type="spellEnd"/>
      <w:r>
        <w:t xml:space="preserve">: </w:t>
      </w:r>
      <w:r w:rsidR="001D2F14">
        <w:t xml:space="preserve">Researcher </w:t>
      </w:r>
    </w:p>
    <w:p w:rsidR="00130C8C" w:rsidRDefault="00C338FA">
      <w:pPr>
        <w:pStyle w:val="Heading2"/>
        <w:contextualSpacing w:val="0"/>
      </w:pPr>
      <w:bookmarkStart w:id="3" w:name="h.30j0zll" w:colFirst="0" w:colLast="0"/>
      <w:bookmarkEnd w:id="3"/>
      <w:r>
        <w:t>D</w:t>
      </w:r>
      <w:r>
        <w:t>escription</w:t>
      </w:r>
    </w:p>
    <w:p w:rsidR="00130C8C" w:rsidRDefault="005E0458" w:rsidP="00BC0A09">
      <w:r>
        <w:tab/>
        <w:t xml:space="preserve">When students leave for college, most will adventure off campus for their housing. This not only lets them live with those that they would want to, but it gives them the financial freedoms of having rent and sharing that with their housemates instead of paying a flat tuition rate for a dorm that might not be to their liking. This website is an all-access </w:t>
      </w:r>
      <w:r w:rsidR="00390651">
        <w:t xml:space="preserve">place for students and parents to learn about the rights of a </w:t>
      </w:r>
      <w:r w:rsidR="00BC0A09">
        <w:t>tenant</w:t>
      </w:r>
      <w:r w:rsidR="00390651">
        <w:t xml:space="preserve">. This website will go over all the </w:t>
      </w:r>
      <w:r w:rsidR="00BC0A09">
        <w:t>ins and outs of Federal, N</w:t>
      </w:r>
      <w:r w:rsidR="00A4618F">
        <w:t xml:space="preserve">ew </w:t>
      </w:r>
      <w:r w:rsidR="00BC0A09">
        <w:t>Y</w:t>
      </w:r>
      <w:r w:rsidR="00A4618F">
        <w:t xml:space="preserve">ork </w:t>
      </w:r>
      <w:r w:rsidR="00BC0A09">
        <w:t>S</w:t>
      </w:r>
      <w:r w:rsidR="00A4618F">
        <w:t>tate</w:t>
      </w:r>
      <w:r w:rsidR="00BC0A09">
        <w:t xml:space="preserve">, and Albany County laws that protect tenants while they are leasing/renting. </w:t>
      </w:r>
    </w:p>
    <w:p w:rsidR="00130C8C" w:rsidRDefault="00C338FA">
      <w:pPr>
        <w:pStyle w:val="Heading2"/>
        <w:contextualSpacing w:val="0"/>
      </w:pPr>
      <w:bookmarkStart w:id="4" w:name="h.6suoykvxxl2v" w:colFirst="0" w:colLast="0"/>
      <w:bookmarkEnd w:id="4"/>
      <w:r>
        <w:t>Audience</w:t>
      </w:r>
    </w:p>
    <w:p w:rsidR="00A8585C" w:rsidRDefault="00A8585C" w:rsidP="00A8585C">
      <w:pPr>
        <w:pStyle w:val="ListParagraph"/>
        <w:numPr>
          <w:ilvl w:val="0"/>
          <w:numId w:val="2"/>
        </w:numPr>
      </w:pPr>
      <w:r>
        <w:t>Students</w:t>
      </w:r>
    </w:p>
    <w:p w:rsidR="00A8585C" w:rsidRDefault="00A8585C" w:rsidP="00A8585C">
      <w:pPr>
        <w:pStyle w:val="ListParagraph"/>
        <w:numPr>
          <w:ilvl w:val="0"/>
          <w:numId w:val="2"/>
        </w:numPr>
      </w:pPr>
      <w:r>
        <w:t>Parents/Legal Guardians</w:t>
      </w:r>
    </w:p>
    <w:p w:rsidR="00A8585C" w:rsidRPr="00A8585C" w:rsidRDefault="00A8585C" w:rsidP="00A8585C">
      <w:pPr>
        <w:pStyle w:val="ListParagraph"/>
        <w:numPr>
          <w:ilvl w:val="0"/>
          <w:numId w:val="2"/>
        </w:numPr>
      </w:pPr>
      <w:r>
        <w:t>Landlords</w:t>
      </w:r>
    </w:p>
    <w:p w:rsidR="00130C8C" w:rsidRDefault="00C338FA">
      <w:pPr>
        <w:pStyle w:val="Heading2"/>
        <w:contextualSpacing w:val="0"/>
      </w:pPr>
      <w:bookmarkStart w:id="5" w:name="h.3znysh7" w:colFirst="0" w:colLast="0"/>
      <w:bookmarkEnd w:id="5"/>
      <w:r>
        <w:t>O</w:t>
      </w:r>
      <w:r>
        <w:t>bjectives</w:t>
      </w:r>
    </w:p>
    <w:p w:rsidR="00130C8C" w:rsidRDefault="00707E5A" w:rsidP="00D13EE4">
      <w:pPr>
        <w:pStyle w:val="ListParagraph"/>
        <w:numPr>
          <w:ilvl w:val="0"/>
          <w:numId w:val="1"/>
        </w:numPr>
      </w:pPr>
      <w:r>
        <w:t>Giving student tenants</w:t>
      </w:r>
      <w:r w:rsidR="00A4618F">
        <w:t>, and their parents/legal guardians,</w:t>
      </w:r>
      <w:r>
        <w:t xml:space="preserve"> a better understanding of their rights as a tenant, protecting them against legal conflicts that they might have with the landlord. </w:t>
      </w:r>
    </w:p>
    <w:p w:rsidR="00D13EE4" w:rsidRDefault="00D13EE4" w:rsidP="00D13EE4">
      <w:pPr>
        <w:pStyle w:val="ListParagraph"/>
        <w:numPr>
          <w:ilvl w:val="0"/>
          <w:numId w:val="1"/>
        </w:numPr>
      </w:pPr>
      <w:r>
        <w:t>It will keep an archive of the most up-to-date forms requ</w:t>
      </w:r>
      <w:r w:rsidR="006411AA">
        <w:t>ired for landlord and tenants</w:t>
      </w:r>
      <w:r w:rsidR="00E23AFD">
        <w:t xml:space="preserve"> for Albany County.</w:t>
      </w:r>
    </w:p>
    <w:p w:rsidR="00E23AFD" w:rsidRDefault="00E920BA" w:rsidP="00D13EE4">
      <w:pPr>
        <w:pStyle w:val="ListParagraph"/>
        <w:numPr>
          <w:ilvl w:val="0"/>
          <w:numId w:val="1"/>
        </w:numPr>
      </w:pPr>
      <w:r>
        <w:t>This will give a step-by-step process for protecting yourself when signing onto a lease, and when releasing the lease.</w:t>
      </w:r>
    </w:p>
    <w:p w:rsidR="00E920BA" w:rsidRDefault="00E920BA" w:rsidP="00D13EE4">
      <w:pPr>
        <w:pStyle w:val="ListParagraph"/>
        <w:numPr>
          <w:ilvl w:val="0"/>
          <w:numId w:val="1"/>
        </w:numPr>
      </w:pPr>
      <w:r>
        <w:t xml:space="preserve">The website will give recommended attorneys or law groups for those who might find themselves in trouble. </w:t>
      </w:r>
    </w:p>
    <w:p w:rsidR="00130C8C" w:rsidRDefault="00C338FA">
      <w:pPr>
        <w:pStyle w:val="Heading2"/>
        <w:contextualSpacing w:val="0"/>
      </w:pPr>
      <w:bookmarkStart w:id="6" w:name="h.2et92p0" w:colFirst="0" w:colLast="0"/>
      <w:bookmarkEnd w:id="6"/>
      <w:r>
        <w:t>R</w:t>
      </w:r>
      <w:r>
        <w:t>equirements</w:t>
      </w:r>
    </w:p>
    <w:p w:rsidR="00130C8C" w:rsidRDefault="00843C7A" w:rsidP="00A8585C">
      <w:pPr>
        <w:pStyle w:val="ListParagraph"/>
        <w:numPr>
          <w:ilvl w:val="0"/>
          <w:numId w:val="1"/>
        </w:numPr>
        <w:tabs>
          <w:tab w:val="left" w:pos="1860"/>
        </w:tabs>
      </w:pPr>
      <w:bookmarkStart w:id="7" w:name="h.3dy6vkm" w:colFirst="0" w:colLast="0"/>
      <w:bookmarkEnd w:id="7"/>
      <w:r>
        <w:t xml:space="preserve">To consolidate information given and researched by our team, to be </w:t>
      </w:r>
      <w:r w:rsidR="00A8585C">
        <w:t>concise</w:t>
      </w:r>
      <w:r>
        <w:t>, understandab</w:t>
      </w:r>
      <w:r w:rsidR="00A8585C">
        <w:t>le, and easy to access to anyone who wants or needs the information.</w:t>
      </w:r>
    </w:p>
    <w:p w:rsidR="00130C8C" w:rsidRDefault="00C338FA">
      <w:pPr>
        <w:pStyle w:val="Heading2"/>
        <w:contextualSpacing w:val="0"/>
      </w:pPr>
      <w:r>
        <w:t>C</w:t>
      </w:r>
      <w:r>
        <w:t>onstraints</w:t>
      </w:r>
    </w:p>
    <w:p w:rsidR="00130C8C" w:rsidRDefault="00207AA7" w:rsidP="00A8585C">
      <w:pPr>
        <w:pStyle w:val="ListParagraph"/>
        <w:numPr>
          <w:ilvl w:val="0"/>
          <w:numId w:val="1"/>
        </w:numPr>
      </w:pPr>
      <w:r>
        <w:t>Must be completed for showing on 12/9/2014</w:t>
      </w:r>
    </w:p>
    <w:p w:rsidR="00207AA7" w:rsidRDefault="00207AA7" w:rsidP="00A8585C">
      <w:pPr>
        <w:pStyle w:val="ListParagraph"/>
        <w:numPr>
          <w:ilvl w:val="0"/>
          <w:numId w:val="1"/>
        </w:numPr>
      </w:pPr>
      <w:r>
        <w:t>Must be accessible on most web browsers (IE, Firefox, Chrome, Safari)</w:t>
      </w:r>
    </w:p>
    <w:p w:rsidR="00207AA7" w:rsidRDefault="00207AA7" w:rsidP="00A8585C">
      <w:pPr>
        <w:pStyle w:val="ListParagraph"/>
        <w:numPr>
          <w:ilvl w:val="0"/>
          <w:numId w:val="1"/>
        </w:numPr>
      </w:pPr>
      <w:r>
        <w:t>Must be accessible on mobile browsers (Chrome, Firefox, Opera, Safari)</w:t>
      </w:r>
    </w:p>
    <w:p w:rsidR="00207AA7" w:rsidRDefault="00712C8F" w:rsidP="00A8585C">
      <w:pPr>
        <w:pStyle w:val="ListParagraph"/>
        <w:numPr>
          <w:ilvl w:val="0"/>
          <w:numId w:val="1"/>
        </w:numPr>
      </w:pPr>
      <w:r>
        <w:t>Proper use of legal terminology, and proper citing of all documents</w:t>
      </w:r>
    </w:p>
    <w:p w:rsidR="00712C8F" w:rsidRDefault="00985687" w:rsidP="00985687">
      <w:pPr>
        <w:pStyle w:val="ListParagraph"/>
        <w:numPr>
          <w:ilvl w:val="0"/>
          <w:numId w:val="1"/>
        </w:numPr>
      </w:pPr>
      <w:r>
        <w:t>Refer to Albany Law liaison for specifics on website content</w:t>
      </w:r>
    </w:p>
    <w:p w:rsidR="00130C8C" w:rsidRDefault="00C338FA">
      <w:pPr>
        <w:pStyle w:val="Heading2"/>
        <w:contextualSpacing w:val="0"/>
      </w:pPr>
      <w:bookmarkStart w:id="8" w:name="h.4d34og8" w:colFirst="0" w:colLast="0"/>
      <w:bookmarkEnd w:id="8"/>
      <w:r>
        <w:t>M</w:t>
      </w:r>
      <w:r>
        <w:t>ilestones</w:t>
      </w:r>
    </w:p>
    <w:p w:rsidR="00130C8C" w:rsidRDefault="00C338FA">
      <w:r>
        <w:t xml:space="preserve">Identify the project milestones. </w:t>
      </w:r>
    </w:p>
    <w:tbl>
      <w:tblPr>
        <w:tblStyle w:val="a"/>
        <w:tblW w:w="9576" w:type="dxa"/>
        <w:tblBorders>
          <w:top w:val="single" w:sz="8" w:space="0" w:color="4F81BD"/>
          <w:bottom w:val="single" w:sz="8" w:space="0" w:color="4F81BD"/>
        </w:tblBorders>
        <w:tblLayout w:type="fixed"/>
        <w:tblLook w:val="04A0" w:firstRow="1" w:lastRow="0" w:firstColumn="1" w:lastColumn="0" w:noHBand="0" w:noVBand="1"/>
      </w:tblPr>
      <w:tblGrid>
        <w:gridCol w:w="1818"/>
        <w:gridCol w:w="2430"/>
        <w:gridCol w:w="5328"/>
      </w:tblGrid>
      <w:tr w:rsidR="00130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30C8C" w:rsidRDefault="00C338FA">
            <w:r>
              <w:t>Milestone Date</w:t>
            </w:r>
          </w:p>
        </w:tc>
        <w:tc>
          <w:tcPr>
            <w:tcW w:w="2430" w:type="dxa"/>
          </w:tcPr>
          <w:p w:rsidR="00130C8C" w:rsidRDefault="00C338FA">
            <w:pPr>
              <w:cnfStyle w:val="100000000000" w:firstRow="1" w:lastRow="0" w:firstColumn="0" w:lastColumn="0" w:oddVBand="0" w:evenVBand="0" w:oddHBand="0" w:evenHBand="0" w:firstRowFirstColumn="0" w:firstRowLastColumn="0" w:lastRowFirstColumn="0" w:lastRowLastColumn="0"/>
            </w:pPr>
            <w:r>
              <w:t>Milestone Name</w:t>
            </w:r>
          </w:p>
        </w:tc>
        <w:tc>
          <w:tcPr>
            <w:tcW w:w="5328" w:type="dxa"/>
          </w:tcPr>
          <w:p w:rsidR="00130C8C" w:rsidRDefault="00C338FA">
            <w:pPr>
              <w:cnfStyle w:val="100000000000" w:firstRow="1" w:lastRow="0" w:firstColumn="0" w:lastColumn="0" w:oddVBand="0" w:evenVBand="0" w:oddHBand="0" w:evenHBand="0" w:firstRowFirstColumn="0" w:firstRowLastColumn="0" w:lastRowFirstColumn="0" w:lastRowLastColumn="0"/>
            </w:pPr>
            <w:r>
              <w:t>Milestone Description</w:t>
            </w:r>
          </w:p>
        </w:tc>
      </w:tr>
      <w:tr w:rsidR="00130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30C8C" w:rsidRDefault="00C338FA">
            <w:r>
              <w:t>12/2/2014</w:t>
            </w:r>
          </w:p>
        </w:tc>
        <w:tc>
          <w:tcPr>
            <w:tcW w:w="2430" w:type="dxa"/>
          </w:tcPr>
          <w:p w:rsidR="00130C8C" w:rsidRDefault="00C338FA">
            <w:pPr>
              <w:cnfStyle w:val="000000100000" w:firstRow="0" w:lastRow="0" w:firstColumn="0" w:lastColumn="0" w:oddVBand="0" w:evenVBand="0" w:oddHBand="1" w:evenHBand="0" w:firstRowFirstColumn="0" w:firstRowLastColumn="0" w:lastRowFirstColumn="0" w:lastRowLastColumn="0"/>
            </w:pPr>
            <w:r>
              <w:t>Presentation to Empire Justice Center</w:t>
            </w:r>
          </w:p>
        </w:tc>
        <w:tc>
          <w:tcPr>
            <w:tcW w:w="5328" w:type="dxa"/>
          </w:tcPr>
          <w:p w:rsidR="00130C8C" w:rsidRDefault="00C338FA">
            <w:pPr>
              <w:cnfStyle w:val="000000100000" w:firstRow="0" w:lastRow="0" w:firstColumn="0" w:lastColumn="0" w:oddVBand="0" w:evenVBand="0" w:oddHBand="1" w:evenHBand="0" w:firstRowFirstColumn="0" w:firstRowLastColumn="0" w:lastRowFirstColumn="0" w:lastRowLastColumn="0"/>
            </w:pPr>
            <w:r>
              <w:t>Review version 1.0 and present to Empire Justice Center</w:t>
            </w:r>
          </w:p>
        </w:tc>
      </w:tr>
      <w:tr w:rsidR="00130C8C">
        <w:tc>
          <w:tcPr>
            <w:cnfStyle w:val="001000000000" w:firstRow="0" w:lastRow="0" w:firstColumn="1" w:lastColumn="0" w:oddVBand="0" w:evenVBand="0" w:oddHBand="0" w:evenHBand="0" w:firstRowFirstColumn="0" w:firstRowLastColumn="0" w:lastRowFirstColumn="0" w:lastRowLastColumn="0"/>
            <w:tcW w:w="1818" w:type="dxa"/>
          </w:tcPr>
          <w:p w:rsidR="00130C8C" w:rsidRDefault="00C338FA">
            <w:r>
              <w:t>12/16/2014</w:t>
            </w:r>
          </w:p>
        </w:tc>
        <w:tc>
          <w:tcPr>
            <w:tcW w:w="2430" w:type="dxa"/>
          </w:tcPr>
          <w:p w:rsidR="00130C8C" w:rsidRDefault="00C338FA">
            <w:pPr>
              <w:cnfStyle w:val="000000000000" w:firstRow="0" w:lastRow="0" w:firstColumn="0" w:lastColumn="0" w:oddVBand="0" w:evenVBand="0" w:oddHBand="0" w:evenHBand="0" w:firstRowFirstColumn="0" w:firstRowLastColumn="0" w:lastRowFirstColumn="0" w:lastRowLastColumn="0"/>
            </w:pPr>
            <w:r>
              <w:t>Development Complete</w:t>
            </w:r>
          </w:p>
        </w:tc>
        <w:tc>
          <w:tcPr>
            <w:tcW w:w="5328" w:type="dxa"/>
          </w:tcPr>
          <w:p w:rsidR="00130C8C" w:rsidRDefault="00C338FA">
            <w:pPr>
              <w:cnfStyle w:val="000000000000" w:firstRow="0" w:lastRow="0" w:firstColumn="0" w:lastColumn="0" w:oddVBand="0" w:evenVBand="0" w:oddHBand="0" w:evenHBand="0" w:firstRowFirstColumn="0" w:firstRowLastColumn="0" w:lastRowFirstColumn="0" w:lastRowLastColumn="0"/>
            </w:pPr>
            <w:r>
              <w:t>Software development is complete and ready for use</w:t>
            </w:r>
          </w:p>
        </w:tc>
      </w:tr>
    </w:tbl>
    <w:p w:rsidR="00130C8C" w:rsidRDefault="00130C8C">
      <w:bookmarkStart w:id="9" w:name="h.ncrb53dom8rs" w:colFirst="0" w:colLast="0"/>
      <w:bookmarkEnd w:id="9"/>
    </w:p>
    <w:p w:rsidR="00130C8C" w:rsidRDefault="00C338FA">
      <w:pPr>
        <w:pStyle w:val="Heading2"/>
        <w:contextualSpacing w:val="0"/>
      </w:pPr>
      <w:bookmarkStart w:id="10" w:name="h.17dp8vu" w:colFirst="0" w:colLast="0"/>
      <w:bookmarkEnd w:id="10"/>
      <w:r>
        <w:t>Authorization</w:t>
      </w:r>
    </w:p>
    <w:p w:rsidR="00130C8C" w:rsidRDefault="00130C8C"/>
    <w:p w:rsidR="00130C8C" w:rsidRDefault="00C338FA">
      <w:r>
        <w:t>Approved by the Project Coordinator:</w:t>
      </w:r>
    </w:p>
    <w:p w:rsidR="00130C8C" w:rsidRDefault="00130C8C">
      <w:pPr>
        <w:tabs>
          <w:tab w:val="center" w:pos="4680"/>
          <w:tab w:val="right" w:pos="9360"/>
        </w:tabs>
      </w:pPr>
    </w:p>
    <w:p w:rsidR="00130C8C" w:rsidRDefault="00C338FA">
      <w:pPr>
        <w:tabs>
          <w:tab w:val="left" w:pos="5040"/>
          <w:tab w:val="left" w:pos="5760"/>
          <w:tab w:val="left" w:pos="8640"/>
        </w:tabs>
      </w:pPr>
      <w:r>
        <w:t>_______________________</w:t>
      </w:r>
      <w:r>
        <w:t>____________________</w:t>
      </w:r>
      <w:r>
        <w:tab/>
      </w:r>
      <w:r>
        <w:tab/>
        <w:t>Date:</w:t>
      </w:r>
      <w:r>
        <w:tab/>
      </w:r>
    </w:p>
    <w:p w:rsidR="00130C8C" w:rsidRDefault="00C338FA">
      <w:r>
        <w:t>[Project Coordinator]</w:t>
      </w:r>
    </w:p>
    <w:p w:rsidR="00130C8C" w:rsidRDefault="00130C8C"/>
    <w:p w:rsidR="00130C8C" w:rsidRDefault="00C338FA">
      <w:r>
        <w:t>Approved by the Project Sponsor:</w:t>
      </w:r>
    </w:p>
    <w:p w:rsidR="00130C8C" w:rsidRDefault="00130C8C">
      <w:pPr>
        <w:tabs>
          <w:tab w:val="center" w:pos="4680"/>
          <w:tab w:val="right" w:pos="9360"/>
        </w:tabs>
      </w:pPr>
    </w:p>
    <w:p w:rsidR="00130C8C" w:rsidRDefault="00C338FA">
      <w:pPr>
        <w:tabs>
          <w:tab w:val="left" w:pos="5040"/>
          <w:tab w:val="left" w:pos="5760"/>
          <w:tab w:val="left" w:pos="8640"/>
        </w:tabs>
      </w:pPr>
      <w:r>
        <w:t>___________________________________________</w:t>
      </w:r>
      <w:r>
        <w:tab/>
      </w:r>
      <w:r>
        <w:tab/>
        <w:t>Date:</w:t>
      </w:r>
      <w:r>
        <w:tab/>
      </w:r>
    </w:p>
    <w:p w:rsidR="00130C8C" w:rsidRDefault="00C338FA">
      <w:r>
        <w:t>[Project Sponsor]</w:t>
      </w:r>
    </w:p>
    <w:sectPr w:rsidR="00130C8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38FA">
      <w:pPr>
        <w:spacing w:after="0" w:line="240" w:lineRule="auto"/>
      </w:pPr>
      <w:r>
        <w:separator/>
      </w:r>
    </w:p>
  </w:endnote>
  <w:endnote w:type="continuationSeparator" w:id="0">
    <w:p w:rsidR="00000000" w:rsidRDefault="00C3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C8C" w:rsidRDefault="00C338FA">
    <w:pPr>
      <w:tabs>
        <w:tab w:val="center" w:pos="4680"/>
        <w:tab w:val="right" w:pos="9360"/>
      </w:tabs>
      <w:spacing w:after="0" w:line="240" w:lineRule="auto"/>
      <w:jc w:val="right"/>
    </w:pPr>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38FA">
      <w:pPr>
        <w:spacing w:after="0" w:line="240" w:lineRule="auto"/>
      </w:pPr>
      <w:r>
        <w:separator/>
      </w:r>
    </w:p>
  </w:footnote>
  <w:footnote w:type="continuationSeparator" w:id="0">
    <w:p w:rsidR="00000000" w:rsidRDefault="00C33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C8C" w:rsidRDefault="00130C8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D1E79"/>
    <w:multiLevelType w:val="hybridMultilevel"/>
    <w:tmpl w:val="65226998"/>
    <w:lvl w:ilvl="0" w:tplc="673E0B8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3B381C"/>
    <w:multiLevelType w:val="hybridMultilevel"/>
    <w:tmpl w:val="8496ED92"/>
    <w:lvl w:ilvl="0" w:tplc="2564F1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27179"/>
    <w:multiLevelType w:val="hybridMultilevel"/>
    <w:tmpl w:val="4558A2B6"/>
    <w:lvl w:ilvl="0" w:tplc="52225CD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8C"/>
    <w:rsid w:val="00130C8C"/>
    <w:rsid w:val="001D2F14"/>
    <w:rsid w:val="00207AA7"/>
    <w:rsid w:val="003453DA"/>
    <w:rsid w:val="00390651"/>
    <w:rsid w:val="003C6E02"/>
    <w:rsid w:val="003D4C40"/>
    <w:rsid w:val="00476DB5"/>
    <w:rsid w:val="00595570"/>
    <w:rsid w:val="005E0458"/>
    <w:rsid w:val="006411AA"/>
    <w:rsid w:val="006742D3"/>
    <w:rsid w:val="00707E5A"/>
    <w:rsid w:val="00712C8F"/>
    <w:rsid w:val="00843C7A"/>
    <w:rsid w:val="00985687"/>
    <w:rsid w:val="00A4618F"/>
    <w:rsid w:val="00A8585C"/>
    <w:rsid w:val="00BC0A09"/>
    <w:rsid w:val="00C338FA"/>
    <w:rsid w:val="00D13EE4"/>
    <w:rsid w:val="00E23AFD"/>
    <w:rsid w:val="00E920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9B84-87F7-48F0-A554-B2FBB2F9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40" w:lineRule="auto"/>
      <w:jc w:val="center"/>
      <w:outlineLvl w:val="0"/>
    </w:pPr>
    <w:rPr>
      <w:rFonts w:ascii="Times New Roman" w:eastAsia="Times New Roman" w:hAnsi="Times New Roman" w:cs="Times New Roman"/>
      <w:b/>
    </w:rPr>
  </w:style>
  <w:style w:type="paragraph" w:styleId="Heading2">
    <w:name w:val="heading 2"/>
    <w:basedOn w:val="Normal"/>
    <w:next w:val="Normal"/>
    <w:pPr>
      <w:keepNext/>
      <w:keepLines/>
      <w:spacing w:before="200" w:after="0" w:line="360" w:lineRule="auto"/>
      <w:contextualSpacing/>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rPr>
      <w:color w:val="3B618E"/>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4E0EF"/>
        <w:tcMar>
          <w:top w:w="0" w:type="nil"/>
          <w:left w:w="115" w:type="dxa"/>
          <w:bottom w:w="0" w:type="nil"/>
          <w:right w:w="115" w:type="dxa"/>
        </w:tcMar>
      </w:tcPr>
    </w:tblStylePr>
  </w:style>
  <w:style w:type="paragraph" w:styleId="ListParagraph">
    <w:name w:val="List Paragraph"/>
    <w:basedOn w:val="Normal"/>
    <w:uiPriority w:val="34"/>
    <w:qFormat/>
    <w:rsid w:val="00D13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Proposal Template.docx</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Template.docx</dc:title>
  <dc:creator>Coppage, Preston W</dc:creator>
  <cp:lastModifiedBy>Coppage, Preston W</cp:lastModifiedBy>
  <cp:revision>6</cp:revision>
  <dcterms:created xsi:type="dcterms:W3CDTF">2014-09-25T20:37:00Z</dcterms:created>
  <dcterms:modified xsi:type="dcterms:W3CDTF">2014-09-25T21:04:00Z</dcterms:modified>
</cp:coreProperties>
</file>