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35C33986"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18790F">
                              <w:rPr>
                                <w:rFonts w:ascii="Microsoft Sans Serif" w:hAnsi="Microsoft Sans Serif" w:cs="Microsoft Sans Serif"/>
                                <w:b/>
                                <w:sz w:val="32"/>
                                <w:szCs w:val="32"/>
                                <w:highlight w:val="yellow"/>
                                <w:lang w:val="en-US"/>
                              </w:rPr>
                              <w:t>0.8</w:t>
                            </w:r>
                            <w:r w:rsidR="0018790F" w:rsidRPr="0018790F">
                              <w:rPr>
                                <w:rFonts w:ascii="Microsoft Sans Serif" w:hAnsi="Microsoft Sans Serif" w:cs="Microsoft Sans Serif"/>
                                <w:b/>
                                <w:sz w:val="32"/>
                                <w:szCs w:val="32"/>
                                <w:highlight w:val="yellow"/>
                                <w:lang w:val="en-US"/>
                              </w:rPr>
                              <w:t>.1-SNAPSHOT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0399F4"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35C33986"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18790F">
                        <w:rPr>
                          <w:rFonts w:ascii="Microsoft Sans Serif" w:hAnsi="Microsoft Sans Serif" w:cs="Microsoft Sans Serif"/>
                          <w:b/>
                          <w:sz w:val="32"/>
                          <w:szCs w:val="32"/>
                          <w:highlight w:val="yellow"/>
                          <w:lang w:val="en-US"/>
                        </w:rPr>
                        <w:t>0.8</w:t>
                      </w:r>
                      <w:r w:rsidR="0018790F" w:rsidRPr="0018790F">
                        <w:rPr>
                          <w:rFonts w:ascii="Microsoft Sans Serif" w:hAnsi="Microsoft Sans Serif" w:cs="Microsoft Sans Serif"/>
                          <w:b/>
                          <w:sz w:val="32"/>
                          <w:szCs w:val="32"/>
                          <w:highlight w:val="yellow"/>
                          <w:lang w:val="en-US"/>
                        </w:rPr>
                        <w:t>.1-SNAPSHOT</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72F4E4DE" w14:textId="7181140A" w:rsidR="00FE7B8C" w:rsidRPr="003D662E" w:rsidRDefault="00FE7B8C" w:rsidP="00FE7B8C">
      <w:pPr>
        <w:pStyle w:val="Title"/>
        <w:jc w:val="center"/>
        <w:rPr>
          <w:rFonts w:asciiTheme="minorHAnsi" w:hAnsiTheme="minorHAnsi" w:cstheme="minorHAnsi"/>
          <w:color w:val="014294"/>
          <w:sz w:val="36"/>
          <w:szCs w:val="36"/>
          <w:lang w:val="en-US"/>
        </w:rPr>
      </w:pPr>
    </w:p>
    <w:p w14:paraId="37FD1362" w14:textId="28615A8C" w:rsidR="00FE7B8C" w:rsidRPr="003D662E" w:rsidRDefault="00FE7B8C" w:rsidP="00FE7B8C">
      <w:pPr>
        <w:pStyle w:val="Title"/>
        <w:jc w:val="center"/>
        <w:rPr>
          <w:rFonts w:asciiTheme="minorHAnsi" w:hAnsiTheme="minorHAnsi" w:cstheme="minorHAnsi"/>
          <w:color w:val="014294"/>
          <w:sz w:val="36"/>
          <w:szCs w:val="36"/>
          <w:lang w:val="en-US"/>
        </w:rPr>
      </w:pP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50954249" w:rsidR="0032062F" w:rsidRPr="003D662E" w:rsidRDefault="0032062F" w:rsidP="0032062F">
      <w:pPr>
        <w:rPr>
          <w:lang w:val="en-US"/>
        </w:rPr>
      </w:pPr>
      <w:r w:rsidRPr="003D662E">
        <w:rPr>
          <w:lang w:val="en-US"/>
        </w:rPr>
        <w:t xml:space="preserve">Publication: </w:t>
      </w:r>
      <w:r w:rsidR="0018790F" w:rsidRPr="0018790F">
        <w:rPr>
          <w:highlight w:val="yellow"/>
          <w:lang w:val="en-US"/>
        </w:rPr>
        <w:t>September</w:t>
      </w:r>
      <w:r w:rsidRPr="0018790F">
        <w:rPr>
          <w:highlight w:val="yellow"/>
          <w:lang w:val="en-US"/>
        </w:rPr>
        <w:t>, 202</w:t>
      </w:r>
      <w:r w:rsidR="002728AF" w:rsidRPr="0018790F">
        <w:rPr>
          <w:highlight w:val="yellow"/>
          <w:lang w:val="en-US"/>
        </w:rPr>
        <w:t>6</w:t>
      </w:r>
    </w:p>
    <w:p w14:paraId="21C77238" w14:textId="7CE1CD53" w:rsidR="0032062F" w:rsidRPr="003D662E" w:rsidRDefault="0032062F" w:rsidP="00745E0D">
      <w:pPr>
        <w:rPr>
          <w:lang w:val="en-US"/>
        </w:rPr>
      </w:pPr>
      <w:r w:rsidRPr="0018790F">
        <w:rPr>
          <w:highlight w:val="yellow"/>
          <w:lang w:val="en-US"/>
        </w:rPr>
        <w:t xml:space="preserve">DOI: </w:t>
      </w:r>
      <w:r w:rsidR="00383D5E" w:rsidRPr="0018790F">
        <w:rPr>
          <w:highlight w:val="yellow"/>
          <w:lang w:val="en-GB"/>
        </w:rPr>
        <w:t>10.5281/zenodo.19704503</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3BD1956A" w:rsidR="00C13123" w:rsidRPr="003D662E" w:rsidRDefault="00401637">
      <w:pPr>
        <w:rPr>
          <w:color w:val="006699"/>
          <w:lang w:val="en-US"/>
        </w:rPr>
      </w:pPr>
      <w:ins w:id="0" w:author="Holger Eichelberger" w:date="2025-04-03T09:49:00Z">
        <w:r>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D662E">
        <w:rPr>
          <w:noProof/>
          <w:lang w:val="en-US"/>
        </w:rPr>
        <w:drawing>
          <wp:anchor distT="0" distB="0" distL="114300" distR="114300" simplePos="0" relativeHeight="251783168" behindDoc="0" locked="0" layoutInCell="1" allowOverlap="1" wp14:anchorId="381AF3E1" wp14:editId="2BF5A118">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6F74D6"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0AB951FF">
            <wp:simplePos x="0" y="0"/>
            <wp:positionH relativeFrom="margin">
              <wp:posOffset>-719804</wp:posOffset>
            </wp:positionH>
            <wp:positionV relativeFrom="page">
              <wp:posOffset>9366805</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12"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5B2BD184" w:rsidR="003A0312" w:rsidRPr="003D662E" w:rsidRDefault="003A0312" w:rsidP="00BB4DE1">
      <w:pPr>
        <w:jc w:val="both"/>
        <w:rPr>
          <w:lang w:val="en-US"/>
        </w:rPr>
      </w:pPr>
      <w:r w:rsidRPr="003D662E">
        <w:rPr>
          <w:lang w:val="en-US"/>
        </w:rPr>
        <w:t xml:space="preserve">This version of the handbook focuses on the platform release as of </w:t>
      </w:r>
      <w:r w:rsidR="0080375D" w:rsidRPr="0080375D">
        <w:rPr>
          <w:highlight w:val="yellow"/>
          <w:lang w:val="en-US"/>
        </w:rPr>
        <w:t>September</w:t>
      </w:r>
      <w:r w:rsidR="00604AF4" w:rsidRPr="0080375D">
        <w:rPr>
          <w:highlight w:val="yellow"/>
          <w:lang w:val="en-US"/>
        </w:rPr>
        <w:t xml:space="preserve"> </w:t>
      </w:r>
      <w:r w:rsidRPr="0080375D">
        <w:rPr>
          <w:highlight w:val="yellow"/>
          <w:lang w:val="en-US"/>
        </w:rPr>
        <w:t>202</w:t>
      </w:r>
      <w:r w:rsidR="00BA4F86" w:rsidRPr="0080375D">
        <w:rPr>
          <w:highlight w:val="yellow"/>
          <w:lang w:val="en-US"/>
        </w:rPr>
        <w:t>6</w:t>
      </w:r>
      <w:r w:rsidRPr="00604AF4">
        <w:rPr>
          <w:lang w:val="en-US"/>
        </w:rPr>
        <w:t xml:space="preserve"> (version </w:t>
      </w:r>
      <w:r w:rsidRPr="0080375D">
        <w:rPr>
          <w:highlight w:val="yellow"/>
          <w:lang w:val="en-US"/>
        </w:rPr>
        <w:t>0.</w:t>
      </w:r>
      <w:r w:rsidR="00217A67" w:rsidRPr="0080375D">
        <w:rPr>
          <w:highlight w:val="yellow"/>
          <w:lang w:val="en-US"/>
        </w:rPr>
        <w:t>8</w:t>
      </w:r>
      <w:r w:rsidR="0080375D" w:rsidRPr="0080375D">
        <w:rPr>
          <w:highlight w:val="yellow"/>
          <w:lang w:val="en-US"/>
        </w:rPr>
        <w:t>.1</w:t>
      </w:r>
      <w:r w:rsidRPr="00604AF4">
        <w:rPr>
          <w:lang w:val="en-US"/>
        </w:rPr>
        <w:t>)</w:t>
      </w:r>
      <w:r w:rsidRPr="003D662E">
        <w:rPr>
          <w:lang w:val="en-US"/>
        </w:rPr>
        <w:t xml:space="preserve"> and supersedes older versions of this handbook/the platform.</w:t>
      </w:r>
    </w:p>
    <w:p w14:paraId="2F199AF9" w14:textId="69BB1C75" w:rsidR="00D512EA" w:rsidRDefault="00D512EA" w:rsidP="00BB4DE1">
      <w:pPr>
        <w:jc w:val="both"/>
        <w:rPr>
          <w:lang w:val="en-US"/>
        </w:rPr>
      </w:pPr>
      <w:r w:rsidRPr="003D662E">
        <w:rPr>
          <w:b/>
          <w:lang w:val="en-US"/>
        </w:rPr>
        <w:t>Acknowledgements:</w:t>
      </w:r>
      <w:r w:rsidRPr="003D662E">
        <w:rPr>
          <w:lang w:val="en-US"/>
        </w:rPr>
        <w:t xml:space="preserve"> </w:t>
      </w:r>
      <w:r w:rsidR="0018790F">
        <w:rPr>
          <w:lang w:val="en-US"/>
        </w:rPr>
        <w:t>W</w:t>
      </w:r>
      <w:r w:rsidR="00C8759F">
        <w:rPr>
          <w:lang w:val="en-US"/>
        </w:rPr>
        <w:t xml:space="preserve">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71520371" w14:textId="21A1C810" w:rsidR="00F06C91"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20236398" w:history="1">
            <w:r w:rsidR="00F06C91" w:rsidRPr="00FD7D96">
              <w:rPr>
                <w:rStyle w:val="Hyperlink"/>
                <w:noProof/>
                <w:lang w:val="en-US"/>
              </w:rPr>
              <w:t>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Introduction</w:t>
            </w:r>
            <w:r w:rsidR="00F06C91">
              <w:rPr>
                <w:noProof/>
                <w:webHidden/>
              </w:rPr>
              <w:tab/>
            </w:r>
            <w:r w:rsidR="00F06C91">
              <w:rPr>
                <w:noProof/>
                <w:webHidden/>
              </w:rPr>
              <w:fldChar w:fldCharType="begin"/>
            </w:r>
            <w:r w:rsidR="00F06C91">
              <w:rPr>
                <w:noProof/>
                <w:webHidden/>
              </w:rPr>
              <w:instrText xml:space="preserve"> PAGEREF _Toc220236398 \h </w:instrText>
            </w:r>
            <w:r w:rsidR="00F06C91">
              <w:rPr>
                <w:noProof/>
                <w:webHidden/>
              </w:rPr>
            </w:r>
            <w:r w:rsidR="00F06C91">
              <w:rPr>
                <w:noProof/>
                <w:webHidden/>
              </w:rPr>
              <w:fldChar w:fldCharType="separate"/>
            </w:r>
            <w:r w:rsidR="00DD5CFF">
              <w:rPr>
                <w:noProof/>
                <w:webHidden/>
              </w:rPr>
              <w:t>6</w:t>
            </w:r>
            <w:r w:rsidR="00F06C91">
              <w:rPr>
                <w:noProof/>
                <w:webHidden/>
              </w:rPr>
              <w:fldChar w:fldCharType="end"/>
            </w:r>
          </w:hyperlink>
        </w:p>
        <w:p w14:paraId="725B07E6" w14:textId="669ADA22" w:rsidR="00F06C91" w:rsidRDefault="00000000">
          <w:pPr>
            <w:pStyle w:val="TOC2"/>
            <w:rPr>
              <w:rFonts w:eastAsiaTheme="minorEastAsia"/>
              <w:noProof/>
              <w:kern w:val="2"/>
              <w:sz w:val="24"/>
              <w:szCs w:val="24"/>
              <w:lang w:val="en-DE" w:eastAsia="en-DE"/>
              <w14:ligatures w14:val="standardContextual"/>
            </w:rPr>
          </w:pPr>
          <w:hyperlink w:anchor="_Toc220236399" w:history="1">
            <w:r w:rsidR="00F06C91" w:rsidRPr="00FD7D96">
              <w:rPr>
                <w:rStyle w:val="Hyperlink"/>
                <w:noProof/>
                <w:lang w:val="en-US"/>
              </w:rPr>
              <w:t>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Motivation and Goals</w:t>
            </w:r>
            <w:r w:rsidR="00F06C91">
              <w:rPr>
                <w:noProof/>
                <w:webHidden/>
              </w:rPr>
              <w:tab/>
            </w:r>
            <w:r w:rsidR="00F06C91">
              <w:rPr>
                <w:noProof/>
                <w:webHidden/>
              </w:rPr>
              <w:fldChar w:fldCharType="begin"/>
            </w:r>
            <w:r w:rsidR="00F06C91">
              <w:rPr>
                <w:noProof/>
                <w:webHidden/>
              </w:rPr>
              <w:instrText xml:space="preserve"> PAGEREF _Toc220236399 \h </w:instrText>
            </w:r>
            <w:r w:rsidR="00F06C91">
              <w:rPr>
                <w:noProof/>
                <w:webHidden/>
              </w:rPr>
            </w:r>
            <w:r w:rsidR="00F06C91">
              <w:rPr>
                <w:noProof/>
                <w:webHidden/>
              </w:rPr>
              <w:fldChar w:fldCharType="separate"/>
            </w:r>
            <w:r w:rsidR="00DD5CFF">
              <w:rPr>
                <w:noProof/>
                <w:webHidden/>
              </w:rPr>
              <w:t>6</w:t>
            </w:r>
            <w:r w:rsidR="00F06C91">
              <w:rPr>
                <w:noProof/>
                <w:webHidden/>
              </w:rPr>
              <w:fldChar w:fldCharType="end"/>
            </w:r>
          </w:hyperlink>
        </w:p>
        <w:p w14:paraId="294AFA84" w14:textId="245CA559" w:rsidR="00F06C91" w:rsidRDefault="00000000">
          <w:pPr>
            <w:pStyle w:val="TOC2"/>
            <w:rPr>
              <w:rFonts w:eastAsiaTheme="minorEastAsia"/>
              <w:noProof/>
              <w:kern w:val="2"/>
              <w:sz w:val="24"/>
              <w:szCs w:val="24"/>
              <w:lang w:val="en-DE" w:eastAsia="en-DE"/>
              <w14:ligatures w14:val="standardContextual"/>
            </w:rPr>
          </w:pPr>
          <w:hyperlink w:anchor="_Toc220236400" w:history="1">
            <w:r w:rsidR="00F06C91" w:rsidRPr="00FD7D96">
              <w:rPr>
                <w:rStyle w:val="Hyperlink"/>
                <w:noProof/>
                <w:lang w:val="en-US"/>
              </w:rPr>
              <w:t>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Structure of the document</w:t>
            </w:r>
            <w:r w:rsidR="00F06C91">
              <w:rPr>
                <w:noProof/>
                <w:webHidden/>
              </w:rPr>
              <w:tab/>
            </w:r>
            <w:r w:rsidR="00F06C91">
              <w:rPr>
                <w:noProof/>
                <w:webHidden/>
              </w:rPr>
              <w:fldChar w:fldCharType="begin"/>
            </w:r>
            <w:r w:rsidR="00F06C91">
              <w:rPr>
                <w:noProof/>
                <w:webHidden/>
              </w:rPr>
              <w:instrText xml:space="preserve"> PAGEREF _Toc220236400 \h </w:instrText>
            </w:r>
            <w:r w:rsidR="00F06C91">
              <w:rPr>
                <w:noProof/>
                <w:webHidden/>
              </w:rPr>
            </w:r>
            <w:r w:rsidR="00F06C91">
              <w:rPr>
                <w:noProof/>
                <w:webHidden/>
              </w:rPr>
              <w:fldChar w:fldCharType="separate"/>
            </w:r>
            <w:r w:rsidR="00DD5CFF">
              <w:rPr>
                <w:noProof/>
                <w:webHidden/>
              </w:rPr>
              <w:t>7</w:t>
            </w:r>
            <w:r w:rsidR="00F06C91">
              <w:rPr>
                <w:noProof/>
                <w:webHidden/>
              </w:rPr>
              <w:fldChar w:fldCharType="end"/>
            </w:r>
          </w:hyperlink>
        </w:p>
        <w:p w14:paraId="3C796C73" w14:textId="5F93DCB6" w:rsidR="00F06C91" w:rsidRDefault="00000000">
          <w:pPr>
            <w:pStyle w:val="TOC1"/>
            <w:rPr>
              <w:rFonts w:eastAsiaTheme="minorEastAsia"/>
              <w:noProof/>
              <w:kern w:val="2"/>
              <w:sz w:val="24"/>
              <w:szCs w:val="24"/>
              <w:lang w:val="en-DE" w:eastAsia="en-DE"/>
              <w14:ligatures w14:val="standardContextual"/>
            </w:rPr>
          </w:pPr>
          <w:hyperlink w:anchor="_Toc220236401" w:history="1">
            <w:r w:rsidR="00F06C91" w:rsidRPr="00FD7D96">
              <w:rPr>
                <w:rStyle w:val="Hyperlink"/>
                <w:noProof/>
                <w:lang w:val="en-US"/>
              </w:rPr>
              <w:t>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Tooling and Basic Technical Decisions</w:t>
            </w:r>
            <w:r w:rsidR="00F06C91">
              <w:rPr>
                <w:noProof/>
                <w:webHidden/>
              </w:rPr>
              <w:tab/>
            </w:r>
            <w:r w:rsidR="00F06C91">
              <w:rPr>
                <w:noProof/>
                <w:webHidden/>
              </w:rPr>
              <w:fldChar w:fldCharType="begin"/>
            </w:r>
            <w:r w:rsidR="00F06C91">
              <w:rPr>
                <w:noProof/>
                <w:webHidden/>
              </w:rPr>
              <w:instrText xml:space="preserve"> PAGEREF _Toc220236401 \h </w:instrText>
            </w:r>
            <w:r w:rsidR="00F06C91">
              <w:rPr>
                <w:noProof/>
                <w:webHidden/>
              </w:rPr>
            </w:r>
            <w:r w:rsidR="00F06C91">
              <w:rPr>
                <w:noProof/>
                <w:webHidden/>
              </w:rPr>
              <w:fldChar w:fldCharType="separate"/>
            </w:r>
            <w:r w:rsidR="00DD5CFF">
              <w:rPr>
                <w:noProof/>
                <w:webHidden/>
              </w:rPr>
              <w:t>9</w:t>
            </w:r>
            <w:r w:rsidR="00F06C91">
              <w:rPr>
                <w:noProof/>
                <w:webHidden/>
              </w:rPr>
              <w:fldChar w:fldCharType="end"/>
            </w:r>
          </w:hyperlink>
        </w:p>
        <w:p w14:paraId="19425118" w14:textId="4B014CB4" w:rsidR="00F06C91" w:rsidRDefault="00000000">
          <w:pPr>
            <w:pStyle w:val="TOC1"/>
            <w:rPr>
              <w:rFonts w:eastAsiaTheme="minorEastAsia"/>
              <w:noProof/>
              <w:kern w:val="2"/>
              <w:sz w:val="24"/>
              <w:szCs w:val="24"/>
              <w:lang w:val="en-DE" w:eastAsia="en-DE"/>
              <w14:ligatures w14:val="standardContextual"/>
            </w:rPr>
          </w:pPr>
          <w:hyperlink w:anchor="_Toc220236402" w:history="1">
            <w:r w:rsidR="00F06C91" w:rsidRPr="00FD7D96">
              <w:rPr>
                <w:rStyle w:val="Hyperlink"/>
                <w:noProof/>
                <w:lang w:val="en-US"/>
              </w:rPr>
              <w:t>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Architecture</w:t>
            </w:r>
            <w:r w:rsidR="00F06C91">
              <w:rPr>
                <w:noProof/>
                <w:webHidden/>
              </w:rPr>
              <w:tab/>
            </w:r>
            <w:r w:rsidR="00F06C91">
              <w:rPr>
                <w:noProof/>
                <w:webHidden/>
              </w:rPr>
              <w:fldChar w:fldCharType="begin"/>
            </w:r>
            <w:r w:rsidR="00F06C91">
              <w:rPr>
                <w:noProof/>
                <w:webHidden/>
              </w:rPr>
              <w:instrText xml:space="preserve"> PAGEREF _Toc220236402 \h </w:instrText>
            </w:r>
            <w:r w:rsidR="00F06C91">
              <w:rPr>
                <w:noProof/>
                <w:webHidden/>
              </w:rPr>
            </w:r>
            <w:r w:rsidR="00F06C91">
              <w:rPr>
                <w:noProof/>
                <w:webHidden/>
              </w:rPr>
              <w:fldChar w:fldCharType="separate"/>
            </w:r>
            <w:r w:rsidR="00DD5CFF">
              <w:rPr>
                <w:noProof/>
                <w:webHidden/>
              </w:rPr>
              <w:t>12</w:t>
            </w:r>
            <w:r w:rsidR="00F06C91">
              <w:rPr>
                <w:noProof/>
                <w:webHidden/>
              </w:rPr>
              <w:fldChar w:fldCharType="end"/>
            </w:r>
          </w:hyperlink>
        </w:p>
        <w:p w14:paraId="202DCCFA" w14:textId="6F05BBD8" w:rsidR="00F06C91" w:rsidRDefault="00000000">
          <w:pPr>
            <w:pStyle w:val="TOC2"/>
            <w:rPr>
              <w:rFonts w:eastAsiaTheme="minorEastAsia"/>
              <w:noProof/>
              <w:kern w:val="2"/>
              <w:sz w:val="24"/>
              <w:szCs w:val="24"/>
              <w:lang w:val="en-DE" w:eastAsia="en-DE"/>
              <w14:ligatures w14:val="standardContextual"/>
            </w:rPr>
          </w:pPr>
          <w:hyperlink w:anchor="_Toc220236403" w:history="1">
            <w:r w:rsidR="00F06C91" w:rsidRPr="00FD7D96">
              <w:rPr>
                <w:rStyle w:val="Hyperlink"/>
                <w:noProof/>
                <w:lang w:val="en-US"/>
              </w:rPr>
              <w:t>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Overview</w:t>
            </w:r>
            <w:r w:rsidR="00F06C91">
              <w:rPr>
                <w:noProof/>
                <w:webHidden/>
              </w:rPr>
              <w:tab/>
            </w:r>
            <w:r w:rsidR="00F06C91">
              <w:rPr>
                <w:noProof/>
                <w:webHidden/>
              </w:rPr>
              <w:fldChar w:fldCharType="begin"/>
            </w:r>
            <w:r w:rsidR="00F06C91">
              <w:rPr>
                <w:noProof/>
                <w:webHidden/>
              </w:rPr>
              <w:instrText xml:space="preserve"> PAGEREF _Toc220236403 \h </w:instrText>
            </w:r>
            <w:r w:rsidR="00F06C91">
              <w:rPr>
                <w:noProof/>
                <w:webHidden/>
              </w:rPr>
            </w:r>
            <w:r w:rsidR="00F06C91">
              <w:rPr>
                <w:noProof/>
                <w:webHidden/>
              </w:rPr>
              <w:fldChar w:fldCharType="separate"/>
            </w:r>
            <w:r w:rsidR="00DD5CFF">
              <w:rPr>
                <w:noProof/>
                <w:webHidden/>
              </w:rPr>
              <w:t>12</w:t>
            </w:r>
            <w:r w:rsidR="00F06C91">
              <w:rPr>
                <w:noProof/>
                <w:webHidden/>
              </w:rPr>
              <w:fldChar w:fldCharType="end"/>
            </w:r>
          </w:hyperlink>
        </w:p>
        <w:p w14:paraId="181D62B2" w14:textId="20D7203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4"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Relation to Reference Architectures</w:t>
            </w:r>
            <w:r w:rsidR="00F06C91">
              <w:rPr>
                <w:noProof/>
                <w:webHidden/>
              </w:rPr>
              <w:tab/>
            </w:r>
            <w:r w:rsidR="00F06C91">
              <w:rPr>
                <w:noProof/>
                <w:webHidden/>
              </w:rPr>
              <w:fldChar w:fldCharType="begin"/>
            </w:r>
            <w:r w:rsidR="00F06C91">
              <w:rPr>
                <w:noProof/>
                <w:webHidden/>
              </w:rPr>
              <w:instrText xml:space="preserve"> PAGEREF _Toc220236404 \h </w:instrText>
            </w:r>
            <w:r w:rsidR="00F06C91">
              <w:rPr>
                <w:noProof/>
                <w:webHidden/>
              </w:rPr>
            </w:r>
            <w:r w:rsidR="00F06C91">
              <w:rPr>
                <w:noProof/>
                <w:webHidden/>
              </w:rPr>
              <w:fldChar w:fldCharType="separate"/>
            </w:r>
            <w:r w:rsidR="00DD5CFF">
              <w:rPr>
                <w:noProof/>
                <w:webHidden/>
              </w:rPr>
              <w:t>17</w:t>
            </w:r>
            <w:r w:rsidR="00F06C91">
              <w:rPr>
                <w:noProof/>
                <w:webHidden/>
              </w:rPr>
              <w:fldChar w:fldCharType="end"/>
            </w:r>
          </w:hyperlink>
        </w:p>
        <w:p w14:paraId="3A601244" w14:textId="2967325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5"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Stream (Data) Processing</w:t>
            </w:r>
            <w:r w:rsidR="00F06C91">
              <w:rPr>
                <w:noProof/>
                <w:webHidden/>
              </w:rPr>
              <w:tab/>
            </w:r>
            <w:r w:rsidR="00F06C91">
              <w:rPr>
                <w:noProof/>
                <w:webHidden/>
              </w:rPr>
              <w:fldChar w:fldCharType="begin"/>
            </w:r>
            <w:r w:rsidR="00F06C91">
              <w:rPr>
                <w:noProof/>
                <w:webHidden/>
              </w:rPr>
              <w:instrText xml:space="preserve"> PAGEREF _Toc220236405 \h </w:instrText>
            </w:r>
            <w:r w:rsidR="00F06C91">
              <w:rPr>
                <w:noProof/>
                <w:webHidden/>
              </w:rPr>
            </w:r>
            <w:r w:rsidR="00F06C91">
              <w:rPr>
                <w:noProof/>
                <w:webHidden/>
              </w:rPr>
              <w:fldChar w:fldCharType="separate"/>
            </w:r>
            <w:r w:rsidR="00DD5CFF">
              <w:rPr>
                <w:noProof/>
                <w:webHidden/>
              </w:rPr>
              <w:t>17</w:t>
            </w:r>
            <w:r w:rsidR="00F06C91">
              <w:rPr>
                <w:noProof/>
                <w:webHidden/>
              </w:rPr>
              <w:fldChar w:fldCharType="end"/>
            </w:r>
          </w:hyperlink>
        </w:p>
        <w:p w14:paraId="12A99F1C" w14:textId="3B97935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6"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_Toc220236406 \h </w:instrText>
            </w:r>
            <w:r w:rsidR="00F06C91">
              <w:rPr>
                <w:noProof/>
                <w:webHidden/>
              </w:rPr>
            </w:r>
            <w:r w:rsidR="00F06C91">
              <w:rPr>
                <w:noProof/>
                <w:webHidden/>
              </w:rPr>
              <w:fldChar w:fldCharType="separate"/>
            </w:r>
            <w:r w:rsidR="00DD5CFF">
              <w:rPr>
                <w:noProof/>
                <w:webHidden/>
              </w:rPr>
              <w:t>18</w:t>
            </w:r>
            <w:r w:rsidR="00F06C91">
              <w:rPr>
                <w:noProof/>
                <w:webHidden/>
              </w:rPr>
              <w:fldChar w:fldCharType="end"/>
            </w:r>
          </w:hyperlink>
        </w:p>
        <w:p w14:paraId="1049B7F0" w14:textId="1D8955C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7" w:history="1">
            <w:r w:rsidR="00F06C91" w:rsidRPr="00FD7D96">
              <w:rPr>
                <w:rStyle w:val="Hyperlink"/>
                <w:noProof/>
                <w:lang w:val="en-US"/>
              </w:rPr>
              <w:t>3.1.4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Interaction Overview</w:t>
            </w:r>
            <w:r w:rsidR="00F06C91">
              <w:rPr>
                <w:noProof/>
                <w:webHidden/>
              </w:rPr>
              <w:tab/>
            </w:r>
            <w:r w:rsidR="00F06C91">
              <w:rPr>
                <w:noProof/>
                <w:webHidden/>
              </w:rPr>
              <w:fldChar w:fldCharType="begin"/>
            </w:r>
            <w:r w:rsidR="00F06C91">
              <w:rPr>
                <w:noProof/>
                <w:webHidden/>
              </w:rPr>
              <w:instrText xml:space="preserve"> PAGEREF _Toc220236407 \h </w:instrText>
            </w:r>
            <w:r w:rsidR="00F06C91">
              <w:rPr>
                <w:noProof/>
                <w:webHidden/>
              </w:rPr>
            </w:r>
            <w:r w:rsidR="00F06C91">
              <w:rPr>
                <w:noProof/>
                <w:webHidden/>
              </w:rPr>
              <w:fldChar w:fldCharType="separate"/>
            </w:r>
            <w:r w:rsidR="00DD5CFF">
              <w:rPr>
                <w:noProof/>
                <w:webHidden/>
              </w:rPr>
              <w:t>20</w:t>
            </w:r>
            <w:r w:rsidR="00F06C91">
              <w:rPr>
                <w:noProof/>
                <w:webHidden/>
              </w:rPr>
              <w:fldChar w:fldCharType="end"/>
            </w:r>
          </w:hyperlink>
        </w:p>
        <w:p w14:paraId="77221F97" w14:textId="64E4E33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8" w:history="1">
            <w:r w:rsidR="00F06C91" w:rsidRPr="00FD7D96">
              <w:rPr>
                <w:rStyle w:val="Hyperlink"/>
                <w:noProof/>
                <w:lang w:val="en-US"/>
              </w:rPr>
              <w:t>3.1.5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Virtual Character of the Platform</w:t>
            </w:r>
            <w:r w:rsidR="00F06C91">
              <w:rPr>
                <w:noProof/>
                <w:webHidden/>
              </w:rPr>
              <w:tab/>
            </w:r>
            <w:r w:rsidR="00F06C91">
              <w:rPr>
                <w:noProof/>
                <w:webHidden/>
              </w:rPr>
              <w:fldChar w:fldCharType="begin"/>
            </w:r>
            <w:r w:rsidR="00F06C91">
              <w:rPr>
                <w:noProof/>
                <w:webHidden/>
              </w:rPr>
              <w:instrText xml:space="preserve"> PAGEREF _Toc220236408 \h </w:instrText>
            </w:r>
            <w:r w:rsidR="00F06C91">
              <w:rPr>
                <w:noProof/>
                <w:webHidden/>
              </w:rPr>
            </w:r>
            <w:r w:rsidR="00F06C91">
              <w:rPr>
                <w:noProof/>
                <w:webHidden/>
              </w:rPr>
              <w:fldChar w:fldCharType="separate"/>
            </w:r>
            <w:r w:rsidR="00DD5CFF">
              <w:rPr>
                <w:noProof/>
                <w:webHidden/>
              </w:rPr>
              <w:t>22</w:t>
            </w:r>
            <w:r w:rsidR="00F06C91">
              <w:rPr>
                <w:noProof/>
                <w:webHidden/>
              </w:rPr>
              <w:fldChar w:fldCharType="end"/>
            </w:r>
          </w:hyperlink>
        </w:p>
        <w:p w14:paraId="7322E6E7" w14:textId="26783E57" w:rsidR="00F06C91" w:rsidRDefault="00000000">
          <w:pPr>
            <w:pStyle w:val="TOC2"/>
            <w:rPr>
              <w:rFonts w:eastAsiaTheme="minorEastAsia"/>
              <w:noProof/>
              <w:kern w:val="2"/>
              <w:sz w:val="24"/>
              <w:szCs w:val="24"/>
              <w:lang w:val="en-DE" w:eastAsia="en-DE"/>
              <w14:ligatures w14:val="standardContextual"/>
            </w:rPr>
          </w:pPr>
          <w:hyperlink w:anchor="_Toc220236409" w:history="1">
            <w:r w:rsidR="00F06C91" w:rsidRPr="00FD7D96">
              <w:rPr>
                <w:rStyle w:val="Hyperlink"/>
                <w:noProof/>
                <w:lang w:val="en-US"/>
              </w:rPr>
              <w:t>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Overall Requirements</w:t>
            </w:r>
            <w:r w:rsidR="00F06C91">
              <w:rPr>
                <w:noProof/>
                <w:webHidden/>
              </w:rPr>
              <w:tab/>
            </w:r>
            <w:r w:rsidR="00F06C91">
              <w:rPr>
                <w:noProof/>
                <w:webHidden/>
              </w:rPr>
              <w:fldChar w:fldCharType="begin"/>
            </w:r>
            <w:r w:rsidR="00F06C91">
              <w:rPr>
                <w:noProof/>
                <w:webHidden/>
              </w:rPr>
              <w:instrText xml:space="preserve"> PAGEREF _Toc220236409 \h </w:instrText>
            </w:r>
            <w:r w:rsidR="00F06C91">
              <w:rPr>
                <w:noProof/>
                <w:webHidden/>
              </w:rPr>
            </w:r>
            <w:r w:rsidR="00F06C91">
              <w:rPr>
                <w:noProof/>
                <w:webHidden/>
              </w:rPr>
              <w:fldChar w:fldCharType="separate"/>
            </w:r>
            <w:r w:rsidR="00DD5CFF">
              <w:rPr>
                <w:noProof/>
                <w:webHidden/>
              </w:rPr>
              <w:t>23</w:t>
            </w:r>
            <w:r w:rsidR="00F06C91">
              <w:rPr>
                <w:noProof/>
                <w:webHidden/>
              </w:rPr>
              <w:fldChar w:fldCharType="end"/>
            </w:r>
          </w:hyperlink>
        </w:p>
        <w:p w14:paraId="1D012049" w14:textId="01FC8A6D" w:rsidR="00F06C91" w:rsidRDefault="00000000">
          <w:pPr>
            <w:pStyle w:val="TOC2"/>
            <w:rPr>
              <w:rFonts w:eastAsiaTheme="minorEastAsia"/>
              <w:noProof/>
              <w:kern w:val="2"/>
              <w:sz w:val="24"/>
              <w:szCs w:val="24"/>
              <w:lang w:val="en-DE" w:eastAsia="en-DE"/>
              <w14:ligatures w14:val="standardContextual"/>
            </w:rPr>
          </w:pPr>
          <w:hyperlink w:anchor="_Toc220236410" w:history="1">
            <w:r w:rsidR="00F06C91" w:rsidRPr="00FD7D96">
              <w:rPr>
                <w:rStyle w:val="Hyperlink"/>
                <w:noProof/>
                <w:lang w:val="en-US"/>
              </w:rPr>
              <w:t>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Layer</w:t>
            </w:r>
            <w:r w:rsidR="00F06C91">
              <w:rPr>
                <w:noProof/>
                <w:webHidden/>
              </w:rPr>
              <w:tab/>
            </w:r>
            <w:r w:rsidR="00F06C91">
              <w:rPr>
                <w:noProof/>
                <w:webHidden/>
              </w:rPr>
              <w:fldChar w:fldCharType="begin"/>
            </w:r>
            <w:r w:rsidR="00F06C91">
              <w:rPr>
                <w:noProof/>
                <w:webHidden/>
              </w:rPr>
              <w:instrText xml:space="preserve"> PAGEREF _Toc220236410 \h </w:instrText>
            </w:r>
            <w:r w:rsidR="00F06C91">
              <w:rPr>
                <w:noProof/>
                <w:webHidden/>
              </w:rPr>
            </w:r>
            <w:r w:rsidR="00F06C91">
              <w:rPr>
                <w:noProof/>
                <w:webHidden/>
              </w:rPr>
              <w:fldChar w:fldCharType="separate"/>
            </w:r>
            <w:r w:rsidR="00DD5CFF">
              <w:rPr>
                <w:noProof/>
                <w:webHidden/>
              </w:rPr>
              <w:t>24</w:t>
            </w:r>
            <w:r w:rsidR="00F06C91">
              <w:rPr>
                <w:noProof/>
                <w:webHidden/>
              </w:rPr>
              <w:fldChar w:fldCharType="end"/>
            </w:r>
          </w:hyperlink>
        </w:p>
        <w:p w14:paraId="4F404771" w14:textId="39C3591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1" w:history="1">
            <w:r w:rsidR="00F06C91" w:rsidRPr="00FD7D96">
              <w:rPr>
                <w:rStyle w:val="Hyperlink"/>
                <w:noProof/>
                <w:lang w:val="en-US"/>
              </w:rPr>
              <w:t>3.3.1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Structure of the Support Layer</w:t>
            </w:r>
            <w:r w:rsidR="00F06C91">
              <w:rPr>
                <w:noProof/>
                <w:webHidden/>
              </w:rPr>
              <w:tab/>
            </w:r>
            <w:r w:rsidR="00F06C91">
              <w:rPr>
                <w:noProof/>
                <w:webHidden/>
              </w:rPr>
              <w:fldChar w:fldCharType="begin"/>
            </w:r>
            <w:r w:rsidR="00F06C91">
              <w:rPr>
                <w:noProof/>
                <w:webHidden/>
              </w:rPr>
              <w:instrText xml:space="preserve"> PAGEREF _Toc220236411 \h </w:instrText>
            </w:r>
            <w:r w:rsidR="00F06C91">
              <w:rPr>
                <w:noProof/>
                <w:webHidden/>
              </w:rPr>
            </w:r>
            <w:r w:rsidR="00F06C91">
              <w:rPr>
                <w:noProof/>
                <w:webHidden/>
              </w:rPr>
              <w:fldChar w:fldCharType="separate"/>
            </w:r>
            <w:r w:rsidR="00DD5CFF">
              <w:rPr>
                <w:noProof/>
                <w:webHidden/>
              </w:rPr>
              <w:t>25</w:t>
            </w:r>
            <w:r w:rsidR="00F06C91">
              <w:rPr>
                <w:noProof/>
                <w:webHidden/>
              </w:rPr>
              <w:fldChar w:fldCharType="end"/>
            </w:r>
          </w:hyperlink>
        </w:p>
        <w:p w14:paraId="7001995B" w14:textId="5DDDCAE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2" w:history="1">
            <w:r w:rsidR="00F06C91" w:rsidRPr="00FD7D96">
              <w:rPr>
                <w:rStyle w:val="Hyperlink"/>
                <w:noProof/>
                <w:lang w:val="en-US"/>
              </w:rPr>
              <w:t>3.3.2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support.boot Component</w:t>
            </w:r>
            <w:r w:rsidR="00F06C91">
              <w:rPr>
                <w:noProof/>
                <w:webHidden/>
              </w:rPr>
              <w:tab/>
            </w:r>
            <w:r w:rsidR="00F06C91">
              <w:rPr>
                <w:noProof/>
                <w:webHidden/>
              </w:rPr>
              <w:fldChar w:fldCharType="begin"/>
            </w:r>
            <w:r w:rsidR="00F06C91">
              <w:rPr>
                <w:noProof/>
                <w:webHidden/>
              </w:rPr>
              <w:instrText xml:space="preserve"> PAGEREF _Toc220236412 \h </w:instrText>
            </w:r>
            <w:r w:rsidR="00F06C91">
              <w:rPr>
                <w:noProof/>
                <w:webHidden/>
              </w:rPr>
            </w:r>
            <w:r w:rsidR="00F06C91">
              <w:rPr>
                <w:noProof/>
                <w:webHidden/>
              </w:rPr>
              <w:fldChar w:fldCharType="separate"/>
            </w:r>
            <w:r w:rsidR="00DD5CFF">
              <w:rPr>
                <w:noProof/>
                <w:webHidden/>
              </w:rPr>
              <w:t>25</w:t>
            </w:r>
            <w:r w:rsidR="00F06C91">
              <w:rPr>
                <w:noProof/>
                <w:webHidden/>
              </w:rPr>
              <w:fldChar w:fldCharType="end"/>
            </w:r>
          </w:hyperlink>
        </w:p>
        <w:p w14:paraId="08653A10" w14:textId="602F9B1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3" w:history="1">
            <w:r w:rsidR="00F06C91" w:rsidRPr="00FD7D96">
              <w:rPr>
                <w:rStyle w:val="Hyperlink"/>
                <w:noProof/>
                <w:lang w:val="en-US"/>
              </w:rPr>
              <w:t>3.3.3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 Component</w:t>
            </w:r>
            <w:r w:rsidR="00F06C91">
              <w:rPr>
                <w:noProof/>
                <w:webHidden/>
              </w:rPr>
              <w:tab/>
            </w:r>
            <w:r w:rsidR="00F06C91">
              <w:rPr>
                <w:noProof/>
                <w:webHidden/>
              </w:rPr>
              <w:fldChar w:fldCharType="begin"/>
            </w:r>
            <w:r w:rsidR="00F06C91">
              <w:rPr>
                <w:noProof/>
                <w:webHidden/>
              </w:rPr>
              <w:instrText xml:space="preserve"> PAGEREF _Toc220236413 \h </w:instrText>
            </w:r>
            <w:r w:rsidR="00F06C91">
              <w:rPr>
                <w:noProof/>
                <w:webHidden/>
              </w:rPr>
            </w:r>
            <w:r w:rsidR="00F06C91">
              <w:rPr>
                <w:noProof/>
                <w:webHidden/>
              </w:rPr>
              <w:fldChar w:fldCharType="separate"/>
            </w:r>
            <w:r w:rsidR="00DD5CFF">
              <w:rPr>
                <w:noProof/>
                <w:webHidden/>
              </w:rPr>
              <w:t>27</w:t>
            </w:r>
            <w:r w:rsidR="00F06C91">
              <w:rPr>
                <w:noProof/>
                <w:webHidden/>
              </w:rPr>
              <w:fldChar w:fldCharType="end"/>
            </w:r>
          </w:hyperlink>
        </w:p>
        <w:p w14:paraId="2E7130FC" w14:textId="0F2AC07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4" w:history="1">
            <w:r w:rsidR="00F06C91" w:rsidRPr="00FD7D96">
              <w:rPr>
                <w:rStyle w:val="Hyperlink"/>
                <w:noProof/>
                <w:lang w:val="en-US"/>
              </w:rPr>
              <w:t>3.3.4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support.aas Component</w:t>
            </w:r>
            <w:r w:rsidR="00F06C91">
              <w:rPr>
                <w:noProof/>
                <w:webHidden/>
              </w:rPr>
              <w:tab/>
            </w:r>
            <w:r w:rsidR="00F06C91">
              <w:rPr>
                <w:noProof/>
                <w:webHidden/>
              </w:rPr>
              <w:fldChar w:fldCharType="begin"/>
            </w:r>
            <w:r w:rsidR="00F06C91">
              <w:rPr>
                <w:noProof/>
                <w:webHidden/>
              </w:rPr>
              <w:instrText xml:space="preserve"> PAGEREF _Toc220236414 \h </w:instrText>
            </w:r>
            <w:r w:rsidR="00F06C91">
              <w:rPr>
                <w:noProof/>
                <w:webHidden/>
              </w:rPr>
            </w:r>
            <w:r w:rsidR="00F06C91">
              <w:rPr>
                <w:noProof/>
                <w:webHidden/>
              </w:rPr>
              <w:fldChar w:fldCharType="separate"/>
            </w:r>
            <w:r w:rsidR="00DD5CFF">
              <w:rPr>
                <w:noProof/>
                <w:webHidden/>
              </w:rPr>
              <w:t>29</w:t>
            </w:r>
            <w:r w:rsidR="00F06C91">
              <w:rPr>
                <w:noProof/>
                <w:webHidden/>
              </w:rPr>
              <w:fldChar w:fldCharType="end"/>
            </w:r>
          </w:hyperlink>
        </w:p>
        <w:p w14:paraId="4770FDBA" w14:textId="42172B4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5" w:history="1">
            <w:r w:rsidR="00F06C91" w:rsidRPr="00FD7D96">
              <w:rPr>
                <w:rStyle w:val="Hyperlink"/>
                <w:noProof/>
                <w:lang w:val="en-US"/>
              </w:rPr>
              <w:t>3.3.5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support.iip-aas Component</w:t>
            </w:r>
            <w:r w:rsidR="00F06C91">
              <w:rPr>
                <w:noProof/>
                <w:webHidden/>
              </w:rPr>
              <w:tab/>
            </w:r>
            <w:r w:rsidR="00F06C91">
              <w:rPr>
                <w:noProof/>
                <w:webHidden/>
              </w:rPr>
              <w:fldChar w:fldCharType="begin"/>
            </w:r>
            <w:r w:rsidR="00F06C91">
              <w:rPr>
                <w:noProof/>
                <w:webHidden/>
              </w:rPr>
              <w:instrText xml:space="preserve"> PAGEREF _Toc220236415 \h </w:instrText>
            </w:r>
            <w:r w:rsidR="00F06C91">
              <w:rPr>
                <w:noProof/>
                <w:webHidden/>
              </w:rPr>
            </w:r>
            <w:r w:rsidR="00F06C91">
              <w:rPr>
                <w:noProof/>
                <w:webHidden/>
              </w:rPr>
              <w:fldChar w:fldCharType="separate"/>
            </w:r>
            <w:r w:rsidR="00DD5CFF">
              <w:rPr>
                <w:noProof/>
                <w:webHidden/>
              </w:rPr>
              <w:t>33</w:t>
            </w:r>
            <w:r w:rsidR="00F06C91">
              <w:rPr>
                <w:noProof/>
                <w:webHidden/>
              </w:rPr>
              <w:fldChar w:fldCharType="end"/>
            </w:r>
          </w:hyperlink>
        </w:p>
        <w:p w14:paraId="54C29BAA" w14:textId="1F883DD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6" w:history="1">
            <w:r w:rsidR="00F06C91" w:rsidRPr="00FD7D96">
              <w:rPr>
                <w:rStyle w:val="Hyperlink"/>
                <w:noProof/>
                <w:lang w:val="en-US"/>
              </w:rPr>
              <w:t>3.3.6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AAS Creation and Usage Pattern</w:t>
            </w:r>
            <w:r w:rsidR="00F06C91">
              <w:rPr>
                <w:noProof/>
                <w:webHidden/>
              </w:rPr>
              <w:tab/>
            </w:r>
            <w:r w:rsidR="00F06C91">
              <w:rPr>
                <w:noProof/>
                <w:webHidden/>
              </w:rPr>
              <w:fldChar w:fldCharType="begin"/>
            </w:r>
            <w:r w:rsidR="00F06C91">
              <w:rPr>
                <w:noProof/>
                <w:webHidden/>
              </w:rPr>
              <w:instrText xml:space="preserve"> PAGEREF _Toc220236416 \h </w:instrText>
            </w:r>
            <w:r w:rsidR="00F06C91">
              <w:rPr>
                <w:noProof/>
                <w:webHidden/>
              </w:rPr>
            </w:r>
            <w:r w:rsidR="00F06C91">
              <w:rPr>
                <w:noProof/>
                <w:webHidden/>
              </w:rPr>
              <w:fldChar w:fldCharType="separate"/>
            </w:r>
            <w:r w:rsidR="00DD5CFF">
              <w:rPr>
                <w:noProof/>
                <w:webHidden/>
              </w:rPr>
              <w:t>35</w:t>
            </w:r>
            <w:r w:rsidR="00F06C91">
              <w:rPr>
                <w:noProof/>
                <w:webHidden/>
              </w:rPr>
              <w:fldChar w:fldCharType="end"/>
            </w:r>
          </w:hyperlink>
        </w:p>
        <w:p w14:paraId="48DAB375" w14:textId="0E85BAF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7" w:history="1">
            <w:r w:rsidR="00F06C91" w:rsidRPr="00FD7D96">
              <w:rPr>
                <w:rStyle w:val="Hyperlink"/>
                <w:noProof/>
                <w:lang w:val="en-US"/>
              </w:rPr>
              <w:t>3.3.7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Plugins</w:t>
            </w:r>
            <w:r w:rsidR="00F06C91">
              <w:rPr>
                <w:noProof/>
                <w:webHidden/>
              </w:rPr>
              <w:tab/>
            </w:r>
            <w:r w:rsidR="00F06C91">
              <w:rPr>
                <w:noProof/>
                <w:webHidden/>
              </w:rPr>
              <w:fldChar w:fldCharType="begin"/>
            </w:r>
            <w:r w:rsidR="00F06C91">
              <w:rPr>
                <w:noProof/>
                <w:webHidden/>
              </w:rPr>
              <w:instrText xml:space="preserve"> PAGEREF _Toc220236417 \h </w:instrText>
            </w:r>
            <w:r w:rsidR="00F06C91">
              <w:rPr>
                <w:noProof/>
                <w:webHidden/>
              </w:rPr>
            </w:r>
            <w:r w:rsidR="00F06C91">
              <w:rPr>
                <w:noProof/>
                <w:webHidden/>
              </w:rPr>
              <w:fldChar w:fldCharType="separate"/>
            </w:r>
            <w:r w:rsidR="00DD5CFF">
              <w:rPr>
                <w:noProof/>
                <w:webHidden/>
              </w:rPr>
              <w:t>36</w:t>
            </w:r>
            <w:r w:rsidR="00F06C91">
              <w:rPr>
                <w:noProof/>
                <w:webHidden/>
              </w:rPr>
              <w:fldChar w:fldCharType="end"/>
            </w:r>
          </w:hyperlink>
        </w:p>
        <w:p w14:paraId="09235C29" w14:textId="37B59CA7" w:rsidR="00F06C91" w:rsidRDefault="00000000">
          <w:pPr>
            <w:pStyle w:val="TOC2"/>
            <w:rPr>
              <w:rFonts w:eastAsiaTheme="minorEastAsia"/>
              <w:noProof/>
              <w:kern w:val="2"/>
              <w:sz w:val="24"/>
              <w:szCs w:val="24"/>
              <w:lang w:val="en-DE" w:eastAsia="en-DE"/>
              <w14:ligatures w14:val="standardContextual"/>
            </w:rPr>
          </w:pPr>
          <w:hyperlink w:anchor="_Toc220236418" w:history="1">
            <w:r w:rsidR="00F06C91" w:rsidRPr="00FD7D96">
              <w:rPr>
                <w:rStyle w:val="Hyperlink"/>
                <w:noProof/>
                <w:lang w:val="en-US"/>
              </w:rPr>
              <w:t>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and Connection Layer</w:t>
            </w:r>
            <w:r w:rsidR="00F06C91">
              <w:rPr>
                <w:noProof/>
                <w:webHidden/>
              </w:rPr>
              <w:tab/>
            </w:r>
            <w:r w:rsidR="00F06C91">
              <w:rPr>
                <w:noProof/>
                <w:webHidden/>
              </w:rPr>
              <w:fldChar w:fldCharType="begin"/>
            </w:r>
            <w:r w:rsidR="00F06C91">
              <w:rPr>
                <w:noProof/>
                <w:webHidden/>
              </w:rPr>
              <w:instrText xml:space="preserve"> PAGEREF _Toc220236418 \h </w:instrText>
            </w:r>
            <w:r w:rsidR="00F06C91">
              <w:rPr>
                <w:noProof/>
                <w:webHidden/>
              </w:rPr>
            </w:r>
            <w:r w:rsidR="00F06C91">
              <w:rPr>
                <w:noProof/>
                <w:webHidden/>
              </w:rPr>
              <w:fldChar w:fldCharType="separate"/>
            </w:r>
            <w:r w:rsidR="00DD5CFF">
              <w:rPr>
                <w:noProof/>
                <w:webHidden/>
              </w:rPr>
              <w:t>38</w:t>
            </w:r>
            <w:r w:rsidR="00F06C91">
              <w:rPr>
                <w:noProof/>
                <w:webHidden/>
              </w:rPr>
              <w:fldChar w:fldCharType="end"/>
            </w:r>
          </w:hyperlink>
        </w:p>
        <w:p w14:paraId="2C933D67" w14:textId="4A28C87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9" w:history="1">
            <w:r w:rsidR="00F06C91" w:rsidRPr="00FD7D96">
              <w:rPr>
                <w:rStyle w:val="Hyperlink"/>
                <w:noProof/>
                <w:lang w:val="en-US"/>
              </w:rPr>
              <w:t>3.4.1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Component</w:t>
            </w:r>
            <w:r w:rsidR="00F06C91">
              <w:rPr>
                <w:noProof/>
                <w:webHidden/>
              </w:rPr>
              <w:tab/>
            </w:r>
            <w:r w:rsidR="00F06C91">
              <w:rPr>
                <w:noProof/>
                <w:webHidden/>
              </w:rPr>
              <w:fldChar w:fldCharType="begin"/>
            </w:r>
            <w:r w:rsidR="00F06C91">
              <w:rPr>
                <w:noProof/>
                <w:webHidden/>
              </w:rPr>
              <w:instrText xml:space="preserve"> PAGEREF _Toc220236419 \h </w:instrText>
            </w:r>
            <w:r w:rsidR="00F06C91">
              <w:rPr>
                <w:noProof/>
                <w:webHidden/>
              </w:rPr>
            </w:r>
            <w:r w:rsidR="00F06C91">
              <w:rPr>
                <w:noProof/>
                <w:webHidden/>
              </w:rPr>
              <w:fldChar w:fldCharType="separate"/>
            </w:r>
            <w:r w:rsidR="00DD5CFF">
              <w:rPr>
                <w:noProof/>
                <w:webHidden/>
              </w:rPr>
              <w:t>38</w:t>
            </w:r>
            <w:r w:rsidR="00F06C91">
              <w:rPr>
                <w:noProof/>
                <w:webHidden/>
              </w:rPr>
              <w:fldChar w:fldCharType="end"/>
            </w:r>
          </w:hyperlink>
        </w:p>
        <w:p w14:paraId="27A76E36" w14:textId="00C218A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0" w:history="1">
            <w:r w:rsidR="00F06C91" w:rsidRPr="00FD7D96">
              <w:rPr>
                <w:rStyle w:val="Hyperlink"/>
                <w:noProof/>
                <w:lang w:val="en-US"/>
              </w:rPr>
              <w:t>3.4.2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Connectors Component</w:t>
            </w:r>
            <w:r w:rsidR="00F06C91">
              <w:rPr>
                <w:noProof/>
                <w:webHidden/>
              </w:rPr>
              <w:tab/>
            </w:r>
            <w:r w:rsidR="00F06C91">
              <w:rPr>
                <w:noProof/>
                <w:webHidden/>
              </w:rPr>
              <w:fldChar w:fldCharType="begin"/>
            </w:r>
            <w:r w:rsidR="00F06C91">
              <w:rPr>
                <w:noProof/>
                <w:webHidden/>
              </w:rPr>
              <w:instrText xml:space="preserve"> PAGEREF _Toc220236420 \h </w:instrText>
            </w:r>
            <w:r w:rsidR="00F06C91">
              <w:rPr>
                <w:noProof/>
                <w:webHidden/>
              </w:rPr>
            </w:r>
            <w:r w:rsidR="00F06C91">
              <w:rPr>
                <w:noProof/>
                <w:webHidden/>
              </w:rPr>
              <w:fldChar w:fldCharType="separate"/>
            </w:r>
            <w:r w:rsidR="00DD5CFF">
              <w:rPr>
                <w:noProof/>
                <w:webHidden/>
              </w:rPr>
              <w:t>44</w:t>
            </w:r>
            <w:r w:rsidR="00F06C91">
              <w:rPr>
                <w:noProof/>
                <w:webHidden/>
              </w:rPr>
              <w:fldChar w:fldCharType="end"/>
            </w:r>
          </w:hyperlink>
        </w:p>
        <w:p w14:paraId="5D3BE6A1" w14:textId="74ACBC2F" w:rsidR="00F06C91" w:rsidRDefault="00000000">
          <w:pPr>
            <w:pStyle w:val="TOC2"/>
            <w:rPr>
              <w:rFonts w:eastAsiaTheme="minorEastAsia"/>
              <w:noProof/>
              <w:kern w:val="2"/>
              <w:sz w:val="24"/>
              <w:szCs w:val="24"/>
              <w:lang w:val="en-DE" w:eastAsia="en-DE"/>
              <w14:ligatures w14:val="standardContextual"/>
            </w:rPr>
          </w:pPr>
          <w:hyperlink w:anchor="_Toc220236421" w:history="1">
            <w:r w:rsidR="00F06C91" w:rsidRPr="00FD7D96">
              <w:rPr>
                <w:rStyle w:val="Hyperlink"/>
                <w:noProof/>
                <w:lang w:val="en-US"/>
              </w:rPr>
              <w:t>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Services Layer</w:t>
            </w:r>
            <w:r w:rsidR="00F06C91">
              <w:rPr>
                <w:noProof/>
                <w:webHidden/>
              </w:rPr>
              <w:tab/>
            </w:r>
            <w:r w:rsidR="00F06C91">
              <w:rPr>
                <w:noProof/>
                <w:webHidden/>
              </w:rPr>
              <w:fldChar w:fldCharType="begin"/>
            </w:r>
            <w:r w:rsidR="00F06C91">
              <w:rPr>
                <w:noProof/>
                <w:webHidden/>
              </w:rPr>
              <w:instrText xml:space="preserve"> PAGEREF _Toc220236421 \h </w:instrText>
            </w:r>
            <w:r w:rsidR="00F06C91">
              <w:rPr>
                <w:noProof/>
                <w:webHidden/>
              </w:rPr>
            </w:r>
            <w:r w:rsidR="00F06C91">
              <w:rPr>
                <w:noProof/>
                <w:webHidden/>
              </w:rPr>
              <w:fldChar w:fldCharType="separate"/>
            </w:r>
            <w:r w:rsidR="00DD5CFF">
              <w:rPr>
                <w:noProof/>
                <w:webHidden/>
              </w:rPr>
              <w:t>50</w:t>
            </w:r>
            <w:r w:rsidR="00F06C91">
              <w:rPr>
                <w:noProof/>
                <w:webHidden/>
              </w:rPr>
              <w:fldChar w:fldCharType="end"/>
            </w:r>
          </w:hyperlink>
        </w:p>
        <w:p w14:paraId="5E0BA699" w14:textId="4EF33D1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2" w:history="1">
            <w:r w:rsidR="00F06C91" w:rsidRPr="00FD7D96">
              <w:rPr>
                <w:rStyle w:val="Hyperlink"/>
                <w:noProof/>
                <w:lang w:val="en-US"/>
              </w:rPr>
              <w:t>3.5.1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Terminology and Background</w:t>
            </w:r>
            <w:r w:rsidR="00F06C91">
              <w:rPr>
                <w:noProof/>
                <w:webHidden/>
              </w:rPr>
              <w:tab/>
            </w:r>
            <w:r w:rsidR="00F06C91">
              <w:rPr>
                <w:noProof/>
                <w:webHidden/>
              </w:rPr>
              <w:fldChar w:fldCharType="begin"/>
            </w:r>
            <w:r w:rsidR="00F06C91">
              <w:rPr>
                <w:noProof/>
                <w:webHidden/>
              </w:rPr>
              <w:instrText xml:space="preserve"> PAGEREF _Toc220236422 \h </w:instrText>
            </w:r>
            <w:r w:rsidR="00F06C91">
              <w:rPr>
                <w:noProof/>
                <w:webHidden/>
              </w:rPr>
            </w:r>
            <w:r w:rsidR="00F06C91">
              <w:rPr>
                <w:noProof/>
                <w:webHidden/>
              </w:rPr>
              <w:fldChar w:fldCharType="separate"/>
            </w:r>
            <w:r w:rsidR="00DD5CFF">
              <w:rPr>
                <w:noProof/>
                <w:webHidden/>
              </w:rPr>
              <w:t>50</w:t>
            </w:r>
            <w:r w:rsidR="00F06C91">
              <w:rPr>
                <w:noProof/>
                <w:webHidden/>
              </w:rPr>
              <w:fldChar w:fldCharType="end"/>
            </w:r>
          </w:hyperlink>
        </w:p>
        <w:p w14:paraId="00031BF2" w14:textId="74BDF21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3" w:history="1">
            <w:r w:rsidR="00F06C91" w:rsidRPr="00FD7D96">
              <w:rPr>
                <w:rStyle w:val="Hyperlink"/>
                <w:noProof/>
                <w:lang w:val="en-US"/>
              </w:rPr>
              <w:t>3.5.2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Environments</w:t>
            </w:r>
            <w:r w:rsidR="00F06C91">
              <w:rPr>
                <w:noProof/>
                <w:webHidden/>
              </w:rPr>
              <w:tab/>
            </w:r>
            <w:r w:rsidR="00F06C91">
              <w:rPr>
                <w:noProof/>
                <w:webHidden/>
              </w:rPr>
              <w:fldChar w:fldCharType="begin"/>
            </w:r>
            <w:r w:rsidR="00F06C91">
              <w:rPr>
                <w:noProof/>
                <w:webHidden/>
              </w:rPr>
              <w:instrText xml:space="preserve"> PAGEREF _Toc220236423 \h </w:instrText>
            </w:r>
            <w:r w:rsidR="00F06C91">
              <w:rPr>
                <w:noProof/>
                <w:webHidden/>
              </w:rPr>
            </w:r>
            <w:r w:rsidR="00F06C91">
              <w:rPr>
                <w:noProof/>
                <w:webHidden/>
              </w:rPr>
              <w:fldChar w:fldCharType="separate"/>
            </w:r>
            <w:r w:rsidR="00DD5CFF">
              <w:rPr>
                <w:noProof/>
                <w:webHidden/>
              </w:rPr>
              <w:t>51</w:t>
            </w:r>
            <w:r w:rsidR="00F06C91">
              <w:rPr>
                <w:noProof/>
                <w:webHidden/>
              </w:rPr>
              <w:fldChar w:fldCharType="end"/>
            </w:r>
          </w:hyperlink>
        </w:p>
        <w:p w14:paraId="1253B6A8" w14:textId="6FEF881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4" w:history="1">
            <w:r w:rsidR="00F06C91" w:rsidRPr="00FD7D96">
              <w:rPr>
                <w:rStyle w:val="Hyperlink"/>
                <w:noProof/>
                <w:lang w:val="en-US"/>
              </w:rPr>
              <w:t>3.5.3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Control and Management</w:t>
            </w:r>
            <w:r w:rsidR="00F06C91">
              <w:rPr>
                <w:noProof/>
                <w:webHidden/>
              </w:rPr>
              <w:tab/>
            </w:r>
            <w:r w:rsidR="00F06C91">
              <w:rPr>
                <w:noProof/>
                <w:webHidden/>
              </w:rPr>
              <w:fldChar w:fldCharType="begin"/>
            </w:r>
            <w:r w:rsidR="00F06C91">
              <w:rPr>
                <w:noProof/>
                <w:webHidden/>
              </w:rPr>
              <w:instrText xml:space="preserve"> PAGEREF _Toc220236424 \h </w:instrText>
            </w:r>
            <w:r w:rsidR="00F06C91">
              <w:rPr>
                <w:noProof/>
                <w:webHidden/>
              </w:rPr>
            </w:r>
            <w:r w:rsidR="00F06C91">
              <w:rPr>
                <w:noProof/>
                <w:webHidden/>
              </w:rPr>
              <w:fldChar w:fldCharType="separate"/>
            </w:r>
            <w:r w:rsidR="00DD5CFF">
              <w:rPr>
                <w:noProof/>
                <w:webHidden/>
              </w:rPr>
              <w:t>57</w:t>
            </w:r>
            <w:r w:rsidR="00F06C91">
              <w:rPr>
                <w:noProof/>
                <w:webHidden/>
              </w:rPr>
              <w:fldChar w:fldCharType="end"/>
            </w:r>
          </w:hyperlink>
        </w:p>
        <w:p w14:paraId="30931729" w14:textId="6DFDC1D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5" w:history="1">
            <w:r w:rsidR="00F06C91" w:rsidRPr="00FD7D96">
              <w:rPr>
                <w:rStyle w:val="Hyperlink"/>
                <w:noProof/>
                <w:lang w:val="en-US"/>
              </w:rPr>
              <w:t>3.5.4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Design and (Plugin-)Interfaces</w:t>
            </w:r>
            <w:r w:rsidR="00F06C91">
              <w:rPr>
                <w:noProof/>
                <w:webHidden/>
              </w:rPr>
              <w:tab/>
            </w:r>
            <w:r w:rsidR="00F06C91">
              <w:rPr>
                <w:noProof/>
                <w:webHidden/>
              </w:rPr>
              <w:fldChar w:fldCharType="begin"/>
            </w:r>
            <w:r w:rsidR="00F06C91">
              <w:rPr>
                <w:noProof/>
                <w:webHidden/>
              </w:rPr>
              <w:instrText xml:space="preserve"> PAGEREF _Toc220236425 \h </w:instrText>
            </w:r>
            <w:r w:rsidR="00F06C91">
              <w:rPr>
                <w:noProof/>
                <w:webHidden/>
              </w:rPr>
            </w:r>
            <w:r w:rsidR="00F06C91">
              <w:rPr>
                <w:noProof/>
                <w:webHidden/>
              </w:rPr>
              <w:fldChar w:fldCharType="separate"/>
            </w:r>
            <w:r w:rsidR="00DD5CFF">
              <w:rPr>
                <w:noProof/>
                <w:webHidden/>
              </w:rPr>
              <w:t>58</w:t>
            </w:r>
            <w:r w:rsidR="00F06C91">
              <w:rPr>
                <w:noProof/>
                <w:webHidden/>
              </w:rPr>
              <w:fldChar w:fldCharType="end"/>
            </w:r>
          </w:hyperlink>
        </w:p>
        <w:p w14:paraId="15EC562D" w14:textId="6ABC56E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6" w:history="1">
            <w:r w:rsidR="00F06C91" w:rsidRPr="00FD7D96">
              <w:rPr>
                <w:rStyle w:val="Hyperlink"/>
                <w:noProof/>
                <w:lang w:val="en-US"/>
              </w:rPr>
              <w:t>3.5.5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Spring-based Service Control and Management</w:t>
            </w:r>
            <w:r w:rsidR="00F06C91">
              <w:rPr>
                <w:noProof/>
                <w:webHidden/>
              </w:rPr>
              <w:tab/>
            </w:r>
            <w:r w:rsidR="00F06C91">
              <w:rPr>
                <w:noProof/>
                <w:webHidden/>
              </w:rPr>
              <w:fldChar w:fldCharType="begin"/>
            </w:r>
            <w:r w:rsidR="00F06C91">
              <w:rPr>
                <w:noProof/>
                <w:webHidden/>
              </w:rPr>
              <w:instrText xml:space="preserve"> PAGEREF _Toc220236426 \h </w:instrText>
            </w:r>
            <w:r w:rsidR="00F06C91">
              <w:rPr>
                <w:noProof/>
                <w:webHidden/>
              </w:rPr>
            </w:r>
            <w:r w:rsidR="00F06C91">
              <w:rPr>
                <w:noProof/>
                <w:webHidden/>
              </w:rPr>
              <w:fldChar w:fldCharType="separate"/>
            </w:r>
            <w:r w:rsidR="00DD5CFF">
              <w:rPr>
                <w:noProof/>
                <w:webHidden/>
              </w:rPr>
              <w:t>60</w:t>
            </w:r>
            <w:r w:rsidR="00F06C91">
              <w:rPr>
                <w:noProof/>
                <w:webHidden/>
              </w:rPr>
              <w:fldChar w:fldCharType="end"/>
            </w:r>
          </w:hyperlink>
        </w:p>
        <w:p w14:paraId="26B2C91D" w14:textId="6C04A37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7" w:history="1">
            <w:r w:rsidR="00F06C91" w:rsidRPr="00FD7D96">
              <w:rPr>
                <w:rStyle w:val="Hyperlink"/>
                <w:noProof/>
                <w:lang w:val="en-US"/>
              </w:rPr>
              <w:t>3.5.6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Validation</w:t>
            </w:r>
            <w:r w:rsidR="00F06C91">
              <w:rPr>
                <w:noProof/>
                <w:webHidden/>
              </w:rPr>
              <w:tab/>
            </w:r>
            <w:r w:rsidR="00F06C91">
              <w:rPr>
                <w:noProof/>
                <w:webHidden/>
              </w:rPr>
              <w:fldChar w:fldCharType="begin"/>
            </w:r>
            <w:r w:rsidR="00F06C91">
              <w:rPr>
                <w:noProof/>
                <w:webHidden/>
              </w:rPr>
              <w:instrText xml:space="preserve"> PAGEREF _Toc220236427 \h </w:instrText>
            </w:r>
            <w:r w:rsidR="00F06C91">
              <w:rPr>
                <w:noProof/>
                <w:webHidden/>
              </w:rPr>
            </w:r>
            <w:r w:rsidR="00F06C91">
              <w:rPr>
                <w:noProof/>
                <w:webHidden/>
              </w:rPr>
              <w:fldChar w:fldCharType="separate"/>
            </w:r>
            <w:r w:rsidR="00DD5CFF">
              <w:rPr>
                <w:noProof/>
                <w:webHidden/>
              </w:rPr>
              <w:t>62</w:t>
            </w:r>
            <w:r w:rsidR="00F06C91">
              <w:rPr>
                <w:noProof/>
                <w:webHidden/>
              </w:rPr>
              <w:fldChar w:fldCharType="end"/>
            </w:r>
          </w:hyperlink>
        </w:p>
        <w:p w14:paraId="33DA27AE" w14:textId="045FA319" w:rsidR="00F06C91" w:rsidRDefault="00000000">
          <w:pPr>
            <w:pStyle w:val="TOC2"/>
            <w:rPr>
              <w:rFonts w:eastAsiaTheme="minorEastAsia"/>
              <w:noProof/>
              <w:kern w:val="2"/>
              <w:sz w:val="24"/>
              <w:szCs w:val="24"/>
              <w:lang w:val="en-DE" w:eastAsia="en-DE"/>
              <w14:ligatures w14:val="standardContextual"/>
            </w:rPr>
          </w:pPr>
          <w:hyperlink w:anchor="_Toc220236428" w:history="1">
            <w:r w:rsidR="00F06C91" w:rsidRPr="00FD7D96">
              <w:rPr>
                <w:rStyle w:val="Hyperlink"/>
                <w:noProof/>
                <w:lang w:val="en-US"/>
              </w:rPr>
              <w:t>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Resources and Monitoring Layer</w:t>
            </w:r>
            <w:r w:rsidR="00F06C91">
              <w:rPr>
                <w:noProof/>
                <w:webHidden/>
              </w:rPr>
              <w:tab/>
            </w:r>
            <w:r w:rsidR="00F06C91">
              <w:rPr>
                <w:noProof/>
                <w:webHidden/>
              </w:rPr>
              <w:fldChar w:fldCharType="begin"/>
            </w:r>
            <w:r w:rsidR="00F06C91">
              <w:rPr>
                <w:noProof/>
                <w:webHidden/>
              </w:rPr>
              <w:instrText xml:space="preserve"> PAGEREF _Toc220236428 \h </w:instrText>
            </w:r>
            <w:r w:rsidR="00F06C91">
              <w:rPr>
                <w:noProof/>
                <w:webHidden/>
              </w:rPr>
            </w:r>
            <w:r w:rsidR="00F06C91">
              <w:rPr>
                <w:noProof/>
                <w:webHidden/>
              </w:rPr>
              <w:fldChar w:fldCharType="separate"/>
            </w:r>
            <w:r w:rsidR="00DD5CFF">
              <w:rPr>
                <w:noProof/>
                <w:webHidden/>
              </w:rPr>
              <w:t>63</w:t>
            </w:r>
            <w:r w:rsidR="00F06C91">
              <w:rPr>
                <w:noProof/>
                <w:webHidden/>
              </w:rPr>
              <w:fldChar w:fldCharType="end"/>
            </w:r>
          </w:hyperlink>
        </w:p>
        <w:p w14:paraId="5330FAA4" w14:textId="0A3EB01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9" w:history="1">
            <w:r w:rsidR="00F06C91" w:rsidRPr="00FD7D96">
              <w:rPr>
                <w:rStyle w:val="Hyperlink"/>
                <w:noProof/>
                <w:lang w:val="en-US"/>
              </w:rPr>
              <w:t>3.6.1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ECS-runtime</w:t>
            </w:r>
            <w:r w:rsidR="00F06C91">
              <w:rPr>
                <w:noProof/>
                <w:webHidden/>
              </w:rPr>
              <w:tab/>
            </w:r>
            <w:r w:rsidR="00F06C91">
              <w:rPr>
                <w:noProof/>
                <w:webHidden/>
              </w:rPr>
              <w:fldChar w:fldCharType="begin"/>
            </w:r>
            <w:r w:rsidR="00F06C91">
              <w:rPr>
                <w:noProof/>
                <w:webHidden/>
              </w:rPr>
              <w:instrText xml:space="preserve"> PAGEREF _Toc220236429 \h </w:instrText>
            </w:r>
            <w:r w:rsidR="00F06C91">
              <w:rPr>
                <w:noProof/>
                <w:webHidden/>
              </w:rPr>
            </w:r>
            <w:r w:rsidR="00F06C91">
              <w:rPr>
                <w:noProof/>
                <w:webHidden/>
              </w:rPr>
              <w:fldChar w:fldCharType="separate"/>
            </w:r>
            <w:r w:rsidR="00DD5CFF">
              <w:rPr>
                <w:noProof/>
                <w:webHidden/>
              </w:rPr>
              <w:t>63</w:t>
            </w:r>
            <w:r w:rsidR="00F06C91">
              <w:rPr>
                <w:noProof/>
                <w:webHidden/>
              </w:rPr>
              <w:fldChar w:fldCharType="end"/>
            </w:r>
          </w:hyperlink>
        </w:p>
        <w:p w14:paraId="190C3F28" w14:textId="4FEB13A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0" w:history="1">
            <w:r w:rsidR="00F06C91" w:rsidRPr="00FD7D96">
              <w:rPr>
                <w:rStyle w:val="Hyperlink"/>
                <w:noProof/>
                <w:lang w:val="en-US"/>
              </w:rPr>
              <w:t>3.6.2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Device/Resource Management</w:t>
            </w:r>
            <w:r w:rsidR="00F06C91">
              <w:rPr>
                <w:noProof/>
                <w:webHidden/>
              </w:rPr>
              <w:tab/>
            </w:r>
            <w:r w:rsidR="00F06C91">
              <w:rPr>
                <w:noProof/>
                <w:webHidden/>
              </w:rPr>
              <w:fldChar w:fldCharType="begin"/>
            </w:r>
            <w:r w:rsidR="00F06C91">
              <w:rPr>
                <w:noProof/>
                <w:webHidden/>
              </w:rPr>
              <w:instrText xml:space="preserve"> PAGEREF _Toc220236430 \h </w:instrText>
            </w:r>
            <w:r w:rsidR="00F06C91">
              <w:rPr>
                <w:noProof/>
                <w:webHidden/>
              </w:rPr>
            </w:r>
            <w:r w:rsidR="00F06C91">
              <w:rPr>
                <w:noProof/>
                <w:webHidden/>
              </w:rPr>
              <w:fldChar w:fldCharType="separate"/>
            </w:r>
            <w:r w:rsidR="00DD5CFF">
              <w:rPr>
                <w:noProof/>
                <w:webHidden/>
              </w:rPr>
              <w:t>67</w:t>
            </w:r>
            <w:r w:rsidR="00F06C91">
              <w:rPr>
                <w:noProof/>
                <w:webHidden/>
              </w:rPr>
              <w:fldChar w:fldCharType="end"/>
            </w:r>
          </w:hyperlink>
        </w:p>
        <w:p w14:paraId="05DFADF6" w14:textId="7433808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1" w:history="1">
            <w:r w:rsidR="00F06C91" w:rsidRPr="00FD7D96">
              <w:rPr>
                <w:rStyle w:val="Hyperlink"/>
                <w:noProof/>
                <w:lang w:val="en-US"/>
              </w:rPr>
              <w:t>3.6.3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Monitoring</w:t>
            </w:r>
            <w:r w:rsidR="00F06C91">
              <w:rPr>
                <w:noProof/>
                <w:webHidden/>
              </w:rPr>
              <w:tab/>
            </w:r>
            <w:r w:rsidR="00F06C91">
              <w:rPr>
                <w:noProof/>
                <w:webHidden/>
              </w:rPr>
              <w:fldChar w:fldCharType="begin"/>
            </w:r>
            <w:r w:rsidR="00F06C91">
              <w:rPr>
                <w:noProof/>
                <w:webHidden/>
              </w:rPr>
              <w:instrText xml:space="preserve"> PAGEREF _Toc220236431 \h </w:instrText>
            </w:r>
            <w:r w:rsidR="00F06C91">
              <w:rPr>
                <w:noProof/>
                <w:webHidden/>
              </w:rPr>
            </w:r>
            <w:r w:rsidR="00F06C91">
              <w:rPr>
                <w:noProof/>
                <w:webHidden/>
              </w:rPr>
              <w:fldChar w:fldCharType="separate"/>
            </w:r>
            <w:r w:rsidR="00DD5CFF">
              <w:rPr>
                <w:noProof/>
                <w:webHidden/>
              </w:rPr>
              <w:t>69</w:t>
            </w:r>
            <w:r w:rsidR="00F06C91">
              <w:rPr>
                <w:noProof/>
                <w:webHidden/>
              </w:rPr>
              <w:fldChar w:fldCharType="end"/>
            </w:r>
          </w:hyperlink>
        </w:p>
        <w:p w14:paraId="71217455" w14:textId="0F8D9DEA" w:rsidR="00F06C91" w:rsidRDefault="00000000">
          <w:pPr>
            <w:pStyle w:val="TOC2"/>
            <w:rPr>
              <w:rFonts w:eastAsiaTheme="minorEastAsia"/>
              <w:noProof/>
              <w:kern w:val="2"/>
              <w:sz w:val="24"/>
              <w:szCs w:val="24"/>
              <w:lang w:val="en-DE" w:eastAsia="en-DE"/>
              <w14:ligatures w14:val="standardContextual"/>
            </w:rPr>
          </w:pPr>
          <w:hyperlink w:anchor="_Toc220236432" w:history="1">
            <w:r w:rsidR="00F06C91" w:rsidRPr="00FD7D96">
              <w:rPr>
                <w:rStyle w:val="Hyperlink"/>
                <w:noProof/>
                <w:lang w:val="en-US"/>
              </w:rPr>
              <w:t>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Storage, Security and Data Protection Layer</w:t>
            </w:r>
            <w:r w:rsidR="00F06C91">
              <w:rPr>
                <w:noProof/>
                <w:webHidden/>
              </w:rPr>
              <w:tab/>
            </w:r>
            <w:r w:rsidR="00F06C91">
              <w:rPr>
                <w:noProof/>
                <w:webHidden/>
              </w:rPr>
              <w:fldChar w:fldCharType="begin"/>
            </w:r>
            <w:r w:rsidR="00F06C91">
              <w:rPr>
                <w:noProof/>
                <w:webHidden/>
              </w:rPr>
              <w:instrText xml:space="preserve"> PAGEREF _Toc220236432 \h </w:instrText>
            </w:r>
            <w:r w:rsidR="00F06C91">
              <w:rPr>
                <w:noProof/>
                <w:webHidden/>
              </w:rPr>
            </w:r>
            <w:r w:rsidR="00F06C91">
              <w:rPr>
                <w:noProof/>
                <w:webHidden/>
              </w:rPr>
              <w:fldChar w:fldCharType="separate"/>
            </w:r>
            <w:r w:rsidR="00DD5CFF">
              <w:rPr>
                <w:noProof/>
                <w:webHidden/>
              </w:rPr>
              <w:t>70</w:t>
            </w:r>
            <w:r w:rsidR="00F06C91">
              <w:rPr>
                <w:noProof/>
                <w:webHidden/>
              </w:rPr>
              <w:fldChar w:fldCharType="end"/>
            </w:r>
          </w:hyperlink>
        </w:p>
        <w:p w14:paraId="2B78C309" w14:textId="7809E6F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3" w:history="1">
            <w:r w:rsidR="00F06C91" w:rsidRPr="00FD7D96">
              <w:rPr>
                <w:rStyle w:val="Hyperlink"/>
                <w:noProof/>
                <w:lang w:val="en-US"/>
              </w:rPr>
              <w:t>3.7.1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KODEX platform service</w:t>
            </w:r>
            <w:r w:rsidR="00F06C91">
              <w:rPr>
                <w:noProof/>
                <w:webHidden/>
              </w:rPr>
              <w:tab/>
            </w:r>
            <w:r w:rsidR="00F06C91">
              <w:rPr>
                <w:noProof/>
                <w:webHidden/>
              </w:rPr>
              <w:fldChar w:fldCharType="begin"/>
            </w:r>
            <w:r w:rsidR="00F06C91">
              <w:rPr>
                <w:noProof/>
                <w:webHidden/>
              </w:rPr>
              <w:instrText xml:space="preserve"> PAGEREF _Toc220236433 \h </w:instrText>
            </w:r>
            <w:r w:rsidR="00F06C91">
              <w:rPr>
                <w:noProof/>
                <w:webHidden/>
              </w:rPr>
            </w:r>
            <w:r w:rsidR="00F06C91">
              <w:rPr>
                <w:noProof/>
                <w:webHidden/>
              </w:rPr>
              <w:fldChar w:fldCharType="separate"/>
            </w:r>
            <w:r w:rsidR="00DD5CFF">
              <w:rPr>
                <w:noProof/>
                <w:webHidden/>
              </w:rPr>
              <w:t>71</w:t>
            </w:r>
            <w:r w:rsidR="00F06C91">
              <w:rPr>
                <w:noProof/>
                <w:webHidden/>
              </w:rPr>
              <w:fldChar w:fldCharType="end"/>
            </w:r>
          </w:hyperlink>
        </w:p>
        <w:p w14:paraId="52DF084F" w14:textId="05E793B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4" w:history="1">
            <w:r w:rsidR="00F06C91" w:rsidRPr="00FD7D96">
              <w:rPr>
                <w:rStyle w:val="Hyperlink"/>
                <w:noProof/>
                <w:lang w:val="en-US"/>
              </w:rPr>
              <w:t>3.7.2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Influx DB connector</w:t>
            </w:r>
            <w:r w:rsidR="00F06C91">
              <w:rPr>
                <w:noProof/>
                <w:webHidden/>
              </w:rPr>
              <w:tab/>
            </w:r>
            <w:r w:rsidR="00F06C91">
              <w:rPr>
                <w:noProof/>
                <w:webHidden/>
              </w:rPr>
              <w:fldChar w:fldCharType="begin"/>
            </w:r>
            <w:r w:rsidR="00F06C91">
              <w:rPr>
                <w:noProof/>
                <w:webHidden/>
              </w:rPr>
              <w:instrText xml:space="preserve"> PAGEREF _Toc220236434 \h </w:instrText>
            </w:r>
            <w:r w:rsidR="00F06C91">
              <w:rPr>
                <w:noProof/>
                <w:webHidden/>
              </w:rPr>
            </w:r>
            <w:r w:rsidR="00F06C91">
              <w:rPr>
                <w:noProof/>
                <w:webHidden/>
              </w:rPr>
              <w:fldChar w:fldCharType="separate"/>
            </w:r>
            <w:r w:rsidR="00DD5CFF">
              <w:rPr>
                <w:noProof/>
                <w:webHidden/>
              </w:rPr>
              <w:t>71</w:t>
            </w:r>
            <w:r w:rsidR="00F06C91">
              <w:rPr>
                <w:noProof/>
                <w:webHidden/>
              </w:rPr>
              <w:fldChar w:fldCharType="end"/>
            </w:r>
          </w:hyperlink>
        </w:p>
        <w:p w14:paraId="514EA8F2" w14:textId="627407EE" w:rsidR="00F06C91" w:rsidRDefault="00000000">
          <w:pPr>
            <w:pStyle w:val="TOC2"/>
            <w:rPr>
              <w:rFonts w:eastAsiaTheme="minorEastAsia"/>
              <w:noProof/>
              <w:kern w:val="2"/>
              <w:sz w:val="24"/>
              <w:szCs w:val="24"/>
              <w:lang w:val="en-DE" w:eastAsia="en-DE"/>
              <w14:ligatures w14:val="standardContextual"/>
            </w:rPr>
          </w:pPr>
          <w:hyperlink w:anchor="_Toc220236435" w:history="1">
            <w:r w:rsidR="00F06C91" w:rsidRPr="00FD7D96">
              <w:rPr>
                <w:rStyle w:val="Hyperlink"/>
                <w:noProof/>
                <w:lang w:val="en-US"/>
              </w:rPr>
              <w:t>3.8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Reusable Intelligent Services Layer</w:t>
            </w:r>
            <w:r w:rsidR="00F06C91">
              <w:rPr>
                <w:noProof/>
                <w:webHidden/>
              </w:rPr>
              <w:tab/>
            </w:r>
            <w:r w:rsidR="00F06C91">
              <w:rPr>
                <w:noProof/>
                <w:webHidden/>
              </w:rPr>
              <w:fldChar w:fldCharType="begin"/>
            </w:r>
            <w:r w:rsidR="00F06C91">
              <w:rPr>
                <w:noProof/>
                <w:webHidden/>
              </w:rPr>
              <w:instrText xml:space="preserve"> PAGEREF _Toc220236435 \h </w:instrText>
            </w:r>
            <w:r w:rsidR="00F06C91">
              <w:rPr>
                <w:noProof/>
                <w:webHidden/>
              </w:rPr>
            </w:r>
            <w:r w:rsidR="00F06C91">
              <w:rPr>
                <w:noProof/>
                <w:webHidden/>
              </w:rPr>
              <w:fldChar w:fldCharType="separate"/>
            </w:r>
            <w:r w:rsidR="00DD5CFF">
              <w:rPr>
                <w:noProof/>
                <w:webHidden/>
              </w:rPr>
              <w:t>72</w:t>
            </w:r>
            <w:r w:rsidR="00F06C91">
              <w:rPr>
                <w:noProof/>
                <w:webHidden/>
              </w:rPr>
              <w:fldChar w:fldCharType="end"/>
            </w:r>
          </w:hyperlink>
        </w:p>
        <w:p w14:paraId="51B43B7B" w14:textId="6138504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6" w:history="1">
            <w:r w:rsidR="00F06C91" w:rsidRPr="00FD7D96">
              <w:rPr>
                <w:rStyle w:val="Hyperlink"/>
                <w:noProof/>
                <w:lang w:val="en-US"/>
              </w:rPr>
              <w:t>3.8.1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Data Processing Function Library</w:t>
            </w:r>
            <w:r w:rsidR="00F06C91">
              <w:rPr>
                <w:noProof/>
                <w:webHidden/>
              </w:rPr>
              <w:tab/>
            </w:r>
            <w:r w:rsidR="00F06C91">
              <w:rPr>
                <w:noProof/>
                <w:webHidden/>
              </w:rPr>
              <w:fldChar w:fldCharType="begin"/>
            </w:r>
            <w:r w:rsidR="00F06C91">
              <w:rPr>
                <w:noProof/>
                <w:webHidden/>
              </w:rPr>
              <w:instrText xml:space="preserve"> PAGEREF _Toc220236436 \h </w:instrText>
            </w:r>
            <w:r w:rsidR="00F06C91">
              <w:rPr>
                <w:noProof/>
                <w:webHidden/>
              </w:rPr>
            </w:r>
            <w:r w:rsidR="00F06C91">
              <w:rPr>
                <w:noProof/>
                <w:webHidden/>
              </w:rPr>
              <w:fldChar w:fldCharType="separate"/>
            </w:r>
            <w:r w:rsidR="00DD5CFF">
              <w:rPr>
                <w:noProof/>
                <w:webHidden/>
              </w:rPr>
              <w:t>72</w:t>
            </w:r>
            <w:r w:rsidR="00F06C91">
              <w:rPr>
                <w:noProof/>
                <w:webHidden/>
              </w:rPr>
              <w:fldChar w:fldCharType="end"/>
            </w:r>
          </w:hyperlink>
        </w:p>
        <w:p w14:paraId="0A5AC949" w14:textId="638B4FC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7" w:history="1">
            <w:r w:rsidR="00F06C91" w:rsidRPr="00FD7D96">
              <w:rPr>
                <w:rStyle w:val="Hyperlink"/>
                <w:noProof/>
                <w:lang w:val="en-US"/>
              </w:rPr>
              <w:t>3.8.2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RapidMiner RTSA service</w:t>
            </w:r>
            <w:r w:rsidR="00F06C91">
              <w:rPr>
                <w:noProof/>
                <w:webHidden/>
              </w:rPr>
              <w:tab/>
            </w:r>
            <w:r w:rsidR="00F06C91">
              <w:rPr>
                <w:noProof/>
                <w:webHidden/>
              </w:rPr>
              <w:fldChar w:fldCharType="begin"/>
            </w:r>
            <w:r w:rsidR="00F06C91">
              <w:rPr>
                <w:noProof/>
                <w:webHidden/>
              </w:rPr>
              <w:instrText xml:space="preserve"> PAGEREF _Toc220236437 \h </w:instrText>
            </w:r>
            <w:r w:rsidR="00F06C91">
              <w:rPr>
                <w:noProof/>
                <w:webHidden/>
              </w:rPr>
            </w:r>
            <w:r w:rsidR="00F06C91">
              <w:rPr>
                <w:noProof/>
                <w:webHidden/>
              </w:rPr>
              <w:fldChar w:fldCharType="separate"/>
            </w:r>
            <w:r w:rsidR="00DD5CFF">
              <w:rPr>
                <w:noProof/>
                <w:webHidden/>
              </w:rPr>
              <w:t>73</w:t>
            </w:r>
            <w:r w:rsidR="00F06C91">
              <w:rPr>
                <w:noProof/>
                <w:webHidden/>
              </w:rPr>
              <w:fldChar w:fldCharType="end"/>
            </w:r>
          </w:hyperlink>
        </w:p>
        <w:p w14:paraId="57E8A2B3" w14:textId="1FA9164E"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8" w:history="1">
            <w:r w:rsidR="00F06C91" w:rsidRPr="00FD7D96">
              <w:rPr>
                <w:rStyle w:val="Hyperlink"/>
                <w:noProof/>
                <w:lang w:val="en-US"/>
              </w:rPr>
              <w:t>3.8.3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Flower-based Federated Learning</w:t>
            </w:r>
            <w:r w:rsidR="00F06C91">
              <w:rPr>
                <w:noProof/>
                <w:webHidden/>
              </w:rPr>
              <w:tab/>
            </w:r>
            <w:r w:rsidR="00F06C91">
              <w:rPr>
                <w:noProof/>
                <w:webHidden/>
              </w:rPr>
              <w:fldChar w:fldCharType="begin"/>
            </w:r>
            <w:r w:rsidR="00F06C91">
              <w:rPr>
                <w:noProof/>
                <w:webHidden/>
              </w:rPr>
              <w:instrText xml:space="preserve"> PAGEREF _Toc220236438 \h </w:instrText>
            </w:r>
            <w:r w:rsidR="00F06C91">
              <w:rPr>
                <w:noProof/>
                <w:webHidden/>
              </w:rPr>
            </w:r>
            <w:r w:rsidR="00F06C91">
              <w:rPr>
                <w:noProof/>
                <w:webHidden/>
              </w:rPr>
              <w:fldChar w:fldCharType="separate"/>
            </w:r>
            <w:r w:rsidR="00DD5CFF">
              <w:rPr>
                <w:noProof/>
                <w:webHidden/>
              </w:rPr>
              <w:t>73</w:t>
            </w:r>
            <w:r w:rsidR="00F06C91">
              <w:rPr>
                <w:noProof/>
                <w:webHidden/>
              </w:rPr>
              <w:fldChar w:fldCharType="end"/>
            </w:r>
          </w:hyperlink>
        </w:p>
        <w:p w14:paraId="12B69B2D" w14:textId="3085CE86" w:rsidR="00F06C91" w:rsidRDefault="00000000">
          <w:pPr>
            <w:pStyle w:val="TOC2"/>
            <w:rPr>
              <w:rFonts w:eastAsiaTheme="minorEastAsia"/>
              <w:noProof/>
              <w:kern w:val="2"/>
              <w:sz w:val="24"/>
              <w:szCs w:val="24"/>
              <w:lang w:val="en-DE" w:eastAsia="en-DE"/>
              <w14:ligatures w14:val="standardContextual"/>
            </w:rPr>
          </w:pPr>
          <w:hyperlink w:anchor="_Toc220236439" w:history="1">
            <w:r w:rsidR="00F06C91" w:rsidRPr="00FD7D96">
              <w:rPr>
                <w:rStyle w:val="Hyperlink"/>
                <w:noProof/>
                <w:lang w:val="en-US"/>
              </w:rPr>
              <w:t>3.9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Layer</w:t>
            </w:r>
            <w:r w:rsidR="00F06C91">
              <w:rPr>
                <w:noProof/>
                <w:webHidden/>
              </w:rPr>
              <w:tab/>
            </w:r>
            <w:r w:rsidR="00F06C91">
              <w:rPr>
                <w:noProof/>
                <w:webHidden/>
              </w:rPr>
              <w:fldChar w:fldCharType="begin"/>
            </w:r>
            <w:r w:rsidR="00F06C91">
              <w:rPr>
                <w:noProof/>
                <w:webHidden/>
              </w:rPr>
              <w:instrText xml:space="preserve"> PAGEREF _Toc220236439 \h </w:instrText>
            </w:r>
            <w:r w:rsidR="00F06C91">
              <w:rPr>
                <w:noProof/>
                <w:webHidden/>
              </w:rPr>
            </w:r>
            <w:r w:rsidR="00F06C91">
              <w:rPr>
                <w:noProof/>
                <w:webHidden/>
              </w:rPr>
              <w:fldChar w:fldCharType="separate"/>
            </w:r>
            <w:r w:rsidR="00DD5CFF">
              <w:rPr>
                <w:noProof/>
                <w:webHidden/>
              </w:rPr>
              <w:t>74</w:t>
            </w:r>
            <w:r w:rsidR="00F06C91">
              <w:rPr>
                <w:noProof/>
                <w:webHidden/>
              </w:rPr>
              <w:fldChar w:fldCharType="end"/>
            </w:r>
          </w:hyperlink>
        </w:p>
        <w:p w14:paraId="026BC147" w14:textId="6BB88932" w:rsidR="00F06C91" w:rsidRDefault="00000000">
          <w:pPr>
            <w:pStyle w:val="TOC2"/>
            <w:rPr>
              <w:rFonts w:eastAsiaTheme="minorEastAsia"/>
              <w:noProof/>
              <w:kern w:val="2"/>
              <w:sz w:val="24"/>
              <w:szCs w:val="24"/>
              <w:lang w:val="en-DE" w:eastAsia="en-DE"/>
              <w14:ligatures w14:val="standardContextual"/>
            </w:rPr>
          </w:pPr>
          <w:hyperlink w:anchor="_Toc220236440" w:history="1">
            <w:r w:rsidR="00F06C91" w:rsidRPr="00FD7D96">
              <w:rPr>
                <w:rStyle w:val="Hyperlink"/>
                <w:noProof/>
                <w:lang w:val="en-US"/>
              </w:rPr>
              <w:t>3.10</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Application Layer</w:t>
            </w:r>
            <w:r w:rsidR="00F06C91">
              <w:rPr>
                <w:noProof/>
                <w:webHidden/>
              </w:rPr>
              <w:tab/>
            </w:r>
            <w:r w:rsidR="00F06C91">
              <w:rPr>
                <w:noProof/>
                <w:webHidden/>
              </w:rPr>
              <w:fldChar w:fldCharType="begin"/>
            </w:r>
            <w:r w:rsidR="00F06C91">
              <w:rPr>
                <w:noProof/>
                <w:webHidden/>
              </w:rPr>
              <w:instrText xml:space="preserve"> PAGEREF _Toc220236440 \h </w:instrText>
            </w:r>
            <w:r w:rsidR="00F06C91">
              <w:rPr>
                <w:noProof/>
                <w:webHidden/>
              </w:rPr>
            </w:r>
            <w:r w:rsidR="00F06C91">
              <w:rPr>
                <w:noProof/>
                <w:webHidden/>
              </w:rPr>
              <w:fldChar w:fldCharType="separate"/>
            </w:r>
            <w:r w:rsidR="00DD5CFF">
              <w:rPr>
                <w:noProof/>
                <w:webHidden/>
              </w:rPr>
              <w:t>76</w:t>
            </w:r>
            <w:r w:rsidR="00F06C91">
              <w:rPr>
                <w:noProof/>
                <w:webHidden/>
              </w:rPr>
              <w:fldChar w:fldCharType="end"/>
            </w:r>
          </w:hyperlink>
        </w:p>
        <w:p w14:paraId="7AE26F8C" w14:textId="02049906" w:rsidR="00F06C91" w:rsidRDefault="00000000">
          <w:pPr>
            <w:pStyle w:val="TOC2"/>
            <w:rPr>
              <w:rFonts w:eastAsiaTheme="minorEastAsia"/>
              <w:noProof/>
              <w:kern w:val="2"/>
              <w:sz w:val="24"/>
              <w:szCs w:val="24"/>
              <w:lang w:val="en-DE" w:eastAsia="en-DE"/>
              <w14:ligatures w14:val="standardContextual"/>
            </w:rPr>
          </w:pPr>
          <w:hyperlink w:anchor="_Toc220236441"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Server(s)</w:t>
            </w:r>
            <w:r w:rsidR="00F06C91">
              <w:rPr>
                <w:noProof/>
                <w:webHidden/>
              </w:rPr>
              <w:tab/>
            </w:r>
            <w:r w:rsidR="00F06C91">
              <w:rPr>
                <w:noProof/>
                <w:webHidden/>
              </w:rPr>
              <w:fldChar w:fldCharType="begin"/>
            </w:r>
            <w:r w:rsidR="00F06C91">
              <w:rPr>
                <w:noProof/>
                <w:webHidden/>
              </w:rPr>
              <w:instrText xml:space="preserve"> PAGEREF _Toc220236441 \h </w:instrText>
            </w:r>
            <w:r w:rsidR="00F06C91">
              <w:rPr>
                <w:noProof/>
                <w:webHidden/>
              </w:rPr>
            </w:r>
            <w:r w:rsidR="00F06C91">
              <w:rPr>
                <w:noProof/>
                <w:webHidden/>
              </w:rPr>
              <w:fldChar w:fldCharType="separate"/>
            </w:r>
            <w:r w:rsidR="00DD5CFF">
              <w:rPr>
                <w:noProof/>
                <w:webHidden/>
              </w:rPr>
              <w:t>76</w:t>
            </w:r>
            <w:r w:rsidR="00F06C91">
              <w:rPr>
                <w:noProof/>
                <w:webHidden/>
              </w:rPr>
              <w:fldChar w:fldCharType="end"/>
            </w:r>
          </w:hyperlink>
        </w:p>
        <w:p w14:paraId="5BDE34E3" w14:textId="149D1D60" w:rsidR="00F06C91" w:rsidRDefault="00000000">
          <w:pPr>
            <w:pStyle w:val="TOC2"/>
            <w:rPr>
              <w:rFonts w:eastAsiaTheme="minorEastAsia"/>
              <w:noProof/>
              <w:kern w:val="2"/>
              <w:sz w:val="24"/>
              <w:szCs w:val="24"/>
              <w:lang w:val="en-DE" w:eastAsia="en-DE"/>
              <w14:ligatures w14:val="standardContextual"/>
            </w:rPr>
          </w:pPr>
          <w:hyperlink w:anchor="_Toc220236442"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Management User Interface</w:t>
            </w:r>
            <w:r w:rsidR="00F06C91">
              <w:rPr>
                <w:noProof/>
                <w:webHidden/>
              </w:rPr>
              <w:tab/>
            </w:r>
            <w:r w:rsidR="00F06C91">
              <w:rPr>
                <w:noProof/>
                <w:webHidden/>
              </w:rPr>
              <w:fldChar w:fldCharType="begin"/>
            </w:r>
            <w:r w:rsidR="00F06C91">
              <w:rPr>
                <w:noProof/>
                <w:webHidden/>
              </w:rPr>
              <w:instrText xml:space="preserve"> PAGEREF _Toc220236442 \h </w:instrText>
            </w:r>
            <w:r w:rsidR="00F06C91">
              <w:rPr>
                <w:noProof/>
                <w:webHidden/>
              </w:rPr>
            </w:r>
            <w:r w:rsidR="00F06C91">
              <w:rPr>
                <w:noProof/>
                <w:webHidden/>
              </w:rPr>
              <w:fldChar w:fldCharType="separate"/>
            </w:r>
            <w:r w:rsidR="00DD5CFF">
              <w:rPr>
                <w:noProof/>
                <w:webHidden/>
              </w:rPr>
              <w:t>77</w:t>
            </w:r>
            <w:r w:rsidR="00F06C91">
              <w:rPr>
                <w:noProof/>
                <w:webHidden/>
              </w:rPr>
              <w:fldChar w:fldCharType="end"/>
            </w:r>
          </w:hyperlink>
        </w:p>
        <w:p w14:paraId="769FCFF0" w14:textId="48BD839E" w:rsidR="00F06C91" w:rsidRDefault="00000000">
          <w:pPr>
            <w:pStyle w:val="TOC2"/>
            <w:rPr>
              <w:rFonts w:eastAsiaTheme="minorEastAsia"/>
              <w:noProof/>
              <w:kern w:val="2"/>
              <w:sz w:val="24"/>
              <w:szCs w:val="24"/>
              <w:lang w:val="en-DE" w:eastAsia="en-DE"/>
              <w14:ligatures w14:val="standardContextual"/>
            </w:rPr>
          </w:pPr>
          <w:hyperlink w:anchor="_Toc220236443"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Test support</w:t>
            </w:r>
            <w:r w:rsidR="00F06C91">
              <w:rPr>
                <w:noProof/>
                <w:webHidden/>
              </w:rPr>
              <w:tab/>
            </w:r>
            <w:r w:rsidR="00F06C91">
              <w:rPr>
                <w:noProof/>
                <w:webHidden/>
              </w:rPr>
              <w:fldChar w:fldCharType="begin"/>
            </w:r>
            <w:r w:rsidR="00F06C91">
              <w:rPr>
                <w:noProof/>
                <w:webHidden/>
              </w:rPr>
              <w:instrText xml:space="preserve"> PAGEREF _Toc220236443 \h </w:instrText>
            </w:r>
            <w:r w:rsidR="00F06C91">
              <w:rPr>
                <w:noProof/>
                <w:webHidden/>
              </w:rPr>
            </w:r>
            <w:r w:rsidR="00F06C91">
              <w:rPr>
                <w:noProof/>
                <w:webHidden/>
              </w:rPr>
              <w:fldChar w:fldCharType="separate"/>
            </w:r>
            <w:r w:rsidR="00DD5CFF">
              <w:rPr>
                <w:noProof/>
                <w:webHidden/>
              </w:rPr>
              <w:t>82</w:t>
            </w:r>
            <w:r w:rsidR="00F06C91">
              <w:rPr>
                <w:noProof/>
                <w:webHidden/>
              </w:rPr>
              <w:fldChar w:fldCharType="end"/>
            </w:r>
          </w:hyperlink>
        </w:p>
        <w:p w14:paraId="6BF92478" w14:textId="28DEE534" w:rsidR="00F06C91" w:rsidRDefault="00000000">
          <w:pPr>
            <w:pStyle w:val="TOC1"/>
            <w:rPr>
              <w:rFonts w:eastAsiaTheme="minorEastAsia"/>
              <w:noProof/>
              <w:kern w:val="2"/>
              <w:sz w:val="24"/>
              <w:szCs w:val="24"/>
              <w:lang w:val="en-DE" w:eastAsia="en-DE"/>
              <w14:ligatures w14:val="standardContextual"/>
            </w:rPr>
          </w:pPr>
          <w:hyperlink w:anchor="_Toc220236444" w:history="1">
            <w:r w:rsidR="00F06C91" w:rsidRPr="00FD7D96">
              <w:rPr>
                <w:rStyle w:val="Hyperlink"/>
                <w:noProof/>
                <w:lang w:val="en-US"/>
              </w:rPr>
              <w:t>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Architectural Decisions and Constraints</w:t>
            </w:r>
            <w:r w:rsidR="00F06C91">
              <w:rPr>
                <w:noProof/>
                <w:webHidden/>
              </w:rPr>
              <w:tab/>
            </w:r>
            <w:r w:rsidR="00F06C91">
              <w:rPr>
                <w:noProof/>
                <w:webHidden/>
              </w:rPr>
              <w:fldChar w:fldCharType="begin"/>
            </w:r>
            <w:r w:rsidR="00F06C91">
              <w:rPr>
                <w:noProof/>
                <w:webHidden/>
              </w:rPr>
              <w:instrText xml:space="preserve"> PAGEREF _Toc220236444 \h </w:instrText>
            </w:r>
            <w:r w:rsidR="00F06C91">
              <w:rPr>
                <w:noProof/>
                <w:webHidden/>
              </w:rPr>
            </w:r>
            <w:r w:rsidR="00F06C91">
              <w:rPr>
                <w:noProof/>
                <w:webHidden/>
              </w:rPr>
              <w:fldChar w:fldCharType="separate"/>
            </w:r>
            <w:r w:rsidR="00DD5CFF">
              <w:rPr>
                <w:noProof/>
                <w:webHidden/>
              </w:rPr>
              <w:t>86</w:t>
            </w:r>
            <w:r w:rsidR="00F06C91">
              <w:rPr>
                <w:noProof/>
                <w:webHidden/>
              </w:rPr>
              <w:fldChar w:fldCharType="end"/>
            </w:r>
          </w:hyperlink>
        </w:p>
        <w:p w14:paraId="4FF8FA37" w14:textId="7E6A4E46" w:rsidR="00F06C91" w:rsidRDefault="00000000">
          <w:pPr>
            <w:pStyle w:val="TOC1"/>
            <w:rPr>
              <w:rFonts w:eastAsiaTheme="minorEastAsia"/>
              <w:noProof/>
              <w:kern w:val="2"/>
              <w:sz w:val="24"/>
              <w:szCs w:val="24"/>
              <w:lang w:val="en-DE" w:eastAsia="en-DE"/>
              <w14:ligatures w14:val="standardContextual"/>
            </w:rPr>
          </w:pPr>
          <w:hyperlink w:anchor="_Toc220236445" w:history="1">
            <w:r w:rsidR="00F06C91" w:rsidRPr="00FD7D96">
              <w:rPr>
                <w:rStyle w:val="Hyperlink"/>
                <w:noProof/>
                <w:lang w:val="en-US"/>
              </w:rPr>
              <w:t>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_Toc220236445 \h </w:instrText>
            </w:r>
            <w:r w:rsidR="00F06C91">
              <w:rPr>
                <w:noProof/>
                <w:webHidden/>
              </w:rPr>
            </w:r>
            <w:r w:rsidR="00F06C91">
              <w:rPr>
                <w:noProof/>
                <w:webHidden/>
              </w:rPr>
              <w:fldChar w:fldCharType="separate"/>
            </w:r>
            <w:r w:rsidR="00DD5CFF">
              <w:rPr>
                <w:noProof/>
                <w:webHidden/>
              </w:rPr>
              <w:t>89</w:t>
            </w:r>
            <w:r w:rsidR="00F06C91">
              <w:rPr>
                <w:noProof/>
                <w:webHidden/>
              </w:rPr>
              <w:fldChar w:fldCharType="end"/>
            </w:r>
          </w:hyperlink>
        </w:p>
        <w:p w14:paraId="1DA3FC1B" w14:textId="5BCD7C41" w:rsidR="00F06C91" w:rsidRDefault="00000000">
          <w:pPr>
            <w:pStyle w:val="TOC1"/>
            <w:rPr>
              <w:rFonts w:eastAsiaTheme="minorEastAsia"/>
              <w:noProof/>
              <w:kern w:val="2"/>
              <w:sz w:val="24"/>
              <w:szCs w:val="24"/>
              <w:lang w:val="en-DE" w:eastAsia="en-DE"/>
              <w14:ligatures w14:val="standardContextual"/>
            </w:rPr>
          </w:pPr>
          <w:hyperlink w:anchor="_Toc220236446" w:history="1">
            <w:r w:rsidR="00F06C91" w:rsidRPr="00FD7D96">
              <w:rPr>
                <w:rStyle w:val="Hyperlink"/>
                <w:noProof/>
                <w:lang w:val="en-US"/>
              </w:rPr>
              <w:t>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Configuration</w:t>
            </w:r>
            <w:r w:rsidR="00F06C91">
              <w:rPr>
                <w:noProof/>
                <w:webHidden/>
              </w:rPr>
              <w:tab/>
            </w:r>
            <w:r w:rsidR="00F06C91">
              <w:rPr>
                <w:noProof/>
                <w:webHidden/>
              </w:rPr>
              <w:fldChar w:fldCharType="begin"/>
            </w:r>
            <w:r w:rsidR="00F06C91">
              <w:rPr>
                <w:noProof/>
                <w:webHidden/>
              </w:rPr>
              <w:instrText xml:space="preserve"> PAGEREF _Toc220236446 \h </w:instrText>
            </w:r>
            <w:r w:rsidR="00F06C91">
              <w:rPr>
                <w:noProof/>
                <w:webHidden/>
              </w:rPr>
            </w:r>
            <w:r w:rsidR="00F06C91">
              <w:rPr>
                <w:noProof/>
                <w:webHidden/>
              </w:rPr>
              <w:fldChar w:fldCharType="separate"/>
            </w:r>
            <w:r w:rsidR="00DD5CFF">
              <w:rPr>
                <w:noProof/>
                <w:webHidden/>
              </w:rPr>
              <w:t>91</w:t>
            </w:r>
            <w:r w:rsidR="00F06C91">
              <w:rPr>
                <w:noProof/>
                <w:webHidden/>
              </w:rPr>
              <w:fldChar w:fldCharType="end"/>
            </w:r>
          </w:hyperlink>
        </w:p>
        <w:p w14:paraId="370B4F68" w14:textId="1A2684BD" w:rsidR="00F06C91" w:rsidRDefault="00000000">
          <w:pPr>
            <w:pStyle w:val="TOC2"/>
            <w:rPr>
              <w:rFonts w:eastAsiaTheme="minorEastAsia"/>
              <w:noProof/>
              <w:kern w:val="2"/>
              <w:sz w:val="24"/>
              <w:szCs w:val="24"/>
              <w:lang w:val="en-DE" w:eastAsia="en-DE"/>
              <w14:ligatures w14:val="standardContextual"/>
            </w:rPr>
          </w:pPr>
          <w:hyperlink w:anchor="_Toc220236447" w:history="1">
            <w:r w:rsidR="00F06C91" w:rsidRPr="00FD7D96">
              <w:rPr>
                <w:rStyle w:val="Hyperlink"/>
                <w:noProof/>
                <w:lang w:val="en-US"/>
              </w:rPr>
              <w:t>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Modeling Patterns</w:t>
            </w:r>
            <w:r w:rsidR="00F06C91">
              <w:rPr>
                <w:noProof/>
                <w:webHidden/>
              </w:rPr>
              <w:tab/>
            </w:r>
            <w:r w:rsidR="00F06C91">
              <w:rPr>
                <w:noProof/>
                <w:webHidden/>
              </w:rPr>
              <w:fldChar w:fldCharType="begin"/>
            </w:r>
            <w:r w:rsidR="00F06C91">
              <w:rPr>
                <w:noProof/>
                <w:webHidden/>
              </w:rPr>
              <w:instrText xml:space="preserve"> PAGEREF _Toc220236447 \h </w:instrText>
            </w:r>
            <w:r w:rsidR="00F06C91">
              <w:rPr>
                <w:noProof/>
                <w:webHidden/>
              </w:rPr>
            </w:r>
            <w:r w:rsidR="00F06C91">
              <w:rPr>
                <w:noProof/>
                <w:webHidden/>
              </w:rPr>
              <w:fldChar w:fldCharType="separate"/>
            </w:r>
            <w:r w:rsidR="00DD5CFF">
              <w:rPr>
                <w:noProof/>
                <w:webHidden/>
              </w:rPr>
              <w:t>97</w:t>
            </w:r>
            <w:r w:rsidR="00F06C91">
              <w:rPr>
                <w:noProof/>
                <w:webHidden/>
              </w:rPr>
              <w:fldChar w:fldCharType="end"/>
            </w:r>
          </w:hyperlink>
        </w:p>
        <w:p w14:paraId="47F21A14" w14:textId="0338A645" w:rsidR="00F06C91" w:rsidRDefault="00000000">
          <w:pPr>
            <w:pStyle w:val="TOC2"/>
            <w:rPr>
              <w:rFonts w:eastAsiaTheme="minorEastAsia"/>
              <w:noProof/>
              <w:kern w:val="2"/>
              <w:sz w:val="24"/>
              <w:szCs w:val="24"/>
              <w:lang w:val="en-DE" w:eastAsia="en-DE"/>
              <w14:ligatures w14:val="standardContextual"/>
            </w:rPr>
          </w:pPr>
          <w:hyperlink w:anchor="_Toc220236448" w:history="1">
            <w:r w:rsidR="00F06C91" w:rsidRPr="00FD7D96">
              <w:rPr>
                <w:rStyle w:val="Hyperlink"/>
                <w:noProof/>
                <w:lang w:val="en-US"/>
              </w:rPr>
              <w:t>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Model Structure</w:t>
            </w:r>
            <w:r w:rsidR="00F06C91">
              <w:rPr>
                <w:noProof/>
                <w:webHidden/>
              </w:rPr>
              <w:tab/>
            </w:r>
            <w:r w:rsidR="00F06C91">
              <w:rPr>
                <w:noProof/>
                <w:webHidden/>
              </w:rPr>
              <w:fldChar w:fldCharType="begin"/>
            </w:r>
            <w:r w:rsidR="00F06C91">
              <w:rPr>
                <w:noProof/>
                <w:webHidden/>
              </w:rPr>
              <w:instrText xml:space="preserve"> PAGEREF _Toc220236448 \h </w:instrText>
            </w:r>
            <w:r w:rsidR="00F06C91">
              <w:rPr>
                <w:noProof/>
                <w:webHidden/>
              </w:rPr>
            </w:r>
            <w:r w:rsidR="00F06C91">
              <w:rPr>
                <w:noProof/>
                <w:webHidden/>
              </w:rPr>
              <w:fldChar w:fldCharType="separate"/>
            </w:r>
            <w:r w:rsidR="00DD5CFF">
              <w:rPr>
                <w:noProof/>
                <w:webHidden/>
              </w:rPr>
              <w:t>101</w:t>
            </w:r>
            <w:r w:rsidR="00F06C91">
              <w:rPr>
                <w:noProof/>
                <w:webHidden/>
              </w:rPr>
              <w:fldChar w:fldCharType="end"/>
            </w:r>
          </w:hyperlink>
        </w:p>
        <w:p w14:paraId="2DDF4E2E" w14:textId="133B1035" w:rsidR="00F06C91" w:rsidRDefault="00000000">
          <w:pPr>
            <w:pStyle w:val="TOC2"/>
            <w:rPr>
              <w:rFonts w:eastAsiaTheme="minorEastAsia"/>
              <w:noProof/>
              <w:kern w:val="2"/>
              <w:sz w:val="24"/>
              <w:szCs w:val="24"/>
              <w:lang w:val="en-DE" w:eastAsia="en-DE"/>
              <w14:ligatures w14:val="standardContextual"/>
            </w:rPr>
          </w:pPr>
          <w:hyperlink w:anchor="_Toc220236449" w:history="1">
            <w:r w:rsidR="00F06C91" w:rsidRPr="00FD7D96">
              <w:rPr>
                <w:rStyle w:val="Hyperlink"/>
                <w:noProof/>
                <w:lang w:val="en-US"/>
              </w:rPr>
              <w:t>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Special configuration topics</w:t>
            </w:r>
            <w:r w:rsidR="00F06C91">
              <w:rPr>
                <w:noProof/>
                <w:webHidden/>
              </w:rPr>
              <w:tab/>
            </w:r>
            <w:r w:rsidR="00F06C91">
              <w:rPr>
                <w:noProof/>
                <w:webHidden/>
              </w:rPr>
              <w:fldChar w:fldCharType="begin"/>
            </w:r>
            <w:r w:rsidR="00F06C91">
              <w:rPr>
                <w:noProof/>
                <w:webHidden/>
              </w:rPr>
              <w:instrText xml:space="preserve"> PAGEREF _Toc220236449 \h </w:instrText>
            </w:r>
            <w:r w:rsidR="00F06C91">
              <w:rPr>
                <w:noProof/>
                <w:webHidden/>
              </w:rPr>
            </w:r>
            <w:r w:rsidR="00F06C91">
              <w:rPr>
                <w:noProof/>
                <w:webHidden/>
              </w:rPr>
              <w:fldChar w:fldCharType="separate"/>
            </w:r>
            <w:r w:rsidR="00DD5CFF">
              <w:rPr>
                <w:noProof/>
                <w:webHidden/>
              </w:rPr>
              <w:t>103</w:t>
            </w:r>
            <w:r w:rsidR="00F06C91">
              <w:rPr>
                <w:noProof/>
                <w:webHidden/>
              </w:rPr>
              <w:fldChar w:fldCharType="end"/>
            </w:r>
          </w:hyperlink>
        </w:p>
        <w:p w14:paraId="6AC6F72D" w14:textId="261BDC8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0" w:history="1">
            <w:r w:rsidR="00F06C91" w:rsidRPr="00FD7D96">
              <w:rPr>
                <w:rStyle w:val="Hyperlink"/>
                <w:noProof/>
                <w:lang w:val="en-US"/>
              </w:rPr>
              <w:t>6.3.1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Deployment plans</w:t>
            </w:r>
            <w:r w:rsidR="00F06C91">
              <w:rPr>
                <w:noProof/>
                <w:webHidden/>
              </w:rPr>
              <w:tab/>
            </w:r>
            <w:r w:rsidR="00F06C91">
              <w:rPr>
                <w:noProof/>
                <w:webHidden/>
              </w:rPr>
              <w:fldChar w:fldCharType="begin"/>
            </w:r>
            <w:r w:rsidR="00F06C91">
              <w:rPr>
                <w:noProof/>
                <w:webHidden/>
              </w:rPr>
              <w:instrText xml:space="preserve"> PAGEREF _Toc220236450 \h </w:instrText>
            </w:r>
            <w:r w:rsidR="00F06C91">
              <w:rPr>
                <w:noProof/>
                <w:webHidden/>
              </w:rPr>
            </w:r>
            <w:r w:rsidR="00F06C91">
              <w:rPr>
                <w:noProof/>
                <w:webHidden/>
              </w:rPr>
              <w:fldChar w:fldCharType="separate"/>
            </w:r>
            <w:r w:rsidR="00DD5CFF">
              <w:rPr>
                <w:noProof/>
                <w:webHidden/>
              </w:rPr>
              <w:t>103</w:t>
            </w:r>
            <w:r w:rsidR="00F06C91">
              <w:rPr>
                <w:noProof/>
                <w:webHidden/>
              </w:rPr>
              <w:fldChar w:fldCharType="end"/>
            </w:r>
          </w:hyperlink>
        </w:p>
        <w:p w14:paraId="6E056996" w14:textId="67F969D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1" w:history="1">
            <w:r w:rsidR="00F06C91" w:rsidRPr="00FD7D96">
              <w:rPr>
                <w:rStyle w:val="Hyperlink"/>
                <w:noProof/>
                <w:lang w:val="en-US"/>
              </w:rPr>
              <w:t>6.3.2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 Templates</w:t>
            </w:r>
            <w:r w:rsidR="00F06C91">
              <w:rPr>
                <w:noProof/>
                <w:webHidden/>
              </w:rPr>
              <w:tab/>
            </w:r>
            <w:r w:rsidR="00F06C91">
              <w:rPr>
                <w:noProof/>
                <w:webHidden/>
              </w:rPr>
              <w:fldChar w:fldCharType="begin"/>
            </w:r>
            <w:r w:rsidR="00F06C91">
              <w:rPr>
                <w:noProof/>
                <w:webHidden/>
              </w:rPr>
              <w:instrText xml:space="preserve"> PAGEREF _Toc220236451 \h </w:instrText>
            </w:r>
            <w:r w:rsidR="00F06C91">
              <w:rPr>
                <w:noProof/>
                <w:webHidden/>
              </w:rPr>
            </w:r>
            <w:r w:rsidR="00F06C91">
              <w:rPr>
                <w:noProof/>
                <w:webHidden/>
              </w:rPr>
              <w:fldChar w:fldCharType="separate"/>
            </w:r>
            <w:r w:rsidR="00DD5CFF">
              <w:rPr>
                <w:noProof/>
                <w:webHidden/>
              </w:rPr>
              <w:t>103</w:t>
            </w:r>
            <w:r w:rsidR="00F06C91">
              <w:rPr>
                <w:noProof/>
                <w:webHidden/>
              </w:rPr>
              <w:fldChar w:fldCharType="end"/>
            </w:r>
          </w:hyperlink>
        </w:p>
        <w:p w14:paraId="60B0A397" w14:textId="3D8485C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2" w:history="1">
            <w:r w:rsidR="00F06C91" w:rsidRPr="00FD7D96">
              <w:rPr>
                <w:rStyle w:val="Hyperlink"/>
                <w:noProof/>
                <w:lang w:val="en-US"/>
              </w:rPr>
              <w:t>6.3.3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Identity store</w:t>
            </w:r>
            <w:r w:rsidR="00F06C91">
              <w:rPr>
                <w:noProof/>
                <w:webHidden/>
              </w:rPr>
              <w:tab/>
            </w:r>
            <w:r w:rsidR="00F06C91">
              <w:rPr>
                <w:noProof/>
                <w:webHidden/>
              </w:rPr>
              <w:fldChar w:fldCharType="begin"/>
            </w:r>
            <w:r w:rsidR="00F06C91">
              <w:rPr>
                <w:noProof/>
                <w:webHidden/>
              </w:rPr>
              <w:instrText xml:space="preserve"> PAGEREF _Toc220236452 \h </w:instrText>
            </w:r>
            <w:r w:rsidR="00F06C91">
              <w:rPr>
                <w:noProof/>
                <w:webHidden/>
              </w:rPr>
            </w:r>
            <w:r w:rsidR="00F06C91">
              <w:rPr>
                <w:noProof/>
                <w:webHidden/>
              </w:rPr>
              <w:fldChar w:fldCharType="separate"/>
            </w:r>
            <w:r w:rsidR="00DD5CFF">
              <w:rPr>
                <w:noProof/>
                <w:webHidden/>
              </w:rPr>
              <w:t>104</w:t>
            </w:r>
            <w:r w:rsidR="00F06C91">
              <w:rPr>
                <w:noProof/>
                <w:webHidden/>
              </w:rPr>
              <w:fldChar w:fldCharType="end"/>
            </w:r>
          </w:hyperlink>
        </w:p>
        <w:p w14:paraId="7380BAAF" w14:textId="322EBB4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3" w:history="1">
            <w:r w:rsidR="00F06C91" w:rsidRPr="00FD7D96">
              <w:rPr>
                <w:rStyle w:val="Hyperlink"/>
                <w:noProof/>
                <w:lang w:val="en-US"/>
              </w:rPr>
              <w:t>6.3.4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State machines</w:t>
            </w:r>
            <w:r w:rsidR="00F06C91">
              <w:rPr>
                <w:noProof/>
                <w:webHidden/>
              </w:rPr>
              <w:tab/>
            </w:r>
            <w:r w:rsidR="00F06C91">
              <w:rPr>
                <w:noProof/>
                <w:webHidden/>
              </w:rPr>
              <w:fldChar w:fldCharType="begin"/>
            </w:r>
            <w:r w:rsidR="00F06C91">
              <w:rPr>
                <w:noProof/>
                <w:webHidden/>
              </w:rPr>
              <w:instrText xml:space="preserve"> PAGEREF _Toc220236453 \h </w:instrText>
            </w:r>
            <w:r w:rsidR="00F06C91">
              <w:rPr>
                <w:noProof/>
                <w:webHidden/>
              </w:rPr>
            </w:r>
            <w:r w:rsidR="00F06C91">
              <w:rPr>
                <w:noProof/>
                <w:webHidden/>
              </w:rPr>
              <w:fldChar w:fldCharType="separate"/>
            </w:r>
            <w:r w:rsidR="00DD5CFF">
              <w:rPr>
                <w:noProof/>
                <w:webHidden/>
              </w:rPr>
              <w:t>104</w:t>
            </w:r>
            <w:r w:rsidR="00F06C91">
              <w:rPr>
                <w:noProof/>
                <w:webHidden/>
              </w:rPr>
              <w:fldChar w:fldCharType="end"/>
            </w:r>
          </w:hyperlink>
        </w:p>
        <w:p w14:paraId="2C86BBD1" w14:textId="64B1C4A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4" w:history="1">
            <w:r w:rsidR="00F06C91" w:rsidRPr="00FD7D96">
              <w:rPr>
                <w:rStyle w:val="Hyperlink"/>
                <w:noProof/>
                <w:lang w:val="en-US"/>
              </w:rPr>
              <w:t>6.3.5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Dashboard support</w:t>
            </w:r>
            <w:r w:rsidR="00F06C91">
              <w:rPr>
                <w:noProof/>
                <w:webHidden/>
              </w:rPr>
              <w:tab/>
            </w:r>
            <w:r w:rsidR="00F06C91">
              <w:rPr>
                <w:noProof/>
                <w:webHidden/>
              </w:rPr>
              <w:fldChar w:fldCharType="begin"/>
            </w:r>
            <w:r w:rsidR="00F06C91">
              <w:rPr>
                <w:noProof/>
                <w:webHidden/>
              </w:rPr>
              <w:instrText xml:space="preserve"> PAGEREF _Toc220236454 \h </w:instrText>
            </w:r>
            <w:r w:rsidR="00F06C91">
              <w:rPr>
                <w:noProof/>
                <w:webHidden/>
              </w:rPr>
            </w:r>
            <w:r w:rsidR="00F06C91">
              <w:rPr>
                <w:noProof/>
                <w:webHidden/>
              </w:rPr>
              <w:fldChar w:fldCharType="separate"/>
            </w:r>
            <w:r w:rsidR="00DD5CFF">
              <w:rPr>
                <w:noProof/>
                <w:webHidden/>
              </w:rPr>
              <w:t>104</w:t>
            </w:r>
            <w:r w:rsidR="00F06C91">
              <w:rPr>
                <w:noProof/>
                <w:webHidden/>
              </w:rPr>
              <w:fldChar w:fldCharType="end"/>
            </w:r>
          </w:hyperlink>
        </w:p>
        <w:p w14:paraId="47E01EA9" w14:textId="268DEA29" w:rsidR="00F06C91" w:rsidRDefault="00000000">
          <w:pPr>
            <w:pStyle w:val="TOC2"/>
            <w:rPr>
              <w:rFonts w:eastAsiaTheme="minorEastAsia"/>
              <w:noProof/>
              <w:kern w:val="2"/>
              <w:sz w:val="24"/>
              <w:szCs w:val="24"/>
              <w:lang w:val="en-DE" w:eastAsia="en-DE"/>
              <w14:ligatures w14:val="standardContextual"/>
            </w:rPr>
          </w:pPr>
          <w:hyperlink w:anchor="_Toc220236455" w:history="1">
            <w:r w:rsidR="00F06C91" w:rsidRPr="00FD7D96">
              <w:rPr>
                <w:rStyle w:val="Hyperlink"/>
                <w:noProof/>
                <w:lang w:val="en-US"/>
              </w:rPr>
              <w:t>6.4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for Standardized Connectors/Protocols</w:t>
            </w:r>
            <w:r w:rsidR="00F06C91">
              <w:rPr>
                <w:noProof/>
                <w:webHidden/>
              </w:rPr>
              <w:tab/>
            </w:r>
            <w:r w:rsidR="00F06C91">
              <w:rPr>
                <w:noProof/>
                <w:webHidden/>
              </w:rPr>
              <w:fldChar w:fldCharType="begin"/>
            </w:r>
            <w:r w:rsidR="00F06C91">
              <w:rPr>
                <w:noProof/>
                <w:webHidden/>
              </w:rPr>
              <w:instrText xml:space="preserve"> PAGEREF _Toc220236455 \h </w:instrText>
            </w:r>
            <w:r w:rsidR="00F06C91">
              <w:rPr>
                <w:noProof/>
                <w:webHidden/>
              </w:rPr>
            </w:r>
            <w:r w:rsidR="00F06C91">
              <w:rPr>
                <w:noProof/>
                <w:webHidden/>
              </w:rPr>
              <w:fldChar w:fldCharType="separate"/>
            </w:r>
            <w:r w:rsidR="00DD5CFF">
              <w:rPr>
                <w:noProof/>
                <w:webHidden/>
              </w:rPr>
              <w:t>105</w:t>
            </w:r>
            <w:r w:rsidR="00F06C91">
              <w:rPr>
                <w:noProof/>
                <w:webHidden/>
              </w:rPr>
              <w:fldChar w:fldCharType="end"/>
            </w:r>
          </w:hyperlink>
        </w:p>
        <w:p w14:paraId="7C051C26" w14:textId="5F82910D" w:rsidR="00F06C91" w:rsidRDefault="00000000">
          <w:pPr>
            <w:pStyle w:val="TOC2"/>
            <w:rPr>
              <w:rFonts w:eastAsiaTheme="minorEastAsia"/>
              <w:noProof/>
              <w:kern w:val="2"/>
              <w:sz w:val="24"/>
              <w:szCs w:val="24"/>
              <w:lang w:val="en-DE" w:eastAsia="en-DE"/>
              <w14:ligatures w14:val="standardContextual"/>
            </w:rPr>
          </w:pPr>
          <w:hyperlink w:anchor="_Toc220236456" w:history="1">
            <w:r w:rsidR="00F06C91" w:rsidRPr="00FD7D96">
              <w:rPr>
                <w:rStyle w:val="Hyperlink"/>
                <w:noProof/>
                <w:lang w:val="en-US"/>
              </w:rPr>
              <w:t>6.5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Instantiation Process</w:t>
            </w:r>
            <w:r w:rsidR="00F06C91">
              <w:rPr>
                <w:noProof/>
                <w:webHidden/>
              </w:rPr>
              <w:tab/>
            </w:r>
            <w:r w:rsidR="00F06C91">
              <w:rPr>
                <w:noProof/>
                <w:webHidden/>
              </w:rPr>
              <w:fldChar w:fldCharType="begin"/>
            </w:r>
            <w:r w:rsidR="00F06C91">
              <w:rPr>
                <w:noProof/>
                <w:webHidden/>
              </w:rPr>
              <w:instrText xml:space="preserve"> PAGEREF _Toc220236456 \h </w:instrText>
            </w:r>
            <w:r w:rsidR="00F06C91">
              <w:rPr>
                <w:noProof/>
                <w:webHidden/>
              </w:rPr>
            </w:r>
            <w:r w:rsidR="00F06C91">
              <w:rPr>
                <w:noProof/>
                <w:webHidden/>
              </w:rPr>
              <w:fldChar w:fldCharType="separate"/>
            </w:r>
            <w:r w:rsidR="00DD5CFF">
              <w:rPr>
                <w:noProof/>
                <w:webHidden/>
              </w:rPr>
              <w:t>105</w:t>
            </w:r>
            <w:r w:rsidR="00F06C91">
              <w:rPr>
                <w:noProof/>
                <w:webHidden/>
              </w:rPr>
              <w:fldChar w:fldCharType="end"/>
            </w:r>
          </w:hyperlink>
        </w:p>
        <w:p w14:paraId="6B15C714" w14:textId="35C55F2E" w:rsidR="00F06C91" w:rsidRDefault="00000000">
          <w:pPr>
            <w:pStyle w:val="TOC2"/>
            <w:rPr>
              <w:rFonts w:eastAsiaTheme="minorEastAsia"/>
              <w:noProof/>
              <w:kern w:val="2"/>
              <w:sz w:val="24"/>
              <w:szCs w:val="24"/>
              <w:lang w:val="en-DE" w:eastAsia="en-DE"/>
              <w14:ligatures w14:val="standardContextual"/>
            </w:rPr>
          </w:pPr>
          <w:hyperlink w:anchor="_Toc220236457" w:history="1">
            <w:r w:rsidR="00F06C91" w:rsidRPr="00FD7D96">
              <w:rPr>
                <w:rStyle w:val="Hyperlink"/>
                <w:noProof/>
                <w:lang w:val="en-US"/>
              </w:rPr>
              <w:t>6.6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Container Instantiation</w:t>
            </w:r>
            <w:r w:rsidR="00F06C91">
              <w:rPr>
                <w:noProof/>
                <w:webHidden/>
              </w:rPr>
              <w:tab/>
            </w:r>
            <w:r w:rsidR="00F06C91">
              <w:rPr>
                <w:noProof/>
                <w:webHidden/>
              </w:rPr>
              <w:fldChar w:fldCharType="begin"/>
            </w:r>
            <w:r w:rsidR="00F06C91">
              <w:rPr>
                <w:noProof/>
                <w:webHidden/>
              </w:rPr>
              <w:instrText xml:space="preserve"> PAGEREF _Toc220236457 \h </w:instrText>
            </w:r>
            <w:r w:rsidR="00F06C91">
              <w:rPr>
                <w:noProof/>
                <w:webHidden/>
              </w:rPr>
            </w:r>
            <w:r w:rsidR="00F06C91">
              <w:rPr>
                <w:noProof/>
                <w:webHidden/>
              </w:rPr>
              <w:fldChar w:fldCharType="separate"/>
            </w:r>
            <w:r w:rsidR="00DD5CFF">
              <w:rPr>
                <w:noProof/>
                <w:webHidden/>
              </w:rPr>
              <w:t>108</w:t>
            </w:r>
            <w:r w:rsidR="00F06C91">
              <w:rPr>
                <w:noProof/>
                <w:webHidden/>
              </w:rPr>
              <w:fldChar w:fldCharType="end"/>
            </w:r>
          </w:hyperlink>
        </w:p>
        <w:p w14:paraId="3D832C0C" w14:textId="2EFE7702" w:rsidR="00F06C91" w:rsidRDefault="00000000">
          <w:pPr>
            <w:pStyle w:val="TOC1"/>
            <w:rPr>
              <w:rFonts w:eastAsiaTheme="minorEastAsia"/>
              <w:noProof/>
              <w:kern w:val="2"/>
              <w:sz w:val="24"/>
              <w:szCs w:val="24"/>
              <w:lang w:val="en-DE" w:eastAsia="en-DE"/>
              <w14:ligatures w14:val="standardContextual"/>
            </w:rPr>
          </w:pPr>
          <w:hyperlink w:anchor="_Toc220236458" w:history="1">
            <w:r w:rsidR="00F06C91" w:rsidRPr="00FD7D96">
              <w:rPr>
                <w:rStyle w:val="Hyperlink"/>
                <w:noProof/>
                <w:lang w:val="en-US"/>
              </w:rPr>
              <w:t>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Implementation Aspects</w:t>
            </w:r>
            <w:r w:rsidR="00F06C91">
              <w:rPr>
                <w:noProof/>
                <w:webHidden/>
              </w:rPr>
              <w:tab/>
            </w:r>
            <w:r w:rsidR="00F06C91">
              <w:rPr>
                <w:noProof/>
                <w:webHidden/>
              </w:rPr>
              <w:fldChar w:fldCharType="begin"/>
            </w:r>
            <w:r w:rsidR="00F06C91">
              <w:rPr>
                <w:noProof/>
                <w:webHidden/>
              </w:rPr>
              <w:instrText xml:space="preserve"> PAGEREF _Toc220236458 \h </w:instrText>
            </w:r>
            <w:r w:rsidR="00F06C91">
              <w:rPr>
                <w:noProof/>
                <w:webHidden/>
              </w:rPr>
            </w:r>
            <w:r w:rsidR="00F06C91">
              <w:rPr>
                <w:noProof/>
                <w:webHidden/>
              </w:rPr>
              <w:fldChar w:fldCharType="separate"/>
            </w:r>
            <w:r w:rsidR="00DD5CFF">
              <w:rPr>
                <w:noProof/>
                <w:webHidden/>
              </w:rPr>
              <w:t>112</w:t>
            </w:r>
            <w:r w:rsidR="00F06C91">
              <w:rPr>
                <w:noProof/>
                <w:webHidden/>
              </w:rPr>
              <w:fldChar w:fldCharType="end"/>
            </w:r>
          </w:hyperlink>
        </w:p>
        <w:p w14:paraId="6C3DA3D8" w14:textId="6E9E5012" w:rsidR="00F06C91" w:rsidRDefault="00000000">
          <w:pPr>
            <w:pStyle w:val="TOC2"/>
            <w:rPr>
              <w:rFonts w:eastAsiaTheme="minorEastAsia"/>
              <w:noProof/>
              <w:kern w:val="2"/>
              <w:sz w:val="24"/>
              <w:szCs w:val="24"/>
              <w:lang w:val="en-DE" w:eastAsia="en-DE"/>
              <w14:ligatures w14:val="standardContextual"/>
            </w:rPr>
          </w:pPr>
          <w:hyperlink w:anchor="_Toc220236459" w:history="1">
            <w:r w:rsidR="00F06C91" w:rsidRPr="00FD7D96">
              <w:rPr>
                <w:rStyle w:val="Hyperlink"/>
                <w:noProof/>
                <w:lang w:val="en-US"/>
              </w:rPr>
              <w:t>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New components</w:t>
            </w:r>
            <w:r w:rsidR="00F06C91">
              <w:rPr>
                <w:noProof/>
                <w:webHidden/>
              </w:rPr>
              <w:tab/>
            </w:r>
            <w:r w:rsidR="00F06C91">
              <w:rPr>
                <w:noProof/>
                <w:webHidden/>
              </w:rPr>
              <w:fldChar w:fldCharType="begin"/>
            </w:r>
            <w:r w:rsidR="00F06C91">
              <w:rPr>
                <w:noProof/>
                <w:webHidden/>
              </w:rPr>
              <w:instrText xml:space="preserve"> PAGEREF _Toc220236459 \h </w:instrText>
            </w:r>
            <w:r w:rsidR="00F06C91">
              <w:rPr>
                <w:noProof/>
                <w:webHidden/>
              </w:rPr>
            </w:r>
            <w:r w:rsidR="00F06C91">
              <w:rPr>
                <w:noProof/>
                <w:webHidden/>
              </w:rPr>
              <w:fldChar w:fldCharType="separate"/>
            </w:r>
            <w:r w:rsidR="00DD5CFF">
              <w:rPr>
                <w:noProof/>
                <w:webHidden/>
              </w:rPr>
              <w:t>112</w:t>
            </w:r>
            <w:r w:rsidR="00F06C91">
              <w:rPr>
                <w:noProof/>
                <w:webHidden/>
              </w:rPr>
              <w:fldChar w:fldCharType="end"/>
            </w:r>
          </w:hyperlink>
        </w:p>
        <w:p w14:paraId="13C38D5B" w14:textId="2D38E0B5" w:rsidR="00F06C91" w:rsidRDefault="00000000">
          <w:pPr>
            <w:pStyle w:val="TOC2"/>
            <w:rPr>
              <w:rFonts w:eastAsiaTheme="minorEastAsia"/>
              <w:noProof/>
              <w:kern w:val="2"/>
              <w:sz w:val="24"/>
              <w:szCs w:val="24"/>
              <w:lang w:val="en-DE" w:eastAsia="en-DE"/>
              <w14:ligatures w14:val="standardContextual"/>
            </w:rPr>
          </w:pPr>
          <w:hyperlink w:anchor="_Toc220236460" w:history="1">
            <w:r w:rsidR="00F06C91" w:rsidRPr="00FD7D96">
              <w:rPr>
                <w:rStyle w:val="Hyperlink"/>
                <w:noProof/>
                <w:lang w:val="en-US"/>
              </w:rPr>
              <w:t>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Compiling the Platform</w:t>
            </w:r>
            <w:r w:rsidR="00F06C91">
              <w:rPr>
                <w:noProof/>
                <w:webHidden/>
              </w:rPr>
              <w:tab/>
            </w:r>
            <w:r w:rsidR="00F06C91">
              <w:rPr>
                <w:noProof/>
                <w:webHidden/>
              </w:rPr>
              <w:fldChar w:fldCharType="begin"/>
            </w:r>
            <w:r w:rsidR="00F06C91">
              <w:rPr>
                <w:noProof/>
                <w:webHidden/>
              </w:rPr>
              <w:instrText xml:space="preserve"> PAGEREF _Toc220236460 \h </w:instrText>
            </w:r>
            <w:r w:rsidR="00F06C91">
              <w:rPr>
                <w:noProof/>
                <w:webHidden/>
              </w:rPr>
            </w:r>
            <w:r w:rsidR="00F06C91">
              <w:rPr>
                <w:noProof/>
                <w:webHidden/>
              </w:rPr>
              <w:fldChar w:fldCharType="separate"/>
            </w:r>
            <w:r w:rsidR="00DD5CFF">
              <w:rPr>
                <w:noProof/>
                <w:webHidden/>
              </w:rPr>
              <w:t>112</w:t>
            </w:r>
            <w:r w:rsidR="00F06C91">
              <w:rPr>
                <w:noProof/>
                <w:webHidden/>
              </w:rPr>
              <w:fldChar w:fldCharType="end"/>
            </w:r>
          </w:hyperlink>
        </w:p>
        <w:p w14:paraId="5012A783" w14:textId="030C3769" w:rsidR="00F06C91" w:rsidRDefault="00000000">
          <w:pPr>
            <w:pStyle w:val="TOC2"/>
            <w:rPr>
              <w:rFonts w:eastAsiaTheme="minorEastAsia"/>
              <w:noProof/>
              <w:kern w:val="2"/>
              <w:sz w:val="24"/>
              <w:szCs w:val="24"/>
              <w:lang w:val="en-DE" w:eastAsia="en-DE"/>
              <w14:ligatures w14:val="standardContextual"/>
            </w:rPr>
          </w:pPr>
          <w:hyperlink w:anchor="_Toc220236461" w:history="1">
            <w:r w:rsidR="00F06C91" w:rsidRPr="00FD7D96">
              <w:rPr>
                <w:rStyle w:val="Hyperlink"/>
                <w:noProof/>
                <w:lang w:val="en-US"/>
              </w:rPr>
              <w:t>7.3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Installing and Using the Platform</w:t>
            </w:r>
            <w:r w:rsidR="00F06C91">
              <w:rPr>
                <w:noProof/>
                <w:webHidden/>
              </w:rPr>
              <w:tab/>
            </w:r>
            <w:r w:rsidR="00F06C91">
              <w:rPr>
                <w:noProof/>
                <w:webHidden/>
              </w:rPr>
              <w:fldChar w:fldCharType="begin"/>
            </w:r>
            <w:r w:rsidR="00F06C91">
              <w:rPr>
                <w:noProof/>
                <w:webHidden/>
              </w:rPr>
              <w:instrText xml:space="preserve"> PAGEREF _Toc220236461 \h </w:instrText>
            </w:r>
            <w:r w:rsidR="00F06C91">
              <w:rPr>
                <w:noProof/>
                <w:webHidden/>
              </w:rPr>
            </w:r>
            <w:r w:rsidR="00F06C91">
              <w:rPr>
                <w:noProof/>
                <w:webHidden/>
              </w:rPr>
              <w:fldChar w:fldCharType="separate"/>
            </w:r>
            <w:r w:rsidR="00DD5CFF">
              <w:rPr>
                <w:noProof/>
                <w:webHidden/>
              </w:rPr>
              <w:t>115</w:t>
            </w:r>
            <w:r w:rsidR="00F06C91">
              <w:rPr>
                <w:noProof/>
                <w:webHidden/>
              </w:rPr>
              <w:fldChar w:fldCharType="end"/>
            </w:r>
          </w:hyperlink>
        </w:p>
        <w:p w14:paraId="76B1230E" w14:textId="1C1D0A5B" w:rsidR="00F06C91" w:rsidRDefault="00000000">
          <w:pPr>
            <w:pStyle w:val="TOC1"/>
            <w:rPr>
              <w:rFonts w:eastAsiaTheme="minorEastAsia"/>
              <w:noProof/>
              <w:kern w:val="2"/>
              <w:sz w:val="24"/>
              <w:szCs w:val="24"/>
              <w:lang w:val="en-DE" w:eastAsia="en-DE"/>
              <w14:ligatures w14:val="standardContextual"/>
            </w:rPr>
          </w:pPr>
          <w:hyperlink w:anchor="_Toc220236462" w:history="1">
            <w:r w:rsidR="00F06C91" w:rsidRPr="00FD7D96">
              <w:rPr>
                <w:rStyle w:val="Hyperlink"/>
                <w:noProof/>
                <w:lang w:val="en-US"/>
              </w:rPr>
              <w:t>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Summary &amp; Conclusions</w:t>
            </w:r>
            <w:r w:rsidR="00F06C91">
              <w:rPr>
                <w:noProof/>
                <w:webHidden/>
              </w:rPr>
              <w:tab/>
            </w:r>
            <w:r w:rsidR="00F06C91">
              <w:rPr>
                <w:noProof/>
                <w:webHidden/>
              </w:rPr>
              <w:fldChar w:fldCharType="begin"/>
            </w:r>
            <w:r w:rsidR="00F06C91">
              <w:rPr>
                <w:noProof/>
                <w:webHidden/>
              </w:rPr>
              <w:instrText xml:space="preserve"> PAGEREF _Toc220236462 \h </w:instrText>
            </w:r>
            <w:r w:rsidR="00F06C91">
              <w:rPr>
                <w:noProof/>
                <w:webHidden/>
              </w:rPr>
            </w:r>
            <w:r w:rsidR="00F06C91">
              <w:rPr>
                <w:noProof/>
                <w:webHidden/>
              </w:rPr>
              <w:fldChar w:fldCharType="separate"/>
            </w:r>
            <w:r w:rsidR="00DD5CFF">
              <w:rPr>
                <w:noProof/>
                <w:webHidden/>
              </w:rPr>
              <w:t>116</w:t>
            </w:r>
            <w:r w:rsidR="00F06C91">
              <w:rPr>
                <w:noProof/>
                <w:webHidden/>
              </w:rPr>
              <w:fldChar w:fldCharType="end"/>
            </w:r>
          </w:hyperlink>
        </w:p>
        <w:p w14:paraId="049AC175" w14:textId="590C0E48" w:rsidR="00F06C91" w:rsidRDefault="00000000">
          <w:pPr>
            <w:pStyle w:val="TOC1"/>
            <w:rPr>
              <w:rFonts w:eastAsiaTheme="minorEastAsia"/>
              <w:noProof/>
              <w:kern w:val="2"/>
              <w:sz w:val="24"/>
              <w:szCs w:val="24"/>
              <w:lang w:val="en-DE" w:eastAsia="en-DE"/>
              <w14:ligatures w14:val="standardContextual"/>
            </w:rPr>
          </w:pPr>
          <w:hyperlink w:anchor="_Toc220236463" w:history="1">
            <w:r w:rsidR="00F06C91" w:rsidRPr="00FD7D96">
              <w:rPr>
                <w:rStyle w:val="Hyperlink"/>
                <w:noProof/>
                <w:lang w:val="en-US"/>
              </w:rPr>
              <w:t>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References</w:t>
            </w:r>
            <w:r w:rsidR="00F06C91">
              <w:rPr>
                <w:noProof/>
                <w:webHidden/>
              </w:rPr>
              <w:tab/>
            </w:r>
            <w:r w:rsidR="00F06C91">
              <w:rPr>
                <w:noProof/>
                <w:webHidden/>
              </w:rPr>
              <w:fldChar w:fldCharType="begin"/>
            </w:r>
            <w:r w:rsidR="00F06C91">
              <w:rPr>
                <w:noProof/>
                <w:webHidden/>
              </w:rPr>
              <w:instrText xml:space="preserve"> PAGEREF _Toc220236463 \h </w:instrText>
            </w:r>
            <w:r w:rsidR="00F06C91">
              <w:rPr>
                <w:noProof/>
                <w:webHidden/>
              </w:rPr>
            </w:r>
            <w:r w:rsidR="00F06C91">
              <w:rPr>
                <w:noProof/>
                <w:webHidden/>
              </w:rPr>
              <w:fldChar w:fldCharType="separate"/>
            </w:r>
            <w:r w:rsidR="00DD5CFF">
              <w:rPr>
                <w:noProof/>
                <w:webHidden/>
              </w:rPr>
              <w:t>117</w:t>
            </w:r>
            <w:r w:rsidR="00F06C91">
              <w:rPr>
                <w:noProof/>
                <w:webHidden/>
              </w:rPr>
              <w:fldChar w:fldCharType="end"/>
            </w:r>
          </w:hyperlink>
        </w:p>
        <w:p w14:paraId="1C7FE666" w14:textId="3FFC523D"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20236398"/>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20236399"/>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6508260C"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w:t>
      </w:r>
      <w:r w:rsidR="00C801A1">
        <w:rPr>
          <w:lang w:val="en-US"/>
        </w:rPr>
        <w:t xml:space="preserve"> the technological innovation core for energy applications in the industrial context.</w:t>
      </w:r>
    </w:p>
    <w:p w14:paraId="6F50D1FA" w14:textId="4B99A3AE"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4B3EC2" w:rsidRPr="003D662E">
        <w:rPr>
          <w:lang w:val="en-US"/>
        </w:rPr>
        <w:t>a</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7DA10175"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80375D" w:rsidRPr="0080375D">
        <w:rPr>
          <w:highlight w:val="yellow"/>
          <w:lang w:val="en-US"/>
        </w:rPr>
        <w:t>September</w:t>
      </w:r>
      <w:r w:rsidR="000E676E" w:rsidRPr="0080375D">
        <w:rPr>
          <w:highlight w:val="yellow"/>
          <w:lang w:val="en-US"/>
        </w:rPr>
        <w:t xml:space="preserve"> 202</w:t>
      </w:r>
      <w:r w:rsidR="004376FB" w:rsidRPr="0080375D">
        <w:rPr>
          <w:highlight w:val="yellow"/>
          <w:lang w:val="en-US"/>
        </w:rPr>
        <w:t>6</w:t>
      </w:r>
      <w:r w:rsidR="000E676E" w:rsidRPr="00604AF4">
        <w:rPr>
          <w:lang w:val="en-US"/>
        </w:rPr>
        <w:t xml:space="preserve"> (version </w:t>
      </w:r>
      <w:r w:rsidR="000E676E" w:rsidRPr="0080375D">
        <w:rPr>
          <w:highlight w:val="yellow"/>
          <w:lang w:val="en-US"/>
        </w:rPr>
        <w:t>0.</w:t>
      </w:r>
      <w:r w:rsidR="00217A67" w:rsidRPr="0080375D">
        <w:rPr>
          <w:highlight w:val="yellow"/>
          <w:lang w:val="en-US"/>
        </w:rPr>
        <w:t>8</w:t>
      </w:r>
      <w:r w:rsidR="0080375D" w:rsidRPr="0080375D">
        <w:rPr>
          <w:highlight w:val="yellow"/>
          <w:lang w:val="en-US"/>
        </w:rPr>
        <w:t>.1</w:t>
      </w:r>
      <w:r w:rsidR="000E676E" w:rsidRPr="00604AF4">
        <w:rPr>
          <w:lang w:val="en-US"/>
        </w:rPr>
        <w:t>)</w:t>
      </w:r>
      <w:r w:rsidR="000E676E" w:rsidRPr="003D662E">
        <w:rPr>
          <w:lang w:val="en-US"/>
        </w:rPr>
        <w:t xml:space="preserve"> and supersedes older versions of this handbook/the platform.</w:t>
      </w:r>
    </w:p>
    <w:p w14:paraId="2DBAB6BE" w14:textId="49F6004D" w:rsidR="00CF15B2" w:rsidRPr="00604AF4" w:rsidRDefault="00CF15B2" w:rsidP="002E44CD">
      <w:pPr>
        <w:spacing w:after="120"/>
        <w:jc w:val="both"/>
        <w:rPr>
          <w:lang w:val="en-US"/>
        </w:rPr>
      </w:pPr>
      <w:r w:rsidRPr="0080375D">
        <w:rPr>
          <w:highlight w:val="yellow"/>
          <w:lang w:val="en-US"/>
        </w:rPr>
        <w:t>This platform</w:t>
      </w:r>
      <w:r w:rsidR="0075790D" w:rsidRPr="0080375D">
        <w:rPr>
          <w:highlight w:val="yellow"/>
          <w:lang w:val="en-US"/>
        </w:rPr>
        <w:t xml:space="preserve"> release comprises </w:t>
      </w:r>
      <w:r w:rsidR="00C277A6">
        <w:rPr>
          <w:highlight w:val="yellow"/>
          <w:lang w:val="en-US"/>
        </w:rPr>
        <w:t>multiple management UI updates, build process shortcuts for updating artifacts (e.g., for Python) and runtime service updates (initially only for Python)</w:t>
      </w:r>
      <w:r w:rsidR="00F32F9B" w:rsidRPr="0080375D">
        <w:rPr>
          <w:highlight w:val="yellow"/>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20236400"/>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3B43AB5A"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DD5CFF">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6B1F653F"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DD5CFF">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392FE582"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DD5CFF">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DD5CFF">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DD5CFF">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5FBC0FFC"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DD5CFF">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of the model to specify decisions that must be made to turn alternative or generic components into a</w:t>
      </w:r>
      <w:r w:rsidR="00997CA2" w:rsidRPr="003D662E">
        <w:rPr>
          <w:lang w:val="en-US"/>
        </w:rPr>
        <w:t>n</w:t>
      </w:r>
      <w:r w:rsidR="0028088F" w:rsidRPr="003D662E">
        <w:rPr>
          <w:lang w:val="en-US"/>
        </w:rPr>
        <w:t xml:space="preserve"> installable platform with user-defined applications</w:t>
      </w:r>
      <w:r w:rsidR="00C81AD4" w:rsidRPr="003D662E">
        <w:rPr>
          <w:lang w:val="en-US"/>
        </w:rPr>
        <w:t xml:space="preserve">. </w:t>
      </w:r>
      <w:r w:rsidR="00BF421C" w:rsidRPr="003D662E">
        <w:rPr>
          <w:lang w:val="en-US"/>
        </w:rPr>
        <w:t>We will also discuss, how to utilize such a model, 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4DDED224" w:rsidR="001E440D" w:rsidRPr="003D662E" w:rsidRDefault="00B011EB" w:rsidP="00CA559E">
      <w:pPr>
        <w:jc w:val="both"/>
        <w:rPr>
          <w:lang w:val="en-US"/>
        </w:rPr>
      </w:pPr>
      <w:r w:rsidRPr="003D662E">
        <w:rPr>
          <w:lang w:val="en-US"/>
        </w:rPr>
        <w:lastRenderedPageBreak/>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DD5CFF">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DD5CFF">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5A946D6D"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DD5CFF">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DD5CFF">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05FCC76B"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DD5CFF">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DD5CFF">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DD5CFF">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06AB825A"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with the github online documentation</w:t>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DD5CFF">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32737379"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w:t>
      </w:r>
      <w:r w:rsidR="00B93285">
        <w:rPr>
          <w:lang w:val="en-US"/>
        </w:rPr>
        <w:t xml:space="preserve">Section </w:t>
      </w:r>
      <w:r w:rsidR="00B93285">
        <w:rPr>
          <w:lang w:val="en-US"/>
        </w:rPr>
        <w:fldChar w:fldCharType="begin"/>
      </w:r>
      <w:r w:rsidR="00B93285">
        <w:rPr>
          <w:lang w:val="en-US"/>
        </w:rPr>
        <w:instrText xml:space="preserve"> REF _Ref69735914 \r \h </w:instrText>
      </w:r>
      <w:r w:rsidR="00B93285">
        <w:rPr>
          <w:lang w:val="en-US"/>
        </w:rPr>
      </w:r>
      <w:r w:rsidR="00B93285">
        <w:rPr>
          <w:lang w:val="en-US"/>
        </w:rPr>
        <w:fldChar w:fldCharType="separate"/>
      </w:r>
      <w:r w:rsidR="00DD5CFF">
        <w:rPr>
          <w:lang w:val="en-US"/>
        </w:rPr>
        <w:t>6</w:t>
      </w:r>
      <w:r w:rsidR="00B93285">
        <w:rPr>
          <w:lang w:val="en-US"/>
        </w:rPr>
        <w:fldChar w:fldCharType="end"/>
      </w:r>
      <w:r w:rsidR="00B93285">
        <w:rPr>
          <w:lang w:val="en-US"/>
        </w:rPr>
        <w:t xml:space="preserve"> for background on the configuration approach</w:t>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005A0A8C"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DD5CFF">
        <w:rPr>
          <w:lang w:val="en-US"/>
        </w:rPr>
        <w:t>7.3</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DD5CFF">
        <w:rPr>
          <w:lang w:val="en-US"/>
        </w:rPr>
        <w:t>6</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DD5CFF">
        <w:rPr>
          <w:lang w:val="en-US"/>
        </w:rPr>
        <w:t>3.13</w:t>
      </w:r>
      <w:r w:rsidR="005064DD" w:rsidRPr="00FA0F55">
        <w:rPr>
          <w:lang w:val="en-US"/>
        </w:rPr>
        <w:fldChar w:fldCharType="end"/>
      </w:r>
      <w:r w:rsidR="00681560">
        <w:rPr>
          <w:lang w:val="en-US"/>
        </w:rPr>
        <w:t xml:space="preserve"> is recommended</w:t>
      </w:r>
      <w:r w:rsidR="005064DD" w:rsidRPr="00FA0F55">
        <w:rPr>
          <w:lang w:val="en-US"/>
        </w:rPr>
        <w:t>.</w:t>
      </w:r>
    </w:p>
    <w:p w14:paraId="1B97DD61" w14:textId="0E4EB1DC"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DD5CFF">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DD5CFF">
        <w:rPr>
          <w:lang w:val="en-US"/>
        </w:rPr>
        <w:t>3.6</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DD5CFF">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20236401"/>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4FA416B6"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AC6FFE">
        <w:rPr>
          <w:lang w:val="en-US"/>
        </w:rPr>
        <w:t xml:space="preserve">In previous versions of this </w:t>
      </w:r>
      <w:r w:rsidR="00AA1160">
        <w:rPr>
          <w:lang w:val="en-US"/>
        </w:rPr>
        <w:t>handbook,</w:t>
      </w:r>
      <w:r w:rsidR="00AC6FFE">
        <w:rPr>
          <w:lang w:val="en-US"/>
        </w:rPr>
        <w:t xml:space="preserve"> we used </w:t>
      </w:r>
      <w:r w:rsidR="000D69AB" w:rsidRPr="003D662E">
        <w:rPr>
          <w:lang w:val="en-US"/>
        </w:rPr>
        <w:t>Eclipse Papyrus</w:t>
      </w:r>
      <w:r w:rsidR="000D69AB" w:rsidRPr="003D662E">
        <w:rPr>
          <w:rStyle w:val="FootnoteReference"/>
        </w:rPr>
        <w:footnoteReference w:id="6"/>
      </w:r>
      <w:r w:rsidR="00AC6FFE">
        <w:rPr>
          <w:lang w:val="en-US"/>
        </w:rPr>
        <w:t>, which did not scale anymore (display resolution, complex nested dialogs for templates, vector image export, behavioral diagram routing)</w:t>
      </w:r>
      <w:r w:rsidR="0085440D" w:rsidRPr="003D662E">
        <w:rPr>
          <w:lang w:val="en-US"/>
        </w:rPr>
        <w:t>.</w:t>
      </w:r>
      <w:r w:rsidR="00AC6FFE">
        <w:rPr>
          <w:lang w:val="en-US"/>
        </w:rPr>
        <w:t xml:space="preserve"> Thus, we replaced all architectural diagrams by near-UML figures illustrating the most important structures of the respective component. </w:t>
      </w:r>
    </w:p>
    <w:p w14:paraId="7B9B644D" w14:textId="68247275"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w:t>
      </w:r>
      <w:r w:rsidRPr="00AC6FFE">
        <w:rPr>
          <w:b/>
          <w:bCs/>
          <w:lang w:val="en-US"/>
        </w:rPr>
        <w:t>architectural constraints</w:t>
      </w:r>
      <w:r w:rsidRPr="003D662E">
        <w:rPr>
          <w:lang w:val="en-US"/>
        </w:rPr>
        <w:t xml:space="preserve"> </w:t>
      </w:r>
      <w:r w:rsidR="00AC6FFE">
        <w:rPr>
          <w:lang w:val="en-US"/>
        </w:rPr>
        <w:t xml:space="preserve">and, thus, </w:t>
      </w:r>
      <w:r w:rsidR="00AC6FFE" w:rsidRPr="00AC6FFE">
        <w:rPr>
          <w:b/>
          <w:bCs/>
          <w:lang w:val="en-US"/>
        </w:rPr>
        <w:t>implementation rules</w:t>
      </w:r>
      <w:r w:rsidR="00AC6FFE">
        <w:rPr>
          <w:lang w:val="en-US"/>
        </w:rPr>
        <w:t xml:space="preserve"> </w:t>
      </w:r>
      <w:r w:rsidRPr="003D662E">
        <w:rPr>
          <w:lang w:val="en-US"/>
        </w:rPr>
        <w:t xml:space="preserve">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DD5CFF">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DD5CFF">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34C18EB9"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DD5CFF">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lastRenderedPageBreak/>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w:t>
      </w:r>
      <w:r>
        <w:rPr>
          <w:lang w:val="en-US"/>
        </w:rPr>
        <w:lastRenderedPageBreak/>
        <w:t xml:space="preserve">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41A62BF4"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DD5CFF">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3F9590BD" w14:textId="7937F274" w:rsidR="00BA5BEE" w:rsidRPr="003D662E" w:rsidRDefault="00CA2F6B" w:rsidP="00CA2F6B">
      <w:pPr>
        <w:pStyle w:val="Heading1"/>
        <w:rPr>
          <w:lang w:val="en-US"/>
        </w:rPr>
      </w:pPr>
      <w:bookmarkStart w:id="20" w:name="_Ref57109414"/>
      <w:bookmarkStart w:id="21" w:name="_Toc220236402"/>
      <w:r w:rsidRPr="003D662E">
        <w:rPr>
          <w:lang w:val="en-US"/>
        </w:rPr>
        <w:lastRenderedPageBreak/>
        <w:t>Architecture</w:t>
      </w:r>
      <w:bookmarkEnd w:id="20"/>
      <w:bookmarkEnd w:id="21"/>
    </w:p>
    <w:p w14:paraId="4083AA05" w14:textId="2252D64F"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DD5CFF">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4F4FB338"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DD5CFF">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DD5CFF">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DD5CFF">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DD5CFF">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DD5CFF">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DD5CFF">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DD5CFF">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DD5CFF">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20236403"/>
      <w:r w:rsidRPr="003D662E">
        <w:rPr>
          <w:lang w:val="en-US"/>
        </w:rPr>
        <w:t>Overview</w:t>
      </w:r>
      <w:bookmarkEnd w:id="22"/>
      <w:bookmarkEnd w:id="23"/>
    </w:p>
    <w:p w14:paraId="1A4794D7" w14:textId="2B311F13"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DD5CFF" w:rsidRPr="003D662E">
        <w:rPr>
          <w:lang w:val="en-US"/>
        </w:rPr>
        <w:t xml:space="preserve">Figure </w:t>
      </w:r>
      <w:r w:rsidR="00DD5CFF">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07953466"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27BE19CE"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DD5CFF" w:rsidRPr="003D662E">
        <w:rPr>
          <w:lang w:val="en-US"/>
        </w:rPr>
        <w:t xml:space="preserve">Figure </w:t>
      </w:r>
      <w:r w:rsidR="00DD5CFF">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DD5CFF" w:rsidRPr="003D662E">
        <w:rPr>
          <w:lang w:val="en-US"/>
        </w:rPr>
        <w:t xml:space="preserve">Figure </w:t>
      </w:r>
      <w:r w:rsidR="00DD5CFF">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642BE2AB"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DD5CFF" w:rsidRPr="003D662E">
        <w:rPr>
          <w:lang w:val="en-US"/>
        </w:rPr>
        <w:t xml:space="preserve">Figure </w:t>
      </w:r>
      <w:r w:rsidR="00DD5CFF">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7EF79C41"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6065BD81"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w:t>
      </w:r>
      <w:r w:rsidR="003D6220">
        <w:rPr>
          <w:lang w:val="en-US"/>
        </w:rPr>
        <w:t>, XML, Protobuf</w:t>
      </w:r>
      <w:r w:rsidR="003D6220" w:rsidRPr="003D662E">
        <w:rPr>
          <w:rStyle w:val="FootnoteReference"/>
          <w:lang w:val="en-US"/>
        </w:rPr>
        <w:footnoteReference w:id="23"/>
      </w:r>
      <w:r w:rsidR="00B828CD">
        <w:rPr>
          <w:lang w:val="en-US"/>
        </w:rPr>
        <w:t xml:space="preserve">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w:t>
      </w:r>
      <w:r w:rsidR="004B3EC2">
        <w:rPr>
          <w:lang w:val="en-US"/>
        </w:rPr>
        <w:t>potential</w:t>
      </w:r>
      <w:r w:rsidR="00164C7F" w:rsidRPr="003D662E">
        <w:rPr>
          <w:lang w:val="en-US"/>
        </w:rPr>
        <w:t xml:space="preserv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 xml:space="preserve">service </w:t>
      </w:r>
      <w:r w:rsidR="003062E5" w:rsidRPr="003D662E">
        <w:rPr>
          <w:lang w:val="en-US"/>
        </w:rPr>
        <w:lastRenderedPageBreak/>
        <w:t>implementations</w:t>
      </w:r>
      <w:r w:rsidR="003062E5" w:rsidRPr="003D662E">
        <w:rPr>
          <w:rStyle w:val="FootnoteReference"/>
          <w:lang w:val="en-US"/>
        </w:rPr>
        <w:footnoteReference w:id="24"/>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5"/>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6"/>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w:t>
      </w:r>
      <w:r w:rsidR="00720406" w:rsidRPr="003D662E">
        <w:rPr>
          <w:lang w:val="en-US"/>
        </w:rPr>
        <w:lastRenderedPageBreak/>
        <w:t xml:space="preserve">a Web UI, the platform must not necessarily be installed/deployed in a Web/Cloud setting, i.e., 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2318E5AE"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DD5CFF" w:rsidRPr="003D662E">
        <w:rPr>
          <w:lang w:val="en-US"/>
        </w:rPr>
        <w:t xml:space="preserve">Figure </w:t>
      </w:r>
      <w:r w:rsidR="00DD5CFF">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w:t>
      </w:r>
      <w:r w:rsidR="00094330">
        <w:rPr>
          <w:lang w:val="en-US"/>
        </w:rPr>
        <w:t>-</w:t>
      </w:r>
      <w:r w:rsidRPr="003D662E">
        <w:rPr>
          <w:lang w:val="en-US"/>
        </w:rPr>
        <w:t>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DD5CFF" w:rsidRPr="003D662E">
        <w:rPr>
          <w:lang w:val="en-US"/>
        </w:rPr>
        <w:t xml:space="preserve">Figure </w:t>
      </w:r>
      <w:r w:rsidR="00DD5CFF">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w:t>
      </w:r>
      <w:r w:rsidR="00094330">
        <w:rPr>
          <w:lang w:val="en-US"/>
        </w:rPr>
        <w:t>-</w:t>
      </w:r>
      <w:r w:rsidR="008E0839">
        <w:rPr>
          <w:lang w:val="en-US"/>
        </w:rPr>
        <w:t xml:space="preserve">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(implemented as ECS</w:t>
      </w:r>
      <w:r w:rsidR="00094330">
        <w:rPr>
          <w:lang w:val="en-US"/>
        </w:rPr>
        <w:t>-</w:t>
      </w:r>
      <w:r w:rsidR="008E0839">
        <w:rPr>
          <w:lang w:val="en-US"/>
        </w:rPr>
        <w:t xml:space="preserve">runtime plugin) </w:t>
      </w:r>
      <w:r w:rsidR="008E0839" w:rsidRPr="003D662E">
        <w:rPr>
          <w:lang w:val="en-US"/>
        </w:rPr>
        <w:t xml:space="preserve">from the Resources and Monitoring Layer is needed. </w:t>
      </w:r>
      <w:r w:rsidR="008E0839">
        <w:rPr>
          <w:lang w:val="en-US"/>
        </w:rPr>
        <w:t>Service manager and ECS</w:t>
      </w:r>
      <w:r w:rsidR="00094330">
        <w:rPr>
          <w:lang w:val="en-US"/>
        </w:rPr>
        <w:t>-</w:t>
      </w:r>
      <w:r w:rsidR="008E0839">
        <w:rPr>
          <w:lang w:val="en-US"/>
        </w:rPr>
        <w:t>runtime can run in the same container/on the same device, as individual processes or combined. However, ECS</w:t>
      </w:r>
      <w:r w:rsidR="00094330">
        <w:rPr>
          <w:lang w:val="en-US"/>
        </w:rPr>
        <w:t>-</w:t>
      </w:r>
      <w:r w:rsidR="008E0839">
        <w:rPr>
          <w:lang w:val="en-US"/>
        </w:rPr>
        <w:t>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DD5CFF" w:rsidRPr="003D662E">
        <w:rPr>
          <w:lang w:val="en-US"/>
        </w:rPr>
        <w:t xml:space="preserve">Figure </w:t>
      </w:r>
      <w:r w:rsidR="00DD5CFF">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w:t>
      </w:r>
      <w:r w:rsidR="00E51B14">
        <w:rPr>
          <w:lang w:val="en-US"/>
        </w:rPr>
        <w:t>-</w:t>
      </w:r>
      <w:r w:rsidR="008E0839">
        <w:rPr>
          <w:lang w:val="en-US"/>
        </w:rPr>
        <w:t>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D586A21">
            <wp:extent cx="3514476" cy="4890127"/>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22371" cy="4901112"/>
                    </a:xfrm>
                    <a:prstGeom prst="rect">
                      <a:avLst/>
                    </a:prstGeom>
                    <a:noFill/>
                    <a:ln>
                      <a:noFill/>
                    </a:ln>
                  </pic:spPr>
                </pic:pic>
              </a:graphicData>
            </a:graphic>
          </wp:inline>
        </w:drawing>
      </w:r>
    </w:p>
    <w:p w14:paraId="04443FA2" w14:textId="3BF85E94" w:rsidR="00905EBE" w:rsidRPr="003D662E" w:rsidRDefault="00905EBE" w:rsidP="0020787C">
      <w:pPr>
        <w:pStyle w:val="Caption"/>
        <w:jc w:val="center"/>
        <w:rPr>
          <w:lang w:val="en-US"/>
        </w:rPr>
      </w:pPr>
      <w:bookmarkStart w:id="25" w:name="_Ref69386674"/>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w:t>
      </w:r>
      <w:r w:rsidR="00543243">
        <w:rPr>
          <w:lang w:val="en-US"/>
        </w:rPr>
        <w:t>-</w:t>
      </w:r>
      <w:r w:rsidRPr="003D662E">
        <w:rPr>
          <w:lang w:val="en-US"/>
        </w:rPr>
        <w:t>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20236404"/>
      <w:r w:rsidRPr="003D662E">
        <w:rPr>
          <w:lang w:val="en-US"/>
        </w:rPr>
        <w:t>Relation to Reference Architectures</w:t>
      </w:r>
      <w:bookmarkEnd w:id="26"/>
      <w:bookmarkEnd w:id="27"/>
    </w:p>
    <w:p w14:paraId="71C95F3E" w14:textId="7C4CE04F"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DD5CFF" w:rsidRPr="003D662E">
        <w:rPr>
          <w:lang w:val="en-US"/>
        </w:rPr>
        <w:t xml:space="preserve">Table </w:t>
      </w:r>
      <w:r w:rsidR="00DD5CFF">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7"/>
      </w:r>
      <w:r w:rsidR="00966866" w:rsidRPr="003D662E">
        <w:rPr>
          <w:lang w:val="en-US"/>
        </w:rPr>
        <w:t>.</w:t>
      </w:r>
    </w:p>
    <w:p w14:paraId="5557AFC1" w14:textId="380DF4F4"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DD5CFF">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DD5CFF"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DD5CFF"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DD5CFF"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DD5CFF"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DD5CFF"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DD5CFF"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6584D3F8"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DD5CFF"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1EEEF5AF"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DD5CFF"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DD5CFF"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DD5CFF"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DD5CFF"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Toc220236405"/>
      <w:bookmarkStart w:id="31" w:name="_Ref77062309"/>
      <w:r w:rsidRPr="003D662E">
        <w:rPr>
          <w:lang w:val="en-US"/>
        </w:rPr>
        <w:t>Stream (Data) Processing</w:t>
      </w:r>
      <w:bookmarkEnd w:id="29"/>
      <w:bookmarkEnd w:id="30"/>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7672A893"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3</w:t>
      </w:r>
      <w:r w:rsidRPr="003D662E">
        <w:fldChar w:fldCharType="end"/>
      </w:r>
      <w:bookmarkEnd w:id="32"/>
      <w:r w:rsidRPr="003D662E">
        <w:rPr>
          <w:lang w:val="en-US"/>
        </w:rPr>
        <w:t>: Viewing IIoT and Industry 4.0 as data streams.</w:t>
      </w:r>
    </w:p>
    <w:p w14:paraId="50B99BD9" w14:textId="107EF322"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11C89421"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41C89357"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20236406"/>
      <w:r w:rsidRPr="003D662E">
        <w:rPr>
          <w:lang w:val="en-US"/>
        </w:rPr>
        <w:t>Asset Administration Shells</w:t>
      </w:r>
      <w:bookmarkEnd w:id="31"/>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273DB647"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DD5CFF" w:rsidRPr="003D662E">
        <w:rPr>
          <w:lang w:val="en-US"/>
        </w:rPr>
        <w:t xml:space="preserve">Figure </w:t>
      </w:r>
      <w:r w:rsidR="00DD5CFF">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DD5CFF">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3B6C1A93"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7647D9CF"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DD5CFF" w:rsidRPr="003D662E">
        <w:rPr>
          <w:lang w:val="en-US"/>
        </w:rPr>
        <w:t xml:space="preserve">Figure </w:t>
      </w:r>
      <w:r w:rsidR="00DD5CFF">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Toc220236407"/>
      <w:bookmarkStart w:id="38" w:name="_Ref77062308"/>
      <w:r w:rsidRPr="003D662E">
        <w:rPr>
          <w:lang w:val="en-US"/>
        </w:rPr>
        <w:t>Component Interaction Overview</w:t>
      </w:r>
      <w:bookmarkEnd w:id="36"/>
      <w:bookmarkEnd w:id="37"/>
    </w:p>
    <w:p w14:paraId="193F2013" w14:textId="3D16B937"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DD5CFF">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DD5CFF">
        <w:rPr>
          <w:lang w:val="en-US"/>
        </w:rPr>
        <w:t>3.13</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DD5CFF">
        <w:rPr>
          <w:lang w:val="en-US"/>
        </w:rPr>
        <w:t>3.14</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0FCFE482" w:rsidR="002B7790" w:rsidRDefault="008A5E1A" w:rsidP="008A5E1A">
      <w:pPr>
        <w:jc w:val="both"/>
        <w:rPr>
          <w:lang w:val="en-US"/>
        </w:rPr>
      </w:pPr>
      <w:r w:rsidRPr="003D662E">
        <w:rPr>
          <w:lang w:val="en-US"/>
        </w:rPr>
        <w:t>The aim of this walk-through is to bring up the ECS</w:t>
      </w:r>
      <w:r w:rsidR="00512421">
        <w:rPr>
          <w:lang w:val="en-US"/>
        </w:rPr>
        <w:t>-</w:t>
      </w:r>
      <w:r w:rsidRPr="003D662E">
        <w:rPr>
          <w:lang w:val="en-US"/>
        </w:rPr>
        <w:t xml:space="preserve">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DD5CFF">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5D8488DC"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5</w:t>
      </w:r>
      <w:r w:rsidRPr="003D662E">
        <w:fldChar w:fldCharType="end"/>
      </w:r>
      <w:bookmarkEnd w:id="39"/>
      <w:r w:rsidRPr="003D662E">
        <w:rPr>
          <w:lang w:val="en-US"/>
        </w:rPr>
        <w:t>: High-level component interaction for basic platform interactions.</w:t>
      </w:r>
    </w:p>
    <w:p w14:paraId="44BE63FA" w14:textId="453AED88" w:rsidR="002B7790" w:rsidRPr="003D662E" w:rsidRDefault="002B7790" w:rsidP="002B7790">
      <w:pPr>
        <w:pStyle w:val="ListParagraph"/>
        <w:numPr>
          <w:ilvl w:val="0"/>
          <w:numId w:val="23"/>
        </w:numPr>
        <w:jc w:val="both"/>
        <w:rPr>
          <w:lang w:val="en-US"/>
        </w:rPr>
      </w:pPr>
      <w:r w:rsidRPr="003D662E">
        <w:rPr>
          <w:lang w:val="en-US"/>
        </w:rPr>
        <w:t>At the beginning, the platform AAS-Server is running. An ECS</w:t>
      </w:r>
      <w:r w:rsidR="00512421">
        <w:rPr>
          <w:lang w:val="en-US"/>
        </w:rPr>
        <w:t>-</w:t>
      </w:r>
      <w:r w:rsidRPr="003D662E">
        <w:rPr>
          <w:lang w:val="en-US"/>
        </w:rPr>
        <w:t>runtime is started for a certain resource, e.g., an edge device. The ECS</w:t>
      </w:r>
      <w:r w:rsidR="00512421">
        <w:rPr>
          <w:lang w:val="en-US"/>
        </w:rPr>
        <w:t>-</w:t>
      </w:r>
      <w:r w:rsidRPr="003D662E">
        <w:rPr>
          <w:lang w:val="en-US"/>
        </w:rPr>
        <w:t>runtime instance then deploys its own sub-model characterizing the device with container operations and a collection of available containers (initially empty) into the platform AAS. A scheduled background process of the ECS</w:t>
      </w:r>
      <w:r w:rsidR="00512421">
        <w:rPr>
          <w:lang w:val="en-US"/>
        </w:rPr>
        <w:t>-</w:t>
      </w:r>
      <w:r w:rsidRPr="003D662E">
        <w:rPr>
          <w:lang w:val="en-US"/>
        </w:rPr>
        <w:t xml:space="preserve">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5</w:t>
      </w:r>
      <w:r w:rsidRPr="003D662E">
        <w:rPr>
          <w:lang w:val="en-US"/>
        </w:rPr>
        <w:fldChar w:fldCharType="end"/>
      </w:r>
      <w:r w:rsidRPr="003D662E">
        <w:rPr>
          <w:lang w:val="en-US"/>
        </w:rPr>
        <w:t>). Depending on the device, the ECS</w:t>
      </w:r>
      <w:r w:rsidR="00512421">
        <w:rPr>
          <w:lang w:val="en-US"/>
        </w:rPr>
        <w:t>-</w:t>
      </w:r>
      <w:r w:rsidRPr="003D662E">
        <w:rPr>
          <w:lang w:val="en-US"/>
        </w:rPr>
        <w:t xml:space="preserve">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652E1180" w:rsidR="002B7790" w:rsidRPr="003D662E" w:rsidRDefault="002B7790" w:rsidP="002B7790">
      <w:pPr>
        <w:pStyle w:val="ListParagraph"/>
        <w:numPr>
          <w:ilvl w:val="0"/>
          <w:numId w:val="23"/>
        </w:numPr>
        <w:jc w:val="both"/>
        <w:rPr>
          <w:lang w:val="en-US"/>
        </w:rPr>
      </w:pPr>
      <w:r w:rsidRPr="003D662E">
        <w:rPr>
          <w:lang w:val="en-US"/>
        </w:rPr>
        <w:t>Via the user interface (UI), the user requests a list of available resources. The UI reads out the AAS submodel for resources including the ECS</w:t>
      </w:r>
      <w:r w:rsidR="00BA4F89">
        <w:rPr>
          <w:lang w:val="en-US"/>
        </w:rPr>
        <w:t>-</w:t>
      </w:r>
      <w:r w:rsidRPr="003D662E">
        <w:rPr>
          <w:lang w:val="en-US"/>
        </w:rPr>
        <w:t xml:space="preserve">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5F0EB4F2"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w:t>
      </w:r>
      <w:r w:rsidR="00BA4F89">
        <w:rPr>
          <w:lang w:val="en-US"/>
        </w:rPr>
        <w:t>-</w:t>
      </w:r>
      <w:r w:rsidRPr="003D662E">
        <w:rPr>
          <w:lang w:val="en-US"/>
        </w:rPr>
        <w:t xml:space="preserve">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2A0179BC"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w:t>
      </w:r>
      <w:r w:rsidR="00BA4F89">
        <w:rPr>
          <w:lang w:val="en-US"/>
        </w:rPr>
        <w:t>-</w:t>
      </w:r>
      <w:r w:rsidRPr="003D662E">
        <w:rPr>
          <w:lang w:val="en-US"/>
        </w:rPr>
        <w:t>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w:t>
      </w:r>
      <w:r w:rsidR="00BA4F89">
        <w:rPr>
          <w:lang w:val="en-US"/>
        </w:rPr>
        <w:t>-</w:t>
      </w:r>
      <w:r w:rsidR="00121888" w:rsidRPr="003D662E">
        <w:rPr>
          <w:lang w:val="en-US"/>
        </w:rPr>
        <w:t>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05114C41"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DD5CFF" w:rsidRPr="003D662E">
        <w:rPr>
          <w:lang w:val="en-US"/>
        </w:rPr>
        <w:t xml:space="preserve">Figure </w:t>
      </w:r>
      <w:r w:rsidR="00DD5CFF">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7C5853E9"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DD5CFF" w:rsidRPr="003D662E">
        <w:rPr>
          <w:lang w:val="en-US"/>
        </w:rPr>
        <w:t xml:space="preserve">Figure </w:t>
      </w:r>
      <w:r w:rsidR="00DD5CFF">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527E8D2F"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w:t>
      </w:r>
      <w:r w:rsidR="00DE3AD2">
        <w:rPr>
          <w:lang w:val="en-US"/>
        </w:rPr>
        <w:t>-</w:t>
      </w:r>
      <w:r w:rsidR="00C45ECB" w:rsidRPr="003D662E">
        <w:rPr>
          <w:lang w:val="en-US"/>
        </w:rPr>
        <w:t>runtime, which commands a stop of the container through the underlying container implementation.</w:t>
      </w:r>
    </w:p>
    <w:p w14:paraId="7A7F26CC" w14:textId="4AD17606" w:rsidR="00C45ECB" w:rsidRPr="003D662E" w:rsidRDefault="00C45ECB" w:rsidP="007245E8">
      <w:pPr>
        <w:pStyle w:val="ListParagraph"/>
        <w:numPr>
          <w:ilvl w:val="0"/>
          <w:numId w:val="23"/>
        </w:numPr>
        <w:jc w:val="both"/>
        <w:rPr>
          <w:lang w:val="en-US"/>
        </w:rPr>
      </w:pPr>
      <w:r w:rsidRPr="003D662E">
        <w:rPr>
          <w:lang w:val="en-US"/>
        </w:rPr>
        <w:t>Ultimately, the container shall also be removed from the management realm of the device, leading to a further remote method call to the ECS</w:t>
      </w:r>
      <w:r w:rsidR="00DE3AD2">
        <w:rPr>
          <w:lang w:val="en-US"/>
        </w:rPr>
        <w:t>-</w:t>
      </w:r>
      <w:r w:rsidRPr="003D662E">
        <w:rPr>
          <w:lang w:val="en-US"/>
        </w:rPr>
        <w:t xml:space="preserve">runtime, </w:t>
      </w:r>
      <w:r w:rsidR="00126CF5" w:rsidRPr="003D662E">
        <w:rPr>
          <w:lang w:val="en-US"/>
        </w:rPr>
        <w:t xml:space="preserve">performing </w:t>
      </w:r>
      <w:r w:rsidRPr="003D662E">
        <w:rPr>
          <w:lang w:val="en-US"/>
        </w:rPr>
        <w:t>a removal of the container information from the platform AAS.</w:t>
      </w:r>
    </w:p>
    <w:p w14:paraId="1D54B0DC" w14:textId="3C217D8F"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The vertical yellow dashed lines indicate a potential distribution to different logical or physical devices. Extreme cases are that all components run on the same device, e.g., for testing, or that UI, platform AAS, ECS</w:t>
      </w:r>
      <w:r w:rsidR="00DE3AD2">
        <w:rPr>
          <w:lang w:val="en-US"/>
        </w:rPr>
        <w:t>-</w:t>
      </w:r>
      <w:r w:rsidR="00994642" w:rsidRPr="003D662E">
        <w:rPr>
          <w:lang w:val="en-US"/>
        </w:rPr>
        <w:t xml:space="preserve">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20236408"/>
      <w:r w:rsidRPr="003D662E">
        <w:rPr>
          <w:lang w:val="en-US"/>
        </w:rPr>
        <w:t>Virtual Character of the Platform</w:t>
      </w:r>
      <w:bookmarkEnd w:id="38"/>
      <w:bookmarkEnd w:id="40"/>
      <w:bookmarkEnd w:id="41"/>
    </w:p>
    <w:p w14:paraId="09C92C82" w14:textId="40949D5B"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DD5CFF">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20236409"/>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7D33E245"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DD5CFF">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862F8D"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862F8D"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862F8D"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862F8D"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862F8D"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862F8D"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862F8D"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862F8D"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862F8D"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862F8D"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317DF83F"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DD5CFF" w:rsidRPr="003D662E">
        <w:rPr>
          <w:lang w:val="en-US"/>
        </w:rPr>
        <w:t xml:space="preserve">Table </w:t>
      </w:r>
      <w:r w:rsidR="00DD5CFF">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18B71E6B"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DD5CFF" w:rsidRPr="00DD5CFF">
        <w:rPr>
          <w:iCs/>
          <w:lang w:val="en-US"/>
        </w:rPr>
        <w:t xml:space="preserve">Table </w:t>
      </w:r>
      <w:r w:rsidR="00DD5CFF" w:rsidRPr="00DD5CFF">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3F094228"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DD5CFF">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862F8D"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862F8D"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862F8D"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862F8D"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862F8D"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862F8D"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862F8D"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862F8D"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02FB522E"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DD5CFF">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09FF3555" w14:textId="4EAED183" w:rsidR="0052324A" w:rsidRDefault="0052324A" w:rsidP="0052324A">
      <w:pPr>
        <w:pStyle w:val="Heading2"/>
        <w:rPr>
          <w:lang w:val="en-US"/>
        </w:rPr>
      </w:pPr>
      <w:bookmarkStart w:id="51" w:name="_Ref58848700"/>
      <w:bookmarkStart w:id="52" w:name="_Toc220236410"/>
      <w:r>
        <w:rPr>
          <w:lang w:val="en-US"/>
        </w:rPr>
        <w:t>Tools</w:t>
      </w:r>
      <w:r w:rsidRPr="003D662E">
        <w:rPr>
          <w:lang w:val="en-US"/>
        </w:rPr>
        <w:t xml:space="preserve"> Layer</w:t>
      </w:r>
    </w:p>
    <w:p w14:paraId="79273219" w14:textId="270A8F89" w:rsidR="0052324A" w:rsidRDefault="0052324A" w:rsidP="0052324A">
      <w:pPr>
        <w:rPr>
          <w:lang w:val="en-US"/>
        </w:rPr>
      </w:pPr>
      <w:r w:rsidRPr="003D662E">
        <w:rPr>
          <w:lang w:val="en-US"/>
        </w:rPr>
        <w:t xml:space="preserve">The </w:t>
      </w:r>
      <w:r>
        <w:rPr>
          <w:lang w:val="en-US"/>
        </w:rPr>
        <w:t xml:space="preserve">Tools </w:t>
      </w:r>
      <w:r w:rsidRPr="003D662E">
        <w:rPr>
          <w:lang w:val="en-US"/>
        </w:rPr>
        <w:t xml:space="preserve">Layer </w:t>
      </w:r>
      <w:r>
        <w:rPr>
          <w:lang w:val="en-US"/>
        </w:rPr>
        <w:t>realizes specialized Maven build plugins to realize particular aspects of the build process of oktoflow components, plugins and apps. These build plugins focus on:</w:t>
      </w:r>
    </w:p>
    <w:p w14:paraId="6730DCEE" w14:textId="50002DB8" w:rsidR="0052324A" w:rsidRDefault="0052324A" w:rsidP="0052324A">
      <w:pPr>
        <w:pStyle w:val="ListParagraph"/>
        <w:numPr>
          <w:ilvl w:val="0"/>
          <w:numId w:val="66"/>
        </w:numPr>
        <w:rPr>
          <w:lang w:val="en-US"/>
        </w:rPr>
      </w:pPr>
      <w:r>
        <w:rPr>
          <w:lang w:val="en-US"/>
        </w:rPr>
        <w:t>Resources, in particular for building and installing oktoflow plugins.</w:t>
      </w:r>
    </w:p>
    <w:p w14:paraId="1115FD2A" w14:textId="47E87DB3" w:rsidR="0052324A" w:rsidRDefault="0052324A" w:rsidP="0052324A">
      <w:pPr>
        <w:pStyle w:val="ListParagraph"/>
        <w:numPr>
          <w:ilvl w:val="0"/>
          <w:numId w:val="66"/>
        </w:numPr>
        <w:rPr>
          <w:lang w:val="en-US"/>
        </w:rPr>
      </w:pPr>
      <w:r>
        <w:rPr>
          <w:lang w:val="en-US"/>
        </w:rPr>
        <w:t>Python, for validating Python source code and for executing Python unit tests.</w:t>
      </w:r>
    </w:p>
    <w:p w14:paraId="0E53F8AD" w14:textId="2AC255FD" w:rsidR="0052324A" w:rsidRDefault="0052324A" w:rsidP="0052324A">
      <w:pPr>
        <w:pStyle w:val="ListParagraph"/>
        <w:numPr>
          <w:ilvl w:val="0"/>
          <w:numId w:val="66"/>
        </w:numPr>
        <w:rPr>
          <w:lang w:val="en-US"/>
        </w:rPr>
      </w:pPr>
      <w:r>
        <w:rPr>
          <w:lang w:val="en-US"/>
        </w:rPr>
        <w:lastRenderedPageBreak/>
        <w:t xml:space="preserve">Inovcation, to steer complex app build processes, in particular to execute the platform and app instantiation process (realized as Maven build plugin on configuration layer, see Section </w:t>
      </w:r>
      <w:r>
        <w:rPr>
          <w:lang w:val="en-US"/>
        </w:rPr>
        <w:fldChar w:fldCharType="begin"/>
      </w:r>
      <w:r>
        <w:rPr>
          <w:lang w:val="en-US"/>
        </w:rPr>
        <w:instrText xml:space="preserve"> REF _Ref63848266 \r \h </w:instrText>
      </w:r>
      <w:r>
        <w:rPr>
          <w:lang w:val="en-US"/>
        </w:rPr>
      </w:r>
      <w:r>
        <w:rPr>
          <w:lang w:val="en-US"/>
        </w:rPr>
        <w:fldChar w:fldCharType="separate"/>
      </w:r>
      <w:r w:rsidR="00DD5CFF">
        <w:rPr>
          <w:lang w:val="en-US"/>
        </w:rPr>
        <w:t>3.10</w:t>
      </w:r>
      <w:r>
        <w:rPr>
          <w:lang w:val="en-US"/>
        </w:rPr>
        <w:fldChar w:fldCharType="end"/>
      </w:r>
      <w:r>
        <w:rPr>
          <w:lang w:val="en-US"/>
        </w:rPr>
        <w:t>) specified in terms of Maven profiles.</w:t>
      </w:r>
    </w:p>
    <w:p w14:paraId="4E6458F1" w14:textId="66428230" w:rsidR="0052324A" w:rsidRPr="0052324A" w:rsidRDefault="0052324A" w:rsidP="0052324A">
      <w:pPr>
        <w:jc w:val="both"/>
        <w:rPr>
          <w:lang w:val="en-US"/>
        </w:rPr>
      </w:pPr>
      <w:r>
        <w:rPr>
          <w:lang w:val="en-US"/>
        </w:rPr>
        <w:t xml:space="preserve">Besides these three fundamental build process plugins, this layer contains also a small common code library, the </w:t>
      </w:r>
      <w:r w:rsidRPr="0052324A">
        <w:rPr>
          <w:rFonts w:ascii="Consolas" w:hAnsi="Consolas"/>
          <w:lang w:val="en-US"/>
        </w:rPr>
        <w:t>tools.lib</w:t>
      </w:r>
      <w:r>
        <w:rPr>
          <w:lang w:val="en-US"/>
        </w:rPr>
        <w:t xml:space="preserve"> that is used by the build processes as well as the platform, e.g., containing the </w:t>
      </w:r>
      <w:r w:rsidRPr="0052324A">
        <w:rPr>
          <w:rFonts w:ascii="Consolas" w:hAnsi="Consolas"/>
          <w:lang w:val="en-US"/>
        </w:rPr>
        <w:t>PythonUtils</w:t>
      </w:r>
      <w:r>
        <w:rPr>
          <w:lang w:val="en-US"/>
        </w:rPr>
        <w:t xml:space="preserve"> to determine which Python executable to invoke.</w:t>
      </w:r>
    </w:p>
    <w:p w14:paraId="6ED45CD3" w14:textId="1046DFAA" w:rsidR="0023297C" w:rsidRPr="003D662E" w:rsidRDefault="0023297C" w:rsidP="006461D2">
      <w:pPr>
        <w:pStyle w:val="Heading2"/>
        <w:rPr>
          <w:lang w:val="en-US"/>
        </w:rPr>
      </w:pPr>
      <w:r w:rsidRPr="003D662E">
        <w:rPr>
          <w:lang w:val="en-US"/>
        </w:rPr>
        <w:t>Support Layer</w:t>
      </w:r>
      <w:bookmarkEnd w:id="51"/>
      <w:bookmarkEnd w:id="52"/>
    </w:p>
    <w:p w14:paraId="71F605EC" w14:textId="77B5C2DF"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DD5CFF">
        <w:rPr>
          <w:lang w:val="en-US"/>
        </w:rPr>
        <w:t>3.4.6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DD5CFF">
        <w:rPr>
          <w:lang w:val="en-US"/>
        </w:rPr>
        <w:t>3.4.7</w:t>
      </w:r>
      <w:r w:rsidR="008907F0">
        <w:rPr>
          <w:lang w:val="en-US"/>
        </w:rPr>
        <w:fldChar w:fldCharType="end"/>
      </w:r>
      <w:r w:rsidR="008907F0">
        <w:rPr>
          <w:lang w:val="en-US"/>
        </w:rPr>
        <w:t xml:space="preserve"> the plugins realized for this layer.</w:t>
      </w:r>
    </w:p>
    <w:p w14:paraId="6EA678E3" w14:textId="2593BDA6" w:rsidR="005632C8" w:rsidRPr="003D662E" w:rsidRDefault="005632C8" w:rsidP="005632C8">
      <w:pPr>
        <w:pStyle w:val="Heading3"/>
        <w:rPr>
          <w:lang w:val="en-US"/>
        </w:rPr>
      </w:pPr>
      <w:bookmarkStart w:id="53" w:name="_Toc220236411"/>
      <w:r>
        <w:rPr>
          <w:lang w:val="en-US"/>
        </w:rPr>
        <w:t>Component Structure of the Support Layer</w:t>
      </w:r>
      <w:bookmarkEnd w:id="53"/>
    </w:p>
    <w:p w14:paraId="1F0E596E" w14:textId="25104DD1"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DD5CFF" w:rsidRPr="005632C8">
        <w:rPr>
          <w:lang w:val="en-GB"/>
        </w:rPr>
        <w:t xml:space="preserve">Figure </w:t>
      </w:r>
      <w:r w:rsidR="00DD5CFF">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8"/>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20236412"/>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545AFDC4"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DD5CFF" w:rsidRPr="005632C8">
        <w:rPr>
          <w:lang w:val="en-GB"/>
        </w:rPr>
        <w:t xml:space="preserve">Figure </w:t>
      </w:r>
      <w:r w:rsidR="00DD5CFF">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lastRenderedPageBreak/>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3929B5F9"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DD5CFF">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that the development of oktoflow and oktoflow apps is forced by external configurations to certain dependency versions (the opposite direction is not 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69AA4AF1"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DD5CFF">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9"/>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lastRenderedPageBreak/>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20236413"/>
      <w:r>
        <w:rPr>
          <w:lang w:val="en-US"/>
        </w:rPr>
        <w:t>The support Component</w:t>
      </w:r>
      <w:bookmarkEnd w:id="59"/>
    </w:p>
    <w:p w14:paraId="0714F5C4" w14:textId="2C71CE55"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DD5CFF" w:rsidRPr="00FA07E1">
        <w:rPr>
          <w:lang w:val="en-GB"/>
        </w:rPr>
        <w:t xml:space="preserve">Figure </w:t>
      </w:r>
      <w:r w:rsidR="00DD5CFF">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lastRenderedPageBreak/>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66092452"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DD5CFF">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lastRenderedPageBreak/>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2931AE8D"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DD5CFF">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Ref219789524"/>
      <w:bookmarkStart w:id="65" w:name="_Toc220236414"/>
      <w:r>
        <w:rPr>
          <w:lang w:val="en-US"/>
        </w:rPr>
        <w:t>The support.aas Component</w:t>
      </w:r>
      <w:bookmarkEnd w:id="64"/>
      <w:bookmarkEnd w:id="65"/>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35ADBED1" w:rsidR="00B82C3F" w:rsidRDefault="00C44354" w:rsidP="00B82C3F">
      <w:pPr>
        <w:jc w:val="both"/>
        <w:rPr>
          <w:lang w:val="en-US"/>
        </w:rPr>
      </w:pPr>
      <w:r>
        <w:rPr>
          <w:lang w:val="en-US"/>
        </w:rPr>
        <w:lastRenderedPageBreak/>
        <w:t>Currently, w</w:t>
      </w:r>
      <w:r w:rsidR="00B82C3F" w:rsidRPr="003D662E">
        <w:rPr>
          <w:lang w:val="en-US"/>
        </w:rPr>
        <w:t xml:space="preserve">e employ </w:t>
      </w:r>
      <w:bookmarkStart w:id="66" w:name="_Hlk77073290"/>
      <w:r w:rsidR="00B82C3F" w:rsidRPr="003D662E">
        <w:rPr>
          <w:lang w:val="en-US"/>
        </w:rPr>
        <w:t>BaSyx</w:t>
      </w:r>
      <w:r w:rsidR="00B82C3F">
        <w:rPr>
          <w:lang w:val="en-US"/>
        </w:rPr>
        <w:t>1</w:t>
      </w:r>
      <w:r w:rsidR="00B82C3F" w:rsidRPr="003D662E">
        <w:rPr>
          <w:lang w:val="en-US"/>
        </w:rPr>
        <w:t xml:space="preserve"> as </w:t>
      </w:r>
      <w:bookmarkEnd w:id="66"/>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DD5CFF" w:rsidRPr="00C44354">
        <w:rPr>
          <w:lang w:val="en-GB"/>
        </w:rPr>
        <w:t xml:space="preserve">Figure </w:t>
      </w:r>
      <w:r w:rsidR="00DD5CFF">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2F0ABA1B"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30"/>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w:t>
      </w:r>
      <w:r w:rsidRPr="00967290">
        <w:rPr>
          <w:lang w:val="en-US"/>
        </w:rPr>
        <w:lastRenderedPageBreak/>
        <w:t xml:space="preserve">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32512005"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1"/>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DD5CFF">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7" w:name="_Ref77076330"/>
      <w:r w:rsidRPr="003D662E">
        <w:rPr>
          <w:lang w:val="en-US"/>
        </w:rPr>
        <w:t xml:space="preserve">Network Management </w:t>
      </w:r>
      <w:bookmarkEnd w:id="67"/>
    </w:p>
    <w:p w14:paraId="480545A5" w14:textId="1732B209"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w:t>
      </w:r>
      <w:r w:rsidR="004B3EC2" w:rsidRPr="003D662E">
        <w:rPr>
          <w:lang w:val="en-US"/>
        </w:rPr>
        <w:t>service,</w:t>
      </w:r>
      <w:r w:rsidRPr="003D662E">
        <w:rPr>
          <w:lang w:val="en-US"/>
        </w:rPr>
        <w:t xml:space="preserve"> it can be stopped and the resources can be freed.</w:t>
      </w:r>
    </w:p>
    <w:p w14:paraId="0D4DB03F" w14:textId="5D4D478C" w:rsidR="00B82C3F" w:rsidRPr="003D662E" w:rsidRDefault="00B82C3F" w:rsidP="00B82C3F">
      <w:pPr>
        <w:jc w:val="both"/>
        <w:rPr>
          <w:lang w:val="en-US"/>
        </w:rPr>
      </w:pPr>
      <w:r w:rsidRPr="003D662E">
        <w:rPr>
          <w:lang w:val="en-US"/>
        </w:rPr>
        <w:lastRenderedPageBreak/>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8" w:name="_Ref77076332"/>
      <w:r>
        <w:rPr>
          <w:lang w:val="en-US"/>
        </w:rPr>
        <w:t xml:space="preserve">Platform Component </w:t>
      </w:r>
      <w:r w:rsidRPr="003D662E">
        <w:rPr>
          <w:lang w:val="en-US"/>
        </w:rPr>
        <w:t xml:space="preserve">Lifecycle </w:t>
      </w:r>
      <w:bookmarkEnd w:id="68"/>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9" w:name="_Ref98244584"/>
      <w:r w:rsidRPr="003D662E">
        <w:rPr>
          <w:lang w:val="en-US"/>
        </w:rPr>
        <w:t>System-level Monitoring Support</w:t>
      </w:r>
      <w:bookmarkEnd w:id="69"/>
    </w:p>
    <w:p w14:paraId="3BBA5675" w14:textId="365E9EE6"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xml:space="preserve">, which relies on </w:t>
      </w:r>
      <w:r w:rsidR="006E3415">
        <w:rPr>
          <w:lang w:val="en-US"/>
        </w:rPr>
        <w:t>OSHI</w:t>
      </w:r>
      <w:r w:rsidR="006E3415" w:rsidRPr="006E3415">
        <w:rPr>
          <w:vertAlign w:val="superscript"/>
          <w:lang w:val="en-US"/>
        </w:rPr>
        <w:fldChar w:fldCharType="begin"/>
      </w:r>
      <w:r w:rsidR="006E3415" w:rsidRPr="006E3415">
        <w:rPr>
          <w:vertAlign w:val="superscript"/>
          <w:lang w:val="en-US"/>
        </w:rPr>
        <w:instrText xml:space="preserve"> NOTEREF _Ref228442523 \h </w:instrText>
      </w:r>
      <w:r w:rsidR="006E3415">
        <w:rPr>
          <w:vertAlign w:val="superscript"/>
          <w:lang w:val="en-US"/>
        </w:rPr>
        <w:instrText xml:space="preserve"> \* MERGEFORMAT </w:instrText>
      </w:r>
      <w:r w:rsidR="006E3415" w:rsidRPr="006E3415">
        <w:rPr>
          <w:vertAlign w:val="superscript"/>
          <w:lang w:val="en-US"/>
        </w:rPr>
      </w:r>
      <w:r w:rsidR="006E3415" w:rsidRPr="006E3415">
        <w:rPr>
          <w:vertAlign w:val="superscript"/>
          <w:lang w:val="en-US"/>
        </w:rPr>
        <w:fldChar w:fldCharType="separate"/>
      </w:r>
      <w:r w:rsidR="00DD5CFF">
        <w:rPr>
          <w:vertAlign w:val="superscript"/>
          <w:lang w:val="en-US"/>
        </w:rPr>
        <w:t>42</w:t>
      </w:r>
      <w:r w:rsidR="006E3415" w:rsidRPr="006E3415">
        <w:rPr>
          <w:vertAlign w:val="superscript"/>
          <w:lang w:val="en-US"/>
        </w:rPr>
        <w:fldChar w:fldCharType="end"/>
      </w:r>
      <w:r w:rsidR="006E3415">
        <w:rPr>
          <w:lang w:val="en-US"/>
        </w:rPr>
        <w:t xml:space="preserve"> and JCuda</w:t>
      </w:r>
      <w:r w:rsidR="006E3415">
        <w:rPr>
          <w:rStyle w:val="FootnoteReference"/>
          <w:lang w:val="en-US"/>
        </w:rPr>
        <w:footnoteReference w:id="32"/>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70" w:name="_Ref108000037"/>
      <w:bookmarkStart w:id="71" w:name="_Ref109305545"/>
      <w:bookmarkStart w:id="72" w:name="_Ref111718008"/>
      <w:r w:rsidRPr="003D662E">
        <w:rPr>
          <w:lang w:val="en-US"/>
        </w:rPr>
        <w:t>Identity Support</w:t>
      </w:r>
      <w:bookmarkEnd w:id="70"/>
      <w:bookmarkEnd w:id="71"/>
      <w:bookmarkEnd w:id="72"/>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3"/>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w:t>
      </w:r>
      <w:r w:rsidRPr="003D662E">
        <w:rPr>
          <w:lang w:val="en-US"/>
        </w:rPr>
        <w:lastRenderedPageBreak/>
        <w:t xml:space="preserve">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3" w:name="_Ref109305762"/>
      <w:r w:rsidRPr="003D662E">
        <w:rPr>
          <w:lang w:val="en-US"/>
        </w:rPr>
        <w:t>Semantic Id Resolution Support</w:t>
      </w:r>
      <w:bookmarkEnd w:id="73"/>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4"/>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6D7EF828"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DD5CFF">
        <w:rPr>
          <w:lang w:val="en-US"/>
        </w:rPr>
        <w:t>3.4.4.5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4" w:name="_Toc220236415"/>
      <w:r>
        <w:rPr>
          <w:lang w:val="en-US"/>
        </w:rPr>
        <w:t>The support.iip-aas Component</w:t>
      </w:r>
      <w:bookmarkEnd w:id="74"/>
    </w:p>
    <w:p w14:paraId="2BA060A6" w14:textId="1AC1D053"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5"/>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DD5CFF" w:rsidRPr="00AD53EC">
        <w:rPr>
          <w:lang w:val="en-GB"/>
        </w:rPr>
        <w:t xml:space="preserve">Figure </w:t>
      </w:r>
      <w:r w:rsidR="00DD5CFF">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lastRenderedPageBreak/>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38508DC3" w:rsidR="00AD53EC" w:rsidRDefault="00AD53EC" w:rsidP="00AD53EC">
      <w:pPr>
        <w:pStyle w:val="Caption"/>
        <w:rPr>
          <w:lang w:val="en-US"/>
        </w:rPr>
      </w:pPr>
      <w:bookmarkStart w:id="75"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DD5CFF">
        <w:rPr>
          <w:noProof/>
          <w:lang w:val="en-GB"/>
        </w:rPr>
        <w:t>10</w:t>
      </w:r>
      <w:r>
        <w:fldChar w:fldCharType="end"/>
      </w:r>
      <w:bookmarkEnd w:id="75"/>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2C736830"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DD5CFF" w:rsidRPr="00AD53EC">
        <w:rPr>
          <w:lang w:val="en-GB"/>
        </w:rPr>
        <w:t xml:space="preserve">Figure </w:t>
      </w:r>
      <w:r w:rsidR="00DD5CFF">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w:t>
      </w:r>
      <w:r>
        <w:rPr>
          <w:lang w:val="en-US"/>
        </w:rPr>
        <w:lastRenderedPageBreak/>
        <w:t>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6" w:name="_Ref88577887"/>
      <w:bookmarkStart w:id="77" w:name="_Toc220236416"/>
      <w:r w:rsidRPr="003D662E">
        <w:rPr>
          <w:lang w:val="en-US"/>
        </w:rPr>
        <w:t>AAS Creation and Usage Pattern</w:t>
      </w:r>
      <w:bookmarkEnd w:id="76"/>
      <w:bookmarkEnd w:id="77"/>
    </w:p>
    <w:p w14:paraId="68148760" w14:textId="48FFFECC"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DD5CFF" w:rsidRPr="003D662E">
        <w:rPr>
          <w:lang w:val="en-US"/>
        </w:rPr>
        <w:t xml:space="preserve">Figure </w:t>
      </w:r>
      <w:r w:rsidR="00DD5CFF">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23233118" w:rsidR="00D0043A" w:rsidRPr="003D662E" w:rsidRDefault="00D0043A" w:rsidP="00D0043A">
      <w:pPr>
        <w:pStyle w:val="Caption"/>
        <w:jc w:val="center"/>
        <w:rPr>
          <w:lang w:val="en-US"/>
        </w:rPr>
      </w:pPr>
      <w:bookmarkStart w:id="78"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11</w:t>
      </w:r>
      <w:r w:rsidRPr="003D662E">
        <w:fldChar w:fldCharType="end"/>
      </w:r>
      <w:bookmarkEnd w:id="78"/>
      <w:r w:rsidRPr="003D662E">
        <w:rPr>
          <w:lang w:val="en-US"/>
        </w:rPr>
        <w:t>: AAS creation and usage pattern involving support layer classes and mechanisms.</w:t>
      </w:r>
    </w:p>
    <w:p w14:paraId="60E830E5" w14:textId="215BAFA2"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DD5CFF" w:rsidRPr="003D662E">
        <w:rPr>
          <w:lang w:val="en-US"/>
        </w:rPr>
        <w:t xml:space="preserve">Figure </w:t>
      </w:r>
      <w:r w:rsidR="00DD5CFF">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 xml:space="preserve">in the life cycle (of the containing platform </w:t>
      </w:r>
      <w:r w:rsidR="00DA0290">
        <w:rPr>
          <w:lang w:val="en-US"/>
        </w:rPr>
        <w:lastRenderedPageBreak/>
        <w:t>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55599567"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DD5CFF" w:rsidRPr="003D662E">
        <w:rPr>
          <w:lang w:val="en-US"/>
        </w:rPr>
        <w:t xml:space="preserve">Figure </w:t>
      </w:r>
      <w:r w:rsidR="00DD5CFF">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9" w:name="_Ref214626469"/>
      <w:bookmarkStart w:id="80" w:name="_Toc220236417"/>
      <w:r>
        <w:rPr>
          <w:lang w:val="en-US"/>
        </w:rPr>
        <w:t>Plugins</w:t>
      </w:r>
      <w:bookmarkEnd w:id="79"/>
      <w:bookmarkEnd w:id="80"/>
    </w:p>
    <w:p w14:paraId="300D6E06" w14:textId="7B700718" w:rsidR="00D70752"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DD5CFF" w:rsidRPr="003D662E">
        <w:rPr>
          <w:lang w:val="en-US"/>
        </w:rPr>
        <w:t xml:space="preserve">Table </w:t>
      </w:r>
      <w:r w:rsidR="00DD5CFF">
        <w:rPr>
          <w:noProof/>
          <w:lang w:val="en-US"/>
        </w:rPr>
        <w:t>4</w:t>
      </w:r>
      <w:r w:rsidR="008907F0">
        <w:rPr>
          <w:lang w:val="en-US"/>
        </w:rPr>
        <w:fldChar w:fldCharType="end"/>
      </w:r>
      <w:r w:rsidR="008907F0">
        <w:rPr>
          <w:lang w:val="en-US"/>
        </w:rPr>
        <w:t xml:space="preserve"> summarizes the core plugins</w:t>
      </w:r>
      <w:r w:rsidR="00D70752">
        <w:rPr>
          <w:lang w:val="en-US"/>
        </w:rPr>
        <w:t>, most</w:t>
      </w:r>
      <w:r w:rsidR="008907F0">
        <w:rPr>
          <w:lang w:val="en-US"/>
        </w:rPr>
        <w:t xml:space="preserve">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particular for testing, as </w:t>
      </w:r>
      <w:r w:rsidR="006B7065">
        <w:rPr>
          <w:lang w:val="en-US"/>
        </w:rPr>
        <w:t xml:space="preserve">classical </w:t>
      </w:r>
      <w:r w:rsidR="008907F0">
        <w:rPr>
          <w:lang w:val="en-US"/>
        </w:rPr>
        <w:t xml:space="preserve">dependency via JSL. </w:t>
      </w:r>
      <w:r w:rsidR="00D70752">
        <w:rPr>
          <w:lang w:val="en-US"/>
        </w:rPr>
        <w:t>However, for testing it is important to consider that the root classspace must remain free of dependencies as otherwise the loading of further plugins may be affected. Thus, we recommend even for testing to load plugins through</w:t>
      </w:r>
      <w:r w:rsidR="008907F0">
        <w:rPr>
          <w:lang w:val="en-US"/>
        </w:rPr>
        <w:t xml:space="preserve"> the </w:t>
      </w:r>
      <w:r w:rsidR="000846AF" w:rsidRPr="006B7065">
        <w:rPr>
          <w:rFonts w:ascii="Consolas" w:hAnsi="Consolas"/>
          <w:lang w:val="en-US"/>
        </w:rPr>
        <w:t>PluginManager</w:t>
      </w:r>
      <w:r w:rsidR="008907F0">
        <w:rPr>
          <w:lang w:val="en-US"/>
        </w:rPr>
        <w:t xml:space="preserve">, </w:t>
      </w:r>
      <w:r w:rsidR="00D70752">
        <w:rPr>
          <w:lang w:val="en-US"/>
        </w:rPr>
        <w:t xml:space="preserve">so that in most cases </w:t>
      </w:r>
      <w:r w:rsidR="008907F0">
        <w:rPr>
          <w:lang w:val="en-US"/>
        </w:rPr>
        <w:t xml:space="preserve">dependency </w:t>
      </w:r>
      <w:r w:rsidR="00DA137F">
        <w:rPr>
          <w:lang w:val="en-US"/>
        </w:rPr>
        <w:t>separation</w:t>
      </w:r>
      <w:r w:rsidR="008907F0">
        <w:rPr>
          <w:lang w:val="en-US"/>
        </w:rPr>
        <w:t xml:space="preserve"> through isolated classloading </w:t>
      </w:r>
      <w:r w:rsidR="00D70752">
        <w:rPr>
          <w:lang w:val="en-US"/>
        </w:rPr>
        <w:t>can be</w:t>
      </w:r>
      <w:r w:rsidR="00DA137F">
        <w:rPr>
          <w:lang w:val="en-US"/>
        </w:rPr>
        <w:t xml:space="preserve"> achieved</w:t>
      </w:r>
      <w:r w:rsidR="00D70752">
        <w:rPr>
          <w:lang w:val="en-US"/>
        </w:rPr>
        <w:t xml:space="preserve"> and components are tested as they will be used later. W</w:t>
      </w:r>
      <w:r w:rsidR="008907F0">
        <w:rPr>
          <w:lang w:val="en-US"/>
        </w:rPr>
        <w:t xml:space="preserve">hile the oktoflow core is </w:t>
      </w:r>
      <w:r w:rsidR="00D70752">
        <w:rPr>
          <w:lang w:val="en-US"/>
        </w:rPr>
        <w:t xml:space="preserve">deemed to be </w:t>
      </w:r>
      <w:r w:rsidR="008907F0">
        <w:rPr>
          <w:lang w:val="en-US"/>
        </w:rPr>
        <w:t xml:space="preserve">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74EC6F69" w14:textId="77777777" w:rsidR="00D70752" w:rsidRDefault="00D70752">
      <w:pPr>
        <w:rPr>
          <w:lang w:val="en-US"/>
        </w:rPr>
      </w:pPr>
      <w:r>
        <w:rPr>
          <w:lang w:val="en-US"/>
        </w:rPr>
        <w:br w:type="page"/>
      </w:r>
    </w:p>
    <w:p w14:paraId="0E429B33" w14:textId="734D899B" w:rsidR="008907F0" w:rsidRPr="003D662E" w:rsidRDefault="008907F0" w:rsidP="008907F0">
      <w:pPr>
        <w:pStyle w:val="Caption"/>
        <w:jc w:val="center"/>
        <w:rPr>
          <w:lang w:val="en-US"/>
        </w:rPr>
      </w:pPr>
      <w:bookmarkStart w:id="81" w:name="_Ref209788583"/>
      <w:r w:rsidRPr="003D662E">
        <w:rPr>
          <w:lang w:val="en-US"/>
        </w:rPr>
        <w:lastRenderedPageBreak/>
        <w:t xml:space="preserve">Table </w:t>
      </w:r>
      <w:r w:rsidRPr="003D662E">
        <w:fldChar w:fldCharType="begin"/>
      </w:r>
      <w:r w:rsidRPr="003D662E">
        <w:rPr>
          <w:lang w:val="en-US"/>
        </w:rPr>
        <w:instrText xml:space="preserve"> SEQ Table \* ARABIC </w:instrText>
      </w:r>
      <w:r w:rsidRPr="003D662E">
        <w:fldChar w:fldCharType="separate"/>
      </w:r>
      <w:r w:rsidR="00DD5CFF">
        <w:rPr>
          <w:noProof/>
          <w:lang w:val="en-US"/>
        </w:rPr>
        <w:t>4</w:t>
      </w:r>
      <w:r w:rsidRPr="003D662E">
        <w:fldChar w:fldCharType="end"/>
      </w:r>
      <w:bookmarkEnd w:id="81"/>
      <w:r w:rsidRPr="003D662E">
        <w:rPr>
          <w:lang w:val="en-US"/>
        </w:rPr>
        <w:t xml:space="preserve">: Summary of </w:t>
      </w:r>
      <w:r>
        <w:rPr>
          <w:lang w:val="en-US"/>
        </w:rPr>
        <w:t>core plugins</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6"/>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7"/>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31AFDCE3"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w:t>
            </w:r>
            <w:r w:rsidR="004E2AA8">
              <w:rPr>
                <w:rFonts w:cstheme="minorHAnsi"/>
                <w:lang w:val="en-US"/>
              </w:rPr>
              <w:t xml:space="preserve"> and XML</w:t>
            </w:r>
            <w:r>
              <w:rPr>
                <w:rFonts w:cstheme="minorHAnsi"/>
                <w:lang w:val="en-US"/>
              </w:rPr>
              <w:t xml:space="preserve">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8"/>
            </w:r>
            <w:r>
              <w:rPr>
                <w:lang w:val="en-US"/>
              </w:rPr>
              <w:t>, glassfish</w:t>
            </w:r>
            <w:r>
              <w:rPr>
                <w:rStyle w:val="FootnoteReference"/>
                <w:lang w:val="en-US"/>
              </w:rPr>
              <w:footnoteReference w:id="39"/>
            </w:r>
            <w:r>
              <w:rPr>
                <w:lang w:val="en-US"/>
              </w:rPr>
              <w:t>, jsoniter</w:t>
            </w:r>
            <w:r>
              <w:rPr>
                <w:rStyle w:val="FootnoteReference"/>
                <w:lang w:val="en-US"/>
              </w:rPr>
              <w:footnoteReference w:id="40"/>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1"/>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bookmarkStart w:id="82" w:name="_Ref228442523"/>
            <w:r>
              <w:rPr>
                <w:rStyle w:val="FootnoteReference"/>
                <w:lang w:val="en-US"/>
              </w:rPr>
              <w:footnoteReference w:id="42"/>
            </w:r>
            <w:bookmarkEnd w:id="82"/>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3"/>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4"/>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5"/>
            </w:r>
            <w:r>
              <w:rPr>
                <w:lang w:val="en-US"/>
              </w:rPr>
              <w:t>, jodatime</w:t>
            </w:r>
            <w:r>
              <w:rPr>
                <w:rStyle w:val="FootnoteReference"/>
                <w:lang w:val="en-US"/>
              </w:rPr>
              <w:footnoteReference w:id="46"/>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7"/>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8"/>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9"/>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 xml:space="preserve">compatibility. Akin to the discussed plugin, all implementations of upstream platform </w:t>
      </w:r>
      <w:r w:rsidR="008907F0">
        <w:rPr>
          <w:lang w:val="en-US"/>
        </w:rPr>
        <w:lastRenderedPageBreak/>
        <w:t>components have been turned into plugins for isolated loading. The platform instantiation may decide whether plugins or usual (JSL) dependencies shall be used.</w:t>
      </w:r>
    </w:p>
    <w:p w14:paraId="5F6F5A51" w14:textId="3ED4B099" w:rsidR="003D0601" w:rsidRDefault="003D0601" w:rsidP="008907F0">
      <w:pPr>
        <w:jc w:val="both"/>
        <w:rPr>
          <w:lang w:val="en-US"/>
        </w:rPr>
      </w:pPr>
      <w:r>
        <w:rPr>
          <w:lang w:val="en-US"/>
        </w:rPr>
        <w:t xml:space="preserve">oktoflow plugins can usually be relocated, i.e., paths in classpath specifications are relative. Depending on the plugin’s resolution mode, the base directory for turning relative classpaths into absolute ones may be the plugin directory, i.e., the folder where the plugin was installed to, or the local maven repository (either specifified in the environment variable </w:t>
      </w:r>
      <w:r w:rsidRPr="003D0601">
        <w:rPr>
          <w:rFonts w:ascii="Consolas" w:hAnsi="Consolas"/>
          <w:lang w:val="en-US"/>
        </w:rPr>
        <w:t>M2_REPO</w:t>
      </w:r>
      <w:r>
        <w:rPr>
          <w:lang w:val="en-US"/>
        </w:rPr>
        <w:t xml:space="preserve"> or, as default value, the folder </w:t>
      </w:r>
      <w:r w:rsidRPr="003D0601">
        <w:rPr>
          <w:rFonts w:ascii="Consolas" w:hAnsi="Consolas"/>
          <w:lang w:val="en-US"/>
        </w:rPr>
        <w:t>.m2/repository</w:t>
      </w:r>
      <w:r>
        <w:rPr>
          <w:lang w:val="en-US"/>
        </w:rPr>
        <w:t xml:space="preserve"> in the actual user’s home directory).</w:t>
      </w:r>
    </w:p>
    <w:p w14:paraId="3C5E2359" w14:textId="7F46A39C"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DD5CFF" w:rsidRPr="003D662E">
        <w:rPr>
          <w:lang w:val="en-US"/>
        </w:rPr>
        <w:t xml:space="preserve">Table </w:t>
      </w:r>
      <w:r w:rsidR="00DD5CFF">
        <w:rPr>
          <w:noProof/>
          <w:lang w:val="en-US"/>
        </w:rPr>
        <w:t>4</w:t>
      </w:r>
      <w:r w:rsidR="008907F0">
        <w:rPr>
          <w:lang w:val="en-US"/>
        </w:rPr>
        <w:fldChar w:fldCharType="end"/>
      </w:r>
      <w:r w:rsidR="008907F0">
        <w:rPr>
          <w:lang w:val="en-US"/>
        </w:rPr>
        <w:t xml:space="preserve">, </w:t>
      </w:r>
      <w:r>
        <w:rPr>
          <w:lang w:val="en-US"/>
        </w:rPr>
        <w:t>further upstream components, e.g., the service execution</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3" w:name="_Toc76746173"/>
      <w:bookmarkStart w:id="84" w:name="_Toc76978831"/>
      <w:bookmarkStart w:id="85" w:name="_Toc76979363"/>
      <w:bookmarkStart w:id="86" w:name="_Toc76979415"/>
      <w:bookmarkStart w:id="87" w:name="_Toc76979466"/>
      <w:bookmarkStart w:id="88" w:name="_Toc76979518"/>
      <w:bookmarkStart w:id="89" w:name="_Ref85015310"/>
      <w:bookmarkStart w:id="90" w:name="_Toc220236418"/>
      <w:bookmarkEnd w:id="83"/>
      <w:bookmarkEnd w:id="84"/>
      <w:bookmarkEnd w:id="85"/>
      <w:bookmarkEnd w:id="86"/>
      <w:bookmarkEnd w:id="87"/>
      <w:bookmarkEnd w:id="88"/>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9"/>
      <w:bookmarkEnd w:id="90"/>
    </w:p>
    <w:p w14:paraId="239E1F92" w14:textId="0045E3E7"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DD5CFF">
        <w:rPr>
          <w:lang w:val="en-US"/>
        </w:rPr>
        <w:t>3.5.1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DD5CFF">
        <w:rPr>
          <w:lang w:val="en-US"/>
        </w:rPr>
        <w:t>3.5.2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91" w:name="_Ref57287354"/>
      <w:bookmarkStart w:id="92" w:name="_Toc220236419"/>
      <w:r w:rsidRPr="003D662E">
        <w:rPr>
          <w:lang w:val="en-US"/>
        </w:rPr>
        <w:t>Transport Component</w:t>
      </w:r>
      <w:bookmarkEnd w:id="91"/>
      <w:bookmarkEnd w:id="92"/>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5DD29626"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2164A077" w:rsidR="007D6D20" w:rsidRPr="003D662E" w:rsidRDefault="00447AF4" w:rsidP="00447AF4">
      <w:pPr>
        <w:pStyle w:val="Caption"/>
        <w:jc w:val="center"/>
        <w:rPr>
          <w:lang w:val="en-US"/>
        </w:rPr>
      </w:pPr>
      <w:bookmarkStart w:id="93"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12</w:t>
      </w:r>
      <w:r w:rsidRPr="003D662E">
        <w:fldChar w:fldCharType="end"/>
      </w:r>
      <w:bookmarkEnd w:id="93"/>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3F08A44"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50"/>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w:t>
      </w:r>
      <w:r w:rsidR="003D6220">
        <w:rPr>
          <w:lang w:val="en-US"/>
        </w:rPr>
        <w:t>, XML</w:t>
      </w:r>
      <w:r w:rsidR="007D792A" w:rsidRPr="003D662E">
        <w:rPr>
          <w:lang w:val="en-US"/>
        </w:rPr>
        <w:t xml:space="preserve"> or protobuf)</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w:t>
      </w:r>
      <w:r w:rsidR="003B2C49" w:rsidRPr="003D662E">
        <w:rPr>
          <w:lang w:val="en-US"/>
        </w:rPr>
        <w:lastRenderedPageBreak/>
        <w:t>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41ECAA55"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DD5CFF">
        <w:rPr>
          <w:lang w:val="en-US"/>
        </w:rPr>
        <w:t>3.4.2.4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4" w:name="_Ref57918572"/>
      <w:bookmarkStart w:id="95" w:name="_Ref79998842"/>
      <w:r w:rsidRPr="003D662E">
        <w:rPr>
          <w:lang w:val="en-US"/>
        </w:rPr>
        <w:t>Validation</w:t>
      </w:r>
      <w:bookmarkEnd w:id="94"/>
      <w:r w:rsidR="00A128DF" w:rsidRPr="003D662E">
        <w:rPr>
          <w:lang w:val="en-US"/>
        </w:rPr>
        <w:t xml:space="preserve"> and Evaluation</w:t>
      </w:r>
      <w:bookmarkEnd w:id="95"/>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so that the tests are self-contained, e.g., embeddable 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w:t>
      </w:r>
      <w:r w:rsidR="000D205C" w:rsidRPr="003D662E">
        <w:rPr>
          <w:lang w:val="en-US"/>
        </w:rPr>
        <w:lastRenderedPageBreak/>
        <w:t xml:space="preserve">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1B46177D"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DD5CFF" w:rsidRPr="003D662E">
        <w:rPr>
          <w:lang w:val="en-US"/>
        </w:rPr>
        <w:t xml:space="preserve">Figure </w:t>
      </w:r>
      <w:r w:rsidR="00DD5CFF">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DD5CFF">
        <w:rPr>
          <w:rFonts w:cstheme="minorHAnsi"/>
          <w:lang w:val="en-US"/>
        </w:rPr>
        <w:t>3.5.2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49810B78" w:rsidR="007D792A" w:rsidRPr="003D662E" w:rsidRDefault="0090144B" w:rsidP="0090144B">
      <w:pPr>
        <w:pStyle w:val="Caption"/>
        <w:jc w:val="center"/>
        <w:rPr>
          <w:lang w:val="en-US"/>
        </w:rPr>
      </w:pPr>
      <w:bookmarkStart w:id="96"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13</w:t>
      </w:r>
      <w:r w:rsidRPr="003D662E">
        <w:fldChar w:fldCharType="end"/>
      </w:r>
      <w:bookmarkEnd w:id="96"/>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36367A69"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DD5CFF" w:rsidRPr="003D662E">
        <w:rPr>
          <w:lang w:val="en-US"/>
        </w:rPr>
        <w:t xml:space="preserve">Figure </w:t>
      </w:r>
      <w:r w:rsidR="00DD5CFF">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6C6490B2"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DD5CFF" w:rsidRPr="003D662E">
        <w:rPr>
          <w:lang w:val="en-US"/>
        </w:rPr>
        <w:t xml:space="preserve">Figure </w:t>
      </w:r>
      <w:r w:rsidR="00DD5CFF">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6A0D1F06" w:rsidR="00BA4FD4" w:rsidRPr="003D662E" w:rsidRDefault="00BA4FD4" w:rsidP="00BA4FD4">
      <w:pPr>
        <w:pStyle w:val="Caption"/>
        <w:jc w:val="center"/>
        <w:rPr>
          <w:lang w:val="en-US"/>
        </w:rPr>
      </w:pPr>
      <w:bookmarkStart w:id="97"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14</w:t>
      </w:r>
      <w:r w:rsidRPr="003D662E">
        <w:fldChar w:fldCharType="end"/>
      </w:r>
      <w:bookmarkEnd w:id="97"/>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13EC3432"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DD5CFF" w:rsidRPr="003D662E">
        <w:rPr>
          <w:lang w:val="en-US"/>
        </w:rPr>
        <w:t xml:space="preserve">Figure </w:t>
      </w:r>
      <w:r w:rsidR="00DD5CFF">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101DF2E1"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5B8583D2" w:rsidR="006F0B3A" w:rsidRPr="003D662E" w:rsidRDefault="006F0B3A" w:rsidP="006F0B3A">
      <w:pPr>
        <w:pStyle w:val="Caption"/>
        <w:jc w:val="center"/>
        <w:rPr>
          <w:lang w:val="en-US"/>
        </w:rPr>
      </w:pPr>
      <w:bookmarkStart w:id="98"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15</w:t>
      </w:r>
      <w:r w:rsidRPr="003D662E">
        <w:fldChar w:fldCharType="end"/>
      </w:r>
      <w:bookmarkEnd w:id="98"/>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4CF07F39"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DD5CFF" w:rsidRPr="003D662E">
        <w:rPr>
          <w:lang w:val="en-US"/>
        </w:rPr>
        <w:t xml:space="preserve">Table </w:t>
      </w:r>
      <w:r w:rsidR="00DD5CFF">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42E606E0" w:rsidR="0008448A" w:rsidRPr="003D662E" w:rsidRDefault="0008448A" w:rsidP="00847483">
      <w:pPr>
        <w:pStyle w:val="Caption"/>
        <w:jc w:val="center"/>
        <w:rPr>
          <w:lang w:val="en-US"/>
        </w:rPr>
      </w:pPr>
      <w:bookmarkStart w:id="99" w:name="_Ref65841694"/>
      <w:bookmarkStart w:id="100"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DD5CFF">
        <w:rPr>
          <w:noProof/>
          <w:lang w:val="en-US"/>
        </w:rPr>
        <w:t>5</w:t>
      </w:r>
      <w:r w:rsidRPr="003D662E">
        <w:fldChar w:fldCharType="end"/>
      </w:r>
      <w:bookmarkEnd w:id="99"/>
      <w:r w:rsidRPr="003D662E">
        <w:rPr>
          <w:lang w:val="en-US"/>
        </w:rPr>
        <w:t>: Total number of translated messages per second in best source/sink transmission situation.</w:t>
      </w:r>
      <w:bookmarkEnd w:id="100"/>
    </w:p>
    <w:tbl>
      <w:tblPr>
        <w:tblStyle w:val="GridTable1Light-Accent1"/>
        <w:tblW w:w="0" w:type="auto"/>
        <w:tblLook w:val="04A0" w:firstRow="1" w:lastRow="0" w:firstColumn="1" w:lastColumn="0" w:noHBand="0" w:noVBand="1"/>
      </w:tblPr>
      <w:tblGrid>
        <w:gridCol w:w="6516"/>
        <w:gridCol w:w="2546"/>
      </w:tblGrid>
      <w:tr w:rsidR="00132F6D" w:rsidRPr="00862F8D"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101" w:name="_Ref57287366"/>
      <w:bookmarkStart w:id="102" w:name="_Ref71221719"/>
      <w:bookmarkStart w:id="103" w:name="_Toc220236420"/>
      <w:r w:rsidRPr="003D662E">
        <w:rPr>
          <w:lang w:val="en-US"/>
        </w:rPr>
        <w:t>Connectors Component</w:t>
      </w:r>
      <w:bookmarkEnd w:id="101"/>
      <w:bookmarkEnd w:id="102"/>
      <w:bookmarkEnd w:id="103"/>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54C0953B"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DD5CFF">
        <w:rPr>
          <w:lang w:val="en-US"/>
        </w:rPr>
        <w:t>3.5.1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6B0AA447"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04A31F44" w:rsidR="00B03C78" w:rsidRPr="003D662E" w:rsidRDefault="00B03C78" w:rsidP="00B03C78">
      <w:pPr>
        <w:pStyle w:val="Caption"/>
        <w:jc w:val="center"/>
        <w:rPr>
          <w:lang w:val="en-US"/>
        </w:rPr>
      </w:pPr>
      <w:bookmarkStart w:id="104"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16</w:t>
      </w:r>
      <w:r w:rsidRPr="003D662E">
        <w:fldChar w:fldCharType="end"/>
      </w:r>
      <w:bookmarkEnd w:id="104"/>
      <w:r w:rsidRPr="003D662E">
        <w:rPr>
          <w:lang w:val="en-US"/>
        </w:rPr>
        <w:t>: Event-based connector and push-based protocol-adaptation.</w:t>
      </w:r>
    </w:p>
    <w:p w14:paraId="4BCFBBE3" w14:textId="3735CE57"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DD5CFF" w:rsidRPr="003D662E">
        <w:rPr>
          <w:lang w:val="en-US"/>
        </w:rPr>
        <w:t xml:space="preserve">Figure </w:t>
      </w:r>
      <w:r w:rsidR="00DD5CFF">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DD5CFF" w:rsidRPr="003D662E">
        <w:rPr>
          <w:lang w:val="en-US"/>
        </w:rPr>
        <w:t xml:space="preserve">Figure </w:t>
      </w:r>
      <w:r w:rsidR="00DD5CFF">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DD5CFF" w:rsidRPr="003D662E">
        <w:rPr>
          <w:lang w:val="en-US"/>
        </w:rPr>
        <w:t xml:space="preserve">Figure </w:t>
      </w:r>
      <w:r w:rsidR="00DD5CFF">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2DAC37C9" w:rsidR="008E3499" w:rsidRDefault="008E766E" w:rsidP="008E766E">
      <w:pPr>
        <w:pStyle w:val="Caption"/>
        <w:jc w:val="center"/>
        <w:rPr>
          <w:lang w:val="en-US"/>
        </w:rPr>
      </w:pPr>
      <w:bookmarkStart w:id="105"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17</w:t>
      </w:r>
      <w:r w:rsidRPr="003D662E">
        <w:fldChar w:fldCharType="end"/>
      </w:r>
      <w:bookmarkEnd w:id="105"/>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73EE9635"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DD5CFF" w:rsidRPr="003D662E">
        <w:rPr>
          <w:lang w:val="en-US"/>
        </w:rPr>
        <w:t xml:space="preserve">Figure </w:t>
      </w:r>
      <w:r w:rsidR="00DD5CFF">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33FFD942" w:rsidR="00CE6398" w:rsidRPr="003D662E" w:rsidRDefault="00C760BC" w:rsidP="00E94E0D">
      <w:pPr>
        <w:pStyle w:val="Caption"/>
        <w:jc w:val="center"/>
        <w:rPr>
          <w:lang w:val="en-US"/>
        </w:rPr>
      </w:pPr>
      <w:bookmarkStart w:id="106"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18</w:t>
      </w:r>
      <w:r w:rsidRPr="003D662E">
        <w:fldChar w:fldCharType="end"/>
      </w:r>
      <w:bookmarkEnd w:id="106"/>
      <w:r w:rsidRPr="003D662E">
        <w:rPr>
          <w:lang w:val="en-US"/>
        </w:rPr>
        <w:t>: Overview of the Connectors Component.</w:t>
      </w:r>
    </w:p>
    <w:p w14:paraId="35A78E5A" w14:textId="0875B75A"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DD5CFF" w:rsidRPr="003D662E">
        <w:rPr>
          <w:lang w:val="en-US"/>
        </w:rPr>
        <w:t xml:space="preserve">Figure </w:t>
      </w:r>
      <w:r w:rsidR="00DD5CFF">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7"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7"/>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8" w:name="_Ref63932450"/>
      <w:r w:rsidRPr="003D662E">
        <w:rPr>
          <w:lang w:val="en-US"/>
        </w:rPr>
        <w:t>Validation</w:t>
      </w:r>
      <w:bookmarkEnd w:id="108"/>
    </w:p>
    <w:p w14:paraId="19BE5D91" w14:textId="6D4F9C5E"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DD5CFF">
        <w:rPr>
          <w:lang w:val="en-US"/>
        </w:rPr>
        <w:t>3.5.1.2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75A3B6B8"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DD5CFF">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9" w:name="_Ref57198482"/>
      <w:bookmarkStart w:id="110" w:name="_Toc220236421"/>
      <w:r w:rsidRPr="003D662E">
        <w:rPr>
          <w:lang w:val="en-US"/>
        </w:rPr>
        <w:t>Services Layer</w:t>
      </w:r>
      <w:bookmarkEnd w:id="109"/>
      <w:bookmarkEnd w:id="110"/>
    </w:p>
    <w:p w14:paraId="3D9F2D78" w14:textId="03049101"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DD5CFF">
        <w:rPr>
          <w:lang w:val="en-US"/>
        </w:rPr>
        <w:t>3.6.1</w:t>
      </w:r>
      <w:r w:rsidR="00092FBF" w:rsidRPr="003D662E">
        <w:rPr>
          <w:lang w:val="en-US"/>
        </w:rPr>
        <w:fldChar w:fldCharType="end"/>
      </w:r>
      <w:r w:rsidR="00092FBF" w:rsidRPr="003D662E">
        <w:rPr>
          <w:lang w:val="en-US"/>
        </w:rPr>
        <w:t>. In two further sub-sections, we turn then to the two major components of this layer.</w:t>
      </w:r>
    </w:p>
    <w:p w14:paraId="5CD95C91" w14:textId="44C1CB7E"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DD5CFF">
        <w:rPr>
          <w:lang w:val="en-US"/>
        </w:rPr>
        <w:t>3.6.2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31A8115C"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DD5CFF">
        <w:rPr>
          <w:lang w:val="en-US"/>
        </w:rPr>
        <w:t>3.6.3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 xml:space="preserve">the </w:t>
      </w:r>
      <w:r w:rsidRPr="003D662E">
        <w:rPr>
          <w:lang w:val="en-US"/>
        </w:rPr>
        <w:t>ECS</w:t>
      </w:r>
      <w:r w:rsidR="00446BB1">
        <w:rPr>
          <w:lang w:val="en-US"/>
        </w:rPr>
        <w:t>-</w:t>
      </w:r>
      <w:r w:rsidRPr="003D662E">
        <w:rPr>
          <w:lang w:val="en-US"/>
        </w:rPr>
        <w:t xml:space="preserve">runtime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11" w:name="_Ref78195124"/>
      <w:bookmarkStart w:id="112" w:name="_Toc220236422"/>
      <w:r w:rsidRPr="003D662E">
        <w:rPr>
          <w:lang w:val="en-US"/>
        </w:rPr>
        <w:t>Terminology and Background</w:t>
      </w:r>
      <w:bookmarkEnd w:id="111"/>
      <w:bookmarkEnd w:id="112"/>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2816B069"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DD5CFF">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1E191437"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DD5CFF">
        <w:rPr>
          <w:lang w:val="en-US"/>
        </w:rPr>
        <w:t>3.10</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DD5CFF">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3" w:name="_Ref76729822"/>
      <w:bookmarkStart w:id="114" w:name="_Ref76743606"/>
      <w:bookmarkStart w:id="115" w:name="_Toc220236423"/>
      <w:bookmarkStart w:id="116" w:name="_Ref76731136"/>
      <w:r w:rsidRPr="003D662E">
        <w:rPr>
          <w:lang w:val="en-US"/>
        </w:rPr>
        <w:t>Service Environment</w:t>
      </w:r>
      <w:bookmarkEnd w:id="113"/>
      <w:r w:rsidRPr="003D662E">
        <w:rPr>
          <w:lang w:val="en-US"/>
        </w:rPr>
        <w:t>s</w:t>
      </w:r>
      <w:bookmarkEnd w:id="114"/>
      <w:bookmarkEnd w:id="115"/>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5711A53A" w:rsidR="008A4B2E" w:rsidRPr="003D662E" w:rsidRDefault="008A4B2E" w:rsidP="008A4B2E">
      <w:pPr>
        <w:pStyle w:val="Caption"/>
        <w:jc w:val="center"/>
        <w:rPr>
          <w:lang w:val="en-US"/>
        </w:rPr>
      </w:pPr>
      <w:bookmarkStart w:id="117"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19</w:t>
      </w:r>
      <w:r w:rsidRPr="003D662E">
        <w:fldChar w:fldCharType="end"/>
      </w:r>
      <w:bookmarkEnd w:id="117"/>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8" w:name="_Ref101351661"/>
      <w:r w:rsidRPr="003D662E">
        <w:rPr>
          <w:lang w:val="en-US"/>
        </w:rPr>
        <w:t>The Java Service Environment</w:t>
      </w:r>
      <w:bookmarkEnd w:id="118"/>
    </w:p>
    <w:p w14:paraId="199C9B6A" w14:textId="441AEB29"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DD5CFF">
        <w:rPr>
          <w:lang w:val="en-US"/>
        </w:rPr>
        <w:t>3.6.2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784233A5"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9" w:name="_Hlk89265794"/>
      <w:r w:rsidR="00957F15" w:rsidRPr="003D662E">
        <w:rPr>
          <w:rFonts w:ascii="Consolas" w:hAnsi="Consolas"/>
          <w:lang w:val="en-US"/>
        </w:rPr>
        <w:t>AbstractProcessService</w:t>
      </w:r>
      <w:r w:rsidR="00957F15" w:rsidRPr="003D662E">
        <w:rPr>
          <w:lang w:val="en-US"/>
        </w:rPr>
        <w:t xml:space="preserve"> provides </w:t>
      </w:r>
      <w:bookmarkEnd w:id="119"/>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DD5CFF">
        <w:rPr>
          <w:lang w:val="en-US"/>
        </w:rPr>
        <w:t>3.5.1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DD5CFF">
        <w:rPr>
          <w:lang w:val="en-US"/>
        </w:rPr>
        <w:t>3.5.2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68BF28E0"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DD5CFF">
        <w:rPr>
          <w:lang w:val="en-US"/>
        </w:rPr>
        <w:t>3.6.2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7FF7F5D1"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DD5CFF">
        <w:rPr>
          <w:lang w:val="en-US"/>
        </w:rPr>
        <w:t>3.6.3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20" w:name="_Ref145617617"/>
      <w:r w:rsidRPr="003D662E">
        <w:rPr>
          <w:lang w:val="en-US"/>
        </w:rPr>
        <w:lastRenderedPageBreak/>
        <w:t>The Python Service Environment</w:t>
      </w:r>
      <w:bookmarkEnd w:id="120"/>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731D6705"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39CD263E"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 xml:space="preserve">object-to-string serializers with JSON as default </w:t>
      </w:r>
      <w:r w:rsidR="003D6220">
        <w:rPr>
          <w:lang w:val="en-US"/>
        </w:rPr>
        <w:t>transport</w:t>
      </w:r>
      <w:r w:rsidRPr="003D662E">
        <w:rPr>
          <w:lang w:val="en-US"/>
        </w:rPr>
        <w:t xml:space="preserv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68965D2E"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DD5CFF">
        <w:rPr>
          <w:lang w:val="en-US"/>
        </w:rPr>
        <w:t>3.4.3.1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67A96ACF"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DD5CFF">
        <w:rPr>
          <w:lang w:val="en-US"/>
        </w:rPr>
        <w:t>3.5.2.2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21" w:name="_Ref78190504"/>
      <w:bookmarkStart w:id="122" w:name="_Toc220236424"/>
      <w:r w:rsidRPr="003D662E">
        <w:rPr>
          <w:lang w:val="en-US"/>
        </w:rPr>
        <w:t>Service Control and Management</w:t>
      </w:r>
      <w:bookmarkEnd w:id="116"/>
      <w:bookmarkEnd w:id="121"/>
      <w:bookmarkEnd w:id="122"/>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2365467F" w:rsidR="00C2562F" w:rsidRDefault="00917469" w:rsidP="00497006">
      <w:pPr>
        <w:jc w:val="both"/>
        <w:rPr>
          <w:lang w:val="en-US"/>
        </w:rPr>
      </w:pPr>
      <w:r w:rsidRPr="00917469">
        <w:rPr>
          <w:noProof/>
        </w:rPr>
        <w:drawing>
          <wp:inline distT="0" distB="0" distL="0" distR="0" wp14:anchorId="59797112" wp14:editId="2D8A7E1E">
            <wp:extent cx="5760720" cy="18307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30705"/>
                    </a:xfrm>
                    <a:prstGeom prst="rect">
                      <a:avLst/>
                    </a:prstGeom>
                    <a:noFill/>
                    <a:ln>
                      <a:noFill/>
                    </a:ln>
                  </pic:spPr>
                </pic:pic>
              </a:graphicData>
            </a:graphic>
          </wp:inline>
        </w:drawing>
      </w:r>
    </w:p>
    <w:p w14:paraId="19771896" w14:textId="2BBD8ACA" w:rsidR="00C2562F" w:rsidRPr="003D662E" w:rsidRDefault="00C2562F" w:rsidP="00C2562F">
      <w:pPr>
        <w:pStyle w:val="Caption"/>
        <w:jc w:val="center"/>
        <w:rPr>
          <w:lang w:val="en-US"/>
        </w:rPr>
      </w:pPr>
      <w:bookmarkStart w:id="123"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20</w:t>
      </w:r>
      <w:r w:rsidRPr="003D662E">
        <w:fldChar w:fldCharType="end"/>
      </w:r>
      <w:bookmarkEnd w:id="123"/>
      <w:r w:rsidRPr="003D662E">
        <w:rPr>
          <w:lang w:val="en-US"/>
        </w:rPr>
        <w:t>: Service states</w:t>
      </w:r>
      <w:r>
        <w:rPr>
          <w:lang w:val="en-US"/>
        </w:rPr>
        <w:t>.</w:t>
      </w:r>
    </w:p>
    <w:p w14:paraId="5A7E0030" w14:textId="127968B3"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DD5CFF" w:rsidRPr="003D662E">
        <w:rPr>
          <w:lang w:val="en-US"/>
        </w:rPr>
        <w:t xml:space="preserve">Figure </w:t>
      </w:r>
      <w:r w:rsidR="00DD5CFF">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xml:space="preserve">). At runtime, a service may be reconfigured, </w:t>
      </w:r>
      <w:r w:rsidR="00917469">
        <w:rPr>
          <w:lang w:val="en-US"/>
        </w:rPr>
        <w:t>adapted,</w:t>
      </w:r>
      <w:r w:rsidRPr="003D662E">
        <w:rPr>
          <w:lang w:val="en-US"/>
        </w:rPr>
        <w:t xml:space="preserve"> migrated (which may need passivation and activation)</w:t>
      </w:r>
      <w:r w:rsidR="00917469">
        <w:rPr>
          <w:lang w:val="en-US"/>
        </w:rPr>
        <w:t xml:space="preserve"> or updated (if </w:t>
      </w:r>
      <w:r w:rsidR="00A12172" w:rsidRPr="00A12172">
        <w:rPr>
          <w:rFonts w:cstheme="minorHAnsi"/>
          <w:lang w:val="en-US"/>
        </w:rPr>
        <w:t>CREATED</w:t>
      </w:r>
      <w:r w:rsidR="00A12172">
        <w:rPr>
          <w:lang w:val="en-US"/>
        </w:rPr>
        <w:t xml:space="preserve">, </w:t>
      </w:r>
      <w:r w:rsidR="00A12172" w:rsidRPr="00A12172">
        <w:rPr>
          <w:rFonts w:cstheme="minorHAnsi"/>
          <w:lang w:val="en-US"/>
        </w:rPr>
        <w:t>PASSIVATED</w:t>
      </w:r>
      <w:r w:rsidR="00917469">
        <w:rPr>
          <w:lang w:val="en-US"/>
        </w:rPr>
        <w:t xml:space="preserve"> or </w:t>
      </w:r>
      <w:r w:rsidR="00A12172" w:rsidRPr="00A12172">
        <w:rPr>
          <w:rFonts w:cstheme="minorHAnsi"/>
          <w:lang w:val="en-US"/>
        </w:rPr>
        <w:t>RUNNING</w:t>
      </w:r>
      <w:r w:rsidR="00917469">
        <w:rPr>
          <w:lang w:val="en-US"/>
        </w:rPr>
        <w:t>)</w:t>
      </w:r>
      <w:r w:rsidRPr="003D662E">
        <w:rPr>
          <w:lang w:val="en-US"/>
        </w:rPr>
        <w:t>.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DD5CFF" w:rsidRPr="003D662E">
        <w:rPr>
          <w:lang w:val="en-US"/>
        </w:rPr>
        <w:t xml:space="preserve">Figure </w:t>
      </w:r>
      <w:r w:rsidR="00DD5CFF">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bookmarkStart w:id="124" w:name="_Toc220236425"/>
      <w:r>
        <w:rPr>
          <w:lang w:val="en-US"/>
        </w:rPr>
        <w:t>Design and (Plugin-)Interfaces</w:t>
      </w:r>
      <w:bookmarkEnd w:id="124"/>
    </w:p>
    <w:p w14:paraId="1851EB33" w14:textId="567FE801"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DD5CFF" w:rsidRPr="003D662E">
        <w:rPr>
          <w:lang w:val="en-US"/>
        </w:rPr>
        <w:t xml:space="preserve">Figure </w:t>
      </w:r>
      <w:r w:rsidR="00DD5CFF">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5"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7957295A" w:rsidR="006729E1" w:rsidRPr="003D662E" w:rsidRDefault="002302D6" w:rsidP="00A21DC9">
      <w:pPr>
        <w:pStyle w:val="Caption"/>
        <w:jc w:val="center"/>
        <w:rPr>
          <w:lang w:val="en-US"/>
        </w:rPr>
      </w:pPr>
      <w:bookmarkStart w:id="126"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21</w:t>
      </w:r>
      <w:r w:rsidRPr="003D662E">
        <w:fldChar w:fldCharType="end"/>
      </w:r>
      <w:bookmarkEnd w:id="125"/>
      <w:bookmarkEnd w:id="126"/>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7BBA48B0"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DD5CFF">
        <w:rPr>
          <w:lang w:val="en-US"/>
        </w:rPr>
        <w:t>3.8.1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 xml:space="preserve">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w:t>
      </w:r>
      <w:r w:rsidRPr="003D662E">
        <w:rPr>
          <w:lang w:val="en-US"/>
        </w:rPr>
        <w:lastRenderedPageBreak/>
        <w:t>components can rely</w:t>
      </w:r>
      <w:r>
        <w:rPr>
          <w:lang w:val="en-US"/>
        </w:rPr>
        <w:t xml:space="preserve"> on and reuse</w:t>
      </w:r>
      <w:r w:rsidRPr="003D662E">
        <w:rPr>
          <w:lang w:val="en-US"/>
        </w:rPr>
        <w:t xml:space="preserve"> the approach. For the platform, it would, thus, be desirable to 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DD5CFF">
        <w:rPr>
          <w:lang w:val="en-US"/>
        </w:rPr>
        <w:t>3.5.1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60DED8D7"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DD5CFF">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DD5CFF">
        <w:rPr>
          <w:lang w:val="en-US"/>
        </w:rPr>
        <w:t>3.4.4.2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67C237DE"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DD5CFF">
        <w:rPr>
          <w:lang w:val="en-US"/>
        </w:rPr>
        <w:t>3.7.1</w:t>
      </w:r>
      <w:r w:rsidRPr="003D662E">
        <w:rPr>
          <w:lang w:val="en-US"/>
        </w:rPr>
        <w:fldChar w:fldCharType="end"/>
      </w:r>
      <w:r w:rsidRPr="003D662E">
        <w:rPr>
          <w:lang w:val="en-US"/>
        </w:rPr>
        <w:t xml:space="preserve"> as part of the design of the ECS</w:t>
      </w:r>
      <w:r w:rsidR="000A6F6D">
        <w:rPr>
          <w:lang w:val="en-US"/>
        </w:rPr>
        <w:t>-</w:t>
      </w:r>
      <w:r w:rsidRPr="003D662E">
        <w:rPr>
          <w:lang w:val="en-US"/>
        </w:rPr>
        <w:t xml:space="preserve">runtime. As all those operations may fail, the implementation must not only return a result but also carry information about thrown exceptions when calling an AAS operations. </w:t>
      </w:r>
    </w:p>
    <w:p w14:paraId="0E833321" w14:textId="22B3D98D"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DD5CFF">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7" w:name="_Hlk77583024"/>
      <w:r w:rsidRPr="003D662E">
        <w:rPr>
          <w:rFonts w:ascii="Consolas" w:hAnsi="Consolas"/>
          <w:lang w:val="en-US"/>
        </w:rPr>
        <w:t>ServicesAasClient</w:t>
      </w:r>
      <w:r w:rsidRPr="003D662E">
        <w:rPr>
          <w:lang w:val="en-US"/>
        </w:rPr>
        <w:t xml:space="preserve"> </w:t>
      </w:r>
      <w:bookmarkEnd w:id="127"/>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w:t>
      </w:r>
      <w:r w:rsidRPr="003D662E">
        <w:rPr>
          <w:rFonts w:cstheme="minorHAnsi"/>
          <w:lang w:val="en-US"/>
        </w:rPr>
        <w:lastRenderedPageBreak/>
        <w:t xml:space="preserve">basic operations of </w:t>
      </w:r>
      <w:r w:rsidRPr="003D662E">
        <w:rPr>
          <w:rFonts w:ascii="Consolas" w:hAnsi="Consolas"/>
          <w:lang w:val="en-US"/>
        </w:rPr>
        <w:t>ServiceManager</w:t>
      </w:r>
      <w:r w:rsidRPr="003D662E">
        <w:rPr>
          <w:rFonts w:cstheme="minorHAnsi"/>
          <w:lang w:val="en-US"/>
        </w:rPr>
        <w:t xml:space="preserve"> not requiring the (repeated, potentially inconsistent 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6E89CDB1"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DD5CFF">
        <w:rPr>
          <w:bCs/>
          <w:lang w:val="en-US"/>
        </w:rPr>
        <w:t>3.6.2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bookmarkStart w:id="128" w:name="_Toc220236426"/>
      <w:r>
        <w:rPr>
          <w:lang w:val="en-US"/>
        </w:rPr>
        <w:t>Spring-based Service Control and Management</w:t>
      </w:r>
      <w:bookmarkEnd w:id="128"/>
    </w:p>
    <w:p w14:paraId="249A6487" w14:textId="63FBBC3B"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DD5CFF">
        <w:rPr>
          <w:lang w:val="en-US"/>
        </w:rPr>
        <w:t>3.5.1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DD5CFF">
        <w:rPr>
          <w:lang w:val="en-US"/>
        </w:rPr>
        <w:t>3.5.1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w:t>
      </w:r>
      <w:r w:rsidRPr="003D662E">
        <w:rPr>
          <w:lang w:val="en-US"/>
        </w:rPr>
        <w:lastRenderedPageBreak/>
        <w:t xml:space="preserve">the local Spring deployer. The deployment specification also allows defining external service 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1E501AE9"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DD5CFF" w:rsidRPr="003D662E">
        <w:rPr>
          <w:lang w:val="en-GB"/>
        </w:rPr>
        <w:t xml:space="preserve">Figure </w:t>
      </w:r>
      <w:r w:rsidR="00DD5CFF">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DD5CFF">
        <w:rPr>
          <w:rFonts w:cstheme="minorHAnsi"/>
          <w:lang w:val="en-US"/>
        </w:rPr>
        <w:t>3.4.2.2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DD5CFF" w:rsidRPr="003D662E">
        <w:rPr>
          <w:lang w:val="en-GB"/>
        </w:rPr>
        <w:t xml:space="preserve">Figure </w:t>
      </w:r>
      <w:r w:rsidR="00DD5CFF">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69A2D9F7" w:rsidR="00DC690F" w:rsidRPr="003D662E" w:rsidRDefault="00DC690F" w:rsidP="00DC690F">
      <w:pPr>
        <w:pStyle w:val="Caption"/>
        <w:jc w:val="center"/>
        <w:rPr>
          <w:lang w:val="en-GB"/>
        </w:rPr>
      </w:pPr>
      <w:bookmarkStart w:id="129" w:name="_Ref95213985"/>
      <w:r w:rsidRPr="003D662E">
        <w:rPr>
          <w:lang w:val="en-GB"/>
        </w:rPr>
        <w:lastRenderedPageBreak/>
        <w:t xml:space="preserve">Figure </w:t>
      </w:r>
      <w:r w:rsidRPr="003D662E">
        <w:fldChar w:fldCharType="begin"/>
      </w:r>
      <w:r w:rsidRPr="003D662E">
        <w:rPr>
          <w:lang w:val="en-GB"/>
        </w:rPr>
        <w:instrText xml:space="preserve"> SEQ Figure \* ARABIC </w:instrText>
      </w:r>
      <w:r w:rsidRPr="003D662E">
        <w:fldChar w:fldCharType="separate"/>
      </w:r>
      <w:r w:rsidR="00DD5CFF">
        <w:rPr>
          <w:noProof/>
          <w:lang w:val="en-GB"/>
        </w:rPr>
        <w:t>22</w:t>
      </w:r>
      <w:r w:rsidRPr="003D662E">
        <w:fldChar w:fldCharType="end"/>
      </w:r>
      <w:bookmarkEnd w:id="129"/>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180A0FB6" w:rsidR="007629FE" w:rsidRDefault="00A63576" w:rsidP="007629FE">
      <w:pPr>
        <w:jc w:val="both"/>
        <w:rPr>
          <w:lang w:val="en-US"/>
        </w:rPr>
      </w:pPr>
      <w:r w:rsidRPr="003D662E">
        <w:rPr>
          <w:lang w:val="en-US"/>
        </w:rPr>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DD5CFF" w:rsidRPr="003D662E">
        <w:rPr>
          <w:lang w:val="en-GB"/>
        </w:rPr>
        <w:t xml:space="preserve">Figure </w:t>
      </w:r>
      <w:r w:rsidR="00DD5CFF">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DD5CFF" w:rsidRPr="003D662E">
        <w:rPr>
          <w:lang w:val="en-GB"/>
        </w:rPr>
        <w:t xml:space="preserve">Figure </w:t>
      </w:r>
      <w:r w:rsidR="00DD5CFF">
        <w:rPr>
          <w:noProof/>
          <w:lang w:val="en-GB"/>
        </w:rPr>
        <w:t>23</w:t>
      </w:r>
      <w:r w:rsidR="005B527D" w:rsidRPr="003D662E">
        <w:rPr>
          <w:lang w:val="en-US"/>
        </w:rPr>
        <w:fldChar w:fldCharType="end"/>
      </w:r>
      <w:r w:rsidR="005B527D" w:rsidRPr="003D662E">
        <w:rPr>
          <w:lang w:val="en-US"/>
        </w:rPr>
        <w:t>.</w:t>
      </w:r>
    </w:p>
    <w:p w14:paraId="1A655A9A" w14:textId="73679705"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DD5CFF" w:rsidRPr="003D662E">
        <w:rPr>
          <w:lang w:val="en-GB"/>
        </w:rPr>
        <w:t xml:space="preserve">Figure </w:t>
      </w:r>
      <w:r w:rsidR="00DD5CFF">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DD5CFF" w:rsidRPr="003D662E">
        <w:rPr>
          <w:lang w:val="en-GB"/>
        </w:rPr>
        <w:t xml:space="preserve">Figure </w:t>
      </w:r>
      <w:r w:rsidR="00DD5CFF">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6DA0FC77" w:rsidR="007623AF" w:rsidRPr="003D662E" w:rsidRDefault="007623AF" w:rsidP="007623AF">
      <w:pPr>
        <w:pStyle w:val="Caption"/>
        <w:jc w:val="center"/>
        <w:rPr>
          <w:lang w:val="en-GB"/>
        </w:rPr>
      </w:pPr>
      <w:bookmarkStart w:id="130"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DD5CFF">
        <w:rPr>
          <w:noProof/>
          <w:lang w:val="en-GB"/>
        </w:rPr>
        <w:t>23</w:t>
      </w:r>
      <w:r w:rsidRPr="003D662E">
        <w:fldChar w:fldCharType="end"/>
      </w:r>
      <w:bookmarkEnd w:id="130"/>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DD5CFF" w:rsidRPr="003D662E">
        <w:rPr>
          <w:lang w:val="en-GB"/>
        </w:rPr>
        <w:t xml:space="preserve">Figure </w:t>
      </w:r>
      <w:r w:rsidR="00DD5CFF">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bookmarkStart w:id="131" w:name="_Toc220236427"/>
      <w:r>
        <w:rPr>
          <w:lang w:val="en-US"/>
        </w:rPr>
        <w:t>Validation</w:t>
      </w:r>
      <w:bookmarkEnd w:id="131"/>
    </w:p>
    <w:p w14:paraId="652848E1" w14:textId="0E6E242D"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w:t>
      </w:r>
      <w:r w:rsidRPr="003D662E">
        <w:rPr>
          <w:bCs/>
          <w:lang w:val="en-US"/>
        </w:rPr>
        <w:lastRenderedPageBreak/>
        <w:t xml:space="preserve">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DD5CFF">
        <w:rPr>
          <w:bCs/>
          <w:lang w:val="en-US"/>
        </w:rPr>
        <w:t>3.6.2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DD5CFF">
        <w:rPr>
          <w:bCs/>
          <w:lang w:val="en-US"/>
        </w:rPr>
        <w:t>3.6.2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32" w:name="_Ref57282138"/>
      <w:bookmarkStart w:id="133" w:name="_Ref78453699"/>
      <w:bookmarkStart w:id="134" w:name="_Toc220236428"/>
      <w:r w:rsidRPr="003D662E">
        <w:rPr>
          <w:lang w:val="en-US"/>
        </w:rPr>
        <w:t xml:space="preserve">Resources </w:t>
      </w:r>
      <w:r w:rsidR="00C017CF" w:rsidRPr="003D662E">
        <w:rPr>
          <w:lang w:val="en-US"/>
        </w:rPr>
        <w:t>and Monitoring Layer</w:t>
      </w:r>
      <w:bookmarkEnd w:id="132"/>
      <w:bookmarkEnd w:id="133"/>
      <w:bookmarkEnd w:id="134"/>
    </w:p>
    <w:p w14:paraId="252C034E" w14:textId="063B8C7D"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We will discuss the ECS</w:t>
      </w:r>
      <w:r w:rsidR="00115E43">
        <w:rPr>
          <w:lang w:val="en-US"/>
        </w:rPr>
        <w:t>-</w:t>
      </w:r>
      <w:r w:rsidR="007433E4" w:rsidRPr="003D662E">
        <w:rPr>
          <w:lang w:val="en-US"/>
        </w:rPr>
        <w:t xml:space="preserve">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DD5CFF">
        <w:rPr>
          <w:lang w:val="en-US"/>
        </w:rPr>
        <w:t>3.7.1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DD5CFF">
        <w:rPr>
          <w:lang w:val="en-US"/>
        </w:rPr>
        <w:t>3.7.2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DD5CFF">
        <w:rPr>
          <w:lang w:val="en-US"/>
        </w:rPr>
        <w:t>3.7.3</w:t>
      </w:r>
      <w:r w:rsidR="007433E4" w:rsidRPr="003D662E">
        <w:rPr>
          <w:lang w:val="en-US"/>
        </w:rPr>
        <w:fldChar w:fldCharType="end"/>
      </w:r>
      <w:r w:rsidR="007433E4" w:rsidRPr="003D662E">
        <w:rPr>
          <w:lang w:val="en-US"/>
        </w:rPr>
        <w:t>.</w:t>
      </w:r>
    </w:p>
    <w:p w14:paraId="784AD40F" w14:textId="3CF06AB5" w:rsidR="00FF39E7" w:rsidRPr="003D662E" w:rsidRDefault="004A3397" w:rsidP="004A3397">
      <w:pPr>
        <w:pStyle w:val="Heading3"/>
        <w:rPr>
          <w:lang w:val="en-US"/>
        </w:rPr>
      </w:pPr>
      <w:bookmarkStart w:id="135" w:name="_Ref69826081"/>
      <w:bookmarkStart w:id="136" w:name="_Toc220236429"/>
      <w:r w:rsidRPr="003D662E">
        <w:rPr>
          <w:lang w:val="en-US"/>
        </w:rPr>
        <w:t>ECS</w:t>
      </w:r>
      <w:r w:rsidR="004E50F8">
        <w:rPr>
          <w:lang w:val="en-US"/>
        </w:rPr>
        <w:t>-</w:t>
      </w:r>
      <w:r w:rsidRPr="003D662E">
        <w:rPr>
          <w:lang w:val="en-US"/>
        </w:rPr>
        <w:t>runtime</w:t>
      </w:r>
      <w:bookmarkEnd w:id="135"/>
      <w:bookmarkEnd w:id="136"/>
    </w:p>
    <w:p w14:paraId="0BFE18EA" w14:textId="71F056C5"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DD5CFF">
        <w:rPr>
          <w:lang w:val="en-US"/>
        </w:rPr>
        <w:t>3.7.2</w:t>
      </w:r>
      <w:r w:rsidR="00DE00B5" w:rsidRPr="003D662E">
        <w:rPr>
          <w:lang w:val="en-US"/>
        </w:rPr>
        <w:fldChar w:fldCharType="end"/>
      </w:r>
      <w:r w:rsidR="00DE00B5" w:rsidRPr="003D662E">
        <w:rPr>
          <w:lang w:val="en-US"/>
        </w:rPr>
        <w:t>.</w:t>
      </w:r>
    </w:p>
    <w:p w14:paraId="775C2419" w14:textId="6FE99CCE"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DD5CFF" w:rsidRPr="003D662E">
        <w:rPr>
          <w:lang w:val="en-US"/>
        </w:rPr>
        <w:t xml:space="preserve">Figure </w:t>
      </w:r>
      <w:r w:rsidR="00DD5CFF">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w:t>
      </w:r>
      <w:r w:rsidR="00115E43">
        <w:rPr>
          <w:lang w:val="en-US"/>
        </w:rPr>
        <w:t>-</w:t>
      </w:r>
      <w:r w:rsidR="00215886">
        <w:rPr>
          <w:lang w:val="en-US"/>
        </w:rPr>
        <w:t>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w:t>
      </w:r>
      <w:r w:rsidR="000D2FFF">
        <w:rPr>
          <w:lang w:val="en-US"/>
        </w:rPr>
        <w:lastRenderedPageBreak/>
        <w:t xml:space="preserve">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DD5CFF">
        <w:rPr>
          <w:rFonts w:cstheme="minorHAnsi"/>
          <w:lang w:val="en-US"/>
        </w:rPr>
        <w:t>3.6.2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w:t>
      </w:r>
      <w:r w:rsidR="00116EC6">
        <w:rPr>
          <w:lang w:val="en-US"/>
        </w:rPr>
        <w:t>-</w:t>
      </w:r>
      <w:r w:rsidR="00555C48" w:rsidRPr="003D662E">
        <w:rPr>
          <w:lang w:val="en-US"/>
        </w:rPr>
        <w:t>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2F14D4E9" w:rsidR="00215886" w:rsidRPr="003D662E" w:rsidRDefault="00215886" w:rsidP="00215886">
      <w:pPr>
        <w:pStyle w:val="Caption"/>
        <w:jc w:val="center"/>
        <w:rPr>
          <w:lang w:val="en-US"/>
        </w:rPr>
      </w:pPr>
      <w:bookmarkStart w:id="137"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24</w:t>
      </w:r>
      <w:r w:rsidRPr="003D662E">
        <w:fldChar w:fldCharType="end"/>
      </w:r>
      <w:bookmarkEnd w:id="137"/>
      <w:r w:rsidRPr="003D662E">
        <w:rPr>
          <w:lang w:val="en-US"/>
        </w:rPr>
        <w:t>: ECS</w:t>
      </w:r>
      <w:r w:rsidR="00534FA0">
        <w:rPr>
          <w:lang w:val="en-US"/>
        </w:rPr>
        <w:t>-</w:t>
      </w:r>
      <w:r w:rsidRPr="003D662E">
        <w:rPr>
          <w:lang w:val="en-US"/>
        </w:rPr>
        <w:t>runtime for Service Deployment</w:t>
      </w:r>
    </w:p>
    <w:p w14:paraId="19F2CC7F" w14:textId="469C84E4" w:rsidR="00F401FD" w:rsidRDefault="00906533" w:rsidP="00906533">
      <w:pPr>
        <w:jc w:val="both"/>
        <w:rPr>
          <w:lang w:val="en-US"/>
        </w:rPr>
      </w:pPr>
      <w:r w:rsidRPr="003D662E">
        <w:rPr>
          <w:lang w:val="en-US"/>
        </w:rPr>
        <w:t>Different ways to install such an ECS</w:t>
      </w:r>
      <w:r w:rsidR="00116EC6">
        <w:rPr>
          <w:lang w:val="en-US"/>
        </w:rPr>
        <w:t>-</w:t>
      </w:r>
      <w:r w:rsidRPr="003D662E">
        <w:rPr>
          <w:lang w:val="en-US"/>
        </w:rPr>
        <w:t>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DD5CFF" w:rsidRPr="003D662E">
        <w:rPr>
          <w:lang w:val="en-US"/>
        </w:rPr>
        <w:t xml:space="preserve">Figure </w:t>
      </w:r>
      <w:r w:rsidR="00DD5CFF">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DD5CFF">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w:t>
      </w:r>
      <w:r w:rsidR="00116EC6">
        <w:rPr>
          <w:lang w:val="en-US"/>
        </w:rPr>
        <w:t>-</w:t>
      </w:r>
      <w:r w:rsidR="00AE2A3A" w:rsidRPr="003D662E">
        <w:rPr>
          <w:lang w:val="en-US"/>
        </w:rPr>
        <w:t xml:space="preserve">runtime is supposed to provide a resource abstraction to manage the containers containing services to be executed on a resource. </w:t>
      </w:r>
      <w:r w:rsidRPr="003D662E">
        <w:rPr>
          <w:lang w:val="en-US"/>
        </w:rPr>
        <w:t xml:space="preserve"> </w:t>
      </w:r>
    </w:p>
    <w:p w14:paraId="4FD9F526" w14:textId="356862D8"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approach is to provide an automatically created container with the instantiated ECS</w:t>
      </w:r>
      <w:r w:rsidR="00A646DF">
        <w:rPr>
          <w:lang w:val="en-US"/>
        </w:rPr>
        <w:t>-</w:t>
      </w:r>
      <w:r w:rsidR="00906533" w:rsidRPr="00F401FD">
        <w:rPr>
          <w:lang w:val="en-US"/>
        </w:rPr>
        <w:t xml:space="preserve">runtime as well as one or multiple (dynamic) containers for the services. </w:t>
      </w:r>
    </w:p>
    <w:p w14:paraId="19B719E8" w14:textId="396B8B74" w:rsidR="00F401FD" w:rsidRDefault="00906533" w:rsidP="00F401FD">
      <w:pPr>
        <w:pStyle w:val="ListParagraph"/>
        <w:numPr>
          <w:ilvl w:val="0"/>
          <w:numId w:val="60"/>
        </w:numPr>
        <w:jc w:val="both"/>
        <w:rPr>
          <w:lang w:val="en-US"/>
        </w:rPr>
      </w:pPr>
      <w:r w:rsidRPr="00F401FD">
        <w:rPr>
          <w:lang w:val="en-US"/>
        </w:rPr>
        <w:t>Depending on the capabilities of the device, e.g., whether a suitable version of Java is available, the ECS</w:t>
      </w:r>
      <w:r w:rsidR="00B9671D">
        <w:rPr>
          <w:lang w:val="en-US"/>
        </w:rPr>
        <w:t>-</w:t>
      </w:r>
      <w:r w:rsidRPr="00F401FD">
        <w:rPr>
          <w:lang w:val="en-US"/>
        </w:rPr>
        <w:t xml:space="preserve">runtime could also directly be installed on a device. </w:t>
      </w:r>
    </w:p>
    <w:p w14:paraId="3AF9AF97" w14:textId="20A050A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w:t>
      </w:r>
      <w:r w:rsidR="00B9671D">
        <w:rPr>
          <w:lang w:val="en-US"/>
        </w:rPr>
        <w:t>-</w:t>
      </w:r>
      <w:r w:rsidR="00906533" w:rsidRPr="00F401FD">
        <w:rPr>
          <w:lang w:val="en-US"/>
        </w:rPr>
        <w:t>runtime is standardized</w:t>
      </w:r>
      <w:r>
        <w:rPr>
          <w:lang w:val="en-US"/>
        </w:rPr>
        <w:t>, which also may be available from the app store of a device vendor</w:t>
      </w:r>
      <w:r w:rsidR="00906533" w:rsidRPr="00F401FD">
        <w:rPr>
          <w:lang w:val="en-US"/>
        </w:rPr>
        <w:t xml:space="preserve">. </w:t>
      </w:r>
    </w:p>
    <w:p w14:paraId="5FE66A48" w14:textId="7194B97F"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DD5CFF">
        <w:rPr>
          <w:lang w:val="en-US"/>
        </w:rPr>
        <w:t>3.7.2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w:t>
      </w:r>
      <w:r w:rsidR="00116EC6">
        <w:rPr>
          <w:lang w:val="en-US"/>
        </w:rPr>
        <w:t>-</w:t>
      </w:r>
      <w:r w:rsidR="001E0867" w:rsidRPr="003D662E">
        <w:rPr>
          <w:lang w:val="en-US"/>
        </w:rPr>
        <w:t>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5BB1F749" w:rsidR="00AE2A3A" w:rsidRPr="003746C5" w:rsidRDefault="005B7EF7" w:rsidP="00AE2A3A">
      <w:pPr>
        <w:pStyle w:val="Caption"/>
        <w:jc w:val="center"/>
        <w:rPr>
          <w:lang w:val="en-GB"/>
        </w:rPr>
      </w:pPr>
      <w:bookmarkStart w:id="138"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25</w:t>
      </w:r>
      <w:r w:rsidRPr="003D662E">
        <w:fldChar w:fldCharType="end"/>
      </w:r>
      <w:bookmarkEnd w:id="138"/>
      <w:r w:rsidRPr="003D662E">
        <w:rPr>
          <w:lang w:val="en-US"/>
        </w:rPr>
        <w:t xml:space="preserve">: </w:t>
      </w:r>
      <w:r w:rsidR="003458AD" w:rsidRPr="003D662E">
        <w:rPr>
          <w:lang w:val="en-US"/>
        </w:rPr>
        <w:t>Container states</w:t>
      </w:r>
    </w:p>
    <w:p w14:paraId="6539402A" w14:textId="431F63A6"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25</w:t>
      </w:r>
      <w:r w:rsidRPr="003D662E">
        <w:rPr>
          <w:lang w:val="en-US"/>
        </w:rPr>
        <w:fldChar w:fldCharType="end"/>
      </w:r>
      <w:r w:rsidRPr="003D662E">
        <w:rPr>
          <w:lang w:val="en-US"/>
        </w:rPr>
        <w:t xml:space="preserve">. </w:t>
      </w:r>
    </w:p>
    <w:p w14:paraId="58121F6B" w14:textId="3C3AF943"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rpose, the ECS</w:t>
      </w:r>
      <w:r w:rsidR="00534FA0">
        <w:rPr>
          <w:lang w:val="en-US"/>
        </w:rPr>
        <w:t>-</w:t>
      </w:r>
      <w:r w:rsidR="0027527A" w:rsidRPr="003D662E">
        <w:rPr>
          <w:lang w:val="en-US"/>
        </w:rPr>
        <w:t xml:space="preserve">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70E50D64"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w:t>
      </w:r>
      <w:r w:rsidR="00F734BA">
        <w:rPr>
          <w:lang w:val="en-US"/>
        </w:rPr>
        <w:t>-</w:t>
      </w:r>
      <w:r w:rsidRPr="003D662E">
        <w:rPr>
          <w:lang w:val="en-US"/>
        </w:rPr>
        <w:t>runtime AAS.</w:t>
      </w:r>
    </w:p>
    <w:p w14:paraId="3DA04AC5" w14:textId="5088AE4F"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w:t>
      </w:r>
      <w:r w:rsidR="00F734BA">
        <w:rPr>
          <w:lang w:val="en-US"/>
        </w:rPr>
        <w:t>-</w:t>
      </w:r>
      <w:r w:rsidRPr="003D662E">
        <w:rPr>
          <w:lang w:val="en-US"/>
        </w:rPr>
        <w:t xml:space="preserve">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DD5CFF">
        <w:rPr>
          <w:lang w:val="en-US"/>
        </w:rPr>
        <w:t>3.6.2</w:t>
      </w:r>
      <w:r w:rsidRPr="003D662E">
        <w:rPr>
          <w:lang w:val="en-US"/>
        </w:rPr>
        <w:fldChar w:fldCharType="end"/>
      </w:r>
      <w:r w:rsidRPr="003D662E">
        <w:rPr>
          <w:lang w:val="en-US"/>
        </w:rPr>
        <w:t>) provides a generic and extensible monitoring approach, we re-use it here although the ECS</w:t>
      </w:r>
      <w:r w:rsidR="00F734BA">
        <w:rPr>
          <w:lang w:val="en-US"/>
        </w:rPr>
        <w:t>-</w:t>
      </w:r>
      <w:r w:rsidRPr="003D662E">
        <w:rPr>
          <w:lang w:val="en-US"/>
        </w:rPr>
        <w:t>runtime is not a “service”. Thus, the ECS</w:t>
      </w:r>
      <w:r w:rsidR="00F734BA">
        <w:rPr>
          <w:lang w:val="en-US"/>
        </w:rPr>
        <w:t>-</w:t>
      </w:r>
      <w:r w:rsidRPr="003D662E">
        <w:rPr>
          <w:lang w:val="en-US"/>
        </w:rPr>
        <w:t>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started as part of the JSL lifecycle descriptor of the ECS</w:t>
      </w:r>
      <w:r w:rsidR="00F734BA">
        <w:rPr>
          <w:lang w:val="en-US"/>
        </w:rPr>
        <w:t>-</w:t>
      </w:r>
      <w:r w:rsidRPr="003D662E">
        <w:rPr>
          <w:lang w:val="en-US"/>
        </w:rPr>
        <w:t xml:space="preserve">runtime. </w:t>
      </w:r>
    </w:p>
    <w:p w14:paraId="778D36BB" w14:textId="11F96E04"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components, regression tests validate the basic operations of the ECS</w:t>
      </w:r>
      <w:r w:rsidR="00F734BA">
        <w:rPr>
          <w:lang w:val="en-US"/>
        </w:rPr>
        <w:t>-</w:t>
      </w:r>
      <w:r w:rsidRPr="003D662E">
        <w:rPr>
          <w:lang w:val="en-US"/>
        </w:rPr>
        <w:t xml:space="preserve">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1261F4EC"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DD5CFF">
        <w:rPr>
          <w:lang w:val="en-US"/>
        </w:rPr>
        <w:t>3.6.2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69855124" w:rsidR="00906533" w:rsidRPr="003D662E" w:rsidRDefault="00906533" w:rsidP="00906533">
      <w:pPr>
        <w:jc w:val="both"/>
        <w:rPr>
          <w:lang w:val="en-US"/>
        </w:rPr>
      </w:pPr>
      <w:r w:rsidRPr="003D662E">
        <w:rPr>
          <w:lang w:val="en-US"/>
        </w:rPr>
        <w:t>We also validated starting Docker containers via the ECS</w:t>
      </w:r>
      <w:r w:rsidR="00F734BA">
        <w:rPr>
          <w:lang w:val="en-US"/>
        </w:rPr>
        <w:t>-</w:t>
      </w:r>
      <w:r w:rsidRPr="003D662E">
        <w:rPr>
          <w:lang w:val="en-US"/>
        </w:rPr>
        <w:t>runtime and the container manager, running the ECS</w:t>
      </w:r>
      <w:r w:rsidR="00F734BA">
        <w:rPr>
          <w:lang w:val="en-US"/>
        </w:rPr>
        <w:t>-</w:t>
      </w:r>
      <w:r w:rsidRPr="003D662E">
        <w:rPr>
          <w:lang w:val="en-US"/>
        </w:rPr>
        <w:t>runtime directly on the underlying operating system as well as running the ECS</w:t>
      </w:r>
      <w:r w:rsidR="00F734BA">
        <w:rPr>
          <w:lang w:val="en-US"/>
        </w:rPr>
        <w:t>-</w:t>
      </w:r>
      <w:r w:rsidRPr="003D662E">
        <w:rPr>
          <w:lang w:val="en-US"/>
        </w:rPr>
        <w:t>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w:t>
      </w:r>
      <w:r w:rsidR="00F734BA">
        <w:rPr>
          <w:lang w:val="en-US"/>
        </w:rPr>
        <w:t>-</w:t>
      </w:r>
      <w:r w:rsidRPr="003D662E">
        <w:rPr>
          <w:lang w:val="en-US"/>
        </w:rPr>
        <w:t>runtime container, it is advisable to mount the containers via a folder of the host operating system into the ECS</w:t>
      </w:r>
      <w:r w:rsidR="00F734BA">
        <w:rPr>
          <w:lang w:val="en-US"/>
        </w:rPr>
        <w:t>-</w:t>
      </w:r>
      <w:r w:rsidRPr="003D662E">
        <w:rPr>
          <w:lang w:val="en-US"/>
        </w:rPr>
        <w:t xml:space="preserve">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DD5CFF">
        <w:rPr>
          <w:lang w:val="en-US"/>
        </w:rPr>
        <w:t>3.6</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ome public demonstrators</w:t>
      </w:r>
      <w:bookmarkStart w:id="139" w:name="_Ref220075292"/>
      <w:r w:rsidR="00C92B25">
        <w:rPr>
          <w:rStyle w:val="FootnoteReference"/>
          <w:lang w:val="en-US"/>
        </w:rPr>
        <w:footnoteReference w:id="67"/>
      </w:r>
      <w:bookmarkEnd w:id="139"/>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5F695AE8"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platform and application services that are installed. An ECS</w:t>
      </w:r>
      <w:r w:rsidR="00B5087B">
        <w:rPr>
          <w:lang w:val="en-US"/>
        </w:rPr>
        <w:t>-</w:t>
      </w:r>
      <w:r w:rsidR="005C233F" w:rsidRPr="003D662E">
        <w:rPr>
          <w:lang w:val="en-US"/>
        </w:rPr>
        <w:t>runtime with a DooD setup requires a container of around 1.1 GByte size (packed image of 444 MBytes), a service manager demands 509 MBytes (336 MBytes packed image) and a combined installation of ECS</w:t>
      </w:r>
      <w:r w:rsidR="00B5087B">
        <w:rPr>
          <w:lang w:val="en-US"/>
        </w:rPr>
        <w:t>-</w:t>
      </w:r>
      <w:r w:rsidR="005C233F" w:rsidRPr="003D662E">
        <w:rPr>
          <w:lang w:val="en-US"/>
        </w:rPr>
        <w:t xml:space="preserve">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w:t>
      </w:r>
      <w:r w:rsidR="00B5087B">
        <w:rPr>
          <w:lang w:val="en-US"/>
        </w:rPr>
        <w:t>-</w:t>
      </w:r>
      <w:r w:rsidR="00A12BAF" w:rsidRPr="003D662E">
        <w:rPr>
          <w:lang w:val="en-US"/>
        </w:rPr>
        <w:t>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DD5CFF">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40" w:name="_Ref69826083"/>
      <w:bookmarkStart w:id="141" w:name="_Toc220236430"/>
      <w:r w:rsidRPr="003D662E">
        <w:rPr>
          <w:lang w:val="en-US"/>
        </w:rPr>
        <w:t>Device</w:t>
      </w:r>
      <w:r w:rsidR="003C165D" w:rsidRPr="003D662E">
        <w:rPr>
          <w:lang w:val="en-US"/>
        </w:rPr>
        <w:t>/Resource</w:t>
      </w:r>
      <w:r w:rsidRPr="003D662E">
        <w:rPr>
          <w:lang w:val="en-US"/>
        </w:rPr>
        <w:t xml:space="preserve"> Management</w:t>
      </w:r>
      <w:bookmarkEnd w:id="140"/>
      <w:bookmarkEnd w:id="141"/>
    </w:p>
    <w:p w14:paraId="03F6AED9" w14:textId="2A6CE7EA"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w:t>
      </w:r>
      <w:r w:rsidR="002A7EB7">
        <w:rPr>
          <w:lang w:val="en-US"/>
        </w:rPr>
        <w:t>-</w:t>
      </w:r>
      <w:r w:rsidR="001B7065" w:rsidRPr="003D662E">
        <w:rPr>
          <w:lang w:val="en-US"/>
        </w:rPr>
        <w:t xml:space="preserve">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DD5CFF">
        <w:rPr>
          <w:lang w:val="en-US"/>
        </w:rPr>
        <w:t>3.7.1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w:t>
      </w:r>
      <w:r w:rsidR="002A7EB7">
        <w:rPr>
          <w:lang w:val="en-US"/>
        </w:rPr>
        <w:t>-</w:t>
      </w:r>
      <w:r w:rsidR="00EC017B" w:rsidRPr="003D662E">
        <w:rPr>
          <w:lang w:val="en-US"/>
        </w:rPr>
        <w:t>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installation for an ECS</w:t>
      </w:r>
      <w:r w:rsidR="00033439">
        <w:rPr>
          <w:lang w:val="en-US"/>
        </w:rPr>
        <w:t>-</w:t>
      </w:r>
      <w:r w:rsidR="00373B70" w:rsidRPr="003D662E">
        <w:rPr>
          <w:lang w:val="en-US"/>
        </w:rPr>
        <w:t xml:space="preserve">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DD5CFF">
        <w:rPr>
          <w:lang w:val="en-US"/>
        </w:rPr>
        <w:t>3.7.1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40F29057"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DD5CFF">
        <w:rPr>
          <w:lang w:val="en-US"/>
        </w:rPr>
        <w:t>3.7.1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DD5CFF">
        <w:rPr>
          <w:lang w:val="en-US"/>
        </w:rPr>
        <w:t>3.7.1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5EDD49E1"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4F751580"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t>
      </w:r>
      <w:r w:rsidRPr="003D662E">
        <w:rPr>
          <w:lang w:val="en-US"/>
        </w:rPr>
        <w:lastRenderedPageBreak/>
        <w:t xml:space="preserve">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w:t>
      </w:r>
      <w:r w:rsidR="0087073D">
        <w:rPr>
          <w:lang w:val="en-US"/>
        </w:rPr>
        <w:t>-</w:t>
      </w:r>
      <w:r w:rsidRPr="003D662E">
        <w:rPr>
          <w:lang w:val="en-US"/>
        </w:rPr>
        <w:t>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04ED84BD" w:rsidR="00772CB5" w:rsidRPr="003D662E" w:rsidRDefault="00783B0C" w:rsidP="00783B0C">
      <w:pPr>
        <w:pStyle w:val="Caption"/>
        <w:jc w:val="center"/>
        <w:rPr>
          <w:lang w:val="en-US"/>
        </w:rPr>
      </w:pPr>
      <w:bookmarkStart w:id="142"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26</w:t>
      </w:r>
      <w:r w:rsidRPr="003D662E">
        <w:fldChar w:fldCharType="end"/>
      </w:r>
      <w:bookmarkEnd w:id="142"/>
      <w:r w:rsidRPr="003D662E">
        <w:rPr>
          <w:lang w:val="en-US"/>
        </w:rPr>
        <w:t>: Device management</w:t>
      </w:r>
    </w:p>
    <w:p w14:paraId="562BF135" w14:textId="6B8EB6F9"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8"/>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9"/>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70"/>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 xml:space="preserve">y on-boarded or off-boarded. This may </w:t>
      </w:r>
      <w:r w:rsidR="002C7BD8" w:rsidRPr="003D662E">
        <w:rPr>
          <w:lang w:val="en-US"/>
        </w:rPr>
        <w:lastRenderedPageBreak/>
        <w:t xml:space="preserve">lead to the exchange/removal of security certificates or encryption keys. On devices, that were not on-boarded,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43" w:name="_Ref69826085"/>
      <w:bookmarkStart w:id="144" w:name="_Toc220236431"/>
      <w:r w:rsidRPr="003D662E">
        <w:rPr>
          <w:lang w:val="en-US"/>
        </w:rPr>
        <w:t>Monitoring</w:t>
      </w:r>
      <w:bookmarkEnd w:id="143"/>
      <w:bookmarkEnd w:id="144"/>
    </w:p>
    <w:p w14:paraId="73D19A77" w14:textId="0C2E4CF0"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DD5CFF">
        <w:rPr>
          <w:lang w:val="en-US"/>
        </w:rPr>
        <w:t>3.6</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of the individual services or ECS</w:t>
      </w:r>
      <w:r w:rsidR="0087073D">
        <w:rPr>
          <w:lang w:val="en-US"/>
        </w:rPr>
        <w:t>-</w:t>
      </w:r>
      <w:r w:rsidR="00310983" w:rsidRPr="003D662E">
        <w:rPr>
          <w:lang w:val="en-US"/>
        </w:rPr>
        <w:t xml:space="preserve">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1"/>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0132BA54"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DD5CFF" w:rsidRPr="003D662E">
        <w:rPr>
          <w:lang w:val="en-US"/>
        </w:rPr>
        <w:t xml:space="preserve">Figure </w:t>
      </w:r>
      <w:r w:rsidR="00DD5CFF">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2"/>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lastRenderedPageBreak/>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3"/>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0B626405" w:rsidR="00CE3F05" w:rsidRPr="003D662E" w:rsidRDefault="00EC6F39" w:rsidP="007C4A9E">
      <w:pPr>
        <w:pStyle w:val="Caption"/>
        <w:jc w:val="center"/>
        <w:rPr>
          <w:lang w:val="en-US"/>
        </w:rPr>
      </w:pPr>
      <w:bookmarkStart w:id="145"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27</w:t>
      </w:r>
      <w:r w:rsidRPr="003D662E">
        <w:fldChar w:fldCharType="end"/>
      </w:r>
      <w:bookmarkEnd w:id="145"/>
      <w:r w:rsidRPr="003D662E">
        <w:rPr>
          <w:lang w:val="en-US"/>
        </w:rPr>
        <w:t>: Monitoring</w:t>
      </w:r>
    </w:p>
    <w:p w14:paraId="4149D8DC" w14:textId="4AFE726F" w:rsidR="00C017CF" w:rsidRPr="003D662E" w:rsidRDefault="00CF33E5" w:rsidP="00C017CF">
      <w:pPr>
        <w:pStyle w:val="Heading2"/>
        <w:rPr>
          <w:lang w:val="en-US"/>
        </w:rPr>
      </w:pPr>
      <w:bookmarkStart w:id="146" w:name="_Ref77694539"/>
      <w:bookmarkStart w:id="147" w:name="_Toc220236432"/>
      <w:r w:rsidRPr="003D662E">
        <w:rPr>
          <w:lang w:val="en-US"/>
        </w:rPr>
        <w:t>Storage, S</w:t>
      </w:r>
      <w:r w:rsidR="00C017CF" w:rsidRPr="003D662E">
        <w:rPr>
          <w:lang w:val="en-US"/>
        </w:rPr>
        <w:t>ecurity and Data Protection Layer</w:t>
      </w:r>
      <w:bookmarkEnd w:id="146"/>
      <w:bookmarkEnd w:id="147"/>
    </w:p>
    <w:p w14:paraId="5E654149" w14:textId="0F3622A0"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DD5CFF">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DD5CFF">
        <w:rPr>
          <w:lang w:val="en-US"/>
        </w:rPr>
        <w:t>3.10</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8" w:name="_Ref100871151"/>
      <w:bookmarkStart w:id="149" w:name="_Toc220236433"/>
      <w:r w:rsidRPr="003D662E">
        <w:rPr>
          <w:lang w:val="en-US"/>
        </w:rPr>
        <w:lastRenderedPageBreak/>
        <w:t>KODEX platform service</w:t>
      </w:r>
      <w:bookmarkEnd w:id="148"/>
      <w:bookmarkEnd w:id="149"/>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4"/>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0E972E59" w:rsidR="005C5F54" w:rsidRDefault="005C5F54" w:rsidP="005C5F54">
      <w:pPr>
        <w:pStyle w:val="Heading3"/>
        <w:rPr>
          <w:lang w:val="en-US"/>
        </w:rPr>
      </w:pPr>
      <w:bookmarkStart w:id="150" w:name="_Toc220236434"/>
      <w:r>
        <w:rPr>
          <w:lang w:val="en-US"/>
        </w:rPr>
        <w:t>Influx DB connector</w:t>
      </w:r>
      <w:bookmarkEnd w:id="150"/>
      <w:r w:rsidR="000E0E7C">
        <w:rPr>
          <w:lang w:val="en-US"/>
        </w:rPr>
        <w:t>s</w:t>
      </w:r>
    </w:p>
    <w:p w14:paraId="40152B9B" w14:textId="2FD66F95"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DD5CFF">
        <w:rPr>
          <w:lang w:val="en-US"/>
        </w:rPr>
        <w:t>3.5.2</w:t>
      </w:r>
      <w:r>
        <w:rPr>
          <w:lang w:val="en-US"/>
        </w:rPr>
        <w:fldChar w:fldCharType="end"/>
      </w:r>
      <w:r>
        <w:rPr>
          <w:lang w:val="en-US"/>
        </w:rPr>
        <w:t>), the Influx DB connector</w:t>
      </w:r>
      <w:r w:rsidR="000E0E7C">
        <w:rPr>
          <w:lang w:val="en-US"/>
        </w:rPr>
        <w:t>s (for v1/2 and v3)</w:t>
      </w:r>
      <w:r>
        <w:rPr>
          <w:lang w:val="en-US"/>
        </w:rPr>
        <w:t xml:space="preserve"> </w:t>
      </w:r>
      <w:r w:rsidR="000E0E7C">
        <w:rPr>
          <w:lang w:val="en-US"/>
        </w:rPr>
        <w:t>are</w:t>
      </w:r>
      <w:r>
        <w:rPr>
          <w:lang w:val="en-US"/>
        </w:rPr>
        <w:t xml:space="preserve"> logically part of the data storage and protection layer.</w:t>
      </w:r>
      <w:r w:rsidR="006B0D68">
        <w:rPr>
          <w:lang w:val="en-US"/>
        </w:rPr>
        <w:t xml:space="preserve"> Basically, th</w:t>
      </w:r>
      <w:r w:rsidR="000E0E7C">
        <w:rPr>
          <w:lang w:val="en-US"/>
        </w:rPr>
        <w:t>ese</w:t>
      </w:r>
      <w:r w:rsidR="006B0D68">
        <w:rPr>
          <w:lang w:val="en-US"/>
        </w:rPr>
        <w:t xml:space="preserve"> connector</w:t>
      </w:r>
      <w:r w:rsidR="000E0E7C">
        <w:rPr>
          <w:lang w:val="en-US"/>
        </w:rPr>
        <w:t>s</w:t>
      </w:r>
      <w:r w:rsidR="006B0D68">
        <w:rPr>
          <w:lang w:val="en-US"/>
        </w:rPr>
        <w:t xml:space="preserve"> </w:t>
      </w:r>
      <w:r w:rsidR="000E0E7C">
        <w:rPr>
          <w:lang w:val="en-US"/>
        </w:rPr>
        <w:t xml:space="preserve">are </w:t>
      </w:r>
      <w:r w:rsidR="006B0D68">
        <w:rPr>
          <w:lang w:val="en-US"/>
        </w:rPr>
        <w:t xml:space="preserve">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w:t>
      </w:r>
      <w:r w:rsidR="000E0E7C">
        <w:rPr>
          <w:lang w:val="en-US"/>
        </w:rPr>
        <w:t xml:space="preserve">field </w:t>
      </w:r>
      <w:r w:rsidR="006B0D68">
        <w:rPr>
          <w:lang w:val="en-US"/>
        </w:rPr>
        <w:t xml:space="preserve">entries of the same measurement id and </w:t>
      </w:r>
      <w:r w:rsidR="000E0E7C">
        <w:rPr>
          <w:lang w:val="en-US"/>
        </w:rPr>
        <w:t>data</w:t>
      </w:r>
      <w:r w:rsidR="006B0D68">
        <w:rPr>
          <w:lang w:val="en-US"/>
        </w:rPr>
        <w:t xml:space="preserve"> point</w:t>
      </w:r>
      <w:r w:rsidR="000E0E7C">
        <w:rPr>
          <w:lang w:val="en-US"/>
        </w:rPr>
        <w:t xml:space="preserve">, while the timestamp can either be determined from the data (specialized </w:t>
      </w:r>
      <w:r w:rsidR="000E0E7C" w:rsidRPr="000E0E7C">
        <w:rPr>
          <w:rFonts w:ascii="Consolas" w:hAnsi="Consolas"/>
          <w:lang w:val="en-US"/>
        </w:rPr>
        <w:lastRenderedPageBreak/>
        <w:t>LongIndexType</w:t>
      </w:r>
      <w:r w:rsidR="000E0E7C">
        <w:rPr>
          <w:lang w:val="en-US"/>
        </w:rPr>
        <w:t>) or by the client when writing the data</w:t>
      </w:r>
      <w:r w:rsidR="006B0D68">
        <w:rPr>
          <w:lang w:val="en-US"/>
        </w:rPr>
        <w:t xml:space="preserve">. Receving a data stream from an Influx DB requires a connector trigger query, in this case a </w:t>
      </w:r>
      <w:r w:rsidR="006B0D68" w:rsidRPr="006B0D68">
        <w:rPr>
          <w:lang w:val="en-US"/>
        </w:rPr>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w:t>
      </w:r>
      <w:r w:rsidR="000E0E7C">
        <w:rPr>
          <w:lang w:val="en-US"/>
        </w:rPr>
        <w:t xml:space="preserve">for v1/v2 in </w:t>
      </w:r>
      <w:r w:rsidR="006B0D68">
        <w:rPr>
          <w:lang w:val="en-US"/>
        </w:rPr>
        <w:t>flux query format</w:t>
      </w:r>
      <w:r w:rsidR="000E0E7C">
        <w:rPr>
          <w:lang w:val="en-US"/>
        </w:rPr>
        <w:t>, for v3 either in SQL or InfluxDB format as specified</w:t>
      </w:r>
      <w:r w:rsidR="006B0D68">
        <w:rPr>
          <w:lang w:val="en-US"/>
        </w:rPr>
        <w:t xml:space="preserve">). While the simple timeseries query is </w:t>
      </w:r>
      <w:r w:rsidR="000E0E7C">
        <w:rPr>
          <w:lang w:val="en-US"/>
        </w:rPr>
        <w:t xml:space="preserve">by default </w:t>
      </w:r>
      <w:r w:rsidR="006B0D68">
        <w:rPr>
          <w:lang w:val="en-US"/>
        </w:rPr>
        <w:t xml:space="preserve">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 xml:space="preserve">(optional </w:t>
      </w:r>
      <w:r w:rsidR="00160253">
        <w:rPr>
          <w:lang w:val="en-US"/>
        </w:rPr>
        <w:t xml:space="preserve">oktoflow </w:t>
      </w:r>
      <w:r w:rsidR="006B0D68" w:rsidRPr="006B0D68">
        <w:rPr>
          <w:lang w:val="en-US"/>
        </w:rPr>
        <w:t>fields may be helpful</w:t>
      </w:r>
      <w:r w:rsidR="006B0D68">
        <w:rPr>
          <w:lang w:val="en-US"/>
        </w:rPr>
        <w:t xml:space="preserve"> if the 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w:t>
      </w:r>
      <w:r w:rsidR="005846DD">
        <w:rPr>
          <w:lang w:val="en-US"/>
        </w:rPr>
        <w:t>s</w:t>
      </w:r>
      <w:r w:rsidR="00C86041">
        <w:rPr>
          <w:lang w:val="en-US"/>
        </w:rPr>
        <w:t xml:space="preserve"> support </w:t>
      </w:r>
      <w:r w:rsidR="006B0D68" w:rsidRPr="006B0D68">
        <w:rPr>
          <w:lang w:val="en-US"/>
        </w:rPr>
        <w:t>Influx v2</w:t>
      </w:r>
      <w:r w:rsidR="005846DD">
        <w:rPr>
          <w:lang w:val="en-US"/>
        </w:rPr>
        <w:t>/v3</w:t>
      </w:r>
      <w:r w:rsidR="006B0D68" w:rsidRPr="006B0D68">
        <w:rPr>
          <w:lang w:val="en-US"/>
        </w:rPr>
        <w:t xml:space="preserve"> authentication via issued tokens </w:t>
      </w:r>
      <w:r w:rsidR="005846DD">
        <w:rPr>
          <w:lang w:val="en-US"/>
        </w:rPr>
        <w:t>as well as</w:t>
      </w:r>
      <w:r w:rsidR="006B0D68" w:rsidRPr="006B0D68">
        <w:rPr>
          <w:lang w:val="en-US"/>
        </w:rPr>
        <w:t xml:space="preserve">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51" w:name="_Toc220236435"/>
      <w:r w:rsidRPr="003D662E">
        <w:rPr>
          <w:lang w:val="en-US"/>
        </w:rPr>
        <w:t>Reusable Intelligent Services Layer</w:t>
      </w:r>
      <w:bookmarkEnd w:id="151"/>
    </w:p>
    <w:p w14:paraId="707EB75F" w14:textId="15A3964B"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DD5CFF">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DD5CFF">
        <w:rPr>
          <w:lang w:val="en-US"/>
        </w:rPr>
        <w:t>3.9.2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DD5CFF">
        <w:rPr>
          <w:lang w:val="en-US"/>
        </w:rPr>
        <w:t>3.9.3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52" w:name="_Ref100840642"/>
      <w:bookmarkStart w:id="153"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6B952DD3" w:rsidR="00155919" w:rsidRPr="003D662E" w:rsidRDefault="00155919" w:rsidP="00155919">
      <w:pPr>
        <w:pStyle w:val="Caption"/>
        <w:jc w:val="center"/>
        <w:rPr>
          <w:lang w:val="en-US"/>
        </w:rPr>
      </w:pPr>
      <w:bookmarkStart w:id="154" w:name="_Ref107502371"/>
      <w:bookmarkStart w:id="155" w:name="_Ref219720012"/>
      <w:r w:rsidRPr="003D662E">
        <w:rPr>
          <w:lang w:val="en-US"/>
        </w:rPr>
        <w:t xml:space="preserve">Figure </w:t>
      </w:r>
      <w:bookmarkEnd w:id="154"/>
      <w:r w:rsidR="005856F4" w:rsidRPr="003D662E">
        <w:fldChar w:fldCharType="begin"/>
      </w:r>
      <w:r w:rsidR="005856F4" w:rsidRPr="003D662E">
        <w:rPr>
          <w:lang w:val="en-US"/>
        </w:rPr>
        <w:instrText xml:space="preserve"> SEQ Figure \* ARABIC </w:instrText>
      </w:r>
      <w:r w:rsidR="005856F4" w:rsidRPr="003D662E">
        <w:fldChar w:fldCharType="separate"/>
      </w:r>
      <w:r w:rsidR="00DD5CFF">
        <w:rPr>
          <w:noProof/>
          <w:lang w:val="en-US"/>
        </w:rPr>
        <w:t>28</w:t>
      </w:r>
      <w:r w:rsidR="005856F4" w:rsidRPr="003D662E">
        <w:fldChar w:fldCharType="end"/>
      </w:r>
      <w:bookmarkEnd w:id="155"/>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6" w:name="_Ref133225402"/>
      <w:bookmarkStart w:id="157" w:name="_Toc220236436"/>
      <w:r w:rsidRPr="003D662E">
        <w:rPr>
          <w:lang w:val="en-US"/>
        </w:rPr>
        <w:t>Data Processing Function Library</w:t>
      </w:r>
      <w:bookmarkEnd w:id="156"/>
      <w:bookmarkEnd w:id="157"/>
    </w:p>
    <w:p w14:paraId="44671DE7" w14:textId="7A34AD2C" w:rsidR="00AC213D" w:rsidRPr="003D662E" w:rsidRDefault="00AC213D" w:rsidP="00AC213D">
      <w:pPr>
        <w:jc w:val="both"/>
        <w:rPr>
          <w:lang w:val="en-US"/>
        </w:rPr>
      </w:pPr>
      <w:r w:rsidRPr="003D662E">
        <w:rPr>
          <w:lang w:val="en-US"/>
        </w:rPr>
        <w:t xml:space="preserve">Application of AI methods </w:t>
      </w:r>
      <w:r w:rsidR="004B3EC2" w:rsidRPr="003D662E">
        <w:rPr>
          <w:lang w:val="en-US"/>
        </w:rPr>
        <w:t>encompass</w:t>
      </w:r>
      <w:r w:rsidRPr="003D662E">
        <w:rPr>
          <w:lang w:val="en-US"/>
        </w:rPr>
        <w:t xml:space="preserve">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5"/>
      </w:r>
      <w:r w:rsidRPr="003D662E">
        <w:rPr>
          <w:lang w:val="en-US"/>
        </w:rPr>
        <w:t xml:space="preserve"> and, as optional fallback, the Python library pyzbar</w:t>
      </w:r>
      <w:r w:rsidRPr="003D662E">
        <w:rPr>
          <w:rStyle w:val="FootnoteReference"/>
          <w:lang w:val="en-US"/>
        </w:rPr>
        <w:footnoteReference w:id="76"/>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lastRenderedPageBreak/>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d data from a linear drive and, from a different sensor, related energy measurements. 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8" w:name="_Ref143411562"/>
      <w:bookmarkStart w:id="159" w:name="_Toc220236437"/>
      <w:r w:rsidRPr="003D662E">
        <w:rPr>
          <w:lang w:val="en-US"/>
        </w:rPr>
        <w:t>RapidMiner RTSA service</w:t>
      </w:r>
      <w:bookmarkEnd w:id="152"/>
      <w:bookmarkEnd w:id="153"/>
      <w:bookmarkEnd w:id="158"/>
      <w:bookmarkEnd w:id="159"/>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62E5CEA1"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DD5CFF" w:rsidRPr="003D662E">
        <w:rPr>
          <w:lang w:val="en-US"/>
        </w:rPr>
        <w:t xml:space="preserve">Figure </w:t>
      </w:r>
      <w:r w:rsidR="00DD5CFF">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DD5CFF">
        <w:rPr>
          <w:lang w:val="en-US"/>
        </w:rPr>
        <w:t>3.8.1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60" w:name="_Ref143411559"/>
      <w:bookmarkStart w:id="161" w:name="_Toc220236438"/>
      <w:bookmarkStart w:id="162" w:name="_Ref100840643"/>
      <w:r w:rsidRPr="003D662E">
        <w:rPr>
          <w:lang w:val="en-US"/>
        </w:rPr>
        <w:t>Flower-based Federated Learning</w:t>
      </w:r>
      <w:bookmarkEnd w:id="160"/>
      <w:bookmarkEnd w:id="161"/>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54DB1C84"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7"/>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w:t>
      </w:r>
      <w:r w:rsidR="0038528E" w:rsidRPr="003D662E">
        <w:rPr>
          <w:lang w:val="en-US"/>
        </w:rPr>
        <w:lastRenderedPageBreak/>
        <w:t xml:space="preserve">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DD5CFF">
        <w:rPr>
          <w:lang w:val="en-US"/>
        </w:rPr>
        <w:t>3.6.3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63" w:name="_Ref63848266"/>
      <w:bookmarkStart w:id="164" w:name="_Toc220236439"/>
      <w:bookmarkEnd w:id="162"/>
      <w:r w:rsidRPr="003D662E">
        <w:rPr>
          <w:lang w:val="en-US"/>
        </w:rPr>
        <w:t>Configuration Layer</w:t>
      </w:r>
      <w:bookmarkEnd w:id="163"/>
      <w:bookmarkEnd w:id="164"/>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25A7B6EC"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EB50A6">
        <w:rPr>
          <w:lang w:val="en-US"/>
        </w:rPr>
        <w:t xml:space="preserve"> </w:t>
      </w:r>
      <w:r w:rsidR="00EB50A6" w:rsidRPr="003D662E">
        <w:rPr>
          <w:lang w:val="en-US"/>
        </w:rPr>
        <w:t>[</w:t>
      </w:r>
      <w:r w:rsidR="00EB50A6">
        <w:rPr>
          <w:lang w:val="en-US"/>
        </w:rPr>
        <w:t>SE15</w:t>
      </w:r>
      <w:r w:rsidR="00EB50A6" w:rsidRPr="003D662E">
        <w:rPr>
          <w:lang w:val="en-US"/>
        </w:rPr>
        <w:t>]</w:t>
      </w:r>
      <w:r w:rsidR="003E3777" w:rsidRPr="003D662E">
        <w:rPr>
          <w:lang w:val="en-US"/>
        </w:rPr>
        <w:t>.</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5B2A26FA"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DD5CFF" w:rsidRPr="003D662E">
        <w:rPr>
          <w:lang w:val="en-US"/>
        </w:rPr>
        <w:t xml:space="preserve">Figure </w:t>
      </w:r>
      <w:r w:rsidR="00DD5CFF">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DD5CFF">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DD5CFF">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1C7A5F79" w:rsidR="00E51BFD" w:rsidRPr="003D662E" w:rsidRDefault="00E51BFD" w:rsidP="00E51BFD">
      <w:pPr>
        <w:pStyle w:val="Caption"/>
        <w:jc w:val="center"/>
        <w:rPr>
          <w:lang w:val="en-US"/>
        </w:rPr>
      </w:pPr>
      <w:bookmarkStart w:id="165" w:name="_Ref57800980"/>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29</w:t>
      </w:r>
      <w:r w:rsidRPr="003D662E">
        <w:fldChar w:fldCharType="end"/>
      </w:r>
      <w:bookmarkEnd w:id="165"/>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r>
        <w:rPr>
          <w:lang w:val="en-US"/>
        </w:rPr>
        <w:t>configuration.easy contains sub-packages for turning OPC UA XML into IVML (</w:t>
      </w:r>
      <w:r w:rsidRPr="00450E5A">
        <w:rPr>
          <w:rFonts w:ascii="Consolas" w:hAnsi="Consolas"/>
          <w:lang w:val="en-US"/>
        </w:rPr>
        <w:t>opcua</w:t>
      </w:r>
      <w:r>
        <w:rPr>
          <w:lang w:val="en-US"/>
        </w:rPr>
        <w:t>), for turning IDTA AAS</w:t>
      </w:r>
      <w:r w:rsidRPr="003D662E">
        <w:rPr>
          <w:lang w:val="en-US"/>
        </w:rPr>
        <w:t xml:space="preserve"> </w:t>
      </w:r>
      <w:r>
        <w:rPr>
          <w:lang w:val="en-US"/>
        </w:rPr>
        <w:t>into IVML (</w:t>
      </w:r>
      <w:r w:rsidRPr="00450E5A">
        <w:rPr>
          <w:rFonts w:ascii="Consolas" w:hAnsi="Consolas"/>
          <w:lang w:val="en-US"/>
        </w:rPr>
        <w:t>aas</w:t>
      </w:r>
      <w:r>
        <w:rPr>
          <w:lang w:val="en-US"/>
        </w:rPr>
        <w:t xml:space="preserve">) as well as for reading IVML structures and manipulating IVML (ivml), in particular for graphs such as the </w:t>
      </w:r>
      <w:r w:rsidRPr="00450E5A">
        <w:rPr>
          <w:rFonts w:ascii="Consolas" w:hAnsi="Consolas"/>
          <w:lang w:val="en-US"/>
        </w:rPr>
        <w:t>serviceMesh</w:t>
      </w:r>
      <w:r>
        <w:rPr>
          <w:lang w:val="en-US"/>
        </w:rPr>
        <w:t xml:space="preserve">. </w:t>
      </w:r>
    </w:p>
    <w:p w14:paraId="7EE3A3F1" w14:textId="557259BA" w:rsidR="00A46B55" w:rsidRDefault="00AF4A67" w:rsidP="009A1F83">
      <w:pPr>
        <w:jc w:val="both"/>
        <w:rPr>
          <w:lang w:val="en-US"/>
        </w:rPr>
      </w:pPr>
      <w:r w:rsidRPr="003D662E">
        <w:rPr>
          <w:lang w:val="en-US"/>
        </w:rPr>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6" w:name="_Hlk101349620"/>
      <w:r w:rsidR="00EC67C5" w:rsidRPr="000022A2">
        <w:rPr>
          <w:lang w:val="en-US"/>
        </w:rPr>
        <w:t xml:space="preserve">allow </w:t>
      </w:r>
      <w:bookmarkEnd w:id="166"/>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15E97B75"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DD5CFF">
        <w:rPr>
          <w:lang w:val="en-US"/>
        </w:rPr>
        <w:t>3.8.1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DD5CFF">
        <w:rPr>
          <w:lang w:val="en-US"/>
        </w:rPr>
        <w:t>3.9.3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DD5CFF">
        <w:rPr>
          <w:lang w:val="en-US"/>
        </w:rPr>
        <w:t>3.9.2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4AFF31A2"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DD5CFF">
        <w:rPr>
          <w:vertAlign w:val="superscript"/>
          <w:lang w:val="en-US"/>
        </w:rPr>
        <w:t>67</w:t>
      </w:r>
      <w:r w:rsidR="002C2A50" w:rsidRPr="002C2A50">
        <w:rPr>
          <w:vertAlign w:val="superscript"/>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7" w:name="_Toc220236440"/>
      <w:r w:rsidRPr="003D662E">
        <w:rPr>
          <w:lang w:val="en-US"/>
        </w:rPr>
        <w:lastRenderedPageBreak/>
        <w:t>Application Layer</w:t>
      </w:r>
      <w:bookmarkEnd w:id="167"/>
    </w:p>
    <w:p w14:paraId="061B0B42" w14:textId="50D20949"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application-specific (handcrafted) services</w:t>
      </w:r>
      <w:r w:rsidR="00E234F9" w:rsidRPr="003D662E">
        <w:rPr>
          <w:lang w:val="en-US"/>
        </w:rPr>
        <w:t xml:space="preserve">. Currently, this layer </w:t>
      </w:r>
      <w:r w:rsidR="00723746">
        <w:rPr>
          <w:lang w:val="en-US"/>
        </w:rPr>
        <w:t xml:space="preserve">exists only virtually, e.g., in terms of the example applications discussed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DD5CFF">
        <w:rPr>
          <w:vertAlign w:val="superscript"/>
          <w:lang w:val="en-US"/>
        </w:rPr>
        <w:t>67</w:t>
      </w:r>
      <w:r w:rsidR="002C2A50" w:rsidRPr="002C2A50">
        <w:rPr>
          <w:vertAlign w:val="superscript"/>
          <w:lang w:val="en-US"/>
        </w:rPr>
        <w:fldChar w:fldCharType="end"/>
      </w:r>
      <w:r w:rsidR="002C2A50">
        <w:rPr>
          <w:lang w:val="en-US"/>
        </w:rPr>
        <w:t>.</w:t>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8" w:name="_Ref77587007"/>
      <w:bookmarkStart w:id="169" w:name="_Toc220236441"/>
      <w:bookmarkStart w:id="170" w:name="_Ref57109531"/>
      <w:bookmarkStart w:id="171" w:name="_Ref46314763"/>
      <w:r w:rsidRPr="003D662E">
        <w:rPr>
          <w:lang w:val="en-US"/>
        </w:rPr>
        <w:t>Platform</w:t>
      </w:r>
      <w:r w:rsidR="00230892" w:rsidRPr="003D662E">
        <w:rPr>
          <w:lang w:val="en-US"/>
        </w:rPr>
        <w:t xml:space="preserve"> </w:t>
      </w:r>
      <w:r w:rsidR="00CB3E33" w:rsidRPr="003D662E">
        <w:rPr>
          <w:lang w:val="en-US"/>
        </w:rPr>
        <w:t>Server(s)</w:t>
      </w:r>
      <w:bookmarkEnd w:id="168"/>
      <w:bookmarkEnd w:id="169"/>
    </w:p>
    <w:p w14:paraId="51AFBA3E" w14:textId="60E53C0B" w:rsidR="00A323CB" w:rsidRPr="003D662E" w:rsidRDefault="0026604B" w:rsidP="0050697B">
      <w:pPr>
        <w:jc w:val="both"/>
        <w:rPr>
          <w:lang w:val="en-US"/>
        </w:rPr>
      </w:pPr>
      <w:r>
        <w:rPr>
          <w:lang w:val="en-US"/>
        </w:rPr>
        <w:t>Besides ECS</w:t>
      </w:r>
      <w:r w:rsidR="00AD56BA">
        <w:rPr>
          <w:lang w:val="en-US"/>
        </w:rPr>
        <w:t>-</w:t>
      </w:r>
      <w:r>
        <w:rPr>
          <w:lang w:val="en-US"/>
        </w:rPr>
        <w:t>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submodel still exists and shall be removed. </w:t>
      </w:r>
    </w:p>
    <w:p w14:paraId="5332CDD1" w14:textId="2CC90DF4"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DD5CFF" w:rsidRPr="003D662E">
        <w:rPr>
          <w:lang w:val="en-US"/>
        </w:rPr>
        <w:t xml:space="preserve">Figure </w:t>
      </w:r>
      <w:r w:rsidR="00DD5CFF">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DD5CFF" w:rsidRPr="003D662E">
        <w:rPr>
          <w:lang w:val="en-US"/>
        </w:rPr>
        <w:t xml:space="preserve">Figure </w:t>
      </w:r>
      <w:r w:rsidR="00DD5CFF">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w:t>
      </w:r>
      <w:r w:rsidR="00AD56BA">
        <w:rPr>
          <w:lang w:val="en-US"/>
        </w:rPr>
        <w:t>-</w:t>
      </w:r>
      <w:r w:rsidR="00AA518C" w:rsidRPr="003D662E">
        <w:rPr>
          <w:lang w:val="en-US"/>
        </w:rPr>
        <w:t>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lastRenderedPageBreak/>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60ADDB75" w:rsidR="00AA518C" w:rsidRPr="003D662E" w:rsidRDefault="00AA518C" w:rsidP="00AA518C">
      <w:pPr>
        <w:pStyle w:val="Caption"/>
        <w:jc w:val="center"/>
        <w:rPr>
          <w:lang w:val="en-US"/>
        </w:rPr>
      </w:pPr>
      <w:bookmarkStart w:id="172"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30</w:t>
      </w:r>
      <w:r w:rsidRPr="003D662E">
        <w:fldChar w:fldCharType="end"/>
      </w:r>
      <w:bookmarkEnd w:id="172"/>
      <w:r w:rsidRPr="003D662E">
        <w:rPr>
          <w:lang w:val="en-US"/>
        </w:rPr>
        <w:t>: Interaction with the preliminary interactive platform command line interface.</w:t>
      </w:r>
    </w:p>
    <w:p w14:paraId="65AABF86" w14:textId="7A43F492" w:rsidR="00862F8D" w:rsidRDefault="00862F8D" w:rsidP="005639DF">
      <w:pPr>
        <w:jc w:val="both"/>
        <w:rPr>
          <w:lang w:val="en-US"/>
        </w:rPr>
      </w:pPr>
      <w:r>
        <w:rPr>
          <w:lang w:val="en-US"/>
        </w:rPr>
        <w:t xml:space="preserve">The CLI is primarily intended for automation purposes and testing. While there are commands to start individual services or an entire application, all prerequisites for these commands must be met so that they can execute successfully. These prerequisites are taken into account by the </w:t>
      </w:r>
      <w:r w:rsidRPr="00862F8D">
        <w:rPr>
          <w:rFonts w:ascii="Consolas" w:hAnsi="Consolas"/>
          <w:lang w:val="en-US"/>
        </w:rPr>
        <w:t>deploy</w:t>
      </w:r>
      <w:r>
        <w:rPr>
          <w:lang w:val="en-US"/>
        </w:rPr>
        <w:t>/</w:t>
      </w:r>
      <w:r w:rsidRPr="00862F8D">
        <w:rPr>
          <w:rFonts w:ascii="Consolas" w:hAnsi="Consolas"/>
          <w:lang w:val="en-US"/>
        </w:rPr>
        <w:t>undeploy</w:t>
      </w:r>
      <w:r>
        <w:rPr>
          <w:lang w:val="en-US"/>
        </w:rPr>
        <w:t xml:space="preserve"> commands that execute entire deployment plans. Both, the application artifact must be available in the central artifacts directory, the deployment plan may be referenced by URL or as local file name. </w:t>
      </w:r>
      <w:r w:rsidR="000669A2">
        <w:rPr>
          <w:lang w:val="en-US"/>
        </w:rPr>
        <w:t xml:space="preserve">To put more focus on the deployment plans, </w:t>
      </w:r>
      <w:r>
        <w:rPr>
          <w:lang w:val="en-US"/>
        </w:rPr>
        <w:t xml:space="preserve">we </w:t>
      </w:r>
      <w:r w:rsidR="000669A2">
        <w:rPr>
          <w:lang w:val="en-US"/>
        </w:rPr>
        <w:t xml:space="preserve">intend </w:t>
      </w:r>
      <w:r>
        <w:rPr>
          <w:lang w:val="en-US"/>
        </w:rPr>
        <w:t>to hide the individual service start commands through an expert or testing mode</w:t>
      </w:r>
      <w:r w:rsidR="000669A2">
        <w:rPr>
          <w:lang w:val="en-US"/>
        </w:rPr>
        <w:t xml:space="preserve"> </w:t>
      </w:r>
      <w:r w:rsidR="003F71DF">
        <w:rPr>
          <w:lang w:val="en-US"/>
        </w:rPr>
        <w:t>i</w:t>
      </w:r>
      <w:r w:rsidR="000669A2">
        <w:rPr>
          <w:lang w:val="en-US"/>
        </w:rPr>
        <w:t>n future versions</w:t>
      </w:r>
      <w:r>
        <w:rPr>
          <w:lang w:val="en-US"/>
        </w:rPr>
        <w:t>.</w:t>
      </w:r>
    </w:p>
    <w:p w14:paraId="04E6C016" w14:textId="1D76B508"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we validated the interaction among the components. Therefore, we started platform, ECS</w:t>
      </w:r>
      <w:r w:rsidR="00710929">
        <w:rPr>
          <w:lang w:val="en-US"/>
        </w:rPr>
        <w:t>-</w:t>
      </w:r>
      <w:r w:rsidRPr="003D662E">
        <w:rPr>
          <w:lang w:val="en-US"/>
        </w:rPr>
        <w:t xml:space="preserve">runtime and service manager component as individual programs. Through the </w:t>
      </w:r>
      <w:r w:rsidR="00350EDB">
        <w:rPr>
          <w:lang w:val="en-US"/>
        </w:rPr>
        <w:t>CLI</w:t>
      </w:r>
      <w:r w:rsidRPr="003D662E">
        <w:rPr>
          <w:lang w:val="en-US"/>
        </w:rPr>
        <w:t>, we validated the resource represented by the ECS</w:t>
      </w:r>
      <w:r w:rsidR="00710929">
        <w:rPr>
          <w:lang w:val="en-US"/>
        </w:rPr>
        <w:t>-</w:t>
      </w:r>
      <w:r w:rsidRPr="003D662E">
        <w:rPr>
          <w:lang w:val="en-US"/>
        </w:rPr>
        <w:t xml:space="preserve">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DD5CFF">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w:t>
      </w:r>
      <w:r w:rsidR="00710929">
        <w:rPr>
          <w:lang w:val="en-US"/>
        </w:rPr>
        <w:t>-</w:t>
      </w:r>
      <w:r w:rsidR="00765721" w:rsidRPr="003D662E">
        <w:rPr>
          <w:lang w:val="en-US"/>
        </w:rPr>
        <w:t xml:space="preserve">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github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8"/>
      </w:r>
      <w:r w:rsidR="006E6C51" w:rsidRPr="003D662E">
        <w:rPr>
          <w:lang w:val="en-US"/>
        </w:rPr>
        <w:t>.</w:t>
      </w:r>
    </w:p>
    <w:p w14:paraId="1DF54369" w14:textId="729551DC" w:rsidR="00ED66AA" w:rsidRPr="003D662E" w:rsidRDefault="00DF34F8" w:rsidP="00ED66AA">
      <w:pPr>
        <w:pStyle w:val="Heading2"/>
        <w:rPr>
          <w:lang w:val="en-US"/>
        </w:rPr>
      </w:pPr>
      <w:bookmarkStart w:id="173" w:name="_Ref101352799"/>
      <w:bookmarkStart w:id="174" w:name="_Toc220236442"/>
      <w:r>
        <w:rPr>
          <w:lang w:val="en-US"/>
        </w:rPr>
        <w:t xml:space="preserve">Platform </w:t>
      </w:r>
      <w:r w:rsidR="00ED66AA" w:rsidRPr="003D662E">
        <w:rPr>
          <w:lang w:val="en-US"/>
        </w:rPr>
        <w:t>Management User Interface</w:t>
      </w:r>
      <w:bookmarkEnd w:id="173"/>
      <w:bookmarkEnd w:id="174"/>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557C027F"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DD5CFF" w:rsidRPr="003D662E">
        <w:rPr>
          <w:lang w:val="en-US"/>
        </w:rPr>
        <w:t xml:space="preserve">Figure </w:t>
      </w:r>
      <w:r w:rsidR="00DD5CFF">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lastRenderedPageBreak/>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015095F0" w:rsidR="00DE4ECC" w:rsidRDefault="00DE4ECC" w:rsidP="00DE4ECC">
      <w:pPr>
        <w:pStyle w:val="Caption"/>
        <w:jc w:val="center"/>
        <w:rPr>
          <w:lang w:val="en-US"/>
        </w:rPr>
      </w:pPr>
      <w:bookmarkStart w:id="175"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31</w:t>
      </w:r>
      <w:r w:rsidRPr="003D662E">
        <w:fldChar w:fldCharType="end"/>
      </w:r>
      <w:bookmarkEnd w:id="175"/>
      <w:r w:rsidRPr="003D662E">
        <w:rPr>
          <w:lang w:val="en-US"/>
        </w:rPr>
        <w:t xml:space="preserve">: </w:t>
      </w:r>
      <w:r>
        <w:rPr>
          <w:lang w:val="en-US"/>
        </w:rPr>
        <w:t>Management user interface, available resources</w:t>
      </w:r>
      <w:r w:rsidRPr="003D662E">
        <w:rPr>
          <w:lang w:val="en-US"/>
        </w:rPr>
        <w:t>.</w:t>
      </w:r>
    </w:p>
    <w:p w14:paraId="7F5B9B32" w14:textId="496D9E89"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DD5CFF" w:rsidRPr="003D662E">
        <w:rPr>
          <w:lang w:val="en-US"/>
        </w:rPr>
        <w:t xml:space="preserve">Figure </w:t>
      </w:r>
      <w:r w:rsidR="00DD5CFF">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DD5CFF" w:rsidRPr="003D662E">
        <w:rPr>
          <w:lang w:val="en-US"/>
        </w:rPr>
        <w:t xml:space="preserve">Figure </w:t>
      </w:r>
      <w:r w:rsidR="00DD5CFF">
        <w:rPr>
          <w:noProof/>
          <w:lang w:val="en-US"/>
        </w:rPr>
        <w:t>33</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DD5CFF" w:rsidRPr="003D662E">
        <w:rPr>
          <w:lang w:val="en-US"/>
        </w:rPr>
        <w:t xml:space="preserve">Figure </w:t>
      </w:r>
      <w:r w:rsidR="00DD5CFF">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2BC57F31" w:rsidR="00DE4ECC" w:rsidRDefault="00DE4ECC" w:rsidP="00DE4ECC">
      <w:pPr>
        <w:pStyle w:val="Caption"/>
        <w:jc w:val="center"/>
        <w:rPr>
          <w:lang w:val="en-US"/>
        </w:rPr>
      </w:pPr>
      <w:bookmarkStart w:id="176"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32</w:t>
      </w:r>
      <w:r w:rsidRPr="003D662E">
        <w:fldChar w:fldCharType="end"/>
      </w:r>
      <w:bookmarkEnd w:id="176"/>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lastRenderedPageBreak/>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2D449A6B" w:rsidR="006C4A16" w:rsidRDefault="00DE4ECC" w:rsidP="00DE4ECC">
      <w:pPr>
        <w:pStyle w:val="Caption"/>
        <w:jc w:val="center"/>
        <w:rPr>
          <w:lang w:val="en-US"/>
        </w:rPr>
      </w:pPr>
      <w:bookmarkStart w:id="177"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33</w:t>
      </w:r>
      <w:r w:rsidRPr="003D662E">
        <w:fldChar w:fldCharType="end"/>
      </w:r>
      <w:bookmarkEnd w:id="177"/>
      <w:r w:rsidRPr="003D662E">
        <w:rPr>
          <w:lang w:val="en-US"/>
        </w:rPr>
        <w:t xml:space="preserve">: </w:t>
      </w:r>
      <w:r>
        <w:rPr>
          <w:lang w:val="en-US"/>
        </w:rPr>
        <w:t>Management user interface, configuration of service meshes</w:t>
      </w:r>
      <w:r w:rsidRPr="003D662E">
        <w:rPr>
          <w:lang w:val="en-US"/>
        </w:rPr>
        <w:t>.</w:t>
      </w:r>
    </w:p>
    <w:p w14:paraId="42A41DBB" w14:textId="4131B3CF" w:rsidR="00DE4ECC" w:rsidRDefault="006C4A16" w:rsidP="00086352">
      <w:pPr>
        <w:rPr>
          <w:lang w:val="en-US"/>
        </w:rPr>
      </w:pPr>
      <w:r>
        <w:rPr>
          <w:noProof/>
        </w:rPr>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5C2AA81E" w:rsidR="00DE4ECC" w:rsidRDefault="00DE4ECC" w:rsidP="00DE4ECC">
      <w:pPr>
        <w:pStyle w:val="Caption"/>
        <w:jc w:val="center"/>
        <w:rPr>
          <w:lang w:val="en-US"/>
        </w:rPr>
      </w:pPr>
      <w:bookmarkStart w:id="178"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34</w:t>
      </w:r>
      <w:r w:rsidRPr="003D662E">
        <w:fldChar w:fldCharType="end"/>
      </w:r>
      <w:bookmarkEnd w:id="178"/>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1364A194"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DD5CFF" w:rsidRPr="003D662E">
        <w:rPr>
          <w:lang w:val="en-US"/>
        </w:rPr>
        <w:t xml:space="preserve">Figure </w:t>
      </w:r>
      <w:r w:rsidR="00DD5CFF">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r w:rsidRPr="003036A5">
        <w:rPr>
          <w:rFonts w:ascii="Consolas" w:hAnsi="Consolas"/>
          <w:lang w:val="en-US"/>
        </w:rPr>
        <w:t>mvn install</w:t>
      </w:r>
      <w:r w:rsidRPr="003036A5">
        <w:rPr>
          <w:lang w:val="en-US"/>
        </w:rPr>
        <w:t xml:space="preserve">), the implementation template shall be imported into Eclipse </w:t>
      </w:r>
      <w:r w:rsidR="00C016B5" w:rsidRPr="003036A5">
        <w:rPr>
          <w:lang w:val="en-US"/>
        </w:rPr>
        <w:t xml:space="preserve">(or VSCode,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application“ button. </w:t>
      </w:r>
    </w:p>
    <w:p w14:paraId="0B63C585" w14:textId="5B1402A6" w:rsidR="001E304F" w:rsidRPr="003036A5" w:rsidRDefault="007F6C8E" w:rsidP="003036A5">
      <w:pPr>
        <w:pStyle w:val="ListParagraph"/>
        <w:numPr>
          <w:ilvl w:val="0"/>
          <w:numId w:val="61"/>
        </w:numPr>
        <w:jc w:val="both"/>
        <w:rPr>
          <w:lang w:val="en-US"/>
        </w:rPr>
      </w:pPr>
      <w:r w:rsidRPr="003036A5">
        <w:rPr>
          <w:lang w:val="en-US"/>
        </w:rPr>
        <w:t>If a maven repository is specified in the configuration (e.g., SCP or FTP upload to a maven repository, a Sonatype Nexus</w:t>
      </w:r>
      <w:r>
        <w:rPr>
          <w:rStyle w:val="FootnoteReference"/>
          <w:lang w:val="en-US"/>
        </w:rPr>
        <w:footnoteReference w:id="79"/>
      </w:r>
      <w:r w:rsidRPr="003036A5">
        <w:rPr>
          <w:lang w:val="en-US"/>
        </w:rPr>
        <w:t xml:space="preserve"> or a JFrog Artifactory</w:t>
      </w:r>
      <w:r>
        <w:rPr>
          <w:rStyle w:val="FootnoteReference"/>
          <w:lang w:val="en-US"/>
        </w:rPr>
        <w:footnoteReference w:id="80"/>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5E1DDC20"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DD5CFF" w:rsidRPr="003D662E">
        <w:rPr>
          <w:lang w:val="en-US"/>
        </w:rPr>
        <w:t xml:space="preserve">Figure </w:t>
      </w:r>
      <w:r w:rsidR="00DD5CFF">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w:t>
      </w:r>
      <w:r w:rsidR="00D928F2">
        <w:rPr>
          <w:lang w:val="en-US"/>
        </w:rPr>
        <w:lastRenderedPageBreak/>
        <w:t>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DD5CFF" w:rsidRPr="003D662E">
        <w:rPr>
          <w:lang w:val="en-US"/>
        </w:rPr>
        <w:t xml:space="preserve">Figure </w:t>
      </w:r>
      <w:r w:rsidR="00DD5CFF">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DD5CFF" w:rsidRPr="003D662E">
        <w:rPr>
          <w:lang w:val="en-US"/>
        </w:rPr>
        <w:t xml:space="preserve">Figure </w:t>
      </w:r>
      <w:r w:rsidR="00DD5CFF">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15380206" w:rsidR="007D08D5" w:rsidRDefault="007D08D5" w:rsidP="007D08D5">
      <w:pPr>
        <w:pStyle w:val="Caption"/>
        <w:jc w:val="center"/>
        <w:rPr>
          <w:lang w:val="en-US"/>
        </w:rPr>
      </w:pPr>
      <w:bookmarkStart w:id="179"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35</w:t>
      </w:r>
      <w:r w:rsidRPr="003D662E">
        <w:fldChar w:fldCharType="end"/>
      </w:r>
      <w:bookmarkEnd w:id="179"/>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4094931E" w:rsidR="008417C2" w:rsidRDefault="008417C2" w:rsidP="008417C2">
      <w:pPr>
        <w:pStyle w:val="Caption"/>
        <w:jc w:val="center"/>
        <w:rPr>
          <w:lang w:val="en-US"/>
        </w:rPr>
      </w:pPr>
      <w:bookmarkStart w:id="180"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36</w:t>
      </w:r>
      <w:r w:rsidRPr="003D662E">
        <w:fldChar w:fldCharType="end"/>
      </w:r>
      <w:bookmarkEnd w:id="180"/>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5832E730">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1F75C9C8" w:rsidR="00313AEF" w:rsidRPr="00313AEF" w:rsidRDefault="00313AEF" w:rsidP="00313AEF">
      <w:pPr>
        <w:pStyle w:val="Caption"/>
        <w:jc w:val="center"/>
        <w:rPr>
          <w:lang w:val="en-US"/>
        </w:rPr>
      </w:pPr>
      <w:bookmarkStart w:id="181" w:name="_Ref143448353"/>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37</w:t>
      </w:r>
      <w:r w:rsidRPr="003D662E">
        <w:fldChar w:fldCharType="end"/>
      </w:r>
      <w:bookmarkEnd w:id="181"/>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74CBF835"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1"/>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r w:rsidRPr="00D37FEC">
        <w:rPr>
          <w:rFonts w:ascii="Consolas" w:hAnsi="Consolas"/>
          <w:lang w:val="en-US"/>
        </w:rPr>
        <w:t>TechnicalSettings.ivml</w:t>
      </w:r>
      <w:r>
        <w:rPr>
          <w:lang w:val="en-US"/>
        </w:rPr>
        <w:t>). If CORS is not explicitly enabled, usually a browser plugin is required.</w:t>
      </w:r>
    </w:p>
    <w:p w14:paraId="3FC9207B" w14:textId="72D3D496"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DD5CFF" w:rsidRPr="003D662E">
        <w:rPr>
          <w:lang w:val="en-US"/>
        </w:rPr>
        <w:t xml:space="preserve">Figure </w:t>
      </w:r>
      <w:r w:rsidR="00DD5CFF">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rPr>
          <w:noProof/>
        </w:rPr>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73B82A89" w:rsidR="00415431" w:rsidRPr="00313AEF" w:rsidRDefault="00415431" w:rsidP="00415431">
      <w:pPr>
        <w:pStyle w:val="Caption"/>
        <w:jc w:val="center"/>
        <w:rPr>
          <w:lang w:val="en-US"/>
        </w:rPr>
      </w:pPr>
      <w:bookmarkStart w:id="182"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38</w:t>
      </w:r>
      <w:r w:rsidRPr="003D662E">
        <w:fldChar w:fldCharType="end"/>
      </w:r>
      <w:bookmarkEnd w:id="182"/>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lastRenderedPageBreak/>
        <w:t xml:space="preserve">The most complex component is the </w:t>
      </w:r>
      <w:r w:rsidRPr="00E407F6">
        <w:rPr>
          <w:rFonts w:ascii="Consolas" w:hAnsi="Consolas"/>
          <w:lang w:val="en-US"/>
        </w:rPr>
        <w:t>EditorComponent</w:t>
      </w:r>
      <w:r>
        <w:rPr>
          <w:lang w:val="en-US"/>
        </w:rPr>
        <w:t xml:space="preserve">, which represents an editor for complex configuration types that are selectable in the aforementioned configuration list. 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r w:rsidR="006209F0" w:rsidRPr="008B3D33">
        <w:rPr>
          <w:rFonts w:ascii="Consolas" w:hAnsi="Consolas"/>
          <w:lang w:val="en-US"/>
        </w:rPr>
        <w:t>InstancesComponent</w:t>
      </w:r>
      <w:r w:rsidR="006209F0">
        <w:rPr>
          <w:lang w:val="en-US"/>
        </w:rPr>
        <w:t xml:space="preserve">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available resources, delegating a detailed view on a single component to the </w:t>
      </w:r>
      <w:r w:rsidRPr="00434052">
        <w:rPr>
          <w:rFonts w:ascii="Consolas" w:hAnsi="Consolas"/>
          <w:lang w:val="en-US"/>
        </w:rPr>
        <w:t>ResourceDetailsComponent</w:t>
      </w:r>
      <w:r>
        <w:rPr>
          <w:lang w:val="en-US"/>
        </w:rPr>
        <w:t xml:space="preserve">. </w:t>
      </w:r>
    </w:p>
    <w:p w14:paraId="48F75BC7" w14:textId="65F3D136"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DD5CFF" w:rsidRPr="003D662E">
        <w:rPr>
          <w:lang w:val="en-US"/>
        </w:rPr>
        <w:t xml:space="preserve">Figure </w:t>
      </w:r>
      <w:r w:rsidR="00DD5CFF">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w:t>
      </w:r>
      <w:r w:rsidR="00F040E4" w:rsidRPr="00DF0753">
        <w:rPr>
          <w:rFonts w:ascii="Consolas" w:hAnsi="Consolas"/>
          <w:lang w:val="en-US"/>
        </w:rPr>
        <w:t>EditorComponent</w:t>
      </w:r>
      <w:r w:rsidR="00F040E4">
        <w:rPr>
          <w:lang w:val="en-US"/>
        </w:rPr>
        <w:t xml:space="preserve"> utilizes the </w:t>
      </w:r>
      <w:r w:rsidR="00F040E4" w:rsidRPr="00F040E4">
        <w:rPr>
          <w:rFonts w:ascii="Consolas" w:hAnsi="Consolas"/>
          <w:lang w:val="en-US"/>
        </w:rPr>
        <w:t>IvmlFormatterService</w:t>
      </w:r>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r w:rsidRPr="004520F2">
        <w:rPr>
          <w:rFonts w:ascii="Consolas" w:hAnsi="Consolas"/>
          <w:lang w:val="en-US"/>
        </w:rPr>
        <w:t>StatusCollectionService</w:t>
      </w:r>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r w:rsidRPr="004520F2">
        <w:rPr>
          <w:rFonts w:ascii="Consolas" w:hAnsi="Consolas"/>
          <w:lang w:val="en-US"/>
        </w:rPr>
        <w:t>ApiService</w:t>
      </w:r>
      <w:r>
        <w:rPr>
          <w:lang w:val="en-US"/>
        </w:rPr>
        <w:t xml:space="preserve"> which realizes </w:t>
      </w:r>
      <w:r w:rsidR="003C6184">
        <w:rPr>
          <w:lang w:val="en-US"/>
        </w:rPr>
        <w:t xml:space="preserve">AAS </w:t>
      </w:r>
      <w:r>
        <w:rPr>
          <w:lang w:val="en-US"/>
        </w:rPr>
        <w:t xml:space="preserve">communication primitives.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r w:rsidR="009A706F" w:rsidRPr="009A706F">
        <w:rPr>
          <w:rFonts w:ascii="Consolas" w:hAnsi="Consolas"/>
          <w:lang w:val="en-US"/>
        </w:rPr>
        <w:t>configuration.maven</w:t>
      </w:r>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 xml:space="preserve">instantiate a simple application including platform, start the platform and an ECS-Runtime-Servicemanager,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83" w:name="_Ref108603464"/>
      <w:bookmarkStart w:id="184" w:name="_Toc220236443"/>
      <w:r w:rsidRPr="003D662E">
        <w:rPr>
          <w:lang w:val="en-US"/>
        </w:rPr>
        <w:t>Test support</w:t>
      </w:r>
      <w:bookmarkEnd w:id="183"/>
      <w:bookmarkEnd w:id="184"/>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 xml:space="preserve">Moreover, setting up a test for a single spring-based service involving a Java or, in the more complex </w:t>
      </w:r>
      <w:r w:rsidR="00275C4E" w:rsidRPr="003D662E">
        <w:rPr>
          <w:lang w:val="en-US"/>
        </w:rPr>
        <w:lastRenderedPageBreak/>
        <w:t>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02D79007"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w:t>
      </w:r>
      <w:r w:rsidR="00723C19">
        <w:rPr>
          <w:lang w:val="en-US"/>
        </w:rPr>
        <w:t>The c</w:t>
      </w:r>
      <w:r w:rsidR="00413599">
        <w:rPr>
          <w:lang w:val="en-US"/>
        </w:rPr>
        <w:t xml:space="preserve">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3D7C83">
        <w:rPr>
          <w:b/>
          <w:bCs/>
          <w:lang w:val="en-US"/>
        </w:rPr>
        <w:t>e</w:t>
      </w:r>
      <w:r w:rsidR="00240238" w:rsidRPr="00240238">
        <w:rPr>
          <w:b/>
          <w:bCs/>
          <w:lang w:val="en-US"/>
        </w:rPr>
        <w:t>s</w:t>
      </w:r>
      <w:r w:rsidR="001D2C88" w:rsidRPr="00240238">
        <w:rPr>
          <w:b/>
          <w:bCs/>
          <w:lang w:val="en-US"/>
        </w:rPr>
        <w:t xml:space="preserve"> hand-written code</w:t>
      </w:r>
      <w:r w:rsidR="001D2C88">
        <w:rPr>
          <w:lang w:val="en-US"/>
        </w:rPr>
        <w:t>, i.e., code templates are re-generated with each run of 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Fur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2"/>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r w:rsidRPr="00D7567C">
        <w:rPr>
          <w:rFonts w:ascii="Consolas" w:hAnsi="Consolas"/>
          <w:lang w:val="en-US"/>
        </w:rPr>
        <w:t>DataWrapper</w:t>
      </w:r>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r w:rsidR="00806AEF">
        <w:rPr>
          <w:lang w:val="en-US"/>
        </w:rPr>
        <w:t xml:space="preserve">akso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Usually, the generic connector (type) implementation is tested sufficiently. The instantiation process wraps the connector into a service and adds generated input/output data </w:t>
      </w:r>
      <w:r w:rsidR="004844AA" w:rsidRPr="004844AA">
        <w:rPr>
          <w:lang w:val="en-US"/>
        </w:rPr>
        <w:lastRenderedPageBreak/>
        <w:t xml:space="preserve">translators, user-supplied data translators or event handlers based on the application configuration to turn the generic connector type into an application-specific connector. 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instantation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0E832EE8"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DD5CFF">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5384E3DA" w14:textId="69C285F3" w:rsidR="00723C19" w:rsidRDefault="009B2AA7" w:rsidP="00723C19">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A746E4">
        <w:rPr>
          <w:lang w:val="en-US"/>
        </w:rPr>
        <w:t>This can be achieved by running the application standalone in mocking mode or in a real/simulated environment with the respective devices.</w:t>
      </w:r>
    </w:p>
    <w:p w14:paraId="5A0EEFB4" w14:textId="6C529F23" w:rsidR="00723C19" w:rsidRPr="00723C19" w:rsidRDefault="00723C19" w:rsidP="00723C19">
      <w:pPr>
        <w:pStyle w:val="ListParagraph"/>
        <w:numPr>
          <w:ilvl w:val="0"/>
          <w:numId w:val="37"/>
        </w:numPr>
        <w:jc w:val="both"/>
        <w:rPr>
          <w:lang w:val="en-US"/>
        </w:rPr>
      </w:pPr>
      <w:r w:rsidRPr="00723C19">
        <w:rPr>
          <w:b/>
          <w:lang w:val="en-US"/>
        </w:rPr>
        <w:t>Testing the entire platform</w:t>
      </w:r>
      <w:r>
        <w:rPr>
          <w:b/>
          <w:lang w:val="en-US"/>
        </w:rPr>
        <w:t xml:space="preserve"> and distributed apps</w:t>
      </w:r>
      <w:r w:rsidRPr="00723C19">
        <w:rPr>
          <w:b/>
          <w:lang w:val="en-US"/>
        </w:rPr>
        <w:t xml:space="preserve">: </w:t>
      </w:r>
      <w:r w:rsidRPr="00723C19">
        <w:rPr>
          <w:bCs/>
          <w:lang w:val="en-US"/>
        </w:rPr>
        <w:t>Apps</w:t>
      </w:r>
      <w:r>
        <w:rPr>
          <w:b/>
          <w:lang w:val="en-US"/>
        </w:rPr>
        <w:t xml:space="preserve"> </w:t>
      </w:r>
      <w:r>
        <w:rPr>
          <w:lang w:val="en-US"/>
        </w:rPr>
        <w:t xml:space="preserve">can only finally be validated or evaluated, e.g., for resource consumption, response time or throughput, when running in distributed fashion. </w:t>
      </w:r>
      <w:r w:rsidRPr="00723C19">
        <w:rPr>
          <w:lang w:val="en-US"/>
        </w:rPr>
        <w:t xml:space="preserve">As the whole cycle of configuring, installing, deploying starting, evaluating, stopping, and uninstalling applications as well as platform components is not trivial, </w:t>
      </w:r>
      <w:r>
        <w:rPr>
          <w:lang w:val="en-US"/>
        </w:rPr>
        <w:t xml:space="preserve">oktoflow contains the </w:t>
      </w:r>
      <w:r w:rsidRPr="00723C19">
        <w:rPr>
          <w:b/>
          <w:lang w:val="en-US"/>
        </w:rPr>
        <w:t>Platform</w:t>
      </w:r>
      <w:r w:rsidRPr="00723C19">
        <w:rPr>
          <w:lang w:val="en-US"/>
        </w:rPr>
        <w:t xml:space="preserve"> </w:t>
      </w:r>
      <w:r w:rsidRPr="00723C19">
        <w:rPr>
          <w:b/>
          <w:lang w:val="en-US"/>
        </w:rPr>
        <w:t>Evaluation and Testing Environment</w:t>
      </w:r>
      <w:r w:rsidRPr="00723C19">
        <w:rPr>
          <w:lang w:val="en-US"/>
        </w:rPr>
        <w:t xml:space="preserve"> (PETE)</w:t>
      </w:r>
      <w:r w:rsidR="003D7C83">
        <w:rPr>
          <w:rStyle w:val="FootnoteReference"/>
          <w:lang w:val="en-US"/>
        </w:rPr>
        <w:footnoteReference w:id="83"/>
      </w:r>
      <w:r w:rsidRPr="00723C19">
        <w:rPr>
          <w:lang w:val="en-US"/>
        </w:rPr>
        <w:t xml:space="preserve"> that allows for automated, distributed, monitored, and repetitive tests and evaluations. </w:t>
      </w:r>
      <w:r>
        <w:rPr>
          <w:lang w:val="en-US"/>
        </w:rPr>
        <w:t xml:space="preserve">PETE is based on the </w:t>
      </w:r>
      <w:r w:rsidRPr="00723C19">
        <w:rPr>
          <w:lang w:val="en-US"/>
        </w:rPr>
        <w:t>concept of an experimentation workbench [SEK21]</w:t>
      </w:r>
      <w:r>
        <w:rPr>
          <w:lang w:val="en-US"/>
        </w:rPr>
        <w:t xml:space="preserve">, there implemented in terms of </w:t>
      </w:r>
      <w:r w:rsidRPr="00723C19">
        <w:rPr>
          <w:lang w:val="en-GB"/>
        </w:rPr>
        <w:t>Jupyter Notebook Project</w:t>
      </w:r>
      <w:r w:rsidRPr="003D662E">
        <w:rPr>
          <w:rStyle w:val="FootnoteReference"/>
          <w:lang w:val="en-GB"/>
        </w:rPr>
        <w:footnoteReference w:id="84"/>
      </w:r>
      <w:r>
        <w:rPr>
          <w:lang w:val="en-GB"/>
        </w:rPr>
        <w:t xml:space="preserve">, which in case of PETE were used </w:t>
      </w:r>
      <w:r w:rsidRPr="00723C19">
        <w:rPr>
          <w:lang w:val="en-GB"/>
        </w:rPr>
        <w:t xml:space="preserve">to develop and realize the </w:t>
      </w:r>
      <w:r>
        <w:rPr>
          <w:lang w:val="en-GB"/>
        </w:rPr>
        <w:t>individual execution steps</w:t>
      </w:r>
      <w:r w:rsidRPr="00723C19">
        <w:rPr>
          <w:lang w:val="en-US"/>
        </w:rPr>
        <w:t xml:space="preserve">. </w:t>
      </w:r>
      <w:r>
        <w:rPr>
          <w:lang w:val="en-US"/>
        </w:rPr>
        <w:t xml:space="preserve">After converting </w:t>
      </w:r>
      <w:r w:rsidRPr="00723C19">
        <w:rPr>
          <w:lang w:val="en-US"/>
        </w:rPr>
        <w:t>Jupyter Notebook to a Python script</w:t>
      </w:r>
      <w:r>
        <w:rPr>
          <w:lang w:val="en-US"/>
        </w:rPr>
        <w:t>, PETE can be executed in</w:t>
      </w:r>
      <w:r w:rsidRPr="00723C19">
        <w:rPr>
          <w:lang w:val="en-US"/>
        </w:rPr>
        <w:t xml:space="preserve"> headless </w:t>
      </w:r>
      <w:r>
        <w:rPr>
          <w:lang w:val="en-US"/>
        </w:rPr>
        <w:t>manner</w:t>
      </w:r>
      <w:r w:rsidRPr="00723C19">
        <w:rPr>
          <w:lang w:val="en-US"/>
        </w:rPr>
        <w:t>.</w:t>
      </w:r>
      <w:r>
        <w:rPr>
          <w:lang w:val="en-US"/>
        </w:rPr>
        <w:t xml:space="preserve"> </w:t>
      </w:r>
      <w:r w:rsidRPr="003D662E">
        <w:rPr>
          <w:lang w:val="en-US"/>
        </w:rPr>
        <w:t xml:space="preserve">PETE covers </w:t>
      </w:r>
      <w:r>
        <w:rPr>
          <w:lang w:val="en-US"/>
        </w:rPr>
        <w:t xml:space="preserve">the </w:t>
      </w:r>
      <w:r w:rsidRPr="003D662E">
        <w:rPr>
          <w:lang w:val="en-US"/>
        </w:rPr>
        <w:t xml:space="preserve">13 steps shown in </w:t>
      </w:r>
      <w:r w:rsidR="00021DDE">
        <w:rPr>
          <w:lang w:val="en-US"/>
        </w:rPr>
        <w:fldChar w:fldCharType="begin"/>
      </w:r>
      <w:r w:rsidR="00021DDE">
        <w:rPr>
          <w:lang w:val="en-US"/>
        </w:rPr>
        <w:instrText xml:space="preserve"> REF _Ref220237177 \h </w:instrText>
      </w:r>
      <w:r w:rsidR="00021DDE">
        <w:rPr>
          <w:lang w:val="en-US"/>
        </w:rPr>
      </w:r>
      <w:r w:rsidR="00021DDE">
        <w:rPr>
          <w:lang w:val="en-US"/>
        </w:rPr>
        <w:fldChar w:fldCharType="separate"/>
      </w:r>
      <w:r w:rsidR="00DD5CFF" w:rsidRPr="003D662E">
        <w:rPr>
          <w:lang w:val="en-GB"/>
        </w:rPr>
        <w:t xml:space="preserve">Figure </w:t>
      </w:r>
      <w:r w:rsidR="00DD5CFF">
        <w:rPr>
          <w:noProof/>
          <w:lang w:val="en-GB"/>
        </w:rPr>
        <w:t>39</w:t>
      </w:r>
      <w:r w:rsidR="00021DDE">
        <w:rPr>
          <w:lang w:val="en-US"/>
        </w:rPr>
        <w:fldChar w:fldCharType="end"/>
      </w:r>
      <w:r w:rsidR="00021DDE">
        <w:rPr>
          <w:lang w:val="en-US"/>
        </w:rPr>
        <w:t xml:space="preserve">, </w:t>
      </w:r>
      <w:r>
        <w:rPr>
          <w:lang w:val="en-US"/>
        </w:rPr>
        <w:t>while measurement/validation still need to be realized</w:t>
      </w:r>
      <w:r w:rsidRPr="003D662E">
        <w:rPr>
          <w:lang w:val="en-US"/>
        </w:rPr>
        <w:t>:</w:t>
      </w:r>
    </w:p>
    <w:p w14:paraId="0A0EB6F1" w14:textId="23535411" w:rsidR="00723C19" w:rsidRPr="003D662E" w:rsidRDefault="00583716" w:rsidP="00583716">
      <w:pPr>
        <w:keepNext/>
        <w:spacing w:after="0"/>
        <w:jc w:val="right"/>
      </w:pPr>
      <w:r w:rsidRPr="00583716">
        <w:rPr>
          <w:noProof/>
        </w:rPr>
        <w:lastRenderedPageBreak/>
        <w:drawing>
          <wp:inline distT="0" distB="0" distL="0" distR="0" wp14:anchorId="54261282" wp14:editId="283BBF47">
            <wp:extent cx="5269419" cy="2137507"/>
            <wp:effectExtent l="0" t="0" r="762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69419" cy="2137507"/>
                    </a:xfrm>
                    <a:prstGeom prst="rect">
                      <a:avLst/>
                    </a:prstGeom>
                    <a:noFill/>
                    <a:ln>
                      <a:noFill/>
                    </a:ln>
                  </pic:spPr>
                </pic:pic>
              </a:graphicData>
            </a:graphic>
          </wp:inline>
        </w:drawing>
      </w:r>
    </w:p>
    <w:p w14:paraId="718CFA43" w14:textId="076866AE" w:rsidR="00723C19" w:rsidRPr="003D662E" w:rsidRDefault="00723C19" w:rsidP="00723C19">
      <w:pPr>
        <w:pStyle w:val="Caption"/>
        <w:jc w:val="center"/>
        <w:rPr>
          <w:lang w:val="en-GB"/>
        </w:rPr>
      </w:pPr>
      <w:bookmarkStart w:id="185" w:name="_Ref22023717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DD5CFF">
        <w:rPr>
          <w:noProof/>
          <w:lang w:val="en-GB"/>
        </w:rPr>
        <w:t>39</w:t>
      </w:r>
      <w:r w:rsidRPr="003D662E">
        <w:fldChar w:fldCharType="end"/>
      </w:r>
      <w:bookmarkEnd w:id="185"/>
      <w:r w:rsidRPr="003D662E">
        <w:rPr>
          <w:lang w:val="en-GB"/>
        </w:rPr>
        <w:t>: The steps executed automatically by PETE</w:t>
      </w:r>
    </w:p>
    <w:p w14:paraId="2DA28C08" w14:textId="6A7BC6E3"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6" w:name="_Ref69736036"/>
      <w:bookmarkStart w:id="187" w:name="_Toc220236444"/>
      <w:bookmarkStart w:id="188" w:name="_Ref57897849"/>
      <w:r w:rsidRPr="003D662E">
        <w:rPr>
          <w:lang w:val="en-US"/>
        </w:rPr>
        <w:lastRenderedPageBreak/>
        <w:t xml:space="preserve">Architectural </w:t>
      </w:r>
      <w:r w:rsidR="00A37166">
        <w:rPr>
          <w:lang w:val="en-US"/>
        </w:rPr>
        <w:t xml:space="preserve">Decisions and </w:t>
      </w:r>
      <w:r w:rsidRPr="003D662E">
        <w:rPr>
          <w:lang w:val="en-US"/>
        </w:rPr>
        <w:t>Constraints</w:t>
      </w:r>
      <w:bookmarkEnd w:id="186"/>
      <w:bookmarkEnd w:id="187"/>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r w:rsidR="00FC7F88">
        <w:rPr>
          <w:lang w:val="en-US"/>
        </w:rPr>
        <w:t>octoflow</w:t>
      </w:r>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9"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9"/>
      <w:r w:rsidR="003A71E5" w:rsidRPr="003D662E">
        <w:rPr>
          <w:lang w:val="en-US"/>
        </w:rPr>
        <w:t xml:space="preserve"> </w:t>
      </w:r>
    </w:p>
    <w:p w14:paraId="2D274BF6" w14:textId="3A2411B5"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DD5CFF">
        <w:rPr>
          <w:lang w:val="en-US"/>
        </w:rPr>
        <w:t>C1</w:t>
      </w:r>
      <w:r w:rsidR="00591A8F" w:rsidRPr="003D662E">
        <w:rPr>
          <w:lang w:val="en-US"/>
        </w:rPr>
        <w:fldChar w:fldCharType="end"/>
      </w:r>
      <w:r w:rsidRPr="003D662E">
        <w:rPr>
          <w:lang w:val="en-US"/>
        </w:rPr>
        <w:t xml:space="preserve">, the </w:t>
      </w:r>
      <w:r w:rsidRPr="003D662E">
        <w:rPr>
          <w:b/>
          <w:lang w:val="en-US"/>
        </w:rPr>
        <w:t>ECS</w:t>
      </w:r>
      <w:r w:rsidR="00C969C6">
        <w:rPr>
          <w:b/>
          <w:lang w:val="en-US"/>
        </w:rPr>
        <w:t>-</w:t>
      </w:r>
      <w:r w:rsidRPr="003D662E">
        <w:rPr>
          <w:b/>
          <w:lang w:val="en-US"/>
        </w:rPr>
        <w:t>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DD5CFF">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w:t>
      </w:r>
      <w:r w:rsidR="00C969C6">
        <w:rPr>
          <w:lang w:val="en-US"/>
        </w:rPr>
        <w:t>-</w:t>
      </w:r>
      <w:r w:rsidR="00FB3D92" w:rsidRPr="003D662E">
        <w:rPr>
          <w:lang w:val="en-US"/>
        </w:rPr>
        <w:t>runtime may depend on certain classes of the services environment.</w:t>
      </w:r>
    </w:p>
    <w:p w14:paraId="16F7DD96" w14:textId="4ADEAD65" w:rsidR="00B2784E" w:rsidRPr="00D7567C" w:rsidRDefault="00B2784E" w:rsidP="007245E8">
      <w:pPr>
        <w:pStyle w:val="ListParagraph"/>
        <w:numPr>
          <w:ilvl w:val="0"/>
          <w:numId w:val="13"/>
        </w:numPr>
        <w:ind w:left="851" w:hanging="425"/>
        <w:jc w:val="both"/>
        <w:rPr>
          <w:lang w:val="en-US"/>
        </w:rPr>
      </w:pPr>
      <w:bookmarkStart w:id="190" w:name="_Ref76744302"/>
      <w:r w:rsidRPr="00D7567C">
        <w:rPr>
          <w:b/>
          <w:lang w:val="en-US"/>
        </w:rPr>
        <w:t>Asset Administration Shells</w:t>
      </w:r>
      <w:r w:rsidRPr="00D7567C">
        <w:rPr>
          <w:lang w:val="en-US"/>
        </w:rPr>
        <w:t xml:space="preserve"> are the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w:t>
      </w:r>
      <w:r w:rsidR="008039F3">
        <w:rPr>
          <w:lang w:val="en-US"/>
        </w:rPr>
        <w:t>Each component that may originate form a different vendor shall be equipped with an own AAS linked into the platform AAS [</w:t>
      </w:r>
      <w:r w:rsidR="008039F3">
        <w:rPr>
          <w:lang w:val="en-GB"/>
        </w:rPr>
        <w:t xml:space="preserve">EN23]. </w:t>
      </w:r>
      <w:r w:rsidRPr="00D7567C">
        <w:rPr>
          <w:lang w:val="en-US"/>
        </w:rPr>
        <w:t xml:space="preserve">AAS shall </w:t>
      </w:r>
      <w:r w:rsidR="008039F3">
        <w:rPr>
          <w:lang w:val="en-US"/>
        </w:rPr>
        <w:t xml:space="preserve">form a </w:t>
      </w:r>
      <w:r w:rsidRPr="00D7567C">
        <w:rPr>
          <w:lang w:val="en-US"/>
        </w:rPr>
        <w:t xml:space="preserve">unified backend for the platform </w:t>
      </w:r>
      <w:r w:rsidR="008039F3">
        <w:rPr>
          <w:lang w:val="en-US"/>
        </w:rPr>
        <w:t xml:space="preserve">and the </w:t>
      </w:r>
      <w:r w:rsidRPr="00D7567C">
        <w:rPr>
          <w:lang w:val="en-US"/>
        </w:rPr>
        <w:t xml:space="preserve">management </w:t>
      </w:r>
      <w:r w:rsidR="00310090">
        <w:rPr>
          <w:lang w:val="en-US"/>
        </w:rPr>
        <w:t>UI</w:t>
      </w:r>
      <w:r w:rsidRPr="00D7567C">
        <w:rPr>
          <w:lang w:val="en-US"/>
        </w:rPr>
        <w:t xml:space="preserve">. </w:t>
      </w:r>
      <w:r w:rsidR="008039F3">
        <w:rPr>
          <w:lang w:val="en-US"/>
        </w:rPr>
        <w:t>E</w:t>
      </w:r>
      <w:r w:rsidRPr="00D7567C">
        <w:rPr>
          <w:lang w:val="en-US"/>
        </w:rPr>
        <w:t>xceptions are monitoring / tracing streams [</w:t>
      </w:r>
      <w:r w:rsidR="00597F48">
        <w:rPr>
          <w:lang w:val="en-US"/>
        </w:rPr>
        <w:t>CE21</w:t>
      </w:r>
      <w:r w:rsidRPr="00D7567C">
        <w:rPr>
          <w:lang w:val="en-US"/>
        </w:rPr>
        <w:t>], soft-realtime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90"/>
      <w:r w:rsidR="0036643A">
        <w:rPr>
          <w:lang w:val="en-US"/>
        </w:rPr>
        <w:t xml:space="preserve">One </w:t>
      </w:r>
      <w:r w:rsidR="00332A2B" w:rsidRPr="003D662E">
        <w:rPr>
          <w:lang w:val="en-US"/>
        </w:rPr>
        <w:t xml:space="preserve">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91"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91"/>
    </w:p>
    <w:p w14:paraId="4C80C72F" w14:textId="5DE49D18" w:rsidR="002057AD" w:rsidRPr="003D662E" w:rsidRDefault="002057AD" w:rsidP="007245E8">
      <w:pPr>
        <w:pStyle w:val="ListParagraph"/>
        <w:numPr>
          <w:ilvl w:val="0"/>
          <w:numId w:val="13"/>
        </w:numPr>
        <w:ind w:left="851" w:hanging="425"/>
        <w:jc w:val="both"/>
        <w:rPr>
          <w:lang w:val="en-US"/>
        </w:rPr>
      </w:pPr>
      <w:bookmarkStart w:id="192"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92"/>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5B557FB8" w:rsidR="00901995" w:rsidRPr="003D662E" w:rsidRDefault="00901995" w:rsidP="007245E8">
      <w:pPr>
        <w:pStyle w:val="ListParagraph"/>
        <w:numPr>
          <w:ilvl w:val="0"/>
          <w:numId w:val="13"/>
        </w:numPr>
        <w:ind w:left="851" w:hanging="425"/>
        <w:jc w:val="both"/>
        <w:rPr>
          <w:lang w:val="en-US"/>
        </w:rPr>
      </w:pPr>
      <w:bookmarkStart w:id="193"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w:t>
      </w:r>
      <w:r w:rsidR="00F226F2">
        <w:rPr>
          <w:lang w:val="en-US"/>
        </w:rPr>
        <w:lastRenderedPageBreak/>
        <w:t xml:space="preserve">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the caller does not know that and why the format processing fails. Let us now assume, that reading the AASX file was triggered by the ECS</w:t>
      </w:r>
      <w:r w:rsidR="009A1DAC">
        <w:rPr>
          <w:lang w:val="en-US"/>
        </w:rPr>
        <w:t>-</w:t>
      </w:r>
      <w:r w:rsidR="00621B72" w:rsidRPr="003D662E">
        <w:rPr>
          <w:lang w:val="en-US"/>
        </w:rPr>
        <w:t>runtime when building the AAS of the ECS</w:t>
      </w:r>
      <w:r w:rsidR="009A1DAC">
        <w:rPr>
          <w:lang w:val="en-US"/>
        </w:rPr>
        <w:t>-</w:t>
      </w:r>
      <w:r w:rsidR="00621B72" w:rsidRPr="003D662E">
        <w:rPr>
          <w:lang w:val="en-US"/>
        </w:rPr>
        <w:t>runtime, e.g., to link device vendor and ECS AAS. Here, the lifecycle handler of the ECS</w:t>
      </w:r>
      <w:r w:rsidR="009A1DAC">
        <w:rPr>
          <w:lang w:val="en-US"/>
        </w:rPr>
        <w:t>-</w:t>
      </w:r>
      <w:r w:rsidR="00621B72" w:rsidRPr="003D662E">
        <w:rPr>
          <w:lang w:val="en-US"/>
        </w:rPr>
        <w:t xml:space="preserve">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DD5CFF">
        <w:rPr>
          <w:lang w:val="en-US"/>
        </w:rPr>
        <w:t>2</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In particular the type of the used exceptions shall be selected carefully</w:t>
      </w:r>
      <w:r w:rsidR="00073E5F">
        <w:rPr>
          <w:lang w:val="en-US"/>
        </w:rPr>
        <w:t xml:space="preserve">; in Java code, we typically employ only </w:t>
      </w:r>
      <w:r w:rsidR="00073E5F" w:rsidRPr="00073E5F">
        <w:rPr>
          <w:rFonts w:ascii="Consolas" w:hAnsi="Consolas"/>
          <w:lang w:val="en-US"/>
        </w:rPr>
        <w:t>ExecutionExeption</w:t>
      </w:r>
      <w:r w:rsidR="00073E5F">
        <w:rPr>
          <w:lang w:val="en-US"/>
        </w:rPr>
        <w:t xml:space="preserve">, </w:t>
      </w:r>
      <w:r w:rsidR="00073E5F" w:rsidRPr="00073E5F">
        <w:rPr>
          <w:rFonts w:ascii="Consolas" w:hAnsi="Consolas"/>
          <w:lang w:val="en-US"/>
        </w:rPr>
        <w:t>IOException</w:t>
      </w:r>
      <w:r w:rsidR="00073E5F">
        <w:rPr>
          <w:lang w:val="en-US"/>
        </w:rPr>
        <w:t xml:space="preserve"> and </w:t>
      </w:r>
      <w:r w:rsidR="00073E5F" w:rsidRPr="00073E5F">
        <w:rPr>
          <w:rFonts w:ascii="Consolas" w:hAnsi="Consolas"/>
          <w:lang w:val="en-US"/>
        </w:rPr>
        <w:t>IllegalArgumentException</w:t>
      </w:r>
      <w:r w:rsidR="00073E5F">
        <w:rPr>
          <w:lang w:val="en-US"/>
        </w:rPr>
        <w:t>, wrapping all more specific exceptions into those</w:t>
      </w:r>
      <w:r w:rsidR="00B94E88" w:rsidRPr="003D662E">
        <w:rPr>
          <w:lang w:val="en-US"/>
        </w:rPr>
        <w:t>.</w:t>
      </w:r>
      <w:bookmarkEnd w:id="193"/>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oktoflows logging interface and may be handled by an implementing logging plugin (or, initially, oktoflow’s default logger). This allows that </w:t>
      </w:r>
      <w:r w:rsidRPr="003D662E">
        <w:rPr>
          <w:lang w:val="en-US"/>
        </w:rPr>
        <w:t xml:space="preserve">“bigger” </w:t>
      </w:r>
      <w:r w:rsidR="00DA56D5">
        <w:rPr>
          <w:lang w:val="en-US"/>
        </w:rPr>
        <w:t>plugins</w:t>
      </w:r>
      <w:r w:rsidRPr="003D662E">
        <w:rPr>
          <w:lang w:val="en-US"/>
        </w:rPr>
        <w:t xml:space="preserve"> like BaSyx</w:t>
      </w:r>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94"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throught the implementing plugins</w:t>
      </w:r>
      <w:r>
        <w:rPr>
          <w:lang w:val="en-US"/>
        </w:rPr>
        <w:t>, akin to logging.</w:t>
      </w:r>
      <w:bookmarkEnd w:id="194"/>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95"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 xml:space="preserve">aven build processes with respective assembly descriptors, </w:t>
      </w:r>
      <w:r>
        <w:rPr>
          <w:lang w:val="en-US"/>
        </w:rPr>
        <w:lastRenderedPageBreak/>
        <w:t>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95"/>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587D9DF1" w14:textId="1D9D21B0"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Pr>
          <w:bCs/>
          <w:lang w:val="en-US"/>
        </w:rPr>
        <w:instrText xml:space="preserve"> \* MERGEFORMAT </w:instrText>
      </w:r>
      <w:r w:rsidRPr="00067AA5">
        <w:rPr>
          <w:bCs/>
          <w:lang w:val="en-US"/>
        </w:rPr>
      </w:r>
      <w:r w:rsidRPr="00067AA5">
        <w:rPr>
          <w:bCs/>
          <w:lang w:val="en-US"/>
        </w:rPr>
        <w:fldChar w:fldCharType="separate"/>
      </w:r>
      <w:r w:rsidR="00DD5CFF">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Pr>
          <w:bCs/>
          <w:lang w:val="en-US"/>
        </w:rPr>
        <w:instrText xml:space="preserve"> \* MERGEFORMAT </w:instrText>
      </w:r>
      <w:r w:rsidRPr="00067AA5">
        <w:rPr>
          <w:bCs/>
          <w:lang w:val="en-US"/>
        </w:rPr>
      </w:r>
      <w:r w:rsidRPr="00067AA5">
        <w:rPr>
          <w:bCs/>
          <w:lang w:val="en-US"/>
        </w:rPr>
        <w:fldChar w:fldCharType="separate"/>
      </w:r>
      <w:r w:rsidR="00DD5CFF">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96" w:name="_Ref69735835"/>
      <w:bookmarkStart w:id="197" w:name="_Toc220236445"/>
      <w:r w:rsidRPr="003D662E">
        <w:rPr>
          <w:lang w:val="en-US"/>
        </w:rPr>
        <w:lastRenderedPageBreak/>
        <w:t>A</w:t>
      </w:r>
      <w:r w:rsidR="006320E7" w:rsidRPr="003D662E">
        <w:rPr>
          <w:lang w:val="en-US"/>
        </w:rPr>
        <w:t>sset Administration Shells</w:t>
      </w:r>
      <w:bookmarkEnd w:id="196"/>
      <w:bookmarkEnd w:id="197"/>
    </w:p>
    <w:p w14:paraId="2B461746" w14:textId="3D2C0AAA" w:rsidR="005E022A" w:rsidRDefault="002F749C" w:rsidP="0006519A">
      <w:pPr>
        <w:jc w:val="both"/>
        <w:rPr>
          <w:lang w:val="en-US"/>
        </w:rPr>
      </w:pPr>
      <w:r>
        <w:rPr>
          <w:lang w:val="en-US"/>
        </w:rPr>
        <w:t>oktoflow</w:t>
      </w:r>
      <w:r w:rsidR="006831A0" w:rsidRPr="003D662E">
        <w:rPr>
          <w:lang w:val="en-US"/>
        </w:rPr>
        <w:t xml:space="preserve"> heavily rel</w:t>
      </w:r>
      <w:r w:rsidR="001E1CC7" w:rsidRPr="003D662E">
        <w:rPr>
          <w:lang w:val="en-US"/>
        </w:rPr>
        <w:t>ies</w:t>
      </w:r>
      <w:r w:rsidR="006831A0" w:rsidRPr="003D662E">
        <w:rPr>
          <w:lang w:val="en-US"/>
        </w:rPr>
        <w:t xml:space="preserve"> on asset administration shells (AAS) to describe the capabilities</w:t>
      </w:r>
      <w:r w:rsidR="00EF28B3" w:rsidRPr="003D662E">
        <w:rPr>
          <w:lang w:val="en-US"/>
        </w:rPr>
        <w:t xml:space="preserve"> and interfaces</w:t>
      </w:r>
      <w:r w:rsidR="006831A0" w:rsidRPr="003D662E">
        <w:rPr>
          <w:lang w:val="en-US"/>
        </w:rPr>
        <w:t xml:space="preserve"> </w:t>
      </w:r>
      <w:r w:rsidR="00EF28B3" w:rsidRPr="003D662E">
        <w:rPr>
          <w:lang w:val="en-US"/>
        </w:rPr>
        <w:t>of its components</w:t>
      </w:r>
      <w:r w:rsidR="0030380D">
        <w:rPr>
          <w:lang w:val="en-US"/>
        </w:rPr>
        <w:t xml:space="preserve"> and to interface with external components, in particular using </w:t>
      </w:r>
      <w:r w:rsidR="00905D5C" w:rsidRPr="003D662E">
        <w:rPr>
          <w:lang w:val="en-US"/>
        </w:rPr>
        <w:t>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t>
      </w:r>
      <w:r w:rsidR="0030380D">
        <w:rPr>
          <w:lang w:val="en-US"/>
        </w:rPr>
        <w:t>and where we have yet adopted them</w:t>
      </w:r>
      <w:r w:rsidR="00905D5C" w:rsidRPr="003D662E">
        <w:rPr>
          <w:lang w:val="en-US"/>
        </w:rPr>
        <w:t xml:space="preserve">. </w:t>
      </w:r>
      <w:r w:rsidR="0030380D">
        <w:rPr>
          <w:lang w:val="en-US"/>
        </w:rPr>
        <w:t xml:space="preserve">Often, during initial development of components, there were no such standards so that we pragmatically defined own </w:t>
      </w:r>
      <w:r w:rsidR="00CA1597">
        <w:rPr>
          <w:lang w:val="en-US"/>
        </w:rPr>
        <w:t xml:space="preserve">submodels </w:t>
      </w:r>
      <w:r w:rsidR="0030380D">
        <w:rPr>
          <w:lang w:val="en-US"/>
        </w:rPr>
        <w:t>aiming for an adoption of</w:t>
      </w:r>
      <w:r w:rsidR="00CA1597">
        <w:rPr>
          <w:lang w:val="en-US"/>
        </w:rPr>
        <w:t xml:space="preserve"> standardized formats as soon as possible</w:t>
      </w:r>
      <w:r w:rsidR="0030380D">
        <w:rPr>
          <w:lang w:val="en-US"/>
        </w:rPr>
        <w:t>.</w:t>
      </w:r>
      <w:r w:rsidR="005E022A">
        <w:rPr>
          <w:lang w:val="en-US"/>
        </w:rPr>
        <w:t xml:space="preserve"> </w:t>
      </w:r>
      <w:r w:rsidR="0030380D">
        <w:rPr>
          <w:lang w:val="en-US"/>
        </w:rPr>
        <w:t>U</w:t>
      </w:r>
      <w:r w:rsidR="005E022A">
        <w:rPr>
          <w:lang w:val="en-US"/>
        </w:rPr>
        <w:t>ntil version 0.</w:t>
      </w:r>
      <w:r w:rsidR="0030380D">
        <w:rPr>
          <w:lang w:val="en-US"/>
        </w:rPr>
        <w:t>8</w:t>
      </w:r>
      <w:r w:rsidR="005E022A">
        <w:rPr>
          <w:lang w:val="en-US"/>
        </w:rPr>
        <w:t xml:space="preserve">.0 we </w:t>
      </w:r>
      <w:r w:rsidR="00496A2A">
        <w:rPr>
          <w:lang w:val="en-US"/>
        </w:rPr>
        <w:t>integrated</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34030009" w:rsidR="003E3691" w:rsidRPr="003D662E" w:rsidRDefault="001A0EF8" w:rsidP="0006519A">
      <w:pPr>
        <w:jc w:val="both"/>
        <w:rPr>
          <w:lang w:val="en-US"/>
        </w:rPr>
      </w:pPr>
      <w:r>
        <w:rPr>
          <w:lang w:val="en-US"/>
        </w:rPr>
        <w:t xml:space="preserve">through automated generation of IVML per submodel format and subsequent </w:t>
      </w:r>
      <w:r w:rsidR="003E21FF">
        <w:rPr>
          <w:lang w:val="en-US"/>
        </w:rPr>
        <w:t xml:space="preserve">API </w:t>
      </w:r>
      <w:r>
        <w:rPr>
          <w:lang w:val="en-US"/>
        </w:rPr>
        <w:t>code generation</w:t>
      </w:r>
      <w:r w:rsidR="003E21FF">
        <w:rPr>
          <w:lang w:val="en-US"/>
        </w:rPr>
        <w:t xml:space="preserve"> based on oktoflows AAS abstraction/plugins</w:t>
      </w:r>
      <w:r w:rsidR="007E4E21">
        <w:rPr>
          <w:lang w:val="en-US"/>
        </w:rPr>
        <w:t xml:space="preserve"> </w:t>
      </w:r>
      <w:r w:rsidR="00B16C57">
        <w:rPr>
          <w:lang w:val="en-US"/>
        </w:rPr>
        <w:t>[</w:t>
      </w:r>
      <w:r w:rsidR="00B16C57" w:rsidRPr="00B16C57">
        <w:rPr>
          <w:lang w:val="en-GB"/>
        </w:rPr>
        <w:t>EW24</w:t>
      </w:r>
      <w:r w:rsidR="00B16C57">
        <w:rPr>
          <w:lang w:val="en-US"/>
        </w:rPr>
        <w:t>]</w:t>
      </w:r>
      <w:r>
        <w:rPr>
          <w:lang w:val="en-US"/>
        </w:rPr>
        <w:t xml:space="preserve">. </w:t>
      </w:r>
      <w:r w:rsidR="007D3D4D">
        <w:rPr>
          <w:lang w:val="en-US"/>
        </w:rPr>
        <w:t>Through</w:t>
      </w:r>
      <w:r>
        <w:rPr>
          <w:lang w:val="en-US"/>
        </w:rPr>
        <w:t xml:space="preserve"> this approach, oktoflow support</w:t>
      </w:r>
      <w:r w:rsidR="007E4E21">
        <w:rPr>
          <w:lang w:val="en-US"/>
        </w:rPr>
        <w:t>s</w:t>
      </w:r>
      <w:r>
        <w:rPr>
          <w:lang w:val="en-US"/>
        </w:rPr>
        <w:t xml:space="preserve"> </w:t>
      </w:r>
      <w:r w:rsidR="007E4E21">
        <w:rPr>
          <w:lang w:val="en-US"/>
        </w:rPr>
        <w:t xml:space="preserve">now </w:t>
      </w:r>
      <w:r>
        <w:rPr>
          <w:lang w:val="en-US"/>
        </w:rPr>
        <w:t xml:space="preserve">26 IDTA submodel specifications and one specification draft. </w:t>
      </w:r>
      <w:r w:rsidR="00D67253">
        <w:rPr>
          <w:lang w:val="en-US"/>
        </w:rPr>
        <w:t xml:space="preserve">It is important to recall that </w:t>
      </w:r>
      <w:r w:rsidR="005E022A">
        <w:rPr>
          <w:lang w:val="en-US"/>
        </w:rPr>
        <w:t xml:space="preserve">upgrading </w:t>
      </w:r>
      <w:r w:rsidR="00D67253">
        <w:rPr>
          <w:lang w:val="en-US"/>
        </w:rPr>
        <w:t xml:space="preserve">crosscutting structures, e.g., </w:t>
      </w:r>
      <w:r w:rsidR="005E022A">
        <w:rPr>
          <w:lang w:val="en-US"/>
        </w:rPr>
        <w:t>the device representation</w:t>
      </w:r>
      <w:r w:rsidR="00D67253">
        <w:rPr>
          <w:lang w:val="en-US"/>
        </w:rPr>
        <w:t xml:space="preserve">, </w:t>
      </w:r>
      <w:r w:rsidR="005E022A">
        <w:rPr>
          <w:lang w:val="en-US"/>
        </w:rPr>
        <w:t>requires synchronization among several components</w:t>
      </w:r>
      <w:r w:rsidR="00D67253">
        <w:rPr>
          <w:lang w:val="en-US"/>
        </w:rPr>
        <w:t xml:space="preserve"> including </w:t>
      </w:r>
      <w:r w:rsidR="005E022A">
        <w:rPr>
          <w:lang w:val="en-US"/>
        </w:rPr>
        <w:t>the management UI</w:t>
      </w:r>
      <w:r w:rsidR="004D5012">
        <w:rPr>
          <w:lang w:val="en-US"/>
        </w:rPr>
        <w:t xml:space="preserve"> and, thus, may be subject to future releases</w:t>
      </w:r>
      <w:r w:rsidR="005E022A">
        <w:rPr>
          <w:lang w:val="en-US"/>
        </w:rPr>
        <w:t xml:space="preserve">. </w:t>
      </w:r>
      <w:r w:rsidR="00DA338D" w:rsidRPr="003D662E">
        <w:rPr>
          <w:lang w:val="en-US"/>
        </w:rPr>
        <w:t xml:space="preserve">With this </w:t>
      </w:r>
      <w:r w:rsidR="00F6371E">
        <w:rPr>
          <w:lang w:val="en-US"/>
        </w:rPr>
        <w:t xml:space="preserve">pragmatic </w:t>
      </w:r>
      <w:r w:rsidR="00DA338D" w:rsidRPr="003D662E">
        <w:rPr>
          <w:lang w:val="en-US"/>
        </w:rPr>
        <w:t xml:space="preserve">approach in mind, we designed and partially realized the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DD5CFF" w:rsidRPr="003D662E">
        <w:rPr>
          <w:lang w:val="en-US"/>
        </w:rPr>
        <w:t xml:space="preserve">Figure </w:t>
      </w:r>
      <w:r w:rsidR="00DD5CFF">
        <w:rPr>
          <w:noProof/>
          <w:lang w:val="en-US"/>
        </w:rPr>
        <w:t>40</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DD5CFF">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w:t>
      </w:r>
      <w:r w:rsidR="008039F3">
        <w:rPr>
          <w:lang w:val="en-US"/>
        </w:rPr>
        <w:t xml:space="preserve">We follow the main rule that </w:t>
      </w:r>
      <w:r w:rsidR="005478EE" w:rsidRPr="003D662E">
        <w:rPr>
          <w:lang w:val="en-US"/>
        </w:rPr>
        <w:t xml:space="preserve">AAS </w:t>
      </w:r>
      <w:r w:rsidR="00E70E76">
        <w:rPr>
          <w:lang w:val="en-US"/>
        </w:rPr>
        <w:t>are created for each type of component that may originate from a different vendor [</w:t>
      </w:r>
      <w:r w:rsidR="00E70E76">
        <w:rPr>
          <w:lang w:val="en-GB"/>
        </w:rPr>
        <w:t xml:space="preserve">EN23]. Thus, AAS </w:t>
      </w:r>
      <w:r w:rsidR="005478EE" w:rsidRPr="003D662E">
        <w:rPr>
          <w:lang w:val="en-US"/>
        </w:rPr>
        <w:t>do exist for</w:t>
      </w:r>
    </w:p>
    <w:p w14:paraId="2CE1851E" w14:textId="41793752" w:rsidR="005478EE" w:rsidRPr="003D662E" w:rsidRDefault="005478EE" w:rsidP="007245E8">
      <w:pPr>
        <w:pStyle w:val="ListParagraph"/>
        <w:numPr>
          <w:ilvl w:val="0"/>
          <w:numId w:val="32"/>
        </w:numPr>
        <w:jc w:val="both"/>
        <w:rPr>
          <w:lang w:val="en-US"/>
        </w:rPr>
      </w:pPr>
      <w:r w:rsidRPr="003D662E">
        <w:rPr>
          <w:lang w:val="en-US"/>
        </w:rPr>
        <w:t xml:space="preserve">The platform with its various sub-models like </w:t>
      </w:r>
      <w:r w:rsidR="00585D7F">
        <w:rPr>
          <w:lang w:val="en-US"/>
        </w:rPr>
        <w:t>equipment</w:t>
      </w:r>
      <w:r w:rsidR="00243F47">
        <w:rPr>
          <w:lang w:val="en-US"/>
        </w:rPr>
        <w:t>/</w:t>
      </w:r>
      <w:r w:rsidR="00585D7F">
        <w:rPr>
          <w:lang w:val="en-US"/>
        </w:rPr>
        <w:t>software nameplate</w:t>
      </w:r>
      <w:r w:rsidRPr="003D662E">
        <w:rPr>
          <w:lang w:val="en-US"/>
        </w:rPr>
        <w:t xml:space="preserve">, dynamic network port assignment, transport setup, available artifacts such as </w:t>
      </w:r>
      <w:r w:rsidR="00243F47">
        <w:rPr>
          <w:lang w:val="en-US"/>
        </w:rPr>
        <w:t xml:space="preserve">apps, </w:t>
      </w:r>
      <w:r w:rsidRPr="003D662E">
        <w:rPr>
          <w:lang w:val="en-US"/>
        </w:rPr>
        <w:t>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w:t>
      </w:r>
      <w:r w:rsidR="005F180A">
        <w:rPr>
          <w:lang w:val="en-US"/>
        </w:rPr>
        <w:t xml:space="preserve">their </w:t>
      </w:r>
      <w:r w:rsidRPr="003D662E">
        <w:rPr>
          <w:lang w:val="en-US"/>
        </w:rPr>
        <w:t>containers, service artifacts, running services).</w:t>
      </w:r>
    </w:p>
    <w:p w14:paraId="0389602E" w14:textId="1518AE06"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w:t>
      </w:r>
      <w:r w:rsidR="00902ED8" w:rsidRPr="008039F3">
        <w:rPr>
          <w:rFonts w:ascii="Consolas" w:hAnsi="Consolas"/>
          <w:lang w:val="en-US"/>
        </w:rPr>
        <w:t>TraceToAasService</w:t>
      </w:r>
      <w:r w:rsidR="00902ED8" w:rsidRPr="003D662E">
        <w:rPr>
          <w:lang w:val="en-US"/>
        </w:rPr>
        <w:t xml:space="preserv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DD5CFF">
        <w:rPr>
          <w:lang w:val="en-US"/>
        </w:rPr>
        <w:t>3.6.2.1</w:t>
      </w:r>
      <w:r w:rsidR="00902ED8" w:rsidRPr="003D662E">
        <w:rPr>
          <w:lang w:val="en-US"/>
        </w:rPr>
        <w:fldChar w:fldCharType="end"/>
      </w:r>
      <w:r w:rsidR="00902ED8" w:rsidRPr="003D662E">
        <w:rPr>
          <w:lang w:val="en-US"/>
        </w:rPr>
        <w:t>)</w:t>
      </w:r>
      <w:r w:rsidR="00962D89" w:rsidRPr="003D662E">
        <w:rPr>
          <w:lang w:val="en-US"/>
        </w:rPr>
        <w:t>, which states the creator of the App</w:t>
      </w:r>
      <w:r w:rsidR="00EB0A2A">
        <w:rPr>
          <w:lang w:val="en-US"/>
        </w:rPr>
        <w:t>,</w:t>
      </w:r>
      <w:r w:rsidR="00962D89" w:rsidRPr="003D662E">
        <w:rPr>
          <w:lang w:val="en-US"/>
        </w:rPr>
        <w:t xml:space="preserve"> lists the utilized services and may provide application specific operations.</w:t>
      </w:r>
    </w:p>
    <w:p w14:paraId="6B1FB1BE" w14:textId="5DD0B369" w:rsidR="005C7EEE" w:rsidRPr="003D662E" w:rsidRDefault="001E0C1B" w:rsidP="0006519A">
      <w:pPr>
        <w:jc w:val="both"/>
        <w:rPr>
          <w:lang w:val="en-US"/>
        </w:rPr>
      </w:pPr>
      <w:r w:rsidRPr="003D662E">
        <w:rPr>
          <w:lang w:val="en-US"/>
        </w:rPr>
        <w:t>For the platform AAS and its sub-models, w</w:t>
      </w:r>
      <w:r w:rsidR="00BC0868" w:rsidRPr="003D662E">
        <w:rPr>
          <w:lang w:val="en-US"/>
        </w:rPr>
        <w:t>e distinguish between installed/available descriptors and their active instances</w:t>
      </w:r>
      <w:r w:rsidR="00902DD8">
        <w:rPr>
          <w:lang w:val="en-US"/>
        </w:rPr>
        <w:t xml:space="preserve"> in apps</w:t>
      </w:r>
      <w:r w:rsidR="00BC0868" w:rsidRPr="003D662E">
        <w:rPr>
          <w:lang w:val="en-US"/>
        </w:rPr>
        <w:t xml:space="preserve">, in particular as in many cases only the active instances provide the full information about in/outgoing types. </w:t>
      </w:r>
      <w:r w:rsidR="00C912E8" w:rsidRPr="003D662E">
        <w:rPr>
          <w:lang w:val="en-US"/>
        </w:rPr>
        <w:t>Examples are in particular the connectors, the services and their relations, the containers</w:t>
      </w:r>
      <w:r w:rsidR="00E56BEE">
        <w:rPr>
          <w:lang w:val="en-US"/>
        </w:rPr>
        <w:t>, the apps</w:t>
      </w:r>
      <w:r w:rsidR="00C912E8" w:rsidRPr="003D662E">
        <w:rPr>
          <w:lang w:val="en-US"/>
        </w:rPr>
        <w:t xml:space="preserve"> etc. </w:t>
      </w:r>
      <w:r w:rsidR="00BC0868" w:rsidRPr="003D662E">
        <w:rPr>
          <w:lang w:val="en-US"/>
        </w:rPr>
        <w:t xml:space="preserve">These structures are dynamic, i.e., they change due to installed components as well as due to </w:t>
      </w:r>
      <w:r w:rsidR="00975F9E">
        <w:rPr>
          <w:lang w:val="en-US"/>
        </w:rPr>
        <w:t>started</w:t>
      </w:r>
      <w:r w:rsidR="00BC0868" w:rsidRPr="003D662E">
        <w:rPr>
          <w:lang w:val="en-US"/>
        </w:rPr>
        <w:t xml:space="preserve">/terminated instances.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490700">
        <w:rPr>
          <w:lang w:val="en-US"/>
        </w:rPr>
        <w:t>, e.g., for network or service management</w:t>
      </w:r>
      <w:r w:rsidR="003F72BA" w:rsidRPr="003D662E">
        <w:rPr>
          <w:lang w:val="en-US"/>
        </w:rPr>
        <w:t xml:space="preserve">. </w:t>
      </w:r>
      <w:r w:rsidR="001C3069" w:rsidRPr="003D662E">
        <w:rPr>
          <w:lang w:val="en-US"/>
        </w:rPr>
        <w:t xml:space="preserve">A specific example is the </w:t>
      </w:r>
      <w:r w:rsidR="00814C49">
        <w:rPr>
          <w:lang w:val="en-US"/>
        </w:rPr>
        <w:t xml:space="preserve">dynamic </w:t>
      </w:r>
      <w:r w:rsidR="001C3069" w:rsidRPr="003D662E">
        <w:rPr>
          <w:lang w:val="en-US"/>
        </w:rPr>
        <w:t>relation between resources and services. When an ECS</w:t>
      </w:r>
      <w:r w:rsidR="00444F2B">
        <w:rPr>
          <w:lang w:val="en-US"/>
        </w:rPr>
        <w:t>-</w:t>
      </w:r>
      <w:r w:rsidR="001C3069" w:rsidRPr="003D662E">
        <w:rPr>
          <w:lang w:val="en-US"/>
        </w:rPr>
        <w:t xml:space="preserve">runtime </w:t>
      </w:r>
      <w:r w:rsidR="00814C49">
        <w:rPr>
          <w:lang w:val="en-US"/>
        </w:rPr>
        <w:t>starts</w:t>
      </w:r>
      <w:r w:rsidR="001C3069" w:rsidRPr="003D662E">
        <w:rPr>
          <w:lang w:val="en-US"/>
        </w:rPr>
        <w:t xml:space="preserve">, it contributes </w:t>
      </w:r>
      <w:r w:rsidR="00814C49">
        <w:rPr>
          <w:lang w:val="en-US"/>
        </w:rPr>
        <w:t xml:space="preserve">its AAS </w:t>
      </w:r>
      <w:r w:rsidR="001C3069" w:rsidRPr="003D662E">
        <w:rPr>
          <w:lang w:val="en-US"/>
        </w:rPr>
        <w:t>to the resources collection</w:t>
      </w:r>
      <w:r w:rsidR="00814C49">
        <w:rPr>
          <w:lang w:val="en-US"/>
        </w:rPr>
        <w:t xml:space="preserve"> of the platform AAS</w:t>
      </w:r>
      <w:r w:rsidR="001C3069" w:rsidRPr="003D662E">
        <w:rPr>
          <w:lang w:val="en-US"/>
        </w:rPr>
        <w:t xml:space="preserve">. When a service manager starts, it contributes further operations to the resource it is running on, i.e., both </w:t>
      </w:r>
      <w:r w:rsidR="00814C49">
        <w:rPr>
          <w:lang w:val="en-US"/>
        </w:rPr>
        <w:t>components</w:t>
      </w:r>
      <w:r w:rsidR="001C3069" w:rsidRPr="003D662E">
        <w:rPr>
          <w:lang w:val="en-US"/>
        </w:rPr>
        <w:t xml:space="preserve"> contribute </w:t>
      </w:r>
      <w:r w:rsidR="00814C49">
        <w:rPr>
          <w:lang w:val="en-US"/>
        </w:rPr>
        <w:t xml:space="preserve">their specific information/operations </w:t>
      </w:r>
      <w:r w:rsidR="001C3069" w:rsidRPr="003D662E">
        <w:rPr>
          <w:lang w:val="en-US"/>
        </w:rPr>
        <w:t>to the same</w:t>
      </w:r>
      <w:r w:rsidR="00814C49">
        <w:rPr>
          <w:lang w:val="en-US"/>
        </w:rPr>
        <w:t>, unified</w:t>
      </w:r>
      <w:r w:rsidR="001C3069" w:rsidRPr="003D662E">
        <w:rPr>
          <w:lang w:val="en-US"/>
        </w:rPr>
        <w:t xml:space="preserve"> AAS sub-model.</w:t>
      </w:r>
    </w:p>
    <w:p w14:paraId="6251CE90" w14:textId="31CDCC4B" w:rsidR="00DA338D" w:rsidRPr="003D662E" w:rsidRDefault="00585D7F" w:rsidP="00591EA6">
      <w:pPr>
        <w:jc w:val="center"/>
        <w:rPr>
          <w:lang w:val="en-US"/>
        </w:rPr>
      </w:pPr>
      <w:r w:rsidRPr="00585D7F">
        <w:rPr>
          <w:noProof/>
        </w:rPr>
        <w:lastRenderedPageBreak/>
        <w:drawing>
          <wp:inline distT="0" distB="0" distL="0" distR="0" wp14:anchorId="7F87A85C" wp14:editId="4703F63B">
            <wp:extent cx="4712970" cy="33591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16419" cy="3361593"/>
                    </a:xfrm>
                    <a:prstGeom prst="rect">
                      <a:avLst/>
                    </a:prstGeom>
                    <a:noFill/>
                    <a:ln>
                      <a:noFill/>
                    </a:ln>
                  </pic:spPr>
                </pic:pic>
              </a:graphicData>
            </a:graphic>
          </wp:inline>
        </w:drawing>
      </w:r>
    </w:p>
    <w:p w14:paraId="31C83FE2" w14:textId="3872119E" w:rsidR="00DA338D" w:rsidRPr="003D662E" w:rsidRDefault="00DA338D" w:rsidP="0006519A">
      <w:pPr>
        <w:pStyle w:val="Caption"/>
        <w:ind w:left="766"/>
        <w:jc w:val="center"/>
        <w:rPr>
          <w:lang w:val="en-US"/>
        </w:rPr>
      </w:pPr>
      <w:bookmarkStart w:id="198"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40</w:t>
      </w:r>
      <w:r w:rsidRPr="003D662E">
        <w:rPr>
          <w:noProof/>
        </w:rPr>
        <w:fldChar w:fldCharType="end"/>
      </w:r>
      <w:bookmarkEnd w:id="198"/>
      <w:r w:rsidRPr="003D662E">
        <w:rPr>
          <w:lang w:val="en-US"/>
        </w:rPr>
        <w:t xml:space="preserve">: </w:t>
      </w:r>
      <w:r w:rsidR="00915AB6">
        <w:rPr>
          <w:lang w:val="en-US"/>
        </w:rPr>
        <w:t xml:space="preserve">oktoflow </w:t>
      </w:r>
      <w:r w:rsidRPr="003D662E">
        <w:rPr>
          <w:lang w:val="en-US"/>
        </w:rPr>
        <w:t>AAS structure</w:t>
      </w:r>
    </w:p>
    <w:p w14:paraId="524E7C76" w14:textId="6D6C5BFC"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41</w:t>
      </w:r>
      <w:r w:rsidRPr="003D662E">
        <w:rPr>
          <w:lang w:val="en-US"/>
        </w:rPr>
        <w:fldChar w:fldCharType="end"/>
      </w:r>
      <w:r w:rsidRPr="003D662E">
        <w:rPr>
          <w:lang w:val="en-US"/>
        </w:rPr>
        <w:t xml:space="preserve"> depicts a screenshot </w:t>
      </w:r>
      <w:r w:rsidR="00650658">
        <w:rPr>
          <w:lang w:val="en-US"/>
        </w:rPr>
        <w:t xml:space="preserve">of </w:t>
      </w:r>
      <w:r w:rsidRPr="003D662E">
        <w:rPr>
          <w:lang w:val="en-US"/>
        </w:rPr>
        <w:t>a</w:t>
      </w:r>
      <w:r w:rsidR="00650658">
        <w:rPr>
          <w:lang w:val="en-US"/>
        </w:rPr>
        <w:t xml:space="preserve">m excerpt </w:t>
      </w:r>
      <w:r w:rsidRPr="003D662E">
        <w:rPr>
          <w:lang w:val="en-US"/>
        </w:rPr>
        <w:t xml:space="preserve">of </w:t>
      </w:r>
      <w:r w:rsidR="00650658">
        <w:rPr>
          <w:lang w:val="en-US"/>
        </w:rPr>
        <w:t xml:space="preserve">(an earlier rel of) </w:t>
      </w:r>
      <w:r w:rsidRPr="003D662E">
        <w:rPr>
          <w:lang w:val="en-US"/>
        </w:rPr>
        <w:t xml:space="preserve">the platform AAS </w:t>
      </w:r>
      <w:r w:rsidR="00C73791">
        <w:rPr>
          <w:lang w:val="en-US"/>
        </w:rPr>
        <w:t xml:space="preserve">using AAS metamodel v2 </w:t>
      </w:r>
      <w:r w:rsidRPr="003D662E">
        <w:rPr>
          <w:lang w:val="en-US"/>
        </w:rPr>
        <w:t xml:space="preserve">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40</w:t>
      </w:r>
      <w:r w:rsidRPr="003D662E">
        <w:rPr>
          <w:lang w:val="en-US"/>
        </w:rPr>
        <w:fldChar w:fldCharType="end"/>
      </w:r>
      <w:r w:rsidRPr="003D662E">
        <w:rPr>
          <w:lang w:val="en-US"/>
        </w:rPr>
        <w:t xml:space="preserve">. </w:t>
      </w:r>
    </w:p>
    <w:p w14:paraId="095828D5" w14:textId="7F6A479D" w:rsidR="00444BD8" w:rsidRPr="003D662E" w:rsidRDefault="00F853AC" w:rsidP="00C73791">
      <w:pPr>
        <w:jc w:val="center"/>
        <w:rPr>
          <w:lang w:val="en-US"/>
        </w:rPr>
      </w:pPr>
      <w:r w:rsidRPr="003D662E">
        <w:rPr>
          <w:noProof/>
          <w:lang w:val="en-US"/>
        </w:rPr>
        <w:drawing>
          <wp:inline distT="0" distB="0" distL="0" distR="0" wp14:anchorId="2B4A3BE9" wp14:editId="254DF9A7">
            <wp:extent cx="4689337"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691145" cy="3659010"/>
                    </a:xfrm>
                    <a:prstGeom prst="rect">
                      <a:avLst/>
                    </a:prstGeom>
                  </pic:spPr>
                </pic:pic>
              </a:graphicData>
            </a:graphic>
          </wp:inline>
        </w:drawing>
      </w:r>
    </w:p>
    <w:p w14:paraId="2E836A0F" w14:textId="4E541F85" w:rsidR="00444BD8" w:rsidRPr="003D662E" w:rsidRDefault="00444BD8" w:rsidP="00444BD8">
      <w:pPr>
        <w:pStyle w:val="Caption"/>
        <w:jc w:val="center"/>
        <w:rPr>
          <w:lang w:val="en-US"/>
        </w:rPr>
      </w:pPr>
      <w:bookmarkStart w:id="199"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41</w:t>
      </w:r>
      <w:r w:rsidRPr="003D662E">
        <w:fldChar w:fldCharType="end"/>
      </w:r>
      <w:bookmarkEnd w:id="199"/>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6C26E5DF" w14:textId="77777777" w:rsidR="00C73791" w:rsidRDefault="00C73791">
      <w:pPr>
        <w:rPr>
          <w:lang w:val="en-US"/>
        </w:rPr>
      </w:pPr>
      <w:r>
        <w:rPr>
          <w:lang w:val="en-US"/>
        </w:rPr>
        <w:br w:type="page"/>
      </w:r>
    </w:p>
    <w:p w14:paraId="545E64DE" w14:textId="1FFF3D38" w:rsidR="00356501" w:rsidRPr="003D662E" w:rsidRDefault="00514A0C" w:rsidP="00CA2F6B">
      <w:pPr>
        <w:pStyle w:val="Heading1"/>
        <w:rPr>
          <w:lang w:val="en-US"/>
        </w:rPr>
      </w:pPr>
      <w:bookmarkStart w:id="200" w:name="_Ref69735914"/>
      <w:bookmarkStart w:id="201" w:name="_Ref77163195"/>
      <w:bookmarkStart w:id="202" w:name="_Ref77173224"/>
      <w:bookmarkStart w:id="203" w:name="_Ref77216166"/>
      <w:bookmarkStart w:id="204" w:name="_Ref77593418"/>
      <w:bookmarkStart w:id="205" w:name="_Toc220236446"/>
      <w:r w:rsidRPr="003D662E">
        <w:rPr>
          <w:lang w:val="en-US"/>
        </w:rPr>
        <w:lastRenderedPageBreak/>
        <w:t>Platform Configuration</w:t>
      </w:r>
      <w:bookmarkEnd w:id="188"/>
      <w:bookmarkEnd w:id="200"/>
      <w:bookmarkEnd w:id="201"/>
      <w:bookmarkEnd w:id="202"/>
      <w:bookmarkEnd w:id="203"/>
      <w:bookmarkEnd w:id="204"/>
      <w:bookmarkEnd w:id="205"/>
    </w:p>
    <w:p w14:paraId="4F10AE1E" w14:textId="652A7E09"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w:t>
      </w:r>
      <w:r w:rsidR="00D81FF2">
        <w:rPr>
          <w:lang w:val="en-US"/>
        </w:rPr>
        <w:t xml:space="preserve">oktoflow’s </w:t>
      </w:r>
      <w:r w:rsidR="0050544C" w:rsidRPr="008E7CE1">
        <w:rPr>
          <w:lang w:val="en-US"/>
        </w:rPr>
        <w:t xml:space="preserve">configuration model and the </w:t>
      </w:r>
      <w:r w:rsidR="00D81FF2">
        <w:rPr>
          <w:lang w:val="en-US"/>
        </w:rPr>
        <w:t xml:space="preserve">employed </w:t>
      </w:r>
      <w:r w:rsidR="0050544C" w:rsidRPr="008E7CE1">
        <w:rPr>
          <w:lang w:val="en-US"/>
        </w:rPr>
        <w:t>concepts</w:t>
      </w:r>
      <w:r w:rsidR="00D81FF2">
        <w:rPr>
          <w:lang w:val="en-US"/>
        </w:rPr>
        <w:t xml:space="preserve"> as well as insights into </w:t>
      </w:r>
      <w:r w:rsidR="00112ED7" w:rsidRPr="003D662E">
        <w:rPr>
          <w:lang w:val="en-US"/>
        </w:rPr>
        <w:t xml:space="preserve">a simple example configuration.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DD5CFF">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w:t>
      </w:r>
      <w:r w:rsidR="00DB7AF9">
        <w:rPr>
          <w:lang w:val="en-US"/>
        </w:rPr>
        <w:t xml:space="preserve">in terms of </w:t>
      </w:r>
      <w:r w:rsidR="008E318B" w:rsidRPr="003D662E">
        <w:rPr>
          <w:lang w:val="en-US"/>
        </w:rPr>
        <w:t>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DD5CFF">
        <w:rPr>
          <w:lang w:val="en-US"/>
        </w:rPr>
        <w:t>6.2</w:t>
      </w:r>
      <w:r w:rsidR="008E318B" w:rsidRPr="003D662E">
        <w:rPr>
          <w:lang w:val="en-US"/>
        </w:rPr>
        <w:fldChar w:fldCharType="end"/>
      </w:r>
      <w:r w:rsidR="008E318B" w:rsidRPr="003D662E">
        <w:rPr>
          <w:lang w:val="en-US"/>
        </w:rPr>
        <w:t xml:space="preserve"> provides more details on the structure of the configuration metamodel</w:t>
      </w:r>
      <w:r w:rsidR="0060096F">
        <w:rPr>
          <w:lang w:val="en-US"/>
        </w:rPr>
        <w:t xml:space="preserve">, Section </w:t>
      </w:r>
      <w:r w:rsidR="0060096F">
        <w:rPr>
          <w:lang w:val="en-US"/>
        </w:rPr>
        <w:fldChar w:fldCharType="begin"/>
      </w:r>
      <w:r w:rsidR="0060096F">
        <w:rPr>
          <w:lang w:val="en-US"/>
        </w:rPr>
        <w:instrText xml:space="preserve"> REF _Ref220157427 \r \h </w:instrText>
      </w:r>
      <w:r w:rsidR="0060096F">
        <w:rPr>
          <w:lang w:val="en-US"/>
        </w:rPr>
      </w:r>
      <w:r w:rsidR="0060096F">
        <w:rPr>
          <w:lang w:val="en-US"/>
        </w:rPr>
        <w:fldChar w:fldCharType="separate"/>
      </w:r>
      <w:r w:rsidR="00DD5CFF">
        <w:rPr>
          <w:lang w:val="en-US"/>
        </w:rPr>
        <w:t>6.3</w:t>
      </w:r>
      <w:r w:rsidR="0060096F">
        <w:rPr>
          <w:lang w:val="en-US"/>
        </w:rPr>
        <w:fldChar w:fldCharType="end"/>
      </w:r>
      <w:r w:rsidR="0060096F">
        <w:rPr>
          <w:lang w:val="en-US"/>
        </w:rPr>
        <w:t xml:space="preserve"> treats special configuration topics</w:t>
      </w:r>
      <w:r w:rsidR="00F9609C">
        <w:rPr>
          <w:lang w:val="en-US"/>
        </w:rPr>
        <w:t xml:space="preserve"> and</w:t>
      </w:r>
      <w:r w:rsidR="008E318B" w:rsidRPr="008E7CE1">
        <w:rPr>
          <w:lang w:val="en-US"/>
        </w:rPr>
        <w:t xml:space="preserve"> </w:t>
      </w:r>
      <w:r w:rsidR="005C16F6" w:rsidRPr="008E7CE1">
        <w:rPr>
          <w:lang w:val="en-US"/>
        </w:rPr>
        <w:t xml:space="preserve">Section </w:t>
      </w:r>
      <w:r w:rsidR="0060096F">
        <w:rPr>
          <w:lang w:val="en-US"/>
        </w:rPr>
        <w:fldChar w:fldCharType="begin"/>
      </w:r>
      <w:r w:rsidR="0060096F">
        <w:rPr>
          <w:lang w:val="en-US"/>
        </w:rPr>
        <w:instrText xml:space="preserve"> REF _Ref220157458 \r \h </w:instrText>
      </w:r>
      <w:r w:rsidR="0060096F">
        <w:rPr>
          <w:lang w:val="en-US"/>
        </w:rPr>
      </w:r>
      <w:r w:rsidR="0060096F">
        <w:rPr>
          <w:lang w:val="en-US"/>
        </w:rPr>
        <w:fldChar w:fldCharType="separate"/>
      </w:r>
      <w:r w:rsidR="00DD5CFF">
        <w:rPr>
          <w:lang w:val="en-US"/>
        </w:rPr>
        <w:t>6.4</w:t>
      </w:r>
      <w:r w:rsidR="0060096F">
        <w:rPr>
          <w:lang w:val="en-US"/>
        </w:rPr>
        <w:fldChar w:fldCharType="end"/>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DD5CFF">
        <w:rPr>
          <w:lang w:val="en-US"/>
        </w:rPr>
        <w:t>6.3</w:t>
      </w:r>
      <w:r w:rsidR="005C16F6" w:rsidRPr="008E7CE1">
        <w:rPr>
          <w:lang w:val="en-US"/>
        </w:rPr>
        <w:fldChar w:fldCharType="end"/>
      </w:r>
      <w:r w:rsidR="0060096F" w:rsidRPr="008E7CE1">
        <w:rPr>
          <w:lang w:val="en-US"/>
        </w:rPr>
        <w:t xml:space="preserve"> </w:t>
      </w:r>
      <w:r w:rsidR="005C16F6" w:rsidRPr="008E7CE1">
        <w:rPr>
          <w:lang w:val="en-US"/>
        </w:rPr>
        <w:t>discusses additional support for standardized protocols or connectors such as OPC UA</w:t>
      </w:r>
      <w:r w:rsidR="005C4AB3" w:rsidRPr="008E7CE1">
        <w:rPr>
          <w:lang w:val="en-US"/>
        </w:rPr>
        <w:t xml:space="preserve">. </w:t>
      </w:r>
      <w:r w:rsidR="003C2646">
        <w:rPr>
          <w:lang w:val="en-US"/>
        </w:rPr>
        <w:t xml:space="preserve">Please note that a technical documentation of the configuration elements is now located in github. </w:t>
      </w:r>
      <w:r w:rsidR="005C4AB3" w:rsidRPr="002C2A50">
        <w:rPr>
          <w:lang w:val="en-US"/>
        </w:rPr>
        <w:t xml:space="preserve">Next, </w:t>
      </w:r>
      <w:r w:rsidR="00E5519D" w:rsidRPr="002C2A50">
        <w:rPr>
          <w:lang w:val="en-US"/>
        </w:rPr>
        <w:t xml:space="preserve">Section </w:t>
      </w:r>
      <w:r w:rsidR="005C16F6" w:rsidRPr="002C2A50">
        <w:rPr>
          <w:lang w:val="en-US"/>
        </w:rPr>
        <w:fldChar w:fldCharType="begin"/>
      </w:r>
      <w:r w:rsidR="005C16F6" w:rsidRPr="002C2A50">
        <w:rPr>
          <w:lang w:val="en-US"/>
        </w:rPr>
        <w:instrText xml:space="preserve"> REF _Ref120789183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DD5CFF">
        <w:rPr>
          <w:lang w:val="en-US"/>
        </w:rPr>
        <w:t>6.5</w:t>
      </w:r>
      <w:r w:rsidR="005C16F6" w:rsidRPr="002C2A50">
        <w:rPr>
          <w:lang w:val="en-US"/>
        </w:rPr>
        <w:fldChar w:fldCharType="end"/>
      </w:r>
      <w:r w:rsidR="008E318B" w:rsidRPr="002C2A50">
        <w:rPr>
          <w:lang w:val="en-US"/>
        </w:rPr>
        <w:t xml:space="preserve"> </w:t>
      </w:r>
      <w:r w:rsidR="00E5519D" w:rsidRPr="002C2A50">
        <w:rPr>
          <w:lang w:val="en-US"/>
        </w:rPr>
        <w:t>details the instantiation process</w:t>
      </w:r>
      <w:r w:rsidR="002C2A50" w:rsidRPr="002C2A50">
        <w:rPr>
          <w:lang w:val="en-US"/>
        </w:rPr>
        <w:t xml:space="preserve"> and </w:t>
      </w:r>
      <w:r w:rsidR="00F41335" w:rsidRPr="002C2A50">
        <w:rPr>
          <w:lang w:val="en-US"/>
        </w:rPr>
        <w:t xml:space="preserve">Section </w:t>
      </w:r>
      <w:r w:rsidR="005C16F6" w:rsidRPr="002C2A50">
        <w:rPr>
          <w:lang w:val="en-US"/>
        </w:rPr>
        <w:fldChar w:fldCharType="begin"/>
      </w:r>
      <w:r w:rsidR="005C16F6" w:rsidRPr="002C2A50">
        <w:rPr>
          <w:lang w:val="en-US"/>
        </w:rPr>
        <w:instrText xml:space="preserve"> REF _Ref120789406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DD5CFF">
        <w:rPr>
          <w:lang w:val="en-US"/>
        </w:rPr>
        <w:t>6.6</w:t>
      </w:r>
      <w:r w:rsidR="005C16F6" w:rsidRPr="002C2A50">
        <w:rPr>
          <w:lang w:val="en-US"/>
        </w:rPr>
        <w:fldChar w:fldCharType="end"/>
      </w:r>
      <w:r w:rsidR="005C16F6" w:rsidRPr="002C2A50">
        <w:rPr>
          <w:lang w:val="en-US"/>
        </w:rPr>
        <w:t xml:space="preserve"> the container instantiation.</w:t>
      </w:r>
      <w:r w:rsidR="005C16F6" w:rsidRPr="001754E8">
        <w:rPr>
          <w:lang w:val="en-US"/>
        </w:rPr>
        <w:t xml:space="preserve"> </w:t>
      </w:r>
      <w:r w:rsidR="001754E8">
        <w:rPr>
          <w:lang w:val="en-US"/>
        </w:rPr>
        <w:t>More technical information, e.g., s</w:t>
      </w:r>
      <w:r w:rsidR="00CA7876">
        <w:rPr>
          <w:lang w:val="en-US"/>
        </w:rPr>
        <w:t>teps how to implement an oktoflow application</w:t>
      </w:r>
      <w:r w:rsidR="001754E8">
        <w:rPr>
          <w:lang w:val="en-US"/>
        </w:rPr>
        <w:t>, project structures and service implementation rules</w:t>
      </w:r>
      <w:r w:rsidR="00CA7876">
        <w:rPr>
          <w:lang w:val="en-US"/>
        </w:rPr>
        <w:t xml:space="preserve"> are summarized </w:t>
      </w:r>
      <w:r w:rsidR="0041068B">
        <w:rPr>
          <w:lang w:val="en-US"/>
        </w:rPr>
        <w:t>in the platform documentation on</w:t>
      </w:r>
      <w:r w:rsidR="00CA7876">
        <w:rPr>
          <w:lang w:val="en-US"/>
        </w:rPr>
        <w:t xml:space="preserve"> github.</w:t>
      </w:r>
    </w:p>
    <w:p w14:paraId="5FE31B8A" w14:textId="6990CDC1"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EB50A6">
        <w:rPr>
          <w:lang w:val="en-US"/>
        </w:rPr>
        <w:t xml:space="preserve">For modeling, we use the default configuration plugin for EASy-Producer </w:t>
      </w:r>
      <w:r w:rsidR="00EB50A6" w:rsidRPr="003D662E">
        <w:rPr>
          <w:lang w:val="en-US"/>
        </w:rPr>
        <w:t>[</w:t>
      </w:r>
      <w:r w:rsidR="00EB50A6">
        <w:rPr>
          <w:lang w:val="en-US"/>
        </w:rPr>
        <w:t>SE15</w:t>
      </w:r>
      <w:r w:rsidR="00EB50A6" w:rsidRPr="003D662E">
        <w:rPr>
          <w:lang w:val="en-US"/>
        </w:rPr>
        <w:t>]</w:t>
      </w:r>
      <w:r w:rsidR="00EB50A6">
        <w:rPr>
          <w:lang w:val="en-US"/>
        </w:rPr>
        <w:t xml:space="preserve"> and, thus, for modeling</w:t>
      </w:r>
      <w:r w:rsidR="00F63292">
        <w:rPr>
          <w:lang w:val="en-US"/>
        </w:rPr>
        <w:t>,</w:t>
      </w:r>
      <w:r w:rsidR="00EB50A6">
        <w:rPr>
          <w:lang w:val="en-US"/>
        </w:rPr>
        <w:t xml:space="preserve"> </w:t>
      </w:r>
      <w:r w:rsidR="00F05425" w:rsidRPr="003D662E">
        <w:rPr>
          <w:lang w:val="en-US"/>
        </w:rPr>
        <w:t>the Integrated Variability Modeling Language [</w:t>
      </w:r>
      <w:r w:rsidR="00E16354">
        <w:rPr>
          <w:lang w:val="en-US"/>
        </w:rPr>
        <w:t>IVML</w:t>
      </w:r>
      <w:r w:rsidR="00F05425" w:rsidRPr="003D662E">
        <w:rPr>
          <w:lang w:val="en-US"/>
        </w:rPr>
        <w:t xml:space="preserve">]. </w:t>
      </w:r>
      <w:r w:rsidR="00393B46" w:rsidRPr="003D662E">
        <w:rPr>
          <w:lang w:val="en-US"/>
        </w:rPr>
        <w:t>The configuration model consists of three parts:</w:t>
      </w:r>
    </w:p>
    <w:p w14:paraId="0C136454" w14:textId="2C4987EF"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metamodel</w:t>
      </w:r>
      <w:r w:rsidRPr="003D662E">
        <w:rPr>
          <w:lang w:val="en-US"/>
        </w:rPr>
        <w:t xml:space="preserve"> </w:t>
      </w:r>
      <w:r w:rsidR="00645FE6">
        <w:rPr>
          <w:lang w:val="en-US"/>
        </w:rPr>
        <w:t>defining</w:t>
      </w:r>
      <w:r w:rsidRPr="003D662E">
        <w:rPr>
          <w:lang w:val="en-US"/>
        </w:rPr>
        <w:t xml:space="preserve"> the configurable elements, their structure, relations, properties </w:t>
      </w:r>
      <w:r w:rsidR="00645FE6">
        <w:rPr>
          <w:lang w:val="en-US"/>
        </w:rPr>
        <w:t>and</w:t>
      </w:r>
      <w:r w:rsidRPr="003D662E">
        <w:rPr>
          <w:lang w:val="en-US"/>
        </w:rPr>
        <w:t xml:space="preserve"> consistency constraints.</w:t>
      </w:r>
    </w:p>
    <w:p w14:paraId="28431F36" w14:textId="1BF0B2AB" w:rsidR="00393B46" w:rsidRPr="008356EC" w:rsidRDefault="00393B46" w:rsidP="008356EC">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w:t>
      </w:r>
      <w:r w:rsidR="00D5666F">
        <w:rPr>
          <w:lang w:val="en-US"/>
        </w:rPr>
        <w:t xml:space="preserve">uses the configuration metamodel to specify </w:t>
      </w:r>
      <w:r w:rsidRPr="003D662E">
        <w:rPr>
          <w:lang w:val="en-US"/>
        </w:rPr>
        <w:t xml:space="preserve">the configuration of a certain platform installation. </w:t>
      </w:r>
      <w:r w:rsidR="008356EC">
        <w:rPr>
          <w:lang w:val="en-US"/>
        </w:rPr>
        <w:t xml:space="preserve">This encompasses the </w:t>
      </w:r>
      <w:r w:rsidR="008356EC" w:rsidRPr="003D662E">
        <w:rPr>
          <w:lang w:val="en-US"/>
        </w:rPr>
        <w:t xml:space="preserve">selection of alternative </w:t>
      </w:r>
      <w:r w:rsidR="008356EC">
        <w:rPr>
          <w:lang w:val="en-US"/>
        </w:rPr>
        <w:t xml:space="preserve">platform </w:t>
      </w:r>
      <w:r w:rsidR="008356EC" w:rsidRPr="003D662E">
        <w:rPr>
          <w:lang w:val="en-US"/>
        </w:rPr>
        <w:t xml:space="preserve">components, e.g., </w:t>
      </w:r>
      <w:r w:rsidR="008356EC">
        <w:rPr>
          <w:lang w:val="en-US"/>
        </w:rPr>
        <w:t xml:space="preserve">the </w:t>
      </w:r>
      <w:r w:rsidR="008356EC" w:rsidRPr="003D662E">
        <w:rPr>
          <w:lang w:val="en-US"/>
        </w:rPr>
        <w:t xml:space="preserve">transport protocol, </w:t>
      </w:r>
      <w:r w:rsidR="008356EC">
        <w:rPr>
          <w:lang w:val="en-US"/>
        </w:rPr>
        <w:t xml:space="preserve">AAS meta model, or </w:t>
      </w:r>
      <w:r w:rsidR="008356EC" w:rsidRPr="003D662E">
        <w:rPr>
          <w:lang w:val="en-US"/>
        </w:rPr>
        <w:t xml:space="preserve">container manager, </w:t>
      </w:r>
      <w:r w:rsidR="008356EC">
        <w:rPr>
          <w:lang w:val="en-US"/>
        </w:rPr>
        <w:t xml:space="preserve">as well as the apps to run on that platform installation </w:t>
      </w:r>
      <w:r w:rsidR="008356EC" w:rsidRPr="008356EC">
        <w:rPr>
          <w:lang w:val="en-US"/>
        </w:rPr>
        <w:t xml:space="preserve">including data types, </w:t>
      </w:r>
      <w:r w:rsidRPr="008356EC">
        <w:rPr>
          <w:lang w:val="en-US"/>
        </w:rPr>
        <w:t xml:space="preserve">services, and service </w:t>
      </w:r>
      <w:r w:rsidR="008356EC" w:rsidRPr="008356EC">
        <w:rPr>
          <w:lang w:val="en-US"/>
        </w:rPr>
        <w:t>meshes</w:t>
      </w:r>
      <w:r w:rsidRPr="008356EC">
        <w:rPr>
          <w:lang w:val="en-US"/>
        </w:rPr>
        <w:t xml:space="preserve">. A platform configuration may </w:t>
      </w:r>
      <w:r w:rsidR="00A3433F">
        <w:rPr>
          <w:lang w:val="en-US"/>
        </w:rPr>
        <w:t>define</w:t>
      </w:r>
      <w:r w:rsidRPr="008356EC">
        <w:rPr>
          <w:lang w:val="en-US"/>
        </w:rPr>
        <w:t xml:space="preserve"> application/installation specific constraints.</w:t>
      </w:r>
    </w:p>
    <w:p w14:paraId="3B96D672" w14:textId="71684051"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metamodel and fulfills all constraints.</w:t>
      </w:r>
      <w:r w:rsidR="00F05425" w:rsidRPr="003D662E">
        <w:rPr>
          <w:lang w:val="en-US"/>
        </w:rPr>
        <w:t xml:space="preserve"> </w:t>
      </w:r>
      <w:r w:rsidR="00487886">
        <w:rPr>
          <w:lang w:val="en-US"/>
        </w:rPr>
        <w:t xml:space="preserve">Notable exceptions are the </w:t>
      </w:r>
      <w:r w:rsidR="00487886" w:rsidRPr="005412D4">
        <w:rPr>
          <w:b/>
          <w:bCs/>
          <w:lang w:val="en-US"/>
        </w:rPr>
        <w:t>application templates</w:t>
      </w:r>
      <w:r w:rsidR="00487886">
        <w:rPr>
          <w:lang w:val="en-US"/>
        </w:rPr>
        <w:t xml:space="preserve"> introduced in ReGaP, i.e., incomplete IVML application skeletons that can be turned easily into complete applications. These templates are subject to (full) validation when turned into application. A</w:t>
      </w:r>
      <w:r w:rsidR="00F05425" w:rsidRPr="003D662E">
        <w:rPr>
          <w:lang w:val="en-US"/>
        </w:rPr>
        <w:t xml:space="preserve"> valid platform configuration can be instantiated </w:t>
      </w:r>
      <w:r w:rsidR="005412D4">
        <w:rPr>
          <w:lang w:val="en-US"/>
        </w:rPr>
        <w:t xml:space="preserve">using a </w:t>
      </w:r>
      <w:r w:rsidR="00F05425" w:rsidRPr="003D662E">
        <w:rPr>
          <w:lang w:val="en-US"/>
        </w:rPr>
        <w:t>process description</w:t>
      </w:r>
      <w:r w:rsidR="00CD32A0" w:rsidRPr="003D662E">
        <w:rPr>
          <w:lang w:val="en-US"/>
        </w:rPr>
        <w:t xml:space="preserve"> </w:t>
      </w:r>
      <w:r w:rsidR="005412D4">
        <w:rPr>
          <w:lang w:val="en-US"/>
        </w:rPr>
        <w:t xml:space="preserve">delivered with the configuration metamodel consisting of </w:t>
      </w:r>
      <w:r w:rsidR="00CD32A0" w:rsidRPr="003D662E">
        <w:rPr>
          <w:lang w:val="en-US"/>
        </w:rPr>
        <w:t>(VIL, variability implementation language) and artifact instantiation templates (VTL, variability template language) [</w:t>
      </w:r>
      <w:r w:rsidR="00E16354">
        <w:rPr>
          <w:lang w:val="en-US"/>
        </w:rPr>
        <w:t>VIL</w:t>
      </w:r>
      <w:r w:rsidR="00CD32A0" w:rsidRPr="003D662E">
        <w:rPr>
          <w:lang w:val="en-US"/>
        </w:rPr>
        <w:t xml:space="preserve">]. </w:t>
      </w:r>
      <w:r w:rsidR="0050279A">
        <w:rPr>
          <w:lang w:val="en-US"/>
        </w:rPr>
        <w:t xml:space="preserve">The instantiation process assembles the components of the specified platform and generates implementation artifacts (code, tests, data files, build </w:t>
      </w:r>
      <w:r w:rsidR="004B6904" w:rsidRPr="003D662E">
        <w:rPr>
          <w:lang w:val="en-US"/>
        </w:rPr>
        <w:t>specification</w:t>
      </w:r>
      <w:r w:rsidR="0050279A">
        <w:rPr>
          <w:lang w:val="en-US"/>
        </w:rPr>
        <w:t>s, app code templates) and packages them adequately</w:t>
      </w:r>
      <w:r w:rsidR="004B6904" w:rsidRPr="003D662E">
        <w:rPr>
          <w:lang w:val="en-US"/>
        </w:rPr>
        <w:t>.</w:t>
      </w:r>
    </w:p>
    <w:p w14:paraId="2EB20CC3" w14:textId="1A1BE948"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w:t>
      </w:r>
    </w:p>
    <w:p w14:paraId="3C84D8D7" w14:textId="5BD225F6" w:rsidR="00BA692F" w:rsidRPr="003D662E" w:rsidRDefault="00C13E7C" w:rsidP="00A65A3C">
      <w:pPr>
        <w:jc w:val="both"/>
        <w:rPr>
          <w:lang w:val="en-US"/>
        </w:rPr>
      </w:pPr>
      <w:r w:rsidRPr="003D662E">
        <w:rPr>
          <w:lang w:val="en-US"/>
        </w:rPr>
        <w:t xml:space="preserve">The configuration model is </w:t>
      </w:r>
      <w:r w:rsidR="00B139EB">
        <w:rPr>
          <w:lang w:val="en-US"/>
        </w:rPr>
        <w:t xml:space="preserve">managed </w:t>
      </w:r>
      <w:r w:rsidRPr="003D662E">
        <w:rPr>
          <w:lang w:val="en-US"/>
        </w:rPr>
        <w:t>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DD5CFF">
        <w:rPr>
          <w:lang w:val="en-US"/>
        </w:rPr>
        <w:t>3.10</w:t>
      </w:r>
      <w:r w:rsidR="00253CB4" w:rsidRPr="003D662E">
        <w:rPr>
          <w:lang w:val="en-US"/>
        </w:rPr>
        <w:fldChar w:fldCharType="end"/>
      </w:r>
      <w:r w:rsidRPr="003D662E">
        <w:rPr>
          <w:lang w:val="en-US"/>
        </w:rPr>
        <w:t xml:space="preserve">) </w:t>
      </w:r>
      <w:r w:rsidR="00B139EB">
        <w:rPr>
          <w:lang w:val="en-US"/>
        </w:rPr>
        <w:t xml:space="preserve">at runtime </w:t>
      </w:r>
      <w:r w:rsidRPr="003D662E">
        <w:rPr>
          <w:lang w:val="en-US"/>
        </w:rPr>
        <w:t xml:space="preserve">and used </w:t>
      </w:r>
      <w:r w:rsidR="00B139EB">
        <w:rPr>
          <w:lang w:val="en-US"/>
        </w:rPr>
        <w:t xml:space="preserve">during build time </w:t>
      </w:r>
      <w:r w:rsidRPr="003D662E">
        <w:rPr>
          <w:lang w:val="en-US"/>
        </w:rPr>
        <w:t>for platform instantiation.</w:t>
      </w:r>
      <w:r w:rsidR="00426BA0" w:rsidRPr="003D662E">
        <w:rPr>
          <w:lang w:val="en-US"/>
        </w:rPr>
        <w:t xml:space="preserve"> </w:t>
      </w:r>
      <w:r w:rsidR="00B139EB">
        <w:rPr>
          <w:lang w:val="en-US"/>
        </w:rPr>
        <w:t>The configuration submodel represents the configuration metamodel and the actual platform configuration as an interface for the management UI. Through specific AAS operations, the platform configuration can be modified while ensuring that a modification does not invalidate the consistency constraints imposed by the configuration model</w:t>
      </w:r>
      <w:r w:rsidR="00010021" w:rsidRPr="003D662E">
        <w:rPr>
          <w:lang w:val="en-US"/>
        </w:rPr>
        <w:t>.</w:t>
      </w:r>
    </w:p>
    <w:p w14:paraId="309DE5BC" w14:textId="027408B9" w:rsidR="004F0650" w:rsidRPr="003D662E" w:rsidRDefault="0088422E" w:rsidP="008D6E8A">
      <w:pPr>
        <w:jc w:val="both"/>
        <w:rPr>
          <w:lang w:val="en-US"/>
        </w:rPr>
      </w:pPr>
      <w:r w:rsidRPr="003D662E">
        <w:rPr>
          <w:lang w:val="en-US"/>
        </w:rPr>
        <w:fldChar w:fldCharType="begin"/>
      </w:r>
      <w:r w:rsidRPr="003D662E">
        <w:rPr>
          <w:lang w:val="en-US"/>
        </w:rPr>
        <w:instrText xml:space="preserve"> REF _Ref77176231 \h </w:instrText>
      </w:r>
      <w:r w:rsidR="003D662E">
        <w:rPr>
          <w:lang w:val="en-US"/>
        </w:rPr>
        <w:instrText xml:space="preserve">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42</w:t>
      </w:r>
      <w:r w:rsidRPr="003D662E">
        <w:rPr>
          <w:lang w:val="en-US"/>
        </w:rPr>
        <w:fldChar w:fldCharType="end"/>
      </w:r>
      <w:r w:rsidR="00A9157C">
        <w:rPr>
          <w:lang w:val="en-US"/>
        </w:rPr>
        <w:t xml:space="preserve"> illustrates the structure of </w:t>
      </w:r>
      <w:r w:rsidR="004F0650" w:rsidRPr="003D662E">
        <w:rPr>
          <w:lang w:val="en-US"/>
        </w:rPr>
        <w:t>the configuration metamodel</w:t>
      </w:r>
      <w:r w:rsidR="00A9157C">
        <w:rPr>
          <w:lang w:val="en-US"/>
        </w:rPr>
        <w:t xml:space="preserve">, mirroring </w:t>
      </w:r>
      <w:r w:rsidR="004F0650" w:rsidRPr="003D662E">
        <w:rPr>
          <w:lang w:val="en-US"/>
        </w:rPr>
        <w:t>the layers and components of the platform</w:t>
      </w:r>
      <w:r w:rsidR="003E43E5" w:rsidRPr="003D662E">
        <w:rPr>
          <w:lang w:val="en-US"/>
        </w:rPr>
        <w:t>, each given in terms of an IVML project</w:t>
      </w:r>
      <w:r w:rsidR="002870C0">
        <w:rPr>
          <w:lang w:val="en-US"/>
        </w:rPr>
        <w:t>/module</w:t>
      </w:r>
      <w:r w:rsidR="003E43E5" w:rsidRPr="003D662E">
        <w:rPr>
          <w:lang w:val="en-US"/>
        </w:rPr>
        <w:t xml:space="preserve">.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even more abstract</w:t>
      </w:r>
      <w:r w:rsidR="00A9157C">
        <w:rPr>
          <w:lang w:val="en-US"/>
        </w:rPr>
        <w:t xml:space="preserve">, generic concepts for </w:t>
      </w:r>
      <w:r w:rsidR="003E43E5" w:rsidRPr="003D662E">
        <w:rPr>
          <w:lang w:val="en-US"/>
        </w:rPr>
        <w:t>adaptive</w:t>
      </w:r>
      <w:r w:rsidR="00A9157C">
        <w:rPr>
          <w:lang w:val="en-US"/>
        </w:rPr>
        <w:t>, configurable</w:t>
      </w:r>
      <w:r w:rsidR="003E43E5" w:rsidRPr="003D662E">
        <w:rPr>
          <w:lang w:val="en-US"/>
        </w:rPr>
        <w:t xml:space="preserve"> software systems.</w:t>
      </w:r>
      <w:r w:rsidR="00576359" w:rsidRPr="003D662E">
        <w:rPr>
          <w:lang w:val="en-US"/>
        </w:rPr>
        <w:t xml:space="preserve"> These concepts are </w:t>
      </w:r>
      <w:r w:rsidR="00A9157C">
        <w:rPr>
          <w:lang w:val="en-US"/>
        </w:rPr>
        <w:t xml:space="preserve">incrementally </w:t>
      </w:r>
      <w:r w:rsidR="00576359" w:rsidRPr="003D662E">
        <w:rPr>
          <w:lang w:val="en-US"/>
        </w:rPr>
        <w:t xml:space="preserve">refined into </w:t>
      </w:r>
      <w:r w:rsidR="00A9157C">
        <w:rPr>
          <w:lang w:val="en-US"/>
        </w:rPr>
        <w:t xml:space="preserve">platform </w:t>
      </w:r>
      <w:r w:rsidR="00576359" w:rsidRPr="003D662E">
        <w:rPr>
          <w:lang w:val="en-US"/>
        </w:rPr>
        <w:t>specific concepts.</w:t>
      </w:r>
      <w:r w:rsidR="001521C7" w:rsidRPr="003D662E">
        <w:rPr>
          <w:lang w:val="en-US"/>
        </w:rPr>
        <w:t xml:space="preserve"> The first specific model </w:t>
      </w:r>
      <w:r w:rsidR="00EC6F71">
        <w:rPr>
          <w:lang w:val="en-US"/>
        </w:rPr>
        <w:t xml:space="preserve">defines the concepts for </w:t>
      </w:r>
      <w:r w:rsidR="001521C7" w:rsidRPr="003D662E">
        <w:rPr>
          <w:rFonts w:ascii="Consolas" w:hAnsi="Consolas"/>
          <w:lang w:val="en-US"/>
        </w:rPr>
        <w:t>DataTypes</w:t>
      </w:r>
      <w:r w:rsidR="001521C7" w:rsidRPr="003D662E">
        <w:rPr>
          <w:lang w:val="en-US"/>
        </w:rPr>
        <w:t xml:space="preserve"> </w:t>
      </w:r>
      <w:r w:rsidR="00EC6F71">
        <w:rPr>
          <w:lang w:val="en-US"/>
        </w:rPr>
        <w:t>(the types used in services and service meshes)</w:t>
      </w:r>
      <w:r w:rsidR="001521C7" w:rsidRPr="003D662E">
        <w:rPr>
          <w:lang w:val="en-US"/>
        </w:rPr>
        <w:t xml:space="preserve">, in 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w:t>
      </w:r>
      <w:r w:rsidR="00EC6F71">
        <w:rPr>
          <w:rFonts w:ascii="Consolas" w:hAnsi="Consolas"/>
          <w:lang w:val="en-US"/>
        </w:rPr>
        <w:t>Field</w:t>
      </w:r>
      <w:r w:rsidR="001521C7" w:rsidRPr="003D662E">
        <w:rPr>
          <w:lang w:val="en-US"/>
        </w:rPr>
        <w:t xml:space="preserve"> instances.</w:t>
      </w:r>
      <w:r w:rsidR="00B33649" w:rsidRPr="003D662E">
        <w:rPr>
          <w:lang w:val="en-US"/>
        </w:rPr>
        <w:t xml:space="preserve"> </w:t>
      </w:r>
      <w:r w:rsidR="00246AA2">
        <w:rPr>
          <w:lang w:val="en-US"/>
        </w:rPr>
        <w:t>P</w:t>
      </w:r>
      <w:r w:rsidR="00B33649" w:rsidRPr="003D662E">
        <w:rPr>
          <w:lang w:val="en-US"/>
        </w:rPr>
        <w:t xml:space="preserve">rimitive types are </w:t>
      </w:r>
      <w:r w:rsidR="00246AA2">
        <w:rPr>
          <w:lang w:val="en-US"/>
        </w:rPr>
        <w:t>already</w:t>
      </w:r>
      <w:r w:rsidR="00B33649" w:rsidRPr="003D662E">
        <w:rPr>
          <w:lang w:val="en-US"/>
        </w:rPr>
        <w:t xml:space="preserve"> frozen</w:t>
      </w:r>
      <w:r w:rsidR="00B33649" w:rsidRPr="003D662E">
        <w:rPr>
          <w:rStyle w:val="FootnoteReference"/>
          <w:lang w:val="en-US"/>
        </w:rPr>
        <w:footnoteReference w:id="85"/>
      </w:r>
      <w:r w:rsidR="00B33649" w:rsidRPr="003D662E">
        <w:rPr>
          <w:lang w:val="en-US"/>
        </w:rPr>
        <w:t xml:space="preserve"> on </w:t>
      </w:r>
      <w:r w:rsidR="00246AA2">
        <w:rPr>
          <w:lang w:val="en-US"/>
        </w:rPr>
        <w:t>this</w:t>
      </w:r>
      <w:r w:rsidR="00B33649" w:rsidRPr="003D662E">
        <w:rPr>
          <w:lang w:val="en-US"/>
        </w:rPr>
        <w:t xml:space="preserve"> level.</w:t>
      </w:r>
    </w:p>
    <w:p w14:paraId="71D8782F" w14:textId="29990F0E" w:rsidR="007D5FC0" w:rsidRPr="003D662E" w:rsidRDefault="00577BCF" w:rsidP="0006191D">
      <w:pPr>
        <w:jc w:val="center"/>
        <w:rPr>
          <w:lang w:val="en-US"/>
        </w:rPr>
      </w:pPr>
      <w:r w:rsidRPr="00577BCF">
        <w:rPr>
          <w:noProof/>
        </w:rPr>
        <w:lastRenderedPageBreak/>
        <w:drawing>
          <wp:inline distT="0" distB="0" distL="0" distR="0" wp14:anchorId="4C214E80" wp14:editId="70820469">
            <wp:extent cx="5619978" cy="7353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24875" cy="7359708"/>
                    </a:xfrm>
                    <a:prstGeom prst="rect">
                      <a:avLst/>
                    </a:prstGeom>
                    <a:noFill/>
                    <a:ln>
                      <a:noFill/>
                    </a:ln>
                  </pic:spPr>
                </pic:pic>
              </a:graphicData>
            </a:graphic>
          </wp:inline>
        </w:drawing>
      </w:r>
    </w:p>
    <w:p w14:paraId="18878B74" w14:textId="57EA4C44" w:rsidR="007D5FC0" w:rsidRPr="003D662E" w:rsidRDefault="007D5FC0" w:rsidP="007D5FC0">
      <w:pPr>
        <w:pStyle w:val="Caption"/>
        <w:jc w:val="center"/>
        <w:rPr>
          <w:lang w:val="en-US"/>
        </w:rPr>
      </w:pPr>
      <w:bookmarkStart w:id="206"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42</w:t>
      </w:r>
      <w:r w:rsidRPr="003D662E">
        <w:fldChar w:fldCharType="end"/>
      </w:r>
      <w:bookmarkEnd w:id="206"/>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 xml:space="preserve">tructure of the platform </w:t>
      </w:r>
      <w:r w:rsidR="00035B0C">
        <w:rPr>
          <w:lang w:val="en-US"/>
        </w:rPr>
        <w:t xml:space="preserve">configuration </w:t>
      </w:r>
      <w:r w:rsidRPr="003D662E">
        <w:rPr>
          <w:lang w:val="en-US"/>
        </w:rPr>
        <w:t>metamodel</w:t>
      </w:r>
      <w:r w:rsidR="00D91B9C" w:rsidRPr="003D662E">
        <w:rPr>
          <w:lang w:val="en-US"/>
        </w:rPr>
        <w:t xml:space="preserve"> (simplified)</w:t>
      </w:r>
      <w:r w:rsidRPr="003D662E">
        <w:rPr>
          <w:lang w:val="en-US"/>
        </w:rPr>
        <w:t>.</w:t>
      </w:r>
    </w:p>
    <w:p w14:paraId="0B6E95DC" w14:textId="7CD3B899" w:rsidR="00E2655F" w:rsidRPr="003D662E" w:rsidRDefault="00E2655F" w:rsidP="00727C56">
      <w:pPr>
        <w:jc w:val="both"/>
        <w:rPr>
          <w:lang w:val="en-US"/>
        </w:rPr>
      </w:pPr>
      <w:r w:rsidRPr="003D662E">
        <w:rPr>
          <w:lang w:val="en-US"/>
        </w:rPr>
        <w:t xml:space="preserve">On service level, several refinements of the </w:t>
      </w:r>
      <w:r w:rsidR="00CA1597">
        <w:rPr>
          <w:lang w:val="en-US"/>
        </w:rPr>
        <w:t xml:space="preserve">platform’s </w:t>
      </w:r>
      <w:r w:rsidRPr="003D662E">
        <w:rPr>
          <w:lang w:val="en-US"/>
        </w:rPr>
        <w:t xml:space="preserve">service term are defined as configurable elements. </w:t>
      </w:r>
      <w:r w:rsidRPr="003D662E">
        <w:rPr>
          <w:rFonts w:ascii="Consolas" w:hAnsi="Consolas"/>
          <w:lang w:val="en-US"/>
        </w:rPr>
        <w:t>ServiceBase</w:t>
      </w:r>
      <w:r w:rsidRPr="003D662E">
        <w:rPr>
          <w:lang w:val="en-US"/>
        </w:rPr>
        <w:t xml:space="preserve"> is abstract and contains information common to all services, e.g., name, id, version, description, input types, output types</w:t>
      </w:r>
      <w:r w:rsidR="008A13B5" w:rsidRPr="003D662E">
        <w:rPr>
          <w:lang w:val="en-US"/>
        </w:rPr>
        <w:t>, service kind</w:t>
      </w:r>
      <w:r w:rsidRPr="003D662E">
        <w:rPr>
          <w:lang w:val="en-US"/>
        </w:rPr>
        <w:t xml:space="preserve"> or operation mode (synchronous/asynchronous). </w:t>
      </w:r>
      <w:r w:rsidRPr="003D662E">
        <w:rPr>
          <w:rFonts w:ascii="Consolas" w:hAnsi="Consolas"/>
          <w:lang w:val="en-US"/>
        </w:rPr>
        <w:t>ServiceBase</w:t>
      </w:r>
      <w:r w:rsidRPr="003D662E">
        <w:rPr>
          <w:lang w:val="en-US"/>
        </w:rPr>
        <w:t xml:space="preserve"> </w:t>
      </w:r>
      <w:r w:rsidR="00865CFC">
        <w:rPr>
          <w:lang w:val="en-US"/>
        </w:rPr>
        <w:t xml:space="preserve">already </w:t>
      </w:r>
      <w:r w:rsidRPr="003D662E">
        <w:rPr>
          <w:lang w:val="en-US"/>
        </w:rPr>
        <w:t xml:space="preserve">defines constraints </w:t>
      </w:r>
      <w:r w:rsidR="0021775C" w:rsidRPr="003D662E">
        <w:rPr>
          <w:lang w:val="en-US"/>
        </w:rPr>
        <w:t xml:space="preserve">prescribing </w:t>
      </w:r>
      <w:r w:rsidR="008A13B5" w:rsidRPr="003D662E">
        <w:rPr>
          <w:lang w:val="en-US"/>
        </w:rPr>
        <w:t xml:space="preserve">which information must be present for which kind of service. </w:t>
      </w:r>
      <w:r w:rsidR="009100D2" w:rsidRPr="003D662E">
        <w:rPr>
          <w:lang w:val="en-US"/>
        </w:rPr>
        <w:t xml:space="preserve">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w:t>
      </w:r>
      <w:r w:rsidR="009100D2" w:rsidRPr="003D662E">
        <w:rPr>
          <w:lang w:val="en-US"/>
        </w:rPr>
        <w:lastRenderedPageBreak/>
        <w:t xml:space="preserve">and </w:t>
      </w:r>
      <w:r w:rsidR="0021775C" w:rsidRPr="003D662E">
        <w:rPr>
          <w:lang w:val="en-US"/>
        </w:rPr>
        <w:t xml:space="preserve">also the </w:t>
      </w:r>
      <w:r w:rsidR="009100D2" w:rsidRPr="003D662E">
        <w:rPr>
          <w:lang w:val="en-US"/>
        </w:rPr>
        <w:t xml:space="preserve">parent of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 xml:space="preserve">A special kind of Service is </w:t>
      </w:r>
      <w:r w:rsidR="007237DE">
        <w:rPr>
          <w:lang w:val="en-US"/>
        </w:rPr>
        <w:t xml:space="preserve">the </w:t>
      </w:r>
      <w:r w:rsidR="008A6A16" w:rsidRPr="007237DE">
        <w:rPr>
          <w:rFonts w:ascii="Consolas" w:hAnsi="Consolas"/>
          <w:lang w:val="en-US"/>
        </w:rPr>
        <w:t>Connector</w:t>
      </w:r>
      <w:r w:rsidR="008A6A16" w:rsidRPr="003D662E">
        <w:rPr>
          <w:lang w:val="en-US"/>
        </w:rPr>
        <w:t>,</w:t>
      </w:r>
      <w:r w:rsidR="006A01EE">
        <w:rPr>
          <w:lang w:val="en-US"/>
        </w:rPr>
        <w:t xml:space="preserve"> one type per </w:t>
      </w:r>
      <w:r w:rsidR="008A6A16" w:rsidRPr="003D662E">
        <w:rPr>
          <w:lang w:val="en-US"/>
        </w:rPr>
        <w:t xml:space="preserve">implemented </w:t>
      </w:r>
      <w:r w:rsidR="006A01EE">
        <w:rPr>
          <w:lang w:val="en-US"/>
        </w:rPr>
        <w:t xml:space="preserve">connector type </w:t>
      </w:r>
      <w:r w:rsidR="008A6A16" w:rsidRPr="003D662E">
        <w:rPr>
          <w:lang w:val="en-US"/>
        </w:rPr>
        <w:t xml:space="preserve">(only OPC-UA is shown here, similar elements exist for AAS, MQTTv3, </w:t>
      </w:r>
      <w:r w:rsidR="0008167D">
        <w:rPr>
          <w:lang w:val="en-US"/>
        </w:rPr>
        <w:t>file, Influx</w:t>
      </w:r>
      <w:r w:rsidR="008A6A16" w:rsidRPr="003D662E">
        <w:rPr>
          <w:lang w:val="en-US"/>
        </w:rPr>
        <w:t xml:space="preserve"> </w:t>
      </w:r>
      <w:r w:rsidR="00A54702">
        <w:rPr>
          <w:lang w:val="en-US"/>
        </w:rPr>
        <w:t>etc.</w:t>
      </w:r>
      <w:r w:rsidR="008A6A16" w:rsidRPr="003D662E">
        <w:rPr>
          <w:lang w:val="en-US"/>
        </w:rPr>
        <w:t>).</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equivalent services with the same input/output types. Service families steer the selection of alternative services</w:t>
      </w:r>
      <w:r w:rsidR="0013016E">
        <w:rPr>
          <w:lang w:val="en-US"/>
        </w:rPr>
        <w:t>, usually</w:t>
      </w:r>
      <w:r w:rsidR="009100D2" w:rsidRPr="003D662E">
        <w:rPr>
          <w:lang w:val="en-US"/>
        </w:rPr>
        <w:t xml:space="preserve"> at </w:t>
      </w:r>
      <w:r w:rsidR="00401751">
        <w:rPr>
          <w:lang w:val="en-US"/>
        </w:rPr>
        <w:t xml:space="preserve">startup or </w:t>
      </w:r>
      <w:r w:rsidR="009100D2" w:rsidRPr="003D662E">
        <w:rPr>
          <w:lang w:val="en-US"/>
        </w:rPr>
        <w:t xml:space="preserve">runtime. </w:t>
      </w:r>
      <w:r w:rsidR="00C33232" w:rsidRPr="00DA70C0">
        <w:rPr>
          <w:lang w:val="en-US"/>
        </w:rPr>
        <w:t>A</w:t>
      </w:r>
      <w:r w:rsidR="003263F0" w:rsidRPr="00DA70C0">
        <w:rPr>
          <w:lang w:val="en-US"/>
        </w:rPr>
        <w:t>s</w:t>
      </w:r>
      <w:r w:rsidR="008A6A16" w:rsidRPr="00DA70C0">
        <w:rPr>
          <w:lang w:val="en-US"/>
        </w:rPr>
        <w:t xml:space="preserve"> </w:t>
      </w:r>
      <w:r w:rsidR="008A6A16" w:rsidRPr="00DA70C0">
        <w:rPr>
          <w:rFonts w:ascii="Consolas" w:hAnsi="Consolas"/>
          <w:lang w:val="en-US"/>
        </w:rPr>
        <w:t>ServiceFamily</w:t>
      </w:r>
      <w:r w:rsidR="008A6A16" w:rsidRPr="00DA70C0">
        <w:rPr>
          <w:lang w:val="en-US"/>
        </w:rPr>
        <w:t xml:space="preserve"> it inherits from </w:t>
      </w:r>
      <w:r w:rsidR="008A6A16" w:rsidRPr="00DA70C0">
        <w:rPr>
          <w:rFonts w:ascii="Consolas" w:hAnsi="Consolas"/>
          <w:lang w:val="en-US"/>
        </w:rPr>
        <w:t>ServiceBase</w:t>
      </w:r>
      <w:r w:rsidR="003263F0" w:rsidRPr="00DA70C0">
        <w:rPr>
          <w:lang w:val="en-US"/>
        </w:rPr>
        <w:t xml:space="preserve">, it can transparently be used as </w:t>
      </w:r>
      <w:r w:rsidR="008A6A16" w:rsidRPr="00DA70C0">
        <w:rPr>
          <w:lang w:val="en-US"/>
        </w:rPr>
        <w:t xml:space="preserve">a </w:t>
      </w:r>
      <w:r w:rsidR="008A6A16" w:rsidRPr="00DA70C0">
        <w:rPr>
          <w:rFonts w:ascii="Consolas" w:hAnsi="Consolas"/>
          <w:lang w:val="en-US"/>
        </w:rPr>
        <w:t>Service</w:t>
      </w:r>
      <w:r w:rsidR="008A6A16" w:rsidRPr="00DA70C0">
        <w:rPr>
          <w:lang w:val="en-US"/>
        </w:rPr>
        <w:t xml:space="preserve">. </w:t>
      </w:r>
      <w:r w:rsidR="0083172F" w:rsidRPr="00DA70C0">
        <w:rPr>
          <w:lang w:val="en-US"/>
        </w:rPr>
        <w:t>From the configured services, the code generation derives implementation interfaces (Java, Python) and service stubs (Java) for the integration of non-Java service implementations.</w:t>
      </w:r>
    </w:p>
    <w:p w14:paraId="7F54642C" w14:textId="3AC7581E"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w:t>
      </w:r>
      <w:r w:rsidR="00512E4E">
        <w:rPr>
          <w:lang w:val="en-US"/>
        </w:rPr>
        <w:t>-</w:t>
      </w:r>
      <w:r w:rsidRPr="003D662E">
        <w:rPr>
          <w:lang w:val="en-US"/>
        </w:rPr>
        <w:t xml:space="preserve">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6868E3C4" w14:textId="0F1A6754" w:rsidR="009B1425"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w:t>
      </w:r>
      <w:r w:rsidR="00907602">
        <w:rPr>
          <w:lang w:val="en-US"/>
        </w:rPr>
        <w:t xml:space="preserve">allows specifying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DD5CFF">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w:t>
      </w:r>
      <w:r w:rsidR="004516E2">
        <w:rPr>
          <w:lang w:val="en-US"/>
        </w:rPr>
        <w:t xml:space="preserve">Graph edges are represented by </w:t>
      </w:r>
      <w:r w:rsidR="004516E2" w:rsidRPr="004516E2">
        <w:rPr>
          <w:rFonts w:ascii="Consolas" w:hAnsi="Consolas"/>
          <w:lang w:val="en-US"/>
        </w:rPr>
        <w:t>MeshConnector</w:t>
      </w:r>
      <w:r w:rsidR="004516E2">
        <w:rPr>
          <w:lang w:val="en-US"/>
        </w:rPr>
        <w:t xml:space="preserve">. </w:t>
      </w:r>
      <w:r w:rsidRPr="003D662E">
        <w:rPr>
          <w:lang w:val="en-US"/>
        </w:rPr>
        <w:t xml:space="preserve">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DD5CFF">
        <w:rPr>
          <w:lang w:val="en-US"/>
        </w:rPr>
        <w:t>3.1.2</w:t>
      </w:r>
      <w:r w:rsidR="00E463B3" w:rsidRPr="003D662E">
        <w:rPr>
          <w:lang w:val="en-US"/>
        </w:rPr>
        <w:fldChar w:fldCharType="end"/>
      </w:r>
      <w:r w:rsidR="00E463B3" w:rsidRPr="003D662E">
        <w:rPr>
          <w:lang w:val="en-US"/>
        </w:rPr>
        <w:t xml:space="preserve">). </w:t>
      </w:r>
      <w:r w:rsidR="00907602">
        <w:rPr>
          <w:lang w:val="en-US"/>
        </w:rPr>
        <w:t>D</w:t>
      </w:r>
      <w:r w:rsidR="00907602" w:rsidRPr="003D662E">
        <w:rPr>
          <w:lang w:val="en-US"/>
        </w:rPr>
        <w:t>uring model validation</w:t>
      </w:r>
      <w:r w:rsidR="00E463B3" w:rsidRPr="003D662E">
        <w:rPr>
          <w:lang w:val="en-US"/>
        </w:rPr>
        <w:t>,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and allow for checking whether a </w:t>
      </w:r>
      <w:r w:rsidR="00E463B3" w:rsidRPr="003D662E">
        <w:rPr>
          <w:lang w:val="en-US"/>
        </w:rPr>
        <w:t>flow</w:t>
      </w:r>
      <w:r w:rsidRPr="003D662E">
        <w:rPr>
          <w:lang w:val="en-US"/>
        </w:rPr>
        <w:t xml:space="preserve"> graph is valid</w:t>
      </w:r>
      <w:r w:rsidR="00907602">
        <w:rPr>
          <w:lang w:val="en-US"/>
        </w:rPr>
        <w:t xml:space="preserve">, i.e., </w:t>
      </w:r>
      <w:r w:rsidRPr="003D662E">
        <w:rPr>
          <w:lang w:val="en-US"/>
        </w:rPr>
        <w:t>input/output types</w:t>
      </w:r>
      <w:r w:rsidR="00031C03" w:rsidRPr="003D662E">
        <w:rPr>
          <w:lang w:val="en-US"/>
        </w:rPr>
        <w:t xml:space="preserve"> of the services</w:t>
      </w:r>
      <w:r w:rsidR="00907602">
        <w:rPr>
          <w:lang w:val="en-US"/>
        </w:rPr>
        <w:t xml:space="preserve"> </w:t>
      </w:r>
      <w:r w:rsidR="00907602" w:rsidRPr="003D662E">
        <w:rPr>
          <w:lang w:val="en-US"/>
        </w:rPr>
        <w:t>correctly sequenced</w:t>
      </w:r>
      <w:r w:rsidRPr="003D662E">
        <w:rPr>
          <w:lang w:val="en-US"/>
        </w:rPr>
        <w:t>.</w:t>
      </w:r>
      <w:r w:rsidR="00A25E48" w:rsidRPr="003D662E">
        <w:rPr>
          <w:lang w:val="en-US"/>
        </w:rPr>
        <w:t xml:space="preserve"> </w:t>
      </w:r>
      <w:r w:rsidR="004516E2" w:rsidRPr="00377AC5">
        <w:rPr>
          <w:rFonts w:ascii="Consolas" w:hAnsi="Consolas"/>
          <w:lang w:val="en-US"/>
        </w:rPr>
        <w:t>SubServiceMesh</w:t>
      </w:r>
      <w:r w:rsidR="004516E2">
        <w:rPr>
          <w:lang w:val="en-US"/>
        </w:rPr>
        <w:t xml:space="preserve"> </w:t>
      </w:r>
      <w:r w:rsidR="00377AC5">
        <w:rPr>
          <w:lang w:val="en-US"/>
        </w:rPr>
        <w:t xml:space="preserve">represents </w:t>
      </w:r>
      <w:r w:rsidR="004516E2">
        <w:rPr>
          <w:lang w:val="en-US"/>
        </w:rPr>
        <w:t xml:space="preserve">a </w:t>
      </w:r>
      <w:r w:rsidR="00377AC5">
        <w:rPr>
          <w:lang w:val="en-US"/>
        </w:rPr>
        <w:t xml:space="preserve">part of a </w:t>
      </w:r>
      <w:r w:rsidR="004516E2">
        <w:rPr>
          <w:lang w:val="en-US"/>
        </w:rPr>
        <w:t xml:space="preserve">mesh </w:t>
      </w:r>
      <w:r w:rsidR="00377AC5">
        <w:rPr>
          <w:lang w:val="en-US"/>
        </w:rPr>
        <w:t xml:space="preserve">wrapped into </w:t>
      </w:r>
      <w:r w:rsidR="004516E2">
        <w:rPr>
          <w:lang w:val="en-US"/>
        </w:rPr>
        <w:t xml:space="preserve">a service (refines </w:t>
      </w:r>
      <w:r w:rsidR="004516E2" w:rsidRPr="00377AC5">
        <w:rPr>
          <w:rFonts w:ascii="Consolas" w:hAnsi="Consolas"/>
          <w:lang w:val="en-US"/>
        </w:rPr>
        <w:t>ServiceBase</w:t>
      </w:r>
      <w:r w:rsidR="004516E2">
        <w:rPr>
          <w:lang w:val="en-US"/>
        </w:rPr>
        <w:t xml:space="preserve">) and, thus, </w:t>
      </w:r>
      <w:r w:rsidR="00377AC5">
        <w:rPr>
          <w:lang w:val="en-US"/>
        </w:rPr>
        <w:t xml:space="preserve">is intended as a </w:t>
      </w:r>
      <w:r w:rsidR="004516E2">
        <w:rPr>
          <w:lang w:val="en-US"/>
        </w:rPr>
        <w:t xml:space="preserve">reusable </w:t>
      </w:r>
      <w:r w:rsidR="00377AC5">
        <w:rPr>
          <w:lang w:val="en-US"/>
        </w:rPr>
        <w:t>sub-</w:t>
      </w:r>
      <w:r w:rsidR="004516E2">
        <w:rPr>
          <w:lang w:val="en-US"/>
        </w:rPr>
        <w:t xml:space="preserve">mesh that can be placed </w:t>
      </w:r>
      <w:r w:rsidR="00377AC5">
        <w:rPr>
          <w:lang w:val="en-US"/>
        </w:rPr>
        <w:t xml:space="preserve">like </w:t>
      </w:r>
      <w:r w:rsidR="004516E2">
        <w:rPr>
          <w:lang w:val="en-US"/>
        </w:rPr>
        <w:t xml:space="preserve">a service in any mesh where the incoming/outgoing data types of the sub-mesh fit the </w:t>
      </w:r>
      <w:r w:rsidR="00377AC5">
        <w:rPr>
          <w:lang w:val="en-US"/>
        </w:rPr>
        <w:t xml:space="preserve">integrating </w:t>
      </w:r>
      <w:r w:rsidR="004516E2">
        <w:rPr>
          <w:lang w:val="en-US"/>
        </w:rPr>
        <w:t>mesh.</w:t>
      </w:r>
      <w:r w:rsidR="0074458C">
        <w:rPr>
          <w:lang w:val="en-US"/>
        </w:rPr>
        <w:t xml:space="preserve"> </w:t>
      </w:r>
      <w:r w:rsidR="00A25E48" w:rsidRPr="00FF60FD">
        <w:rPr>
          <w:lang w:val="en-US"/>
        </w:rPr>
        <w:t>During code g</w:t>
      </w:r>
      <w:r w:rsidR="00A25E48" w:rsidRPr="003D662E">
        <w:rPr>
          <w:lang w:val="en-US"/>
        </w:rPr>
        <w:t xml:space="preserve">eneration, </w:t>
      </w:r>
      <w:r w:rsidR="0035072A">
        <w:rPr>
          <w:lang w:val="en-US"/>
        </w:rPr>
        <w:t xml:space="preserve">selected/all </w:t>
      </w:r>
      <w:r w:rsidR="00A25E48" w:rsidRPr="003D662E">
        <w:rPr>
          <w:lang w:val="en-US"/>
        </w:rPr>
        <w:t xml:space="preserve">applications are processed, i.e., the service meshes are traversed and </w:t>
      </w:r>
      <w:r w:rsidR="00BC5BE1">
        <w:rPr>
          <w:lang w:val="en-US"/>
        </w:rPr>
        <w:t xml:space="preserve">for </w:t>
      </w:r>
      <w:r w:rsidR="00BC5BE1" w:rsidRPr="003D662E">
        <w:rPr>
          <w:lang w:val="en-US"/>
        </w:rPr>
        <w:t xml:space="preserve">each node </w:t>
      </w:r>
      <w:r w:rsidR="00A25E48" w:rsidRPr="003D662E">
        <w:rPr>
          <w:lang w:val="en-US"/>
        </w:rPr>
        <w:t xml:space="preserve">glue code for </w:t>
      </w:r>
      <w:r w:rsidR="00BC5BE1">
        <w:rPr>
          <w:lang w:val="en-US"/>
        </w:rPr>
        <w:t>the configured service management/</w:t>
      </w:r>
      <w:r w:rsidR="00BC5BE1" w:rsidRPr="00BC5BE1">
        <w:rPr>
          <w:lang w:val="en-US"/>
        </w:rPr>
        <w:t xml:space="preserve"> </w:t>
      </w:r>
      <w:r w:rsidR="00BC5BE1" w:rsidRPr="003D662E">
        <w:rPr>
          <w:lang w:val="en-US"/>
        </w:rPr>
        <w:t xml:space="preserve">stream engine </w:t>
      </w:r>
      <w:r w:rsidR="00A25E48" w:rsidRPr="003D662E">
        <w:rPr>
          <w:lang w:val="en-US"/>
        </w:rPr>
        <w:t xml:space="preserve">is generated. In the default case, Java classes with Spring Cloud Stream annotations are created and bound to the respective service interfaces. Based on the given </w:t>
      </w:r>
      <w:r w:rsidR="000932C2">
        <w:rPr>
          <w:lang w:val="en-US"/>
        </w:rPr>
        <w:t xml:space="preserve">plugin ids or </w:t>
      </w:r>
      <w:r w:rsidR="00A25E48" w:rsidRPr="003D662E">
        <w:rPr>
          <w:lang w:val="en-US"/>
        </w:rPr>
        <w:t>implementation class names, implementing services are dynamically instantiated</w:t>
      </w:r>
      <w:r w:rsidR="000932C2">
        <w:rPr>
          <w:lang w:val="en-US"/>
        </w:rPr>
        <w:t>. At startup time</w:t>
      </w:r>
      <w:r w:rsidR="000E2CE0">
        <w:rPr>
          <w:lang w:val="en-US"/>
        </w:rPr>
        <w:t xml:space="preserve"> of the app</w:t>
      </w:r>
      <w:r w:rsidR="000932C2">
        <w:rPr>
          <w:lang w:val="en-US"/>
        </w:rPr>
        <w:t>, these instances are</w:t>
      </w:r>
      <w:r w:rsidR="00A25E48" w:rsidRPr="003D662E">
        <w:rPr>
          <w:lang w:val="en-US"/>
        </w:rPr>
        <w:t xml:space="preserve">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w:t>
      </w:r>
      <w:r w:rsidR="00E41481">
        <w:rPr>
          <w:lang w:val="en-US"/>
        </w:rPr>
        <w:t xml:space="preserve">service </w:t>
      </w:r>
      <w:r w:rsidR="00A25E48" w:rsidRPr="003D662E">
        <w:rPr>
          <w:lang w:val="en-US"/>
        </w:rPr>
        <w:t>management.</w:t>
      </w:r>
      <w:r w:rsidR="003B665E">
        <w:rPr>
          <w:lang w:val="en-US"/>
        </w:rPr>
        <w:t xml:space="preserve"> </w:t>
      </w:r>
      <w:r w:rsidR="009B1425" w:rsidRPr="003D662E">
        <w:rPr>
          <w:lang w:val="en-US"/>
        </w:rPr>
        <w:t xml:space="preserve">For </w:t>
      </w:r>
      <w:r w:rsidR="00406511">
        <w:rPr>
          <w:lang w:val="en-US"/>
        </w:rPr>
        <w:t xml:space="preserve">easing the creation of </w:t>
      </w:r>
      <w:r w:rsidR="0051656D">
        <w:rPr>
          <w:lang w:val="en-US"/>
        </w:rPr>
        <w:t xml:space="preserve">an application </w:t>
      </w:r>
      <w:r w:rsidR="009B1425" w:rsidRPr="003D662E">
        <w:rPr>
          <w:lang w:val="en-US"/>
        </w:rPr>
        <w:t xml:space="preserve">AAS, the configuration model also </w:t>
      </w:r>
      <w:r w:rsidR="0051656D">
        <w:rPr>
          <w:lang w:val="en-US"/>
        </w:rPr>
        <w:t xml:space="preserve">allows specifying reusable (optional) </w:t>
      </w:r>
      <w:r w:rsidR="009B1425" w:rsidRPr="003D662E">
        <w:rPr>
          <w:lang w:val="en-US"/>
        </w:rPr>
        <w:t>vendor information</w:t>
      </w:r>
      <w:r w:rsidR="00842FC0" w:rsidRPr="003D662E">
        <w:rPr>
          <w:lang w:val="en-US"/>
        </w:rPr>
        <w:t xml:space="preserve">. </w:t>
      </w:r>
      <w:r w:rsidR="0051656D">
        <w:rPr>
          <w:lang w:val="en-US"/>
        </w:rPr>
        <w:t xml:space="preserve">This information is mapped into the individual AAS of the services or app, as each component that potentially is created by a different vendor is equipped with its own AAS (cf. Section </w:t>
      </w:r>
      <w:r w:rsidR="0051656D">
        <w:rPr>
          <w:lang w:val="en-US"/>
        </w:rPr>
        <w:fldChar w:fldCharType="begin"/>
      </w:r>
      <w:r w:rsidR="0051656D">
        <w:rPr>
          <w:lang w:val="en-US"/>
        </w:rPr>
        <w:instrText xml:space="preserve"> REF _Ref69735835 \r \h </w:instrText>
      </w:r>
      <w:r w:rsidR="0051656D">
        <w:rPr>
          <w:lang w:val="en-US"/>
        </w:rPr>
      </w:r>
      <w:r w:rsidR="0051656D">
        <w:rPr>
          <w:lang w:val="en-US"/>
        </w:rPr>
        <w:fldChar w:fldCharType="separate"/>
      </w:r>
      <w:r w:rsidR="00DD5CFF">
        <w:rPr>
          <w:lang w:val="en-US"/>
        </w:rPr>
        <w:t>5</w:t>
      </w:r>
      <w:r w:rsidR="0051656D">
        <w:rPr>
          <w:lang w:val="en-US"/>
        </w:rPr>
        <w:fldChar w:fldCharType="end"/>
      </w:r>
      <w:r w:rsidR="0051656D">
        <w:rPr>
          <w:lang w:val="en-US"/>
        </w:rPr>
        <w:t xml:space="preserve">). </w:t>
      </w:r>
    </w:p>
    <w:p w14:paraId="2D93B20C" w14:textId="7A5BFE5C" w:rsidR="000A16E9" w:rsidRPr="003D662E" w:rsidRDefault="000A16E9" w:rsidP="00A65A3C">
      <w:pPr>
        <w:jc w:val="both"/>
        <w:rPr>
          <w:lang w:val="en-US"/>
        </w:rPr>
      </w:pPr>
      <w:r w:rsidRPr="003D662E">
        <w:rPr>
          <w:lang w:val="en-US"/>
        </w:rPr>
        <w:t xml:space="preserve">Besides </w:t>
      </w:r>
      <w:r w:rsidR="008200D1">
        <w:rPr>
          <w:lang w:val="en-US"/>
        </w:rPr>
        <w:t xml:space="preserve">production </w:t>
      </w:r>
      <w:r w:rsidRPr="003D662E">
        <w:rPr>
          <w:lang w:val="en-US"/>
        </w:rPr>
        <w:t xml:space="preserve">code also build specifications (Maven), assembly specifications, Spring application specifications, </w:t>
      </w:r>
      <w:r w:rsidR="008200D1">
        <w:rPr>
          <w:lang w:val="en-US"/>
        </w:rPr>
        <w:t xml:space="preserve">oktoflow </w:t>
      </w:r>
      <w:r w:rsidRPr="003D662E">
        <w:rPr>
          <w:lang w:val="en-US"/>
        </w:rPr>
        <w:t>deployment descriptors</w:t>
      </w:r>
      <w:r w:rsidR="00A04AE1" w:rsidRPr="003D662E">
        <w:rPr>
          <w:lang w:val="en-US"/>
        </w:rPr>
        <w:t>, log setting</w:t>
      </w:r>
      <w:r w:rsidR="005C4E15" w:rsidRPr="003D662E">
        <w:rPr>
          <w:lang w:val="en-US"/>
        </w:rPr>
        <w:t xml:space="preserve"> files</w:t>
      </w:r>
      <w:r w:rsidR="00676D3A" w:rsidRPr="003D662E">
        <w:rPr>
          <w:lang w:val="en-US"/>
        </w:rPr>
        <w:t>, JSL specifications</w:t>
      </w:r>
      <w:r w:rsidRPr="003D662E">
        <w:rPr>
          <w:lang w:val="en-US"/>
        </w:rPr>
        <w:t xml:space="preserve"> and</w:t>
      </w:r>
      <w:r w:rsidR="008200D1">
        <w:rPr>
          <w:lang w:val="en-US"/>
        </w:rPr>
        <w:t xml:space="preserve"> </w:t>
      </w:r>
      <w:r w:rsidRPr="003D662E">
        <w:rPr>
          <w:lang w:val="en-US"/>
        </w:rPr>
        <w:t xml:space="preserve">test classes (for validating generated </w:t>
      </w:r>
      <w:r w:rsidR="008200D1">
        <w:rPr>
          <w:lang w:val="en-US"/>
        </w:rPr>
        <w:t>descriptors</w:t>
      </w:r>
      <w:r w:rsidRPr="003D662E">
        <w:rPr>
          <w:lang w:val="en-US"/>
        </w:rPr>
        <w:t>) are created automatically.</w:t>
      </w:r>
      <w:r w:rsidR="00BF597E" w:rsidRPr="003D662E">
        <w:rPr>
          <w:lang w:val="en-US"/>
        </w:rPr>
        <w:t xml:space="preserve"> For the major platform </w:t>
      </w:r>
      <w:r w:rsidR="00647782">
        <w:rPr>
          <w:lang w:val="en-US"/>
        </w:rPr>
        <w:t>services</w:t>
      </w:r>
      <w:r w:rsidR="00BF597E" w:rsidRPr="003D662E">
        <w:rPr>
          <w:lang w:val="en-US"/>
        </w:rPr>
        <w:t xml:space="preserve">, </w:t>
      </w:r>
      <w:r w:rsidR="00FB7488">
        <w:rPr>
          <w:lang w:val="en-US"/>
        </w:rPr>
        <w:t xml:space="preserve">i.e., </w:t>
      </w:r>
      <w:r w:rsidR="00BF597E" w:rsidRPr="003D662E">
        <w:rPr>
          <w:lang w:val="en-US"/>
        </w:rPr>
        <w:t xml:space="preserve">platform </w:t>
      </w:r>
      <w:r w:rsidR="007956B1">
        <w:rPr>
          <w:lang w:val="en-US"/>
        </w:rPr>
        <w:t>service</w:t>
      </w:r>
      <w:r w:rsidR="00BF597E" w:rsidRPr="003D662E">
        <w:rPr>
          <w:lang w:val="en-US"/>
        </w:rPr>
        <w:t>, ECS</w:t>
      </w:r>
      <w:r w:rsidR="00512E4E">
        <w:rPr>
          <w:lang w:val="en-US"/>
        </w:rPr>
        <w:t>-</w:t>
      </w:r>
      <w:r w:rsidR="00BF597E" w:rsidRPr="003D662E">
        <w:rPr>
          <w:lang w:val="en-US"/>
        </w:rPr>
        <w:t>runtime</w:t>
      </w:r>
      <w:r w:rsidR="00FB7488">
        <w:rPr>
          <w:lang w:val="en-US"/>
        </w:rPr>
        <w:t xml:space="preserve">, </w:t>
      </w:r>
      <w:r w:rsidR="00BF597E" w:rsidRPr="003D662E">
        <w:rPr>
          <w:lang w:val="en-US"/>
        </w:rPr>
        <w:t>service manager</w:t>
      </w:r>
      <w:r w:rsidR="00FB7488">
        <w:rPr>
          <w:lang w:val="en-US"/>
        </w:rPr>
        <w:t>, central monitoring and management UI</w:t>
      </w:r>
      <w:r w:rsidR="00BF597E" w:rsidRPr="003D662E">
        <w:rPr>
          <w:lang w:val="en-US"/>
        </w:rPr>
        <w:t xml:space="preserve">, the </w:t>
      </w:r>
      <w:r w:rsidR="00F02CEB">
        <w:rPr>
          <w:lang w:val="en-US"/>
        </w:rPr>
        <w:t xml:space="preserve">technical </w:t>
      </w:r>
      <w:r w:rsidR="009052F2">
        <w:rPr>
          <w:lang w:val="en-US"/>
        </w:rPr>
        <w:t>configuration</w:t>
      </w:r>
      <w:r w:rsidR="00F02CEB">
        <w:rPr>
          <w:lang w:val="en-US"/>
        </w:rPr>
        <w:t xml:space="preserve"> (including </w:t>
      </w:r>
      <w:r w:rsidR="00BF597E" w:rsidRPr="003D662E">
        <w:rPr>
          <w:lang w:val="en-US"/>
        </w:rPr>
        <w:t xml:space="preserve">AAS </w:t>
      </w:r>
      <w:r w:rsidR="00F02CEB">
        <w:rPr>
          <w:lang w:val="en-US"/>
        </w:rPr>
        <w:t>network, Maven repository or container setup)</w:t>
      </w:r>
      <w:r w:rsidR="00BF597E" w:rsidRPr="003D662E">
        <w:rPr>
          <w:lang w:val="en-US"/>
        </w:rPr>
        <w:t xml:space="preserve"> </w:t>
      </w:r>
      <w:r w:rsidR="00FB7488">
        <w:rPr>
          <w:lang w:val="en-US"/>
        </w:rPr>
        <w:t>is</w:t>
      </w:r>
      <w:r w:rsidR="00BF597E" w:rsidRPr="003D662E">
        <w:rPr>
          <w:lang w:val="en-US"/>
        </w:rPr>
        <w:t xml:space="preserve"> instantiated into respective Yaml application </w:t>
      </w:r>
      <w:r w:rsidR="00527CC0">
        <w:rPr>
          <w:lang w:val="en-US"/>
        </w:rPr>
        <w:t>settings</w:t>
      </w:r>
      <w:r w:rsidR="00BF597E" w:rsidRPr="003D662E">
        <w:rPr>
          <w:lang w:val="en-US"/>
        </w:rPr>
        <w:t xml:space="preserve">. Finally, the generated build specifications are executed so that for a complete instantiation, </w:t>
      </w:r>
      <w:r w:rsidR="00647782">
        <w:rPr>
          <w:lang w:val="en-US"/>
        </w:rPr>
        <w:t xml:space="preserve">the binary </w:t>
      </w:r>
      <w:r w:rsidR="00BF597E" w:rsidRPr="003D662E">
        <w:rPr>
          <w:lang w:val="en-US"/>
        </w:rPr>
        <w:t xml:space="preserve">artifacts </w:t>
      </w:r>
      <w:r w:rsidR="00647782">
        <w:rPr>
          <w:lang w:val="en-US"/>
        </w:rPr>
        <w:t xml:space="preserve">of the major platform services as well as a </w:t>
      </w:r>
      <w:r w:rsidR="00BF597E" w:rsidRPr="003D662E">
        <w:rPr>
          <w:lang w:val="en-US"/>
        </w:rPr>
        <w:t>combined Java/Python artifact per application is generated</w:t>
      </w:r>
      <w:r w:rsidR="00D26983">
        <w:rPr>
          <w:lang w:val="en-US"/>
        </w:rPr>
        <w:t xml:space="preserve">/deployed to the </w:t>
      </w:r>
      <w:r w:rsidR="009C6878">
        <w:rPr>
          <w:lang w:val="en-US"/>
        </w:rPr>
        <w:t>configured</w:t>
      </w:r>
      <w:r w:rsidR="00D26983">
        <w:rPr>
          <w:lang w:val="en-US"/>
        </w:rPr>
        <w:t xml:space="preserve"> Maven repository</w:t>
      </w:r>
      <w:r w:rsidR="00BF597E" w:rsidRPr="003D662E">
        <w:rPr>
          <w:lang w:val="en-US"/>
        </w:rPr>
        <w:t>.</w:t>
      </w:r>
    </w:p>
    <w:p w14:paraId="09E32570" w14:textId="65D36A65" w:rsidR="00051439" w:rsidRPr="003D662E" w:rsidRDefault="00857167" w:rsidP="00A65A3C">
      <w:pPr>
        <w:jc w:val="both"/>
        <w:rPr>
          <w:lang w:val="en-US"/>
        </w:rPr>
      </w:pPr>
      <w:r w:rsidRPr="003D662E">
        <w:rPr>
          <w:lang w:val="en-US"/>
        </w:rPr>
        <w:t xml:space="preserve">We </w:t>
      </w:r>
      <w:r w:rsidR="00AE7A39">
        <w:rPr>
          <w:lang w:val="en-US"/>
        </w:rPr>
        <w:t xml:space="preserve">now </w:t>
      </w:r>
      <w:r w:rsidRPr="003D662E">
        <w:rPr>
          <w:lang w:val="en-US"/>
        </w:rPr>
        <w:t xml:space="preserve">provide </w:t>
      </w:r>
      <w:r w:rsidR="00AE7A39">
        <w:rPr>
          <w:lang w:val="en-US"/>
        </w:rPr>
        <w:t xml:space="preserve">a brief insight into the platform/application configuration using </w:t>
      </w:r>
      <w:r w:rsidRPr="003D662E">
        <w:rPr>
          <w:lang w:val="en-US"/>
        </w:rPr>
        <w:t>a simple model</w:t>
      </w:r>
      <w:r w:rsidR="00AE7A39">
        <w:rPr>
          <w:lang w:val="en-US"/>
        </w:rPr>
        <w:t xml:space="preserve"> that we also use for configuration plugin and management UI regression tests</w:t>
      </w:r>
      <w:r w:rsidRPr="003D662E">
        <w:rPr>
          <w:lang w:val="en-US"/>
        </w:rPr>
        <w:t>.</w:t>
      </w:r>
      <w:r w:rsidR="00645712">
        <w:rPr>
          <w:lang w:val="en-US"/>
        </w:rPr>
        <w:t xml:space="preserve"> Most</w:t>
      </w:r>
      <w:r w:rsidR="00D12A47">
        <w:rPr>
          <w:rStyle w:val="FootnoteReference"/>
          <w:lang w:val="en-US"/>
        </w:rPr>
        <w:footnoteReference w:id="86"/>
      </w:r>
      <w:r w:rsidR="00645712">
        <w:rPr>
          <w:lang w:val="en-US"/>
        </w:rPr>
        <w:t xml:space="preserve"> of the test/example </w:t>
      </w:r>
      <w:r w:rsidR="00645712">
        <w:rPr>
          <w:lang w:val="en-US"/>
        </w:rPr>
        <w:lastRenderedPageBreak/>
        <w:t xml:space="preserve">projects follow the rules of a </w:t>
      </w:r>
      <w:r w:rsidR="00645712" w:rsidRPr="00645712">
        <w:rPr>
          <w:b/>
          <w:bCs/>
          <w:lang w:val="en-US"/>
        </w:rPr>
        <w:t>managed platform configuration</w:t>
      </w:r>
      <w:r w:rsidR="00645712">
        <w:rPr>
          <w:lang w:val="en-US"/>
        </w:rPr>
        <w:t xml:space="preserve"> </w:t>
      </w:r>
      <w:r w:rsidR="000961B1">
        <w:rPr>
          <w:lang w:val="en-US"/>
        </w:rPr>
        <w:t xml:space="preserve">(cf. Section </w:t>
      </w:r>
      <w:r w:rsidR="000961B1">
        <w:rPr>
          <w:lang w:val="en-US"/>
        </w:rPr>
        <w:fldChar w:fldCharType="begin"/>
      </w:r>
      <w:r w:rsidR="000961B1">
        <w:rPr>
          <w:lang w:val="en-US"/>
        </w:rPr>
        <w:instrText xml:space="preserve"> REF _Ref116469092 \r \h </w:instrText>
      </w:r>
      <w:r w:rsidR="000961B1">
        <w:rPr>
          <w:lang w:val="en-US"/>
        </w:rPr>
      </w:r>
      <w:r w:rsidR="000961B1">
        <w:rPr>
          <w:lang w:val="en-US"/>
        </w:rPr>
        <w:fldChar w:fldCharType="separate"/>
      </w:r>
      <w:r w:rsidR="00DD5CFF">
        <w:rPr>
          <w:lang w:val="en-US"/>
        </w:rPr>
        <w:t>6.2</w:t>
      </w:r>
      <w:r w:rsidR="000961B1">
        <w:rPr>
          <w:lang w:val="en-US"/>
        </w:rPr>
        <w:fldChar w:fldCharType="end"/>
      </w:r>
      <w:r w:rsidR="000961B1">
        <w:rPr>
          <w:lang w:val="en-US"/>
        </w:rPr>
        <w:t xml:space="preserve">) </w:t>
      </w:r>
      <w:r w:rsidR="00645712">
        <w:rPr>
          <w:lang w:val="en-US"/>
        </w:rPr>
        <w:t xml:space="preserve">as it would be maintained by the management UI through the configuration AAS based on the operations implemented in the configuration component/plugin. A managed platform configuration </w:t>
      </w:r>
      <w:r w:rsidR="00645712" w:rsidRPr="00645712">
        <w:rPr>
          <w:lang w:val="en-US"/>
        </w:rPr>
        <w:t xml:space="preserve">separates the </w:t>
      </w:r>
      <w:r w:rsidR="00645712">
        <w:rPr>
          <w:lang w:val="en-US"/>
        </w:rPr>
        <w:t xml:space="preserve">following aspects into individual IVML files/modules particularly including </w:t>
      </w:r>
      <w:r w:rsidR="00645712" w:rsidRPr="00645712">
        <w:rPr>
          <w:lang w:val="en-US"/>
        </w:rPr>
        <w:t>technical setup, (all) types, (all</w:t>
      </w:r>
      <w:r w:rsidR="00645712">
        <w:rPr>
          <w:lang w:val="en-US"/>
        </w:rPr>
        <w:t>)</w:t>
      </w:r>
      <w:r w:rsidR="00645712" w:rsidRPr="00645712">
        <w:rPr>
          <w:lang w:val="en-US"/>
        </w:rPr>
        <w:t xml:space="preserve"> services and individual files per application and mesh</w:t>
      </w:r>
      <w:r w:rsidR="00645712">
        <w:rPr>
          <w:lang w:val="en-US"/>
        </w:rPr>
        <w:t xml:space="preserve">. These modules are </w:t>
      </w:r>
      <w:r w:rsidR="00645712" w:rsidRPr="00645712">
        <w:rPr>
          <w:lang w:val="en-US"/>
        </w:rPr>
        <w:t>tie</w:t>
      </w:r>
      <w:r w:rsidR="00645712">
        <w:rPr>
          <w:lang w:val="en-US"/>
        </w:rPr>
        <w:t xml:space="preserve">d together into a single top-level </w:t>
      </w:r>
      <w:r w:rsidR="00645712" w:rsidRPr="00645712">
        <w:rPr>
          <w:lang w:val="en-US"/>
        </w:rPr>
        <w:t xml:space="preserve">platform configuration </w:t>
      </w:r>
      <w:r w:rsidR="00645712">
        <w:rPr>
          <w:lang w:val="en-US"/>
        </w:rPr>
        <w:t xml:space="preserve">module </w:t>
      </w:r>
      <w:r w:rsidR="00645712" w:rsidRPr="00645712">
        <w:rPr>
          <w:lang w:val="en-US"/>
        </w:rPr>
        <w:t xml:space="preserve">through </w:t>
      </w:r>
      <w:r w:rsidR="00645712">
        <w:rPr>
          <w:lang w:val="en-US"/>
        </w:rPr>
        <w:t xml:space="preserve">IVML </w:t>
      </w:r>
      <w:r w:rsidR="00645712" w:rsidRPr="00645712">
        <w:rPr>
          <w:lang w:val="en-US"/>
        </w:rPr>
        <w:t xml:space="preserve">imports. </w:t>
      </w:r>
    </w:p>
    <w:p w14:paraId="3CDC1870" w14:textId="0A1CBB89"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w:t>
      </w:r>
      <w:r w:rsidR="00D63BB0">
        <w:rPr>
          <w:rFonts w:ascii="Consolas" w:hAnsi="Consolas" w:cs="Consolas"/>
          <w:color w:val="000000"/>
          <w:sz w:val="18"/>
          <w:szCs w:val="18"/>
          <w:lang w:val="en-DE"/>
        </w:rPr>
        <w:t>TechnicalSetup</w:t>
      </w:r>
      <w:r w:rsidRPr="003D662E">
        <w:rPr>
          <w:rFonts w:ascii="Consolas" w:hAnsi="Consolas" w:cs="Consolas"/>
          <w:color w:val="000000"/>
          <w:sz w:val="18"/>
          <w:szCs w:val="18"/>
          <w:lang w:val="en-DE"/>
        </w:rPr>
        <w:t xml:space="preserve">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2B475A90"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r w:rsidR="00567BBB">
        <w:rPr>
          <w:rFonts w:ascii="Consolas" w:hAnsi="Consolas" w:cs="Consolas"/>
          <w:color w:val="000000"/>
          <w:sz w:val="18"/>
          <w:szCs w:val="18"/>
          <w:lang w:val="en-DE"/>
        </w:rPr>
        <w:t xml:space="preserve"> </w:t>
      </w:r>
      <w:r w:rsidR="00567BBB" w:rsidRPr="003D662E">
        <w:rPr>
          <w:rFonts w:ascii="Consolas" w:hAnsi="Consolas" w:cs="Consolas"/>
          <w:color w:val="3F7F5F"/>
          <w:sz w:val="18"/>
          <w:szCs w:val="18"/>
          <w:lang w:val="en-DE"/>
        </w:rPr>
        <w:t xml:space="preserve">// </w:t>
      </w:r>
      <w:r w:rsidR="00567BBB">
        <w:rPr>
          <w:rFonts w:ascii="Consolas" w:hAnsi="Consolas" w:cs="Consolas"/>
          <w:color w:val="3F7F5F"/>
          <w:sz w:val="18"/>
          <w:szCs w:val="18"/>
          <w:lang w:val="en-US"/>
        </w:rPr>
        <w:t>still the original name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7B3C32DE"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00567BBB" w:rsidRPr="00567BBB">
        <w:rPr>
          <w:rFonts w:ascii="Consolas" w:hAnsi="Consolas" w:cs="Consolas"/>
          <w:b/>
          <w:bCs/>
          <w:color w:val="7F0055"/>
          <w:sz w:val="18"/>
          <w:szCs w:val="18"/>
          <w:lang w:val="en-DE"/>
        </w:rPr>
        <w:t>annotate</w:t>
      </w:r>
      <w:r w:rsidR="00567BBB" w:rsidRPr="00567BBB">
        <w:rPr>
          <w:rFonts w:ascii="Consolas" w:hAnsi="Consolas" w:cs="Consolas"/>
          <w:color w:val="000000"/>
          <w:sz w:val="18"/>
          <w:szCs w:val="18"/>
          <w:lang w:val="en-GB"/>
        </w:rPr>
        <w:t xml:space="preserve"> BindingTime bindingTime = BindingTime</w:t>
      </w:r>
      <w:r w:rsidR="00CD2499">
        <w:rPr>
          <w:rFonts w:ascii="Consolas" w:hAnsi="Consolas" w:cs="Consolas"/>
          <w:color w:val="000000"/>
          <w:sz w:val="18"/>
          <w:szCs w:val="18"/>
          <w:lang w:val="en-GB"/>
        </w:rPr>
        <w:t>::</w:t>
      </w:r>
      <w:r w:rsidR="00567BBB" w:rsidRPr="00567BBB">
        <w:rPr>
          <w:rFonts w:ascii="Consolas" w:hAnsi="Consolas" w:cs="Consolas"/>
          <w:color w:val="000000"/>
          <w:sz w:val="18"/>
          <w:szCs w:val="18"/>
          <w:lang w:val="en-GB"/>
        </w:rPr>
        <w:t xml:space="preserve">compile </w:t>
      </w:r>
      <w:r w:rsidR="00567BBB" w:rsidRPr="00567BBB">
        <w:rPr>
          <w:rFonts w:ascii="Consolas" w:hAnsi="Consolas" w:cs="Consolas"/>
          <w:b/>
          <w:bCs/>
          <w:color w:val="7F0055"/>
          <w:sz w:val="18"/>
          <w:szCs w:val="18"/>
          <w:lang w:val="en-DE"/>
        </w:rPr>
        <w:t>to</w:t>
      </w:r>
      <w:r w:rsidR="00567BBB" w:rsidRPr="00567BBB">
        <w:rPr>
          <w:rFonts w:ascii="Consolas" w:hAnsi="Consolas" w:cs="Consolas"/>
          <w:color w:val="000000"/>
          <w:sz w:val="18"/>
          <w:szCs w:val="18"/>
          <w:lang w:val="en-GB"/>
        </w:rPr>
        <w:t xml:space="preserve"> .;</w:t>
      </w:r>
      <w:r w:rsidR="00567BBB" w:rsidRPr="00567BBB">
        <w:rPr>
          <w:rFonts w:ascii="Consolas" w:hAnsi="Consolas" w:cs="Consolas"/>
          <w:color w:val="000000"/>
          <w:sz w:val="18"/>
          <w:szCs w:val="18"/>
          <w:lang w:val="en-DE"/>
        </w:rPr>
        <w:t xml:space="preserve"> </w:t>
      </w:r>
    </w:p>
    <w:p w14:paraId="21A2191B" w14:textId="77777777" w:rsidR="00857167" w:rsidRPr="00645712" w:rsidRDefault="00857167" w:rsidP="00857167">
      <w:pPr>
        <w:autoSpaceDE w:val="0"/>
        <w:autoSpaceDN w:val="0"/>
        <w:adjustRightInd w:val="0"/>
        <w:spacing w:after="0" w:line="240" w:lineRule="auto"/>
        <w:rPr>
          <w:rFonts w:ascii="Consolas" w:hAnsi="Consolas" w:cs="Consolas"/>
          <w:sz w:val="18"/>
          <w:szCs w:val="18"/>
          <w:lang w:val="en-US"/>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02D9C5E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00D26F59">
        <w:rPr>
          <w:rFonts w:ascii="Consolas" w:hAnsi="Consolas" w:cs="Consolas"/>
          <w:color w:val="3F7F5F"/>
          <w:sz w:val="18"/>
          <w:szCs w:val="18"/>
          <w:lang w:val="en-US"/>
        </w:rPr>
        <w:t>further AAS omitted, looks similar</w:t>
      </w:r>
    </w:p>
    <w:p w14:paraId="4D53C6B6" w14:textId="77777777" w:rsidR="00857167"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4FD7213"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DE"/>
        </w:rPr>
      </w:pPr>
      <w:r w:rsidRPr="00645712">
        <w:rPr>
          <w:rFonts w:ascii="Consolas" w:hAnsi="Consolas" w:cs="Consolas"/>
          <w:color w:val="3F7F5F"/>
          <w:sz w:val="18"/>
          <w:szCs w:val="18"/>
          <w:lang w:val="en-DE"/>
        </w:rPr>
        <w:t xml:space="preserve">    // ------------------ transport --------------------------</w:t>
      </w:r>
    </w:p>
    <w:p w14:paraId="0F84A71D" w14:textId="77777777" w:rsidR="00645712" w:rsidRPr="003D662E" w:rsidRDefault="00645712" w:rsidP="00857167">
      <w:pPr>
        <w:autoSpaceDE w:val="0"/>
        <w:autoSpaceDN w:val="0"/>
        <w:adjustRightInd w:val="0"/>
        <w:spacing w:after="0" w:line="240" w:lineRule="auto"/>
        <w:rPr>
          <w:rFonts w:ascii="Consolas" w:hAnsi="Consolas" w:cs="Consolas"/>
          <w:color w:val="3F7F5F"/>
          <w:sz w:val="18"/>
          <w:szCs w:val="18"/>
          <w:lang w:val="en-DE"/>
        </w:rPr>
      </w:pPr>
    </w:p>
    <w:p w14:paraId="106A7F1D" w14:textId="582E6596" w:rsidR="00645712" w:rsidRPr="00645712" w:rsidRDefault="00857167"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r w:rsidR="00645712" w:rsidRPr="00645712">
        <w:rPr>
          <w:rFonts w:ascii="Consolas" w:hAnsi="Consolas" w:cs="Consolas"/>
          <w:color w:val="000000"/>
          <w:sz w:val="18"/>
          <w:szCs w:val="18"/>
          <w:lang w:val="en-DE"/>
        </w:rPr>
        <w:t>transportProtocol = TransportProtocolAMQP {</w:t>
      </w:r>
    </w:p>
    <w:p w14:paraId="609B27D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port = 8883,</w:t>
      </w:r>
    </w:p>
    <w:p w14:paraId="3B53642D" w14:textId="29142E0C"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security = { </w:t>
      </w:r>
      <w:r w:rsidRPr="00645712">
        <w:rPr>
          <w:rFonts w:ascii="Consolas" w:hAnsi="Consolas" w:cs="Consolas"/>
          <w:color w:val="3F7F5F"/>
          <w:sz w:val="18"/>
          <w:szCs w:val="18"/>
          <w:lang w:val="en-US"/>
        </w:rPr>
        <w:t>// -&gt; identityStore.yml</w:t>
      </w:r>
    </w:p>
    <w:p w14:paraId="0936F7BB"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authenticationKey = "amqp"</w:t>
      </w:r>
    </w:p>
    <w:p w14:paraId="1CCA6B32"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1C7F21BA"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gatewayPort = -1</w:t>
      </w:r>
    </w:p>
    <w:p w14:paraId="543D97C3"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59F400B6"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2DACF2FF" w14:textId="00CC1D0A" w:rsidR="00645712" w:rsidRPr="00645712" w:rsidRDefault="00645712" w:rsidP="00645712">
      <w:pPr>
        <w:autoSpaceDE w:val="0"/>
        <w:autoSpaceDN w:val="0"/>
        <w:adjustRightInd w:val="0"/>
        <w:spacing w:after="0" w:line="240" w:lineRule="auto"/>
        <w:rPr>
          <w:rFonts w:ascii="Consolas" w:hAnsi="Consolas" w:cs="Consolas"/>
          <w:sz w:val="18"/>
          <w:szCs w:val="18"/>
          <w:lang w:val="en-US"/>
        </w:rPr>
      </w:pPr>
      <w:r w:rsidRPr="00645712">
        <w:rPr>
          <w:rFonts w:ascii="Consolas" w:hAnsi="Consolas" w:cs="Consolas"/>
          <w:sz w:val="18"/>
          <w:szCs w:val="18"/>
          <w:lang w:val="en-US"/>
        </w:rPr>
        <w:t xml:space="preserve">    serviceProtocol = ServiceProtocolAMQP {};</w:t>
      </w:r>
    </w:p>
    <w:p w14:paraId="28DC3EE0" w14:textId="77777777" w:rsidR="00645712" w:rsidRPr="00645712" w:rsidRDefault="00645712" w:rsidP="00857167">
      <w:pPr>
        <w:autoSpaceDE w:val="0"/>
        <w:autoSpaceDN w:val="0"/>
        <w:adjustRightInd w:val="0"/>
        <w:spacing w:after="0" w:line="240" w:lineRule="auto"/>
        <w:rPr>
          <w:rFonts w:ascii="Consolas" w:hAnsi="Consolas" w:cs="Consolas"/>
          <w:color w:val="3F7F5F"/>
          <w:sz w:val="18"/>
          <w:szCs w:val="18"/>
          <w:lang w:val="en-US"/>
        </w:rPr>
      </w:pPr>
    </w:p>
    <w:p w14:paraId="326E14C7"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monitoring ---------------------------</w:t>
      </w:r>
    </w:p>
    <w:p w14:paraId="441FDF59"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15C836FF"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monitoring configured</w:t>
      </w:r>
    </w:p>
    <w:p w14:paraId="3CF28A1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3FA74ED8"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UI -------------------------------</w:t>
      </w:r>
    </w:p>
    <w:p w14:paraId="108895CE"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62E7B17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UI configured</w:t>
      </w:r>
    </w:p>
    <w:p w14:paraId="7040A3C5" w14:textId="77777777" w:rsidR="00645712" w:rsidRDefault="00645712" w:rsidP="00857167">
      <w:pPr>
        <w:autoSpaceDE w:val="0"/>
        <w:autoSpaceDN w:val="0"/>
        <w:adjustRightInd w:val="0"/>
        <w:spacing w:after="0" w:line="240" w:lineRule="auto"/>
        <w:rPr>
          <w:rFonts w:ascii="Consolas" w:hAnsi="Consolas" w:cs="Consolas"/>
          <w:color w:val="000000"/>
          <w:sz w:val="18"/>
          <w:szCs w:val="18"/>
          <w:lang w:val="en-DE"/>
        </w:rPr>
      </w:pPr>
    </w:p>
    <w:p w14:paraId="3DC82F1F"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 freezing ------------------</w:t>
      </w:r>
    </w:p>
    <w:p w14:paraId="43C483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64F81A34" w14:textId="70C1271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sidRPr="00645712">
        <w:rPr>
          <w:rFonts w:ascii="Consolas" w:hAnsi="Consolas" w:cs="Consolas"/>
          <w:b/>
          <w:bCs/>
          <w:color w:val="7F0055"/>
          <w:sz w:val="18"/>
          <w:szCs w:val="18"/>
          <w:lang w:val="en-DE"/>
        </w:rPr>
        <w:t>freeze</w:t>
      </w: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 xml:space="preserve">// </w:t>
      </w:r>
      <w:r>
        <w:rPr>
          <w:rFonts w:ascii="Consolas" w:hAnsi="Consolas" w:cs="Consolas"/>
          <w:color w:val="3F7F5F"/>
          <w:sz w:val="18"/>
          <w:szCs w:val="18"/>
          <w:lang w:val="en-US"/>
        </w:rPr>
        <w:t>only those mentioned/relevant here</w:t>
      </w:r>
    </w:p>
    <w:p w14:paraId="1D123680" w14:textId="007A83BA"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serializer;</w:t>
      </w:r>
    </w:p>
    <w:p w14:paraId="5EC19EC5" w14:textId="771C2D31"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aasServer;</w:t>
      </w:r>
    </w:p>
    <w:p w14:paraId="6EB7426F" w14:textId="077C7F29"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transportProtocol;</w:t>
      </w:r>
    </w:p>
    <w:p w14:paraId="396CF178"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serviceProtocol;</w:t>
      </w:r>
    </w:p>
    <w:p w14:paraId="61565CB1" w14:textId="086D87B4" w:rsidR="00645712" w:rsidRPr="00C73588"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000000"/>
          <w:sz w:val="18"/>
          <w:szCs w:val="18"/>
          <w:lang w:val="en-DE"/>
        </w:rPr>
        <w:t xml:space="preserve">        .; </w:t>
      </w:r>
      <w:r w:rsidRPr="00C73588">
        <w:rPr>
          <w:rFonts w:ascii="Consolas" w:hAnsi="Consolas" w:cs="Consolas"/>
          <w:color w:val="3F7F5F"/>
          <w:sz w:val="18"/>
          <w:szCs w:val="18"/>
          <w:lang w:val="en-US"/>
        </w:rPr>
        <w:t xml:space="preserve">// </w:t>
      </w:r>
      <w:r w:rsidR="00C73588">
        <w:rPr>
          <w:rFonts w:ascii="Consolas" w:hAnsi="Consolas" w:cs="Consolas"/>
          <w:color w:val="3F7F5F"/>
          <w:sz w:val="18"/>
          <w:szCs w:val="18"/>
          <w:lang w:val="en-US"/>
        </w:rPr>
        <w:t xml:space="preserve">“.” means </w:t>
      </w:r>
      <w:r w:rsidRPr="00C73588">
        <w:rPr>
          <w:rFonts w:ascii="Consolas" w:hAnsi="Consolas" w:cs="Consolas"/>
          <w:color w:val="3F7F5F"/>
          <w:sz w:val="18"/>
          <w:szCs w:val="18"/>
          <w:lang w:val="en-US"/>
        </w:rPr>
        <w:t>every variable declared in this project</w:t>
      </w:r>
    </w:p>
    <w:p w14:paraId="0C4B500A" w14:textId="08A4F4D2" w:rsidR="00C73588" w:rsidRPr="00C73588" w:rsidRDefault="00C73588" w:rsidP="00645712">
      <w:pPr>
        <w:autoSpaceDE w:val="0"/>
        <w:autoSpaceDN w:val="0"/>
        <w:adjustRightInd w:val="0"/>
        <w:spacing w:after="0" w:line="240" w:lineRule="auto"/>
        <w:rPr>
          <w:rFonts w:ascii="Consolas" w:hAnsi="Consolas" w:cs="Consolas"/>
          <w:color w:val="3F7F5F"/>
          <w:sz w:val="18"/>
          <w:szCs w:val="18"/>
          <w:lang w:val="en-US"/>
        </w:rPr>
      </w:pPr>
      <w:r>
        <w:rPr>
          <w:rFonts w:ascii="Consolas" w:hAnsi="Consolas" w:cs="Consolas"/>
          <w:color w:val="000000"/>
          <w:sz w:val="18"/>
          <w:szCs w:val="18"/>
          <w:lang w:val="en-DE"/>
        </w:rPr>
        <w:t xml:space="preserve">        </w:t>
      </w:r>
      <w:r w:rsidRPr="00C73588">
        <w:rPr>
          <w:rFonts w:ascii="Consolas" w:hAnsi="Consolas" w:cs="Consolas"/>
          <w:color w:val="3F7F5F"/>
          <w:sz w:val="18"/>
          <w:szCs w:val="18"/>
          <w:lang w:val="en-US"/>
        </w:rPr>
        <w:t>// but: freeze stated variables except for those marked for runtime change</w:t>
      </w:r>
    </w:p>
    <w:p w14:paraId="492EDA27" w14:textId="176E58E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w:t>
      </w:r>
      <w:r w:rsidRPr="00645712">
        <w:rPr>
          <w:rFonts w:ascii="Consolas" w:hAnsi="Consolas" w:cs="Consolas"/>
          <w:b/>
          <w:bCs/>
          <w:color w:val="7F0055"/>
          <w:sz w:val="18"/>
          <w:szCs w:val="18"/>
          <w:lang w:val="en-DE"/>
        </w:rPr>
        <w:t>but</w:t>
      </w:r>
      <w:r w:rsidRPr="00645712">
        <w:rPr>
          <w:rFonts w:ascii="Consolas" w:hAnsi="Consolas" w:cs="Consolas"/>
          <w:color w:val="000000"/>
          <w:sz w:val="18"/>
          <w:szCs w:val="18"/>
          <w:lang w:val="en-DE"/>
        </w:rPr>
        <w:t xml:space="preserve"> (f|f.bindingTime &gt;= BindingTime</w:t>
      </w:r>
      <w:r w:rsidR="00CD2499">
        <w:rPr>
          <w:rFonts w:ascii="Consolas" w:hAnsi="Consolas" w:cs="Consolas"/>
          <w:color w:val="000000"/>
          <w:sz w:val="18"/>
          <w:szCs w:val="18"/>
          <w:lang w:val="en-DE"/>
        </w:rPr>
        <w:t>::</w:t>
      </w:r>
      <w:r w:rsidRPr="00645712">
        <w:rPr>
          <w:rFonts w:ascii="Consolas" w:hAnsi="Consolas" w:cs="Consolas"/>
          <w:color w:val="000000"/>
          <w:sz w:val="18"/>
          <w:szCs w:val="18"/>
          <w:lang w:val="en-DE"/>
        </w:rPr>
        <w:t>runtimeMon);</w:t>
      </w:r>
      <w:r w:rsidR="00C73588">
        <w:rPr>
          <w:rFonts w:ascii="Consolas" w:hAnsi="Consolas" w:cs="Consolas"/>
          <w:color w:val="000000"/>
          <w:sz w:val="18"/>
          <w:szCs w:val="18"/>
          <w:lang w:val="en-DE"/>
        </w:rPr>
        <w:t xml:space="preserve"> </w:t>
      </w:r>
    </w:p>
    <w:p w14:paraId="2573DA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p>
    <w:p w14:paraId="7540694C" w14:textId="6894C2B1" w:rsid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w:t>
      </w:r>
    </w:p>
    <w:p w14:paraId="32184F2C" w14:textId="06D1E058" w:rsidR="00857167" w:rsidRPr="003D662E" w:rsidRDefault="00857167" w:rsidP="00857167">
      <w:pPr>
        <w:pStyle w:val="Caption"/>
        <w:jc w:val="center"/>
        <w:rPr>
          <w:lang w:val="en-DE"/>
        </w:rPr>
      </w:pPr>
      <w:bookmarkStart w:id="207"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43</w:t>
      </w:r>
      <w:r w:rsidRPr="003D662E">
        <w:fldChar w:fldCharType="end"/>
      </w:r>
      <w:bookmarkEnd w:id="207"/>
      <w:r w:rsidRPr="003D662E">
        <w:rPr>
          <w:lang w:val="en-US"/>
        </w:rPr>
        <w:t xml:space="preserve">: </w:t>
      </w:r>
      <w:r w:rsidR="00645712">
        <w:rPr>
          <w:lang w:val="en-US"/>
        </w:rPr>
        <w:t xml:space="preserve">Simplified </w:t>
      </w:r>
      <w:r w:rsidR="00CC10B9">
        <w:rPr>
          <w:lang w:val="en-US"/>
        </w:rPr>
        <w:t xml:space="preserve">Technical </w:t>
      </w:r>
      <w:r w:rsidR="00645712">
        <w:rPr>
          <w:lang w:val="en-US"/>
        </w:rPr>
        <w:t>platform configuration</w:t>
      </w:r>
      <w:r w:rsidRPr="003D662E">
        <w:rPr>
          <w:lang w:val="en-US"/>
        </w:rPr>
        <w:t>.</w:t>
      </w:r>
    </w:p>
    <w:p w14:paraId="6A7C1047" w14:textId="0089AEBD" w:rsidR="00962D3F" w:rsidRPr="003D662E" w:rsidRDefault="00857167" w:rsidP="00A65A3C">
      <w:pPr>
        <w:jc w:val="both"/>
        <w:rPr>
          <w:lang w:val="en-US"/>
        </w:rPr>
      </w:pPr>
      <w:r w:rsidRPr="003D662E">
        <w:rPr>
          <w:lang w:val="en-US"/>
        </w:rPr>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43</w:t>
      </w:r>
      <w:r w:rsidRPr="003D662E">
        <w:rPr>
          <w:lang w:val="en-US"/>
        </w:rPr>
        <w:fldChar w:fldCharType="end"/>
      </w:r>
      <w:r w:rsidRPr="003D662E">
        <w:rPr>
          <w:lang w:val="en-US"/>
        </w:rPr>
        <w:t xml:space="preserve"> depicts the </w:t>
      </w:r>
      <w:r w:rsidR="00645712">
        <w:rPr>
          <w:lang w:val="en-US"/>
        </w:rPr>
        <w:t>technical part specifying the setup of the platform</w:t>
      </w:r>
      <w:r w:rsidRPr="003D662E">
        <w:rPr>
          <w:lang w:val="en-US"/>
        </w:rPr>
        <w:t xml:space="preserve">. </w:t>
      </w:r>
      <w:r w:rsidR="00A315A9">
        <w:rPr>
          <w:lang w:val="en-US"/>
        </w:rPr>
        <w:t>IVML is</w:t>
      </w:r>
      <w:r w:rsidR="00782AFA" w:rsidRPr="003D662E">
        <w:rPr>
          <w:lang w:val="en-US"/>
        </w:rPr>
        <w:t xml:space="preserve"> textual DSL for variability modeling. Each model is surrounded by a project </w:t>
      </w:r>
      <w:r w:rsidR="00A315A9">
        <w:rPr>
          <w:lang w:val="en-US"/>
        </w:rPr>
        <w:t>declaration forming a namespache</w:t>
      </w:r>
      <w:r w:rsidR="00782AFA" w:rsidRPr="003D662E">
        <w:rPr>
          <w:lang w:val="en-US"/>
        </w:rPr>
        <w:t xml:space="preserve">, here </w:t>
      </w:r>
      <w:r w:rsidR="00A315A9">
        <w:rPr>
          <w:lang w:val="en-US"/>
        </w:rPr>
        <w:t xml:space="preserve">for </w:t>
      </w:r>
      <w:r w:rsidR="00A315A9">
        <w:rPr>
          <w:rFonts w:ascii="Consolas" w:hAnsi="Consolas"/>
          <w:lang w:val="en-US"/>
        </w:rPr>
        <w:t>TechnicalSetup</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w:t>
      </w:r>
      <w:r w:rsidR="00204AFB" w:rsidRPr="003D662E">
        <w:rPr>
          <w:lang w:val="en-US"/>
        </w:rPr>
        <w:t>meta</w:t>
      </w:r>
      <w:r w:rsidR="00782AFA" w:rsidRPr="003D662E">
        <w:rPr>
          <w:lang w:val="en-US"/>
        </w:rPr>
        <w:t>model (</w:t>
      </w:r>
      <w:r w:rsidR="00A315A9">
        <w:rPr>
          <w:lang w:val="en-US"/>
        </w:rPr>
        <w:t xml:space="preserve">still named </w:t>
      </w:r>
      <w:r w:rsidR="00782AFA" w:rsidRPr="003D662E">
        <w:rPr>
          <w:rFonts w:ascii="Consolas" w:hAnsi="Consolas"/>
          <w:lang w:val="en-US"/>
        </w:rPr>
        <w:t>IIPEcosphere</w:t>
      </w:r>
      <w:r w:rsidR="00782AFA" w:rsidRPr="003D662E">
        <w:rPr>
          <w:lang w:val="en-US"/>
        </w:rPr>
        <w:t>)</w:t>
      </w:r>
      <w:r w:rsidR="00A315A9">
        <w:rPr>
          <w:lang w:val="en-US"/>
        </w:rPr>
        <w:t xml:space="preserve"> and the declaration of annotations, orthogonal variables </w:t>
      </w:r>
      <w:r w:rsidR="00A315A9">
        <w:rPr>
          <w:lang w:val="en-US"/>
        </w:rPr>
        <w:lastRenderedPageBreak/>
        <w:t>added to all variables declared in the namespace, here the so-called binding time, the latest point in time when decisions for configuration values must be maded</w:t>
      </w:r>
      <w:r w:rsidR="00782AFA" w:rsidRPr="003D662E">
        <w:rPr>
          <w:lang w:val="en-US"/>
        </w:rPr>
        <w:t>.</w:t>
      </w:r>
      <w:r w:rsidR="004D4C20" w:rsidRPr="003D662E">
        <w:rPr>
          <w:lang w:val="en-US"/>
        </w:rPr>
        <w:t xml:space="preserve"> After this header, </w:t>
      </w:r>
      <w:r w:rsidR="00A315A9">
        <w:rPr>
          <w:lang w:val="en-US"/>
        </w:rPr>
        <w:t xml:space="preserve">the configured </w:t>
      </w:r>
      <w:r w:rsidR="004D4C20" w:rsidRPr="003D662E">
        <w:rPr>
          <w:lang w:val="en-US"/>
        </w:rPr>
        <w:t>value</w:t>
      </w:r>
      <w:r w:rsidR="00A315A9">
        <w:rPr>
          <w:lang w:val="en-US"/>
        </w:rPr>
        <w:t>s</w:t>
      </w:r>
      <w:r w:rsidR="004D4C20" w:rsidRPr="003D662E">
        <w:rPr>
          <w:lang w:val="en-US"/>
        </w:rPr>
        <w:t xml:space="preserve"> are stated, typically as value assignments to typed variables (a typed variable indicates configuration option</w:t>
      </w:r>
      <w:r w:rsidR="00A315A9">
        <w:rPr>
          <w:lang w:val="en-US"/>
        </w:rPr>
        <w:t>/decision</w:t>
      </w:r>
      <w:r w:rsidR="004D4C20" w:rsidRPr="003D662E">
        <w:rPr>
          <w:lang w:val="en-US"/>
        </w:rPr>
        <w:t xml:space="preserve"> in IVML). </w:t>
      </w:r>
      <w:r w:rsidR="00CD2499">
        <w:rPr>
          <w:lang w:val="en-US"/>
        </w:rPr>
        <w:t>Essentially, t</w:t>
      </w:r>
      <w:r w:rsidR="00111DCC" w:rsidRPr="003D662E">
        <w:rPr>
          <w:lang w:val="en-US"/>
        </w:rPr>
        <w:t xml:space="preserve">yped variables can </w:t>
      </w:r>
      <w:r w:rsidR="00CD2499">
        <w:rPr>
          <w:lang w:val="en-US"/>
        </w:rPr>
        <w:t xml:space="preserve">be primitive (e.g., </w:t>
      </w:r>
      <w:r w:rsidR="00CD2499" w:rsidRPr="00CD2499">
        <w:rPr>
          <w:rFonts w:ascii="Consolas" w:hAnsi="Consolas"/>
          <w:lang w:val="en-US"/>
        </w:rPr>
        <w:t>Boolean</w:t>
      </w:r>
      <w:r w:rsidR="00CD2499">
        <w:rPr>
          <w:lang w:val="en-US"/>
        </w:rPr>
        <w:t xml:space="preserve">, </w:t>
      </w:r>
      <w:r w:rsidR="00CD2499" w:rsidRPr="00CD2499">
        <w:rPr>
          <w:rFonts w:ascii="Consolas" w:hAnsi="Consolas"/>
          <w:lang w:val="en-US"/>
        </w:rPr>
        <w:t>Integer</w:t>
      </w:r>
      <w:r w:rsidR="00CD2499">
        <w:rPr>
          <w:lang w:val="en-US"/>
        </w:rPr>
        <w:t xml:space="preserve">, </w:t>
      </w:r>
      <w:r w:rsidR="00CD2499" w:rsidRPr="00CD2499">
        <w:rPr>
          <w:rFonts w:ascii="Consolas" w:hAnsi="Consolas"/>
          <w:lang w:val="en-US"/>
        </w:rPr>
        <w:t>String</w:t>
      </w:r>
      <w:r w:rsidR="00CD2499">
        <w:rPr>
          <w:lang w:val="en-US"/>
        </w:rPr>
        <w:t xml:space="preserve">, </w:t>
      </w:r>
      <w:r w:rsidR="00CD2499" w:rsidRPr="00CD2499">
        <w:rPr>
          <w:rFonts w:ascii="Consolas" w:hAnsi="Consolas"/>
          <w:lang w:val="en-US"/>
        </w:rPr>
        <w:t>Real</w:t>
      </w:r>
      <w:r w:rsidR="00CD2499">
        <w:rPr>
          <w:lang w:val="en-US"/>
        </w:rPr>
        <w:t xml:space="preserve">), of type </w:t>
      </w:r>
      <w:r w:rsidR="00CD2499" w:rsidRPr="00CD2499">
        <w:rPr>
          <w:rFonts w:ascii="Consolas" w:hAnsi="Consolas"/>
          <w:lang w:val="en-US"/>
        </w:rPr>
        <w:t>enum</w:t>
      </w:r>
      <w:r w:rsidR="00CD2499">
        <w:rPr>
          <w:lang w:val="en-US"/>
        </w:rPr>
        <w:t xml:space="preserve"> or of type </w:t>
      </w:r>
      <w:r w:rsidR="00CD2499" w:rsidRPr="00CD2499">
        <w:rPr>
          <w:rFonts w:ascii="Consolas" w:hAnsi="Consolas"/>
          <w:lang w:val="en-US"/>
        </w:rPr>
        <w:t>compound</w:t>
      </w:r>
      <w:r w:rsidR="00CD2499">
        <w:rPr>
          <w:lang w:val="en-US"/>
        </w:rPr>
        <w:t>, a complex type consisting of typed fields</w:t>
      </w:r>
      <w:r w:rsidR="00111DCC" w:rsidRPr="003D662E">
        <w:rPr>
          <w:lang w:val="en-US"/>
        </w:rPr>
        <w:t xml:space="preserve">. </w:t>
      </w:r>
      <w:r w:rsidR="004D4C20" w:rsidRPr="003D662E">
        <w:rPr>
          <w:lang w:val="en-US"/>
        </w:rPr>
        <w:t xml:space="preserve">Here, the </w:t>
      </w:r>
      <w:r w:rsidR="00CD2499">
        <w:rPr>
          <w:lang w:val="en-US"/>
        </w:rPr>
        <w:t xml:space="preserve">wire format data </w:t>
      </w:r>
      <w:r w:rsidR="004D4C20" w:rsidRPr="003D662E">
        <w:rPr>
          <w:lang w:val="en-US"/>
        </w:rPr>
        <w:t xml:space="preserve">serializer </w:t>
      </w:r>
      <w:r w:rsidR="00CD2499">
        <w:rPr>
          <w:lang w:val="en-US"/>
        </w:rPr>
        <w:t xml:space="preserve">(variable is defined in the metamodel) </w:t>
      </w:r>
      <w:r w:rsidR="004D4C20" w:rsidRPr="003D662E">
        <w:rPr>
          <w:lang w:val="en-US"/>
        </w:rPr>
        <w:t xml:space="preserve">is </w:t>
      </w:r>
      <w:r w:rsidR="00CD2499">
        <w:rPr>
          <w:lang w:val="en-US"/>
        </w:rPr>
        <w:t>set</w:t>
      </w:r>
      <w:r w:rsidR="004D4C20" w:rsidRPr="003D662E">
        <w:rPr>
          <w:lang w:val="en-US"/>
        </w:rPr>
        <w:t xml:space="preserve"> to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w:t>
      </w:r>
      <w:r w:rsidR="00CD2499">
        <w:rPr>
          <w:lang w:val="en-US"/>
        </w:rPr>
        <w:t xml:space="preserve">(a compound variable) </w:t>
      </w:r>
      <w:r w:rsidR="004D4C20" w:rsidRPr="003D662E">
        <w:rPr>
          <w:lang w:val="en-US"/>
        </w:rPr>
        <w:t>receives its schema, port number and host name (similarly but not shown for AAS registr</w:t>
      </w:r>
      <w:r w:rsidR="00CD2499">
        <w:rPr>
          <w:lang w:val="en-US"/>
        </w:rPr>
        <w:t>ies</w:t>
      </w:r>
      <w:r w:rsidR="004D4C20" w:rsidRPr="003D662E">
        <w:rPr>
          <w:lang w:val="en-US"/>
        </w:rPr>
        <w:t xml:space="preserve"> and local AAS </w:t>
      </w:r>
      <w:r w:rsidR="00CD2499">
        <w:rPr>
          <w:lang w:val="en-US"/>
        </w:rPr>
        <w:t xml:space="preserve">asset </w:t>
      </w:r>
      <w:r w:rsidR="004D4C20" w:rsidRPr="003D662E">
        <w:rPr>
          <w:lang w:val="en-US"/>
        </w:rPr>
        <w:t>implementation server).</w:t>
      </w:r>
      <w:r w:rsidR="00005F90">
        <w:rPr>
          <w:lang w:val="en-US"/>
        </w:rPr>
        <w:t xml:space="preserve"> Similarly, the transport protocol (with an authentication key pointing to the identity store) and, accordingly, the service transport protocol </w:t>
      </w:r>
      <w:r w:rsidR="001E333B">
        <w:rPr>
          <w:lang w:val="en-US"/>
        </w:rPr>
        <w:t>is</w:t>
      </w:r>
      <w:r w:rsidR="00005F90">
        <w:rPr>
          <w:lang w:val="en-US"/>
        </w:rPr>
        <w:t xml:space="preserve"> specified, all using the wire format configured before. Device management looks similar but is omitted in the example. As no monitoring and management UI are desired, which is the default setup in the metamodel, we can skip these parts here.</w:t>
      </w:r>
    </w:p>
    <w:p w14:paraId="0E0F0AF2" w14:textId="0D817A56"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data types </w:t>
      </w:r>
      <w:r w:rsidR="00CE46C0">
        <w:rPr>
          <w:rFonts w:ascii="Consolas" w:hAnsi="Consolas" w:cs="Consolas"/>
          <w:color w:val="3F7F5F"/>
          <w:sz w:val="18"/>
          <w:szCs w:val="18"/>
          <w:lang w:val="en-DE"/>
        </w:rPr>
        <w:t xml:space="preserve">(in AllTypes) </w:t>
      </w:r>
      <w:r w:rsidRPr="003D662E">
        <w:rPr>
          <w:rFonts w:ascii="Consolas" w:hAnsi="Consolas" w:cs="Consolas"/>
          <w:color w:val="3F7F5F"/>
          <w:sz w:val="18"/>
          <w:szCs w:val="18"/>
          <w:lang w:val="en-DE"/>
        </w:rPr>
        <w:t>------------------</w:t>
      </w:r>
    </w:p>
    <w:p w14:paraId="7223AFD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E1EBC3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5C26E7B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5B951720"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01A4FBD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315D6EE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687520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705CD4D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345EA4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2DC9A14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2B3C1C79"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C1D09F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114824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D5C790"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0655B1E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20960B6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373F981A" w14:textId="147851D8"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services </w:t>
      </w:r>
      <w:r w:rsidR="00CE46C0">
        <w:rPr>
          <w:rFonts w:ascii="Consolas" w:hAnsi="Consolas" w:cs="Consolas"/>
          <w:color w:val="3F7F5F"/>
          <w:sz w:val="18"/>
          <w:szCs w:val="18"/>
          <w:lang w:val="en-DE"/>
        </w:rPr>
        <w:t xml:space="preserve">(in AllServices) </w:t>
      </w:r>
      <w:r w:rsidRPr="003D662E">
        <w:rPr>
          <w:rFonts w:ascii="Consolas" w:hAnsi="Consolas" w:cs="Consolas"/>
          <w:color w:val="3F7F5F"/>
          <w:sz w:val="18"/>
          <w:szCs w:val="18"/>
          <w:lang w:val="en-DE"/>
        </w:rPr>
        <w:t>------------------</w:t>
      </w:r>
    </w:p>
    <w:p w14:paraId="1DBAEDB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73D8DB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7F73A82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1307FE1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34AAE11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A890B9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168D6A9B"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4A3F873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0233FB37" w14:textId="77777777" w:rsidR="00645712" w:rsidRPr="003D662E" w:rsidRDefault="00645712"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1F392E78"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6FB881F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145FDA4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3C46542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1180F85"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31864F7" w14:textId="77777777" w:rsidR="00645712" w:rsidRPr="003D662E" w:rsidRDefault="00645712" w:rsidP="00645712">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19E6371E" w14:textId="36CB6CF6" w:rsidR="00645712" w:rsidRPr="003D662E" w:rsidRDefault="00645712" w:rsidP="00645712">
      <w:pPr>
        <w:pStyle w:val="Caption"/>
        <w:jc w:val="center"/>
        <w:rPr>
          <w:lang w:val="en-DE"/>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44</w:t>
      </w:r>
      <w:r w:rsidRPr="003D662E">
        <w:fldChar w:fldCharType="end"/>
      </w:r>
      <w:r w:rsidRPr="003D662E">
        <w:rPr>
          <w:lang w:val="en-US"/>
        </w:rPr>
        <w:t xml:space="preserve">: </w:t>
      </w:r>
      <w:r w:rsidR="00822279">
        <w:rPr>
          <w:lang w:val="en-US"/>
        </w:rPr>
        <w:t xml:space="preserve">Data type and service definition from </w:t>
      </w:r>
      <w:r w:rsidR="00822279" w:rsidRPr="00822279">
        <w:rPr>
          <w:rFonts w:ascii="Consolas" w:hAnsi="Consolas"/>
          <w:i w:val="0"/>
          <w:iCs w:val="0"/>
          <w:lang w:val="en-US"/>
        </w:rPr>
        <w:t>AllTypes.ivml</w:t>
      </w:r>
      <w:r w:rsidR="00822279">
        <w:rPr>
          <w:lang w:val="en-US"/>
        </w:rPr>
        <w:t xml:space="preserve"> and </w:t>
      </w:r>
      <w:r w:rsidR="00822279" w:rsidRPr="00822279">
        <w:rPr>
          <w:rFonts w:ascii="Consolas" w:hAnsi="Consolas"/>
          <w:i w:val="0"/>
          <w:iCs w:val="0"/>
          <w:lang w:val="en-US"/>
        </w:rPr>
        <w:t>AllServices.ivml</w:t>
      </w:r>
      <w:r w:rsidR="00822279">
        <w:rPr>
          <w:lang w:val="en-US"/>
        </w:rPr>
        <w:t>, respectively</w:t>
      </w:r>
      <w:r w:rsidRPr="003D662E">
        <w:rPr>
          <w:lang w:val="en-US"/>
        </w:rPr>
        <w:t>.</w:t>
      </w:r>
    </w:p>
    <w:p w14:paraId="53B5E2B9" w14:textId="3C85128D" w:rsidR="00857167" w:rsidRPr="003D662E" w:rsidRDefault="008A572D" w:rsidP="00A65A3C">
      <w:pPr>
        <w:jc w:val="both"/>
        <w:rPr>
          <w:lang w:val="en-US"/>
        </w:rPr>
      </w:pPr>
      <w:r>
        <w:rPr>
          <w:lang w:val="en-DE"/>
        </w:rPr>
        <w:t xml:space="preserve">Data types and services to be used in an app are defined in a managed platform configuration in further IVML modules. Fragments without project namespace are illustrated in </w:t>
      </w:r>
      <w:r>
        <w:rPr>
          <w:lang w:val="en-DE"/>
        </w:rPr>
        <w:fldChar w:fldCharType="begin"/>
      </w:r>
      <w:r>
        <w:rPr>
          <w:lang w:val="en-DE"/>
        </w:rPr>
        <w:instrText xml:space="preserve"> REF _Ref77176950 \h </w:instrText>
      </w:r>
      <w:r>
        <w:rPr>
          <w:lang w:val="en-DE"/>
        </w:rPr>
      </w:r>
      <w:r>
        <w:rPr>
          <w:lang w:val="en-DE"/>
        </w:rPr>
        <w:fldChar w:fldCharType="separate"/>
      </w:r>
      <w:r w:rsidR="00DD5CFF" w:rsidRPr="003D662E">
        <w:rPr>
          <w:lang w:val="en-US"/>
        </w:rPr>
        <w:t xml:space="preserve">Figure </w:t>
      </w:r>
      <w:r w:rsidR="00DD5CFF">
        <w:rPr>
          <w:noProof/>
          <w:lang w:val="en-US"/>
        </w:rPr>
        <w:t>43</w:t>
      </w:r>
      <w:r>
        <w:rPr>
          <w:lang w:val="en-DE"/>
        </w:rPr>
        <w:fldChar w:fldCharType="end"/>
      </w:r>
      <w:r>
        <w:rPr>
          <w:lang w:val="en-DE"/>
        </w:rPr>
        <w:t xml:space="preserve">. </w:t>
      </w:r>
      <w:r w:rsidR="0013033F">
        <w:rPr>
          <w:lang w:val="en-DE"/>
        </w:rPr>
        <w:t xml:space="preserve">In contrast to the technical setup, data types and services are defined as own variables, i.e., variable declarations. </w:t>
      </w:r>
      <w:r w:rsidR="00962D3F" w:rsidRPr="003D662E">
        <w:rPr>
          <w:rFonts w:ascii="Consolas" w:hAnsi="Consolas"/>
          <w:lang w:val="en-US"/>
        </w:rPr>
        <w:t xml:space="preserve">rec1 </w:t>
      </w:r>
      <w:r w:rsidR="001B7578" w:rsidRPr="001B7578">
        <w:rPr>
          <w:rFonts w:cstheme="minorHAnsi"/>
          <w:lang w:val="en-US"/>
        </w:rPr>
        <w:t xml:space="preserve">is a variable </w:t>
      </w:r>
      <w:r w:rsidR="00962D3F" w:rsidRPr="003D662E">
        <w:rPr>
          <w:lang w:val="en-US"/>
        </w:rPr>
        <w:t xml:space="preserve">of type </w:t>
      </w:r>
      <w:r w:rsidR="00962D3F" w:rsidRPr="003D662E">
        <w:rPr>
          <w:rFonts w:ascii="Consolas" w:hAnsi="Consolas"/>
          <w:lang w:val="en-US"/>
        </w:rPr>
        <w:t>RecordType</w:t>
      </w:r>
      <w:r w:rsidR="001B7578" w:rsidRPr="001B7578">
        <w:rPr>
          <w:rFonts w:cstheme="minorHAnsi"/>
          <w:lang w:val="en-US"/>
        </w:rPr>
        <w:t xml:space="preserve">, which, in turn, is </w:t>
      </w:r>
      <w:r w:rsidR="00FF3B38" w:rsidRPr="003D662E">
        <w:rPr>
          <w:rFonts w:cstheme="minorHAnsi"/>
          <w:lang w:val="en-US"/>
        </w:rPr>
        <w:t xml:space="preserve">defined </w:t>
      </w:r>
      <w:r w:rsidR="001B7578">
        <w:rPr>
          <w:rFonts w:cstheme="minorHAnsi"/>
          <w:lang w:val="en-US"/>
        </w:rPr>
        <w:t xml:space="preserve">as compound type </w:t>
      </w:r>
      <w:r w:rsidR="00FF3B38" w:rsidRPr="003D662E">
        <w:rPr>
          <w:rFonts w:cstheme="minorHAnsi"/>
          <w:lang w:val="en-US"/>
        </w:rPr>
        <w:t>in the metamodel</w:t>
      </w:r>
      <w:r w:rsidR="00962D3F" w:rsidRPr="003D662E">
        <w:rPr>
          <w:lang w:val="en-US"/>
        </w:rPr>
        <w:t xml:space="preserve">. A </w:t>
      </w:r>
      <w:r w:rsidR="008E7324" w:rsidRPr="008E7324">
        <w:rPr>
          <w:rFonts w:ascii="Consolas" w:hAnsi="Consolas"/>
          <w:lang w:val="en-US"/>
        </w:rPr>
        <w:t>R</w:t>
      </w:r>
      <w:r w:rsidR="00962D3F" w:rsidRPr="008E7324">
        <w:rPr>
          <w:rFonts w:ascii="Consolas" w:hAnsi="Consolas"/>
          <w:lang w:val="en-US"/>
        </w:rPr>
        <w:t>ecord</w:t>
      </w:r>
      <w:r w:rsidR="008E7324" w:rsidRPr="008E7324">
        <w:rPr>
          <w:rFonts w:ascii="Consolas" w:hAnsi="Consolas"/>
          <w:lang w:val="en-US"/>
        </w:rPr>
        <w:t>Type</w:t>
      </w:r>
      <w:r w:rsidR="00962D3F" w:rsidRPr="003D662E">
        <w:rPr>
          <w:lang w:val="en-US"/>
        </w:rPr>
        <w:t xml:space="preserve"> has a name (turned e.g., into a class name during instantiation) and </w:t>
      </w:r>
      <w:r w:rsidR="00954649">
        <w:rPr>
          <w:lang w:val="en-US"/>
        </w:rPr>
        <w:t xml:space="preserve">a set of </w:t>
      </w:r>
      <w:r w:rsidR="00962D3F" w:rsidRPr="003D662E">
        <w:rPr>
          <w:lang w:val="en-US"/>
        </w:rPr>
        <w:t>field</w:t>
      </w:r>
      <w:r w:rsidR="00954649">
        <w:rPr>
          <w:lang w:val="en-US"/>
        </w:rPr>
        <w:t>s</w:t>
      </w:r>
      <w:r w:rsidR="00962D3F" w:rsidRPr="003D662E">
        <w:rPr>
          <w:lang w:val="en-US"/>
        </w:rPr>
        <w:t xml:space="preserve">, each with </w:t>
      </w:r>
      <w:r w:rsidR="00954649">
        <w:rPr>
          <w:lang w:val="en-US"/>
        </w:rPr>
        <w:t xml:space="preserve">at least </w:t>
      </w:r>
      <w:r w:rsidR="00962D3F" w:rsidRPr="003D662E">
        <w:rPr>
          <w:lang w:val="en-US"/>
        </w:rPr>
        <w:t>a name and a type</w:t>
      </w:r>
      <w:r w:rsidR="00954649">
        <w:rPr>
          <w:lang w:val="en-US"/>
        </w:rPr>
        <w:t xml:space="preserve"> (further properties are whether the value is nullable, optional, the description of the value, an optional semantic identifier denoting the value unit as well as display settings for automated dashboard creation)</w:t>
      </w:r>
      <w:r w:rsidR="00962D3F" w:rsidRPr="003D662E">
        <w:rPr>
          <w:lang w:val="en-US"/>
        </w:rPr>
        <w:t>. Types</w:t>
      </w:r>
      <w:r w:rsidR="00010022">
        <w:rPr>
          <w:lang w:val="en-US"/>
        </w:rPr>
        <w:t>, here the type of a field,</w:t>
      </w:r>
      <w:r w:rsidR="00962D3F" w:rsidRPr="003D662E">
        <w:rPr>
          <w:lang w:val="en-US"/>
        </w:rPr>
        <w:t xml:space="preserve"> are </w:t>
      </w:r>
      <w:r w:rsidR="00010022">
        <w:rPr>
          <w:lang w:val="en-US"/>
        </w:rPr>
        <w:t xml:space="preserve">stated in terms of a </w:t>
      </w:r>
      <w:r w:rsidR="00010022">
        <w:rPr>
          <w:lang w:val="en-US"/>
        </w:rPr>
        <w:lastRenderedPageBreak/>
        <w:t xml:space="preserve">reference to the type definition </w:t>
      </w:r>
      <w:r w:rsidR="00767BF8" w:rsidRPr="003D662E">
        <w:rPr>
          <w:lang w:val="en-US"/>
        </w:rPr>
        <w:t>(</w:t>
      </w:r>
      <w:r w:rsidR="00010022">
        <w:rPr>
          <w:lang w:val="en-US"/>
        </w:rPr>
        <w:t xml:space="preserve">also a variable in IVML, the reference is </w:t>
      </w:r>
      <w:r w:rsidR="00767BF8" w:rsidRPr="003D662E">
        <w:rPr>
          <w:lang w:val="en-US"/>
        </w:rPr>
        <w:t xml:space="preserve">stated by </w:t>
      </w:r>
      <w:r w:rsidR="00767BF8" w:rsidRPr="003D662E">
        <w:rPr>
          <w:rFonts w:ascii="Consolas" w:hAnsi="Consolas"/>
          <w:lang w:val="en-US"/>
        </w:rPr>
        <w:t>refBy</w:t>
      </w:r>
      <w:r w:rsidR="00767BF8" w:rsidRPr="003D662E">
        <w:rPr>
          <w:lang w:val="en-US"/>
        </w:rPr>
        <w:t>)</w:t>
      </w:r>
      <w:r w:rsidR="00010022">
        <w:rPr>
          <w:lang w:val="en-US"/>
        </w:rPr>
        <w:t>. Here we define an integer and a String field using pre-defined types from the metamodel</w:t>
      </w:r>
      <w:r w:rsidR="00010022">
        <w:rPr>
          <w:rStyle w:val="FootnoteReference"/>
          <w:lang w:val="en-US"/>
        </w:rPr>
        <w:footnoteReference w:id="87"/>
      </w:r>
      <w:r w:rsidR="00962D3F" w:rsidRPr="003D662E">
        <w:rPr>
          <w:lang w:val="en-US"/>
        </w:rPr>
        <w:t>.</w:t>
      </w:r>
    </w:p>
    <w:p w14:paraId="70FB8B57" w14:textId="3E086AFC" w:rsidR="000F6E43" w:rsidRPr="003D662E" w:rsidRDefault="00601C3C" w:rsidP="00A65A3C">
      <w:pPr>
        <w:jc w:val="both"/>
        <w:rPr>
          <w:lang w:val="en-US"/>
        </w:rPr>
      </w:pPr>
      <w:r>
        <w:rPr>
          <w:lang w:val="en-GB"/>
        </w:rPr>
        <w:t xml:space="preserve">Based on </w:t>
      </w:r>
      <w:r w:rsidR="005D1A10" w:rsidRPr="003D662E">
        <w:rPr>
          <w:lang w:val="en-GB"/>
        </w:rPr>
        <w:t xml:space="preserve">the definition </w:t>
      </w:r>
      <w:r w:rsidR="00D54FC4" w:rsidRPr="003D662E">
        <w:rPr>
          <w:lang w:val="en-GB"/>
        </w:rPr>
        <w:t>of</w:t>
      </w:r>
      <w:r w:rsidR="005D1A10" w:rsidRPr="003D662E">
        <w:rPr>
          <w:lang w:val="en-GB"/>
        </w:rPr>
        <w:t xml:space="preserve"> </w:t>
      </w:r>
      <w:r>
        <w:rPr>
          <w:lang w:val="en-GB"/>
        </w:rPr>
        <w:t xml:space="preserve">the </w:t>
      </w:r>
      <w:r w:rsidRPr="00601C3C">
        <w:rPr>
          <w:rFonts w:ascii="Consolas" w:hAnsi="Consolas"/>
          <w:lang w:val="en-GB"/>
        </w:rPr>
        <w:t>RecordType</w:t>
      </w:r>
      <w:r>
        <w:rPr>
          <w:lang w:val="en-GB"/>
        </w:rPr>
        <w:t xml:space="preserve"> </w:t>
      </w:r>
      <w:r w:rsidRPr="00601C3C">
        <w:rPr>
          <w:rFonts w:ascii="Consolas" w:hAnsi="Consolas"/>
          <w:lang w:val="en-GB"/>
        </w:rPr>
        <w:t>Rec1</w:t>
      </w:r>
      <w:r>
        <w:rPr>
          <w:lang w:val="en-GB"/>
        </w:rPr>
        <w:t xml:space="preserve">, i.e., the IVML </w:t>
      </w:r>
      <w:r w:rsidR="005D1A10" w:rsidRPr="003D662E">
        <w:rPr>
          <w:lang w:val="en-GB"/>
        </w:rPr>
        <w:t xml:space="preserve">variable rec1, we </w:t>
      </w:r>
      <w:r w:rsidR="000F6E43" w:rsidRPr="003D662E">
        <w:rPr>
          <w:lang w:val="en-US"/>
        </w:rPr>
        <w:t>introduce a Java service</w:t>
      </w:r>
      <w:r w:rsidR="005E0E04">
        <w:rPr>
          <w:lang w:val="en-US"/>
        </w:rPr>
        <w:t xml:space="preserve"> as a </w:t>
      </w:r>
      <w:r w:rsidR="00462684" w:rsidRPr="003D662E">
        <w:rPr>
          <w:lang w:val="en-US"/>
        </w:rPr>
        <w:t>data source</w:t>
      </w:r>
      <w:r w:rsidR="00035D6D" w:rsidRPr="003D662E">
        <w:rPr>
          <w:lang w:val="en-US"/>
        </w:rPr>
        <w:t xml:space="preserve"> (</w:t>
      </w:r>
      <w:r w:rsidR="00AB6EEF">
        <w:rPr>
          <w:lang w:val="en-US"/>
        </w:rPr>
        <w:t xml:space="preserve">that will </w:t>
      </w:r>
      <w:r w:rsidR="00035D6D" w:rsidRPr="003D662E">
        <w:rPr>
          <w:lang w:val="en-US"/>
        </w:rPr>
        <w:t xml:space="preserve">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w:t>
      </w:r>
      <w:r w:rsidR="00C97D5E" w:rsidRPr="00C97D5E">
        <w:rPr>
          <w:rFonts w:ascii="Consolas" w:hAnsi="Consolas"/>
          <w:lang w:val="en-US"/>
        </w:rPr>
        <w:t>id</w:t>
      </w:r>
      <w:r w:rsidR="00035D6D" w:rsidRPr="003D662E">
        <w:rPr>
          <w:lang w:val="en-US"/>
        </w:rPr>
        <w:t xml:space="preserve">, its </w:t>
      </w:r>
      <w:r w:rsidR="00035D6D" w:rsidRPr="00C97D5E">
        <w:rPr>
          <w:rFonts w:ascii="Consolas" w:hAnsi="Consolas"/>
          <w:lang w:val="en-US"/>
        </w:rPr>
        <w:t>name</w:t>
      </w:r>
      <w:r w:rsidR="00035D6D" w:rsidRPr="003D662E">
        <w:rPr>
          <w:lang w:val="en-US"/>
        </w:rPr>
        <w:t xml:space="preserve">, an empty </w:t>
      </w:r>
      <w:r w:rsidR="00035D6D" w:rsidRPr="00C97D5E">
        <w:rPr>
          <w:rFonts w:ascii="Consolas" w:hAnsi="Consolas"/>
          <w:lang w:val="en-US"/>
        </w:rPr>
        <w:t>description</w:t>
      </w:r>
      <w:r w:rsidR="00035D6D" w:rsidRPr="003D662E">
        <w:rPr>
          <w:lang w:val="en-US"/>
        </w:rPr>
        <w:t xml:space="preserve">, a </w:t>
      </w:r>
      <w:r w:rsidR="00035D6D" w:rsidRPr="00C97D5E">
        <w:rPr>
          <w:rFonts w:ascii="Consolas" w:hAnsi="Consolas"/>
          <w:lang w:val="en-US"/>
        </w:rPr>
        <w:t>version</w:t>
      </w:r>
      <w:r w:rsidR="00035D6D" w:rsidRPr="003D662E">
        <w:rPr>
          <w:lang w:val="en-US"/>
        </w:rPr>
        <w:t xml:space="preserve">, whether it is </w:t>
      </w:r>
      <w:r w:rsidR="00035D6D" w:rsidRPr="00C97D5E">
        <w:rPr>
          <w:rFonts w:ascii="Consolas" w:hAnsi="Consolas"/>
          <w:lang w:val="en-US"/>
        </w:rPr>
        <w:t>deployable</w:t>
      </w:r>
      <w:r w:rsidR="00035D6D" w:rsidRPr="003D662E">
        <w:rPr>
          <w:lang w:val="en-US"/>
        </w:rPr>
        <w:t xml:space="preserv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w:t>
      </w:r>
      <w:r w:rsidR="00035D6D" w:rsidRPr="00C97D5E">
        <w:rPr>
          <w:rFonts w:ascii="Consolas" w:hAnsi="Consolas"/>
          <w:lang w:val="en-US"/>
        </w:rPr>
        <w:t>class</w:t>
      </w:r>
      <w:r w:rsidR="00035D6D" w:rsidRPr="003D662E">
        <w:rPr>
          <w:lang w:val="en-US"/>
        </w:rPr>
        <w:t xml:space="preserve"> located in the given Maven </w:t>
      </w:r>
      <w:r w:rsidR="00035D6D" w:rsidRPr="00C97D5E">
        <w:rPr>
          <w:rFonts w:ascii="Consolas" w:hAnsi="Consolas"/>
          <w:lang w:val="en-US"/>
        </w:rPr>
        <w:t>artifact</w:t>
      </w:r>
      <w:r w:rsidR="00035D6D" w:rsidRPr="003D662E">
        <w:rPr>
          <w:lang w:val="en-US"/>
        </w:rPr>
        <w:t xml:space="preserve">. Please note that we use here the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The service is a source service (one of the main service kinds) and its output is constituted by one record</w:t>
      </w:r>
      <w:r w:rsidR="00542ABF">
        <w:rPr>
          <w:lang w:val="en-US"/>
        </w:rPr>
        <w:t xml:space="preserve"> of the type represented by </w:t>
      </w:r>
      <w:r w:rsidR="004B5A34" w:rsidRPr="003D662E">
        <w:rPr>
          <w:rFonts w:ascii="Consolas" w:hAnsi="Consolas"/>
          <w:lang w:val="en-US"/>
        </w:rPr>
        <w:t>rec1</w:t>
      </w:r>
      <w:r w:rsidR="00542ABF" w:rsidRPr="00542ABF">
        <w:rPr>
          <w:rFonts w:cstheme="minorHAnsi"/>
          <w:lang w:val="en-US"/>
        </w:rPr>
        <w:t xml:space="preserve">, i.e., the </w:t>
      </w:r>
      <w:r w:rsidR="00542ABF">
        <w:rPr>
          <w:rFonts w:ascii="Consolas" w:hAnsi="Consolas"/>
          <w:lang w:val="en-US"/>
        </w:rPr>
        <w:t>RecordType</w:t>
      </w:r>
      <w:r w:rsidR="00443E75" w:rsidRPr="003D662E">
        <w:rPr>
          <w:lang w:val="en-US"/>
        </w:rPr>
        <w:t xml:space="preserve"> </w:t>
      </w:r>
      <w:r w:rsidR="00542ABF">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w:t>
      </w:r>
      <w:r w:rsidR="001E7FEC">
        <w:rPr>
          <w:lang w:val="en-US"/>
        </w:rPr>
        <w:t xml:space="preserve"> as sequence (the outer brackets) of the compound </w:t>
      </w:r>
      <w:r w:rsidR="001E7FEC" w:rsidRPr="001E7FEC">
        <w:rPr>
          <w:rFonts w:ascii="Consolas" w:hAnsi="Consolas"/>
          <w:lang w:val="en-US"/>
        </w:rPr>
        <w:t>IOType</w:t>
      </w:r>
      <w:r w:rsidR="001E7FEC">
        <w:rPr>
          <w:lang w:val="en-US"/>
        </w:rPr>
        <w:t xml:space="preserve"> (the default element type</w:t>
      </w:r>
      <w:r w:rsidR="001E7FEC">
        <w:rPr>
          <w:rStyle w:val="FootnoteReference"/>
          <w:lang w:val="en-US"/>
        </w:rPr>
        <w:footnoteReference w:id="88"/>
      </w:r>
      <w:r w:rsidR="001E7FEC">
        <w:rPr>
          <w:lang w:val="en-US"/>
        </w:rPr>
        <w:t xml:space="preserve"> of that sequence) given as compound value holding the type (thus the inner brackets).</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1E77D338" w:rsidR="00611C3D" w:rsidRPr="003D662E" w:rsidRDefault="00611C3D" w:rsidP="00611C3D">
      <w:pPr>
        <w:pStyle w:val="Caption"/>
        <w:jc w:val="center"/>
        <w:rPr>
          <w:lang w:val="en-US"/>
        </w:rPr>
      </w:pPr>
      <w:bookmarkStart w:id="208"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45</w:t>
      </w:r>
      <w:r w:rsidRPr="003D662E">
        <w:fldChar w:fldCharType="end"/>
      </w:r>
      <w:bookmarkEnd w:id="208"/>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378BA3DD"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45</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simple service mesh</w:t>
      </w:r>
      <w:r w:rsidR="0068613A">
        <w:rPr>
          <w:lang w:val="en-US"/>
        </w:rPr>
        <w:t>, also depicted without project namespace</w:t>
      </w:r>
      <w:r w:rsidRPr="003D662E">
        <w:rPr>
          <w:lang w:val="en-US"/>
        </w:rPr>
        <w:t xml:space="preserve">. First an application is defined, with </w:t>
      </w:r>
      <w:r w:rsidR="004D7A13" w:rsidRPr="004D7A13">
        <w:rPr>
          <w:rFonts w:ascii="Consolas" w:hAnsi="Consolas"/>
          <w:lang w:val="en-US"/>
        </w:rPr>
        <w:t>id</w:t>
      </w:r>
      <w:r w:rsidRPr="003D662E">
        <w:rPr>
          <w:lang w:val="en-US"/>
        </w:rPr>
        <w:t xml:space="preserve">, </w:t>
      </w:r>
      <w:r w:rsidRPr="004D7A13">
        <w:rPr>
          <w:rFonts w:ascii="Consolas" w:hAnsi="Consolas"/>
          <w:lang w:val="en-US"/>
        </w:rPr>
        <w:t>name</w:t>
      </w:r>
      <w:r w:rsidRPr="003D662E">
        <w:rPr>
          <w:lang w:val="en-US"/>
        </w:rPr>
        <w:t xml:space="preserve">, </w:t>
      </w:r>
      <w:r w:rsidRPr="004D7A13">
        <w:rPr>
          <w:rFonts w:ascii="Consolas" w:hAnsi="Consolas"/>
          <w:lang w:val="en-US"/>
        </w:rPr>
        <w:t>version</w:t>
      </w:r>
      <w:r w:rsidR="000C5A82" w:rsidRPr="003D662E">
        <w:rPr>
          <w:lang w:val="en-US"/>
        </w:rPr>
        <w:t xml:space="preserve"> </w:t>
      </w:r>
      <w:r w:rsidRPr="003D662E">
        <w:rPr>
          <w:lang w:val="en-US"/>
        </w:rPr>
        <w:t xml:space="preserve">and empty </w:t>
      </w:r>
      <w:r w:rsidRPr="004D7A13">
        <w:rPr>
          <w:rFonts w:ascii="Consolas" w:hAnsi="Consolas"/>
          <w:lang w:val="en-US"/>
        </w:rPr>
        <w:t>description</w:t>
      </w:r>
      <w:r w:rsidRPr="003D662E">
        <w:rPr>
          <w:lang w:val="en-US"/>
        </w:rPr>
        <w:t xml:space="preserve">. </w:t>
      </w:r>
      <w:r w:rsidR="001221ED">
        <w:rPr>
          <w:lang w:val="en-US"/>
        </w:rPr>
        <w:t xml:space="preserve">In </w:t>
      </w:r>
      <w:r w:rsidR="001221ED" w:rsidRPr="001221ED">
        <w:rPr>
          <w:rFonts w:ascii="Consolas" w:hAnsi="Consolas"/>
          <w:lang w:val="en-US"/>
        </w:rPr>
        <w:t>services</w:t>
      </w:r>
      <w:r w:rsidR="001221ED">
        <w:rPr>
          <w:lang w:val="en-US"/>
        </w:rPr>
        <w:t xml:space="preserve"> </w:t>
      </w:r>
      <w:r w:rsidRPr="003D662E">
        <w:rPr>
          <w:lang w:val="en-US"/>
        </w:rPr>
        <w:t xml:space="preserve">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w:t>
      </w:r>
      <w:r w:rsidR="001221ED">
        <w:rPr>
          <w:lang w:val="en-US"/>
        </w:rPr>
        <w:t xml:space="preserve">may </w:t>
      </w:r>
      <w:r w:rsidRPr="003D662E">
        <w:rPr>
          <w:lang w:val="en-US"/>
        </w:rPr>
        <w:t xml:space="preserve">consist of multiple </w:t>
      </w:r>
      <w:r w:rsidRPr="001221ED">
        <w:rPr>
          <w:rFonts w:ascii="Consolas" w:hAnsi="Consolas"/>
          <w:lang w:val="en-US"/>
        </w:rPr>
        <w:t>sources</w:t>
      </w:r>
      <w:r w:rsidRPr="003D662E">
        <w:rPr>
          <w:lang w:val="en-US"/>
        </w:rPr>
        <w:t xml:space="preserve">, </w:t>
      </w:r>
      <w:r w:rsidR="001221ED">
        <w:rPr>
          <w:lang w:val="en-US"/>
        </w:rPr>
        <w:t xml:space="preserve">here just </w:t>
      </w:r>
      <w:r w:rsidRPr="003D662E">
        <w:rPr>
          <w:rFonts w:ascii="Consolas" w:hAnsi="Consolas"/>
          <w:lang w:val="en-US"/>
        </w:rPr>
        <w:t>mySource</w:t>
      </w:r>
      <w:r w:rsidRPr="003D662E">
        <w:rPr>
          <w:lang w:val="en-US"/>
        </w:rPr>
        <w:t xml:space="preserve"> </w:t>
      </w:r>
      <w:r w:rsidR="001221ED">
        <w:rPr>
          <w:lang w:val="en-US"/>
        </w:rPr>
        <w:t xml:space="preserve">of type </w:t>
      </w:r>
      <w:r w:rsidR="001221ED" w:rsidRPr="001221ED">
        <w:rPr>
          <w:rFonts w:ascii="Consolas" w:hAnsi="Consolas"/>
          <w:lang w:val="en-US"/>
        </w:rPr>
        <w:t>MeshSource</w:t>
      </w:r>
      <w:r w:rsidRPr="003D662E">
        <w:rPr>
          <w:lang w:val="en-US"/>
        </w:rPr>
        <w:t xml:space="preserve">.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w:t>
      </w:r>
      <w:r w:rsidR="001221ED">
        <w:rPr>
          <w:lang w:val="en-US"/>
        </w:rPr>
        <w:t xml:space="preserve"> and states </w:t>
      </w:r>
      <w:r w:rsidR="00A22007" w:rsidRPr="003D662E">
        <w:rPr>
          <w:lang w:val="en-US"/>
        </w:rPr>
        <w:t xml:space="preserve">the </w:t>
      </w:r>
      <w:r w:rsidR="001221ED">
        <w:rPr>
          <w:lang w:val="en-US"/>
        </w:rPr>
        <w:t xml:space="preserve">connection to </w:t>
      </w:r>
      <w:r w:rsidR="00A22007" w:rsidRPr="003D662E">
        <w:rPr>
          <w:lang w:val="en-US"/>
        </w:rPr>
        <w:t xml:space="preserve">next mesh element </w:t>
      </w:r>
      <w:r w:rsidR="001221ED">
        <w:rPr>
          <w:lang w:val="en-US"/>
        </w:rPr>
        <w:t xml:space="preserve">along the data flow graph in terms of a </w:t>
      </w:r>
      <w:r w:rsidR="001221ED" w:rsidRPr="001221ED">
        <w:rPr>
          <w:rFonts w:ascii="Consolas" w:hAnsi="Consolas"/>
          <w:lang w:val="en-US"/>
        </w:rPr>
        <w:t>MeshConnector</w:t>
      </w:r>
      <w:r w:rsidR="001221ED">
        <w:rPr>
          <w:lang w:val="en-US"/>
        </w:rPr>
        <w:t xml:space="preserve">, which, in turn, points to the next </w:t>
      </w:r>
      <w:r w:rsidR="001221ED">
        <w:rPr>
          <w:lang w:val="en-US"/>
        </w:rPr>
        <w:lastRenderedPageBreak/>
        <w:t xml:space="preserve">data processor, here a </w:t>
      </w:r>
      <w:r w:rsidR="001221ED" w:rsidRPr="001221ED">
        <w:rPr>
          <w:rFonts w:ascii="Consolas" w:hAnsi="Consolas"/>
          <w:lang w:val="en-US"/>
        </w:rPr>
        <w:t>MeshSink</w:t>
      </w:r>
      <w:r w:rsidR="001221ED">
        <w:rPr>
          <w:lang w:val="en-US"/>
        </w:rPr>
        <w:t xml:space="preserve">. The implementation of the receiver sink is </w:t>
      </w:r>
      <w:r w:rsidR="003D004D" w:rsidRPr="003D662E">
        <w:rPr>
          <w:rFonts w:ascii="Consolas" w:hAnsi="Consolas"/>
          <w:lang w:val="en-US"/>
        </w:rPr>
        <w:t>myReceiverService</w:t>
      </w:r>
      <w:r w:rsidR="001221ED">
        <w:rPr>
          <w:lang w:val="en-US"/>
        </w:rPr>
        <w:t xml:space="preserve">, which is definied </w:t>
      </w:r>
      <w:r w:rsidR="003D004D" w:rsidRPr="003D662E">
        <w:rPr>
          <w:lang w:val="en-US"/>
        </w:rPr>
        <w:t xml:space="preserve">similar to </w:t>
      </w:r>
      <w:r w:rsidR="003D004D" w:rsidRPr="003D662E">
        <w:rPr>
          <w:rFonts w:ascii="Consolas" w:hAnsi="Consolas"/>
          <w:lang w:val="en-US"/>
        </w:rPr>
        <w:t>mySourceService</w:t>
      </w:r>
      <w:r w:rsidR="003D004D" w:rsidRPr="003D662E">
        <w:rPr>
          <w:lang w:val="en-US"/>
        </w:rPr>
        <w:t xml:space="preserve"> but not shown here.</w:t>
      </w:r>
    </w:p>
    <w:p w14:paraId="53CFEBF2" w14:textId="1B844E65" w:rsidR="003A5A7C" w:rsidRPr="003D662E" w:rsidRDefault="00C663F2" w:rsidP="00A65A3C">
      <w:pPr>
        <w:jc w:val="both"/>
        <w:rPr>
          <w:lang w:val="en-US"/>
        </w:rPr>
      </w:pPr>
      <w:r>
        <w:rPr>
          <w:lang w:val="en-US"/>
        </w:rPr>
        <w:t xml:space="preserve">Besides structural aspects, the metamodel also defines </w:t>
      </w:r>
      <w:r w:rsidR="003A5A7C" w:rsidRPr="003D662E">
        <w:rPr>
          <w:lang w:val="en-US"/>
        </w:rPr>
        <w:t xml:space="preserve">validation constraints, e.g., that </w:t>
      </w:r>
      <w:r w:rsidR="00F074F3">
        <w:rPr>
          <w:lang w:val="en-US"/>
        </w:rPr>
        <w:t xml:space="preserve">types must have unique names, </w:t>
      </w:r>
      <w:r w:rsidR="003A5A7C" w:rsidRPr="003D662E">
        <w:rPr>
          <w:lang w:val="en-US"/>
        </w:rPr>
        <w:t xml:space="preserve">services are configured correctly </w:t>
      </w:r>
      <w:r w:rsidR="00F074F3">
        <w:rPr>
          <w:lang w:val="en-US"/>
        </w:rPr>
        <w:t>or</w:t>
      </w:r>
      <w:r w:rsidR="003A5A7C" w:rsidRPr="003D662E">
        <w:rPr>
          <w:lang w:val="en-US"/>
        </w:rPr>
        <w:t xml:space="preserve"> services meshes fit together. </w:t>
      </w:r>
      <w:r w:rsidR="009E11FD">
        <w:rPr>
          <w:lang w:val="en-US"/>
        </w:rPr>
        <w:t>By default, we perform a validation before instanatiation and in the management UI after each change</w:t>
      </w:r>
      <w:r w:rsidR="003A5A7C" w:rsidRPr="003D662E">
        <w:rPr>
          <w:lang w:val="en-US"/>
        </w:rPr>
        <w:t xml:space="preserve">. </w:t>
      </w:r>
      <w:r w:rsidR="009E11FD">
        <w:rPr>
          <w:lang w:val="en-US"/>
        </w:rPr>
        <w:t>V</w:t>
      </w:r>
      <w:r w:rsidR="003A5A7C" w:rsidRPr="003D662E">
        <w:rPr>
          <w:lang w:val="en-US"/>
        </w:rPr>
        <w:t xml:space="preserve">alidation </w:t>
      </w:r>
      <w:r w:rsidR="00957BCA" w:rsidRPr="003D662E">
        <w:rPr>
          <w:lang w:val="en-US"/>
        </w:rPr>
        <w:t>is</w:t>
      </w:r>
      <w:r w:rsidR="003A5A7C" w:rsidRPr="003D662E">
        <w:rPr>
          <w:lang w:val="en-US"/>
        </w:rPr>
        <w:t xml:space="preserve"> important, as an invalid model typically leads to invalid artifacts that, e.g., cannot be compiled. </w:t>
      </w:r>
    </w:p>
    <w:p w14:paraId="33DAEEDA" w14:textId="068A8AF2" w:rsidR="00112ED7" w:rsidRPr="003D662E" w:rsidRDefault="00E12CBC" w:rsidP="00A65A3C">
      <w:pPr>
        <w:jc w:val="both"/>
        <w:rPr>
          <w:lang w:val="en-US"/>
        </w:rPr>
      </w:pPr>
      <w:r>
        <w:rPr>
          <w:lang w:val="en-US"/>
        </w:rPr>
        <w:t>T</w:t>
      </w:r>
      <w:r w:rsidR="00BF597E" w:rsidRPr="003D662E">
        <w:rPr>
          <w:lang w:val="en-US"/>
        </w:rPr>
        <w:t>he code generation creates</w:t>
      </w:r>
      <w:r w:rsidR="002F7DDB" w:rsidRPr="003D662E">
        <w:rPr>
          <w:lang w:val="en-US"/>
        </w:rPr>
        <w:t xml:space="preserve"> more than</w:t>
      </w:r>
      <w:r w:rsidR="00BF597E" w:rsidRPr="003D662E">
        <w:rPr>
          <w:lang w:val="en-US"/>
        </w:rPr>
        <w:t xml:space="preserve"> </w:t>
      </w:r>
      <w:r w:rsidR="005C5A3D" w:rsidRPr="003D662E">
        <w:rPr>
          <w:lang w:val="en-US"/>
        </w:rPr>
        <w:t>1</w:t>
      </w:r>
      <w:r w:rsidR="00EF41DF" w:rsidRPr="003D662E">
        <w:rPr>
          <w:lang w:val="en-US"/>
        </w:rPr>
        <w:t>4</w:t>
      </w:r>
      <w:r w:rsidR="00BF597E" w:rsidRPr="003D662E">
        <w:rPr>
          <w:lang w:val="en-US"/>
        </w:rPr>
        <w:t xml:space="preserve"> different types of artifacts (Maven XML, assembly XML, Java source, Python source, application Yaml, logging XML</w:t>
      </w:r>
      <w:r w:rsidR="008100BC" w:rsidRPr="003D662E">
        <w:rPr>
          <w:lang w:val="en-US"/>
        </w:rPr>
        <w:t>,</w:t>
      </w:r>
      <w:r w:rsidR="00BF597E"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00BF597E" w:rsidRPr="003D662E">
        <w:rPr>
          <w:lang w:val="en-US"/>
        </w:rPr>
        <w:t>)</w:t>
      </w:r>
      <w:r w:rsidR="00145259" w:rsidRPr="003D662E">
        <w:rPr>
          <w:lang w:val="en-US"/>
        </w:rPr>
        <w:t xml:space="preserve">, 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0D6FED9C" w14:textId="4DE19191" w:rsidR="009A109A" w:rsidRPr="003D662E" w:rsidRDefault="00DB3FA1" w:rsidP="00112ED7">
      <w:pPr>
        <w:pStyle w:val="Heading2"/>
        <w:rPr>
          <w:lang w:val="en-US"/>
        </w:rPr>
      </w:pPr>
      <w:bookmarkStart w:id="209" w:name="_Ref88386145"/>
      <w:bookmarkStart w:id="210" w:name="_Ref116468894"/>
      <w:bookmarkStart w:id="211" w:name="_Toc220236447"/>
      <w:r w:rsidRPr="003D662E">
        <w:rPr>
          <w:lang w:val="en-US"/>
        </w:rPr>
        <w:t>Modeling</w:t>
      </w:r>
      <w:r w:rsidR="00112ED7" w:rsidRPr="003D662E">
        <w:rPr>
          <w:lang w:val="en-US"/>
        </w:rPr>
        <w:t xml:space="preserve"> </w:t>
      </w:r>
      <w:bookmarkEnd w:id="209"/>
      <w:r w:rsidR="00413890" w:rsidRPr="003D662E">
        <w:rPr>
          <w:lang w:val="en-US"/>
        </w:rPr>
        <w:t>Patterns</w:t>
      </w:r>
      <w:bookmarkEnd w:id="210"/>
      <w:bookmarkEnd w:id="211"/>
    </w:p>
    <w:p w14:paraId="36F9A3C4" w14:textId="5D927000" w:rsidR="00E5519D" w:rsidRPr="003D662E" w:rsidRDefault="00B46E4C" w:rsidP="00A65A3C">
      <w:pPr>
        <w:jc w:val="both"/>
        <w:rPr>
          <w:lang w:val="en-US"/>
        </w:rPr>
      </w:pPr>
      <w:r w:rsidRPr="003D662E">
        <w:rPr>
          <w:lang w:val="en-US"/>
        </w:rPr>
        <w:t xml:space="preserve">As </w:t>
      </w:r>
      <w:r w:rsidR="0048755F">
        <w:rPr>
          <w:lang w:val="en-US"/>
        </w:rPr>
        <w:t xml:space="preserve">already illustrated </w:t>
      </w:r>
      <w:r w:rsidRPr="003D662E">
        <w:rPr>
          <w:lang w:val="en-US"/>
        </w:rPr>
        <w:t xml:space="preserve">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42</w:t>
      </w:r>
      <w:r w:rsidRPr="003D662E">
        <w:rPr>
          <w:lang w:val="en-US"/>
        </w:rPr>
        <w:fldChar w:fldCharType="end"/>
      </w:r>
      <w:r w:rsidRPr="003D662E">
        <w:rPr>
          <w:lang w:val="en-US"/>
        </w:rPr>
        <w:t xml:space="preserve">, </w:t>
      </w:r>
      <w:r w:rsidR="004872EE">
        <w:rPr>
          <w:lang w:val="en-US"/>
        </w:rPr>
        <w:t>oktoflow’s</w:t>
      </w:r>
      <w:r w:rsidRPr="003D662E">
        <w:rPr>
          <w:lang w:val="en-US"/>
        </w:rPr>
        <w:t xml:space="preserve">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layer </w:t>
      </w:r>
      <w:r w:rsidR="007E4B82">
        <w:rPr>
          <w:lang w:val="en-US"/>
        </w:rPr>
        <w:t xml:space="preserve">of the model </w:t>
      </w:r>
      <w:r w:rsidR="001D706A" w:rsidRPr="003D662E">
        <w:rPr>
          <w:lang w:val="en-US"/>
        </w:rPr>
        <w:t>defines the decisions to be made</w:t>
      </w:r>
      <w:r w:rsidR="00D32638">
        <w:rPr>
          <w:lang w:val="en-US"/>
        </w:rPr>
        <w:t xml:space="preserve"> that are related to that layer</w:t>
      </w:r>
      <w:r w:rsidR="001D706A" w:rsidRPr="003D662E">
        <w:rPr>
          <w:lang w:val="en-US"/>
        </w:rPr>
        <w:t>.</w:t>
      </w:r>
      <w:r w:rsidR="00EF3945" w:rsidRPr="003D662E">
        <w:rPr>
          <w:lang w:val="en-US"/>
        </w:rPr>
        <w:t xml:space="preserve"> This section dives a bit deeper into </w:t>
      </w:r>
      <w:r w:rsidR="007D6ACA">
        <w:rPr>
          <w:lang w:val="en-US"/>
        </w:rPr>
        <w:t>employed (meta) modeling patterns</w:t>
      </w:r>
      <w:r w:rsidR="00EF3945" w:rsidRPr="003D662E">
        <w:rPr>
          <w:lang w:val="en-US"/>
        </w:rPr>
        <w:t>.</w:t>
      </w:r>
    </w:p>
    <w:p w14:paraId="3B8FBD07" w14:textId="3136C828" w:rsidR="00E5519D" w:rsidRPr="003D662E" w:rsidRDefault="005D175F" w:rsidP="00C072A1">
      <w:pPr>
        <w:jc w:val="center"/>
        <w:rPr>
          <w:lang w:val="en-US"/>
        </w:rPr>
      </w:pPr>
      <w:r w:rsidRPr="005D175F">
        <w:rPr>
          <w:noProof/>
        </w:rPr>
        <w:drawing>
          <wp:inline distT="0" distB="0" distL="0" distR="0" wp14:anchorId="5A629E71" wp14:editId="6D37A23B">
            <wp:extent cx="3552825" cy="86196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91664" cy="871390"/>
                    </a:xfrm>
                    <a:prstGeom prst="rect">
                      <a:avLst/>
                    </a:prstGeom>
                    <a:noFill/>
                    <a:ln>
                      <a:noFill/>
                    </a:ln>
                  </pic:spPr>
                </pic:pic>
              </a:graphicData>
            </a:graphic>
          </wp:inline>
        </w:drawing>
      </w:r>
    </w:p>
    <w:p w14:paraId="61FE934F" w14:textId="03652EBE" w:rsidR="00E5519D" w:rsidRPr="003D662E" w:rsidRDefault="00C072A1" w:rsidP="00C072A1">
      <w:pPr>
        <w:pStyle w:val="Caption"/>
        <w:jc w:val="center"/>
        <w:rPr>
          <w:lang w:val="en-US"/>
        </w:rPr>
      </w:pPr>
      <w:bookmarkStart w:id="212"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46</w:t>
      </w:r>
      <w:r w:rsidRPr="003D662E">
        <w:fldChar w:fldCharType="end"/>
      </w:r>
      <w:bookmarkEnd w:id="212"/>
      <w:r w:rsidRPr="003D662E">
        <w:rPr>
          <w:lang w:val="en-US"/>
        </w:rPr>
        <w:t>: IVML model pattern for simple alternatives without detailing properties.</w:t>
      </w:r>
    </w:p>
    <w:p w14:paraId="019AF21D" w14:textId="64756E75"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46</w:t>
      </w:r>
      <w:r w:rsidRPr="003D662E">
        <w:rPr>
          <w:lang w:val="en-US"/>
        </w:rPr>
        <w:fldChar w:fldCharType="end"/>
      </w:r>
      <w:r w:rsidR="008740B0" w:rsidRPr="003D662E">
        <w:rPr>
          <w:lang w:val="en-US"/>
        </w:rPr>
        <w:t xml:space="preserve"> shows the IVML model pattern to represent </w:t>
      </w:r>
      <w:r w:rsidR="008740B0" w:rsidRPr="00E0091A">
        <w:rPr>
          <w:b/>
          <w:bCs/>
          <w:lang w:val="en-US"/>
        </w:rPr>
        <w:t>simple alternatives</w:t>
      </w:r>
      <w:r w:rsidR="008740B0" w:rsidRPr="003D662E">
        <w:rPr>
          <w:lang w:val="en-US"/>
        </w:rPr>
        <w:t xml:space="preserve">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illustrates the </w:t>
      </w:r>
      <w:r w:rsidR="00BB1323">
        <w:rPr>
          <w:lang w:val="en-US"/>
        </w:rPr>
        <w:t xml:space="preserve">meta </w:t>
      </w:r>
      <w:r w:rsidR="00390AA1" w:rsidRPr="003D662E">
        <w:rPr>
          <w:lang w:val="en-US"/>
        </w:rPr>
        <w:t xml:space="preserve">model, the </w:t>
      </w:r>
      <w:r w:rsidR="00A4564C" w:rsidRPr="003D662E">
        <w:rPr>
          <w:lang w:val="en-US"/>
        </w:rPr>
        <w:t>upper</w:t>
      </w:r>
      <w:r w:rsidR="00390AA1" w:rsidRPr="003D662E">
        <w:rPr>
          <w:lang w:val="en-US"/>
        </w:rPr>
        <w:t xml:space="preserve"> box </w:t>
      </w:r>
      <w:r w:rsidR="00BB1323">
        <w:rPr>
          <w:lang w:val="en-US"/>
        </w:rPr>
        <w:t xml:space="preserve">a </w:t>
      </w:r>
      <w:r w:rsidR="00A4564C" w:rsidRPr="003D662E">
        <w:rPr>
          <w:lang w:val="en-US"/>
        </w:rPr>
        <w:t xml:space="preserve">specific configuration. </w:t>
      </w:r>
      <w:r w:rsidR="00BD1DFD">
        <w:rPr>
          <w:lang w:val="en-US"/>
        </w:rPr>
        <w:t>A</w:t>
      </w:r>
      <w:r w:rsidR="00EA6EEB" w:rsidRPr="003D662E">
        <w:rPr>
          <w:lang w:val="en-US"/>
        </w:rPr>
        <w:t>lternative</w:t>
      </w:r>
      <w:r w:rsidR="00496D8B" w:rsidRPr="003D662E">
        <w:rPr>
          <w:lang w:val="en-US"/>
        </w:rPr>
        <w:t>s are</w:t>
      </w:r>
      <w:r w:rsidR="00EA6EEB" w:rsidRPr="003D662E">
        <w:rPr>
          <w:lang w:val="en-US"/>
        </w:rPr>
        <w:t xml:space="preserve"> </w:t>
      </w:r>
      <w:r w:rsidR="00BD1DFD">
        <w:rPr>
          <w:lang w:val="en-US"/>
        </w:rPr>
        <w:t xml:space="preserve">defined </w:t>
      </w:r>
      <w:r w:rsidR="00C639DF" w:rsidRPr="003D662E">
        <w:rPr>
          <w:lang w:val="en-US"/>
        </w:rPr>
        <w:t xml:space="preserve">(in the lower box) </w:t>
      </w:r>
      <w:r w:rsidR="00EA6EEB" w:rsidRPr="003D662E">
        <w:rPr>
          <w:lang w:val="en-US"/>
        </w:rPr>
        <w:t xml:space="preserve">as </w:t>
      </w:r>
      <w:r w:rsidR="00BD1DFD">
        <w:rPr>
          <w:lang w:val="en-US"/>
        </w:rPr>
        <w:t>an</w:t>
      </w:r>
      <w:r w:rsidR="00EA6EEB" w:rsidRPr="003D662E">
        <w:rPr>
          <w:lang w:val="en-US"/>
        </w:rPr>
        <w:t xml:space="preserve"> enumeration type </w:t>
      </w:r>
      <w:r w:rsidR="00EA6EEB" w:rsidRPr="003D662E">
        <w:rPr>
          <w:i/>
          <w:lang w:val="en-US"/>
        </w:rPr>
        <w:t>X</w:t>
      </w:r>
      <w:r w:rsidR="00EA6EEB" w:rsidRPr="003D662E">
        <w:rPr>
          <w:lang w:val="en-US"/>
        </w:rPr>
        <w:t xml:space="preserve"> listing all potential alternatives</w:t>
      </w:r>
      <w:r w:rsidR="00551226">
        <w:rPr>
          <w:lang w:val="en-US"/>
        </w:rPr>
        <w:t xml:space="preserve"> as well as </w:t>
      </w:r>
      <w:r w:rsidR="0031765E" w:rsidRPr="003D662E">
        <w:rPr>
          <w:lang w:val="en-US"/>
        </w:rPr>
        <w:t xml:space="preserve">a variable representing the </w:t>
      </w:r>
      <w:r w:rsidR="00334CEF" w:rsidRPr="003D662E">
        <w:rPr>
          <w:rFonts w:ascii="Consolas" w:hAnsi="Consolas"/>
          <w:i/>
          <w:lang w:val="en-US"/>
        </w:rPr>
        <w:t>decision</w:t>
      </w:r>
      <w:r w:rsidR="00551226" w:rsidRPr="00551226">
        <w:rPr>
          <w:rFonts w:cstheme="minorHAnsi"/>
          <w:iCs/>
          <w:lang w:val="en-US"/>
        </w:rPr>
        <w:t>. The metamodel may assign</w:t>
      </w:r>
      <w:r w:rsidR="00551226" w:rsidRPr="003D662E">
        <w:rPr>
          <w:lang w:val="en-US"/>
        </w:rPr>
        <w:t xml:space="preserve"> </w:t>
      </w:r>
      <w:r w:rsidR="0031765E" w:rsidRPr="003D662E">
        <w:rPr>
          <w:lang w:val="en-US"/>
        </w:rPr>
        <w:t>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be </w:t>
      </w:r>
      <w:r w:rsidR="004D7503">
        <w:rPr>
          <w:lang w:val="en-US"/>
        </w:rPr>
        <w:t xml:space="preserve">used in </w:t>
      </w:r>
      <w:r w:rsidR="00D740AF" w:rsidRPr="003D662E">
        <w:rPr>
          <w:lang w:val="en-US"/>
        </w:rPr>
        <w:t xml:space="preserve">the platform instance. </w:t>
      </w:r>
      <w:r w:rsidR="00083933">
        <w:rPr>
          <w:lang w:val="en-US"/>
        </w:rPr>
        <w:t xml:space="preserve">However, this </w:t>
      </w:r>
      <w:r w:rsidR="00F75950" w:rsidRPr="003D662E">
        <w:rPr>
          <w:lang w:val="en-US"/>
        </w:rPr>
        <w:t>pattern does not allow for openness as IVML enums are fixed and cannot be extended.</w:t>
      </w:r>
    </w:p>
    <w:p w14:paraId="5D82F167" w14:textId="7E7DB01F" w:rsidR="00E5519D" w:rsidRPr="003D662E" w:rsidRDefault="005D175F" w:rsidP="00C072A1">
      <w:pPr>
        <w:jc w:val="center"/>
        <w:rPr>
          <w:lang w:val="en-US"/>
        </w:rPr>
      </w:pPr>
      <w:r w:rsidRPr="005D175F">
        <w:rPr>
          <w:noProof/>
        </w:rPr>
        <w:drawing>
          <wp:inline distT="0" distB="0" distL="0" distR="0" wp14:anchorId="41D255BD" wp14:editId="24738040">
            <wp:extent cx="3162300" cy="260527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167471" cy="2609532"/>
                    </a:xfrm>
                    <a:prstGeom prst="rect">
                      <a:avLst/>
                    </a:prstGeom>
                    <a:noFill/>
                    <a:ln>
                      <a:noFill/>
                    </a:ln>
                  </pic:spPr>
                </pic:pic>
              </a:graphicData>
            </a:graphic>
          </wp:inline>
        </w:drawing>
      </w:r>
    </w:p>
    <w:p w14:paraId="77EE02C3" w14:textId="045408C5" w:rsidR="00C072A1" w:rsidRPr="003D662E" w:rsidRDefault="00C072A1" w:rsidP="006811B3">
      <w:pPr>
        <w:pStyle w:val="Caption"/>
        <w:jc w:val="center"/>
        <w:rPr>
          <w:lang w:val="en-US"/>
        </w:rPr>
      </w:pPr>
      <w:bookmarkStart w:id="213"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47</w:t>
      </w:r>
      <w:r w:rsidRPr="003D662E">
        <w:fldChar w:fldCharType="end"/>
      </w:r>
      <w:bookmarkEnd w:id="213"/>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674D4BB9" w:rsidR="008D5BE4" w:rsidRPr="003D662E" w:rsidRDefault="008D5BE4" w:rsidP="00A65A3C">
      <w:pPr>
        <w:jc w:val="both"/>
        <w:rPr>
          <w:lang w:val="en-US"/>
        </w:rPr>
      </w:pPr>
      <w:r w:rsidRPr="003D662E">
        <w:rPr>
          <w:lang w:val="en-US"/>
        </w:rPr>
        <w:lastRenderedPageBreak/>
        <w:t xml:space="preserve">Many alternatives demand further information, e.g., the transport protocol, </w:t>
      </w:r>
      <w:r w:rsidR="0032332C" w:rsidRPr="003D662E">
        <w:rPr>
          <w:lang w:val="en-US"/>
        </w:rPr>
        <w:t xml:space="preserve">or the AAS server settings. </w:t>
      </w:r>
      <w:r w:rsidR="00A16932" w:rsidRPr="003D662E">
        <w:rPr>
          <w:lang w:val="en-US"/>
        </w:rPr>
        <w:t xml:space="preserve">In this case, we model </w:t>
      </w:r>
      <w:r w:rsidR="00E0091A" w:rsidRPr="00E0091A">
        <w:rPr>
          <w:b/>
          <w:bCs/>
          <w:lang w:val="en-US"/>
        </w:rPr>
        <w:t xml:space="preserve">extensible </w:t>
      </w:r>
      <w:r w:rsidR="00407D4A" w:rsidRPr="00E0091A">
        <w:rPr>
          <w:b/>
          <w:bCs/>
          <w:lang w:val="en-US"/>
        </w:rPr>
        <w:t>alt</w:t>
      </w:r>
      <w:r w:rsidR="00321BA5" w:rsidRPr="00E0091A">
        <w:rPr>
          <w:b/>
          <w:bCs/>
          <w:lang w:val="en-US"/>
        </w:rPr>
        <w:t>ernative</w:t>
      </w:r>
      <w:r w:rsidR="00712995" w:rsidRPr="00E0091A">
        <w:rPr>
          <w:b/>
          <w:bCs/>
          <w:lang w:val="en-US"/>
        </w:rPr>
        <w:t>s</w:t>
      </w:r>
      <w:r w:rsidR="00321BA5" w:rsidRPr="003D662E">
        <w:rPr>
          <w:lang w:val="en-US"/>
        </w:rPr>
        <w:t xml:space="preserve"> </w:t>
      </w:r>
      <w:r w:rsidR="00E0091A" w:rsidRPr="00E0091A">
        <w:rPr>
          <w:b/>
          <w:bCs/>
          <w:lang w:val="en-US"/>
        </w:rPr>
        <w:t>with detailing information</w:t>
      </w:r>
      <w:r w:rsidR="00B950D4">
        <w:rPr>
          <w:lang w:val="en-US"/>
        </w:rPr>
        <w:t>:</w:t>
      </w:r>
      <w:r w:rsidR="00321BA5" w:rsidRPr="003D662E">
        <w:rPr>
          <w:lang w:val="en-US"/>
        </w:rPr>
        <w:t xml:space="preserve"> an abstract base compound </w:t>
      </w:r>
      <w:r w:rsidR="006441CD">
        <w:rPr>
          <w:lang w:val="en-US"/>
        </w:rPr>
        <w:t>defines</w:t>
      </w:r>
      <w:r w:rsidR="00321BA5" w:rsidRPr="003D662E">
        <w:rPr>
          <w:lang w:val="en-US"/>
        </w:rPr>
        <w:t xml:space="preserve"> a common type for all alternatives and refining compounds </w:t>
      </w:r>
      <w:r w:rsidR="006441CD">
        <w:rPr>
          <w:lang w:val="en-US"/>
        </w:rPr>
        <w:t xml:space="preserve">allow for </w:t>
      </w:r>
      <w:r w:rsidR="00321BA5" w:rsidRPr="003D662E">
        <w:rPr>
          <w:lang w:val="en-US"/>
        </w:rPr>
        <w:t xml:space="preserve">individual </w:t>
      </w:r>
      <w:r w:rsidR="006441CD">
        <w:rPr>
          <w:lang w:val="en-US"/>
        </w:rPr>
        <w:t xml:space="preserve">configuration of the </w:t>
      </w:r>
      <w:r w:rsidR="00321BA5" w:rsidRPr="003D662E">
        <w:rPr>
          <w:lang w:val="en-US"/>
        </w:rPr>
        <w:t xml:space="preserve">alternatives. </w:t>
      </w:r>
      <w:r w:rsidR="00117319">
        <w:rPr>
          <w:lang w:val="en-US"/>
        </w:rPr>
        <w:t>I</w:t>
      </w:r>
      <w:r w:rsidR="00321BA5" w:rsidRPr="003D662E">
        <w:rPr>
          <w:lang w:val="en-US"/>
        </w:rPr>
        <w:t xml:space="preserve">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DD5CFF" w:rsidRPr="003D662E">
        <w:rPr>
          <w:lang w:val="en-US"/>
        </w:rPr>
        <w:t xml:space="preserve">Figure </w:t>
      </w:r>
      <w:r w:rsidR="00DD5CFF">
        <w:rPr>
          <w:noProof/>
          <w:lang w:val="en-US"/>
        </w:rPr>
        <w:t>47</w:t>
      </w:r>
      <w:r w:rsidR="00321BA5" w:rsidRPr="003D662E">
        <w:rPr>
          <w:lang w:val="en-US"/>
        </w:rPr>
        <w:fldChar w:fldCharType="end"/>
      </w:r>
      <w:r w:rsidR="00117319">
        <w:rPr>
          <w:lang w:val="en-US"/>
        </w:rPr>
        <w:t>,</w:t>
      </w:r>
      <w:r w:rsidR="00321BA5" w:rsidRPr="003D662E">
        <w:rPr>
          <w:lang w:val="en-US"/>
        </w:rPr>
        <w:t xml:space="preserve"> </w:t>
      </w:r>
      <w:r w:rsidR="00B82A3C" w:rsidRPr="003D662E">
        <w:rPr>
          <w:lang w:val="en-US"/>
        </w:rPr>
        <w:t xml:space="preserve">the </w:t>
      </w:r>
      <w:r w:rsidR="00117319">
        <w:rPr>
          <w:lang w:val="en-US"/>
        </w:rPr>
        <w:t xml:space="preserve">base type is </w:t>
      </w:r>
      <w:r w:rsidR="00B82A3C" w:rsidRPr="003D662E">
        <w:rPr>
          <w:lang w:val="en-US"/>
        </w:rPr>
        <w:t xml:space="preserve">compound </w:t>
      </w:r>
      <w:r w:rsidR="00321BA5" w:rsidRPr="003D662E">
        <w:rPr>
          <w:i/>
          <w:lang w:val="en-US"/>
        </w:rPr>
        <w:t>X</w:t>
      </w:r>
      <w:r w:rsidR="00321BA5" w:rsidRPr="003D662E">
        <w:rPr>
          <w:lang w:val="en-US"/>
        </w:rPr>
        <w:t xml:space="preserve">, </w:t>
      </w:r>
      <w:r w:rsidR="00117319">
        <w:rPr>
          <w:lang w:val="en-US"/>
        </w:rPr>
        <w:t xml:space="preserve">which </w:t>
      </w:r>
      <w:r w:rsidR="00B82A3C" w:rsidRPr="003D662E">
        <w:rPr>
          <w:lang w:val="en-US"/>
        </w:rPr>
        <w:t xml:space="preserve">defines properties that are common for all alternatives, e.g., a server port, </w:t>
      </w:r>
      <w:r w:rsidR="000562CB" w:rsidRPr="003D662E">
        <w:rPr>
          <w:lang w:val="en-US"/>
        </w:rPr>
        <w:t>usually with default values</w:t>
      </w:r>
      <w:r w:rsidR="00117319">
        <w:rPr>
          <w:lang w:val="en-US"/>
        </w:rPr>
        <w:t>.</w:t>
      </w:r>
      <w:r w:rsidR="000562CB" w:rsidRPr="003D662E">
        <w:rPr>
          <w:lang w:val="en-US"/>
        </w:rPr>
        <w:t xml:space="preserve"> </w:t>
      </w:r>
      <w:r w:rsidR="00117319">
        <w:rPr>
          <w:lang w:val="en-US"/>
        </w:rPr>
        <w:t>T</w:t>
      </w:r>
      <w:r w:rsidR="00B82A3C" w:rsidRPr="003D662E">
        <w:rPr>
          <w:lang w:val="en-US"/>
        </w:rPr>
        <w:t xml:space="preserve">he individual alternatives such as </w:t>
      </w:r>
      <w:r w:rsidR="00B82A3C" w:rsidRPr="003D662E">
        <w:rPr>
          <w:rFonts w:ascii="Consolas" w:hAnsi="Consolas"/>
          <w:i/>
          <w:lang w:val="en-US"/>
        </w:rPr>
        <w:t>Alternative1</w:t>
      </w:r>
      <w:r w:rsidR="00B82A3C" w:rsidRPr="003D662E">
        <w:rPr>
          <w:lang w:val="en-US"/>
        </w:rPr>
        <w:t xml:space="preserve"> </w:t>
      </w:r>
      <w:r w:rsidR="00117319">
        <w:rPr>
          <w:lang w:val="en-US"/>
        </w:rPr>
        <w:t xml:space="preserve">refine the base type </w:t>
      </w:r>
      <w:r w:rsidR="00117319" w:rsidRPr="003D662E">
        <w:rPr>
          <w:i/>
          <w:lang w:val="en-US"/>
        </w:rPr>
        <w:t>X</w:t>
      </w:r>
      <w:r w:rsidR="00117319">
        <w:rPr>
          <w:lang w:val="en-US"/>
        </w:rPr>
        <w:t xml:space="preserve"> </w:t>
      </w:r>
      <w:r w:rsidR="00B82A3C" w:rsidRPr="003D662E">
        <w:rPr>
          <w:lang w:val="en-US"/>
        </w:rPr>
        <w:t>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w:t>
      </w:r>
      <w:r w:rsidR="000254B6">
        <w:rPr>
          <w:lang w:val="en-US"/>
        </w:rPr>
        <w:t xml:space="preserve"> and the same or a </w:t>
      </w:r>
      <w:r w:rsidR="001809B4">
        <w:rPr>
          <w:lang w:val="en-US"/>
        </w:rPr>
        <w:t>refining</w:t>
      </w:r>
      <w:r w:rsidR="000254B6">
        <w:rPr>
          <w:lang w:val="en-US"/>
        </w:rPr>
        <w:t xml:space="preserve"> </w:t>
      </w:r>
      <w:r w:rsidR="000562CB" w:rsidRPr="003D662E">
        <w:rPr>
          <w:lang w:val="en-US"/>
        </w:rPr>
        <w:t>type.</w:t>
      </w:r>
      <w:r w:rsidR="00F31F4B" w:rsidRPr="003D662E">
        <w:rPr>
          <w:lang w:val="en-US"/>
        </w:rPr>
        <w:t xml:space="preserve"> </w:t>
      </w:r>
      <w:r w:rsidR="00DB1F11">
        <w:rPr>
          <w:lang w:val="en-US"/>
        </w:rPr>
        <w:t>Also here</w:t>
      </w:r>
      <w:r w:rsidR="00F31F4B" w:rsidRPr="003D662E">
        <w:rPr>
          <w:lang w:val="en-US"/>
        </w:rPr>
        <w:t xml:space="preserve">, the </w:t>
      </w:r>
      <w:r w:rsidR="00DB1F11">
        <w:rPr>
          <w:lang w:val="en-US"/>
        </w:rPr>
        <w:t>meta</w:t>
      </w:r>
      <w:r w:rsidR="00F31F4B" w:rsidRPr="003D662E">
        <w:rPr>
          <w:lang w:val="en-US"/>
        </w:rPr>
        <w:t>model defines a variable representing the respective decision</w:t>
      </w:r>
      <w:r w:rsidR="00DB1F11">
        <w:rPr>
          <w:lang w:val="en-US"/>
        </w:rPr>
        <w:t xml:space="preserve"> and</w:t>
      </w:r>
      <w:r w:rsidR="00F31F4B" w:rsidRPr="003D662E">
        <w:rPr>
          <w:lang w:val="en-US"/>
        </w:rPr>
        <w:t xml:space="preserve">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w:t>
      </w:r>
      <w:r w:rsidR="00DB1F11">
        <w:rPr>
          <w:lang w:val="en-US"/>
        </w:rPr>
        <w:t xml:space="preserve">demand </w:t>
      </w:r>
      <w:r w:rsidR="00F31F4B" w:rsidRPr="003D662E">
        <w:rPr>
          <w:lang w:val="en-US"/>
        </w:rPr>
        <w:t xml:space="preserve">a </w:t>
      </w:r>
      <w:r w:rsidR="00DB1F11">
        <w:rPr>
          <w:lang w:val="en-US"/>
        </w:rPr>
        <w:t>different</w:t>
      </w:r>
      <w:r w:rsidR="00F31F4B" w:rsidRPr="003D662E">
        <w:rPr>
          <w:lang w:val="en-US"/>
        </w:rPr>
        <w:t xml:space="preserve">, here </w:t>
      </w:r>
      <w:r w:rsidR="00F31F4B" w:rsidRPr="003D662E">
        <w:rPr>
          <w:rFonts w:ascii="Consolas" w:hAnsi="Consolas"/>
          <w:i/>
          <w:lang w:val="en-US"/>
        </w:rPr>
        <w:t>Alternative</w:t>
      </w:r>
      <w:r w:rsidR="00DB1F11">
        <w:rPr>
          <w:rFonts w:ascii="Consolas" w:hAnsi="Consolas"/>
          <w:i/>
          <w:lang w:val="en-US"/>
        </w:rPr>
        <w:t>2</w:t>
      </w:r>
      <w:r w:rsidR="00F31F4B" w:rsidRPr="003D662E">
        <w:rPr>
          <w:lang w:val="en-US"/>
        </w:rPr>
        <w:t xml:space="preserve"> </w:t>
      </w:r>
      <w:r w:rsidR="00DB1F11">
        <w:rPr>
          <w:lang w:val="en-US"/>
        </w:rPr>
        <w:t>with respective</w:t>
      </w:r>
      <w:r w:rsidR="00F31F4B" w:rsidRPr="003D662E">
        <w:rPr>
          <w:lang w:val="en-US"/>
        </w:rPr>
        <w:t xml:space="preserve"> properties. </w:t>
      </w:r>
      <w:r w:rsidR="006F6A8D">
        <w:rPr>
          <w:lang w:val="en-US"/>
        </w:rPr>
        <w:t xml:space="preserve">To increase consistency, </w:t>
      </w:r>
      <w:r w:rsidR="00F31F4B" w:rsidRPr="003D662E">
        <w:rPr>
          <w:lang w:val="en-US"/>
        </w:rPr>
        <w:t xml:space="preserve">property values can be derived from, e.g., </w:t>
      </w:r>
      <w:r w:rsidR="0009772A" w:rsidRPr="003D662E">
        <w:rPr>
          <w:lang w:val="en-US"/>
        </w:rPr>
        <w:t xml:space="preserve">common </w:t>
      </w:r>
      <w:r w:rsidR="00F31F4B" w:rsidRPr="003D662E">
        <w:rPr>
          <w:lang w:val="en-US"/>
        </w:rPr>
        <w:t xml:space="preserve">global variables. </w:t>
      </w:r>
      <w:r w:rsidR="005A448E">
        <w:rPr>
          <w:lang w:val="en-US"/>
        </w:rPr>
        <w:t>In contrast to enums</w:t>
      </w:r>
      <w:r w:rsidR="00F31F4B" w:rsidRPr="003D662E">
        <w:rPr>
          <w:lang w:val="en-US"/>
        </w:rPr>
        <w:t xml:space="preserve">, modeling </w:t>
      </w:r>
      <w:r w:rsidR="005A448E">
        <w:rPr>
          <w:lang w:val="en-US"/>
        </w:rPr>
        <w:t xml:space="preserve">of </w:t>
      </w:r>
      <w:r w:rsidR="00F31F4B" w:rsidRPr="003D662E">
        <w:rPr>
          <w:lang w:val="en-US"/>
        </w:rPr>
        <w:t>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 xml:space="preserve">ows for openness, as further refining alternatives can be defined on any upstream model level. </w:t>
      </w:r>
    </w:p>
    <w:p w14:paraId="211EDC76" w14:textId="77777777" w:rsidR="000806D7"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w:t>
      </w:r>
      <w:r w:rsidR="0091457B" w:rsidRPr="003D662E">
        <w:rPr>
          <w:lang w:val="en-US"/>
        </w:rPr>
        <w:t xml:space="preserve"> </w:t>
      </w:r>
      <w:r w:rsidR="00285CE7" w:rsidRPr="003D662E">
        <w:rPr>
          <w:lang w:val="en-US"/>
        </w:rPr>
        <w:t xml:space="preserve">Typical </w:t>
      </w:r>
      <w:r w:rsidR="00F473D4" w:rsidRPr="00F473D4">
        <w:rPr>
          <w:b/>
          <w:bCs/>
          <w:lang w:val="en-US"/>
        </w:rPr>
        <w:t xml:space="preserve">model </w:t>
      </w:r>
      <w:r w:rsidR="00285CE7" w:rsidRPr="00F473D4">
        <w:rPr>
          <w:b/>
          <w:bCs/>
          <w:lang w:val="en-US"/>
        </w:rPr>
        <w:t>extensions</w:t>
      </w:r>
      <w:r w:rsidR="00285CE7" w:rsidRPr="003D662E">
        <w:rPr>
          <w:lang w:val="en-US"/>
        </w:rPr>
        <w:t xml:space="preserve"> are </w:t>
      </w:r>
      <w:r w:rsidR="00100334">
        <w:rPr>
          <w:lang w:val="en-US"/>
        </w:rPr>
        <w:t xml:space="preserve">specific </w:t>
      </w:r>
      <w:r w:rsidR="00285CE7" w:rsidRPr="003D662E">
        <w:rPr>
          <w:lang w:val="en-US"/>
        </w:rPr>
        <w:t xml:space="preserve">service or </w:t>
      </w:r>
      <w:r w:rsidR="00100334">
        <w:rPr>
          <w:lang w:val="en-US"/>
        </w:rPr>
        <w:t>connector</w:t>
      </w:r>
      <w:r w:rsidR="00285CE7" w:rsidRPr="003D662E">
        <w:rPr>
          <w:lang w:val="en-US"/>
        </w:rPr>
        <w:t xml:space="preserve"> definitions</w:t>
      </w:r>
      <w:r w:rsidR="003D16AF">
        <w:rPr>
          <w:lang w:val="en-US"/>
        </w:rPr>
        <w:t xml:space="preserve"> as well as </w:t>
      </w:r>
      <w:r w:rsidR="00FF60FD">
        <w:rPr>
          <w:lang w:val="en-US"/>
        </w:rPr>
        <w:t xml:space="preserve">service meshes </w:t>
      </w:r>
      <w:r w:rsidR="003D16AF">
        <w:rPr>
          <w:lang w:val="en-US"/>
        </w:rPr>
        <w:t>or</w:t>
      </w:r>
      <w:r w:rsidR="00FF60FD">
        <w:rPr>
          <w:lang w:val="en-US"/>
        </w:rPr>
        <w:t xml:space="preserve"> app definitions in a managed platform configuration</w:t>
      </w:r>
      <w:r w:rsidR="00285CE7" w:rsidRPr="003D662E">
        <w:rPr>
          <w:lang w:val="en-US"/>
        </w:rPr>
        <w:t>.</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w:t>
      </w:r>
    </w:p>
    <w:p w14:paraId="22BEFC1A" w14:textId="77777777" w:rsidR="000806D7" w:rsidRDefault="0091457B" w:rsidP="000806D7">
      <w:pPr>
        <w:pStyle w:val="ListParagraph"/>
        <w:numPr>
          <w:ilvl w:val="0"/>
          <w:numId w:val="62"/>
        </w:numPr>
        <w:jc w:val="both"/>
        <w:rPr>
          <w:lang w:val="en-US"/>
        </w:rPr>
      </w:pPr>
      <w:r w:rsidRPr="000806D7">
        <w:rPr>
          <w:lang w:val="en-US"/>
        </w:rPr>
        <w:t xml:space="preserve">One basic mechanism is </w:t>
      </w:r>
      <w:r w:rsidRPr="000806D7">
        <w:rPr>
          <w:b/>
          <w:bCs/>
          <w:lang w:val="en-US"/>
        </w:rPr>
        <w:t>dynamic dispatch</w:t>
      </w:r>
      <w:r w:rsidRPr="000806D7">
        <w:rPr>
          <w:lang w:val="en-US"/>
        </w:rPr>
        <w:t xml:space="preserve"> </w:t>
      </w:r>
      <w:r w:rsidR="00270562" w:rsidRPr="000806D7">
        <w:rPr>
          <w:lang w:val="en-US"/>
        </w:rPr>
        <w:t xml:space="preserve">of constraint </w:t>
      </w:r>
      <w:r w:rsidRPr="000806D7">
        <w:rPr>
          <w:lang w:val="en-US"/>
        </w:rPr>
        <w:t xml:space="preserve">operations as well as for </w:t>
      </w:r>
      <w:r w:rsidR="0028315C" w:rsidRPr="000806D7">
        <w:rPr>
          <w:lang w:val="en-US"/>
        </w:rPr>
        <w:t>code generation</w:t>
      </w:r>
      <w:r w:rsidRPr="000806D7">
        <w:rPr>
          <w:lang w:val="en-US"/>
        </w:rPr>
        <w:t xml:space="preserve">. In dynamic dispatch, the operation to be executed is dynamically </w:t>
      </w:r>
      <w:r w:rsidR="00772A60" w:rsidRPr="000806D7">
        <w:rPr>
          <w:lang w:val="en-US"/>
        </w:rPr>
        <w:t>selected</w:t>
      </w:r>
      <w:r w:rsidRPr="000806D7">
        <w:rPr>
          <w:lang w:val="en-US"/>
        </w:rPr>
        <w:t xml:space="preserve"> based on the actual types of all parameters </w:t>
      </w:r>
      <w:r w:rsidR="00F70D97" w:rsidRPr="000806D7">
        <w:rPr>
          <w:lang w:val="en-US"/>
        </w:rPr>
        <w:t>[</w:t>
      </w:r>
      <w:r w:rsidR="00E16354" w:rsidRPr="000806D7">
        <w:rPr>
          <w:lang w:val="en-US"/>
        </w:rPr>
        <w:t>EQS+16</w:t>
      </w:r>
      <w:r w:rsidR="00F70D97" w:rsidRPr="000806D7">
        <w:rPr>
          <w:lang w:val="en-US"/>
        </w:rPr>
        <w:t>]</w:t>
      </w:r>
      <w:r w:rsidR="00370D6E" w:rsidRPr="000806D7">
        <w:rPr>
          <w:lang w:val="en-US"/>
        </w:rPr>
        <w:t xml:space="preserve">. </w:t>
      </w:r>
      <w:r w:rsidR="00796349" w:rsidRPr="000806D7">
        <w:rPr>
          <w:lang w:val="en-US"/>
        </w:rPr>
        <w:t xml:space="preserve">This </w:t>
      </w:r>
      <w:r w:rsidR="00F70D97" w:rsidRPr="000806D7">
        <w:rPr>
          <w:lang w:val="en-US"/>
        </w:rPr>
        <w:t xml:space="preserve">allows to consider </w:t>
      </w:r>
      <w:r w:rsidR="00796349" w:rsidRPr="000806D7">
        <w:rPr>
          <w:lang w:val="en-US"/>
        </w:rPr>
        <w:t xml:space="preserve">(unknown) </w:t>
      </w:r>
      <w:r w:rsidR="00F70D97" w:rsidRPr="000806D7">
        <w:rPr>
          <w:lang w:val="en-US"/>
        </w:rPr>
        <w:t xml:space="preserve">extensions of the actual model </w:t>
      </w:r>
      <w:r w:rsidR="00822732" w:rsidRPr="000806D7">
        <w:rPr>
          <w:lang w:val="en-US"/>
        </w:rPr>
        <w:t>through</w:t>
      </w:r>
      <w:r w:rsidR="00F70D97" w:rsidRPr="000806D7">
        <w:rPr>
          <w:lang w:val="en-US"/>
        </w:rPr>
        <w:t xml:space="preserve"> </w:t>
      </w:r>
      <w:r w:rsidR="00822732" w:rsidRPr="000806D7">
        <w:rPr>
          <w:lang w:val="en-US"/>
        </w:rPr>
        <w:t xml:space="preserve">type </w:t>
      </w:r>
      <w:r w:rsidR="00F70D97" w:rsidRPr="000806D7">
        <w:rPr>
          <w:lang w:val="en-US"/>
        </w:rPr>
        <w:t xml:space="preserve">refinement. </w:t>
      </w:r>
    </w:p>
    <w:p w14:paraId="50F624BF" w14:textId="09ACE567" w:rsidR="00DB3BA8" w:rsidRPr="000806D7" w:rsidRDefault="00F70D97" w:rsidP="000806D7">
      <w:pPr>
        <w:pStyle w:val="ListParagraph"/>
        <w:numPr>
          <w:ilvl w:val="0"/>
          <w:numId w:val="62"/>
        </w:numPr>
        <w:jc w:val="both"/>
        <w:rPr>
          <w:lang w:val="en-US"/>
        </w:rPr>
      </w:pPr>
      <w:r w:rsidRPr="000806D7">
        <w:rPr>
          <w:lang w:val="en-US"/>
        </w:rPr>
        <w:t xml:space="preserve">A second mechanism allows for a dynamic model structure through </w:t>
      </w:r>
      <w:r w:rsidRPr="000806D7">
        <w:rPr>
          <w:b/>
          <w:bCs/>
          <w:lang w:val="en-US"/>
        </w:rPr>
        <w:t>wildcard imports</w:t>
      </w:r>
      <w:r w:rsidR="006C5BE1" w:rsidRPr="000806D7">
        <w:rPr>
          <w:lang w:val="en-US"/>
        </w:rPr>
        <w:t xml:space="preserve">, i.e., model parts that </w:t>
      </w:r>
      <w:r w:rsidR="000806D7">
        <w:rPr>
          <w:lang w:val="en-US"/>
        </w:rPr>
        <w:t xml:space="preserve">may even </w:t>
      </w:r>
      <w:r w:rsidR="006C5BE1" w:rsidRPr="000806D7">
        <w:rPr>
          <w:lang w:val="en-US"/>
        </w:rPr>
        <w:t xml:space="preserve">not </w:t>
      </w:r>
      <w:r w:rsidR="000806D7">
        <w:rPr>
          <w:lang w:val="en-US"/>
        </w:rPr>
        <w:t xml:space="preserve">be </w:t>
      </w:r>
      <w:r w:rsidR="006C5BE1" w:rsidRPr="000806D7">
        <w:rPr>
          <w:lang w:val="en-US"/>
        </w:rPr>
        <w:t xml:space="preserve">known at modeling time </w:t>
      </w:r>
      <w:r w:rsidR="000806D7">
        <w:rPr>
          <w:lang w:val="en-US"/>
        </w:rPr>
        <w:t xml:space="preserve">are </w:t>
      </w:r>
      <w:r w:rsidR="006C5BE1" w:rsidRPr="000806D7">
        <w:rPr>
          <w:lang w:val="en-US"/>
        </w:rPr>
        <w:t xml:space="preserve">dynamically added to the model structure. </w:t>
      </w:r>
      <w:r w:rsidR="00DB3BA8" w:rsidRPr="000806D7">
        <w:rPr>
          <w:lang w:val="en-US"/>
        </w:rPr>
        <w:t>However, imports just make model elements known to other model elements a</w:t>
      </w:r>
      <w:r w:rsidR="00077C53" w:rsidRPr="000806D7">
        <w:rPr>
          <w:lang w:val="en-US"/>
        </w:rPr>
        <w:t>n</w:t>
      </w:r>
      <w:r w:rsidR="00DB3BA8" w:rsidRPr="000806D7">
        <w:rPr>
          <w:lang w:val="en-US"/>
        </w:rPr>
        <w:t xml:space="preserve">d do not influence the dynamic dispatch mechanism. Thus, the EASy-Producer languages provide a special import statement, that allows to extend the dynamic dispatch in the model at hand </w:t>
      </w:r>
      <w:r w:rsidR="00D55A0D">
        <w:rPr>
          <w:lang w:val="en-US"/>
        </w:rPr>
        <w:t>to</w:t>
      </w:r>
      <w:r w:rsidR="00DB3BA8" w:rsidRPr="000806D7">
        <w:rPr>
          <w:lang w:val="en-US"/>
        </w:rPr>
        <w:t xml:space="preserve"> dynamically loaded models. </w:t>
      </w:r>
    </w:p>
    <w:p w14:paraId="60A45921" w14:textId="554D75B7" w:rsidR="00B37CE4" w:rsidRPr="003D662E" w:rsidRDefault="00606E70" w:rsidP="00B37CE4">
      <w:pPr>
        <w:jc w:val="center"/>
        <w:rPr>
          <w:lang w:val="en-US"/>
        </w:rPr>
      </w:pPr>
      <w:r w:rsidRPr="00606E70">
        <w:rPr>
          <w:noProof/>
        </w:rPr>
        <w:drawing>
          <wp:inline distT="0" distB="0" distL="0" distR="0" wp14:anchorId="760EF2D5" wp14:editId="1F049A3D">
            <wp:extent cx="1420495" cy="772136"/>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6849" cy="775590"/>
                    </a:xfrm>
                    <a:prstGeom prst="rect">
                      <a:avLst/>
                    </a:prstGeom>
                    <a:noFill/>
                    <a:ln>
                      <a:noFill/>
                    </a:ln>
                  </pic:spPr>
                </pic:pic>
              </a:graphicData>
            </a:graphic>
          </wp:inline>
        </w:drawing>
      </w:r>
    </w:p>
    <w:p w14:paraId="651DEE67" w14:textId="2B278CA4" w:rsidR="00B37CE4" w:rsidRPr="003D662E" w:rsidRDefault="00B37CE4" w:rsidP="00B37CE4">
      <w:pPr>
        <w:pStyle w:val="Caption"/>
        <w:jc w:val="center"/>
        <w:rPr>
          <w:lang w:val="en-US"/>
        </w:rPr>
      </w:pPr>
      <w:bookmarkStart w:id="214"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48</w:t>
      </w:r>
      <w:r w:rsidRPr="003D662E">
        <w:fldChar w:fldCharType="end"/>
      </w:r>
      <w:bookmarkEnd w:id="214"/>
      <w:r w:rsidRPr="003D662E">
        <w:rPr>
          <w:lang w:val="en-US"/>
        </w:rPr>
        <w:t>: Model structure for openness and extensibility.</w:t>
      </w:r>
    </w:p>
    <w:p w14:paraId="447FC4D1" w14:textId="17F3F9B9" w:rsidR="00C83F53" w:rsidRDefault="006802C2" w:rsidP="00A65A3C">
      <w:pPr>
        <w:jc w:val="both"/>
        <w:rPr>
          <w:lang w:val="en-US"/>
        </w:rPr>
      </w:pPr>
      <w:r>
        <w:rPr>
          <w:lang w:val="en-US"/>
        </w:rPr>
        <w:t>To exploit these mechanisms</w:t>
      </w:r>
      <w:r w:rsidR="00DB3BA8" w:rsidRPr="003D662E">
        <w:rPr>
          <w:lang w:val="en-US"/>
        </w:rPr>
        <w:t xml:space="preserve">, </w:t>
      </w:r>
      <w:r>
        <w:rPr>
          <w:lang w:val="en-US"/>
        </w:rPr>
        <w:t xml:space="preserve">we employ the </w:t>
      </w:r>
      <w:r w:rsidR="00DB3BA8" w:rsidRPr="003D662E">
        <w:rPr>
          <w:lang w:val="en-US"/>
        </w:rPr>
        <w:t xml:space="preserve">model import structure as </w:t>
      </w:r>
      <w:r w:rsidR="00460A90">
        <w:rPr>
          <w:lang w:val="en-US"/>
        </w:rPr>
        <w:t>illustrated</w:t>
      </w:r>
      <w:r w:rsidR="00DB3BA8" w:rsidRPr="003D662E">
        <w:rPr>
          <w:lang w:val="en-US"/>
        </w:rPr>
        <w:t xml:space="preserve">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DD5CFF" w:rsidRPr="003D662E">
        <w:rPr>
          <w:lang w:val="en-US"/>
        </w:rPr>
        <w:t xml:space="preserve">Figure </w:t>
      </w:r>
      <w:r w:rsidR="00DD5CFF">
        <w:rPr>
          <w:noProof/>
          <w:lang w:val="en-US"/>
        </w:rPr>
        <w:t>48</w:t>
      </w:r>
      <w:r w:rsidR="00AE05E9" w:rsidRPr="003D662E">
        <w:rPr>
          <w:lang w:val="en-US"/>
        </w:rPr>
        <w:fldChar w:fldCharType="end"/>
      </w:r>
      <w:r w:rsidR="0069746E">
        <w:rPr>
          <w:lang w:val="en-US"/>
        </w:rPr>
        <w:t>, also illustrating oktoflow’s naming convention for such situations</w:t>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w:t>
      </w:r>
      <w:r w:rsidR="00460A90">
        <w:rPr>
          <w:lang w:val="en-US"/>
        </w:rPr>
        <w:t xml:space="preserve">a model module for that we want to equip with openness, e.g., </w:t>
      </w:r>
      <w:r w:rsidR="0069746E">
        <w:rPr>
          <w:lang w:val="en-US"/>
        </w:rPr>
        <w:t xml:space="preserve">assume </w:t>
      </w:r>
      <w:r w:rsidR="0069746E" w:rsidRPr="003D662E">
        <w:rPr>
          <w:rFonts w:ascii="Consolas" w:hAnsi="Consolas"/>
          <w:i/>
          <w:lang w:val="en-US"/>
        </w:rPr>
        <w:t>X</w:t>
      </w:r>
      <w:r w:rsidR="0069746E">
        <w:rPr>
          <w:lang w:val="en-US"/>
        </w:rPr>
        <w:t xml:space="preserve"> to be </w:t>
      </w:r>
      <w:r w:rsidR="0069746E" w:rsidRPr="0069746E">
        <w:rPr>
          <w:rFonts w:ascii="Consolas" w:hAnsi="Consolas"/>
          <w:lang w:val="en-US"/>
        </w:rPr>
        <w:t>Device</w:t>
      </w:r>
      <w:r w:rsidR="00C83F53">
        <w:rPr>
          <w:rFonts w:ascii="Consolas" w:hAnsi="Consolas"/>
          <w:lang w:val="en-US"/>
        </w:rPr>
        <w:t>s</w:t>
      </w:r>
      <w:r w:rsidR="0069746E">
        <w:rPr>
          <w:lang w:val="en-US"/>
        </w:rPr>
        <w:t xml:space="preserve"> for the properties of edge, server and cloud devices</w:t>
      </w:r>
      <w:r w:rsidR="00AE05E9" w:rsidRPr="003D662E">
        <w:rPr>
          <w:lang w:val="en-US"/>
        </w:rPr>
        <w:t xml:space="preserve">. </w:t>
      </w:r>
      <w:r w:rsidR="00C83F53">
        <w:rPr>
          <w:lang w:val="en-US"/>
        </w:rPr>
        <w:t xml:space="preserve">Instead of placing all related model elements into X, we split it up into a base model for the aspect of X, extensions that contribute specialized aspects and, finally X composing base and extension into a usable model of the platform. </w:t>
      </w:r>
    </w:p>
    <w:p w14:paraId="46D99CA0" w14:textId="77777777" w:rsidR="00C83F53" w:rsidRDefault="00C83F53" w:rsidP="00C83F53">
      <w:pPr>
        <w:pStyle w:val="ListParagraph"/>
        <w:numPr>
          <w:ilvl w:val="0"/>
          <w:numId w:val="63"/>
        </w:numPr>
        <w:jc w:val="both"/>
        <w:rPr>
          <w:lang w:val="en-US"/>
        </w:rPr>
      </w:pPr>
      <w:r w:rsidRPr="00C83F53">
        <w:rPr>
          <w:lang w:val="en-US"/>
        </w:rPr>
        <w:t xml:space="preserve">The base module </w:t>
      </w:r>
      <w:r w:rsidRPr="00C83F53">
        <w:rPr>
          <w:rFonts w:ascii="Consolas" w:hAnsi="Consolas"/>
          <w:i/>
          <w:lang w:val="en-US"/>
        </w:rPr>
        <w:t>X</w:t>
      </w:r>
      <w:r w:rsidRPr="00C83F53">
        <w:rPr>
          <w:rFonts w:ascii="Consolas" w:hAnsi="Consolas"/>
          <w:lang w:val="en-US"/>
        </w:rPr>
        <w:t>Base</w:t>
      </w:r>
      <w:r w:rsidRPr="00C83F53">
        <w:rPr>
          <w:lang w:val="en-US"/>
        </w:rPr>
        <w:t xml:space="preserve"> (i.e., </w:t>
      </w:r>
      <w:r w:rsidRPr="00C83F53">
        <w:rPr>
          <w:rFonts w:ascii="Consolas" w:hAnsi="Consolas"/>
          <w:lang w:val="en-US"/>
        </w:rPr>
        <w:t>DevicesBase</w:t>
      </w:r>
      <w:r w:rsidRPr="00C83F53">
        <w:rPr>
          <w:lang w:val="en-US"/>
        </w:rPr>
        <w:t xml:space="preserve"> for </w:t>
      </w:r>
      <w:r w:rsidRPr="00C83F53">
        <w:rPr>
          <w:rFonts w:ascii="Consolas" w:hAnsi="Consolas"/>
          <w:lang w:val="en-US"/>
        </w:rPr>
        <w:t>Devices</w:t>
      </w:r>
      <w:r w:rsidRPr="00C83F53">
        <w:rPr>
          <w:lang w:val="en-US"/>
        </w:rPr>
        <w:t xml:space="preserve">) </w:t>
      </w:r>
      <w:r w:rsidR="00E5158A" w:rsidRPr="00C83F53">
        <w:rPr>
          <w:lang w:val="en-US"/>
        </w:rPr>
        <w:t>define</w:t>
      </w:r>
      <w:r w:rsidRPr="00C83F53">
        <w:rPr>
          <w:lang w:val="en-US"/>
        </w:rPr>
        <w:t>s</w:t>
      </w:r>
      <w:r w:rsidR="00E5158A" w:rsidRPr="00C83F53">
        <w:rPr>
          <w:lang w:val="en-US"/>
        </w:rPr>
        <w:t xml:space="preserve"> the basic types</w:t>
      </w:r>
      <w:r w:rsidR="00460A90" w:rsidRPr="00C83F53">
        <w:rPr>
          <w:lang w:val="en-US"/>
        </w:rPr>
        <w:t xml:space="preserve">, constraints or </w:t>
      </w:r>
      <w:r w:rsidR="00E5158A" w:rsidRPr="00C83F53">
        <w:rPr>
          <w:lang w:val="en-US"/>
        </w:rPr>
        <w:t>operations the dynamic extensions shall hook into</w:t>
      </w:r>
      <w:r w:rsidR="00460A90" w:rsidRPr="00C83F53">
        <w:rPr>
          <w:lang w:val="en-US"/>
        </w:rPr>
        <w:t>,</w:t>
      </w:r>
    </w:p>
    <w:p w14:paraId="4D7B1C3D" w14:textId="06F7249C" w:rsidR="00C83F53" w:rsidRDefault="00C57E42" w:rsidP="00C83F53">
      <w:pPr>
        <w:pStyle w:val="ListParagraph"/>
        <w:numPr>
          <w:ilvl w:val="0"/>
          <w:numId w:val="63"/>
        </w:numPr>
        <w:jc w:val="both"/>
        <w:rPr>
          <w:lang w:val="en-US"/>
        </w:rPr>
      </w:pPr>
      <w:r w:rsidRPr="00C83F53">
        <w:rPr>
          <w:lang w:val="en-US"/>
        </w:rPr>
        <w:t xml:space="preserve">The extensions import the </w:t>
      </w:r>
      <w:r w:rsidR="00C83F53" w:rsidRPr="00C83F53">
        <w:rPr>
          <w:rFonts w:ascii="Consolas" w:hAnsi="Consolas"/>
          <w:i/>
          <w:iCs/>
          <w:lang w:val="en-US"/>
        </w:rPr>
        <w:t>X</w:t>
      </w:r>
      <w:r w:rsidR="00C83F53" w:rsidRPr="00C83F53">
        <w:rPr>
          <w:rFonts w:ascii="Consolas" w:hAnsi="Consolas"/>
          <w:lang w:val="en-US"/>
        </w:rPr>
        <w:t>Base</w:t>
      </w:r>
      <w:r w:rsidR="00C83F53">
        <w:rPr>
          <w:lang w:val="en-US"/>
        </w:rPr>
        <w:t xml:space="preserve"> </w:t>
      </w:r>
      <w:r w:rsidRPr="00C83F53">
        <w:rPr>
          <w:lang w:val="en-US"/>
        </w:rPr>
        <w:t xml:space="preserve">and add </w:t>
      </w:r>
      <w:r w:rsidR="00C83F53">
        <w:rPr>
          <w:lang w:val="en-US"/>
        </w:rPr>
        <w:t>refined/</w:t>
      </w:r>
      <w:r w:rsidRPr="00C83F53">
        <w:rPr>
          <w:lang w:val="en-US"/>
        </w:rPr>
        <w:t>own types</w:t>
      </w:r>
      <w:r w:rsidR="00C83F53">
        <w:rPr>
          <w:lang w:val="en-US"/>
        </w:rPr>
        <w:t>, constraints</w:t>
      </w:r>
      <w:r w:rsidRPr="00C83F53">
        <w:rPr>
          <w:lang w:val="en-US"/>
        </w:rPr>
        <w:t xml:space="preserve"> and operations. The names </w:t>
      </w:r>
      <w:r w:rsidR="0069746E" w:rsidRPr="00C83F53">
        <w:rPr>
          <w:lang w:val="en-US"/>
        </w:rPr>
        <w:t xml:space="preserve">of the extensions </w:t>
      </w:r>
      <w:r w:rsidR="00C83F53">
        <w:rPr>
          <w:lang w:val="en-US"/>
        </w:rPr>
        <w:t xml:space="preserve">shall be </w:t>
      </w:r>
      <w:r w:rsidRPr="00C83F53">
        <w:rPr>
          <w:lang w:val="en-US"/>
        </w:rPr>
        <w:t xml:space="preserve">composed from </w:t>
      </w:r>
      <w:r w:rsidR="0069746E" w:rsidRPr="00C83F53">
        <w:rPr>
          <w:lang w:val="en-US"/>
        </w:rPr>
        <w:t xml:space="preserve">a prefix that makes </w:t>
      </w:r>
      <w:r w:rsidR="00C83F53">
        <w:rPr>
          <w:lang w:val="en-US"/>
        </w:rPr>
        <w:t xml:space="preserve">the extensions uniquely </w:t>
      </w:r>
      <w:r w:rsidR="0069746E" w:rsidRPr="00C83F53">
        <w:rPr>
          <w:lang w:val="en-US"/>
        </w:rPr>
        <w:t>importable through wild cards and an extension specific suffix</w:t>
      </w:r>
      <w:r w:rsidR="00C83F53">
        <w:rPr>
          <w:lang w:val="en-US"/>
        </w:rPr>
        <w:t xml:space="preserve"> that is matched by the wildcard. </w:t>
      </w:r>
      <w:r w:rsidR="00C83F53">
        <w:rPr>
          <w:lang w:val="en-US"/>
        </w:rPr>
        <w:lastRenderedPageBreak/>
        <w:t>I</w:t>
      </w:r>
      <w:r w:rsidR="0069746E" w:rsidRPr="00C83F53">
        <w:rPr>
          <w:lang w:val="en-US"/>
        </w:rPr>
        <w:t xml:space="preserve">n oktoflow, the prefix consists of the original module name </w:t>
      </w:r>
      <w:r w:rsidRPr="00C83F53">
        <w:rPr>
          <w:rFonts w:ascii="Consolas" w:hAnsi="Consolas"/>
          <w:i/>
          <w:iCs/>
          <w:lang w:val="en-US"/>
        </w:rPr>
        <w:t>X</w:t>
      </w:r>
      <w:r w:rsidRPr="00C83F53">
        <w:rPr>
          <w:lang w:val="en-US"/>
        </w:rPr>
        <w:t xml:space="preserve">, the infix “Part” and the individual name of the extension, e.g., </w:t>
      </w:r>
      <w:r w:rsidRPr="00C83F53">
        <w:rPr>
          <w:rFonts w:ascii="Consolas" w:hAnsi="Consolas"/>
          <w:lang w:val="en-US"/>
        </w:rPr>
        <w:t>DevicePartPhoenixContact</w:t>
      </w:r>
      <w:r w:rsidR="000F3218" w:rsidRPr="003D662E">
        <w:rPr>
          <w:rStyle w:val="FootnoteReference"/>
          <w:rFonts w:ascii="Consolas" w:hAnsi="Consolas"/>
          <w:lang w:val="en-US"/>
        </w:rPr>
        <w:footnoteReference w:id="89"/>
      </w:r>
      <w:r w:rsidRPr="00C83F53">
        <w:rPr>
          <w:lang w:val="en-US"/>
        </w:rPr>
        <w:t xml:space="preserve"> for specific device types </w:t>
      </w:r>
      <w:r w:rsidR="0069746E" w:rsidRPr="00C83F53">
        <w:rPr>
          <w:lang w:val="en-US"/>
        </w:rPr>
        <w:t xml:space="preserve">contributing </w:t>
      </w:r>
      <w:r w:rsidR="0069746E" w:rsidRPr="00C83F53">
        <w:rPr>
          <w:rFonts w:ascii="Consolas" w:hAnsi="Consolas"/>
          <w:lang w:val="en-US"/>
        </w:rPr>
        <w:t>Device</w:t>
      </w:r>
      <w:r w:rsidR="0069746E" w:rsidRPr="00C83F53">
        <w:rPr>
          <w:lang w:val="en-US"/>
        </w:rPr>
        <w:t xml:space="preserve"> properties of the </w:t>
      </w:r>
      <w:r w:rsidRPr="00C83F53">
        <w:rPr>
          <w:lang w:val="en-US"/>
        </w:rPr>
        <w:t>AXC PLC/edge series of Phoenix Contact.</w:t>
      </w:r>
      <w:r w:rsidR="00B37CE4" w:rsidRPr="00C83F53">
        <w:rPr>
          <w:lang w:val="en-US"/>
        </w:rPr>
        <w:t xml:space="preserve"> </w:t>
      </w:r>
    </w:p>
    <w:p w14:paraId="7D2DAD81" w14:textId="12FB8D8E" w:rsidR="001950D4" w:rsidRPr="00C83F53" w:rsidRDefault="00B37CE4" w:rsidP="00C83F53">
      <w:pPr>
        <w:pStyle w:val="ListParagraph"/>
        <w:numPr>
          <w:ilvl w:val="0"/>
          <w:numId w:val="63"/>
        </w:numPr>
        <w:jc w:val="both"/>
        <w:rPr>
          <w:lang w:val="en-US"/>
        </w:rPr>
      </w:pPr>
      <w:r w:rsidRPr="00C83F53">
        <w:rPr>
          <w:lang w:val="en-US"/>
        </w:rPr>
        <w:t xml:space="preserve">Finally, some modules must use the extensions. </w:t>
      </w:r>
      <w:r w:rsidR="00C83F53">
        <w:rPr>
          <w:lang w:val="en-US"/>
        </w:rPr>
        <w:t xml:space="preserve">For convenience, we let </w:t>
      </w:r>
      <w:r w:rsidR="00C83F53" w:rsidRPr="00C83F53">
        <w:rPr>
          <w:rFonts w:ascii="Consolas" w:hAnsi="Consolas"/>
          <w:i/>
          <w:iCs/>
          <w:lang w:val="en-US"/>
        </w:rPr>
        <w:t>X</w:t>
      </w:r>
      <w:r w:rsidR="00C83F53">
        <w:rPr>
          <w:lang w:val="en-US"/>
        </w:rPr>
        <w:t xml:space="preserve"> do this job and let using modules import </w:t>
      </w:r>
      <w:r w:rsidR="00C83F53" w:rsidRPr="00C83F53">
        <w:rPr>
          <w:rFonts w:ascii="Consolas" w:hAnsi="Consolas"/>
          <w:i/>
          <w:iCs/>
          <w:lang w:val="en-US"/>
        </w:rPr>
        <w:t>X</w:t>
      </w:r>
      <w:r w:rsidR="00C83F53">
        <w:rPr>
          <w:lang w:val="en-US"/>
        </w:rPr>
        <w:t xml:space="preserve">. For this purpose, </w:t>
      </w:r>
      <w:r w:rsidR="00C83F53" w:rsidRPr="00C83F53">
        <w:rPr>
          <w:rFonts w:ascii="Consolas" w:hAnsi="Consolas"/>
          <w:i/>
          <w:iCs/>
          <w:lang w:val="en-US"/>
        </w:rPr>
        <w:t>X</w:t>
      </w:r>
      <w:r w:rsidR="00C83F53">
        <w:rPr>
          <w:lang w:val="en-US"/>
        </w:rPr>
        <w:t xml:space="preserve"> must be </w:t>
      </w:r>
      <w:r w:rsidRPr="00C83F53">
        <w:rPr>
          <w:lang w:val="en-US"/>
        </w:rPr>
        <w:t xml:space="preserve">an extension of </w:t>
      </w:r>
      <w:r w:rsidRPr="00C83F53">
        <w:rPr>
          <w:rFonts w:ascii="Consolas" w:hAnsi="Consolas"/>
          <w:i/>
          <w:lang w:val="en-US"/>
        </w:rPr>
        <w:t>X</w:t>
      </w:r>
      <w:r w:rsidRPr="00C83F53">
        <w:rPr>
          <w:rFonts w:ascii="Consolas" w:hAnsi="Consolas"/>
          <w:lang w:val="en-US"/>
        </w:rPr>
        <w:t>Base</w:t>
      </w:r>
      <w:r w:rsidRPr="00C83F53">
        <w:rPr>
          <w:lang w:val="en-US"/>
        </w:rPr>
        <w:t xml:space="preserve"> </w:t>
      </w:r>
      <w:r w:rsidR="00C83F53">
        <w:rPr>
          <w:lang w:val="en-US"/>
        </w:rPr>
        <w:t xml:space="preserve">that </w:t>
      </w:r>
      <w:r w:rsidRPr="00C83F53">
        <w:rPr>
          <w:lang w:val="en-US"/>
        </w:rPr>
        <w:t>dynamically import</w:t>
      </w:r>
      <w:r w:rsidR="00C83F53">
        <w:rPr>
          <w:lang w:val="en-US"/>
        </w:rPr>
        <w:t>s</w:t>
      </w:r>
      <w:r w:rsidRPr="00C83F53">
        <w:rPr>
          <w:lang w:val="en-US"/>
        </w:rPr>
        <w:t xml:space="preserve"> </w:t>
      </w:r>
      <w:r w:rsidRPr="00C83F53">
        <w:rPr>
          <w:rFonts w:ascii="Consolas" w:hAnsi="Consolas"/>
          <w:i/>
          <w:lang w:val="en-US"/>
        </w:rPr>
        <w:t>X</w:t>
      </w:r>
      <w:r w:rsidRPr="00C83F53">
        <w:rPr>
          <w:rFonts w:ascii="Consolas" w:hAnsi="Consolas"/>
          <w:lang w:val="en-US"/>
        </w:rPr>
        <w:t>Part</w:t>
      </w:r>
      <w:r w:rsidR="00C83F53">
        <w:rPr>
          <w:rFonts w:ascii="Consolas" w:hAnsi="Consolas"/>
          <w:i/>
          <w:lang w:val="en-US"/>
        </w:rPr>
        <w:t>*</w:t>
      </w:r>
      <w:r w:rsidRPr="00C83F53">
        <w:rPr>
          <w:lang w:val="en-US"/>
        </w:rPr>
        <w:t xml:space="preserve"> </w:t>
      </w:r>
      <w:r w:rsidR="00C83F53">
        <w:rPr>
          <w:lang w:val="en-US"/>
        </w:rPr>
        <w:t xml:space="preserve">so that the extensions become available and </w:t>
      </w:r>
      <w:r w:rsidRPr="00C83F53">
        <w:rPr>
          <w:lang w:val="en-US"/>
        </w:rPr>
        <w:t xml:space="preserve">hook into the dynamic dispatch of </w:t>
      </w:r>
      <w:r w:rsidRPr="00C83F53">
        <w:rPr>
          <w:rFonts w:ascii="Consolas" w:hAnsi="Consolas"/>
          <w:i/>
          <w:lang w:val="en-US"/>
        </w:rPr>
        <w:t>X</w:t>
      </w:r>
      <w:r w:rsidR="00C83F53">
        <w:rPr>
          <w:rFonts w:ascii="Consolas" w:hAnsi="Consolas"/>
          <w:i/>
          <w:lang w:val="en-US"/>
        </w:rPr>
        <w:t>Base</w:t>
      </w:r>
      <w:r w:rsidR="00C83F53" w:rsidRPr="00C83F53">
        <w:rPr>
          <w:rFonts w:cstheme="minorHAnsi"/>
          <w:i/>
          <w:lang w:val="en-US"/>
        </w:rPr>
        <w:t xml:space="preserve"> </w:t>
      </w:r>
      <w:r w:rsidRPr="00C83F53">
        <w:rPr>
          <w:lang w:val="en-US"/>
        </w:rPr>
        <w:t>and</w:t>
      </w:r>
      <w:r w:rsidR="00C83F53">
        <w:rPr>
          <w:lang w:val="en-US"/>
        </w:rPr>
        <w:t xml:space="preserve">, thus, </w:t>
      </w:r>
      <w:r w:rsidR="00DD4B46" w:rsidRPr="00C83F53">
        <w:rPr>
          <w:rFonts w:ascii="Consolas" w:hAnsi="Consolas"/>
          <w:i/>
          <w:lang w:val="en-US"/>
        </w:rPr>
        <w:t>X</w:t>
      </w:r>
      <w:r w:rsidRPr="00C83F53">
        <w:rPr>
          <w:lang w:val="en-US"/>
        </w:rPr>
        <w:t>.</w:t>
      </w:r>
      <w:r w:rsidR="00DD4B46" w:rsidRPr="00C83F53">
        <w:rPr>
          <w:lang w:val="en-US"/>
        </w:rPr>
        <w:t xml:space="preserve"> </w:t>
      </w:r>
      <w:r w:rsidR="002E0CC4">
        <w:rPr>
          <w:lang w:val="en-US"/>
        </w:rPr>
        <w:t xml:space="preserve">Often </w:t>
      </w:r>
      <w:r w:rsidR="00DD4B46" w:rsidRPr="00C83F53">
        <w:rPr>
          <w:rFonts w:ascii="Consolas" w:hAnsi="Consolas"/>
          <w:i/>
          <w:lang w:val="en-US"/>
        </w:rPr>
        <w:t>X</w:t>
      </w:r>
      <w:r w:rsidR="00DD4B46" w:rsidRPr="00C83F53">
        <w:rPr>
          <w:rFonts w:cstheme="minorHAnsi"/>
          <w:lang w:val="en-US"/>
        </w:rPr>
        <w:t xml:space="preserve"> </w:t>
      </w:r>
      <w:r w:rsidR="00EF315B" w:rsidRPr="00C83F53">
        <w:rPr>
          <w:rFonts w:cstheme="minorHAnsi"/>
          <w:lang w:val="en-US"/>
        </w:rPr>
        <w:t xml:space="preserve">is </w:t>
      </w:r>
      <w:r w:rsidR="00DD4B46" w:rsidRPr="00C83F53">
        <w:rPr>
          <w:rFonts w:cstheme="minorHAnsi"/>
          <w:lang w:val="en-US"/>
        </w:rPr>
        <w:t xml:space="preserve">empty except for </w:t>
      </w:r>
      <w:r w:rsidR="002E0CC4">
        <w:rPr>
          <w:rFonts w:cstheme="minorHAnsi"/>
          <w:lang w:val="en-US"/>
        </w:rPr>
        <w:t xml:space="preserve">basic and wildcard </w:t>
      </w:r>
      <w:r w:rsidR="00DD4B46" w:rsidRPr="00C83F53">
        <w:rPr>
          <w:rFonts w:cstheme="minorHAnsi"/>
          <w:lang w:val="en-US"/>
        </w:rPr>
        <w:t xml:space="preserve">imports </w:t>
      </w:r>
      <w:r w:rsidR="002E0CC4">
        <w:rPr>
          <w:rFonts w:cstheme="minorHAnsi"/>
          <w:lang w:val="en-US"/>
        </w:rPr>
        <w:t xml:space="preserve">as well as </w:t>
      </w:r>
      <w:r w:rsidR="00DD4B46" w:rsidRPr="00C83F53">
        <w:rPr>
          <w:rFonts w:cstheme="minorHAnsi"/>
          <w:lang w:val="en-US"/>
        </w:rPr>
        <w:t xml:space="preserve">the model extension statement. </w:t>
      </w:r>
    </w:p>
    <w:p w14:paraId="14EA8DB8" w14:textId="78BEFBD8" w:rsidR="00E5519D" w:rsidRPr="003D662E" w:rsidRDefault="00606E70" w:rsidP="00A65A3C">
      <w:pPr>
        <w:jc w:val="both"/>
        <w:rPr>
          <w:lang w:val="en-US"/>
        </w:rPr>
      </w:pPr>
      <w:r w:rsidRPr="00606E70">
        <w:rPr>
          <w:noProof/>
        </w:rPr>
        <w:drawing>
          <wp:inline distT="0" distB="0" distL="0" distR="0" wp14:anchorId="2788ED45" wp14:editId="12A8DA53">
            <wp:extent cx="5760720" cy="35001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720" cy="3500120"/>
                    </a:xfrm>
                    <a:prstGeom prst="rect">
                      <a:avLst/>
                    </a:prstGeom>
                    <a:noFill/>
                    <a:ln>
                      <a:noFill/>
                    </a:ln>
                  </pic:spPr>
                </pic:pic>
              </a:graphicData>
            </a:graphic>
          </wp:inline>
        </w:drawing>
      </w:r>
    </w:p>
    <w:p w14:paraId="547D6335" w14:textId="0754FB99" w:rsidR="00507BCA" w:rsidRPr="003D662E" w:rsidRDefault="00507BCA" w:rsidP="00507BCA">
      <w:pPr>
        <w:pStyle w:val="Caption"/>
        <w:jc w:val="center"/>
        <w:rPr>
          <w:lang w:val="en-US"/>
        </w:rPr>
      </w:pPr>
      <w:bookmarkStart w:id="215"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49</w:t>
      </w:r>
      <w:r w:rsidRPr="003D662E">
        <w:fldChar w:fldCharType="end"/>
      </w:r>
      <w:bookmarkEnd w:id="215"/>
      <w:r w:rsidRPr="003D662E">
        <w:rPr>
          <w:lang w:val="en-US"/>
        </w:rPr>
        <w:t>: Metamodel concepts for defining services and alternatives.</w:t>
      </w:r>
    </w:p>
    <w:p w14:paraId="4DB511D9" w14:textId="476EFF86" w:rsidR="00091FB9" w:rsidRPr="003D662E" w:rsidRDefault="00583CF1" w:rsidP="00A65A3C">
      <w:pPr>
        <w:jc w:val="both"/>
        <w:rPr>
          <w:lang w:val="en-US"/>
        </w:rPr>
      </w:pPr>
      <w:r w:rsidRPr="003D662E">
        <w:rPr>
          <w:lang w:val="en-US"/>
        </w:rPr>
        <w:t xml:space="preserve">The configuration of user-defined applications on top of the platform, the involved services, their data </w:t>
      </w:r>
      <w:r w:rsidR="008B0AC7">
        <w:rPr>
          <w:lang w:val="en-US"/>
        </w:rPr>
        <w:t>flows</w:t>
      </w:r>
      <w:r w:rsidRPr="003D662E">
        <w:rPr>
          <w:lang w:val="en-US"/>
        </w:rPr>
        <w:t xml:space="preserve"> and the resources to execute the services on </w:t>
      </w:r>
      <w:r w:rsidR="00C559D5" w:rsidRPr="003D662E">
        <w:rPr>
          <w:lang w:val="en-US"/>
        </w:rPr>
        <w:t xml:space="preserve">requires more information and, thus, is more complex than the </w:t>
      </w:r>
      <w:r w:rsidR="008B0AC7">
        <w:rPr>
          <w:lang w:val="en-US"/>
        </w:rPr>
        <w:t>three</w:t>
      </w:r>
      <w:r w:rsidR="00C559D5" w:rsidRPr="003D662E">
        <w:rPr>
          <w:lang w:val="en-US"/>
        </w:rPr>
        <w:t xml:space="preserve">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DD5CFF" w:rsidRPr="003D662E">
        <w:rPr>
          <w:lang w:val="en-US"/>
        </w:rPr>
        <w:t xml:space="preserve">Figure </w:t>
      </w:r>
      <w:r w:rsidR="00DD5CFF">
        <w:rPr>
          <w:noProof/>
          <w:lang w:val="en-US"/>
        </w:rPr>
        <w:t>49</w:t>
      </w:r>
      <w:r w:rsidR="00091FB9" w:rsidRPr="003D662E">
        <w:rPr>
          <w:lang w:val="en-US"/>
        </w:rPr>
        <w:fldChar w:fldCharType="end"/>
      </w:r>
      <w:r w:rsidR="002D2F93" w:rsidRPr="003D662E">
        <w:rPr>
          <w:lang w:val="en-US"/>
        </w:rPr>
        <w:t>:</w:t>
      </w:r>
    </w:p>
    <w:p w14:paraId="6F28D538" w14:textId="357381F1"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DD5CFF" w:rsidRPr="003D662E">
        <w:rPr>
          <w:lang w:val="en-US"/>
        </w:rPr>
        <w:t xml:space="preserve">Figure </w:t>
      </w:r>
      <w:r w:rsidR="00DD5CFF">
        <w:rPr>
          <w:noProof/>
          <w:lang w:val="en-US"/>
        </w:rPr>
        <w:t>49</w:t>
      </w:r>
      <w:r w:rsidR="00091FB9" w:rsidRPr="003D662E">
        <w:rPr>
          <w:lang w:val="en-US"/>
        </w:rPr>
        <w:fldChar w:fldCharType="end"/>
      </w:r>
      <w:r w:rsidR="00091FB9" w:rsidRPr="003D662E">
        <w:rPr>
          <w:lang w:val="en-US"/>
        </w:rPr>
        <w:t>)</w:t>
      </w:r>
      <w:r w:rsidR="00BF088C">
        <w:rPr>
          <w:lang w:val="en-US"/>
        </w:rPr>
        <w:t xml:space="preserve"> including platform-supplied and user-defined services, </w:t>
      </w:r>
      <w:r w:rsidR="00091FB9" w:rsidRPr="003D662E">
        <w:rPr>
          <w:lang w:val="en-US"/>
        </w:rPr>
        <w:t>their properties</w:t>
      </w:r>
      <w:r w:rsidR="00370509">
        <w:rPr>
          <w:lang w:val="en-US"/>
        </w:rPr>
        <w:t xml:space="preserve"> including </w:t>
      </w:r>
      <w:r w:rsidR="00091FB9" w:rsidRPr="003D662E">
        <w:rPr>
          <w:lang w:val="en-US"/>
        </w:rPr>
        <w:t xml:space="preserve">families of equivalent services that can be </w:t>
      </w:r>
      <w:r w:rsidR="00370509">
        <w:rPr>
          <w:lang w:val="en-US"/>
        </w:rPr>
        <w:t xml:space="preserve">flexibly </w:t>
      </w:r>
      <w:r w:rsidR="00091FB9" w:rsidRPr="003D662E">
        <w:rPr>
          <w:lang w:val="en-US"/>
        </w:rPr>
        <w:t>exchanged, e.g., alternative AI services.</w:t>
      </w:r>
    </w:p>
    <w:p w14:paraId="148964C7" w14:textId="7D5C9ABD"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w:t>
      </w:r>
      <w:r w:rsidR="006A214D">
        <w:rPr>
          <w:lang w:val="en-US"/>
        </w:rPr>
        <w:t xml:space="preserve">, e.g., to already transform data in a connector </w:t>
      </w:r>
      <w:r w:rsidR="005C77E0">
        <w:rPr>
          <w:lang w:val="en-US"/>
        </w:rPr>
        <w:t xml:space="preserve">(illustrated in </w:t>
      </w:r>
      <w:r w:rsidR="005C77E0" w:rsidRPr="003D662E">
        <w:rPr>
          <w:lang w:val="en-US"/>
        </w:rPr>
        <w:fldChar w:fldCharType="begin"/>
      </w:r>
      <w:r w:rsidR="005C77E0" w:rsidRPr="003D662E">
        <w:rPr>
          <w:lang w:val="en-US"/>
        </w:rPr>
        <w:instrText xml:space="preserve"> REF _Ref96432719 \h  \* MERGEFORMAT </w:instrText>
      </w:r>
      <w:r w:rsidR="005C77E0" w:rsidRPr="003D662E">
        <w:rPr>
          <w:lang w:val="en-US"/>
        </w:rPr>
      </w:r>
      <w:r w:rsidR="005C77E0" w:rsidRPr="003D662E">
        <w:rPr>
          <w:lang w:val="en-US"/>
        </w:rPr>
        <w:fldChar w:fldCharType="separate"/>
      </w:r>
      <w:r w:rsidR="00DD5CFF" w:rsidRPr="003D662E">
        <w:rPr>
          <w:lang w:val="en-GB"/>
        </w:rPr>
        <w:t xml:space="preserve">Figure </w:t>
      </w:r>
      <w:r w:rsidR="00DD5CFF">
        <w:rPr>
          <w:noProof/>
          <w:lang w:val="en-GB"/>
        </w:rPr>
        <w:t>50</w:t>
      </w:r>
      <w:r w:rsidR="005C77E0" w:rsidRPr="003D662E">
        <w:rPr>
          <w:lang w:val="en-US"/>
        </w:rPr>
        <w:fldChar w:fldCharType="end"/>
      </w:r>
      <w:r w:rsidR="005C77E0">
        <w:rPr>
          <w:lang w:val="en-US"/>
        </w:rPr>
        <w:t xml:space="preserve">) </w:t>
      </w:r>
      <w:r w:rsidR="006A214D">
        <w:rPr>
          <w:lang w:val="en-US"/>
        </w:rPr>
        <w:t xml:space="preserve">or to specify conditions </w:t>
      </w:r>
      <w:r w:rsidR="005C77E0">
        <w:rPr>
          <w:lang w:val="en-US"/>
        </w:rPr>
        <w:t xml:space="preserve">or actions </w:t>
      </w:r>
      <w:r w:rsidR="006A214D">
        <w:rPr>
          <w:lang w:val="en-US"/>
        </w:rPr>
        <w:t>for behavioral state machines</w:t>
      </w:r>
      <w:r w:rsidRPr="003D662E">
        <w:rPr>
          <w:lang w:val="en-US"/>
        </w:rPr>
        <w:t>.</w:t>
      </w:r>
      <w:r w:rsidR="0023670D" w:rsidRPr="003D662E">
        <w:rPr>
          <w:lang w:val="en-US"/>
        </w:rPr>
        <w:t xml:space="preserve"> For a connector we specify a</w:t>
      </w:r>
      <w:r w:rsidR="00FF12C2">
        <w:rPr>
          <w:lang w:val="en-US"/>
        </w:rPr>
        <w:t xml:space="preserve">n external and </w:t>
      </w:r>
      <w:r w:rsidR="0023670D" w:rsidRPr="003D662E">
        <w:rPr>
          <w:lang w:val="en-US"/>
        </w:rPr>
        <w:t xml:space="preserve">and a platform-side </w:t>
      </w:r>
      <w:r w:rsidR="00FF12C2">
        <w:rPr>
          <w:lang w:val="en-US"/>
        </w:rPr>
        <w:t xml:space="preserve">app </w:t>
      </w:r>
      <w:r w:rsidR="0023670D" w:rsidRPr="003D662E">
        <w:rPr>
          <w:lang w:val="en-US"/>
        </w:rPr>
        <w:t>I/O data format, usually</w:t>
      </w:r>
      <w:r w:rsidR="00FF12C2">
        <w:rPr>
          <w:lang w:val="en-US"/>
        </w:rPr>
        <w:t xml:space="preserve"> instances of</w:t>
      </w:r>
      <w:r w:rsidR="0023670D" w:rsidRPr="003D662E">
        <w:rPr>
          <w:lang w:val="en-US"/>
        </w:rPr>
        <w:t xml:space="preserve"> </w:t>
      </w:r>
      <w:r w:rsidR="00C23C32" w:rsidRPr="00C23C32">
        <w:rPr>
          <w:rFonts w:ascii="Consolas" w:hAnsi="Consolas"/>
          <w:lang w:val="en-US"/>
        </w:rPr>
        <w:t>R</w:t>
      </w:r>
      <w:r w:rsidR="0023670D" w:rsidRPr="00C23C32">
        <w:rPr>
          <w:rFonts w:ascii="Consolas" w:hAnsi="Consolas"/>
          <w:lang w:val="en-US"/>
        </w:rPr>
        <w:t>ecord</w:t>
      </w:r>
      <w:r w:rsidR="00C23C32" w:rsidRPr="00C23C32">
        <w:rPr>
          <w:rFonts w:ascii="Consolas" w:hAnsi="Consolas"/>
          <w:lang w:val="en-US"/>
        </w:rPr>
        <w:t>Type</w:t>
      </w:r>
      <w:r w:rsidR="0023670D" w:rsidRPr="003D662E">
        <w:rPr>
          <w:lang w:val="en-US"/>
        </w:rPr>
        <w:t xml:space="preserve">. </w:t>
      </w:r>
      <w:r w:rsidR="00642CD0" w:rsidRPr="003D662E">
        <w:rPr>
          <w:lang w:val="en-US"/>
        </w:rPr>
        <w:t>Fields with same (nested) field names are mapped</w:t>
      </w:r>
      <w:r w:rsidR="0023670D" w:rsidRPr="003D662E">
        <w:rPr>
          <w:lang w:val="en-US"/>
        </w:rPr>
        <w:t xml:space="preserve"> </w:t>
      </w:r>
      <w:r w:rsidR="00642CD0" w:rsidRPr="003D662E">
        <w:rPr>
          <w:lang w:val="en-US"/>
        </w:rPr>
        <w:t xml:space="preserve">onto each other in both directions, </w:t>
      </w:r>
      <w:r w:rsidR="009B599E">
        <w:rPr>
          <w:lang w:val="en-US"/>
        </w:rPr>
        <w:t>extern</w:t>
      </w:r>
      <w:r w:rsidR="00642CD0" w:rsidRPr="003D662E">
        <w:rPr>
          <w:lang w:val="en-US"/>
        </w:rPr>
        <w:t>-to-</w:t>
      </w:r>
      <w:r w:rsidR="009B599E">
        <w:rPr>
          <w:lang w:val="en-US"/>
        </w:rPr>
        <w:t>app</w:t>
      </w:r>
      <w:r w:rsidR="00642CD0" w:rsidRPr="003D662E">
        <w:rPr>
          <w:lang w:val="en-US"/>
        </w:rPr>
        <w:t xml:space="preserve"> and </w:t>
      </w:r>
      <w:r w:rsidR="009B599E">
        <w:rPr>
          <w:lang w:val="en-US"/>
        </w:rPr>
        <w:t>app</w:t>
      </w:r>
      <w:r w:rsidR="00642CD0" w:rsidRPr="003D662E">
        <w:rPr>
          <w:lang w:val="en-US"/>
        </w:rPr>
        <w:t>-to-</w:t>
      </w:r>
      <w:r w:rsidR="009B599E">
        <w:rPr>
          <w:lang w:val="en-US"/>
        </w:rPr>
        <w:t>extern</w:t>
      </w:r>
      <w:r w:rsidR="00642CD0" w:rsidRPr="003D662E">
        <w:rPr>
          <w:lang w:val="en-US"/>
        </w:rPr>
        <w:t>.</w:t>
      </w:r>
      <w:r w:rsidR="00AC0FC9" w:rsidRPr="003D662E">
        <w:rPr>
          <w:lang w:val="en-US"/>
        </w:rPr>
        <w:t xml:space="preserve"> Fields that cannot be mapped are either ignored, i.e., </w:t>
      </w:r>
      <w:r w:rsidR="005E55A9">
        <w:rPr>
          <w:lang w:val="en-US"/>
        </w:rPr>
        <w:t>filtered</w:t>
      </w:r>
      <w:r w:rsidR="00AC0FC9" w:rsidRPr="003D662E">
        <w:rPr>
          <w:lang w:val="en-US"/>
        </w:rPr>
        <w:t xml:space="preserve"> out, or left </w:t>
      </w:r>
      <w:r w:rsidR="00F71BB9" w:rsidRPr="003D662E">
        <w:rPr>
          <w:lang w:val="en-US"/>
        </w:rPr>
        <w:t>uninitialized</w:t>
      </w:r>
      <w:r w:rsidR="00AC0FC9" w:rsidRPr="003D662E">
        <w:rPr>
          <w:lang w:val="en-US"/>
        </w:rPr>
        <w:t xml:space="preserve">. To fill </w:t>
      </w:r>
      <w:r w:rsidR="005E55A9">
        <w:rPr>
          <w:lang w:val="en-US"/>
        </w:rPr>
        <w:t>such</w:t>
      </w:r>
      <w:r w:rsidR="00AC0FC9" w:rsidRPr="003D662E">
        <w:rPr>
          <w:lang w:val="en-US"/>
        </w:rPr>
        <w:t xml:space="preserve"> fields, assignment expressions between both sides can be stated, 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DD5CFF">
        <w:rPr>
          <w:lang w:val="en-US"/>
        </w:rPr>
        <w:t>3.5.2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w:t>
      </w:r>
      <w:r w:rsidR="00FF12C2">
        <w:rPr>
          <w:lang w:val="en-US"/>
        </w:rPr>
        <w:t xml:space="preserve">connector-specific paths </w:t>
      </w:r>
      <w:r w:rsidR="00CF5993" w:rsidRPr="003D662E">
        <w:rPr>
          <w:lang w:val="en-US"/>
        </w:rPr>
        <w:t xml:space="preserve">and data can be obtained and transformed automatically. For a channel connector (cf. </w:t>
      </w:r>
      <w:r w:rsidR="00CF5993" w:rsidRPr="003D662E">
        <w:rPr>
          <w:lang w:val="en-US"/>
        </w:rPr>
        <w:lastRenderedPageBreak/>
        <w:t xml:space="preserve">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DD5CFF">
        <w:rPr>
          <w:lang w:val="en-US"/>
        </w:rPr>
        <w:t>3.5.2</w:t>
      </w:r>
      <w:r w:rsidR="00CF5993" w:rsidRPr="003D662E">
        <w:rPr>
          <w:lang w:val="en-US"/>
        </w:rPr>
        <w:fldChar w:fldCharType="end"/>
      </w:r>
      <w:r w:rsidR="00CF5993" w:rsidRPr="003D662E">
        <w:rPr>
          <w:lang w:val="en-US"/>
        </w:rPr>
        <w:t>), the input is always binary</w:t>
      </w:r>
      <w:r w:rsidR="00556C78">
        <w:rPr>
          <w:lang w:val="en-US"/>
        </w:rPr>
        <w:t xml:space="preserve"> and requires further mechanisms</w:t>
      </w:r>
      <w:r w:rsidR="00CF5993" w:rsidRPr="003D662E">
        <w:rPr>
          <w:lang w:val="en-US"/>
        </w:rPr>
        <w:t>.</w:t>
      </w:r>
      <w:r w:rsidR="00FF12C2">
        <w:rPr>
          <w:lang w:val="en-US"/>
        </w:rPr>
        <w:t xml:space="preserve"> A configurable parser turns the data </w:t>
      </w:r>
      <w:r w:rsidR="00CF5993" w:rsidRPr="003D662E">
        <w:rPr>
          <w:lang w:val="en-US"/>
        </w:rPr>
        <w:t xml:space="preserve">into named/indexed fields that are </w:t>
      </w:r>
      <w:r w:rsidR="00FF12C2">
        <w:rPr>
          <w:lang w:val="en-US"/>
        </w:rPr>
        <w:t xml:space="preserve">then </w:t>
      </w:r>
      <w:r w:rsidR="00CF5993" w:rsidRPr="003D662E">
        <w:rPr>
          <w:lang w:val="en-US"/>
        </w:rPr>
        <w:t xml:space="preserve">mapped by </w:t>
      </w:r>
      <w:r w:rsidR="00FF12C2">
        <w:rPr>
          <w:lang w:val="en-US"/>
        </w:rPr>
        <w:t>the connector to the external I/O format</w:t>
      </w:r>
      <w:r w:rsidR="00556C78">
        <w:rPr>
          <w:lang w:val="en-US"/>
        </w:rPr>
        <w:t>, which is further processed as for model connectors</w:t>
      </w:r>
      <w:r w:rsidR="00CF5993" w:rsidRPr="003D662E">
        <w:rPr>
          <w:lang w:val="en-US"/>
        </w:rPr>
        <w:t xml:space="preserve">. </w:t>
      </w:r>
      <w:r w:rsidR="00457829" w:rsidRPr="003D662E">
        <w:rPr>
          <w:lang w:val="en-US"/>
        </w:rPr>
        <w:t xml:space="preserve">In the opposite direction, </w:t>
      </w:r>
      <w:r w:rsidR="00556C78">
        <w:rPr>
          <w:lang w:val="en-US"/>
        </w:rPr>
        <w:t xml:space="preserve">a configurable </w:t>
      </w:r>
      <w:r w:rsidR="00457829" w:rsidRPr="003D662E">
        <w:rPr>
          <w:lang w:val="en-US"/>
        </w:rPr>
        <w:t>output formatter</w:t>
      </w:r>
      <w:r w:rsidR="00556C78">
        <w:rPr>
          <w:lang w:val="en-US"/>
        </w:rPr>
        <w:t xml:space="preserve"> takes the pre-processed data in App I/O format and maps it back to the external I/O format</w:t>
      </w:r>
      <w:r w:rsidR="00457829" w:rsidRPr="003D662E">
        <w:rPr>
          <w:lang w:val="en-US"/>
        </w:rPr>
        <w:t xml:space="preserve">. If no platform-supplied parsers/formatters fit to the data at hands, own Java components supplied as Maven </w:t>
      </w:r>
      <w:r w:rsidR="00556C78">
        <w:rPr>
          <w:lang w:val="en-US"/>
        </w:rPr>
        <w:t xml:space="preserve">artifact </w:t>
      </w:r>
      <w:r w:rsidR="00457829" w:rsidRPr="003D662E">
        <w:rPr>
          <w:lang w:val="en-US"/>
        </w:rPr>
        <w:t xml:space="preserve">can be specified. Similarly, the entire mapping process can be </w:t>
      </w:r>
      <w:r w:rsidR="001C5B7D">
        <w:rPr>
          <w:lang w:val="en-US"/>
        </w:rPr>
        <w:t xml:space="preserve">treated manually </w:t>
      </w:r>
      <w:r w:rsidR="00457829" w:rsidRPr="003D662E">
        <w:rPr>
          <w:lang w:val="en-US"/>
        </w:rPr>
        <w:t>by own serializers or model adapters.</w:t>
      </w:r>
    </w:p>
    <w:p w14:paraId="05135AB8" w14:textId="528BF206" w:rsidR="001D3933" w:rsidRPr="003D662E" w:rsidRDefault="001D3933" w:rsidP="001D3933">
      <w:pPr>
        <w:pStyle w:val="ListParagraph"/>
        <w:jc w:val="both"/>
        <w:rPr>
          <w:lang w:val="en-US"/>
        </w:rPr>
      </w:pPr>
    </w:p>
    <w:p w14:paraId="5DD0BE53" w14:textId="1BC8A8AA" w:rsidR="001D3933" w:rsidRPr="003D662E" w:rsidRDefault="00425777" w:rsidP="001D3933">
      <w:pPr>
        <w:pStyle w:val="ListParagraph"/>
        <w:jc w:val="center"/>
        <w:rPr>
          <w:lang w:val="en-US"/>
        </w:rPr>
      </w:pPr>
      <w:r w:rsidRPr="00425777">
        <w:rPr>
          <w:noProof/>
        </w:rPr>
        <w:drawing>
          <wp:inline distT="0" distB="0" distL="0" distR="0" wp14:anchorId="64855976" wp14:editId="28E54554">
            <wp:extent cx="5334000" cy="1383477"/>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48783" cy="1387311"/>
                    </a:xfrm>
                    <a:prstGeom prst="rect">
                      <a:avLst/>
                    </a:prstGeom>
                    <a:noFill/>
                    <a:ln>
                      <a:noFill/>
                    </a:ln>
                  </pic:spPr>
                </pic:pic>
              </a:graphicData>
            </a:graphic>
          </wp:inline>
        </w:drawing>
      </w:r>
    </w:p>
    <w:p w14:paraId="7F3966F5" w14:textId="181A645C" w:rsidR="001D3933" w:rsidRPr="003D662E" w:rsidRDefault="001D3933" w:rsidP="001D3933">
      <w:pPr>
        <w:pStyle w:val="Caption"/>
        <w:jc w:val="center"/>
        <w:rPr>
          <w:lang w:val="en-GB"/>
        </w:rPr>
      </w:pPr>
      <w:bookmarkStart w:id="216"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DD5CFF">
        <w:rPr>
          <w:noProof/>
          <w:lang w:val="en-GB"/>
        </w:rPr>
        <w:t>50</w:t>
      </w:r>
      <w:r w:rsidRPr="003D662E">
        <w:fldChar w:fldCharType="end"/>
      </w:r>
      <w:bookmarkEnd w:id="216"/>
      <w:r w:rsidRPr="003D662E">
        <w:rPr>
          <w:lang w:val="en-GB"/>
        </w:rPr>
        <w:t>: Overview of low-code data mapping for connectors.</w:t>
      </w:r>
    </w:p>
    <w:p w14:paraId="7780A488" w14:textId="78101CC0"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DD5CFF" w:rsidRPr="003D662E">
        <w:rPr>
          <w:lang w:val="en-US"/>
        </w:rPr>
        <w:t xml:space="preserve">Figure </w:t>
      </w:r>
      <w:r w:rsidR="00DD5CFF">
        <w:rPr>
          <w:noProof/>
          <w:lang w:val="en-US"/>
        </w:rPr>
        <w:t>49</w:t>
      </w:r>
      <w:r w:rsidR="00F50907" w:rsidRPr="003D662E">
        <w:rPr>
          <w:lang w:val="en-US"/>
        </w:rPr>
        <w:fldChar w:fldCharType="end"/>
      </w:r>
      <w:r w:rsidR="00F50907" w:rsidRPr="003D662E">
        <w:rPr>
          <w:lang w:val="en-US"/>
        </w:rPr>
        <w:t>)</w:t>
      </w:r>
      <w:r w:rsidR="00017080">
        <w:rPr>
          <w:lang w:val="en-US"/>
        </w:rPr>
        <w:t>. While the device management cares for the actual instances, the configuration model focuses more on kinds/categories of devices with same properties, e.g., to steer the container generation.</w:t>
      </w:r>
      <w:r w:rsidR="00120E3A" w:rsidRPr="003D662E">
        <w:rPr>
          <w:lang w:val="en-US"/>
        </w:rPr>
        <w:t xml:space="preserve"> </w:t>
      </w:r>
    </w:p>
    <w:p w14:paraId="4B878F50" w14:textId="097E4CF5"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DD5CFF" w:rsidRPr="003D662E">
        <w:rPr>
          <w:lang w:val="en-US"/>
        </w:rPr>
        <w:t xml:space="preserve">Figure </w:t>
      </w:r>
      <w:r w:rsidR="00DD5CFF">
        <w:rPr>
          <w:noProof/>
          <w:lang w:val="en-US"/>
        </w:rPr>
        <w:t>49</w:t>
      </w:r>
      <w:r w:rsidR="00120E3A" w:rsidRPr="003D662E">
        <w:rPr>
          <w:lang w:val="en-US"/>
        </w:rPr>
        <w:fldChar w:fldCharType="end"/>
      </w:r>
      <w:r w:rsidR="00120E3A" w:rsidRPr="003D662E">
        <w:rPr>
          <w:lang w:val="en-US"/>
        </w:rPr>
        <w:t>) so that one service can occur in multiple applications</w:t>
      </w:r>
      <w:r w:rsidR="007A55DB">
        <w:rPr>
          <w:lang w:val="en-US"/>
        </w:rPr>
        <w:t>,</w:t>
      </w:r>
      <w:r w:rsidR="00120E3A" w:rsidRPr="003D662E">
        <w:rPr>
          <w:lang w:val="en-US"/>
        </w:rPr>
        <w:t xml:space="preserve"> that the data </w:t>
      </w:r>
      <w:r w:rsidR="00F137E1">
        <w:rPr>
          <w:lang w:val="en-US"/>
        </w:rPr>
        <w:t>flows</w:t>
      </w:r>
      <w:r w:rsidR="00120E3A" w:rsidRPr="003D662E">
        <w:rPr>
          <w:lang w:val="en-US"/>
        </w:rPr>
        <w:t xml:space="preserve"> within an application </w:t>
      </w:r>
      <w:r w:rsidR="007A55DB">
        <w:rPr>
          <w:lang w:val="en-US"/>
        </w:rPr>
        <w:t>can be</w:t>
      </w:r>
      <w:r w:rsidR="00120E3A" w:rsidRPr="003D662E">
        <w:rPr>
          <w:lang w:val="en-US"/>
        </w:rPr>
        <w:t xml:space="preserve"> defined and can be instantiated automatically.</w:t>
      </w:r>
    </w:p>
    <w:p w14:paraId="4C67BD49" w14:textId="245EB182" w:rsidR="00BF6EB0" w:rsidRPr="003D662E" w:rsidRDefault="00BF57E5" w:rsidP="00A65A3C">
      <w:pPr>
        <w:jc w:val="both"/>
        <w:rPr>
          <w:lang w:val="en-US"/>
        </w:rPr>
      </w:pPr>
      <w:r>
        <w:rPr>
          <w:lang w:val="en-US"/>
        </w:rPr>
        <w:t>As already mentioned in the overview</w:t>
      </w:r>
      <w:r w:rsidR="00BF6EB0" w:rsidRPr="003D662E">
        <w:rPr>
          <w:lang w:val="en-US"/>
        </w:rPr>
        <w:t xml:space="preserve">, the most basic module in </w:t>
      </w:r>
      <w:r w:rsidR="00BF6EB0" w:rsidRPr="003D662E">
        <w:rPr>
          <w:lang w:val="en-US"/>
        </w:rPr>
        <w:fldChar w:fldCharType="begin"/>
      </w:r>
      <w:r w:rsidR="00BF6EB0" w:rsidRPr="003D662E">
        <w:rPr>
          <w:lang w:val="en-US"/>
        </w:rPr>
        <w:instrText xml:space="preserve"> REF _Ref88470641 \h </w:instrText>
      </w:r>
      <w:r w:rsidR="00600F88" w:rsidRPr="003D662E">
        <w:rPr>
          <w:lang w:val="en-US"/>
        </w:rPr>
        <w:instrText xml:space="preserve"> \* MERGEFORMAT </w:instrText>
      </w:r>
      <w:r w:rsidR="00BF6EB0" w:rsidRPr="003D662E">
        <w:rPr>
          <w:lang w:val="en-US"/>
        </w:rPr>
      </w:r>
      <w:r w:rsidR="00BF6EB0" w:rsidRPr="003D662E">
        <w:rPr>
          <w:lang w:val="en-US"/>
        </w:rPr>
        <w:fldChar w:fldCharType="separate"/>
      </w:r>
      <w:r w:rsidR="00DD5CFF" w:rsidRPr="003D662E">
        <w:rPr>
          <w:lang w:val="en-US"/>
        </w:rPr>
        <w:t xml:space="preserve">Figure </w:t>
      </w:r>
      <w:r w:rsidR="00DD5CFF">
        <w:rPr>
          <w:noProof/>
          <w:lang w:val="en-US"/>
        </w:rPr>
        <w:t>49</w:t>
      </w:r>
      <w:r w:rsidR="00BF6EB0" w:rsidRPr="003D662E">
        <w:rPr>
          <w:lang w:val="en-US"/>
        </w:rPr>
        <w:fldChar w:fldCharType="end"/>
      </w:r>
      <w:r w:rsidR="00BF6EB0" w:rsidRPr="003D662E">
        <w:rPr>
          <w:lang w:val="en-US"/>
        </w:rPr>
        <w:t xml:space="preserve"> is </w:t>
      </w:r>
      <w:r w:rsidR="00BF6EB0" w:rsidRPr="003D662E">
        <w:rPr>
          <w:rFonts w:ascii="Consolas" w:hAnsi="Consolas"/>
          <w:i/>
          <w:lang w:val="en-US"/>
        </w:rPr>
        <w:t>MetaConcepts</w:t>
      </w:r>
      <w:r w:rsidR="004166A0" w:rsidRPr="004166A0">
        <w:rPr>
          <w:rFonts w:cstheme="minorHAnsi"/>
          <w:i/>
          <w:lang w:val="en-US"/>
        </w:rPr>
        <w:t xml:space="preserve">, which aims </w:t>
      </w:r>
      <w:r w:rsidR="004166A0">
        <w:rPr>
          <w:lang w:val="en-US"/>
        </w:rPr>
        <w:t xml:space="preserve">at </w:t>
      </w:r>
      <w:r w:rsidR="00FD6D8A" w:rsidRPr="003D662E">
        <w:rPr>
          <w:lang w:val="en-US"/>
        </w:rPr>
        <w:t>generic concepts of configurable runtime-</w:t>
      </w:r>
      <w:r w:rsidR="004166A0">
        <w:rPr>
          <w:lang w:val="en-US"/>
        </w:rPr>
        <w:t>adaptive</w:t>
      </w:r>
      <w:r w:rsidR="00FD6D8A" w:rsidRPr="003D662E">
        <w:rPr>
          <w:lang w:val="en-US"/>
        </w:rPr>
        <w:t xml:space="preserv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w:t>
      </w:r>
      <w:r w:rsidR="007365CA">
        <w:rPr>
          <w:lang w:val="en-US"/>
        </w:rPr>
        <w:t>resources</w:t>
      </w:r>
      <w:r w:rsidR="0028221F" w:rsidRPr="003D662E">
        <w:rPr>
          <w:lang w:val="en-US"/>
        </w:rPr>
        <w:t xml:space="preserve">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w:t>
      </w:r>
      <w:r w:rsidR="00F07EC0" w:rsidRPr="003D662E">
        <w:rPr>
          <w:lang w:val="en-US"/>
        </w:rPr>
        <w:t xml:space="preserve">, which </w:t>
      </w:r>
      <w:r w:rsidR="00E01889">
        <w:rPr>
          <w:lang w:val="en-US"/>
        </w:rPr>
        <w:t xml:space="preserve">are </w:t>
      </w:r>
      <w:r w:rsidR="00F07EC0" w:rsidRPr="003D662E">
        <w:rPr>
          <w:lang w:val="en-US"/>
        </w:rPr>
        <w:t xml:space="preserve">re-defined </w:t>
      </w:r>
      <w:r w:rsidR="00E01889">
        <w:rPr>
          <w:lang w:val="en-US"/>
        </w:rPr>
        <w:t xml:space="preserve">by oktoflow’s </w:t>
      </w:r>
      <w:r w:rsidR="00F07EC0" w:rsidRPr="003D662E">
        <w:rPr>
          <w:lang w:val="en-US"/>
        </w:rPr>
        <w:t xml:space="preserve">modules, e.g., in the </w:t>
      </w:r>
      <w:r w:rsidR="00F07EC0" w:rsidRPr="003D662E">
        <w:rPr>
          <w:rFonts w:ascii="Consolas" w:hAnsi="Consolas"/>
          <w:i/>
          <w:lang w:val="en-US"/>
        </w:rPr>
        <w:t>Services</w:t>
      </w:r>
      <w:r w:rsidR="00F07EC0" w:rsidRPr="003D662E">
        <w:rPr>
          <w:lang w:val="en-US"/>
        </w:rPr>
        <w:t xml:space="preserve"> module.</w:t>
      </w:r>
    </w:p>
    <w:p w14:paraId="3779C364" w14:textId="10DB47DA"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w:t>
      </w:r>
      <w:r w:rsidR="005B17A7">
        <w:rPr>
          <w:lang w:val="en-US"/>
        </w:rPr>
        <w:t>Industry 4.0 or relevant</w:t>
      </w:r>
      <w:r w:rsidR="00DC3AD2" w:rsidRPr="003D662E">
        <w:rPr>
          <w:lang w:val="en-US"/>
        </w:rPr>
        <w:t xml:space="preserve"> programming languages, such as String or </w:t>
      </w:r>
      <w:r w:rsidR="00AD7741" w:rsidRPr="00123647">
        <w:rPr>
          <w:rFonts w:ascii="Consolas" w:hAnsi="Consolas"/>
          <w:lang w:val="en-US"/>
        </w:rPr>
        <w:t>I</w:t>
      </w:r>
      <w:r w:rsidR="00DC3AD2" w:rsidRPr="00123647">
        <w:rPr>
          <w:rFonts w:ascii="Consolas" w:hAnsi="Consolas"/>
          <w:lang w:val="en-US"/>
        </w:rPr>
        <w:t>nteger</w:t>
      </w:r>
      <w:r w:rsidR="00123647">
        <w:rPr>
          <w:lang w:val="en-US"/>
        </w:rPr>
        <w:t xml:space="preserve"> or </w:t>
      </w:r>
      <w:r w:rsidR="00123647" w:rsidRPr="00123647">
        <w:rPr>
          <w:rFonts w:ascii="Consolas" w:hAnsi="Consolas"/>
          <w:lang w:val="en-US"/>
        </w:rPr>
        <w:t>int32</w:t>
      </w:r>
      <w:r w:rsidR="00DC3AD2" w:rsidRPr="003D662E">
        <w:rPr>
          <w:lang w:val="en-US"/>
        </w:rPr>
        <w:t>, but also more complex, composed types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w:t>
      </w:r>
      <w:r w:rsidR="00C97F70">
        <w:rPr>
          <w:lang w:val="en-US"/>
        </w:rPr>
        <w:t>S</w:t>
      </w:r>
      <w:r w:rsidR="00DD4F81" w:rsidRPr="003D662E">
        <w:rPr>
          <w:lang w:val="en-US"/>
        </w:rPr>
        <w:t xml:space="preserve">pecific service types </w:t>
      </w:r>
      <w:r w:rsidR="00C97F70">
        <w:rPr>
          <w:lang w:val="en-US"/>
        </w:rPr>
        <w:t xml:space="preserve">represent platform implementation concepts, e.g.,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DD5CFF">
        <w:rPr>
          <w:rFonts w:cstheme="minorHAnsi"/>
          <w:lang w:val="en-US"/>
        </w:rPr>
        <w:t>3.5.2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C97F70">
        <w:rPr>
          <w:lang w:val="en-US"/>
        </w:rPr>
        <w:t xml:space="preserve"> as well as </w:t>
      </w:r>
      <w:r w:rsidR="000F1C8F" w:rsidRPr="003D662E">
        <w:rPr>
          <w:lang w:val="en-US"/>
        </w:rPr>
        <w:t>service</w:t>
      </w:r>
      <w:r w:rsidR="00C97F70">
        <w:rPr>
          <w:lang w:val="en-US"/>
        </w:rPr>
        <w:t>/connector</w:t>
      </w:r>
      <w:r w:rsidR="000F1C8F" w:rsidRPr="003D662E">
        <w:rPr>
          <w:lang w:val="en-US"/>
        </w:rPr>
        <w:t xml:space="preserve"> </w:t>
      </w:r>
      <w:r w:rsidR="00097702" w:rsidRPr="003D662E">
        <w:rPr>
          <w:lang w:val="en-US"/>
        </w:rPr>
        <w:t>implementations shipped with the platform (</w:t>
      </w:r>
      <w:r w:rsidR="00C97F70">
        <w:rPr>
          <w:lang w:val="en-US"/>
        </w:rPr>
        <w:t xml:space="preserve">e.g.,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DD5CFF">
        <w:rPr>
          <w:rFonts w:cstheme="minorHAnsi"/>
          <w:lang w:val="en-US"/>
        </w:rPr>
        <w:t>3.5.2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w:t>
      </w:r>
    </w:p>
    <w:p w14:paraId="0B908C4A" w14:textId="32117548"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w:t>
      </w:r>
      <w:r w:rsidR="00C5266D">
        <w:rPr>
          <w:lang w:val="en-US"/>
        </w:rPr>
        <w:t xml:space="preserve">data flow </w:t>
      </w:r>
      <w:r w:rsidR="00B44AEF" w:rsidRPr="003D662E">
        <w:rPr>
          <w:lang w:val="en-US"/>
        </w:rPr>
        <w:t xml:space="preserve">graph </w:t>
      </w:r>
      <w:r w:rsidR="00C5266D">
        <w:rPr>
          <w:lang w:val="en-US"/>
        </w:rPr>
        <w:t xml:space="preserve">among </w:t>
      </w:r>
      <w:r w:rsidR="00B44AEF" w:rsidRPr="003D662E">
        <w:rPr>
          <w:lang w:val="en-US"/>
        </w:rPr>
        <w:t xml:space="preserve">services, </w:t>
      </w:r>
      <w:r w:rsidR="00C5266D">
        <w:rPr>
          <w:lang w:val="en-US"/>
        </w:rPr>
        <w:t>the</w:t>
      </w:r>
      <w:r w:rsidR="00B44AEF" w:rsidRPr="003D662E">
        <w:rPr>
          <w:lang w:val="en-US"/>
        </w:rPr>
        <w:t xml:space="preserve">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w:t>
      </w:r>
    </w:p>
    <w:p w14:paraId="572363B4" w14:textId="286080EF" w:rsidR="00991409" w:rsidRPr="003D662E" w:rsidRDefault="00606E70" w:rsidP="00991409">
      <w:pPr>
        <w:pStyle w:val="Caption"/>
        <w:spacing w:after="120"/>
        <w:jc w:val="center"/>
        <w:rPr>
          <w:lang w:val="en-US"/>
        </w:rPr>
      </w:pPr>
      <w:r w:rsidRPr="00606E70">
        <w:rPr>
          <w:noProof/>
        </w:rPr>
        <w:lastRenderedPageBreak/>
        <w:drawing>
          <wp:inline distT="0" distB="0" distL="0" distR="0" wp14:anchorId="2F651E75" wp14:editId="4CA6B848">
            <wp:extent cx="5760720" cy="30264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p>
    <w:p w14:paraId="7644FBAB" w14:textId="57FF1483" w:rsidR="005705D6" w:rsidRPr="003D662E" w:rsidRDefault="00991409" w:rsidP="00991409">
      <w:pPr>
        <w:pStyle w:val="Caption"/>
        <w:jc w:val="center"/>
        <w:rPr>
          <w:lang w:val="en-US"/>
        </w:rPr>
      </w:pPr>
      <w:bookmarkStart w:id="217"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51</w:t>
      </w:r>
      <w:r w:rsidRPr="003D662E">
        <w:fldChar w:fldCharType="end"/>
      </w:r>
      <w:bookmarkEnd w:id="217"/>
      <w:r w:rsidRPr="003D662E">
        <w:rPr>
          <w:lang w:val="en-US"/>
        </w:rPr>
        <w:t>: Instance view on a platform application.</w:t>
      </w:r>
    </w:p>
    <w:p w14:paraId="3F2919A1" w14:textId="62C207DD"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51</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w:t>
      </w:r>
      <w:r w:rsidR="00A85E2E">
        <w:rPr>
          <w:lang w:val="en-US"/>
        </w:rPr>
        <w:t xml:space="preserve">broadcasting </w:t>
      </w:r>
      <w:r w:rsidR="00576F38" w:rsidRPr="003D662E">
        <w:rPr>
          <w:lang w:val="en-US"/>
        </w:rPr>
        <w:t xml:space="preserve">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DD5CFF" w:rsidRPr="003D662E">
        <w:rPr>
          <w:lang w:val="en-US"/>
        </w:rPr>
        <w:t xml:space="preserve">Figure </w:t>
      </w:r>
      <w:r w:rsidR="00DD5CFF">
        <w:rPr>
          <w:noProof/>
          <w:lang w:val="en-US"/>
        </w:rPr>
        <w:t>51</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which, in turn, consists of a chain of three services, a source, a processor and a sink, all linked by instances of MeshConnector. The source is implemented by an OPC UA connector, the processor by some Python implementation</w:t>
      </w:r>
      <w:r w:rsidR="00314EE2">
        <w:rPr>
          <w:lang w:val="en-US"/>
        </w:rPr>
        <w:t xml:space="preserve"> and</w:t>
      </w:r>
      <w:r w:rsidR="00A509B3" w:rsidRPr="003D662E">
        <w:rPr>
          <w:lang w:val="en-US"/>
        </w:rPr>
        <w:t xml:space="preserve"> the </w:t>
      </w:r>
      <w:r w:rsidR="00C52C6E" w:rsidRPr="003D662E">
        <w:rPr>
          <w:lang w:val="en-US"/>
        </w:rPr>
        <w:t>s</w:t>
      </w:r>
      <w:r w:rsidR="00A509B3" w:rsidRPr="003D662E">
        <w:rPr>
          <w:lang w:val="en-US"/>
        </w:rPr>
        <w:t xml:space="preserve">ink by some Java implementation. Each service has its own input/output types, which must comply with the predecessor/successor services along the </w:t>
      </w:r>
      <w:r w:rsidR="00D310C5">
        <w:rPr>
          <w:lang w:val="en-US"/>
        </w:rPr>
        <w:t xml:space="preserve">data flow of the </w:t>
      </w:r>
      <w:r w:rsidR="00A509B3" w:rsidRPr="003D662E">
        <w:rPr>
          <w:lang w:val="en-US"/>
        </w:rPr>
        <w:t xml:space="preserve">service mesh. Further, each service is (at latest at startup time of the application) deployed to a certain resource. </w:t>
      </w:r>
    </w:p>
    <w:p w14:paraId="31AD9D8E" w14:textId="3B0C2DE9" w:rsidR="00AC4BB1" w:rsidRPr="003D662E" w:rsidRDefault="00AC4BB1" w:rsidP="00A82FE6">
      <w:pPr>
        <w:pStyle w:val="Heading2"/>
        <w:rPr>
          <w:lang w:val="en-US"/>
        </w:rPr>
      </w:pPr>
      <w:bookmarkStart w:id="218" w:name="_Ref116469092"/>
      <w:bookmarkStart w:id="219" w:name="_Toc220236448"/>
      <w:bookmarkStart w:id="220" w:name="_Ref88386200"/>
      <w:bookmarkStart w:id="221" w:name="_Ref102576465"/>
      <w:r w:rsidRPr="003D662E">
        <w:rPr>
          <w:lang w:val="en-US"/>
        </w:rPr>
        <w:t>Configuration Model Structure</w:t>
      </w:r>
      <w:bookmarkEnd w:id="218"/>
      <w:bookmarkEnd w:id="219"/>
    </w:p>
    <w:p w14:paraId="2C0B0FEE" w14:textId="48912310" w:rsidR="00FC07A3" w:rsidRDefault="00AC4BB1" w:rsidP="00AC4BB1">
      <w:pPr>
        <w:jc w:val="both"/>
        <w:rPr>
          <w:lang w:val="en-US"/>
        </w:rPr>
      </w:pPr>
      <w:r w:rsidRPr="003D662E">
        <w:rPr>
          <w:lang w:val="en-US"/>
        </w:rPr>
        <w:t xml:space="preserve">The </w:t>
      </w:r>
      <w:r w:rsidR="000E3E30">
        <w:rPr>
          <w:lang w:val="en-US"/>
        </w:rPr>
        <w:t xml:space="preserve">overall </w:t>
      </w:r>
      <w:r w:rsidRPr="003D662E">
        <w:rPr>
          <w:lang w:val="en-US"/>
        </w:rPr>
        <w:t xml:space="preserve">structure of the configuration metamodel </w:t>
      </w:r>
      <w:r w:rsidR="000E3E30">
        <w:rPr>
          <w:lang w:val="en-US"/>
        </w:rPr>
        <w:t xml:space="preserve">as shown in </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DD5CFF" w:rsidRPr="003D662E">
        <w:rPr>
          <w:lang w:val="en-US"/>
        </w:rPr>
        <w:t xml:space="preserve">Figure </w:t>
      </w:r>
      <w:r w:rsidR="00DD5CFF">
        <w:rPr>
          <w:noProof/>
          <w:lang w:val="en-US"/>
        </w:rPr>
        <w:t>52</w:t>
      </w:r>
      <w:r w:rsidR="00B02561" w:rsidRPr="003D662E">
        <w:rPr>
          <w:lang w:val="en-US"/>
        </w:rPr>
        <w:fldChar w:fldCharType="end"/>
      </w:r>
      <w:r w:rsidR="000E3E30">
        <w:rPr>
          <w:lang w:val="en-US"/>
        </w:rPr>
        <w:t xml:space="preserve"> (an abstraction of </w:t>
      </w:r>
      <w:r w:rsidR="000E3E30">
        <w:rPr>
          <w:lang w:val="en-US"/>
        </w:rPr>
        <w:fldChar w:fldCharType="begin"/>
      </w:r>
      <w:r w:rsidR="000E3E30">
        <w:rPr>
          <w:lang w:val="en-US"/>
        </w:rPr>
        <w:instrText xml:space="preserve"> REF _Ref88470641 \h </w:instrText>
      </w:r>
      <w:r w:rsidR="000E3E30">
        <w:rPr>
          <w:lang w:val="en-US"/>
        </w:rPr>
      </w:r>
      <w:r w:rsidR="000E3E30">
        <w:rPr>
          <w:lang w:val="en-US"/>
        </w:rPr>
        <w:fldChar w:fldCharType="separate"/>
      </w:r>
      <w:r w:rsidR="00DD5CFF" w:rsidRPr="003D662E">
        <w:rPr>
          <w:lang w:val="en-US"/>
        </w:rPr>
        <w:t xml:space="preserve">Figure </w:t>
      </w:r>
      <w:r w:rsidR="00DD5CFF">
        <w:rPr>
          <w:noProof/>
          <w:lang w:val="en-US"/>
        </w:rPr>
        <w:t>49</w:t>
      </w:r>
      <w:r w:rsidR="000E3E30">
        <w:rPr>
          <w:lang w:val="en-US"/>
        </w:rPr>
        <w:fldChar w:fldCharType="end"/>
      </w:r>
      <w:r w:rsidR="00B02561" w:rsidRPr="003D662E">
        <w:rPr>
          <w:lang w:val="en-US"/>
        </w:rPr>
        <w:t xml:space="preserve">) </w:t>
      </w:r>
      <w:r w:rsidRPr="003D662E">
        <w:rPr>
          <w:lang w:val="en-US"/>
        </w:rPr>
        <w:t xml:space="preserve">follows the </w:t>
      </w:r>
      <w:r w:rsidR="000E3E30">
        <w:rPr>
          <w:lang w:val="en-US"/>
        </w:rPr>
        <w:t xml:space="preserve">layering </w:t>
      </w:r>
      <w:r w:rsidRPr="003D662E">
        <w:rPr>
          <w:lang w:val="en-US"/>
        </w:rPr>
        <w:t xml:space="preserve">of the platform architecture. </w:t>
      </w:r>
      <w:r w:rsidR="009E66CE">
        <w:rPr>
          <w:lang w:val="en-US"/>
        </w:rPr>
        <w:t xml:space="preserve">As stated above, </w:t>
      </w:r>
      <w:bookmarkStart w:id="222" w:name="_Hlk116468215"/>
      <w:r w:rsidR="007571EA" w:rsidRPr="003D662E">
        <w:rPr>
          <w:rFonts w:ascii="Consolas" w:hAnsi="Consolas"/>
          <w:lang w:val="en-US"/>
        </w:rPr>
        <w:t>MetaConcepts</w:t>
      </w:r>
      <w:bookmarkEnd w:id="222"/>
      <w:r w:rsidR="007571EA" w:rsidRPr="003D662E">
        <w:rPr>
          <w:lang w:val="en-US"/>
        </w:rPr>
        <w:t xml:space="preserve"> capture the </w:t>
      </w:r>
      <w:r w:rsidR="009E66CE">
        <w:rPr>
          <w:lang w:val="en-US"/>
        </w:rPr>
        <w:t xml:space="preserve">configurable basics </w:t>
      </w:r>
      <w:r w:rsidR="007571EA" w:rsidRPr="003D662E">
        <w:rPr>
          <w:lang w:val="en-US"/>
        </w:rPr>
        <w:t>of an adaptive software system</w:t>
      </w:r>
      <w:r w:rsidR="009E66CE">
        <w:rPr>
          <w:lang w:val="en-US"/>
        </w:rPr>
        <w:t>.</w:t>
      </w:r>
      <w:r w:rsidR="007571EA" w:rsidRPr="003D662E">
        <w:rPr>
          <w:lang w:val="en-US"/>
        </w:rPr>
        <w:t xml:space="preserve"> </w:t>
      </w:r>
      <w:r w:rsidR="007571EA" w:rsidRPr="003D662E">
        <w:rPr>
          <w:rFonts w:ascii="Consolas" w:hAnsi="Consolas"/>
          <w:lang w:val="en-US"/>
        </w:rPr>
        <w:t>DataType</w:t>
      </w:r>
      <w:r w:rsidR="007571EA" w:rsidRPr="003D662E">
        <w:rPr>
          <w:lang w:val="en-US"/>
        </w:rPr>
        <w:t xml:space="preserve"> defines primitive and extensible data types used for specifying input/output types of services and connectors.</w:t>
      </w:r>
      <w:r w:rsidR="00210717" w:rsidRPr="003D662E">
        <w:rPr>
          <w:lang w:val="en-US"/>
        </w:rPr>
        <w:t xml:space="preserve"> On the next level, </w:t>
      </w:r>
      <w:r w:rsidR="00210717" w:rsidRPr="009E66CE">
        <w:rPr>
          <w:rFonts w:ascii="Consolas" w:hAnsi="Consolas"/>
          <w:lang w:val="en-US"/>
        </w:rPr>
        <w:t xml:space="preserve">AAS </w:t>
      </w:r>
      <w:r w:rsidR="00210717" w:rsidRPr="003D662E">
        <w:rPr>
          <w:lang w:val="en-US"/>
        </w:rPr>
        <w:t xml:space="preserve">server/implementation properties, </w:t>
      </w:r>
      <w:r w:rsidR="00210717" w:rsidRPr="009E66CE">
        <w:rPr>
          <w:rFonts w:cstheme="minorHAnsi"/>
          <w:lang w:val="en-US"/>
        </w:rPr>
        <w:t xml:space="preserve">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w:t>
      </w:r>
      <w:r w:rsidR="009E66CE">
        <w:rPr>
          <w:rFonts w:cstheme="minorHAnsi"/>
          <w:lang w:val="en-US"/>
        </w:rPr>
        <w:t>configured</w:t>
      </w:r>
      <w:r w:rsidR="00210717" w:rsidRPr="003D662E">
        <w:rPr>
          <w:rFonts w:cstheme="minorHAnsi"/>
          <w:lang w:val="en-US"/>
        </w:rPr>
        <w:t xml:space="preserve">. Then, </w:t>
      </w:r>
      <w:r w:rsidR="00EC4AD7" w:rsidRPr="003D662E">
        <w:rPr>
          <w:rFonts w:cstheme="minorHAnsi"/>
          <w:lang w:val="en-US"/>
        </w:rPr>
        <w:t xml:space="preserve">the transport protocol (including authentication and transport layer security) </w:t>
      </w:r>
      <w:r w:rsidR="009E66CE">
        <w:rPr>
          <w:rFonts w:cstheme="minorHAnsi"/>
          <w:lang w:val="en-US"/>
        </w:rPr>
        <w:t>is</w:t>
      </w:r>
      <w:r w:rsidR="00EC4AD7" w:rsidRPr="003D662E">
        <w:rPr>
          <w:rFonts w:cstheme="minorHAnsi"/>
          <w:lang w:val="en-US"/>
        </w:rPr>
        <w:t xml:space="preserve"> specified. </w:t>
      </w:r>
      <w:r w:rsidR="00210717" w:rsidRPr="003D662E">
        <w:rPr>
          <w:rFonts w:ascii="Consolas" w:hAnsi="Consolas" w:cstheme="minorHAnsi"/>
          <w:lang w:val="en-US"/>
        </w:rPr>
        <w:t>Services</w:t>
      </w:r>
      <w:r w:rsidR="00210717" w:rsidRPr="003D662E">
        <w:rPr>
          <w:rFonts w:cstheme="minorHAnsi"/>
          <w:lang w:val="en-US"/>
        </w:rPr>
        <w:t xml:space="preserve"> (including Java</w:t>
      </w:r>
      <w:r w:rsidR="009E66CE">
        <w:rPr>
          <w:rFonts w:cstheme="minorHAnsi"/>
          <w:lang w:val="en-US"/>
        </w:rPr>
        <w:t xml:space="preserve"> and</w:t>
      </w:r>
      <w:r w:rsidR="00210717" w:rsidRPr="003D662E">
        <w:rPr>
          <w:rFonts w:cstheme="minorHAnsi"/>
          <w:lang w:val="en-US"/>
        </w:rPr>
        <w:t xml:space="preserve">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FC07A3" w:rsidRPr="003D662E">
        <w:rPr>
          <w:lang w:val="en-US"/>
        </w:rPr>
        <w:t xml:space="preserve">Module names suffixed with a * are extensible through the import mechanism </w:t>
      </w:r>
      <w:r w:rsidR="00FC07A3">
        <w:rPr>
          <w:lang w:val="en-US"/>
        </w:rPr>
        <w:t xml:space="preserve">and modeling patterns </w:t>
      </w:r>
      <w:r w:rsidR="00FC07A3" w:rsidRPr="003D662E">
        <w:rPr>
          <w:lang w:val="en-US"/>
        </w:rPr>
        <w:t xml:space="preserve">explained in Section </w:t>
      </w:r>
      <w:r w:rsidR="00FC07A3" w:rsidRPr="003D662E">
        <w:rPr>
          <w:lang w:val="en-US"/>
        </w:rPr>
        <w:fldChar w:fldCharType="begin"/>
      </w:r>
      <w:r w:rsidR="00FC07A3" w:rsidRPr="003D662E">
        <w:rPr>
          <w:lang w:val="en-US"/>
        </w:rPr>
        <w:instrText xml:space="preserve"> REF _Ref116468894 \r \h  \* MERGEFORMAT </w:instrText>
      </w:r>
      <w:r w:rsidR="00FC07A3" w:rsidRPr="003D662E">
        <w:rPr>
          <w:lang w:val="en-US"/>
        </w:rPr>
      </w:r>
      <w:r w:rsidR="00FC07A3" w:rsidRPr="003D662E">
        <w:rPr>
          <w:lang w:val="en-US"/>
        </w:rPr>
        <w:fldChar w:fldCharType="separate"/>
      </w:r>
      <w:r w:rsidR="00DD5CFF">
        <w:rPr>
          <w:lang w:val="en-US"/>
        </w:rPr>
        <w:t>6.1</w:t>
      </w:r>
      <w:r w:rsidR="00FC07A3" w:rsidRPr="003D662E">
        <w:rPr>
          <w:lang w:val="en-US"/>
        </w:rPr>
        <w:fldChar w:fldCharType="end"/>
      </w:r>
    </w:p>
    <w:p w14:paraId="152DCF7B" w14:textId="77777777" w:rsidR="00DB7DA4" w:rsidRDefault="00FC07A3" w:rsidP="00AC4BB1">
      <w:pPr>
        <w:jc w:val="both"/>
        <w:rPr>
          <w:lang w:val="en-US"/>
        </w:rPr>
      </w:pPr>
      <w:r>
        <w:rPr>
          <w:lang w:val="en-US"/>
        </w:rPr>
        <w:t xml:space="preserve">Besides this main structure, </w:t>
      </w:r>
      <w:r w:rsidRPr="00FC07A3">
        <w:rPr>
          <w:rFonts w:ascii="Consolas" w:hAnsi="Consolas"/>
          <w:lang w:val="en-US"/>
        </w:rPr>
        <w:t>DataOperations</w:t>
      </w:r>
      <w:r>
        <w:rPr>
          <w:lang w:val="en-US"/>
        </w:rPr>
        <w:t xml:space="preserve"> defines the structure of operator-expression trees for specifying conditions or state actions. The Connectors use these expressions to allow configuring data transfer actions between external data sources/sinks and apps in low-code manner. The </w:t>
      </w:r>
      <w:r w:rsidRPr="00FC07A3">
        <w:rPr>
          <w:rFonts w:ascii="Consolas" w:hAnsi="Consolas"/>
          <w:lang w:val="en-US"/>
        </w:rPr>
        <w:t>ServiceStateMachines</w:t>
      </w:r>
      <w:r>
        <w:rPr>
          <w:lang w:val="en-US"/>
        </w:rPr>
        <w:t xml:space="preserve"> (since version 0.8.0</w:t>
      </w:r>
      <w:r>
        <w:rPr>
          <w:rStyle w:val="FootnoteReference"/>
          <w:lang w:val="en-US"/>
        </w:rPr>
        <w:footnoteReference w:id="90"/>
      </w:r>
      <w:r>
        <w:rPr>
          <w:lang w:val="en-US"/>
        </w:rPr>
        <w:t xml:space="preserve">) allow for modeling service behavior in terms of state machines, where the expressions are used for transition conditions, time conditions and state actions on local state machine variables. </w:t>
      </w:r>
    </w:p>
    <w:p w14:paraId="5D4A0EF2" w14:textId="44EF0204" w:rsidR="00AC4BB1" w:rsidRDefault="00EC4AD7" w:rsidP="00AC4BB1">
      <w:pPr>
        <w:jc w:val="both"/>
        <w:rPr>
          <w:lang w:val="en-US"/>
        </w:rPr>
      </w:pPr>
      <w:r w:rsidRPr="003D662E">
        <w:rPr>
          <w:lang w:val="en-US"/>
        </w:rPr>
        <w:lastRenderedPageBreak/>
        <w:t>A</w:t>
      </w:r>
      <w:r w:rsidR="00AC4BB1" w:rsidRPr="003D662E">
        <w:rPr>
          <w:lang w:val="en-US"/>
        </w:rPr>
        <w:t xml:space="preserve">n actual copy of the metamodel </w:t>
      </w:r>
      <w:r w:rsidRPr="003D662E">
        <w:rPr>
          <w:lang w:val="en-US"/>
        </w:rPr>
        <w:t xml:space="preserve">is included </w:t>
      </w:r>
      <w:r w:rsidR="00AC4BB1" w:rsidRPr="003D662E">
        <w:rPr>
          <w:lang w:val="en-US"/>
        </w:rPr>
        <w:t xml:space="preserve">in </w:t>
      </w:r>
      <w:r w:rsidR="00A60F2A">
        <w:rPr>
          <w:lang w:val="en-US"/>
        </w:rPr>
        <w:t xml:space="preserve">an instantiated platform as well as in </w:t>
      </w:r>
      <w:r w:rsidR="00AC4BB1" w:rsidRPr="003D662E">
        <w:rPr>
          <w:lang w:val="en-US"/>
        </w:rPr>
        <w:t xml:space="preserve">each implementation/example project after downloading </w:t>
      </w:r>
      <w:r w:rsidRPr="003D662E">
        <w:rPr>
          <w:lang w:val="en-US"/>
        </w:rPr>
        <w:t xml:space="preserve">the </w:t>
      </w:r>
      <w:r w:rsidR="00A60F2A">
        <w:rPr>
          <w:lang w:val="en-US"/>
        </w:rPr>
        <w:t>meta</w:t>
      </w:r>
      <w:r w:rsidRPr="003D662E">
        <w:rPr>
          <w:lang w:val="en-US"/>
        </w:rPr>
        <w:t xml:space="preserve">model </w:t>
      </w:r>
      <w:r w:rsidR="00A60F2A">
        <w:rPr>
          <w:lang w:val="en-US"/>
        </w:rPr>
        <w:t xml:space="preserve">as </w:t>
      </w:r>
      <w:r w:rsidRPr="003D662E">
        <w:rPr>
          <w:lang w:val="en-US"/>
        </w:rPr>
        <w:t>Maven</w:t>
      </w:r>
      <w:r w:rsidR="00A60F2A">
        <w:rPr>
          <w:lang w:val="en-US"/>
        </w:rPr>
        <w:t xml:space="preserve"> artifact as part of the respective build process</w:t>
      </w:r>
      <w:r w:rsidR="00AC4BB1" w:rsidRPr="003D662E">
        <w:rPr>
          <w:lang w:val="en-US"/>
        </w:rPr>
        <w:t>.</w:t>
      </w:r>
      <w:r w:rsidR="008A06BB" w:rsidRPr="003D662E">
        <w:rPr>
          <w:lang w:val="en-US"/>
        </w:rPr>
        <w:t xml:space="preserve"> </w:t>
      </w:r>
      <w:r w:rsidRPr="003D662E">
        <w:rPr>
          <w:lang w:val="en-US"/>
        </w:rPr>
        <w:t xml:space="preserve">In </w:t>
      </w:r>
      <w:r w:rsidR="000F1A31">
        <w:rPr>
          <w:lang w:val="en-US"/>
        </w:rPr>
        <w:t xml:space="preserve">some of </w:t>
      </w:r>
      <w:r w:rsidRPr="003D662E">
        <w:rPr>
          <w:lang w:val="en-US"/>
        </w:rPr>
        <w:t>these projects</w:t>
      </w:r>
      <w:r w:rsidR="004749E4" w:rsidRPr="003D662E">
        <w:rPr>
          <w:lang w:val="en-US"/>
        </w:rPr>
        <w:t>,</w:t>
      </w:r>
      <w:r w:rsidR="008A06BB" w:rsidRPr="003D662E">
        <w:rPr>
          <w:lang w:val="en-US"/>
        </w:rPr>
        <w:t xml:space="preserve"> the actual </w:t>
      </w:r>
      <w:r w:rsidR="000F1A31">
        <w:rPr>
          <w:lang w:val="en-US"/>
        </w:rPr>
        <w:t xml:space="preserve">platform/app </w:t>
      </w:r>
      <w:r w:rsidR="008A06BB" w:rsidRPr="003D662E">
        <w:rPr>
          <w:lang w:val="en-US"/>
        </w:rPr>
        <w:t>configuration is typicall</w:t>
      </w:r>
      <w:r w:rsidR="004749E4" w:rsidRPr="003D662E">
        <w:rPr>
          <w:lang w:val="en-US"/>
        </w:rPr>
        <w:t>y defined</w:t>
      </w:r>
      <w:r w:rsidR="008A06BB" w:rsidRPr="003D662E">
        <w:rPr>
          <w:lang w:val="en-US"/>
        </w:rPr>
        <w:t xml:space="preserve"> </w:t>
      </w:r>
      <w:r w:rsidR="000F1A31">
        <w:rPr>
          <w:lang w:val="en-US"/>
        </w:rPr>
        <w:t xml:space="preserve">as a free structure using </w:t>
      </w:r>
      <w:r w:rsidR="008A06BB" w:rsidRPr="003D662E">
        <w:rPr>
          <w:lang w:val="en-US"/>
        </w:rPr>
        <w:t xml:space="preserve">one or two </w:t>
      </w:r>
      <w:r w:rsidR="000F1A31">
        <w:rPr>
          <w:lang w:val="en-US"/>
        </w:rPr>
        <w:t xml:space="preserve">IVML </w:t>
      </w:r>
      <w:r w:rsidR="004749E4" w:rsidRPr="003D662E">
        <w:rPr>
          <w:lang w:val="en-US"/>
        </w:rPr>
        <w:t>modules</w:t>
      </w:r>
      <w:r w:rsidR="000F1A31">
        <w:rPr>
          <w:lang w:val="en-US"/>
        </w:rPr>
        <w:t>, in particular</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20988EC6" w14:textId="25CC62C5" w:rsidR="000E3E30" w:rsidRDefault="00FC07A3" w:rsidP="000E3E30">
      <w:pPr>
        <w:jc w:val="center"/>
        <w:rPr>
          <w:lang w:val="en-US"/>
        </w:rPr>
      </w:pPr>
      <w:r w:rsidRPr="00FC07A3">
        <w:rPr>
          <w:noProof/>
        </w:rPr>
        <w:drawing>
          <wp:inline distT="0" distB="0" distL="0" distR="0" wp14:anchorId="139C0FF2" wp14:editId="08D4D9EE">
            <wp:extent cx="4552950" cy="2719625"/>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62305" cy="2725213"/>
                    </a:xfrm>
                    <a:prstGeom prst="rect">
                      <a:avLst/>
                    </a:prstGeom>
                    <a:noFill/>
                    <a:ln>
                      <a:noFill/>
                    </a:ln>
                  </pic:spPr>
                </pic:pic>
              </a:graphicData>
            </a:graphic>
          </wp:inline>
        </w:drawing>
      </w:r>
    </w:p>
    <w:p w14:paraId="4F2B63F8" w14:textId="4BF138B3" w:rsidR="000E3E30" w:rsidRDefault="000E3E30" w:rsidP="000E3E30">
      <w:pPr>
        <w:pStyle w:val="Caption"/>
        <w:jc w:val="center"/>
        <w:rPr>
          <w:lang w:val="en-US"/>
        </w:rPr>
      </w:pPr>
      <w:bookmarkStart w:id="223"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52</w:t>
      </w:r>
      <w:r w:rsidRPr="003D662E">
        <w:fldChar w:fldCharType="end"/>
      </w:r>
      <w:bookmarkEnd w:id="223"/>
      <w:r w:rsidRPr="003D662E">
        <w:rPr>
          <w:lang w:val="en-US"/>
        </w:rPr>
        <w:t xml:space="preserve">: </w:t>
      </w:r>
      <w:r w:rsidR="009E66CE">
        <w:rPr>
          <w:lang w:val="en-US"/>
        </w:rPr>
        <w:t>Basic s</w:t>
      </w:r>
      <w:r w:rsidRPr="003D662E">
        <w:rPr>
          <w:lang w:val="en-US"/>
        </w:rPr>
        <w:t>tructure of the IVML configuration metamodel.</w:t>
      </w:r>
    </w:p>
    <w:p w14:paraId="1B8B4D0E" w14:textId="408F021D" w:rsidR="008A5C6F"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w:t>
      </w:r>
      <w:r w:rsidR="00DD6F81" w:rsidRPr="002E0813">
        <w:rPr>
          <w:rFonts w:ascii="Consolas" w:hAnsi="Consolas"/>
          <w:lang w:val="en-US"/>
        </w:rPr>
        <w:t>configuration</w:t>
      </w:r>
      <w:r w:rsidR="002E0813" w:rsidRPr="002E0813">
        <w:rPr>
          <w:rFonts w:ascii="Consolas" w:hAnsi="Consolas"/>
          <w:lang w:val="en-US"/>
        </w:rPr>
        <w:t>.easy</w:t>
      </w:r>
      <w:r w:rsidR="00DD6F81" w:rsidRPr="003D662E">
        <w:rPr>
          <w:lang w:val="en-US"/>
        </w:rPr>
        <w:t xml:space="preserve"> can </w:t>
      </w:r>
      <w:r w:rsidRPr="003D662E">
        <w:rPr>
          <w:lang w:val="en-US"/>
        </w:rPr>
        <w:t>store settings, service instances and application meshes</w:t>
      </w:r>
      <w:r w:rsidR="002E0813">
        <w:rPr>
          <w:lang w:val="en-US"/>
        </w:rPr>
        <w:t xml:space="preserve"> in distinct places</w:t>
      </w:r>
      <w:r w:rsidRPr="003D662E">
        <w:rPr>
          <w:lang w:val="en-US"/>
        </w:rPr>
        <w:t>. Th</w:t>
      </w:r>
      <w:r w:rsidR="002E0813">
        <w:rPr>
          <w:lang w:val="en-US"/>
        </w:rPr>
        <w:t xml:space="preserve">is </w:t>
      </w:r>
      <w:r w:rsidR="002E0813" w:rsidRPr="002E0813">
        <w:rPr>
          <w:b/>
          <w:bCs/>
          <w:lang w:val="en-US"/>
        </w:rPr>
        <w:t>managed</w:t>
      </w:r>
      <w:r w:rsidRPr="002E0813">
        <w:rPr>
          <w:b/>
          <w:bCs/>
          <w:lang w:val="en-US"/>
        </w:rPr>
        <w:t xml:space="preserve"> </w:t>
      </w:r>
      <w:r w:rsidR="002E0813" w:rsidRPr="002E0813">
        <w:rPr>
          <w:b/>
          <w:bCs/>
          <w:lang w:val="en-US"/>
        </w:rPr>
        <w:t>platform configuration</w:t>
      </w:r>
      <w:r w:rsidR="002E0813">
        <w:rPr>
          <w:lang w:val="en-US"/>
        </w:rPr>
        <w:t xml:space="preserve"> </w:t>
      </w:r>
      <w:r w:rsidRPr="003D662E">
        <w:rPr>
          <w:lang w:val="en-US"/>
        </w:rPr>
        <w:t xml:space="preserve">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DD5CFF" w:rsidRPr="003D662E">
        <w:rPr>
          <w:lang w:val="en-US"/>
        </w:rPr>
        <w:t xml:space="preserve">Figure </w:t>
      </w:r>
      <w:r w:rsidR="00DD5CFF">
        <w:rPr>
          <w:noProof/>
          <w:lang w:val="en-US"/>
        </w:rPr>
        <w:t>51</w:t>
      </w:r>
      <w:r w:rsidR="008A5C6F" w:rsidRPr="003D662E">
        <w:rPr>
          <w:lang w:val="en-US"/>
        </w:rPr>
        <w:fldChar w:fldCharType="end"/>
      </w:r>
      <w:r w:rsidR="008A5C6F" w:rsidRPr="003D662E">
        <w:rPr>
          <w:lang w:val="en-US"/>
        </w:rPr>
        <w:t>.</w:t>
      </w:r>
      <w:r w:rsidR="00246B16">
        <w:rPr>
          <w:lang w:val="en-US"/>
        </w:rPr>
        <w:t xml:space="preserve"> </w:t>
      </w:r>
      <w:r w:rsidR="00A94A86" w:rsidRPr="003D662E">
        <w:rPr>
          <w:lang w:val="en-US"/>
        </w:rPr>
        <w:t xml:space="preserve">In this setup, the topmost module is the </w:t>
      </w:r>
      <w:r w:rsidR="00A94A86" w:rsidRPr="003D662E">
        <w:rPr>
          <w:rFonts w:ascii="Consolas" w:hAnsi="Consolas"/>
          <w:lang w:val="en-US"/>
        </w:rPr>
        <w:t>PlatformConfiguration</w:t>
      </w:r>
      <w:r w:rsidR="00A94A86"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w:t>
      </w:r>
      <w:r w:rsidR="00281374">
        <w:rPr>
          <w:rFonts w:cstheme="minorHAnsi"/>
          <w:lang w:val="en-US"/>
        </w:rPr>
        <w:t>,</w:t>
      </w:r>
      <w:r w:rsidR="00291A61" w:rsidRPr="003D662E">
        <w:rPr>
          <w:rFonts w:cstheme="minorHAnsi"/>
          <w:lang w:val="en-US"/>
        </w:rPr>
        <w:t xml:space="preserve">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w:t>
      </w:r>
      <w:r w:rsidR="008A0483">
        <w:rPr>
          <w:lang w:val="en-US"/>
        </w:rPr>
        <w:t>/folders</w:t>
      </w:r>
      <w:r w:rsidR="003F1ED7" w:rsidRPr="003D662E">
        <w:rPr>
          <w:lang w:val="en-US"/>
        </w:rPr>
        <w:t xml:space="preserve">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w:t>
      </w:r>
      <w:r w:rsidR="009C70CE" w:rsidRPr="008A0483">
        <w:rPr>
          <w:rFonts w:ascii="Consolas" w:hAnsi="Consolas"/>
          <w:lang w:val="en-US"/>
        </w:rPr>
        <w:t>IIPEcosphere</w:t>
      </w:r>
      <w:r w:rsidR="009C70CE" w:rsidRPr="003D662E">
        <w:rPr>
          <w:lang w:val="en-US"/>
        </w:rPr>
        <w:t xml:space="preserv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w:t>
      </w:r>
      <w:r w:rsidR="002264CF" w:rsidRPr="00AD5F98">
        <w:rPr>
          <w:rFonts w:ascii="Consolas" w:hAnsi="Consolas"/>
          <w:lang w:val="en-US"/>
        </w:rPr>
        <w:t>TechnicalSetup</w:t>
      </w:r>
      <w:r w:rsidR="002264CF" w:rsidRPr="003D662E">
        <w:rPr>
          <w:lang w:val="en-US"/>
        </w:rPr>
        <w:t xml:space="preserve"> may rely on the constants in </w:t>
      </w:r>
      <w:r w:rsidR="002264CF" w:rsidRPr="003D662E">
        <w:rPr>
          <w:rFonts w:ascii="Consolas" w:hAnsi="Consolas"/>
          <w:lang w:val="en-US"/>
        </w:rPr>
        <w:t>AllConstants</w:t>
      </w:r>
      <w:r w:rsidR="002264CF" w:rsidRPr="003D662E">
        <w:rPr>
          <w:lang w:val="en-US"/>
        </w:rPr>
        <w:t>.</w:t>
      </w:r>
      <w:r w:rsidR="00AD5F98">
        <w:rPr>
          <w:lang w:val="en-US"/>
        </w:rPr>
        <w:t xml:space="preserve"> In addition, the templates folder contains the application templates (</w:t>
      </w:r>
      <w:r w:rsidR="00AD5F98" w:rsidRPr="00AD5F98">
        <w:rPr>
          <w:rFonts w:ascii="Consolas" w:hAnsi="Consolas"/>
          <w:lang w:val="en-US"/>
        </w:rPr>
        <w:t>TemplatePart</w:t>
      </w:r>
      <w:r w:rsidR="00AD5F98" w:rsidRPr="00AD5F98">
        <w:rPr>
          <w:rFonts w:ascii="Consolas" w:hAnsi="Consolas"/>
          <w:i/>
          <w:iCs/>
          <w:lang w:val="en-US"/>
        </w:rPr>
        <w:t>X</w:t>
      </w:r>
      <w:r w:rsidR="00AD5F98">
        <w:rPr>
          <w:lang w:val="en-US"/>
        </w:rPr>
        <w:t>) introduced in version 0.8 for the ReGaP innovation community.</w:t>
      </w:r>
    </w:p>
    <w:p w14:paraId="17D28B27" w14:textId="403EA3B9" w:rsidR="00AC4BB1" w:rsidRPr="003D662E" w:rsidRDefault="008701A1" w:rsidP="00AC4BB1">
      <w:pPr>
        <w:jc w:val="center"/>
        <w:rPr>
          <w:lang w:val="en-US"/>
        </w:rPr>
      </w:pPr>
      <w:r w:rsidRPr="008701A1">
        <w:rPr>
          <w:noProof/>
        </w:rPr>
        <w:drawing>
          <wp:inline distT="0" distB="0" distL="0" distR="0" wp14:anchorId="70832BE0" wp14:editId="75AFDBB0">
            <wp:extent cx="4392764" cy="1807560"/>
            <wp:effectExtent l="0" t="0" r="825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08510" cy="1814039"/>
                    </a:xfrm>
                    <a:prstGeom prst="rect">
                      <a:avLst/>
                    </a:prstGeom>
                    <a:noFill/>
                    <a:ln>
                      <a:noFill/>
                    </a:ln>
                  </pic:spPr>
                </pic:pic>
              </a:graphicData>
            </a:graphic>
          </wp:inline>
        </w:drawing>
      </w:r>
    </w:p>
    <w:p w14:paraId="0FE75A46" w14:textId="7C0D2404"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53</w:t>
      </w:r>
      <w:r w:rsidRPr="003D662E">
        <w:fldChar w:fldCharType="end"/>
      </w:r>
      <w:r w:rsidRPr="003D662E">
        <w:rPr>
          <w:lang w:val="en-US"/>
        </w:rPr>
        <w:t xml:space="preserve">: Managed </w:t>
      </w:r>
      <w:r w:rsidR="002E0813">
        <w:rPr>
          <w:lang w:val="en-US"/>
        </w:rPr>
        <w:t xml:space="preserve">platfrom configuration </w:t>
      </w:r>
      <w:r w:rsidRPr="003D662E">
        <w:rPr>
          <w:lang w:val="en-US"/>
        </w:rPr>
        <w:t>structure.</w:t>
      </w:r>
    </w:p>
    <w:p w14:paraId="39666A4A" w14:textId="2E1B7EAA" w:rsidR="002030E5" w:rsidRDefault="002030E5" w:rsidP="0019136D">
      <w:pPr>
        <w:jc w:val="both"/>
        <w:rPr>
          <w:lang w:val="en-US"/>
        </w:rPr>
      </w:pPr>
      <w:r>
        <w:rPr>
          <w:lang w:val="en-US"/>
        </w:rPr>
        <w:lastRenderedPageBreak/>
        <w:t xml:space="preserve">Besides dynamic imports, there are also intentionally unused IVML modules in the metamodel, in particular for not regularly used types. As the IVML models for OPC UA companion specs or IDTA AAS specs can become rather large, they, if imported without care, may heavily impact the speed of model operations. However, individual applications may need these files, through model plugins even add further files. While adding such imports to </w:t>
      </w:r>
      <w:r w:rsidRPr="002030E5">
        <w:rPr>
          <w:rFonts w:ascii="Consolas" w:hAnsi="Consolas"/>
          <w:lang w:val="en-US"/>
        </w:rPr>
        <w:t>PlatformConfiguration</w:t>
      </w:r>
      <w:r>
        <w:rPr>
          <w:lang w:val="en-US"/>
        </w:rPr>
        <w:t xml:space="preserve"> is straightforward, this is not the case for the management UI. There, the configuration (meta-)model is used as a consistent data basis for the management user interface. </w:t>
      </w:r>
      <w:r w:rsidRPr="002030E5">
        <w:rPr>
          <w:lang w:val="en-US"/>
        </w:rPr>
        <w:t>Besides AAS operations, e.g., to add variables, or entire service meshs</w:t>
      </w:r>
      <w:r>
        <w:rPr>
          <w:lang w:val="en-US"/>
        </w:rPr>
        <w:t>, we also need operations to obtain unimported IVML modules as well as to add or to remove them from a managed platform confifuration.</w:t>
      </w:r>
    </w:p>
    <w:p w14:paraId="3AB2D8DE" w14:textId="7D7653FA" w:rsidR="00805568" w:rsidRDefault="002030E5" w:rsidP="0019136D">
      <w:pPr>
        <w:jc w:val="both"/>
        <w:rPr>
          <w:lang w:val="en-US"/>
        </w:rPr>
      </w:pPr>
      <w:r>
        <w:rPr>
          <w:lang w:val="en-US"/>
        </w:rPr>
        <w:t xml:space="preserve">Due to technical reasons, the transformation of an IVML configuration </w:t>
      </w:r>
      <w:r w:rsidR="00805568">
        <w:rPr>
          <w:lang w:val="en-US"/>
        </w:rPr>
        <w:t>into an AAS</w:t>
      </w:r>
      <w:r>
        <w:rPr>
          <w:lang w:val="en-US"/>
        </w:rPr>
        <w:t xml:space="preserve"> may</w:t>
      </w:r>
      <w:r w:rsidR="00805568">
        <w:rPr>
          <w:lang w:val="en-US"/>
        </w:rPr>
        <w:t>,</w:t>
      </w:r>
      <w:r w:rsidR="00857EED">
        <w:rPr>
          <w:lang w:val="en-US"/>
        </w:rPr>
        <w:t xml:space="preserve"> dependent on the </w:t>
      </w:r>
      <w:r>
        <w:rPr>
          <w:lang w:val="en-US"/>
        </w:rPr>
        <w:t xml:space="preserve">used </w:t>
      </w:r>
      <w:r w:rsidR="00857EED">
        <w:rPr>
          <w:lang w:val="en-US"/>
        </w:rPr>
        <w:t xml:space="preserve">AAS/implementation version, </w:t>
      </w:r>
      <w:r w:rsidR="00805568">
        <w:rPr>
          <w:lang w:val="en-US"/>
        </w:rPr>
        <w:t>impose some limitations:</w:t>
      </w:r>
    </w:p>
    <w:p w14:paraId="0A1D3677" w14:textId="43B8E15C"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w:t>
      </w:r>
      <w:r w:rsidRPr="00DB34B8">
        <w:rPr>
          <w:rFonts w:ascii="Consolas" w:hAnsi="Consolas"/>
          <w:lang w:val="en-US"/>
        </w:rPr>
        <w:t>idShort</w:t>
      </w:r>
      <w:r>
        <w:rPr>
          <w:lang w:val="en-US"/>
        </w:rPr>
        <w:t xml:space="preserve"> </w:t>
      </w:r>
      <w:r w:rsidR="00DB34B8">
        <w:rPr>
          <w:lang w:val="en-US"/>
        </w:rPr>
        <w:t xml:space="preserve">may be </w:t>
      </w:r>
      <w:r>
        <w:rPr>
          <w:lang w:val="en-US"/>
        </w:rPr>
        <w:t xml:space="preserve">a reserved name. </w:t>
      </w:r>
      <w:r w:rsidR="00DB34B8">
        <w:rPr>
          <w:lang w:val="en-US"/>
        </w:rPr>
        <w:t xml:space="preserve">We use name prefixes, e.g., </w:t>
      </w:r>
      <w:r w:rsidR="00DB34B8">
        <w:rPr>
          <w:rFonts w:ascii="Consolas" w:hAnsi="Consolas"/>
          <w:lang w:val="en-US"/>
        </w:rPr>
        <w:t>a</w:t>
      </w:r>
      <w:r w:rsidR="00DB34B8" w:rsidRPr="00DB34B8">
        <w:rPr>
          <w:rFonts w:ascii="Consolas" w:hAnsi="Consolas"/>
          <w:lang w:val="en-US"/>
        </w:rPr>
        <w:t>Value</w:t>
      </w:r>
      <w:r w:rsidR="00DB34B8">
        <w:rPr>
          <w:lang w:val="en-US"/>
        </w:rPr>
        <w:t>, which, at a glance, may be a bit confusing.</w:t>
      </w:r>
      <w:r>
        <w:rPr>
          <w:lang w:val="en-US"/>
        </w:rPr>
        <w:t xml:space="preserve"> </w:t>
      </w:r>
      <w:r w:rsidR="00DE008F">
        <w:rPr>
          <w:lang w:val="en-US"/>
        </w:rPr>
        <w:t xml:space="preserve">As an approach, affected </w:t>
      </w:r>
      <w:r>
        <w:rPr>
          <w:lang w:val="en-US"/>
        </w:rPr>
        <w:t xml:space="preserve">IVML variables can be annotated with a </w:t>
      </w:r>
      <w:r w:rsidRPr="00805568">
        <w:rPr>
          <w:rFonts w:ascii="Consolas" w:hAnsi="Consolas"/>
          <w:lang w:val="en-US"/>
        </w:rPr>
        <w:t>displayName</w:t>
      </w:r>
      <w:r>
        <w:rPr>
          <w:lang w:val="en-US"/>
        </w:rPr>
        <w:t xml:space="preserve">, overriding the displayed name on the UI. </w:t>
      </w:r>
      <w:r w:rsidR="007F421A">
        <w:rPr>
          <w:lang w:val="en-US"/>
        </w:rPr>
        <w:t>In further cases, the type name may cause an implicit renaming, e.g., for fields that cannot be named as intended to to conflicts with IVML kewords, e.g.,</w:t>
      </w:r>
      <w:r>
        <w:rPr>
          <w:lang w:val="en-US"/>
        </w:rPr>
        <w:t xml:space="preserve"> </w:t>
      </w:r>
      <w:r w:rsidRPr="00805568">
        <w:rPr>
          <w:rFonts w:ascii="Consolas" w:hAnsi="Consolas"/>
          <w:lang w:val="en-US"/>
        </w:rPr>
        <w:t>ver</w:t>
      </w:r>
      <w:r w:rsidR="007F421A" w:rsidRPr="007F421A">
        <w:rPr>
          <w:rFonts w:cstheme="minorHAnsi"/>
          <w:lang w:val="en-US"/>
        </w:rPr>
        <w:t xml:space="preserve"> of type </w:t>
      </w:r>
      <w:r w:rsidRPr="00805568">
        <w:rPr>
          <w:rFonts w:ascii="Consolas" w:hAnsi="Consolas"/>
          <w:lang w:val="en-US"/>
        </w:rPr>
        <w:t>OktoVersion</w:t>
      </w:r>
      <w:r>
        <w:rPr>
          <w:lang w:val="en-US"/>
        </w:rPr>
        <w:t xml:space="preserve"> </w:t>
      </w:r>
      <w:r w:rsidR="007F421A">
        <w:rPr>
          <w:lang w:val="en-US"/>
        </w:rPr>
        <w:t xml:space="preserve">are displayed then on the UI as </w:t>
      </w:r>
      <w:r w:rsidR="007F421A" w:rsidRPr="007F421A">
        <w:rPr>
          <w:rFonts w:ascii="Consolas" w:hAnsi="Consolas"/>
          <w:lang w:val="en-US"/>
        </w:rPr>
        <w:t>version</w:t>
      </w:r>
      <w:r>
        <w:rPr>
          <w:lang w:val="en-US"/>
        </w:rPr>
        <w:t>.</w:t>
      </w:r>
    </w:p>
    <w:p w14:paraId="54261AA5" w14:textId="7739C766" w:rsidR="00805568" w:rsidRDefault="007645B9" w:rsidP="007245E8">
      <w:pPr>
        <w:pStyle w:val="ListParagraph"/>
        <w:numPr>
          <w:ilvl w:val="0"/>
          <w:numId w:val="53"/>
        </w:numPr>
        <w:jc w:val="both"/>
        <w:rPr>
          <w:lang w:val="en-US"/>
        </w:rPr>
      </w:pPr>
      <w:r>
        <w:rPr>
          <w:lang w:val="en-US"/>
        </w:rPr>
        <w:t xml:space="preserve">IVML variables of type </w:t>
      </w:r>
      <w:r w:rsidRPr="000C3E77">
        <w:rPr>
          <w:rFonts w:ascii="Consolas" w:hAnsi="Consolas"/>
          <w:lang w:val="en-US"/>
        </w:rPr>
        <w:t>Any</w:t>
      </w:r>
      <w:r>
        <w:rPr>
          <w:lang w:val="en-US"/>
        </w:rPr>
        <w:t xml:space="preserve"> in </w:t>
      </w:r>
      <w:r w:rsidRPr="000C3E77">
        <w:rPr>
          <w:rFonts w:ascii="Consolas" w:hAnsi="Consolas"/>
          <w:lang w:val="en-US"/>
        </w:rPr>
        <w:t>MetaConcepts</w:t>
      </w:r>
      <w:r>
        <w:rPr>
          <w:lang w:val="en-US"/>
        </w:rPr>
        <w:t xml:space="preserve"> are intended to be redefined with a specialized type. However, if this does not happen, we assume them to be superfluous and </w:t>
      </w:r>
      <w:r w:rsidR="000C3E77">
        <w:rPr>
          <w:lang w:val="en-US"/>
        </w:rPr>
        <w:t xml:space="preserve">skip </w:t>
      </w:r>
      <w:r>
        <w:rPr>
          <w:lang w:val="en-US"/>
        </w:rPr>
        <w:t>them when creating the configuration AAS, so that they do not occur in the UI.</w:t>
      </w:r>
    </w:p>
    <w:p w14:paraId="6D405B2E" w14:textId="5418AA08" w:rsidR="007645B9"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5AE469F5" w14:textId="691F76E2" w:rsidR="00D32944" w:rsidRPr="00805568" w:rsidRDefault="00D32944" w:rsidP="007245E8">
      <w:pPr>
        <w:pStyle w:val="ListParagraph"/>
        <w:numPr>
          <w:ilvl w:val="0"/>
          <w:numId w:val="53"/>
        </w:numPr>
        <w:jc w:val="both"/>
        <w:rPr>
          <w:lang w:val="en-US"/>
        </w:rPr>
      </w:pPr>
      <w:r>
        <w:rPr>
          <w:lang w:val="en-US"/>
        </w:rPr>
        <w:t xml:space="preserve">Further meta-properties steer the interpretation of the model by the UI, e.g., </w:t>
      </w:r>
      <w:r w:rsidRPr="00D32944">
        <w:rPr>
          <w:rFonts w:ascii="Consolas" w:hAnsi="Consolas"/>
          <w:lang w:val="en-US"/>
        </w:rPr>
        <w:t>size</w:t>
      </w:r>
      <w:r>
        <w:rPr>
          <w:lang w:val="en-US"/>
        </w:rPr>
        <w:t xml:space="preserve"> for collections, </w:t>
      </w:r>
      <w:r w:rsidRPr="00D32944">
        <w:rPr>
          <w:rFonts w:ascii="Consolas" w:hAnsi="Consolas"/>
          <w:lang w:val="en-US"/>
        </w:rPr>
        <w:t>abstract</w:t>
      </w:r>
      <w:r>
        <w:rPr>
          <w:lang w:val="en-US"/>
        </w:rPr>
        <w:t xml:space="preserve"> for abstract types, </w:t>
      </w:r>
      <w:r w:rsidRPr="00D32944">
        <w:rPr>
          <w:rFonts w:ascii="Consolas" w:hAnsi="Consolas"/>
          <w:lang w:val="en-US"/>
        </w:rPr>
        <w:t>refines</w:t>
      </w:r>
      <w:r>
        <w:rPr>
          <w:lang w:val="en-US"/>
        </w:rPr>
        <w:t xml:space="preserve"> for parent types, </w:t>
      </w:r>
      <w:r w:rsidRPr="00D32944">
        <w:rPr>
          <w:rFonts w:ascii="Consolas" w:hAnsi="Consolas"/>
          <w:lang w:val="en-US"/>
        </w:rPr>
        <w:t>required</w:t>
      </w:r>
      <w:r>
        <w:rPr>
          <w:lang w:val="en-US"/>
        </w:rPr>
        <w:t xml:space="preserve"> for required fields, </w:t>
      </w:r>
      <w:r w:rsidRPr="00D32944">
        <w:rPr>
          <w:rFonts w:ascii="Consolas" w:hAnsi="Consolas"/>
          <w:lang w:val="en-US"/>
        </w:rPr>
        <w:t>constant</w:t>
      </w:r>
      <w:r>
        <w:rPr>
          <w:lang w:val="en-US"/>
        </w:rPr>
        <w:t xml:space="preserve"> for constant elements, etc.</w:t>
      </w:r>
    </w:p>
    <w:p w14:paraId="4239BB74" w14:textId="12DDB813" w:rsidR="0060096F" w:rsidRDefault="0060096F" w:rsidP="00862780">
      <w:pPr>
        <w:pStyle w:val="Heading2"/>
        <w:rPr>
          <w:lang w:val="en-US"/>
        </w:rPr>
      </w:pPr>
      <w:bookmarkStart w:id="224" w:name="_Ref220157427"/>
      <w:bookmarkStart w:id="225" w:name="_Toc220236449"/>
      <w:bookmarkStart w:id="226" w:name="_Ref116976276"/>
      <w:bookmarkStart w:id="227" w:name="_Ref116469139"/>
      <w:r>
        <w:rPr>
          <w:lang w:val="en-US"/>
        </w:rPr>
        <w:t>Special configuration topics</w:t>
      </w:r>
      <w:bookmarkEnd w:id="224"/>
      <w:bookmarkEnd w:id="225"/>
    </w:p>
    <w:p w14:paraId="2366EE5C" w14:textId="4BF35667" w:rsidR="00E2537D" w:rsidRPr="00E2537D" w:rsidRDefault="00E2537D" w:rsidP="00E2537D">
      <w:pPr>
        <w:jc w:val="both"/>
        <w:rPr>
          <w:lang w:val="en-US"/>
        </w:rPr>
      </w:pPr>
      <w:r>
        <w:rPr>
          <w:lang w:val="en-US"/>
        </w:rPr>
        <w:t>Besides the main configuration concepts there are some specific topics. We will detail these steps incrementally, here as well as in the github online documentation.</w:t>
      </w:r>
    </w:p>
    <w:p w14:paraId="563ACC8B" w14:textId="6F889BD5" w:rsidR="00B264F8" w:rsidRPr="00E2537D" w:rsidRDefault="00B264F8" w:rsidP="00A46AAD">
      <w:pPr>
        <w:pStyle w:val="Heading3"/>
        <w:rPr>
          <w:lang w:val="en-US"/>
        </w:rPr>
      </w:pPr>
      <w:bookmarkStart w:id="228" w:name="_Toc220236450"/>
      <w:r w:rsidRPr="00E2537D">
        <w:rPr>
          <w:lang w:val="en-US"/>
        </w:rPr>
        <w:t>Deployment plans</w:t>
      </w:r>
      <w:bookmarkEnd w:id="228"/>
    </w:p>
    <w:p w14:paraId="6EF11840" w14:textId="1C26E5A2" w:rsidR="00A46AAD" w:rsidRPr="00E2537D" w:rsidRDefault="00E2537D" w:rsidP="00E2537D">
      <w:pPr>
        <w:jc w:val="both"/>
        <w:rPr>
          <w:lang w:val="en-US"/>
        </w:rPr>
      </w:pPr>
      <w:r w:rsidRPr="00E2537D">
        <w:rPr>
          <w:lang w:val="en-US"/>
        </w:rPr>
        <w:t>Deployment plas are needed to conveniently distribute, start and stop applications. A deployment plan states for each service the target device, on which ECS-runtime and service manager, e.g., in terms of containers must be installed. Deployment plans can directly be stated as YAML files and uploaded through the management UI or specified using the same concepts in the platform/application configuration. If stated in the configuration, the deployment plans are instantiated and made available as if uploaded.</w:t>
      </w:r>
    </w:p>
    <w:p w14:paraId="34E7F065" w14:textId="4FC5010A" w:rsidR="00B264F8" w:rsidRPr="003D6E09" w:rsidRDefault="00A46AAD" w:rsidP="00A46AAD">
      <w:pPr>
        <w:pStyle w:val="Heading3"/>
        <w:rPr>
          <w:lang w:val="en-US"/>
        </w:rPr>
      </w:pPr>
      <w:bookmarkStart w:id="229" w:name="_Toc220236451"/>
      <w:r w:rsidRPr="003D6E09">
        <w:rPr>
          <w:lang w:val="en-US"/>
        </w:rPr>
        <w:t xml:space="preserve">App </w:t>
      </w:r>
      <w:r w:rsidR="00B264F8" w:rsidRPr="003D6E09">
        <w:rPr>
          <w:lang w:val="en-US"/>
        </w:rPr>
        <w:t>Templates</w:t>
      </w:r>
      <w:bookmarkEnd w:id="229"/>
    </w:p>
    <w:p w14:paraId="664749C6" w14:textId="6BCBEB07" w:rsidR="00A46AAD" w:rsidRPr="00A46AAD" w:rsidRDefault="00A46AAD" w:rsidP="003D6E09">
      <w:pPr>
        <w:jc w:val="both"/>
        <w:rPr>
          <w:lang w:val="en-DE"/>
        </w:rPr>
      </w:pPr>
      <w:r w:rsidRPr="003D6E09">
        <w:rPr>
          <w:lang w:val="en-DE"/>
        </w:rPr>
        <w:t>In certai</w:t>
      </w:r>
      <w:r w:rsidRPr="00A46AAD">
        <w:rPr>
          <w:lang w:val="en-DE"/>
        </w:rPr>
        <w:t xml:space="preserve">n </w:t>
      </w:r>
      <w:r w:rsidR="003D6E09" w:rsidRPr="00A46AAD">
        <w:rPr>
          <w:lang w:val="en-DE"/>
        </w:rPr>
        <w:t>cases,</w:t>
      </w:r>
      <w:r w:rsidRPr="00A46AAD">
        <w:rPr>
          <w:lang w:val="en-DE"/>
        </w:rPr>
        <w:t xml:space="preserve"> it might be difficult to start off application modeling. App templates try to address this issue by allowing "applications with intended gaps". This templating concept is new and part of the ongoing work in the ReGaP innovation community.</w:t>
      </w:r>
    </w:p>
    <w:p w14:paraId="319D7FA9" w14:textId="4C876A01" w:rsidR="00A46AAD" w:rsidRPr="00A46AAD" w:rsidRDefault="00A46AAD" w:rsidP="003D6E09">
      <w:pPr>
        <w:pStyle w:val="ListParagraph"/>
        <w:numPr>
          <w:ilvl w:val="0"/>
          <w:numId w:val="53"/>
        </w:numPr>
        <w:jc w:val="both"/>
        <w:rPr>
          <w:lang w:val="en-DE"/>
        </w:rPr>
      </w:pPr>
      <w:r w:rsidRPr="00A46AAD">
        <w:rPr>
          <w:lang w:val="en-DE"/>
        </w:rPr>
        <w:t>An app template is an oktoflow application for which not all required fields may be filled. Thus, an app template cannot be instantiated as an usual application. In contrast, the management UI must identify the gaps and explicitly ask the user how to fill these gaps prior to turning the template into an app on behalf of the user. The resulting app must then comply with all configuration rules of oktoflow's application metamodel.</w:t>
      </w:r>
    </w:p>
    <w:p w14:paraId="0237418D" w14:textId="5A105BA5" w:rsidR="00A46AAD" w:rsidRPr="005A7DAB" w:rsidRDefault="005A7DAB" w:rsidP="003D6E09">
      <w:pPr>
        <w:pStyle w:val="ListParagraph"/>
        <w:numPr>
          <w:ilvl w:val="0"/>
          <w:numId w:val="53"/>
        </w:numPr>
        <w:jc w:val="both"/>
        <w:rPr>
          <w:lang w:val="en-DE"/>
        </w:rPr>
      </w:pPr>
      <w:r w:rsidRPr="005A7DAB">
        <w:rPr>
          <w:lang w:val="en-DE"/>
        </w:rPr>
        <w:lastRenderedPageBreak/>
        <w:t xml:space="preserve">Following </w:t>
      </w:r>
      <w:r w:rsidR="00A46AAD" w:rsidRPr="005A7DAB">
        <w:rPr>
          <w:lang w:val="en-DE"/>
        </w:rPr>
        <w:t xml:space="preserve">the managed configuration structure, apps reside as single IVML projects (name prefix </w:t>
      </w:r>
      <w:r w:rsidR="00A46AAD" w:rsidRPr="005A7DAB">
        <w:rPr>
          <w:rFonts w:ascii="Consolas" w:hAnsi="Consolas"/>
          <w:lang w:val="en-DE"/>
        </w:rPr>
        <w:t>TemplatePart</w:t>
      </w:r>
      <w:r w:rsidR="00A46AAD" w:rsidRPr="005A7DAB">
        <w:rPr>
          <w:lang w:val="en-DE"/>
        </w:rPr>
        <w:t xml:space="preserve">) in the optional </w:t>
      </w:r>
      <w:r w:rsidR="00A46AAD" w:rsidRPr="005A7DAB">
        <w:rPr>
          <w:rFonts w:ascii="Consolas" w:hAnsi="Consolas"/>
          <w:lang w:val="en-DE"/>
        </w:rPr>
        <w:t>templates</w:t>
      </w:r>
      <w:r w:rsidR="00A46AAD" w:rsidRPr="005A7DAB">
        <w:rPr>
          <w:lang w:val="en-DE"/>
        </w:rPr>
        <w:t xml:space="preserve"> folder. Templates may contain constants, data types (including dashboard information), services, connectors, service meshes and application instances.</w:t>
      </w:r>
    </w:p>
    <w:p w14:paraId="1CDA78D2" w14:textId="0CA31B84" w:rsidR="00A46AAD" w:rsidRPr="005A7DAB" w:rsidRDefault="00A46AAD" w:rsidP="003D6E09">
      <w:pPr>
        <w:pStyle w:val="ListParagraph"/>
        <w:numPr>
          <w:ilvl w:val="0"/>
          <w:numId w:val="53"/>
        </w:numPr>
        <w:jc w:val="both"/>
        <w:rPr>
          <w:lang w:val="en-DE"/>
        </w:rPr>
      </w:pPr>
      <w:r w:rsidRPr="005A7DAB">
        <w:rPr>
          <w:lang w:val="en-DE"/>
        </w:rPr>
        <w:t>In particular</w:t>
      </w:r>
      <w:r w:rsidR="005A7DAB" w:rsidRPr="005A7DAB">
        <w:rPr>
          <w:lang w:val="en-DE"/>
        </w:rPr>
        <w:t>,</w:t>
      </w:r>
      <w:r w:rsidRPr="005A7DAB">
        <w:rPr>
          <w:lang w:val="en-DE"/>
        </w:rPr>
        <w:t xml:space="preserve"> data types may overlap between different templates; if two data types have the same name, only one is taken over into the platform configuration.</w:t>
      </w:r>
    </w:p>
    <w:p w14:paraId="0459C56B" w14:textId="1D176141" w:rsidR="00A46AAD" w:rsidRPr="005A7DAB" w:rsidRDefault="00A46AAD" w:rsidP="003D6E09">
      <w:pPr>
        <w:pStyle w:val="ListParagraph"/>
        <w:numPr>
          <w:ilvl w:val="0"/>
          <w:numId w:val="53"/>
        </w:numPr>
        <w:jc w:val="both"/>
        <w:rPr>
          <w:lang w:val="en-DE"/>
        </w:rPr>
      </w:pPr>
      <w:r w:rsidRPr="005A7DAB">
        <w:rPr>
          <w:lang w:val="en-DE"/>
        </w:rPr>
        <w:t xml:space="preserve">All services used in a template app </w:t>
      </w:r>
      <w:r w:rsidR="005A7DAB" w:rsidRPr="005A7DAB">
        <w:rPr>
          <w:lang w:val="en-DE"/>
        </w:rPr>
        <w:t>shall</w:t>
      </w:r>
      <w:r w:rsidRPr="005A7DAB">
        <w:rPr>
          <w:lang w:val="en-DE"/>
        </w:rPr>
        <w:t xml:space="preserve"> be platform services, i.e., shipped with the platform, preferrably generic platform services that can be operated with arbitrary data (possibly detailed by additional configuration information).</w:t>
      </w:r>
    </w:p>
    <w:p w14:paraId="02F75C09" w14:textId="66993CFD" w:rsidR="00A46AAD" w:rsidRPr="005A7DAB" w:rsidRDefault="00A46AAD" w:rsidP="003D6E09">
      <w:pPr>
        <w:pStyle w:val="ListParagraph"/>
        <w:numPr>
          <w:ilvl w:val="0"/>
          <w:numId w:val="53"/>
        </w:numPr>
        <w:jc w:val="both"/>
        <w:rPr>
          <w:lang w:val="en-DE"/>
        </w:rPr>
      </w:pPr>
      <w:r w:rsidRPr="005A7DAB">
        <w:rPr>
          <w:lang w:val="en-DE"/>
        </w:rPr>
        <w:t xml:space="preserve">Simple gaps are fields that are not filled out or configured in a conflicting way. Alternative services can be represented by service/connector families. </w:t>
      </w:r>
    </w:p>
    <w:p w14:paraId="669287A7" w14:textId="60F41B6C" w:rsidR="00A46AAD" w:rsidRPr="005A7DAB" w:rsidRDefault="00A46AAD" w:rsidP="003D6E09">
      <w:pPr>
        <w:pStyle w:val="ListParagraph"/>
        <w:numPr>
          <w:ilvl w:val="0"/>
          <w:numId w:val="53"/>
        </w:numPr>
        <w:jc w:val="both"/>
        <w:rPr>
          <w:lang w:val="en-DE"/>
        </w:rPr>
      </w:pPr>
      <w:r w:rsidRPr="005A7DAB">
        <w:rPr>
          <w:lang w:val="en-DE"/>
        </w:rPr>
        <w:t>If specialized data types are needed, applications created from a template can defined data type substitutions which are taken into account during app instantiation. To be effective, service implementations must then use the generic ways to create instances of data types or to transfer data among data type instances.</w:t>
      </w:r>
    </w:p>
    <w:p w14:paraId="0C37C516" w14:textId="52DDBCF3" w:rsidR="00A46AAD" w:rsidRPr="00A46AAD" w:rsidRDefault="00A46AAD" w:rsidP="003D6E09">
      <w:pPr>
        <w:jc w:val="both"/>
        <w:rPr>
          <w:lang w:val="en-DE"/>
        </w:rPr>
      </w:pPr>
      <w:r w:rsidRPr="00A46AAD">
        <w:rPr>
          <w:lang w:val="en-DE"/>
        </w:rPr>
        <w:t xml:space="preserve">As initial validation/example, we equipped the </w:t>
      </w:r>
      <w:r w:rsidRPr="00A46AAD">
        <w:rPr>
          <w:rFonts w:ascii="Consolas" w:hAnsi="Consolas"/>
          <w:lang w:val="en-DE"/>
        </w:rPr>
        <w:t>SimpleMesh</w:t>
      </w:r>
      <w:r w:rsidRPr="00A46AAD">
        <w:rPr>
          <w:lang w:val="en-DE"/>
        </w:rPr>
        <w:t xml:space="preserve"> testing app in </w:t>
      </w:r>
      <w:r w:rsidRPr="00A46AAD">
        <w:rPr>
          <w:rFonts w:ascii="Consolas" w:hAnsi="Consolas"/>
          <w:lang w:val="en-DE"/>
        </w:rPr>
        <w:t>configuration.easy</w:t>
      </w:r>
      <w:r w:rsidRPr="00A46AAD">
        <w:rPr>
          <w:lang w:val="en-DE"/>
        </w:rPr>
        <w:t xml:space="preserve"> with a simple template. Further concepts or support operations may be needed; their design and realization depend on the evaluation of the app template concept.</w:t>
      </w:r>
    </w:p>
    <w:p w14:paraId="606833CE" w14:textId="6AB1D825" w:rsidR="00B264F8" w:rsidRPr="00D66085" w:rsidRDefault="00B264F8" w:rsidP="00A46AAD">
      <w:pPr>
        <w:pStyle w:val="Heading3"/>
        <w:rPr>
          <w:lang w:val="en-US"/>
        </w:rPr>
      </w:pPr>
      <w:bookmarkStart w:id="230" w:name="_Toc220236452"/>
      <w:r w:rsidRPr="00D66085">
        <w:rPr>
          <w:lang w:val="en-US"/>
        </w:rPr>
        <w:t>Identity store</w:t>
      </w:r>
      <w:bookmarkEnd w:id="230"/>
    </w:p>
    <w:p w14:paraId="3F18C785" w14:textId="77777777" w:rsidR="00D66085" w:rsidRPr="00D66085" w:rsidRDefault="00D66085" w:rsidP="00D66085">
      <w:pPr>
        <w:jc w:val="both"/>
        <w:rPr>
          <w:lang w:val="en-US"/>
        </w:rPr>
      </w:pPr>
      <w:r w:rsidRPr="00D66085">
        <w:rPr>
          <w:lang w:val="en-US"/>
        </w:rPr>
        <w:t xml:space="preserve">Primarily, the identity store aims at encapsulating complex secure identity and keystore mechanisms. Basically, the keystore is just a YAML file that details accounts, passwords, keystores or, more generally, identity tokes. </w:t>
      </w:r>
    </w:p>
    <w:p w14:paraId="079823BE" w14:textId="707B70D8" w:rsidR="00A46AAD" w:rsidRPr="00D66085" w:rsidRDefault="00D66085" w:rsidP="00D66085">
      <w:pPr>
        <w:jc w:val="both"/>
        <w:rPr>
          <w:lang w:val="en-US"/>
        </w:rPr>
      </w:pPr>
      <w:r w:rsidRPr="00D66085">
        <w:rPr>
          <w:lang w:val="en-US"/>
        </w:rPr>
        <w:t>If an app is derived from an app template, the required identity information must be either made accessible by default or specifiable by the user, preferably using the gap mechanism if the app template instantiation. Thus, in particular for this purpose, in contrast to the usual practice of not having security information in the platform/application configuration, the configuration metamodel allows for specifying the contents of an apps’s identity store, which is turned into identity store files by the platform/application instantiation.</w:t>
      </w:r>
    </w:p>
    <w:p w14:paraId="403406FD" w14:textId="6CDC306E" w:rsidR="00B264F8" w:rsidRPr="007F6481" w:rsidRDefault="00B264F8" w:rsidP="00A46AAD">
      <w:pPr>
        <w:pStyle w:val="Heading3"/>
        <w:rPr>
          <w:lang w:val="en-US"/>
        </w:rPr>
      </w:pPr>
      <w:bookmarkStart w:id="231" w:name="_Toc220236453"/>
      <w:r w:rsidRPr="007F6481">
        <w:rPr>
          <w:lang w:val="en-US"/>
        </w:rPr>
        <w:t>State machines</w:t>
      </w:r>
      <w:bookmarkEnd w:id="231"/>
    </w:p>
    <w:p w14:paraId="21E2F621" w14:textId="16AB6C5E" w:rsidR="00A46AAD" w:rsidRDefault="007F6481" w:rsidP="007F6481">
      <w:pPr>
        <w:jc w:val="both"/>
        <w:rPr>
          <w:lang w:val="en-US"/>
        </w:rPr>
      </w:pPr>
      <w:r>
        <w:rPr>
          <w:lang w:val="en-US"/>
        </w:rPr>
        <w:t xml:space="preserve">For Java services in general and for app templates in particular, the oktoflow metamodel now, as part of the </w:t>
      </w:r>
      <w:r w:rsidRPr="00A46AAD">
        <w:rPr>
          <w:lang w:val="en-DE"/>
        </w:rPr>
        <w:t>ReGaP innovation community</w:t>
      </w:r>
      <w:r>
        <w:rPr>
          <w:lang w:val="en-DE"/>
        </w:rPr>
        <w:t xml:space="preserve"> and through the MSc thesis of Monika Staciwa,</w:t>
      </w:r>
      <w:r>
        <w:rPr>
          <w:lang w:val="en-US"/>
        </w:rPr>
        <w:t xml:space="preserve"> supports modelling of behavior in terms of state machines with local variables. State machines represent state-based lifecycles with conditional or timed transitions, transition actions as well as timed constraints and actions in states. Actions, expressed in terms of (extended) </w:t>
      </w:r>
      <w:r w:rsidRPr="007F6481">
        <w:rPr>
          <w:rFonts w:ascii="Consolas" w:hAnsi="Consolas"/>
          <w:lang w:val="en-US"/>
        </w:rPr>
        <w:t>DataOperations</w:t>
      </w:r>
      <w:r>
        <w:rPr>
          <w:lang w:val="en-US"/>
        </w:rPr>
        <w:t xml:space="preserve"> may access and modify local variables. </w:t>
      </w:r>
      <w:r w:rsidR="00C66BE4">
        <w:rPr>
          <w:lang w:val="en-US"/>
        </w:rPr>
        <w:t xml:space="preserve">A future version of the management UI shall include for this purpose an extended version of the expression editor TransEx </w:t>
      </w:r>
      <w:r w:rsidR="00C66BE4" w:rsidRPr="00CB32BE">
        <w:rPr>
          <w:rFonts w:ascii="Calibri" w:hAnsi="Calibri" w:cs="Calibri"/>
          <w:color w:val="222222"/>
          <w:lang w:val="en-GB"/>
        </w:rPr>
        <w:t>[Sal25]</w:t>
      </w:r>
      <w:r w:rsidR="00C66BE4">
        <w:rPr>
          <w:rFonts w:ascii="Calibri" w:hAnsi="Calibri" w:cs="Calibri"/>
          <w:color w:val="222222"/>
          <w:lang w:val="en-GB"/>
        </w:rPr>
        <w:t xml:space="preserve">. </w:t>
      </w:r>
      <w:r>
        <w:rPr>
          <w:lang w:val="en-US"/>
        </w:rPr>
        <w:t xml:space="preserve">The platform/application instantiation recognizes the optional reference from a </w:t>
      </w:r>
      <w:r w:rsidRPr="007F6481">
        <w:rPr>
          <w:rFonts w:ascii="Consolas" w:hAnsi="Consolas"/>
          <w:lang w:val="en-US"/>
        </w:rPr>
        <w:t xml:space="preserve">JavaService </w:t>
      </w:r>
      <w:r>
        <w:rPr>
          <w:lang w:val="en-US"/>
        </w:rPr>
        <w:t>to a state machine and, if present, generates a refined abstract base class for that service, into which user code may need to hook into.</w:t>
      </w:r>
    </w:p>
    <w:p w14:paraId="00C75D6E" w14:textId="275492A7" w:rsidR="007F6481" w:rsidRDefault="007F6481" w:rsidP="007F6481">
      <w:pPr>
        <w:pStyle w:val="Heading3"/>
        <w:rPr>
          <w:lang w:val="en-US"/>
        </w:rPr>
      </w:pPr>
      <w:bookmarkStart w:id="232" w:name="_Toc220236454"/>
      <w:r>
        <w:rPr>
          <w:lang w:val="en-US"/>
        </w:rPr>
        <w:t>Dashboard support</w:t>
      </w:r>
      <w:bookmarkEnd w:id="232"/>
    </w:p>
    <w:p w14:paraId="37D9605A" w14:textId="02FD512E" w:rsidR="007F6481" w:rsidRPr="007F6481" w:rsidRDefault="007F6481" w:rsidP="007F6481">
      <w:pPr>
        <w:jc w:val="both"/>
        <w:rPr>
          <w:lang w:val="en-US"/>
        </w:rPr>
      </w:pPr>
      <w:r>
        <w:rPr>
          <w:lang w:val="en-US"/>
        </w:rPr>
        <w:t xml:space="preserve">Visualization of application results is an important step in Industry 4.0 applications. As part of the work in the </w:t>
      </w:r>
      <w:r w:rsidRPr="00A46AAD">
        <w:rPr>
          <w:lang w:val="en-DE"/>
        </w:rPr>
        <w:t>ReGaP innovation community</w:t>
      </w:r>
      <w:r>
        <w:rPr>
          <w:lang w:val="en-DE"/>
        </w:rPr>
        <w:t xml:space="preserve">, the metamodel was extended so that </w:t>
      </w:r>
      <w:r w:rsidRPr="007F6481">
        <w:rPr>
          <w:rFonts w:ascii="Consolas" w:hAnsi="Consolas"/>
          <w:lang w:val="en-DE"/>
        </w:rPr>
        <w:t>RecordType</w:t>
      </w:r>
      <w:r>
        <w:rPr>
          <w:lang w:val="en-DE"/>
        </w:rPr>
        <w:t xml:space="preserve"> fields can express their value unit in terms of a semantic id (e.g., ECLASS), their display name, their target display row and their target display panel. For more reuse of information, also datatypes as well as alias types can specify their value unit as semantic id, whereby the default semantic id of the field is taken from the employed data type. Such a value type semantic id may be known to the semantic id resolution mechanism in the support layer to be shown with the respective value unit name on the management </w:t>
      </w:r>
      <w:r>
        <w:rPr>
          <w:lang w:val="en-DE"/>
        </w:rPr>
        <w:lastRenderedPageBreak/>
        <w:t>UI. More importantly, the mapping of semantic ids to display technologies shall be specified in the translation of the display information to an AAS-JSON describing the desired dashboard. Currently, the translation is a Java program, but shall be, along with the AAS plugins from the support layer, become an EASy-Producer VIL instantiator. From the viewpoint of data flows, the relevant results of an oktoflow app shall be stored in a timeseries database using the Influx connector. An additional Python program (by Bitmotec) takes up the AAS-JSON, turns it into a Grafana</w:t>
      </w:r>
      <w:r w:rsidR="00712D6A">
        <w:rPr>
          <w:rStyle w:val="FootnoteReference"/>
          <w:lang w:val="en-DE"/>
        </w:rPr>
        <w:footnoteReference w:id="91"/>
      </w:r>
      <w:r>
        <w:rPr>
          <w:lang w:val="en-DE"/>
        </w:rPr>
        <w:t xml:space="preserve"> dashboard and links the dashboard with the Influx DB used in the oktoflow app.</w:t>
      </w:r>
    </w:p>
    <w:p w14:paraId="458A2FE5" w14:textId="3EFB1AA3" w:rsidR="00862780" w:rsidRPr="003D662E" w:rsidRDefault="00862780" w:rsidP="00862780">
      <w:pPr>
        <w:pStyle w:val="Heading2"/>
        <w:rPr>
          <w:lang w:val="en-US"/>
        </w:rPr>
      </w:pPr>
      <w:bookmarkStart w:id="233" w:name="_Ref220157458"/>
      <w:bookmarkStart w:id="234" w:name="_Toc220236455"/>
      <w:r w:rsidRPr="003D662E">
        <w:rPr>
          <w:lang w:val="en-US"/>
        </w:rPr>
        <w:t>Support for Standardized Connectors/Protocols</w:t>
      </w:r>
      <w:bookmarkEnd w:id="226"/>
      <w:bookmarkEnd w:id="233"/>
      <w:bookmarkEnd w:id="234"/>
    </w:p>
    <w:p w14:paraId="615C43A6" w14:textId="7A963B69" w:rsidR="00862780" w:rsidRPr="003D662E" w:rsidRDefault="00862780" w:rsidP="00862780">
      <w:pPr>
        <w:jc w:val="both"/>
        <w:rPr>
          <w:lang w:val="en-US"/>
        </w:rPr>
      </w:pPr>
      <w:r w:rsidRPr="003D662E">
        <w:rPr>
          <w:lang w:val="en-US"/>
        </w:rPr>
        <w:t xml:space="preserve">Defining the input/output data types for complex, nested data structures can be a </w:t>
      </w:r>
      <w:r w:rsidR="00E90918">
        <w:rPr>
          <w:lang w:val="en-US"/>
        </w:rPr>
        <w:t>non-trivial</w:t>
      </w:r>
      <w:r w:rsidRPr="003D662E">
        <w:rPr>
          <w:lang w:val="en-US"/>
        </w:rPr>
        <w:t xml:space="preserve"> process. For standardized protocols/information models such as OPC UA or AAS, more and more data structures with standardized fields and semantics are created. For a standard-based platform like the </w:t>
      </w:r>
      <w:r w:rsidR="00974E16">
        <w:rPr>
          <w:lang w:val="en-US"/>
        </w:rPr>
        <w:t>oktoflow</w:t>
      </w:r>
      <w:r w:rsidRPr="003D662E">
        <w:rPr>
          <w:lang w:val="en-US"/>
        </w:rPr>
        <w:t xml:space="preserve"> it is important to take up such approaches and to ease the use of standardized data structures, thus, supporting the platform user in creating applications. </w:t>
      </w:r>
    </w:p>
    <w:p w14:paraId="2B9C20E1" w14:textId="2F89C99D" w:rsidR="00862780" w:rsidRPr="003D662E" w:rsidRDefault="00862780" w:rsidP="00862780">
      <w:pPr>
        <w:jc w:val="both"/>
        <w:rPr>
          <w:lang w:val="en-US"/>
        </w:rPr>
      </w:pPr>
      <w:r w:rsidRPr="003D662E">
        <w:rPr>
          <w:lang w:val="en-US"/>
        </w:rPr>
        <w:t xml:space="preserve">As an example, the </w:t>
      </w:r>
      <w:r w:rsidRPr="006A3CDD">
        <w:rPr>
          <w:b/>
          <w:bCs/>
          <w:lang w:val="en-US"/>
        </w:rPr>
        <w:t>OPC UA Companion Specifications</w:t>
      </w:r>
      <w:r w:rsidRPr="003D662E">
        <w:rPr>
          <w:lang w:val="en-US"/>
        </w:rPr>
        <w:t xml:space="preserve">, </w:t>
      </w:r>
      <w:r w:rsidR="00D82B1B">
        <w:rPr>
          <w:lang w:val="en-US"/>
        </w:rPr>
        <w:t xml:space="preserve">is </w:t>
      </w:r>
      <w:r w:rsidRPr="003D662E">
        <w:rPr>
          <w:lang w:val="en-US"/>
        </w:rPr>
        <w:t xml:space="preserve">a set of standardized models for OPC UA. Currently, more than 50 such models have been specified and further models are in preparation. Over time, also the defined model structures are evolving. Thus, manually translating OPC UA Companion Specifications </w:t>
      </w:r>
      <w:r w:rsidR="00030CB8">
        <w:rPr>
          <w:lang w:val="en-US"/>
        </w:rPr>
        <w:t>into IVML for further processing in the platform is not</w:t>
      </w:r>
      <w:r w:rsidRPr="003D662E">
        <w:rPr>
          <w:lang w:val="en-US"/>
        </w:rPr>
        <w:t xml:space="preserve"> sustainable. Fortunately, the OPC Companion Specifications are available in a machine-readable XML format, which can automatically be translated into 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3095D258" w:rsidR="00F35E26" w:rsidRPr="003D662E" w:rsidRDefault="00862780" w:rsidP="00862780">
      <w:pPr>
        <w:jc w:val="both"/>
        <w:rPr>
          <w:lang w:val="en-US"/>
        </w:rPr>
      </w:pPr>
      <w:r w:rsidRPr="003D662E">
        <w:rPr>
          <w:lang w:val="en-US"/>
        </w:rPr>
        <w:t xml:space="preserve">The model translator reads an OPC Companion Specification XML file and translates it into IVML using a base metamodel, which extends the configuration metamodel, in particular the </w:t>
      </w:r>
      <w:r w:rsidRPr="003D662E">
        <w:rPr>
          <w:rFonts w:ascii="Consolas" w:hAnsi="Consolas"/>
          <w:lang w:val="en-US"/>
        </w:rPr>
        <w:t>DataTypes</w:t>
      </w:r>
      <w:r w:rsidRPr="003D662E">
        <w:rPr>
          <w:lang w:val="en-US"/>
        </w:rPr>
        <w:t xml:space="preserve"> module. The created IVML files, can be imported into an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41FF5AB3" w:rsidR="00862780"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92"/>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xml:space="preserve">. As far as available in the VDW UMATI OPC test server, 3 of the generated connectors </w:t>
      </w:r>
      <w:r w:rsidR="00553060">
        <w:rPr>
          <w:lang w:val="en-US"/>
        </w:rPr>
        <w:t xml:space="preserve">that also can operate with the NodeIds from the specification </w:t>
      </w:r>
      <w:r w:rsidR="00C05B31" w:rsidRPr="003D662E">
        <w:rPr>
          <w:lang w:val="en-US"/>
        </w:rPr>
        <w:t>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593F92B0" w14:textId="4B5A4494" w:rsidR="00E14757" w:rsidRPr="003D662E" w:rsidRDefault="00E14757" w:rsidP="00862780">
      <w:pPr>
        <w:jc w:val="both"/>
        <w:rPr>
          <w:lang w:val="en-US"/>
        </w:rPr>
      </w:pPr>
      <w:r>
        <w:rPr>
          <w:lang w:val="en-US"/>
        </w:rPr>
        <w:t xml:space="preserve">Similarly, we approached in [EW24] the IDTA AAS submodel specifications. The optional IVML module </w:t>
      </w:r>
      <w:r w:rsidRPr="00E14757">
        <w:rPr>
          <w:rFonts w:ascii="Consolas" w:hAnsi="Consolas"/>
          <w:lang w:val="en-US"/>
        </w:rPr>
        <w:t>AASDataTypes</w:t>
      </w:r>
      <w:r>
        <w:rPr>
          <w:lang w:val="en-US"/>
        </w:rPr>
        <w:t xml:space="preserve"> extends </w:t>
      </w:r>
      <w:r w:rsidRPr="00E14757">
        <w:rPr>
          <w:rFonts w:ascii="Consolas" w:hAnsi="Consolas"/>
          <w:lang w:val="en-US"/>
        </w:rPr>
        <w:t>RecordType</w:t>
      </w:r>
      <w:r>
        <w:rPr>
          <w:lang w:val="en-US"/>
        </w:rPr>
        <w:t xml:space="preserve"> and </w:t>
      </w:r>
      <w:r w:rsidRPr="00E14757">
        <w:rPr>
          <w:rFonts w:ascii="Consolas" w:hAnsi="Consolas"/>
          <w:lang w:val="en-US"/>
        </w:rPr>
        <w:t>Field</w:t>
      </w:r>
      <w:r>
        <w:rPr>
          <w:lang w:val="en-US"/>
        </w:rPr>
        <w:t xml:space="preserve"> from oktoflow’s metamodel to represent AAS structures used in the submodel specifications. A specialized parser can read IDTA PDFs (transferred into XML for reading) or AASX files into the types of </w:t>
      </w:r>
      <w:r w:rsidRPr="00E14757">
        <w:rPr>
          <w:rFonts w:ascii="Consolas" w:hAnsi="Consolas"/>
          <w:lang w:val="en-US"/>
        </w:rPr>
        <w:t>AASDataTypes</w:t>
      </w:r>
      <w:r>
        <w:rPr>
          <w:lang w:val="en-US"/>
        </w:rPr>
        <w:t>. Besides directly using the structures akin to OPC UA companion models, and a special variant of oktoflow’s code generator turns the IDTA models into Java APIs, specializing the AAS abstraction from support in a way, that the platform can easily create standard-compliant AAS submodels. However, when publishing [EW24], we also found several inconsistencies in the PDF specifications as well as in their companying AASX</w:t>
      </w:r>
      <w:r w:rsidR="00AC72A4">
        <w:rPr>
          <w:lang w:val="en-US"/>
        </w:rPr>
        <w:t xml:space="preserve"> files</w:t>
      </w:r>
      <w:r>
        <w:rPr>
          <w:lang w:val="en-US"/>
        </w:rPr>
        <w:t>.</w:t>
      </w:r>
    </w:p>
    <w:p w14:paraId="654DEDEA" w14:textId="60121B49" w:rsidR="00112ED7" w:rsidRPr="003D662E" w:rsidRDefault="00112ED7" w:rsidP="00A82FE6">
      <w:pPr>
        <w:pStyle w:val="Heading2"/>
        <w:rPr>
          <w:lang w:val="en-US"/>
        </w:rPr>
      </w:pPr>
      <w:bookmarkStart w:id="235" w:name="_Ref120789183"/>
      <w:bookmarkStart w:id="236" w:name="_Toc220236456"/>
      <w:r w:rsidRPr="003D662E">
        <w:rPr>
          <w:lang w:val="en-US"/>
        </w:rPr>
        <w:t xml:space="preserve">Platform </w:t>
      </w:r>
      <w:r w:rsidR="00600F88" w:rsidRPr="003D662E">
        <w:rPr>
          <w:lang w:val="en-US"/>
        </w:rPr>
        <w:t>I</w:t>
      </w:r>
      <w:r w:rsidRPr="003D662E">
        <w:rPr>
          <w:lang w:val="en-US"/>
        </w:rPr>
        <w:t xml:space="preserve">nstantiation </w:t>
      </w:r>
      <w:bookmarkEnd w:id="220"/>
      <w:r w:rsidR="00600F88" w:rsidRPr="003D662E">
        <w:rPr>
          <w:lang w:val="en-US"/>
        </w:rPr>
        <w:t>P</w:t>
      </w:r>
      <w:r w:rsidR="001974CC" w:rsidRPr="003D662E">
        <w:rPr>
          <w:lang w:val="en-US"/>
        </w:rPr>
        <w:t>rocess</w:t>
      </w:r>
      <w:bookmarkEnd w:id="221"/>
      <w:bookmarkEnd w:id="227"/>
      <w:bookmarkEnd w:id="235"/>
      <w:bookmarkEnd w:id="236"/>
    </w:p>
    <w:p w14:paraId="4BDB0BA4" w14:textId="1E9AD5A9" w:rsidR="00112ED7" w:rsidRPr="003D662E" w:rsidRDefault="00DD2F24" w:rsidP="00A65A3C">
      <w:pPr>
        <w:jc w:val="both"/>
        <w:rPr>
          <w:lang w:val="en-US"/>
        </w:rPr>
      </w:pPr>
      <w:r w:rsidRPr="003D662E">
        <w:rPr>
          <w:lang w:val="en-US"/>
        </w:rPr>
        <w:t xml:space="preserve">After successfully configuring a platform and the </w:t>
      </w:r>
      <w:r w:rsidR="008F5AA4">
        <w:rPr>
          <w:lang w:val="en-US"/>
        </w:rPr>
        <w:t xml:space="preserve">related </w:t>
      </w:r>
      <w:r w:rsidRPr="003D662E">
        <w:rPr>
          <w:lang w:val="en-US"/>
        </w:rPr>
        <w:t>apps,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xml:space="preserve">, namely the Variability Instantiation </w:t>
      </w:r>
      <w:r w:rsidRPr="003D662E">
        <w:rPr>
          <w:lang w:val="en-US"/>
        </w:rPr>
        <w:lastRenderedPageBreak/>
        <w:t xml:space="preserve">Language (VIL) </w:t>
      </w:r>
      <w:r w:rsidR="008B31E2">
        <w:rPr>
          <w:lang w:val="en-US"/>
        </w:rPr>
        <w:t xml:space="preserve">for </w:t>
      </w:r>
      <w:r w:rsidRPr="003D662E">
        <w:rPr>
          <w:lang w:val="en-US"/>
        </w:rPr>
        <w:t xml:space="preserve">the instantiation process and the Variability Template Language (VTL) to modify or create artifacts of a certain type, e.g., </w:t>
      </w:r>
      <w:r w:rsidR="00335B89">
        <w:rPr>
          <w:lang w:val="en-US"/>
        </w:rPr>
        <w:t xml:space="preserve">Java or Python code files or </w:t>
      </w:r>
      <w:r w:rsidRPr="003D662E">
        <w:rPr>
          <w:lang w:val="en-US"/>
        </w:rPr>
        <w:t xml:space="preserve">XML </w:t>
      </w:r>
      <w:r w:rsidR="00335B89">
        <w:rPr>
          <w:lang w:val="en-US"/>
        </w:rPr>
        <w:t>for Maven build specifications</w:t>
      </w:r>
      <w:r w:rsidRPr="003D662E">
        <w:rPr>
          <w:lang w:val="en-US"/>
        </w:rPr>
        <w:t>.</w:t>
      </w:r>
    </w:p>
    <w:p w14:paraId="72BE71AE" w14:textId="74542338" w:rsidR="000E5872" w:rsidRPr="003D662E" w:rsidRDefault="006E2A97" w:rsidP="00A65A3C">
      <w:pPr>
        <w:jc w:val="both"/>
        <w:rPr>
          <w:lang w:val="en-US"/>
        </w:rPr>
      </w:pPr>
      <w:r w:rsidRPr="003D662E">
        <w:rPr>
          <w:lang w:val="en-US"/>
        </w:rPr>
        <w:t>The VIL model define</w:t>
      </w:r>
      <w:r w:rsidR="004A5674">
        <w:rPr>
          <w:lang w:val="en-US"/>
        </w:rPr>
        <w:t>s</w:t>
      </w:r>
      <w:r w:rsidRPr="003D662E">
        <w:rPr>
          <w:lang w:val="en-US"/>
        </w:rPr>
        <w:t xml:space="preserve"> </w:t>
      </w:r>
      <w:r w:rsidR="00C7616D">
        <w:rPr>
          <w:lang w:val="en-US"/>
        </w:rPr>
        <w:t xml:space="preserve">several </w:t>
      </w:r>
      <w:r w:rsidRPr="00D94DA0">
        <w:rPr>
          <w:b/>
          <w:bCs/>
          <w:lang w:val="en-US"/>
        </w:rPr>
        <w:t>entry points</w:t>
      </w:r>
      <w:r w:rsidR="004A5674">
        <w:rPr>
          <w:lang w:val="en-US"/>
        </w:rPr>
        <w:t xml:space="preserve">. </w:t>
      </w:r>
      <w:r w:rsidR="004A5674" w:rsidRPr="003D662E">
        <w:rPr>
          <w:lang w:val="en-US"/>
        </w:rPr>
        <w:fldChar w:fldCharType="begin"/>
      </w:r>
      <w:r w:rsidR="004A5674" w:rsidRPr="003D662E">
        <w:rPr>
          <w:lang w:val="en-US"/>
        </w:rPr>
        <w:instrText xml:space="preserve"> REF _Ref88473043 \h  \* MERGEFORMAT </w:instrText>
      </w:r>
      <w:r w:rsidR="004A5674" w:rsidRPr="003D662E">
        <w:rPr>
          <w:lang w:val="en-US"/>
        </w:rPr>
      </w:r>
      <w:r w:rsidR="004A5674" w:rsidRPr="003D662E">
        <w:rPr>
          <w:lang w:val="en-US"/>
        </w:rPr>
        <w:fldChar w:fldCharType="separate"/>
      </w:r>
      <w:r w:rsidR="00DD5CFF" w:rsidRPr="003D662E">
        <w:rPr>
          <w:lang w:val="en-US"/>
        </w:rPr>
        <w:t xml:space="preserve">Figure </w:t>
      </w:r>
      <w:r w:rsidR="00DD5CFF">
        <w:rPr>
          <w:noProof/>
          <w:lang w:val="en-US"/>
        </w:rPr>
        <w:t>54</w:t>
      </w:r>
      <w:r w:rsidR="004A5674" w:rsidRPr="003D662E">
        <w:rPr>
          <w:lang w:val="en-US"/>
        </w:rPr>
        <w:fldChar w:fldCharType="end"/>
      </w:r>
      <w:r w:rsidR="004A5674" w:rsidRPr="003D662E">
        <w:rPr>
          <w:lang w:val="en-US"/>
        </w:rPr>
        <w:t xml:space="preserve"> illustrates </w:t>
      </w:r>
      <w:r w:rsidR="004A5674">
        <w:rPr>
          <w:lang w:val="en-US"/>
        </w:rPr>
        <w:t xml:space="preserve">selected entry points and selected </w:t>
      </w:r>
      <w:r w:rsidR="004A5674" w:rsidRPr="003D662E">
        <w:rPr>
          <w:lang w:val="en-US"/>
        </w:rPr>
        <w:t>steps that are executed during the instantiation.</w:t>
      </w:r>
      <w:r w:rsidR="004A5674">
        <w:rPr>
          <w:lang w:val="en-US"/>
        </w:rPr>
        <w:t xml:space="preserve"> The entry points are</w:t>
      </w:r>
      <w:r w:rsidR="00A62C95" w:rsidRPr="003D662E">
        <w:rPr>
          <w:lang w:val="en-US"/>
        </w:rPr>
        <w:t xml:space="preserve"> </w:t>
      </w:r>
    </w:p>
    <w:p w14:paraId="7DB364E4" w14:textId="56ABC85C"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applications </w:t>
      </w:r>
      <w:r w:rsidR="00F95799">
        <w:rPr>
          <w:lang w:val="en-US"/>
        </w:rPr>
        <w:t xml:space="preserve">required </w:t>
      </w:r>
      <w:r w:rsidRPr="003D662E">
        <w:rPr>
          <w:lang w:val="en-US"/>
        </w:rPr>
        <w:t>for the realization of user-defined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w:t>
      </w:r>
      <w:r w:rsidR="00336107">
        <w:rPr>
          <w:lang w:val="en-US"/>
        </w:rPr>
        <w:t>implementation</w:t>
      </w:r>
      <w:r w:rsidR="00F95799">
        <w:rPr>
          <w:lang w:val="en-US"/>
        </w:rPr>
        <w:t xml:space="preserve"> of </w:t>
      </w:r>
      <w:r w:rsidR="0084590C" w:rsidRPr="003D662E">
        <w:rPr>
          <w:lang w:val="en-US"/>
        </w:rPr>
        <w:t xml:space="preserve">parameters </w:t>
      </w:r>
      <w:r w:rsidR="00F95799">
        <w:rPr>
          <w:lang w:val="en-US"/>
        </w:rPr>
        <w:t>or</w:t>
      </w:r>
      <w:r w:rsidR="0084590C" w:rsidRPr="003D662E">
        <w:rPr>
          <w:lang w:val="en-US"/>
        </w:rPr>
        <w:t xml:space="preserve"> </w:t>
      </w:r>
      <w:r w:rsidR="00FD2CC7" w:rsidRPr="003D662E">
        <w:rPr>
          <w:lang w:val="en-US"/>
        </w:rPr>
        <w:t xml:space="preserve">data </w:t>
      </w:r>
      <w:r w:rsidR="0084590C" w:rsidRPr="003D662E">
        <w:rPr>
          <w:lang w:val="en-US"/>
        </w:rPr>
        <w:t>ingestors</w:t>
      </w:r>
      <w:r w:rsidRPr="003D662E">
        <w:rPr>
          <w:lang w:val="en-US"/>
        </w:rPr>
        <w:t>.</w:t>
      </w:r>
      <w:r w:rsidR="002263C8">
        <w:rPr>
          <w:lang w:val="en-US"/>
        </w:rPr>
        <w:t xml:space="preserve"> </w:t>
      </w:r>
      <w:r w:rsidR="00C572E7">
        <w:rPr>
          <w:lang w:val="en-US"/>
        </w:rPr>
        <w:t xml:space="preserve">These classes are deployed as Maven artifacts to be used by </w:t>
      </w:r>
      <w:r w:rsidR="002263C8">
        <w:rPr>
          <w:lang w:val="en-US"/>
        </w:rPr>
        <w:t>application code templates</w:t>
      </w:r>
      <w:r w:rsidR="00C572E7">
        <w:rPr>
          <w:lang w:val="en-US"/>
        </w:rPr>
        <w:t>, which are also generated when executing this entry point</w:t>
      </w:r>
      <w:r w:rsidR="002263C8">
        <w:rPr>
          <w:lang w:val="en-US"/>
        </w:rPr>
        <w:t>.</w:t>
      </w:r>
    </w:p>
    <w:p w14:paraId="48416DED" w14:textId="5F8E6941"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285F37">
        <w:rPr>
          <w:rStyle w:val="FootnoteReference"/>
          <w:rFonts w:ascii="Consolas" w:hAnsi="Consolas"/>
          <w:lang w:val="en-US"/>
        </w:rPr>
        <w:footnoteReference w:id="93"/>
      </w:r>
      <w:r w:rsidR="00681173" w:rsidRPr="003D662E">
        <w:rPr>
          <w:lang w:val="en-US"/>
        </w:rPr>
        <w:t xml:space="preserve"> instantiat</w:t>
      </w:r>
      <w:r w:rsidR="00285F37">
        <w:rPr>
          <w:lang w:val="en-US"/>
        </w:rPr>
        <w:t>e</w:t>
      </w:r>
      <w:r w:rsidR="00681173" w:rsidRPr="003D662E">
        <w:rPr>
          <w:lang w:val="en-US"/>
        </w:rPr>
        <w:t>s the application</w:t>
      </w:r>
      <w:r w:rsidR="005F42CD">
        <w:rPr>
          <w:lang w:val="en-US"/>
        </w:rPr>
        <w:t>s, e.g., the glue code binding the application interfaces with the service execution engine,</w:t>
      </w:r>
      <w:r w:rsidR="00681173" w:rsidRPr="003D662E">
        <w:rPr>
          <w:lang w:val="en-US"/>
        </w:rPr>
        <w:t xml:space="preserve"> </w:t>
      </w:r>
      <w:r w:rsidR="005F42CD">
        <w:rPr>
          <w:lang w:val="en-US"/>
        </w:rPr>
        <w:t xml:space="preserve">while </w:t>
      </w:r>
      <w:r w:rsidR="00681173" w:rsidRPr="003D662E">
        <w:rPr>
          <w:lang w:val="en-US"/>
        </w:rPr>
        <w:t xml:space="preserve">intentionally </w:t>
      </w:r>
      <w:r w:rsidR="000E20E2">
        <w:rPr>
          <w:lang w:val="en-US"/>
        </w:rPr>
        <w:t>skipping</w:t>
      </w:r>
      <w:r w:rsidR="00681173" w:rsidRPr="003D662E">
        <w:rPr>
          <w:lang w:val="en-US"/>
        </w:rPr>
        <w:t xml:space="preserve"> implementation dependencies. </w:t>
      </w:r>
      <w:r w:rsidR="005F42CD">
        <w:rPr>
          <w:lang w:val="en-US"/>
        </w:rPr>
        <w:t>Although these applications would not run, the user can figure out if they would build at all</w:t>
      </w:r>
      <w:r w:rsidR="00681173" w:rsidRPr="003D662E">
        <w:rPr>
          <w:lang w:val="en-US"/>
        </w:rPr>
        <w:t>.</w:t>
      </w:r>
      <w:r w:rsidR="005F42CD">
        <w:rPr>
          <w:lang w:val="en-US"/>
        </w:rPr>
        <w:t xml:space="preserve"> Also generates the application code templates.</w:t>
      </w:r>
    </w:p>
    <w:p w14:paraId="37A813A9" w14:textId="03EB7F42"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w:t>
      </w:r>
      <w:r w:rsidR="00E6446A">
        <w:rPr>
          <w:lang w:val="en-US"/>
        </w:rPr>
        <w:t>the configured</w:t>
      </w:r>
      <w:r w:rsidRPr="003D662E">
        <w:rPr>
          <w:lang w:val="en-US"/>
        </w:rPr>
        <w:t xml:space="preserve">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w:t>
      </w:r>
      <w:r w:rsidR="00E6446A">
        <w:rPr>
          <w:lang w:val="en-US"/>
        </w:rPr>
        <w:t xml:space="preserve">Additional parameters can limit the generation to certain apps (via their id). </w:t>
      </w:r>
      <w:r w:rsidR="002E3A26" w:rsidRPr="003D662E">
        <w:rPr>
          <w:lang w:val="en-US"/>
        </w:rPr>
        <w:t xml:space="preserve">The resulting </w:t>
      </w:r>
      <w:r w:rsidR="0058358E">
        <w:rPr>
          <w:lang w:val="en-US"/>
        </w:rPr>
        <w:t>app</w:t>
      </w:r>
      <w:r w:rsidR="002E3A26" w:rsidRPr="003D662E">
        <w:rPr>
          <w:lang w:val="en-US"/>
        </w:rPr>
        <w:t xml:space="preserve"> artifacts are packaged to be executable.</w:t>
      </w:r>
      <w:r w:rsidR="00405A6A">
        <w:rPr>
          <w:lang w:val="en-US"/>
        </w:rPr>
        <w:t xml:space="preserve"> If enabled, creates respective application containers.</w:t>
      </w:r>
    </w:p>
    <w:p w14:paraId="26D427FF" w14:textId="71C11EAE" w:rsidR="007E6806" w:rsidRPr="003D662E" w:rsidRDefault="007E6806" w:rsidP="007245E8">
      <w:pPr>
        <w:pStyle w:val="ListParagraph"/>
        <w:numPr>
          <w:ilvl w:val="0"/>
          <w:numId w:val="28"/>
        </w:numPr>
        <w:jc w:val="both"/>
        <w:rPr>
          <w:lang w:val="en-US"/>
        </w:rPr>
      </w:pPr>
      <w:r w:rsidRPr="003D662E">
        <w:rPr>
          <w:rFonts w:ascii="Consolas" w:hAnsi="Consolas"/>
          <w:lang w:val="en-US"/>
        </w:rPr>
        <w:t>generateBroker</w:t>
      </w:r>
      <w:r w:rsidR="007B2758" w:rsidRPr="003D662E">
        <w:rPr>
          <w:lang w:val="en-US"/>
        </w:rPr>
        <w:t xml:space="preserve"> generates a</w:t>
      </w:r>
      <w:r w:rsidR="00E731AC">
        <w:rPr>
          <w:lang w:val="en-US"/>
        </w:rPr>
        <w:t xml:space="preserve"> default </w:t>
      </w:r>
      <w:r w:rsidR="007B2758" w:rsidRPr="003D662E">
        <w:rPr>
          <w:lang w:val="en-US"/>
        </w:rPr>
        <w:t>broker/</w:t>
      </w:r>
      <w:r w:rsidR="00FE7D1A" w:rsidRPr="003D662E">
        <w:rPr>
          <w:lang w:val="en-US"/>
        </w:rPr>
        <w:t>service</w:t>
      </w:r>
      <w:r w:rsidR="007B2758" w:rsidRPr="003D662E">
        <w:rPr>
          <w:lang w:val="en-US"/>
        </w:rPr>
        <w:t xml:space="preserve"> instance </w:t>
      </w:r>
      <w:r w:rsidR="00E731AC">
        <w:rPr>
          <w:lang w:val="en-US"/>
        </w:rPr>
        <w:t xml:space="preserve">for </w:t>
      </w:r>
      <w:r w:rsidR="007B2758" w:rsidRPr="003D662E">
        <w:rPr>
          <w:lang w:val="en-US"/>
        </w:rPr>
        <w:t>the configured transport protocol</w:t>
      </w:r>
      <w:r w:rsidR="0030074D">
        <w:rPr>
          <w:lang w:val="en-US"/>
        </w:rPr>
        <w:t>, e.g., for regression testing, app development testing etc</w:t>
      </w:r>
      <w:r w:rsidR="007B2758" w:rsidRPr="003D662E">
        <w:rPr>
          <w:lang w:val="en-US"/>
        </w:rPr>
        <w:t xml:space="preserve">. These instances may not be </w:t>
      </w:r>
      <w:r w:rsidR="006100B4">
        <w:rPr>
          <w:lang w:val="en-US"/>
        </w:rPr>
        <w:t xml:space="preserve">used </w:t>
      </w:r>
      <w:r w:rsidR="007B2758" w:rsidRPr="003D662E">
        <w:rPr>
          <w:lang w:val="en-US"/>
        </w:rPr>
        <w:t xml:space="preserve">for production, but they are helpful for </w:t>
      </w:r>
      <w:r w:rsidR="005A3B17">
        <w:rPr>
          <w:lang w:val="en-US"/>
        </w:rPr>
        <w:t>a</w:t>
      </w:r>
      <w:r w:rsidR="007B2758" w:rsidRPr="003D662E">
        <w:rPr>
          <w:lang w:val="en-US"/>
        </w:rPr>
        <w:t xml:space="preserve"> first setup or for </w:t>
      </w:r>
      <w:r w:rsidR="001E5ECA">
        <w:rPr>
          <w:lang w:val="en-US"/>
        </w:rPr>
        <w:t xml:space="preserve">executing </w:t>
      </w:r>
      <w:r w:rsidR="007B2758" w:rsidRPr="003D662E">
        <w:rPr>
          <w:lang w:val="en-US"/>
        </w:rPr>
        <w:t>examples.</w:t>
      </w:r>
    </w:p>
    <w:p w14:paraId="255A5542" w14:textId="1E5E7421" w:rsidR="002353D3"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w:t>
      </w:r>
      <w:r w:rsidR="006139E3">
        <w:rPr>
          <w:lang w:val="en-US"/>
        </w:rPr>
        <w:t xml:space="preserve">major </w:t>
      </w:r>
      <w:r w:rsidRPr="003D662E">
        <w:rPr>
          <w:lang w:val="en-US"/>
        </w:rPr>
        <w:t xml:space="preserve">platform </w:t>
      </w:r>
      <w:r w:rsidR="006139E3">
        <w:rPr>
          <w:lang w:val="en-US"/>
        </w:rPr>
        <w:t>services, i.e., customized versions of service manager, ECS</w:t>
      </w:r>
      <w:r w:rsidR="00423A86">
        <w:rPr>
          <w:lang w:val="en-US"/>
        </w:rPr>
        <w:t>-</w:t>
      </w:r>
      <w:r w:rsidR="006139E3">
        <w:rPr>
          <w:lang w:val="en-US"/>
        </w:rPr>
        <w:t>runtime, monitoring, management UI and platform service.</w:t>
      </w:r>
      <w:r w:rsidR="00171EBD">
        <w:rPr>
          <w:lang w:val="en-US"/>
        </w:rPr>
        <w:t xml:space="preserve"> If enabled, creates respective platform containers.</w:t>
      </w:r>
    </w:p>
    <w:p w14:paraId="665D587A" w14:textId="54C5DCFE" w:rsidR="00EF340B" w:rsidRPr="003D662E" w:rsidRDefault="00EF340B" w:rsidP="007245E8">
      <w:pPr>
        <w:pStyle w:val="ListParagraph"/>
        <w:numPr>
          <w:ilvl w:val="0"/>
          <w:numId w:val="28"/>
        </w:numPr>
        <w:jc w:val="both"/>
        <w:rPr>
          <w:lang w:val="en-US"/>
        </w:rPr>
      </w:pPr>
      <w:r w:rsidRPr="00EF340B">
        <w:rPr>
          <w:rFonts w:ascii="Consolas" w:hAnsi="Consolas"/>
          <w:lang w:val="en-US"/>
        </w:rPr>
        <w:t>generateApi</w:t>
      </w:r>
      <w:r>
        <w:rPr>
          <w:lang w:val="en-US"/>
        </w:rPr>
        <w:t>, generates API classes, e.g., for IDTA AAS submodel specifications.</w:t>
      </w:r>
    </w:p>
    <w:p w14:paraId="1A1FD729" w14:textId="3E22F1DA" w:rsidR="004A5674" w:rsidRPr="004A5674" w:rsidRDefault="006E2A97" w:rsidP="004A5674">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54</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71D479B8" w14:textId="12F6EDF6" w:rsidR="00D94DA0"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Moreover, we create the related serializers based on the declared types, for Java in order to realize the platform transport wire format (</w:t>
      </w:r>
      <w:r w:rsidR="00D47475">
        <w:rPr>
          <w:lang w:val="en-US"/>
        </w:rPr>
        <w:t>e.g.,</w:t>
      </w:r>
      <w:r w:rsidR="00BB367F" w:rsidRPr="003D662E">
        <w:rPr>
          <w:lang w:val="en-US"/>
        </w:rPr>
        <w:t xml:space="preserve"> JSON</w:t>
      </w:r>
      <w:r w:rsidR="003D6220">
        <w:rPr>
          <w:lang w:val="en-US"/>
        </w:rPr>
        <w:t>, XML, protobuf</w:t>
      </w:r>
      <w:r w:rsidR="00BB367F" w:rsidRPr="003D662E">
        <w:rPr>
          <w:lang w:val="en-US"/>
        </w:rPr>
        <w:t xml:space="preserve">) and for Python a JSON-String Serializer </w:t>
      </w:r>
      <w:r w:rsidR="001E6089">
        <w:rPr>
          <w:lang w:val="en-US"/>
        </w:rPr>
        <w:t xml:space="preserve">for the fixed data communication with </w:t>
      </w:r>
      <w:r w:rsidR="00BB367F" w:rsidRPr="003D662E">
        <w:rPr>
          <w:lang w:val="en-US"/>
        </w:rPr>
        <w:t xml:space="preserve">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94"/>
      </w:r>
      <w:r w:rsidR="00ED1584" w:rsidRPr="003D662E">
        <w:rPr>
          <w:lang w:val="en-US"/>
        </w:rPr>
        <w:t xml:space="preserve">. </w:t>
      </w:r>
    </w:p>
    <w:p w14:paraId="2D47C0A6" w14:textId="21444E59" w:rsidR="00C200B0" w:rsidRDefault="00C200B0" w:rsidP="00C200B0">
      <w:pPr>
        <w:jc w:val="both"/>
        <w:rPr>
          <w:lang w:val="en-US"/>
        </w:rPr>
      </w:pPr>
      <w:r w:rsidRPr="003D662E">
        <w:rPr>
          <w:lang w:val="en-US"/>
        </w:rPr>
        <w:t xml:space="preserve">Please note that, as discussed in Section </w:t>
      </w:r>
      <w:r w:rsidRPr="003D662E">
        <w:rPr>
          <w:lang w:val="en-US"/>
        </w:rPr>
        <w:fldChar w:fldCharType="begin"/>
      </w:r>
      <w:r w:rsidRPr="003D662E">
        <w:rPr>
          <w:lang w:val="en-US"/>
        </w:rPr>
        <w:instrText xml:space="preserve"> REF _Ref76743606 \r \h  \* MERGEFORMAT </w:instrText>
      </w:r>
      <w:r w:rsidRPr="003D662E">
        <w:rPr>
          <w:lang w:val="en-US"/>
        </w:rPr>
      </w:r>
      <w:r w:rsidRPr="003D662E">
        <w:rPr>
          <w:lang w:val="en-US"/>
        </w:rPr>
        <w:fldChar w:fldCharType="separate"/>
      </w:r>
      <w:r w:rsidR="00DD5CFF">
        <w:rPr>
          <w:lang w:val="en-US"/>
        </w:rPr>
        <w:t>3.6.2</w:t>
      </w:r>
      <w:r w:rsidRPr="003D662E">
        <w:rPr>
          <w:lang w:val="en-US"/>
        </w:rPr>
        <w:fldChar w:fldCharType="end"/>
      </w:r>
      <w:r w:rsidRPr="003D662E">
        <w:rPr>
          <w:lang w:val="en-US"/>
        </w:rPr>
        <w:t xml:space="preserve">, </w:t>
      </w:r>
      <w:r>
        <w:rPr>
          <w:lang w:val="en-US"/>
        </w:rPr>
        <w:t xml:space="preserve">although </w:t>
      </w:r>
      <w:r w:rsidRPr="003D662E">
        <w:rPr>
          <w:lang w:val="en-US"/>
        </w:rPr>
        <w:t xml:space="preserve">Java and Python Service Environments are similar, </w:t>
      </w:r>
      <w:r>
        <w:rPr>
          <w:lang w:val="en-US"/>
        </w:rPr>
        <w:t xml:space="preserve">they </w:t>
      </w:r>
      <w:r w:rsidRPr="003D662E">
        <w:rPr>
          <w:lang w:val="en-US"/>
        </w:rPr>
        <w:t xml:space="preserve">also differ in the required level of programming, which is reflected in the different instantiation steps. Thus, Java services </w:t>
      </w:r>
      <w:r>
        <w:rPr>
          <w:lang w:val="en-US"/>
        </w:rPr>
        <w:t>demand</w:t>
      </w:r>
      <w:r w:rsidRPr="003D662E">
        <w:rPr>
          <w:lang w:val="en-US"/>
        </w:rPr>
        <w:t xml:space="preserve"> a more complex code generation due to the direct integration into the service execution engine than Python services that are “just” executed </w:t>
      </w:r>
      <w:r>
        <w:rPr>
          <w:lang w:val="en-US"/>
        </w:rPr>
        <w:t xml:space="preserve">through </w:t>
      </w:r>
      <w:r w:rsidRPr="003D662E">
        <w:rPr>
          <w:lang w:val="en-US"/>
        </w:rPr>
        <w:t xml:space="preserve">the Python Service Environment, which, in turn, is </w:t>
      </w:r>
      <w:r>
        <w:rPr>
          <w:lang w:val="en-US"/>
        </w:rPr>
        <w:t>executed</w:t>
      </w:r>
      <w:r w:rsidRPr="003D662E">
        <w:rPr>
          <w:lang w:val="en-US"/>
        </w:rPr>
        <w:t xml:space="preserve"> </w:t>
      </w:r>
      <w:r>
        <w:rPr>
          <w:lang w:val="en-US"/>
        </w:rPr>
        <w:t>by</w:t>
      </w:r>
      <w:r w:rsidRPr="003D662E">
        <w:rPr>
          <w:lang w:val="en-US"/>
        </w:rPr>
        <w:t xml:space="preserve"> </w:t>
      </w:r>
      <w:r>
        <w:rPr>
          <w:lang w:val="en-US"/>
        </w:rPr>
        <w:t xml:space="preserve">generic </w:t>
      </w:r>
      <w:r w:rsidRPr="003D662E">
        <w:rPr>
          <w:lang w:val="en-US"/>
        </w:rPr>
        <w:t xml:space="preserve">Java </w:t>
      </w:r>
      <w:r>
        <w:rPr>
          <w:lang w:val="en-US"/>
        </w:rPr>
        <w:t>services</w:t>
      </w:r>
      <w:r w:rsidRPr="003D662E">
        <w:rPr>
          <w:lang w:val="en-US"/>
        </w:rPr>
        <w:t xml:space="preserve">. </w:t>
      </w:r>
      <w:r>
        <w:rPr>
          <w:lang w:val="en-US"/>
        </w:rPr>
        <w:t xml:space="preserve">When completing the generation of </w:t>
      </w:r>
      <w:r w:rsidRPr="003D662E">
        <w:rPr>
          <w:lang w:val="en-US"/>
        </w:rPr>
        <w:t xml:space="preserve">application interfaces, we create a Maven assembly descriptor for the Python </w:t>
      </w:r>
      <w:r w:rsidRPr="003D662E">
        <w:rPr>
          <w:lang w:val="en-US"/>
        </w:rPr>
        <w:lastRenderedPageBreak/>
        <w:t>interfaces</w:t>
      </w:r>
      <w:r>
        <w:rPr>
          <w:lang w:val="en-US"/>
        </w:rPr>
        <w:t xml:space="preserve"> and base classes</w:t>
      </w:r>
      <w:r w:rsidRPr="003D662E">
        <w:rPr>
          <w:lang w:val="en-US"/>
        </w:rPr>
        <w:t>, a Maven build specification that creates the deployable artifacts as well as an Ant script to execute the deployment in the continuous integration.</w:t>
      </w:r>
      <w:r>
        <w:rPr>
          <w:lang w:val="en-US"/>
        </w:rPr>
        <w:t xml:space="preserve"> </w:t>
      </w:r>
    </w:p>
    <w:p w14:paraId="7F22B001" w14:textId="6CB9986E" w:rsidR="00D94DA0" w:rsidRDefault="00D94DA0" w:rsidP="00A65A3C">
      <w:pPr>
        <w:jc w:val="both"/>
        <w:rPr>
          <w:lang w:val="en-US"/>
        </w:rPr>
      </w:pPr>
      <w:r w:rsidRPr="00282569">
        <w:rPr>
          <w:noProof/>
        </w:rPr>
        <w:drawing>
          <wp:inline distT="0" distB="0" distL="0" distR="0" wp14:anchorId="2719B3F1" wp14:editId="4B04FCA5">
            <wp:extent cx="5760720" cy="74123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60720" cy="7412355"/>
                    </a:xfrm>
                    <a:prstGeom prst="rect">
                      <a:avLst/>
                    </a:prstGeom>
                    <a:noFill/>
                    <a:ln>
                      <a:noFill/>
                    </a:ln>
                  </pic:spPr>
                </pic:pic>
              </a:graphicData>
            </a:graphic>
          </wp:inline>
        </w:drawing>
      </w:r>
    </w:p>
    <w:p w14:paraId="67417E86" w14:textId="13FABB2D" w:rsidR="00D94DA0" w:rsidRPr="003D662E" w:rsidRDefault="00D94DA0" w:rsidP="00D94DA0">
      <w:pPr>
        <w:pStyle w:val="Caption"/>
        <w:jc w:val="center"/>
        <w:rPr>
          <w:lang w:val="en-US"/>
        </w:rPr>
      </w:pPr>
      <w:bookmarkStart w:id="237"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54</w:t>
      </w:r>
      <w:r w:rsidRPr="003D662E">
        <w:fldChar w:fldCharType="end"/>
      </w:r>
      <w:bookmarkEnd w:id="237"/>
      <w:r w:rsidRPr="003D662E">
        <w:rPr>
          <w:lang w:val="en-US"/>
        </w:rPr>
        <w:t>: Overview of the platform instantiation process.</w:t>
      </w:r>
    </w:p>
    <w:p w14:paraId="1C134B78" w14:textId="62ADC217" w:rsidR="00ED1584" w:rsidRDefault="00E51ECB" w:rsidP="00A65A3C">
      <w:pPr>
        <w:jc w:val="both"/>
        <w:rPr>
          <w:lang w:val="en-US"/>
        </w:rPr>
      </w:pPr>
      <w:r>
        <w:rPr>
          <w:lang w:val="en-US"/>
        </w:rPr>
        <w:t xml:space="preserve">Further, we generate </w:t>
      </w:r>
      <w:r w:rsidRPr="00A76BEC">
        <w:rPr>
          <w:b/>
          <w:bCs/>
          <w:lang w:val="en-US"/>
        </w:rPr>
        <w:t>application code templates</w:t>
      </w:r>
      <w:r>
        <w:rPr>
          <w:lang w:val="en-US"/>
        </w:rPr>
        <w:t xml:space="preserve"> (not indicated in </w:t>
      </w:r>
      <w:r w:rsidRPr="003D662E">
        <w:rPr>
          <w:lang w:val="en-US"/>
        </w:rPr>
        <w:fldChar w:fldCharType="begin"/>
      </w:r>
      <w:r w:rsidRPr="003D662E">
        <w:rPr>
          <w:lang w:val="en-US"/>
        </w:rPr>
        <w:instrText xml:space="preserve"> REF _Ref88473043 \h  \* MERGEFORMAT </w:instrText>
      </w:r>
      <w:r w:rsidRPr="003D662E">
        <w:rPr>
          <w:lang w:val="en-US"/>
        </w:rPr>
      </w:r>
      <w:r w:rsidRPr="003D662E">
        <w:rPr>
          <w:lang w:val="en-US"/>
        </w:rPr>
        <w:fldChar w:fldCharType="separate"/>
      </w:r>
      <w:r w:rsidR="00DD5CFF" w:rsidRPr="003D662E">
        <w:rPr>
          <w:lang w:val="en-US"/>
        </w:rPr>
        <w:t xml:space="preserve">Figure </w:t>
      </w:r>
      <w:r w:rsidR="00DD5CFF">
        <w:rPr>
          <w:noProof/>
          <w:lang w:val="en-US"/>
        </w:rPr>
        <w:t>54</w:t>
      </w:r>
      <w:r w:rsidRPr="003D662E">
        <w:rPr>
          <w:lang w:val="en-US"/>
        </w:rPr>
        <w:fldChar w:fldCharType="end"/>
      </w:r>
      <w:r>
        <w:rPr>
          <w:lang w:val="en-US"/>
        </w:rPr>
        <w:t>). For each Java or Python services to be implemented, the application code template contains a code skeleton, a unit test, respective input data template files and a service level test. For each connector used in the app, a connector connectivity test is generated.</w:t>
      </w:r>
      <w:r w:rsidR="004D5321">
        <w:rPr>
          <w:lang w:val="en-US"/>
        </w:rPr>
        <w:t xml:space="preserve"> If required, specialized assembly descriptors e.g., for Python </w:t>
      </w:r>
      <w:r w:rsidR="004D5321">
        <w:rPr>
          <w:lang w:val="en-US"/>
        </w:rPr>
        <w:lastRenderedPageBreak/>
        <w:t xml:space="preserve">services are created. Finally, a Maven build specification, bash and shell scripts to ease the Maven execution as well as specialized files for the use of the template in an </w:t>
      </w:r>
      <w:r w:rsidR="00B7059F">
        <w:rPr>
          <w:lang w:val="en-US"/>
        </w:rPr>
        <w:t>Integrated Development Environment (</w:t>
      </w:r>
      <w:r w:rsidR="004D5321">
        <w:rPr>
          <w:lang w:val="en-US"/>
        </w:rPr>
        <w:t>IDE</w:t>
      </w:r>
      <w:r w:rsidR="00B7059F">
        <w:rPr>
          <w:lang w:val="en-US"/>
        </w:rPr>
        <w:t>)</w:t>
      </w:r>
      <w:r w:rsidR="004D5321">
        <w:rPr>
          <w:rStyle w:val="FootnoteReference"/>
          <w:lang w:val="en-US"/>
        </w:rPr>
        <w:footnoteReference w:id="95"/>
      </w:r>
      <w:r w:rsidR="004D5321">
        <w:rPr>
          <w:lang w:val="en-US"/>
        </w:rPr>
        <w:t xml:space="preserve"> are generated. </w:t>
      </w:r>
      <w:r w:rsidR="00B7059F">
        <w:rPr>
          <w:lang w:val="en-US"/>
        </w:rPr>
        <w:t>It is important to mention that</w:t>
      </w:r>
    </w:p>
    <w:p w14:paraId="57727B84" w14:textId="5C134411" w:rsidR="00B7059F" w:rsidRDefault="00B7059F" w:rsidP="00B7059F">
      <w:pPr>
        <w:pStyle w:val="ListParagraph"/>
        <w:numPr>
          <w:ilvl w:val="0"/>
          <w:numId w:val="64"/>
        </w:numPr>
        <w:jc w:val="both"/>
        <w:rPr>
          <w:lang w:val="en-US"/>
        </w:rPr>
      </w:pPr>
      <w:r>
        <w:rPr>
          <w:lang w:val="en-US"/>
        </w:rPr>
        <w:t xml:space="preserve">As the code generation is not allowed to overwrite user code, the template must be obtained, extracted and loaded into an IDE. When the configuration of the respective app is updated, a careful comparison of the potentially re-generated template files and the own code based on the original templates is required, as, e.g., data types, field access, service methods and test input data files may have changed. </w:t>
      </w:r>
    </w:p>
    <w:p w14:paraId="06EF7181" w14:textId="4D95CB5A" w:rsidR="00B7059F" w:rsidRDefault="00B7059F" w:rsidP="00B7059F">
      <w:pPr>
        <w:pStyle w:val="ListParagraph"/>
        <w:numPr>
          <w:ilvl w:val="0"/>
          <w:numId w:val="64"/>
        </w:numPr>
        <w:jc w:val="both"/>
        <w:rPr>
          <w:lang w:val="en-US"/>
        </w:rPr>
      </w:pPr>
      <w:r>
        <w:rPr>
          <w:lang w:val="en-US"/>
        </w:rPr>
        <w:t xml:space="preserve">Templates become particularly usable after the first execution of the build process as then oktoflow’s meta model, the respective Java dependencies, the generated Python interface code and the Python service environment are made available by downloading/unpacking them from the Maven repository where the generated application interfaces have been deployed. </w:t>
      </w:r>
    </w:p>
    <w:p w14:paraId="5E236A75" w14:textId="2345B9B0" w:rsidR="00B7059F" w:rsidRPr="00B7059F" w:rsidRDefault="00B7059F" w:rsidP="00B7059F">
      <w:pPr>
        <w:pStyle w:val="ListParagraph"/>
        <w:numPr>
          <w:ilvl w:val="0"/>
          <w:numId w:val="64"/>
        </w:numPr>
        <w:jc w:val="both"/>
        <w:rPr>
          <w:lang w:val="en-US"/>
        </w:rPr>
      </w:pPr>
      <w:r>
        <w:rPr>
          <w:lang w:val="en-US"/>
        </w:rPr>
        <w:t>The meta model and, similarly, the Python interface/service environment code is not updated automatically rather than on user request. This behavior is intended to leave the decision to the developer when to cope with potentially changed code.</w:t>
      </w:r>
    </w:p>
    <w:p w14:paraId="7F8F02C8" w14:textId="41C0EE00" w:rsidR="00AD49A8" w:rsidRPr="003D662E" w:rsidRDefault="00614262" w:rsidP="00A65A3C">
      <w:pPr>
        <w:jc w:val="both"/>
        <w:rPr>
          <w:lang w:val="en-US"/>
        </w:rPr>
      </w:pPr>
      <w:r w:rsidRPr="003D662E">
        <w:rPr>
          <w:lang w:val="en-US"/>
        </w:rPr>
        <w:t xml:space="preserve">For obtaining the </w:t>
      </w:r>
      <w:r w:rsidRPr="00A76BEC">
        <w:rPr>
          <w:b/>
          <w:bCs/>
          <w:lang w:val="en-US"/>
        </w:rPr>
        <w:t>applications</w:t>
      </w:r>
      <w:r w:rsidRPr="003D662E">
        <w:rPr>
          <w:lang w:val="en-US"/>
        </w:rPr>
        <w:t xml:space="preserve"> (integrating handcrafted service code), we iterate over all application </w:t>
      </w:r>
      <w:r w:rsidR="00FF4489">
        <w:rPr>
          <w:lang w:val="en-US"/>
        </w:rPr>
        <w:t>configurations</w:t>
      </w:r>
      <w:r w:rsidRPr="003D662E">
        <w:rPr>
          <w:lang w:val="en-US"/>
        </w:rPr>
        <w:t xml:space="preserve"> and all their </w:t>
      </w:r>
      <w:r w:rsidR="00456FB6">
        <w:rPr>
          <w:lang w:val="en-US"/>
        </w:rPr>
        <w:t xml:space="preserve">linked </w:t>
      </w:r>
      <w:r w:rsidRPr="003D662E">
        <w:rPr>
          <w:lang w:val="en-US"/>
        </w:rPr>
        <w:t xml:space="preserve">service meshes. Here, we create </w:t>
      </w:r>
      <w:r w:rsidR="007E59DC">
        <w:rPr>
          <w:lang w:val="en-US"/>
        </w:rPr>
        <w:t xml:space="preserve">in particular </w:t>
      </w:r>
      <w:r w:rsidRPr="003D662E">
        <w:rPr>
          <w:lang w:val="en-US"/>
        </w:rPr>
        <w:t xml:space="preserve">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Depending on the actual service, also further artifacts and assembly descriptors </w:t>
      </w:r>
      <w:r w:rsidR="002D7736">
        <w:rPr>
          <w:lang w:val="en-US"/>
        </w:rPr>
        <w:t>are</w:t>
      </w:r>
      <w:r w:rsidR="001C10C3" w:rsidRPr="003D662E">
        <w:rPr>
          <w:lang w:val="en-US"/>
        </w:rPr>
        <w:t xml:space="preserve"> generated, e.g., as shown in </w:t>
      </w:r>
      <w:bookmarkStart w:id="238"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DD5CFF" w:rsidRPr="003D662E">
        <w:rPr>
          <w:lang w:val="en-US"/>
        </w:rPr>
        <w:t xml:space="preserve">Figure </w:t>
      </w:r>
      <w:r w:rsidR="00DD5CFF">
        <w:rPr>
          <w:noProof/>
          <w:lang w:val="en-US"/>
        </w:rPr>
        <w:t>54</w:t>
      </w:r>
      <w:r w:rsidR="001C10C3" w:rsidRPr="003D662E">
        <w:rPr>
          <w:lang w:val="en-US"/>
        </w:rPr>
        <w:fldChar w:fldCharType="end"/>
      </w:r>
      <w:bookmarkEnd w:id="238"/>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w:t>
      </w:r>
      <w:r w:rsidR="00A0542A">
        <w:rPr>
          <w:lang w:val="en-US"/>
        </w:rPr>
        <w:t>in</w:t>
      </w:r>
      <w:r w:rsidR="00023630" w:rsidRPr="003D662E">
        <w:rPr>
          <w:lang w:val="en-US"/>
        </w:rPr>
        <w:t xml:space="preserve">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xml:space="preserve">) are created. The POM file is executed, ultimately creating </w:t>
      </w:r>
      <w:r w:rsidR="005A2098">
        <w:rPr>
          <w:lang w:val="en-US"/>
        </w:rPr>
        <w:t xml:space="preserve">application </w:t>
      </w:r>
      <w:r w:rsidR="00CD0CFD" w:rsidRPr="003D662E">
        <w:rPr>
          <w:lang w:val="en-US"/>
        </w:rPr>
        <w:t xml:space="preserve">artifacts, including </w:t>
      </w:r>
      <w:r w:rsidR="00FC4CAE">
        <w:rPr>
          <w:lang w:val="en-US"/>
        </w:rPr>
        <w:t xml:space="preserve">the packaged application </w:t>
      </w:r>
      <w:r w:rsidR="00CD0CFD" w:rsidRPr="003D662E">
        <w:rPr>
          <w:lang w:val="en-US"/>
        </w:rPr>
        <w:t>service artifact.</w:t>
      </w:r>
      <w:r w:rsidR="00A409A1" w:rsidRPr="003D662E">
        <w:rPr>
          <w:lang w:val="en-US"/>
        </w:rPr>
        <w:t xml:space="preserve"> </w:t>
      </w:r>
      <w:r w:rsidR="00B67B2D">
        <w:rPr>
          <w:lang w:val="en-US"/>
        </w:rPr>
        <w:t xml:space="preserve">Further, for purposes of continuous integration, </w:t>
      </w:r>
      <w:r w:rsidR="004C178C" w:rsidRPr="003D662E">
        <w:rPr>
          <w:lang w:val="en-US"/>
        </w:rPr>
        <w:t xml:space="preserve">an ANT </w:t>
      </w:r>
      <w:r w:rsidR="00F665F4">
        <w:rPr>
          <w:lang w:val="en-US"/>
        </w:rPr>
        <w:t xml:space="preserve">build </w:t>
      </w:r>
      <w:r w:rsidR="004C178C" w:rsidRPr="003D662E">
        <w:rPr>
          <w:lang w:val="en-US"/>
        </w:rPr>
        <w:t>file is created.</w:t>
      </w:r>
      <w:r w:rsidR="004A0EAF">
        <w:rPr>
          <w:lang w:val="en-US"/>
        </w:rPr>
        <w:t xml:space="preserve"> If enabled, application containers are created, i.e., Docker containers that contain all required dependencies to execute the </w:t>
      </w:r>
      <w:r w:rsidR="00FD2EEB">
        <w:rPr>
          <w:lang w:val="en-US"/>
        </w:rPr>
        <w:t>configured</w:t>
      </w:r>
      <w:r w:rsidR="004A0EAF">
        <w:rPr>
          <w:lang w:val="en-US"/>
        </w:rPr>
        <w:t xml:space="preserve"> applications.</w:t>
      </w:r>
    </w:p>
    <w:p w14:paraId="034318A5" w14:textId="65BF8CDD" w:rsidR="004F2642" w:rsidRPr="003D662E" w:rsidRDefault="00782909" w:rsidP="00D9614F">
      <w:pPr>
        <w:jc w:val="both"/>
        <w:rPr>
          <w:lang w:val="en-US"/>
        </w:rPr>
      </w:pPr>
      <w:bookmarkStart w:id="239" w:name="_Ref88386398"/>
      <w:r w:rsidRPr="003D662E">
        <w:rPr>
          <w:lang w:val="en-US"/>
        </w:rPr>
        <w:t xml:space="preserve">On platform level, the instantiation process creates packaged artifacts </w:t>
      </w:r>
      <w:r w:rsidR="007E4C2A">
        <w:rPr>
          <w:lang w:val="en-US"/>
        </w:rPr>
        <w:t xml:space="preserve">of the </w:t>
      </w:r>
      <w:r w:rsidR="007E4C2A" w:rsidRPr="007E4C2A">
        <w:rPr>
          <w:b/>
          <w:bCs/>
          <w:lang w:val="en-US"/>
        </w:rPr>
        <w:t>major platform services</w:t>
      </w:r>
      <w:r w:rsidR="007E4C2A">
        <w:rPr>
          <w:lang w:val="en-US"/>
        </w:rPr>
        <w:t xml:space="preserve">, i.e., </w:t>
      </w:r>
      <w:r w:rsidRPr="003D662E">
        <w:rPr>
          <w:lang w:val="en-US"/>
        </w:rPr>
        <w:t>the ECS-Runtime, the service manage</w:t>
      </w:r>
      <w:r w:rsidR="00D07E06" w:rsidRPr="003D662E">
        <w:rPr>
          <w:lang w:val="en-US"/>
        </w:rPr>
        <w:t>r</w:t>
      </w:r>
      <w:r w:rsidRPr="003D662E">
        <w:rPr>
          <w:lang w:val="en-US"/>
        </w:rPr>
        <w:t xml:space="preserve">, a combined version of ECS-Runtime and service manager as well as the central platform </w:t>
      </w:r>
      <w:r w:rsidR="00274785">
        <w:rPr>
          <w:lang w:val="en-US"/>
        </w:rPr>
        <w:t xml:space="preserve">(AAS) </w:t>
      </w:r>
      <w:r w:rsidRPr="003D662E">
        <w:rPr>
          <w:lang w:val="en-US"/>
        </w:rPr>
        <w:t>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 xml:space="preserve">aml file are created. Then the logging configuration, the selected JSL service descriptors and ultimately a Maven POM with the respective components selected in the platform configuration are created. The Maven POM is executed, </w:t>
      </w:r>
      <w:r w:rsidR="00921BD3">
        <w:rPr>
          <w:lang w:val="en-US"/>
        </w:rPr>
        <w:t>obtaining</w:t>
      </w:r>
      <w:r w:rsidRPr="003D662E">
        <w:rPr>
          <w:lang w:val="en-US"/>
        </w:rPr>
        <w:t xml:space="preserve"> the respective artifact</w:t>
      </w:r>
      <w:r w:rsidR="00921BD3">
        <w:rPr>
          <w:lang w:val="en-US"/>
        </w:rPr>
        <w:t>s</w:t>
      </w:r>
      <w:r w:rsidR="00BC222E" w:rsidRPr="003D662E">
        <w:rPr>
          <w:lang w:val="en-US"/>
        </w:rPr>
        <w:t xml:space="preserve">, </w:t>
      </w:r>
      <w:r w:rsidR="00921BD3">
        <w:rPr>
          <w:lang w:val="en-US"/>
        </w:rPr>
        <w:t>i.e.</w:t>
      </w:r>
      <w:r w:rsidR="00BC222E" w:rsidRPr="003D662E">
        <w:rPr>
          <w:lang w:val="en-US"/>
        </w:rPr>
        <w:t xml:space="preserve">, folders containing all required </w:t>
      </w:r>
      <w:r w:rsidR="00921BD3">
        <w:rPr>
          <w:lang w:val="en-US"/>
        </w:rPr>
        <w:t xml:space="preserve">binary </w:t>
      </w:r>
      <w:r w:rsidR="00BC222E" w:rsidRPr="003D662E">
        <w:rPr>
          <w:lang w:val="en-US"/>
        </w:rPr>
        <w:t>dependencies</w:t>
      </w:r>
      <w:r w:rsidRPr="003D662E">
        <w:rPr>
          <w:lang w:val="en-US"/>
        </w:rPr>
        <w:t xml:space="preserve">. </w:t>
      </w:r>
      <w:r w:rsidR="00BC222E" w:rsidRPr="003D662E">
        <w:rPr>
          <w:lang w:val="en-US"/>
        </w:rPr>
        <w:t xml:space="preserve">Moreover, for starting the components, </w:t>
      </w:r>
      <w:r w:rsidR="00446EF8" w:rsidRPr="003D662E">
        <w:rPr>
          <w:lang w:val="en-US"/>
        </w:rPr>
        <w:t xml:space="preserve">operating-system specific scripts for Windows and Linux (also descriptors for operating system services) are </w:t>
      </w:r>
      <w:r w:rsidR="008E136B">
        <w:rPr>
          <w:lang w:val="en-US"/>
        </w:rPr>
        <w:t>generated</w:t>
      </w:r>
      <w:r w:rsidR="00446EF8" w:rsidRPr="003D662E">
        <w:rPr>
          <w:lang w:val="en-US"/>
        </w:rPr>
        <w:t>.</w:t>
      </w:r>
      <w:r w:rsidR="003373EE" w:rsidRPr="003D662E">
        <w:rPr>
          <w:lang w:val="en-US"/>
        </w:rPr>
        <w:t xml:space="preserve"> Similarly, the configured </w:t>
      </w:r>
      <w:r w:rsidR="00380D58" w:rsidRPr="003D662E">
        <w:rPr>
          <w:lang w:val="en-US"/>
        </w:rPr>
        <w:t xml:space="preserve">transport protocol leads to the instantiation of a corresponding </w:t>
      </w:r>
      <w:r w:rsidR="008E136B">
        <w:rPr>
          <w:lang w:val="en-US"/>
        </w:rPr>
        <w:t>default</w:t>
      </w:r>
      <w:r w:rsidR="00380D58" w:rsidRPr="003D662E">
        <w:rPr>
          <w:lang w:val="en-US"/>
        </w:rPr>
        <w:t xml:space="preserve"> broker. </w:t>
      </w:r>
      <w:r w:rsidR="006C6E10">
        <w:rPr>
          <w:lang w:val="en-US"/>
        </w:rPr>
        <w:t xml:space="preserve">Further, the </w:t>
      </w:r>
      <w:r w:rsidR="006C6E10" w:rsidRPr="003D662E">
        <w:rPr>
          <w:lang w:val="en-US"/>
        </w:rPr>
        <w:t>platform management UI</w:t>
      </w:r>
      <w:r w:rsidR="006C6E10">
        <w:rPr>
          <w:lang w:val="en-US"/>
        </w:rPr>
        <w:t xml:space="preserve"> is instantiated to comply with the network and AAS setup and, </w:t>
      </w:r>
      <w:r w:rsidR="003455C2">
        <w:rPr>
          <w:lang w:val="en-US"/>
        </w:rPr>
        <w:t xml:space="preserve">if enabled, </w:t>
      </w:r>
      <w:r w:rsidR="00380D58" w:rsidRPr="003D662E">
        <w:rPr>
          <w:lang w:val="en-US"/>
        </w:rPr>
        <w:t xml:space="preserve">Docker containers are </w:t>
      </w:r>
      <w:r w:rsidR="006C6E10">
        <w:rPr>
          <w:lang w:val="en-US"/>
        </w:rPr>
        <w:t>for the major platform services</w:t>
      </w:r>
      <w:r w:rsidR="00380D58" w:rsidRPr="003D662E">
        <w:rPr>
          <w:lang w:val="en-US"/>
        </w:rPr>
        <w:t xml:space="preserve">. </w:t>
      </w:r>
    </w:p>
    <w:p w14:paraId="6C704A19" w14:textId="1692E1CA" w:rsidR="00050E72" w:rsidRPr="003D662E" w:rsidRDefault="00050E72" w:rsidP="00F062A7">
      <w:pPr>
        <w:pStyle w:val="Heading2"/>
        <w:rPr>
          <w:lang w:val="en-US"/>
        </w:rPr>
      </w:pPr>
      <w:bookmarkStart w:id="240" w:name="_Ref120789406"/>
      <w:bookmarkStart w:id="241" w:name="_Toc220236457"/>
      <w:bookmarkStart w:id="242" w:name="_Ref101353228"/>
      <w:r w:rsidRPr="003D662E">
        <w:rPr>
          <w:lang w:val="en-US"/>
        </w:rPr>
        <w:t>Container Instantiation</w:t>
      </w:r>
      <w:bookmarkEnd w:id="240"/>
      <w:bookmarkEnd w:id="241"/>
    </w:p>
    <w:p w14:paraId="7A48F599" w14:textId="0B5F5609" w:rsidR="00846DC3" w:rsidRPr="003D662E" w:rsidRDefault="00846DC3" w:rsidP="00476E51">
      <w:pPr>
        <w:jc w:val="both"/>
        <w:rPr>
          <w:lang w:val="en-US"/>
        </w:rPr>
      </w:pPr>
      <w:r w:rsidRPr="003D662E">
        <w:rPr>
          <w:lang w:val="en-US"/>
        </w:rPr>
        <w:t xml:space="preserve">Virtualization of platform </w:t>
      </w:r>
      <w:r w:rsidR="00E83D9E">
        <w:rPr>
          <w:lang w:val="en-US"/>
        </w:rPr>
        <w:t xml:space="preserve">services </w:t>
      </w:r>
      <w:r w:rsidRPr="003D662E">
        <w:rPr>
          <w:lang w:val="en-US"/>
        </w:rPr>
        <w:t>or application</w:t>
      </w:r>
      <w:r w:rsidR="00E83D9E">
        <w:rPr>
          <w:lang w:val="en-US"/>
        </w:rPr>
        <w:t>s</w:t>
      </w:r>
      <w:r w:rsidRPr="003D662E">
        <w:rPr>
          <w:lang w:val="en-US"/>
        </w:rPr>
        <w:t xml:space="preserve"> intertwines technical requirements with </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xml:space="preserve">. On the one side, devices, in particular edge devices, </w:t>
      </w:r>
      <w:r w:rsidR="007F2E3F">
        <w:rPr>
          <w:lang w:val="en-US"/>
        </w:rPr>
        <w:t>may</w:t>
      </w:r>
      <w:r w:rsidRPr="003D662E">
        <w:rPr>
          <w:lang w:val="en-US"/>
        </w:rPr>
        <w:t xml:space="preserve"> not allow for extensive software installation outside the</w:t>
      </w:r>
      <w:r w:rsidR="00196580" w:rsidRPr="003D662E">
        <w:rPr>
          <w:lang w:val="en-US"/>
        </w:rPr>
        <w:t>ir</w:t>
      </w:r>
      <w:r w:rsidRPr="003D662E">
        <w:rPr>
          <w:lang w:val="en-US"/>
        </w:rPr>
        <w:t xml:space="preserve"> own ecosystem</w:t>
      </w:r>
      <w:r w:rsidR="007F2E3F">
        <w:rPr>
          <w:lang w:val="en-US"/>
        </w:rPr>
        <w:t>s</w:t>
      </w:r>
      <w:r w:rsidRPr="003D662E">
        <w:rPr>
          <w:lang w:val="en-US"/>
        </w:rPr>
        <w:t xml:space="preserve">. In such environments, Java/Python in general </w:t>
      </w:r>
      <w:r w:rsidR="00D701CE">
        <w:rPr>
          <w:lang w:val="en-US"/>
        </w:rPr>
        <w:t xml:space="preserve">as well as certain </w:t>
      </w:r>
      <w:r w:rsidRPr="003D662E">
        <w:rPr>
          <w:lang w:val="en-US"/>
        </w:rPr>
        <w:t xml:space="preserve">versions </w:t>
      </w:r>
      <w:r w:rsidR="00C20DE5" w:rsidRPr="003D662E">
        <w:rPr>
          <w:lang w:val="en-US"/>
        </w:rPr>
        <w:t xml:space="preserve">of </w:t>
      </w:r>
      <w:r w:rsidR="006D154E">
        <w:rPr>
          <w:lang w:val="en-US"/>
        </w:rPr>
        <w:t xml:space="preserve">dependencies </w:t>
      </w:r>
      <w:r w:rsidRPr="003D662E">
        <w:rPr>
          <w:lang w:val="en-US"/>
        </w:rPr>
        <w:t xml:space="preserve">may not be available. </w:t>
      </w:r>
      <w:r w:rsidR="00A8642D">
        <w:rPr>
          <w:lang w:val="en-US"/>
        </w:rPr>
        <w:t xml:space="preserve">Here virtualization, a recent </w:t>
      </w:r>
      <w:r w:rsidRPr="003D662E">
        <w:rPr>
          <w:lang w:val="en-US"/>
        </w:rPr>
        <w:t xml:space="preserve">trend </w:t>
      </w:r>
      <w:r w:rsidR="00BA550C" w:rsidRPr="003D662E">
        <w:rPr>
          <w:lang w:val="en-US"/>
        </w:rPr>
        <w:t xml:space="preserve">in IIoT, </w:t>
      </w:r>
      <w:r w:rsidR="00A8642D">
        <w:rPr>
          <w:lang w:val="en-US"/>
        </w:rPr>
        <w:t>may be key</w:t>
      </w:r>
      <w:r w:rsidR="004E06BA" w:rsidRPr="003D662E">
        <w:rPr>
          <w:lang w:val="en-US"/>
        </w:rPr>
        <w:t xml:space="preserve"> [</w:t>
      </w:r>
      <w:r w:rsidR="00287A00">
        <w:rPr>
          <w:lang w:val="en-GB"/>
        </w:rPr>
        <w:t>ESA+21</w:t>
      </w:r>
      <w:r w:rsidR="006D154E">
        <w:rPr>
          <w:lang w:val="en-GB"/>
        </w:rPr>
        <w:t xml:space="preserve">, </w:t>
      </w:r>
      <w:r w:rsidR="006D154E" w:rsidRPr="006D154E">
        <w:rPr>
          <w:lang w:val="en-GB"/>
        </w:rPr>
        <w:t>AE24</w:t>
      </w:r>
      <w:r w:rsidR="004E06BA" w:rsidRPr="003D662E">
        <w:rPr>
          <w:lang w:val="en-US"/>
        </w:rPr>
        <w:t>]</w:t>
      </w:r>
      <w:r w:rsidRPr="003D662E">
        <w:rPr>
          <w:lang w:val="en-US"/>
        </w:rPr>
        <w:t xml:space="preserve">. On the other side, complex services require non-trivial dependencies, which, in particular for Python, </w:t>
      </w:r>
      <w:r w:rsidR="00D10421">
        <w:rPr>
          <w:lang w:val="en-US"/>
        </w:rPr>
        <w:t>may</w:t>
      </w:r>
      <w:r w:rsidRPr="003D662E">
        <w:rPr>
          <w:lang w:val="en-US"/>
        </w:rPr>
        <w:t xml:space="preserve"> require a physical installation</w:t>
      </w:r>
      <w:r w:rsidR="00D10421">
        <w:rPr>
          <w:lang w:val="en-US"/>
        </w:rPr>
        <w:t xml:space="preserve"> and</w:t>
      </w:r>
      <w:r w:rsidRPr="003D662E">
        <w:rPr>
          <w:lang w:val="en-US"/>
        </w:rPr>
        <w:t>, in turn, may demand installation of native libraries</w:t>
      </w:r>
      <w:r w:rsidR="00CD2FEB" w:rsidRPr="003D662E">
        <w:rPr>
          <w:lang w:val="en-US"/>
        </w:rPr>
        <w:t xml:space="preserve">, </w:t>
      </w:r>
      <w:r w:rsidRPr="003D662E">
        <w:rPr>
          <w:lang w:val="en-US"/>
        </w:rPr>
        <w:t>the execut</w:t>
      </w:r>
      <w:r w:rsidR="00CD2FEB" w:rsidRPr="003D662E">
        <w:rPr>
          <w:lang w:val="en-US"/>
        </w:rPr>
        <w:t xml:space="preserve">ion </w:t>
      </w:r>
      <w:r w:rsidRPr="003D662E">
        <w:rPr>
          <w:lang w:val="en-US"/>
        </w:rPr>
        <w:t>installation procedures or</w:t>
      </w:r>
      <w:r w:rsidR="00D10421">
        <w:rPr>
          <w:lang w:val="en-US"/>
        </w:rPr>
        <w:t xml:space="preserve"> </w:t>
      </w:r>
      <w:r w:rsidRPr="003D662E">
        <w:rPr>
          <w:lang w:val="en-US"/>
        </w:rPr>
        <w:t xml:space="preserve">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w:t>
      </w:r>
      <w:r w:rsidRPr="003D662E">
        <w:rPr>
          <w:lang w:val="en-US"/>
        </w:rPr>
        <w:lastRenderedPageBreak/>
        <w:t xml:space="preserve">target </w:t>
      </w:r>
      <w:r w:rsidR="00EC13EB" w:rsidRPr="003D662E">
        <w:rPr>
          <w:lang w:val="en-US"/>
        </w:rPr>
        <w:t>system</w:t>
      </w:r>
      <w:r w:rsidR="00E83D9E">
        <w:rPr>
          <w:lang w:val="en-US"/>
        </w:rPr>
        <w:t>.</w:t>
      </w:r>
      <w:r w:rsidRPr="003D662E">
        <w:rPr>
          <w:lang w:val="en-US"/>
        </w:rPr>
        <w:t xml:space="preserve"> </w:t>
      </w:r>
      <w:r w:rsidR="002249E5">
        <w:rPr>
          <w:lang w:val="en-US"/>
        </w:rPr>
        <w:t>Further</w:t>
      </w:r>
      <w:r w:rsidRPr="003D662E">
        <w:rPr>
          <w:lang w:val="en-US"/>
        </w:rPr>
        <w:t xml:space="preserve">, separating dependencies among different </w:t>
      </w:r>
      <w:r w:rsidR="00EC13EB" w:rsidRPr="003D662E">
        <w:rPr>
          <w:lang w:val="en-US"/>
        </w:rPr>
        <w:t xml:space="preserve">(versions) of applications </w:t>
      </w:r>
      <w:r w:rsidR="002249E5">
        <w:rPr>
          <w:lang w:val="en-US"/>
        </w:rPr>
        <w:t xml:space="preserve">and enabling removal of installations </w:t>
      </w:r>
      <w:r w:rsidR="00E83D9E" w:rsidRPr="003D662E">
        <w:rPr>
          <w:lang w:val="en-US"/>
        </w:rPr>
        <w:t xml:space="preserve">may end in a nightmare </w:t>
      </w:r>
      <w:r w:rsidRPr="003D662E">
        <w:rPr>
          <w:lang w:val="en-US"/>
        </w:rPr>
        <w:t>without virtualization.</w:t>
      </w:r>
      <w:r w:rsidR="00877C04" w:rsidRPr="003D662E">
        <w:rPr>
          <w:lang w:val="en-US"/>
        </w:rPr>
        <w:t xml:space="preserve"> </w:t>
      </w:r>
    </w:p>
    <w:p w14:paraId="795A1C82" w14:textId="78AD5960" w:rsidR="006B2642" w:rsidRPr="003D662E" w:rsidRDefault="006B2642" w:rsidP="00476E51">
      <w:pPr>
        <w:jc w:val="both"/>
        <w:rPr>
          <w:lang w:val="en-US"/>
        </w:rPr>
      </w:pPr>
      <w:r w:rsidRPr="003D662E">
        <w:rPr>
          <w:lang w:val="en-US"/>
        </w:rPr>
        <w:t xml:space="preserve">Creating adequate containers for an IIoT application requires technical knowledge and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1A3705">
        <w:rPr>
          <w:lang w:val="en-US"/>
        </w:rPr>
        <w:t xml:space="preserve">, </w:t>
      </w:r>
      <w:r w:rsidR="007A5CDB" w:rsidRPr="003D662E">
        <w:rPr>
          <w:lang w:val="en-US"/>
        </w:rPr>
        <w:t>layering of target containers</w:t>
      </w:r>
      <w:r w:rsidR="00FB3BA2" w:rsidRPr="003D662E">
        <w:rPr>
          <w:lang w:val="en-US"/>
        </w:rPr>
        <w:t xml:space="preserve"> respect to desired system properties (transfer time, upgradability, </w:t>
      </w:r>
      <w:r w:rsidR="00EC13EB" w:rsidRPr="003D662E">
        <w:rPr>
          <w:lang w:val="en-US"/>
        </w:rPr>
        <w:t>adaptability</w:t>
      </w:r>
      <w:r w:rsidR="00FB3BA2" w:rsidRPr="003D662E">
        <w:rPr>
          <w:lang w:val="en-US"/>
        </w:rPr>
        <w:t>)</w:t>
      </w:r>
      <w:r w:rsidR="001A3705">
        <w:rPr>
          <w:lang w:val="en-US"/>
        </w:rPr>
        <w:t>, etc</w:t>
      </w:r>
      <w:r w:rsidR="007A5CDB" w:rsidRPr="003D662E">
        <w:rPr>
          <w:lang w:val="en-US"/>
        </w:rPr>
        <w:t xml:space="preserve">. </w:t>
      </w:r>
      <w:r w:rsidR="00B64AD7">
        <w:rPr>
          <w:lang w:val="en-US"/>
        </w:rPr>
        <w:t>As support</w:t>
      </w:r>
      <w:r w:rsidR="007A5CDB" w:rsidRPr="003D662E">
        <w:rPr>
          <w:lang w:val="en-US"/>
        </w:rPr>
        <w:t xml:space="preserve">, the platform </w:t>
      </w:r>
      <w:r w:rsidR="00B64AD7">
        <w:rPr>
          <w:lang w:val="en-US"/>
        </w:rPr>
        <w:t xml:space="preserve">enables </w:t>
      </w:r>
      <w:r w:rsidR="007A5CDB" w:rsidRPr="003D662E">
        <w:rPr>
          <w:lang w:val="en-US"/>
        </w:rPr>
        <w:t xml:space="preserve">automatic </w:t>
      </w:r>
      <w:r w:rsidR="00127BA3">
        <w:rPr>
          <w:lang w:val="en-US"/>
        </w:rPr>
        <w:t>creation</w:t>
      </w:r>
      <w:r w:rsidR="007A5CDB" w:rsidRPr="003D662E">
        <w:rPr>
          <w:lang w:val="en-US"/>
        </w:rPr>
        <w:t xml:space="preserve"> </w:t>
      </w:r>
      <w:r w:rsidR="00B64AD7">
        <w:rPr>
          <w:lang w:val="en-US"/>
        </w:rPr>
        <w:t xml:space="preserve">of </w:t>
      </w:r>
      <w:r w:rsidR="007A5CDB" w:rsidRPr="003D662E">
        <w:rPr>
          <w:lang w:val="en-US"/>
        </w:rPr>
        <w:t>containers based on a set of strategies. As ideally no human is involved in this process, this allows for application and device</w:t>
      </w:r>
      <w:r w:rsidR="00B76253">
        <w:rPr>
          <w:lang w:val="en-US"/>
        </w:rPr>
        <w:t>-</w:t>
      </w:r>
      <w:r w:rsidR="007A5CDB" w:rsidRPr="003D662E">
        <w:rPr>
          <w:lang w:val="en-US"/>
        </w:rPr>
        <w:t xml:space="preserve">specific containers (e.g., </w:t>
      </w:r>
      <w:r w:rsidR="00C07408">
        <w:rPr>
          <w:lang w:val="en-US"/>
        </w:rPr>
        <w:t xml:space="preserve">considering </w:t>
      </w:r>
      <w:r w:rsidR="007A5CDB" w:rsidRPr="003D662E">
        <w:rPr>
          <w:lang w:val="en-US"/>
        </w:rPr>
        <w:t xml:space="preserve">vendor builds of </w:t>
      </w:r>
      <w:r w:rsidR="00C07408">
        <w:rPr>
          <w:lang w:val="en-US"/>
        </w:rPr>
        <w:t>dependencies</w:t>
      </w:r>
      <w:r w:rsidR="007A5CDB" w:rsidRPr="003D662E">
        <w:rPr>
          <w:lang w:val="en-US"/>
        </w:rPr>
        <w:t>)</w:t>
      </w:r>
      <w:r w:rsidR="00EE4AB9" w:rsidRPr="003D662E">
        <w:rPr>
          <w:lang w:val="en-US"/>
        </w:rPr>
        <w:t xml:space="preserve"> instead of one-size-fits-it-all containers</w:t>
      </w:r>
      <w:r w:rsidR="00C07408">
        <w:rPr>
          <w:lang w:val="en-US"/>
        </w:rPr>
        <w:t xml:space="preserve"> that are often used </w:t>
      </w:r>
      <w:r w:rsidR="00EE4AB9" w:rsidRPr="003D662E">
        <w:rPr>
          <w:lang w:val="en-US"/>
        </w:rPr>
        <w:t>in cloud setting</w:t>
      </w:r>
      <w:r w:rsidR="008B4AB0" w:rsidRPr="003D662E">
        <w:rPr>
          <w:lang w:val="en-US"/>
        </w:rPr>
        <w:t>s</w:t>
      </w:r>
      <w:r w:rsidR="00636EDF" w:rsidRPr="003D662E">
        <w:rPr>
          <w:lang w:val="en-US"/>
        </w:rPr>
        <w:t xml:space="preserve"> where resources do not matter so much [</w:t>
      </w:r>
      <w:r w:rsidR="00287A00">
        <w:rPr>
          <w:lang w:val="en-US"/>
        </w:rPr>
        <w:t>EPR+22</w:t>
      </w:r>
      <w:r w:rsidR="00636EDF" w:rsidRPr="003D662E">
        <w:rPr>
          <w:lang w:val="en-US"/>
        </w:rPr>
        <w:t xml:space="preserve">, </w:t>
      </w:r>
      <w:r w:rsidR="00287A00">
        <w:rPr>
          <w:lang w:val="en-GB"/>
        </w:rPr>
        <w:t>EPN22</w:t>
      </w:r>
      <w:r w:rsidR="00B64AD7">
        <w:rPr>
          <w:lang w:val="en-GB"/>
        </w:rPr>
        <w:t>, AE24</w:t>
      </w:r>
      <w:r w:rsidR="00636EDF" w:rsidRPr="003D662E">
        <w:rPr>
          <w:lang w:val="en-US"/>
        </w:rPr>
        <w:t>]</w:t>
      </w:r>
      <w:r w:rsidR="00EE4AB9" w:rsidRPr="003D662E">
        <w:rPr>
          <w:lang w:val="en-US"/>
        </w:rPr>
        <w:t>.</w:t>
      </w:r>
    </w:p>
    <w:p w14:paraId="27362119" w14:textId="48270AB2" w:rsidR="00476E51" w:rsidRDefault="00476E51" w:rsidP="000677FE">
      <w:pPr>
        <w:jc w:val="both"/>
        <w:rPr>
          <w:lang w:val="en-US"/>
        </w:rPr>
      </w:pPr>
      <w:r w:rsidRPr="003D662E">
        <w:rPr>
          <w:lang w:val="en-US"/>
        </w:rPr>
        <w:t xml:space="preserve">Container </w:t>
      </w:r>
      <w:r w:rsidR="00127BA3">
        <w:rPr>
          <w:lang w:val="en-US"/>
        </w:rPr>
        <w:t>creation</w:t>
      </w:r>
      <w:r w:rsidR="00CC3B1C">
        <w:rPr>
          <w:lang w:val="en-US"/>
        </w:rPr>
        <w:t>, as part of platform</w:t>
      </w:r>
      <w:r w:rsidR="00127BA3">
        <w:rPr>
          <w:lang w:val="en-US"/>
        </w:rPr>
        <w:t>/application</w:t>
      </w:r>
      <w:r w:rsidR="00CC3B1C">
        <w:rPr>
          <w:lang w:val="en-US"/>
        </w:rPr>
        <w:t xml:space="preserve"> instantiation,</w:t>
      </w:r>
      <w:r w:rsidRPr="003D662E">
        <w:rPr>
          <w:lang w:val="en-US"/>
        </w:rPr>
        <w:t xml:space="preserve"> is the process of creating </w:t>
      </w:r>
      <w:r w:rsidR="00AB2C3D" w:rsidRPr="003D662E">
        <w:rPr>
          <w:lang w:val="en-US"/>
        </w:rPr>
        <w:t xml:space="preserve">container </w:t>
      </w:r>
      <w:r w:rsidRPr="003D662E">
        <w:rPr>
          <w:lang w:val="en-US"/>
        </w:rPr>
        <w:t xml:space="preserve">images that include an application </w:t>
      </w:r>
      <w:r w:rsidR="00D163DA">
        <w:rPr>
          <w:lang w:val="en-US"/>
        </w:rPr>
        <w:t xml:space="preserve">or major platform services </w:t>
      </w:r>
      <w:r w:rsidRPr="003D662E">
        <w:rPr>
          <w:lang w:val="en-US"/>
        </w:rPr>
        <w:t xml:space="preserve">with all </w:t>
      </w:r>
      <w:r w:rsidR="00D163DA">
        <w:rPr>
          <w:lang w:val="en-US"/>
        </w:rPr>
        <w:t xml:space="preserve">required </w:t>
      </w:r>
      <w:r w:rsidRPr="003D662E">
        <w:rPr>
          <w:lang w:val="en-US"/>
        </w:rPr>
        <w:t xml:space="preserve">dependencies. </w:t>
      </w:r>
      <w:r w:rsidR="00FA4316" w:rsidRPr="003D662E">
        <w:rPr>
          <w:lang w:val="en-US"/>
        </w:rPr>
        <w:t xml:space="preserve">We primarily focus on the Docker container technology, but </w:t>
      </w:r>
      <w:r w:rsidR="00FE218F">
        <w:rPr>
          <w:lang w:val="en-US"/>
        </w:rPr>
        <w:t xml:space="preserve">are open to </w:t>
      </w:r>
      <w:r w:rsidR="002E5E14" w:rsidRPr="003D662E">
        <w:rPr>
          <w:lang w:val="en-US"/>
        </w:rPr>
        <w:t xml:space="preserve">other approaches, e.g., LXC. </w:t>
      </w:r>
      <w:r w:rsidR="000677FE">
        <w:rPr>
          <w:lang w:val="en-US"/>
        </w:rPr>
        <w:t xml:space="preserve">Container creation must be enabled explicitly (IVML </w:t>
      </w:r>
      <w:r w:rsidRPr="003D662E">
        <w:rPr>
          <w:lang w:val="en-US"/>
        </w:rPr>
        <w:t xml:space="preserve">variable </w:t>
      </w:r>
      <w:r w:rsidRPr="003D662E">
        <w:rPr>
          <w:rFonts w:ascii="Consolas" w:hAnsi="Consolas"/>
          <w:lang w:val="en-US"/>
        </w:rPr>
        <w:t>createContaine</w:t>
      </w:r>
      <w:r w:rsidR="000677FE">
        <w:rPr>
          <w:rFonts w:ascii="Consolas" w:hAnsi="Consolas"/>
          <w:lang w:val="en-US"/>
        </w:rPr>
        <w:t>r</w:t>
      </w:r>
      <w:r w:rsidR="000677FE">
        <w:rPr>
          <w:lang w:val="en-US"/>
        </w:rPr>
        <w:t xml:space="preserve">). </w:t>
      </w:r>
      <w:r w:rsidRPr="003D662E">
        <w:rPr>
          <w:lang w:val="en-US"/>
        </w:rPr>
        <w:t xml:space="preserve">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w:t>
      </w:r>
      <w:r w:rsidR="00730591">
        <w:rPr>
          <w:lang w:val="en-US"/>
        </w:rPr>
        <w:t>a</w:t>
      </w:r>
      <w:r w:rsidR="00E567FA" w:rsidRPr="003D662E">
        <w:rPr>
          <w:lang w:val="en-US"/>
        </w:rPr>
        <w:t xml:space="preserve"> </w:t>
      </w:r>
      <w:r w:rsidR="00A80BDE">
        <w:rPr>
          <w:lang w:val="en-US"/>
        </w:rPr>
        <w:t xml:space="preserve">(public, private, local) </w:t>
      </w:r>
      <w:r w:rsidR="00E567FA" w:rsidRPr="003D662E">
        <w:rPr>
          <w:lang w:val="en-US"/>
        </w:rPr>
        <w:t xml:space="preserve">container registry as </w:t>
      </w:r>
      <w:r w:rsidR="00730591">
        <w:rPr>
          <w:lang w:val="en-US"/>
        </w:rPr>
        <w:t xml:space="preserve">also </w:t>
      </w:r>
      <w:r w:rsidR="00E567FA" w:rsidRPr="003D662E">
        <w:rPr>
          <w:lang w:val="en-US"/>
        </w:rPr>
        <w:t xml:space="preserve">defined </w:t>
      </w:r>
      <w:r w:rsidRPr="003D662E">
        <w:rPr>
          <w:lang w:val="en-US"/>
        </w:rPr>
        <w:t>in the configuration model</w:t>
      </w:r>
      <w:r w:rsidR="00E567FA" w:rsidRPr="003D662E">
        <w:rPr>
          <w:lang w:val="en-US"/>
        </w:rPr>
        <w:t xml:space="preserve">. </w:t>
      </w:r>
    </w:p>
    <w:p w14:paraId="17164A08" w14:textId="6D3910A9" w:rsidR="00080E6F" w:rsidRPr="003D662E" w:rsidRDefault="00E711CC" w:rsidP="00CE5B38">
      <w:pPr>
        <w:keepNext/>
        <w:jc w:val="center"/>
        <w:rPr>
          <w:lang w:val="en-US"/>
        </w:rPr>
      </w:pPr>
      <w:r w:rsidRPr="00E711CC">
        <w:rPr>
          <w:noProof/>
        </w:rPr>
        <w:drawing>
          <wp:inline distT="0" distB="0" distL="0" distR="0" wp14:anchorId="234FEEB7" wp14:editId="5EF189EB">
            <wp:extent cx="4842736" cy="341906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48423" cy="3423076"/>
                    </a:xfrm>
                    <a:prstGeom prst="rect">
                      <a:avLst/>
                    </a:prstGeom>
                    <a:noFill/>
                    <a:ln>
                      <a:noFill/>
                    </a:ln>
                  </pic:spPr>
                </pic:pic>
              </a:graphicData>
            </a:graphic>
          </wp:inline>
        </w:drawing>
      </w:r>
    </w:p>
    <w:p w14:paraId="4E67D268" w14:textId="0CFD42D7" w:rsidR="00080E6F" w:rsidRPr="003D662E" w:rsidRDefault="00080E6F" w:rsidP="00EB40C0">
      <w:pPr>
        <w:pStyle w:val="Caption"/>
        <w:jc w:val="center"/>
        <w:rPr>
          <w:lang w:val="en-GB"/>
        </w:rPr>
      </w:pPr>
      <w:bookmarkStart w:id="243"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DD5CFF">
        <w:rPr>
          <w:noProof/>
          <w:lang w:val="en-GB"/>
        </w:rPr>
        <w:t>55</w:t>
      </w:r>
      <w:r w:rsidRPr="003D662E">
        <w:fldChar w:fldCharType="end"/>
      </w:r>
      <w:bookmarkEnd w:id="243"/>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w:t>
      </w:r>
      <w:r w:rsidR="00850300">
        <w:rPr>
          <w:lang w:val="en-GB"/>
        </w:rPr>
        <w:t>in oktoflow</w:t>
      </w:r>
      <w:r w:rsidR="002124B3" w:rsidRPr="003D662E">
        <w:rPr>
          <w:lang w:val="en-GB"/>
        </w:rPr>
        <w:t>.</w:t>
      </w:r>
    </w:p>
    <w:p w14:paraId="41A4B03A" w14:textId="67FDD5F9" w:rsidR="008966AE" w:rsidRPr="003D662E" w:rsidRDefault="008966AE" w:rsidP="008966AE">
      <w:pPr>
        <w:jc w:val="both"/>
        <w:rPr>
          <w:lang w:val="en-US"/>
        </w:rPr>
      </w:pPr>
      <w:r w:rsidRPr="003D662E">
        <w:rPr>
          <w:lang w:val="en-US"/>
        </w:rPr>
        <w:t>Currently, as discussed in more details in [</w:t>
      </w:r>
      <w:r>
        <w:rPr>
          <w:rFonts w:ascii="DejaVuSans" w:hAnsi="DejaVuSans" w:cs="DejaVuSans"/>
          <w:lang w:val="en-DE"/>
        </w:rPr>
        <w:t>Sta22</w:t>
      </w:r>
      <w:r w:rsidRPr="003D662E">
        <w:rPr>
          <w:lang w:val="en-US"/>
        </w:rPr>
        <w:t xml:space="preserve">], </w:t>
      </w:r>
      <w:r w:rsidRPr="00B32A2C">
        <w:rPr>
          <w:lang w:val="en-US"/>
        </w:rPr>
        <w:t xml:space="preserve">the platform supports the automated creation of six </w:t>
      </w:r>
      <w:r w:rsidRPr="007B2988">
        <w:rPr>
          <w:b/>
          <w:bCs/>
          <w:lang w:val="en-GB"/>
        </w:rPr>
        <w:t>types of container images</w:t>
      </w:r>
      <w:r w:rsidRPr="003D662E">
        <w:rPr>
          <w:lang w:val="en-US"/>
        </w:rPr>
        <w:t>. The container types</w:t>
      </w:r>
      <w:r>
        <w:rPr>
          <w:lang w:val="en-US"/>
        </w:rPr>
        <w:t>, as</w:t>
      </w:r>
      <w:r w:rsidRPr="003D662E">
        <w:rPr>
          <w:lang w:val="en-US"/>
        </w:rPr>
        <w:t xml:space="preserve"> illustrated in </w:t>
      </w:r>
      <w:r w:rsidRPr="003D662E">
        <w:rPr>
          <w:lang w:val="en-US"/>
        </w:rPr>
        <w:fldChar w:fldCharType="begin"/>
      </w:r>
      <w:r w:rsidRPr="003D662E">
        <w:rPr>
          <w:lang w:val="en-US"/>
        </w:rPr>
        <w:instrText xml:space="preserve"> REF _Ref123728307 \h  \* MERGEFORMAT </w:instrText>
      </w:r>
      <w:r w:rsidRPr="003D662E">
        <w:rPr>
          <w:lang w:val="en-US"/>
        </w:rPr>
      </w:r>
      <w:r w:rsidRPr="003D662E">
        <w:rPr>
          <w:lang w:val="en-US"/>
        </w:rPr>
        <w:fldChar w:fldCharType="separate"/>
      </w:r>
      <w:r w:rsidR="00DD5CFF" w:rsidRPr="003D662E">
        <w:rPr>
          <w:lang w:val="en-GB"/>
        </w:rPr>
        <w:t xml:space="preserve">Figure </w:t>
      </w:r>
      <w:r w:rsidR="00DD5CFF">
        <w:rPr>
          <w:noProof/>
          <w:lang w:val="en-GB"/>
        </w:rPr>
        <w:t>55</w:t>
      </w:r>
      <w:r w:rsidRPr="003D662E">
        <w:rPr>
          <w:lang w:val="en-US"/>
        </w:rPr>
        <w:fldChar w:fldCharType="end"/>
      </w:r>
      <w:r>
        <w:rPr>
          <w:lang w:val="en-US"/>
        </w:rPr>
        <w:t>,</w:t>
      </w:r>
      <w:r w:rsidRPr="003D662E">
        <w:rPr>
          <w:lang w:val="en-US"/>
        </w:rPr>
        <w:t xml:space="preserve"> are</w:t>
      </w:r>
      <w:r>
        <w:rPr>
          <w:lang w:val="en-US"/>
        </w:rPr>
        <w:t>:</w:t>
      </w:r>
    </w:p>
    <w:p w14:paraId="66098BC4"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w:t>
      </w:r>
      <w:r w:rsidRPr="00290596">
        <w:rPr>
          <w:lang w:val="en-US"/>
        </w:rPr>
        <w:t>create</w:t>
      </w:r>
      <w:r>
        <w:rPr>
          <w:lang w:val="en-US"/>
        </w:rPr>
        <w:t>s</w:t>
      </w:r>
      <w:r w:rsidRPr="00290596">
        <w:rPr>
          <w:lang w:val="en-US"/>
        </w:rPr>
        <w:t xml:space="preserve"> a container for each application</w:t>
      </w:r>
      <w:r>
        <w:rPr>
          <w:lang w:val="en-US"/>
        </w:rPr>
        <w:t xml:space="preserve"> including </w:t>
      </w:r>
      <w:r w:rsidRPr="003D662E">
        <w:rPr>
          <w:lang w:val="en-US"/>
        </w:rPr>
        <w:t>an ECS</w:t>
      </w:r>
      <w:r>
        <w:rPr>
          <w:lang w:val="en-US"/>
        </w:rPr>
        <w:t>-</w:t>
      </w:r>
      <w:r w:rsidRPr="003D662E">
        <w:rPr>
          <w:lang w:val="en-US"/>
        </w:rPr>
        <w:t>runtime and a service manager as separate processes</w:t>
      </w:r>
      <w:r>
        <w:rPr>
          <w:lang w:val="en-US"/>
        </w:rPr>
        <w:t xml:space="preserve"> as well as </w:t>
      </w:r>
      <w:r w:rsidRPr="003D662E">
        <w:rPr>
          <w:lang w:val="en-US"/>
        </w:rPr>
        <w:t xml:space="preserve">a local communication broker </w:t>
      </w:r>
      <w:r>
        <w:rPr>
          <w:lang w:val="en-US"/>
        </w:rPr>
        <w:t xml:space="preserve">for intra-device </w:t>
      </w:r>
      <w:r w:rsidRPr="003D662E">
        <w:rPr>
          <w:lang w:val="en-US"/>
        </w:rPr>
        <w:t>communication among services.</w:t>
      </w:r>
    </w:p>
    <w:p w14:paraId="1743D139"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w:t>
      </w:r>
      <w:r>
        <w:rPr>
          <w:lang w:val="en-US"/>
        </w:rPr>
        <w:t xml:space="preserve">instantiates </w:t>
      </w:r>
      <w:r w:rsidRPr="00075333">
        <w:rPr>
          <w:lang w:val="en-US"/>
        </w:rPr>
        <w:t xml:space="preserve">a container for each application </w:t>
      </w:r>
      <w:r>
        <w:rPr>
          <w:lang w:val="en-US"/>
        </w:rPr>
        <w:t xml:space="preserve">including </w:t>
      </w:r>
      <w:r w:rsidRPr="003D662E">
        <w:rPr>
          <w:lang w:val="en-US"/>
        </w:rPr>
        <w:t xml:space="preserve">ECS-runtime and a service manager as </w:t>
      </w:r>
      <w:r>
        <w:rPr>
          <w:lang w:val="en-US"/>
        </w:rPr>
        <w:t xml:space="preserve">a </w:t>
      </w:r>
      <w:r w:rsidRPr="003D662E">
        <w:rPr>
          <w:lang w:val="en-US"/>
        </w:rPr>
        <w:t xml:space="preserve">single process. Although </w:t>
      </w:r>
      <w:r>
        <w:rPr>
          <w:lang w:val="en-US"/>
        </w:rPr>
        <w:t xml:space="preserve">running the </w:t>
      </w:r>
      <w:r w:rsidRPr="003D662E">
        <w:rPr>
          <w:lang w:val="en-US"/>
        </w:rPr>
        <w:t xml:space="preserve">central services as own processes </w:t>
      </w:r>
      <w:r>
        <w:rPr>
          <w:lang w:val="en-US"/>
        </w:rPr>
        <w:t xml:space="preserve">increases </w:t>
      </w:r>
      <w:r w:rsidRPr="003D662E">
        <w:rPr>
          <w:lang w:val="en-US"/>
        </w:rPr>
        <w:t xml:space="preserve">resilience, a single process allows for saving resources. As for </w:t>
      </w:r>
      <w:r w:rsidRPr="003D662E">
        <w:rPr>
          <w:rFonts w:ascii="Consolas" w:hAnsi="Consolas"/>
          <w:lang w:val="en-US"/>
        </w:rPr>
        <w:t>Ecs_Svc_App</w:t>
      </w:r>
      <w:r w:rsidRPr="003D662E">
        <w:rPr>
          <w:lang w:val="en-US"/>
        </w:rPr>
        <w:t xml:space="preserve">, the container includes </w:t>
      </w:r>
      <w:r>
        <w:rPr>
          <w:lang w:val="en-US"/>
        </w:rPr>
        <w:t xml:space="preserve">all service </w:t>
      </w:r>
      <w:r w:rsidRPr="003D662E">
        <w:rPr>
          <w:lang w:val="en-US"/>
        </w:rPr>
        <w:t xml:space="preserve">dependencies for the configured </w:t>
      </w:r>
      <w:r w:rsidRPr="005218C0">
        <w:rPr>
          <w:lang w:val="en-US"/>
        </w:rPr>
        <w:t>application as</w:t>
      </w:r>
      <w:r w:rsidRPr="003D662E">
        <w:rPr>
          <w:lang w:val="en-US"/>
        </w:rPr>
        <w:t xml:space="preserve"> well as a local broker. </w:t>
      </w:r>
    </w:p>
    <w:p w14:paraId="1FBE2437" w14:textId="77777777" w:rsidR="008966AE" w:rsidRPr="002E4263" w:rsidRDefault="008966AE" w:rsidP="008966AE">
      <w:pPr>
        <w:pStyle w:val="ListParagraph"/>
        <w:numPr>
          <w:ilvl w:val="0"/>
          <w:numId w:val="46"/>
        </w:numPr>
        <w:jc w:val="both"/>
        <w:rPr>
          <w:lang w:val="en-US"/>
        </w:rPr>
      </w:pPr>
      <w:r w:rsidRPr="003D662E">
        <w:rPr>
          <w:rFonts w:ascii="Consolas" w:hAnsi="Consolas"/>
          <w:lang w:val="en-US"/>
        </w:rPr>
        <w:lastRenderedPageBreak/>
        <w:t>C1Ecs_C2Svc_App</w:t>
      </w:r>
      <w:r w:rsidRPr="003D662E">
        <w:rPr>
          <w:lang w:val="en-US"/>
        </w:rPr>
        <w:t xml:space="preserve"> </w:t>
      </w:r>
      <w:r>
        <w:rPr>
          <w:lang w:val="en-US"/>
        </w:rPr>
        <w:t>generates</w:t>
      </w:r>
      <w:r w:rsidRPr="003D662E">
        <w:rPr>
          <w:lang w:val="en-US"/>
        </w:rPr>
        <w:t xml:space="preserve"> two separate containers</w:t>
      </w:r>
      <w:r>
        <w:rPr>
          <w:lang w:val="en-US"/>
        </w:rPr>
        <w:t xml:space="preserve"> </w:t>
      </w:r>
      <w:r w:rsidRPr="000B7599">
        <w:rPr>
          <w:lang w:val="en-US"/>
        </w:rPr>
        <w:t xml:space="preserve">for each application: </w:t>
      </w:r>
      <w:r>
        <w:rPr>
          <w:lang w:val="en-US"/>
        </w:rPr>
        <w:t>a</w:t>
      </w:r>
      <w:r w:rsidRPr="003D662E">
        <w:rPr>
          <w:lang w:val="en-US"/>
        </w:rPr>
        <w:t xml:space="preserve"> container </w:t>
      </w:r>
      <w:r>
        <w:rPr>
          <w:lang w:val="en-US"/>
        </w:rPr>
        <w:t xml:space="preserve">with </w:t>
      </w:r>
      <w:r w:rsidRPr="003D662E">
        <w:rPr>
          <w:lang w:val="en-US"/>
        </w:rPr>
        <w:t xml:space="preserve">an ECS-runtime </w:t>
      </w:r>
      <w:r w:rsidRPr="003D662E">
        <w:rPr>
          <w:lang w:val="en-GB"/>
        </w:rPr>
        <w:t xml:space="preserve">and </w:t>
      </w:r>
      <w:r>
        <w:rPr>
          <w:lang w:val="en-GB"/>
        </w:rPr>
        <w:t>a</w:t>
      </w:r>
      <w:r w:rsidRPr="003D662E">
        <w:rPr>
          <w:lang w:val="en-GB"/>
        </w:rPr>
        <w:t xml:space="preserve"> second </w:t>
      </w:r>
      <w:r w:rsidRPr="003D662E">
        <w:rPr>
          <w:lang w:val="en-US"/>
        </w:rPr>
        <w:t xml:space="preserve">container </w:t>
      </w:r>
      <w:r>
        <w:rPr>
          <w:lang w:val="en-US"/>
        </w:rPr>
        <w:t xml:space="preserve">with </w:t>
      </w:r>
      <w:r w:rsidRPr="003D662E">
        <w:rPr>
          <w:lang w:val="en-US"/>
        </w:rPr>
        <w:t>service manager, application dependencies and a local broker.</w:t>
      </w:r>
      <w:r w:rsidRPr="002E4263">
        <w:rPr>
          <w:rFonts w:ascii="Consolas" w:hAnsi="Consolas"/>
          <w:lang w:val="en-US"/>
        </w:rPr>
        <w:t xml:space="preserve"> </w:t>
      </w:r>
    </w:p>
    <w:p w14:paraId="5C8027C6"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AllApps</w:t>
      </w:r>
      <w:r w:rsidRPr="003D662E">
        <w:rPr>
          <w:lang w:val="en-US"/>
        </w:rPr>
        <w:t xml:space="preserve"> </w:t>
      </w:r>
      <w:r>
        <w:rPr>
          <w:lang w:val="en-US"/>
        </w:rPr>
        <w:t>creates</w:t>
      </w:r>
      <w:r w:rsidRPr="003D662E">
        <w:rPr>
          <w:lang w:val="en-US"/>
        </w:rPr>
        <w:t xml:space="preserve"> a container </w:t>
      </w:r>
      <w:r w:rsidRPr="005F5BD4">
        <w:rPr>
          <w:lang w:val="en-US"/>
        </w:rPr>
        <w:t xml:space="preserve">for all applications </w:t>
      </w:r>
      <w:r w:rsidRPr="003D662E">
        <w:rPr>
          <w:lang w:val="en-US"/>
        </w:rPr>
        <w:t>contain</w:t>
      </w:r>
      <w:r>
        <w:rPr>
          <w:lang w:val="en-US"/>
        </w:rPr>
        <w:t>ing</w:t>
      </w:r>
      <w:r w:rsidRPr="003D662E">
        <w:rPr>
          <w:lang w:val="en-US"/>
        </w:rPr>
        <w:t xml:space="preserve"> an ECS</w:t>
      </w:r>
      <w:r>
        <w:rPr>
          <w:lang w:val="en-US"/>
        </w:rPr>
        <w:t>-</w:t>
      </w:r>
      <w:r w:rsidRPr="003D662E">
        <w:rPr>
          <w:lang w:val="en-US"/>
        </w:rPr>
        <w:t xml:space="preserve">runtime and a service manager </w:t>
      </w:r>
      <w:r>
        <w:rPr>
          <w:lang w:val="en-US"/>
        </w:rPr>
        <w:t xml:space="preserve">as </w:t>
      </w:r>
      <w:r w:rsidRPr="003D662E">
        <w:rPr>
          <w:lang w:val="en-US"/>
        </w:rPr>
        <w:t xml:space="preserve">separate processes. The container </w:t>
      </w:r>
      <w:r>
        <w:rPr>
          <w:lang w:val="en-US"/>
        </w:rPr>
        <w:t xml:space="preserve">also includes all service </w:t>
      </w:r>
      <w:r w:rsidRPr="003D662E">
        <w:rPr>
          <w:lang w:val="en-US"/>
        </w:rPr>
        <w:t xml:space="preserve">dependencies for the </w:t>
      </w:r>
      <w:r w:rsidRPr="00842C87">
        <w:rPr>
          <w:lang w:val="en-US"/>
        </w:rPr>
        <w:t xml:space="preserve">configured applications </w:t>
      </w:r>
      <w:r>
        <w:rPr>
          <w:lang w:val="en-US"/>
        </w:rPr>
        <w:t xml:space="preserve">and </w:t>
      </w:r>
      <w:r w:rsidRPr="003D662E">
        <w:rPr>
          <w:lang w:val="en-US"/>
        </w:rPr>
        <w:t>a local broker.</w:t>
      </w:r>
    </w:p>
    <w:p w14:paraId="3B82AFF2"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AllApps</w:t>
      </w:r>
      <w:r w:rsidRPr="003D662E">
        <w:rPr>
          <w:lang w:val="en-US"/>
        </w:rPr>
        <w:t xml:space="preserve"> </w:t>
      </w:r>
      <w:r>
        <w:rPr>
          <w:lang w:val="en-US"/>
        </w:rPr>
        <w:t xml:space="preserve">leads to </w:t>
      </w:r>
      <w:r w:rsidRPr="003D662E">
        <w:rPr>
          <w:lang w:val="en-US"/>
        </w:rPr>
        <w:t xml:space="preserve">a </w:t>
      </w:r>
      <w:r w:rsidRPr="00A40E7D">
        <w:rPr>
          <w:lang w:val="en-US"/>
        </w:rPr>
        <w:t xml:space="preserve">container for all applications </w:t>
      </w:r>
      <w:r>
        <w:rPr>
          <w:lang w:val="en-US"/>
        </w:rPr>
        <w:t xml:space="preserve">including </w:t>
      </w:r>
      <w:r w:rsidRPr="003D662E">
        <w:rPr>
          <w:lang w:val="en-US"/>
        </w:rPr>
        <w:t>ECS-runtime and service manager as single process</w:t>
      </w:r>
      <w:r>
        <w:rPr>
          <w:lang w:val="en-US"/>
        </w:rPr>
        <w:t>, all service</w:t>
      </w:r>
      <w:r w:rsidRPr="003D662E">
        <w:rPr>
          <w:lang w:val="en-US"/>
        </w:rPr>
        <w:t xml:space="preserve"> dependencies for the </w:t>
      </w:r>
      <w:r w:rsidRPr="00F02E4B">
        <w:rPr>
          <w:lang w:val="en-US"/>
        </w:rPr>
        <w:t>configured applications as well</w:t>
      </w:r>
      <w:r w:rsidRPr="003D662E">
        <w:rPr>
          <w:lang w:val="en-US"/>
        </w:rPr>
        <w:t xml:space="preserve"> as a local communication broker. </w:t>
      </w:r>
    </w:p>
    <w:p w14:paraId="1FA4A8AA"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C1Ecs_C2Svc_</w:t>
      </w:r>
      <w:r>
        <w:rPr>
          <w:rFonts w:ascii="Consolas" w:hAnsi="Consolas" w:cs="Consolas"/>
          <w:color w:val="000000"/>
          <w:lang w:val="en-GB"/>
        </w:rPr>
        <w:t>AllApps</w:t>
      </w:r>
      <w:r w:rsidRPr="003D662E">
        <w:rPr>
          <w:lang w:val="en-US"/>
        </w:rPr>
        <w:t xml:space="preserve"> create</w:t>
      </w:r>
      <w:r>
        <w:rPr>
          <w:lang w:val="en-US"/>
        </w:rPr>
        <w:t>s</w:t>
      </w:r>
      <w:r w:rsidRPr="003D662E">
        <w:rPr>
          <w:lang w:val="en-US"/>
        </w:rPr>
        <w:t xml:space="preserve"> two containers</w:t>
      </w:r>
      <w:r>
        <w:rPr>
          <w:lang w:val="en-US"/>
        </w:rPr>
        <w:t xml:space="preserve">, </w:t>
      </w:r>
      <w:r w:rsidRPr="003D662E">
        <w:rPr>
          <w:lang w:val="en-US"/>
        </w:rPr>
        <w:t xml:space="preserve">one container </w:t>
      </w:r>
      <w:r>
        <w:rPr>
          <w:lang w:val="en-US"/>
        </w:rPr>
        <w:t xml:space="preserve">with </w:t>
      </w:r>
      <w:r w:rsidRPr="003D662E">
        <w:rPr>
          <w:lang w:val="en-US"/>
        </w:rPr>
        <w:t xml:space="preserve">an ECS-runtime </w:t>
      </w:r>
      <w:r w:rsidRPr="003D662E">
        <w:rPr>
          <w:lang w:val="en-GB"/>
        </w:rPr>
        <w:t xml:space="preserve">and </w:t>
      </w:r>
      <w:r>
        <w:rPr>
          <w:lang w:val="en-GB"/>
        </w:rPr>
        <w:t xml:space="preserve">a </w:t>
      </w:r>
      <w:r w:rsidRPr="003D662E">
        <w:rPr>
          <w:lang w:val="en-GB"/>
        </w:rPr>
        <w:t xml:space="preserve">second </w:t>
      </w:r>
      <w:r w:rsidRPr="003D662E">
        <w:rPr>
          <w:lang w:val="en-US"/>
        </w:rPr>
        <w:t xml:space="preserve">container </w:t>
      </w:r>
      <w:r>
        <w:rPr>
          <w:lang w:val="en-US"/>
        </w:rPr>
        <w:t xml:space="preserve">with </w:t>
      </w:r>
      <w:r w:rsidRPr="003D662E">
        <w:rPr>
          <w:lang w:val="en-US"/>
        </w:rPr>
        <w:t xml:space="preserve">service manager, </w:t>
      </w:r>
      <w:r w:rsidRPr="00F02E4B">
        <w:rPr>
          <w:lang w:val="en-US"/>
        </w:rPr>
        <w:t>dependencies for all applications and loca</w:t>
      </w:r>
      <w:r w:rsidRPr="003D662E">
        <w:rPr>
          <w:lang w:val="en-US"/>
        </w:rPr>
        <w:t>l broker.</w:t>
      </w:r>
    </w:p>
    <w:p w14:paraId="35DE2FA5" w14:textId="05C86AB7" w:rsidR="005477EB" w:rsidRPr="00650CBA" w:rsidRDefault="00476E51" w:rsidP="00DB1D2D">
      <w:pPr>
        <w:jc w:val="both"/>
        <w:rPr>
          <w:lang w:val="en-US"/>
        </w:rPr>
      </w:pPr>
      <w:r w:rsidRPr="003D662E">
        <w:rPr>
          <w:lang w:val="en-US"/>
        </w:rPr>
        <w:t xml:space="preserve">After creating the images and pushing them to the registry, a descriptor </w:t>
      </w:r>
      <w:r w:rsidR="002A3D38">
        <w:rPr>
          <w:lang w:val="en-US"/>
        </w:rPr>
        <w:t xml:space="preserve">with container </w:t>
      </w:r>
      <w:r w:rsidRPr="003D662E">
        <w:rPr>
          <w:lang w:val="en-US"/>
        </w:rPr>
        <w:t xml:space="preserve">image properties </w:t>
      </w:r>
      <w:r w:rsidR="002A3D38">
        <w:rPr>
          <w:lang w:val="en-US"/>
        </w:rPr>
        <w:t>is generated</w:t>
      </w:r>
      <w:r w:rsidRPr="003D662E">
        <w:rPr>
          <w:lang w:val="en-US"/>
        </w:rPr>
        <w:t xml:space="preserve">. </w:t>
      </w:r>
      <w:r w:rsidR="002A3D38">
        <w:rPr>
          <w:lang w:val="en-US"/>
        </w:rPr>
        <w:t>This descriptor also states</w:t>
      </w:r>
      <w:r w:rsidR="00DB1D2D" w:rsidRPr="003D662E">
        <w:rPr>
          <w:lang w:val="en-US"/>
        </w:rPr>
        <w:t xml:space="preserve"> the container startup options (environment variables, exposed network ports, utilized volumes, Docker-out-of-Docker settings for</w:t>
      </w:r>
      <w:r w:rsidR="002E4263">
        <w:rPr>
          <w:rFonts w:ascii="Consolas" w:hAnsi="Consolas"/>
          <w:lang w:val="en-US"/>
        </w:rPr>
        <w:t xml:space="preserve"> </w:t>
      </w:r>
      <w:r w:rsidR="002E4263" w:rsidRPr="003D662E">
        <w:rPr>
          <w:rFonts w:ascii="Consolas" w:hAnsi="Consolas"/>
          <w:lang w:val="en-US"/>
        </w:rPr>
        <w:t>C1Ecs_C2Svc_App</w:t>
      </w:r>
      <w:r w:rsidR="00DB1D2D" w:rsidRPr="003D662E">
        <w:rPr>
          <w:rFonts w:cstheme="minorHAnsi"/>
          <w:lang w:val="en-US"/>
        </w:rPr>
        <w:t xml:space="preserve"> or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w:t>
      </w:r>
      <w:r w:rsidR="002A3D38">
        <w:rPr>
          <w:lang w:val="en-US"/>
        </w:rPr>
        <w:t>as well as</w:t>
      </w:r>
      <w:r w:rsidR="00DB1D2D" w:rsidRPr="003D662E">
        <w:rPr>
          <w:lang w:val="en-US"/>
        </w:rPr>
        <w:t xml:space="preserve"> </w:t>
      </w:r>
      <w:r w:rsidR="002A3D38">
        <w:rPr>
          <w:lang w:val="en-US"/>
        </w:rPr>
        <w:t xml:space="preserve">the location </w:t>
      </w:r>
      <w:r w:rsidR="00DB1D2D" w:rsidRPr="003D662E">
        <w:rPr>
          <w:lang w:val="en-US"/>
        </w:rPr>
        <w:t xml:space="preserve">from where to obtain the container. These descriptors are stored in the artifacts folder of the platform as </w:t>
      </w:r>
      <w:r w:rsidRPr="003D662E">
        <w:rPr>
          <w:lang w:val="en-US"/>
        </w:rPr>
        <w:t>specified in the configuration model</w:t>
      </w:r>
      <w:r w:rsidR="00A90B58">
        <w:rPr>
          <w:lang w:val="en-US"/>
        </w:rPr>
        <w:t xml:space="preserve">, used </w:t>
      </w:r>
      <w:r w:rsidR="00DB1D2D" w:rsidRPr="003D662E">
        <w:rPr>
          <w:lang w:val="en-US"/>
        </w:rPr>
        <w:t>by the management user interface to display the available containers</w:t>
      </w:r>
      <w:r w:rsidR="00A90B58">
        <w:rPr>
          <w:lang w:val="en-US"/>
        </w:rPr>
        <w:t xml:space="preserve"> as well as </w:t>
      </w:r>
      <w:r w:rsidR="00DB1D2D" w:rsidRPr="003D662E">
        <w:rPr>
          <w:lang w:val="en-US"/>
        </w:rPr>
        <w:t xml:space="preserve">by the container manager installed on a device </w:t>
      </w:r>
      <w:r w:rsidR="002124B3" w:rsidRPr="003D662E">
        <w:rPr>
          <w:lang w:val="en-US"/>
        </w:rPr>
        <w:t xml:space="preserve">to obtain </w:t>
      </w:r>
      <w:r w:rsidR="00A90B58">
        <w:rPr>
          <w:lang w:val="en-US"/>
        </w:rPr>
        <w:t xml:space="preserve">and to start </w:t>
      </w:r>
      <w:r w:rsidR="002124B3" w:rsidRPr="003D662E">
        <w:rPr>
          <w:lang w:val="en-US"/>
        </w:rPr>
        <w:t>a container on demand.</w:t>
      </w:r>
      <w:r w:rsidR="00127280">
        <w:rPr>
          <w:lang w:val="en-US"/>
        </w:rPr>
        <w:t xml:space="preserve"> If multiple device types are configured, </w:t>
      </w:r>
      <w:r w:rsidR="005477EB" w:rsidRPr="00650CBA">
        <w:rPr>
          <w:lang w:val="en-US"/>
        </w:rPr>
        <w:t>instantiation process</w:t>
      </w:r>
      <w:r w:rsidR="00127280">
        <w:rPr>
          <w:lang w:val="en-US"/>
        </w:rPr>
        <w:t xml:space="preserve"> creates one additional </w:t>
      </w:r>
      <w:r w:rsidR="005477EB" w:rsidRPr="00650CBA">
        <w:rPr>
          <w:lang w:val="en-US"/>
        </w:rPr>
        <w:t xml:space="preserve">container </w:t>
      </w:r>
      <w:r w:rsidR="005E4F15" w:rsidRPr="00650CBA">
        <w:rPr>
          <w:lang w:val="en-US"/>
        </w:rPr>
        <w:t xml:space="preserve">image </w:t>
      </w:r>
      <w:r w:rsidR="00127280">
        <w:rPr>
          <w:lang w:val="en-US"/>
        </w:rPr>
        <w:t>per</w:t>
      </w:r>
      <w:r w:rsidR="005E4F15" w:rsidRPr="00650CBA">
        <w:rPr>
          <w:lang w:val="en-US"/>
        </w:rPr>
        <w:t xml:space="preserve"> </w:t>
      </w:r>
      <w:r w:rsidR="0088257A" w:rsidRPr="00650CBA">
        <w:rPr>
          <w:lang w:val="en-US"/>
        </w:rPr>
        <w:t>device</w:t>
      </w:r>
      <w:r w:rsidR="008712B3" w:rsidRPr="00650CBA">
        <w:rPr>
          <w:lang w:val="en-US"/>
        </w:rPr>
        <w:t xml:space="preserve"> </w:t>
      </w:r>
      <w:r w:rsidR="00A62F3D" w:rsidRPr="00650CBA">
        <w:rPr>
          <w:lang w:val="en-US"/>
        </w:rPr>
        <w:t>type</w:t>
      </w:r>
      <w:r w:rsidR="00127280">
        <w:rPr>
          <w:lang w:val="en-US"/>
        </w:rPr>
        <w:t>, e.g., considering vendor-local installations of certain libraries</w:t>
      </w:r>
      <w:r w:rsidR="005E4F15" w:rsidRPr="00650CBA">
        <w:rPr>
          <w:lang w:val="en-US"/>
        </w:rPr>
        <w:t>.</w:t>
      </w:r>
      <w:r w:rsidR="00624EA6" w:rsidRPr="00650CBA">
        <w:rPr>
          <w:lang w:val="en-US"/>
        </w:rPr>
        <w:t xml:space="preserve"> </w:t>
      </w:r>
    </w:p>
    <w:p w14:paraId="2ABD5530" w14:textId="38DBC844" w:rsidR="00531E30" w:rsidRPr="009360C9" w:rsidRDefault="001C4B8B" w:rsidP="00DB1D2D">
      <w:pPr>
        <w:jc w:val="both"/>
        <w:rPr>
          <w:lang w:val="en-US"/>
        </w:rPr>
      </w:pPr>
      <w:r>
        <w:rPr>
          <w:lang w:val="en-US"/>
        </w:rPr>
        <w:t xml:space="preserve">Further, </w:t>
      </w:r>
      <w:r w:rsidR="00EF01FE" w:rsidRPr="009360C9">
        <w:rPr>
          <w:lang w:val="en-US"/>
        </w:rPr>
        <w:t xml:space="preserve">there </w:t>
      </w:r>
      <w:r w:rsidR="00B56021">
        <w:rPr>
          <w:lang w:val="en-US"/>
        </w:rPr>
        <w:t xml:space="preserve">we support creating </w:t>
      </w:r>
      <w:r w:rsidRPr="00B56021">
        <w:rPr>
          <w:b/>
          <w:bCs/>
          <w:lang w:val="en-US"/>
        </w:rPr>
        <w:t>shared container base image</w:t>
      </w:r>
      <w:r>
        <w:rPr>
          <w:lang w:val="en-US"/>
        </w:rPr>
        <w:t xml:space="preserve"> (</w:t>
      </w:r>
      <w:r w:rsidR="00EF01FE" w:rsidRPr="009360C9">
        <w:rPr>
          <w:rFonts w:ascii="Consolas" w:hAnsi="Consolas" w:cs="Consolas"/>
          <w:color w:val="000000"/>
          <w:lang w:val="en-GB"/>
        </w:rPr>
        <w:t>containerBaseImageMethod</w:t>
      </w:r>
      <w:r>
        <w:rPr>
          <w:rFonts w:ascii="Consolas" w:hAnsi="Consolas" w:cs="Consolas"/>
          <w:color w:val="000000"/>
          <w:lang w:val="en-GB"/>
        </w:rPr>
        <w:t>)</w:t>
      </w:r>
      <w:r w:rsidR="00EF01FE" w:rsidRPr="009360C9">
        <w:rPr>
          <w:lang w:val="en-US"/>
        </w:rPr>
        <w:t xml:space="preserve">. </w:t>
      </w:r>
      <w:r w:rsidR="005D6C9E">
        <w:rPr>
          <w:lang w:val="en-US"/>
        </w:rPr>
        <w:t>Typically, t</w:t>
      </w:r>
      <w:r w:rsidR="00914B54">
        <w:rPr>
          <w:lang w:val="en-US"/>
        </w:rPr>
        <w:t xml:space="preserve">his method </w:t>
      </w:r>
      <w:r w:rsidR="00914B54" w:rsidRPr="00570136">
        <w:rPr>
          <w:lang w:val="en-US"/>
        </w:rPr>
        <w:t>reduce</w:t>
      </w:r>
      <w:r w:rsidR="00914B54">
        <w:rPr>
          <w:lang w:val="en-US"/>
        </w:rPr>
        <w:t>s</w:t>
      </w:r>
      <w:r w:rsidR="00914B54" w:rsidRPr="00570136">
        <w:rPr>
          <w:lang w:val="en-US"/>
        </w:rPr>
        <w:t xml:space="preserve"> container creation time and storage size of the </w:t>
      </w:r>
      <w:r w:rsidR="00914B54" w:rsidRPr="001C273F">
        <w:rPr>
          <w:lang w:val="en-US"/>
        </w:rPr>
        <w:t>container</w:t>
      </w:r>
      <w:r w:rsidR="00914B54">
        <w:rPr>
          <w:lang w:val="en-US"/>
        </w:rPr>
        <w:t>s</w:t>
      </w:r>
      <w:r w:rsidR="00914B54" w:rsidRPr="001C273F">
        <w:rPr>
          <w:lang w:val="en-US"/>
        </w:rPr>
        <w:t xml:space="preserve">. </w:t>
      </w:r>
      <w:r w:rsidR="007A5BE2">
        <w:rPr>
          <w:lang w:val="en-US"/>
        </w:rPr>
        <w:t xml:space="preserve">The approach is illustrated </w:t>
      </w:r>
      <w:r w:rsidR="00A8520E" w:rsidRPr="009360C9">
        <w:rPr>
          <w:lang w:val="en-US"/>
        </w:rPr>
        <w:t>in</w:t>
      </w:r>
      <w:r w:rsidR="007A5BE2">
        <w:rPr>
          <w:lang w:val="en-US"/>
        </w:rPr>
        <w:t xml:space="preserve"> </w:t>
      </w:r>
      <w:r w:rsidR="007A5BE2">
        <w:rPr>
          <w:lang w:val="en-US"/>
        </w:rPr>
        <w:fldChar w:fldCharType="begin"/>
      </w:r>
      <w:r w:rsidR="007A5BE2">
        <w:rPr>
          <w:lang w:val="en-US"/>
        </w:rPr>
        <w:instrText xml:space="preserve"> REF _Ref220070356 \h </w:instrText>
      </w:r>
      <w:r w:rsidR="007A5BE2">
        <w:rPr>
          <w:lang w:val="en-US"/>
        </w:rPr>
      </w:r>
      <w:r w:rsidR="007A5BE2">
        <w:rPr>
          <w:lang w:val="en-US"/>
        </w:rPr>
        <w:fldChar w:fldCharType="separate"/>
      </w:r>
      <w:r w:rsidR="00DD5CFF" w:rsidRPr="007D4360">
        <w:rPr>
          <w:lang w:val="en-GB"/>
        </w:rPr>
        <w:t xml:space="preserve">Figure </w:t>
      </w:r>
      <w:r w:rsidR="00DD5CFF">
        <w:rPr>
          <w:noProof/>
          <w:lang w:val="en-GB"/>
        </w:rPr>
        <w:t>56</w:t>
      </w:r>
      <w:r w:rsidR="007A5BE2">
        <w:rPr>
          <w:lang w:val="en-US"/>
        </w:rPr>
        <w:fldChar w:fldCharType="end"/>
      </w:r>
      <w:r w:rsidR="00531E30" w:rsidRPr="009360C9">
        <w:rPr>
          <w:lang w:val="en-US"/>
        </w:rPr>
        <w:t xml:space="preserve">. </w:t>
      </w:r>
    </w:p>
    <w:p w14:paraId="2CC335BA" w14:textId="25B7AE06" w:rsidR="00531E30" w:rsidRPr="00531E30" w:rsidRDefault="00B217A2" w:rsidP="00531E30">
      <w:pPr>
        <w:keepNext/>
        <w:jc w:val="both"/>
        <w:rPr>
          <w:highlight w:val="green"/>
        </w:rPr>
      </w:pPr>
      <w:r w:rsidRPr="00B217A2">
        <w:rPr>
          <w:noProof/>
        </w:rPr>
        <w:drawing>
          <wp:inline distT="0" distB="0" distL="0" distR="0" wp14:anchorId="09A725D4" wp14:editId="5E057A88">
            <wp:extent cx="5760720" cy="14071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720" cy="1407160"/>
                    </a:xfrm>
                    <a:prstGeom prst="rect">
                      <a:avLst/>
                    </a:prstGeom>
                    <a:noFill/>
                    <a:ln>
                      <a:noFill/>
                    </a:ln>
                  </pic:spPr>
                </pic:pic>
              </a:graphicData>
            </a:graphic>
          </wp:inline>
        </w:drawing>
      </w:r>
    </w:p>
    <w:p w14:paraId="36498A18" w14:textId="2B3E9C37" w:rsidR="007A5BE2" w:rsidRPr="007A5BE2" w:rsidRDefault="00531E30" w:rsidP="007A5BE2">
      <w:pPr>
        <w:pStyle w:val="Caption"/>
        <w:jc w:val="center"/>
        <w:rPr>
          <w:lang w:val="en-GB"/>
        </w:rPr>
      </w:pPr>
      <w:bookmarkStart w:id="244" w:name="_Ref220070356"/>
      <w:bookmarkStart w:id="245"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DD5CFF">
        <w:rPr>
          <w:noProof/>
          <w:lang w:val="en-GB"/>
        </w:rPr>
        <w:t>56</w:t>
      </w:r>
      <w:r w:rsidRPr="007D4360">
        <w:fldChar w:fldCharType="end"/>
      </w:r>
      <w:bookmarkEnd w:id="244"/>
      <w:r w:rsidRPr="007D4360">
        <w:rPr>
          <w:lang w:val="en-GB"/>
        </w:rPr>
        <w:t>: Container base image creation</w:t>
      </w:r>
      <w:bookmarkEnd w:id="245"/>
    </w:p>
    <w:p w14:paraId="6D7DC84A" w14:textId="6A644474" w:rsidR="007A5BE2" w:rsidRPr="007A5BE2" w:rsidRDefault="007A5BE2" w:rsidP="007A5BE2">
      <w:pPr>
        <w:jc w:val="both"/>
        <w:rPr>
          <w:lang w:val="en-US"/>
        </w:rPr>
      </w:pPr>
      <w:r w:rsidRPr="009360C9">
        <w:rPr>
          <w:lang w:val="en-US"/>
        </w:rPr>
        <w:t xml:space="preserve">The steps </w:t>
      </w:r>
      <w:r>
        <w:rPr>
          <w:lang w:val="en-US"/>
        </w:rPr>
        <w:t xml:space="preserve">for creating and using a container base image </w:t>
      </w:r>
      <w:r w:rsidRPr="009360C9">
        <w:rPr>
          <w:lang w:val="en-US"/>
        </w:rPr>
        <w:t>are:</w:t>
      </w:r>
    </w:p>
    <w:p w14:paraId="1A1CFA7E" w14:textId="175E6B90" w:rsidR="005477EB" w:rsidRPr="007D4360" w:rsidRDefault="005477EB" w:rsidP="007245E8">
      <w:pPr>
        <w:pStyle w:val="ListParagraph"/>
        <w:numPr>
          <w:ilvl w:val="0"/>
          <w:numId w:val="49"/>
        </w:numPr>
        <w:jc w:val="both"/>
        <w:rPr>
          <w:lang w:val="en-US"/>
        </w:rPr>
      </w:pPr>
      <w:r w:rsidRPr="007D4360">
        <w:rPr>
          <w:lang w:val="en-US"/>
        </w:rPr>
        <w:t xml:space="preserve">Create a </w:t>
      </w:r>
      <w:r w:rsidR="00782F4D">
        <w:rPr>
          <w:lang w:val="en-US"/>
        </w:rPr>
        <w:t xml:space="preserve">container for </w:t>
      </w:r>
      <w:r w:rsidRPr="007D4360">
        <w:rPr>
          <w:lang w:val="en-US"/>
        </w:rPr>
        <w:t>common dependencies</w:t>
      </w:r>
      <w:r w:rsidR="00782F4D">
        <w:rPr>
          <w:lang w:val="en-US"/>
        </w:rPr>
        <w:t xml:space="preserve"> including </w:t>
      </w:r>
      <w:r w:rsidRPr="007D4360">
        <w:rPr>
          <w:lang w:val="en-US"/>
        </w:rPr>
        <w:t xml:space="preserve">the dependencies </w:t>
      </w:r>
      <w:r w:rsidR="00782F4D">
        <w:rPr>
          <w:lang w:val="en-US"/>
        </w:rPr>
        <w:t xml:space="preserve">that are </w:t>
      </w:r>
      <w:r w:rsidRPr="007D4360">
        <w:rPr>
          <w:lang w:val="en-US"/>
        </w:rPr>
        <w:t xml:space="preserve">shared among all devices. </w:t>
      </w:r>
    </w:p>
    <w:p w14:paraId="65E7C93B" w14:textId="0AD1ADD7"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w:t>
      </w:r>
      <w:r w:rsidR="003C723B">
        <w:rPr>
          <w:lang w:val="en-US"/>
        </w:rPr>
        <w:t>-</w:t>
      </w:r>
      <w:r w:rsidRPr="007D4360">
        <w:rPr>
          <w:lang w:val="en-US"/>
        </w:rPr>
        <w:t xml:space="preserve">dependencies container image: This image </w:t>
      </w:r>
      <w:r w:rsidR="00794E1D">
        <w:rPr>
          <w:lang w:val="en-US"/>
        </w:rPr>
        <w:t xml:space="preserve">uses the </w:t>
      </w:r>
      <w:r w:rsidRPr="007D4360">
        <w:rPr>
          <w:lang w:val="en-US"/>
        </w:rPr>
        <w:t>common dependencies container as</w:t>
      </w:r>
      <w:r w:rsidR="005E4F15" w:rsidRPr="007D4360">
        <w:rPr>
          <w:lang w:val="en-US"/>
        </w:rPr>
        <w:t xml:space="preserve"> a</w:t>
      </w:r>
      <w:r w:rsidRPr="007D4360">
        <w:rPr>
          <w:lang w:val="en-US"/>
        </w:rPr>
        <w:t xml:space="preserve"> base image</w:t>
      </w:r>
      <w:r w:rsidR="00794E1D">
        <w:rPr>
          <w:lang w:val="en-US"/>
        </w:rPr>
        <w:t xml:space="preserve"> and adds </w:t>
      </w:r>
      <w:r w:rsidRPr="007D4360">
        <w:rPr>
          <w:lang w:val="en-US"/>
        </w:rPr>
        <w:t xml:space="preserve">all </w:t>
      </w:r>
      <w:r w:rsidR="00794E1D">
        <w:rPr>
          <w:lang w:val="en-US"/>
        </w:rPr>
        <w:t xml:space="preserve">non-common </w:t>
      </w:r>
      <w:r w:rsidRPr="007D4360">
        <w:rPr>
          <w:lang w:val="en-US"/>
        </w:rPr>
        <w:t>dependencies</w:t>
      </w:r>
      <w:r w:rsidR="005E4F15" w:rsidRPr="007D4360">
        <w:rPr>
          <w:lang w:val="en-US"/>
        </w:rPr>
        <w:t xml:space="preserve">. </w:t>
      </w:r>
    </w:p>
    <w:p w14:paraId="70E38A55" w14:textId="4F872CBA" w:rsidR="00624EA6" w:rsidRPr="007D4360" w:rsidRDefault="005E4F15" w:rsidP="007245E8">
      <w:pPr>
        <w:pStyle w:val="ListParagraph"/>
        <w:numPr>
          <w:ilvl w:val="0"/>
          <w:numId w:val="49"/>
        </w:numPr>
        <w:jc w:val="both"/>
        <w:rPr>
          <w:lang w:val="en-US"/>
        </w:rPr>
      </w:pPr>
      <w:r w:rsidRPr="007D4360">
        <w:rPr>
          <w:lang w:val="en-US"/>
        </w:rPr>
        <w:t>Application container image or all</w:t>
      </w:r>
      <w:r w:rsidR="00AE3715">
        <w:rPr>
          <w:lang w:val="en-US"/>
        </w:rPr>
        <w:t>-</w:t>
      </w:r>
      <w:r w:rsidRPr="007D4360">
        <w:rPr>
          <w:lang w:val="en-US"/>
        </w:rPr>
        <w:t>application</w:t>
      </w:r>
      <w:r w:rsidR="0065204C" w:rsidRPr="007D4360">
        <w:rPr>
          <w:lang w:val="en-US"/>
        </w:rPr>
        <w:t>s</w:t>
      </w:r>
      <w:r w:rsidRPr="007D4360">
        <w:rPr>
          <w:lang w:val="en-US"/>
        </w:rPr>
        <w:t xml:space="preserve"> container image:</w:t>
      </w:r>
    </w:p>
    <w:p w14:paraId="50E6F949" w14:textId="519F98FE" w:rsidR="00624EA6" w:rsidRPr="007D4360" w:rsidRDefault="00624EA6" w:rsidP="007245E8">
      <w:pPr>
        <w:pStyle w:val="ListParagraph"/>
        <w:numPr>
          <w:ilvl w:val="1"/>
          <w:numId w:val="49"/>
        </w:numPr>
        <w:jc w:val="both"/>
        <w:rPr>
          <w:lang w:val="en-US"/>
        </w:rPr>
      </w:pPr>
      <w:r w:rsidRPr="007D4360">
        <w:rPr>
          <w:lang w:val="en-US"/>
        </w:rPr>
        <w:t xml:space="preserve">If the device provides </w:t>
      </w:r>
      <w:r w:rsidR="00D3160B">
        <w:rPr>
          <w:lang w:val="en-US"/>
        </w:rPr>
        <w:t xml:space="preserve">installed </w:t>
      </w:r>
      <w:r w:rsidRPr="007D4360">
        <w:rPr>
          <w:lang w:val="en-US"/>
        </w:rPr>
        <w:t xml:space="preserve">dependencies, then the common dependencies container image will be used as base image. </w:t>
      </w:r>
      <w:r w:rsidR="00E77325">
        <w:rPr>
          <w:lang w:val="en-US"/>
        </w:rPr>
        <w:t xml:space="preserve">Further, potentially </w:t>
      </w:r>
      <w:r w:rsidRPr="007D4360">
        <w:rPr>
          <w:lang w:val="en-US"/>
        </w:rPr>
        <w:t xml:space="preserve">missing dependencies </w:t>
      </w:r>
      <w:r w:rsidR="00E77325">
        <w:rPr>
          <w:lang w:val="en-US"/>
        </w:rPr>
        <w:t xml:space="preserve">as well as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files</w:t>
      </w:r>
      <w:r w:rsidR="00E77325">
        <w:rPr>
          <w:lang w:val="en-US"/>
        </w:rPr>
        <w:t xml:space="preserve"> are added</w:t>
      </w:r>
      <w:r w:rsidR="00A86DE6">
        <w:rPr>
          <w:lang w:val="en-US"/>
        </w:rPr>
        <w:t xml:space="preserve"> as layers</w:t>
      </w:r>
      <w:r w:rsidRPr="007D4360">
        <w:rPr>
          <w:lang w:val="en-US"/>
        </w:rPr>
        <w:t>.</w:t>
      </w:r>
    </w:p>
    <w:p w14:paraId="6352B022" w14:textId="6E3C8AB7" w:rsidR="00624EA6" w:rsidRPr="007D4360" w:rsidRDefault="00624EA6" w:rsidP="007245E8">
      <w:pPr>
        <w:pStyle w:val="ListParagraph"/>
        <w:numPr>
          <w:ilvl w:val="1"/>
          <w:numId w:val="49"/>
        </w:numPr>
        <w:jc w:val="both"/>
        <w:rPr>
          <w:lang w:val="en-US"/>
        </w:rPr>
      </w:pPr>
      <w:r w:rsidRPr="007D4360">
        <w:rPr>
          <w:lang w:val="en-US"/>
        </w:rPr>
        <w:t>If the device does not provide any dependencies, the all</w:t>
      </w:r>
      <w:r w:rsidR="003035B8">
        <w:rPr>
          <w:lang w:val="en-US"/>
        </w:rPr>
        <w:t>-</w:t>
      </w:r>
      <w:r w:rsidRPr="007D4360">
        <w:rPr>
          <w:lang w:val="en-US"/>
        </w:rPr>
        <w:t>dependencies container image will be used</w:t>
      </w:r>
      <w:r w:rsidR="003035B8">
        <w:rPr>
          <w:lang w:val="en-US"/>
        </w:rPr>
        <w:t xml:space="preserve"> as base image and </w:t>
      </w:r>
      <w:r w:rsidR="00D60A8F" w:rsidRPr="007D4360">
        <w:rPr>
          <w:lang w:val="en-US"/>
        </w:rPr>
        <w:t>device</w:t>
      </w:r>
      <w:r w:rsidR="009429D9" w:rsidRPr="007D4360">
        <w:rPr>
          <w:lang w:val="en-US"/>
        </w:rPr>
        <w:t>-</w:t>
      </w:r>
      <w:r w:rsidR="00D60A8F" w:rsidRPr="007D4360">
        <w:rPr>
          <w:lang w:val="en-US"/>
        </w:rPr>
        <w:t>specific files</w:t>
      </w:r>
      <w:r w:rsidR="003035B8">
        <w:rPr>
          <w:lang w:val="en-US"/>
        </w:rPr>
        <w:t xml:space="preserve"> are added as layer</w:t>
      </w:r>
      <w:r w:rsidR="00D60A8F" w:rsidRPr="007D4360">
        <w:rPr>
          <w:lang w:val="en-US"/>
        </w:rPr>
        <w:t>.</w:t>
      </w:r>
    </w:p>
    <w:p w14:paraId="6D892ACB" w14:textId="73DD58E5" w:rsidR="002E4263" w:rsidRPr="001C273F" w:rsidRDefault="00EF01FE" w:rsidP="00DB1D2D">
      <w:pPr>
        <w:jc w:val="both"/>
        <w:rPr>
          <w:lang w:val="en-US"/>
        </w:rPr>
      </w:pPr>
      <w:r w:rsidRPr="001C273F">
        <w:rPr>
          <w:lang w:val="en-US"/>
        </w:rPr>
        <w:t xml:space="preserve">The instantiation process </w:t>
      </w:r>
      <w:r w:rsidR="00517286">
        <w:rPr>
          <w:lang w:val="en-US"/>
        </w:rPr>
        <w:t xml:space="preserve">can also create </w:t>
      </w:r>
      <w:r w:rsidRPr="001C273F">
        <w:rPr>
          <w:lang w:val="en-US"/>
        </w:rPr>
        <w:t xml:space="preserve">a container image for the </w:t>
      </w:r>
      <w:r w:rsidR="00517286">
        <w:rPr>
          <w:lang w:val="en-US"/>
        </w:rPr>
        <w:t xml:space="preserve">central </w:t>
      </w:r>
      <w:r w:rsidRPr="001C273F">
        <w:rPr>
          <w:lang w:val="en-US"/>
        </w:rPr>
        <w:t xml:space="preserve">platform </w:t>
      </w:r>
      <w:r w:rsidR="00517286">
        <w:rPr>
          <w:lang w:val="en-US"/>
        </w:rPr>
        <w:t>service</w:t>
      </w:r>
      <w:r w:rsidR="007733C7">
        <w:rPr>
          <w:lang w:val="en-US"/>
        </w:rPr>
        <w:t xml:space="preserve"> including management UI and monitoring if enabled (IVML variable </w:t>
      </w:r>
      <w:r w:rsidR="007733C7" w:rsidRPr="001C273F">
        <w:rPr>
          <w:rFonts w:ascii="Consolas" w:hAnsi="Consolas" w:cs="Consolas"/>
          <w:color w:val="000000"/>
          <w:lang w:val="en-GB"/>
        </w:rPr>
        <w:t>platformContainerGeneration</w:t>
      </w:r>
      <w:r w:rsidR="007733C7">
        <w:rPr>
          <w:rFonts w:ascii="Consolas" w:hAnsi="Consolas" w:cs="Consolas"/>
          <w:color w:val="000000"/>
          <w:lang w:val="en-GB"/>
        </w:rPr>
        <w:t>)</w:t>
      </w:r>
      <w:r w:rsidRPr="001C273F">
        <w:rPr>
          <w:lang w:val="en-US"/>
        </w:rPr>
        <w:t>.</w:t>
      </w:r>
    </w:p>
    <w:p w14:paraId="49D5A8D1" w14:textId="7DD32085" w:rsidR="00E340D2" w:rsidRDefault="001B440B" w:rsidP="00CB11A7">
      <w:pPr>
        <w:autoSpaceDE w:val="0"/>
        <w:autoSpaceDN w:val="0"/>
        <w:adjustRightInd w:val="0"/>
        <w:jc w:val="both"/>
        <w:rPr>
          <w:lang w:val="en-GB"/>
        </w:rPr>
      </w:pPr>
      <w:r>
        <w:rPr>
          <w:lang w:val="en-GB"/>
        </w:rPr>
        <w:lastRenderedPageBreak/>
        <w:t xml:space="preserve">To further speed up the container </w:t>
      </w:r>
      <w:r w:rsidR="00E340D2" w:rsidRPr="00C74F33">
        <w:rPr>
          <w:lang w:val="en-GB"/>
        </w:rPr>
        <w:t>instantiation process</w:t>
      </w:r>
      <w:r>
        <w:rPr>
          <w:lang w:val="en-GB"/>
        </w:rPr>
        <w:t>, the platform</w:t>
      </w:r>
      <w:r w:rsidR="00E340D2" w:rsidRPr="00C74F33">
        <w:rPr>
          <w:lang w:val="en-GB"/>
        </w:rPr>
        <w:t xml:space="preserve"> employs </w:t>
      </w:r>
      <w:r w:rsidR="00E340D2" w:rsidRPr="00C74F33">
        <w:rPr>
          <w:rStyle w:val="Strong"/>
          <w:color w:val="0E101A"/>
          <w:lang w:val="en-GB"/>
        </w:rPr>
        <w:t>semantic fingerprinting</w:t>
      </w:r>
      <w:r w:rsidR="00E340D2" w:rsidRPr="00C74F33">
        <w:rPr>
          <w:lang w:val="en-GB"/>
        </w:rPr>
        <w:t xml:space="preserve"> for all the files used in containers to identify </w:t>
      </w:r>
      <w:r w:rsidR="00062E16">
        <w:rPr>
          <w:lang w:val="en-GB"/>
        </w:rPr>
        <w:t xml:space="preserve">whether a container shall be created at all. Docker just compares files, which typically leads to a container creation, when a JAR file or archive as been re-created by previous build steps, i.e., the file time stamps have changed, but not actual content of the files. For this purpose, we record </w:t>
      </w:r>
      <w:r w:rsidR="00E340D2" w:rsidRPr="00C74F33">
        <w:rPr>
          <w:lang w:val="en-GB"/>
        </w:rPr>
        <w:t xml:space="preserve">MD5 checksums </w:t>
      </w:r>
      <w:r w:rsidR="00062E16">
        <w:rPr>
          <w:lang w:val="en-GB"/>
        </w:rPr>
        <w:t xml:space="preserve">per </w:t>
      </w:r>
      <w:r w:rsidR="00E340D2" w:rsidRPr="00C74F33">
        <w:rPr>
          <w:lang w:val="en-GB"/>
        </w:rPr>
        <w:t>file</w:t>
      </w:r>
      <w:r w:rsidR="00062E16">
        <w:rPr>
          <w:lang w:val="en-GB"/>
        </w:rPr>
        <w:t xml:space="preserve"> (for archive per contained file) and considered when the container shall be re-created. </w:t>
      </w:r>
      <w:r w:rsidR="00FD1A1A">
        <w:rPr>
          <w:lang w:val="en-GB"/>
        </w:rPr>
        <w:t>However, t</w:t>
      </w:r>
      <w:r w:rsidR="00062E16">
        <w:rPr>
          <w:lang w:val="en-GB"/>
        </w:rPr>
        <w:t xml:space="preserve">his behavior can be disabled </w:t>
      </w:r>
      <w:r w:rsidR="00FD1A1A">
        <w:rPr>
          <w:lang w:val="en-GB"/>
        </w:rPr>
        <w:t xml:space="preserve">and container creation can be enforced </w:t>
      </w:r>
      <w:r w:rsidR="004265DA">
        <w:rPr>
          <w:lang w:val="en-GB"/>
        </w:rPr>
        <w:t xml:space="preserve">via the </w:t>
      </w:r>
      <w:r w:rsidR="00062E16">
        <w:rPr>
          <w:lang w:val="en-GB"/>
        </w:rPr>
        <w:t xml:space="preserve">IVML variable </w:t>
      </w:r>
      <w:r w:rsidR="00E340D2" w:rsidRPr="00C74F33">
        <w:rPr>
          <w:rFonts w:ascii="Consolas" w:hAnsi="Consolas" w:cs="Consolas"/>
          <w:color w:val="000000"/>
          <w:lang w:val="en-GB"/>
        </w:rPr>
        <w:t>forceContainersCreation</w:t>
      </w:r>
      <w:r w:rsidR="00E340D2" w:rsidRPr="00C74F33">
        <w:rPr>
          <w:lang w:val="en-GB"/>
        </w:rPr>
        <w:t>.</w:t>
      </w:r>
    </w:p>
    <w:p w14:paraId="59962F16" w14:textId="0495BC9B" w:rsidR="00CB11A7" w:rsidRPr="00C74F33" w:rsidRDefault="00CB11A7" w:rsidP="002072F1">
      <w:pPr>
        <w:autoSpaceDE w:val="0"/>
        <w:autoSpaceDN w:val="0"/>
        <w:adjustRightInd w:val="0"/>
        <w:spacing w:after="0"/>
        <w:jc w:val="both"/>
        <w:rPr>
          <w:lang w:val="en-GB"/>
        </w:rPr>
      </w:pPr>
      <w:r>
        <w:rPr>
          <w:lang w:val="en-GB"/>
        </w:rPr>
        <w:t xml:space="preserve">If individual Python services </w:t>
      </w:r>
      <w:r w:rsidR="001539F4">
        <w:rPr>
          <w:lang w:val="en-GB"/>
        </w:rPr>
        <w:t xml:space="preserve">specify </w:t>
      </w:r>
      <w:r>
        <w:rPr>
          <w:lang w:val="en-GB"/>
        </w:rPr>
        <w:t xml:space="preserve">a </w:t>
      </w:r>
      <w:r w:rsidRPr="001539F4">
        <w:rPr>
          <w:bCs/>
          <w:lang w:val="en-GB"/>
        </w:rPr>
        <w:t>conda</w:t>
      </w:r>
      <w:r w:rsidRPr="00C467F9">
        <w:rPr>
          <w:b/>
          <w:lang w:val="en-GB"/>
        </w:rPr>
        <w:t xml:space="preserve"> </w:t>
      </w:r>
      <w:r w:rsidR="001539F4">
        <w:rPr>
          <w:lang w:val="en-GB"/>
        </w:rPr>
        <w:t xml:space="preserve">or a </w:t>
      </w:r>
      <w:r w:rsidR="001539F4" w:rsidRPr="001539F4">
        <w:rPr>
          <w:b/>
          <w:bCs/>
          <w:lang w:val="en-GB"/>
        </w:rPr>
        <w:t>virtual environment</w:t>
      </w:r>
      <w:r w:rsidR="001539F4">
        <w:rPr>
          <w:lang w:val="en-GB"/>
        </w:rPr>
        <w:t xml:space="preserve"> (venv), e.g., to use different versions of the same dependency, </w:t>
      </w:r>
      <w:r>
        <w:rPr>
          <w:lang w:val="en-GB"/>
        </w:rPr>
        <w:t xml:space="preserve">the container instantiation will install the </w:t>
      </w:r>
      <w:r w:rsidR="001539F4">
        <w:rPr>
          <w:lang w:val="en-GB"/>
        </w:rPr>
        <w:t xml:space="preserve">required </w:t>
      </w:r>
      <w:r>
        <w:rPr>
          <w:lang w:val="en-GB"/>
        </w:rPr>
        <w:t>Python dependencies into that conda environment</w:t>
      </w:r>
      <w:r w:rsidR="001539F4">
        <w:rPr>
          <w:lang w:val="en-GB"/>
        </w:rPr>
        <w:t xml:space="preserve">. </w:t>
      </w:r>
      <w:r>
        <w:rPr>
          <w:lang w:val="en-GB"/>
        </w:rPr>
        <w:t xml:space="preserve">However, </w:t>
      </w:r>
      <w:r w:rsidR="00EA62B7">
        <w:rPr>
          <w:lang w:val="en-GB"/>
        </w:rPr>
        <w:t xml:space="preserve">virtual </w:t>
      </w:r>
      <w:r>
        <w:rPr>
          <w:lang w:val="en-GB"/>
        </w:rPr>
        <w:t xml:space="preserve">environments also have an impact on the resource usage of a container </w:t>
      </w:r>
      <w:r w:rsidR="002072F1">
        <w:rPr>
          <w:lang w:val="en-GB"/>
        </w:rPr>
        <w:t xml:space="preserve">as dependencies may be installed multiple times, i.e., there is </w:t>
      </w:r>
      <w:r>
        <w:rPr>
          <w:lang w:val="en-GB"/>
        </w:rPr>
        <w:t xml:space="preserve">no sharing amoung </w:t>
      </w:r>
      <w:r w:rsidR="002072F1">
        <w:rPr>
          <w:lang w:val="en-GB"/>
        </w:rPr>
        <w:t>the supported Python virtual</w:t>
      </w:r>
      <w:r>
        <w:rPr>
          <w:lang w:val="en-GB"/>
        </w:rPr>
        <w:t>.</w:t>
      </w:r>
    </w:p>
    <w:bookmarkEnd w:id="239"/>
    <w:bookmarkEnd w:id="242"/>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04B30160" w:rsidR="00CA2F6B" w:rsidRPr="003D662E" w:rsidRDefault="00CA2F6B" w:rsidP="00CA2F6B">
      <w:pPr>
        <w:pStyle w:val="Heading1"/>
        <w:rPr>
          <w:lang w:val="en-US"/>
        </w:rPr>
      </w:pPr>
      <w:bookmarkStart w:id="246" w:name="_Toc76979386"/>
      <w:bookmarkStart w:id="247" w:name="_Toc76979438"/>
      <w:bookmarkStart w:id="248" w:name="_Toc76979489"/>
      <w:bookmarkStart w:id="249" w:name="_Toc76979541"/>
      <w:bookmarkStart w:id="250" w:name="_Toc76979387"/>
      <w:bookmarkStart w:id="251" w:name="_Toc76979439"/>
      <w:bookmarkStart w:id="252" w:name="_Toc76979490"/>
      <w:bookmarkStart w:id="253" w:name="_Toc76979542"/>
      <w:bookmarkStart w:id="254" w:name="_Ref57897831"/>
      <w:bookmarkStart w:id="255" w:name="_Toc220236458"/>
      <w:bookmarkEnd w:id="246"/>
      <w:bookmarkEnd w:id="247"/>
      <w:bookmarkEnd w:id="248"/>
      <w:bookmarkEnd w:id="249"/>
      <w:bookmarkEnd w:id="250"/>
      <w:bookmarkEnd w:id="251"/>
      <w:bookmarkEnd w:id="252"/>
      <w:bookmarkEnd w:id="253"/>
      <w:r w:rsidRPr="003D662E">
        <w:rPr>
          <w:lang w:val="en-US"/>
        </w:rPr>
        <w:lastRenderedPageBreak/>
        <w:t>Implementation</w:t>
      </w:r>
      <w:bookmarkEnd w:id="170"/>
      <w:bookmarkEnd w:id="254"/>
      <w:r w:rsidR="003449C2">
        <w:rPr>
          <w:lang w:val="en-US"/>
        </w:rPr>
        <w:t xml:space="preserve"> Aspects</w:t>
      </w:r>
      <w:bookmarkEnd w:id="255"/>
    </w:p>
    <w:p w14:paraId="6DEDE8DC" w14:textId="6F379032" w:rsidR="00380AFA" w:rsidRPr="00E501C0" w:rsidRDefault="00CF55B7" w:rsidP="00D63082">
      <w:pPr>
        <w:jc w:val="both"/>
        <w:rPr>
          <w:lang w:val="en-US"/>
        </w:rPr>
      </w:pPr>
      <w:r w:rsidRPr="00E501C0">
        <w:rPr>
          <w:lang w:val="en-US"/>
        </w:rPr>
        <w:t xml:space="preserve">In this section, we briefly discuss </w:t>
      </w:r>
      <w:r w:rsidR="00CF7894">
        <w:rPr>
          <w:lang w:val="en-US"/>
        </w:rPr>
        <w:t xml:space="preserve">relevant implementation </w:t>
      </w:r>
      <w:r w:rsidRPr="00E501C0">
        <w:rPr>
          <w:lang w:val="en-US"/>
        </w:rPr>
        <w:t xml:space="preserve">aspects of the </w:t>
      </w:r>
      <w:r w:rsidR="00CF7894">
        <w:rPr>
          <w:lang w:val="en-US"/>
        </w:rPr>
        <w:t xml:space="preserve">oktoflow </w:t>
      </w:r>
      <w:r w:rsidRPr="00E501C0">
        <w:rPr>
          <w:lang w:val="en-US"/>
        </w:rPr>
        <w:t>platform</w:t>
      </w:r>
      <w:r w:rsidR="00CF7894">
        <w:rPr>
          <w:lang w:val="en-US"/>
        </w:rPr>
        <w:t>. While particular technical information is given in github, this section just focuses on overarching aspects</w:t>
      </w:r>
      <w:r w:rsidR="00380AFA" w:rsidRPr="00E501C0">
        <w:rPr>
          <w:lang w:val="en-US"/>
        </w:rPr>
        <w:t>.</w:t>
      </w:r>
    </w:p>
    <w:p w14:paraId="2991263E" w14:textId="6618B361" w:rsidR="00470EEE" w:rsidRPr="00470EEE" w:rsidRDefault="00470EEE" w:rsidP="00470EEE">
      <w:pPr>
        <w:pStyle w:val="Heading2"/>
        <w:rPr>
          <w:lang w:val="en-US"/>
        </w:rPr>
      </w:pPr>
      <w:bookmarkStart w:id="256" w:name="_Toc220236459"/>
      <w:bookmarkStart w:id="257" w:name="_Ref57897646"/>
      <w:r>
        <w:rPr>
          <w:lang w:val="en-US"/>
        </w:rPr>
        <w:t>New components</w:t>
      </w:r>
      <w:bookmarkEnd w:id="256"/>
    </w:p>
    <w:p w14:paraId="587B3CDD" w14:textId="46A8644A" w:rsidR="009632E9" w:rsidRPr="003D662E" w:rsidRDefault="00706EB7" w:rsidP="00706EB7">
      <w:pPr>
        <w:jc w:val="both"/>
        <w:rPr>
          <w:lang w:val="en-US"/>
        </w:rPr>
      </w:pPr>
      <w:r w:rsidRPr="003D662E">
        <w:rPr>
          <w:lang w:val="en-US"/>
        </w:rPr>
        <w:t>For easing the implementation of new components or examples, we provide several templates that already have built in conventions and development setup</w:t>
      </w:r>
      <w:r w:rsidR="00470EEE">
        <w:rPr>
          <w:lang w:val="en-US"/>
        </w:rPr>
        <w:t xml:space="preserve">, e.g., the </w:t>
      </w:r>
      <w:r w:rsidR="00470EEE" w:rsidRPr="00470EEE">
        <w:rPr>
          <w:rFonts w:ascii="Consolas" w:hAnsi="Consolas"/>
          <w:lang w:val="en-US"/>
        </w:rPr>
        <w:t>basicMaven</w:t>
      </w:r>
      <w:r w:rsidR="00470EEE">
        <w:rPr>
          <w:lang w:val="en-US"/>
        </w:rPr>
        <w:t xml:space="preserve"> project for platform components or the </w:t>
      </w:r>
      <w:r w:rsidR="00470EEE" w:rsidRPr="00470EEE">
        <w:rPr>
          <w:rFonts w:ascii="Consolas" w:hAnsi="Consolas"/>
          <w:lang w:val="en-US"/>
        </w:rPr>
        <w:t>impl.model</w:t>
      </w:r>
      <w:r w:rsidR="00470EEE">
        <w:rPr>
          <w:lang w:val="en-US"/>
        </w:rPr>
        <w:t xml:space="preserve"> template for applications. Please refer to the online documentation.</w:t>
      </w:r>
    </w:p>
    <w:p w14:paraId="57C89005" w14:textId="4E691D40" w:rsidR="008B29E6" w:rsidRPr="003D662E" w:rsidRDefault="008B29E6" w:rsidP="00AF5CD8">
      <w:pPr>
        <w:pStyle w:val="Heading2"/>
        <w:rPr>
          <w:lang w:val="en-US"/>
        </w:rPr>
      </w:pPr>
      <w:bookmarkStart w:id="258" w:name="_Ref133572230"/>
      <w:bookmarkStart w:id="259" w:name="_Toc220236460"/>
      <w:bookmarkEnd w:id="257"/>
      <w:r w:rsidRPr="003D662E">
        <w:rPr>
          <w:lang w:val="en-US"/>
        </w:rPr>
        <w:t xml:space="preserve">Compiling the </w:t>
      </w:r>
      <w:r w:rsidR="003321C9">
        <w:rPr>
          <w:lang w:val="en-US"/>
        </w:rPr>
        <w:t>P</w:t>
      </w:r>
      <w:r w:rsidRPr="003D662E">
        <w:rPr>
          <w:lang w:val="en-US"/>
        </w:rPr>
        <w:t>latform</w:t>
      </w:r>
      <w:bookmarkEnd w:id="258"/>
      <w:bookmarkEnd w:id="259"/>
    </w:p>
    <w:p w14:paraId="73251AF5" w14:textId="2117466D" w:rsidR="00CF0804" w:rsidRPr="003D662E" w:rsidRDefault="00A45646" w:rsidP="003D07CE">
      <w:pPr>
        <w:jc w:val="both"/>
        <w:rPr>
          <w:lang w:val="en-US"/>
        </w:rPr>
      </w:pPr>
      <w:r w:rsidRPr="003D662E">
        <w:rPr>
          <w:lang w:val="en-US"/>
        </w:rPr>
        <w:t>Due to the various optional and alternative components in the platform</w:t>
      </w:r>
      <w:r w:rsidR="00787265" w:rsidRPr="003D662E">
        <w:rPr>
          <w:lang w:val="en-US"/>
        </w:rPr>
        <w:t xml:space="preserve">, </w:t>
      </w:r>
      <w:r w:rsidR="00AD50F9">
        <w:rPr>
          <w:lang w:val="en-US"/>
        </w:rPr>
        <w:t xml:space="preserve">manually customing or </w:t>
      </w:r>
      <w:r w:rsidR="00787265" w:rsidRPr="003D662E">
        <w:rPr>
          <w:lang w:val="en-US"/>
        </w:rPr>
        <w:t xml:space="preserve">compiling the platform is not trivial. </w:t>
      </w:r>
      <w:r w:rsidR="00E76F27" w:rsidRPr="003D662E">
        <w:rPr>
          <w:lang w:val="en-US"/>
        </w:rPr>
        <w:t>Usually</w:t>
      </w:r>
      <w:r w:rsidR="00AD50F9">
        <w:rPr>
          <w:lang w:val="en-US"/>
        </w:rPr>
        <w:t>,</w:t>
      </w:r>
      <w:r w:rsidR="00E76F27" w:rsidRPr="003D662E">
        <w:rPr>
          <w:lang w:val="en-US"/>
        </w:rPr>
        <w:t xml:space="preserve">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365E2C" w:rsidRPr="003D662E">
        <w:rPr>
          <w:lang w:val="en-US"/>
        </w:rPr>
        <w:fldChar w:fldCharType="begin"/>
      </w:r>
      <w:r w:rsidR="00365E2C" w:rsidRPr="003D662E">
        <w:rPr>
          <w:lang w:val="en-US"/>
        </w:rPr>
        <w:instrText xml:space="preserve"> REF _Ref57897472 \h </w:instrText>
      </w:r>
      <w:r w:rsidR="003D07CE" w:rsidRPr="003D662E">
        <w:rPr>
          <w:lang w:val="en-US"/>
        </w:rPr>
        <w:instrText xml:space="preserve"> \* MERGEFORMAT </w:instrText>
      </w:r>
      <w:r w:rsidR="00365E2C" w:rsidRPr="003D662E">
        <w:rPr>
          <w:lang w:val="en-US"/>
        </w:rPr>
      </w:r>
      <w:r w:rsidR="00365E2C" w:rsidRPr="003D662E">
        <w:rPr>
          <w:lang w:val="en-US"/>
        </w:rPr>
        <w:fldChar w:fldCharType="separate"/>
      </w:r>
      <w:r w:rsidR="00DD5CFF" w:rsidRPr="003D662E">
        <w:rPr>
          <w:lang w:val="en-US"/>
        </w:rPr>
        <w:t xml:space="preserve">Figure </w:t>
      </w:r>
      <w:r w:rsidR="00DD5CFF">
        <w:rPr>
          <w:noProof/>
          <w:lang w:val="en-US"/>
        </w:rPr>
        <w:t>57</w:t>
      </w:r>
      <w:r w:rsidR="00365E2C" w:rsidRPr="003D662E">
        <w:rPr>
          <w:lang w:val="en-US"/>
        </w:rPr>
        <w:fldChar w:fldCharType="end"/>
      </w:r>
      <w:r w:rsidR="00B35D40" w:rsidRPr="003D662E">
        <w:rPr>
          <w:lang w:val="en-US"/>
        </w:rPr>
        <w:t>,</w:t>
      </w:r>
      <w:r w:rsidR="00365E2C" w:rsidRPr="003D662E">
        <w:rPr>
          <w:lang w:val="en-US"/>
        </w:rPr>
        <w:t xml:space="preserve"> </w:t>
      </w:r>
      <w:r w:rsidR="00E76F27" w:rsidRPr="003D662E">
        <w:rPr>
          <w:lang w:val="en-US"/>
        </w:rPr>
        <w:t xml:space="preserve">which </w:t>
      </w:r>
      <w:r w:rsidR="00787265" w:rsidRPr="003D662E">
        <w:rPr>
          <w:lang w:val="en-US"/>
        </w:rPr>
        <w:t xml:space="preserve">knows about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0C2E2A00" w:rsidR="00365E2C" w:rsidRPr="003D662E" w:rsidRDefault="00780541" w:rsidP="00780541">
      <w:pPr>
        <w:jc w:val="center"/>
        <w:rPr>
          <w:lang w:val="en-US"/>
        </w:rPr>
      </w:pPr>
      <w:r w:rsidRPr="00780541">
        <w:rPr>
          <w:noProof/>
          <w:lang w:val="en-US"/>
        </w:rPr>
        <w:drawing>
          <wp:inline distT="0" distB="0" distL="0" distR="0" wp14:anchorId="620DF9F8" wp14:editId="38599399">
            <wp:extent cx="4995301" cy="28263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6"/>
                    <a:stretch/>
                  </pic:blipFill>
                  <pic:spPr bwMode="auto">
                    <a:xfrm>
                      <a:off x="0" y="0"/>
                      <a:ext cx="5004233" cy="2831439"/>
                    </a:xfrm>
                    <a:prstGeom prst="rect">
                      <a:avLst/>
                    </a:prstGeom>
                    <a:ln>
                      <a:noFill/>
                    </a:ln>
                    <a:extLst>
                      <a:ext uri="{53640926-AAD7-44D8-BBD7-CCE9431645EC}">
                        <a14:shadowObscured xmlns:a14="http://schemas.microsoft.com/office/drawing/2010/main"/>
                      </a:ext>
                    </a:extLst>
                  </pic:spPr>
                </pic:pic>
              </a:graphicData>
            </a:graphic>
          </wp:inline>
        </w:drawing>
      </w:r>
    </w:p>
    <w:p w14:paraId="7039C0CA" w14:textId="61366870" w:rsidR="00365E2C" w:rsidRPr="003D662E" w:rsidRDefault="00365E2C" w:rsidP="00365E2C">
      <w:pPr>
        <w:pStyle w:val="Caption"/>
        <w:jc w:val="center"/>
        <w:rPr>
          <w:lang w:val="en-US"/>
        </w:rPr>
      </w:pPr>
      <w:bookmarkStart w:id="260"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57</w:t>
      </w:r>
      <w:r w:rsidRPr="003D662E">
        <w:fldChar w:fldCharType="end"/>
      </w:r>
      <w:bookmarkEnd w:id="260"/>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1DB647EA"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8B0400" w:rsidRPr="003D662E">
        <w:rPr>
          <w:lang w:val="en-US"/>
        </w:rPr>
        <w:t xml:space="preserve"> (as illustrated in </w:t>
      </w:r>
      <w:r w:rsidR="00A36AFA" w:rsidRPr="003D662E">
        <w:rPr>
          <w:lang w:val="en-US"/>
        </w:rPr>
        <w:fldChar w:fldCharType="begin"/>
      </w:r>
      <w:r w:rsidR="00A36AFA" w:rsidRPr="003D662E">
        <w:rPr>
          <w:lang w:val="en-US"/>
        </w:rPr>
        <w:instrText xml:space="preserve"> REF _Ref57896200 \h </w:instrText>
      </w:r>
      <w:r w:rsidR="00EC0ACE" w:rsidRPr="003D662E">
        <w:rPr>
          <w:lang w:val="en-US"/>
        </w:rPr>
        <w:instrText xml:space="preserve"> \* MERGEFORMAT </w:instrText>
      </w:r>
      <w:r w:rsidR="00A36AFA" w:rsidRPr="003D662E">
        <w:rPr>
          <w:lang w:val="en-US"/>
        </w:rPr>
      </w:r>
      <w:r w:rsidR="00A36AFA" w:rsidRPr="003D662E">
        <w:rPr>
          <w:lang w:val="en-US"/>
        </w:rPr>
        <w:fldChar w:fldCharType="separate"/>
      </w:r>
      <w:r w:rsidR="00DD5CFF" w:rsidRPr="003D662E">
        <w:rPr>
          <w:lang w:val="en-US"/>
        </w:rPr>
        <w:t xml:space="preserve">Figure </w:t>
      </w:r>
      <w:r w:rsidR="00DD5CFF">
        <w:rPr>
          <w:noProof/>
          <w:lang w:val="en-US"/>
        </w:rPr>
        <w:t>58</w:t>
      </w:r>
      <w:r w:rsidR="00A36AFA" w:rsidRPr="003D662E">
        <w:rPr>
          <w:lang w:val="en-US"/>
        </w:rPr>
        <w:fldChar w:fldCharType="end"/>
      </w:r>
      <w:r w:rsidR="008B0400" w:rsidRPr="003D662E">
        <w:rPr>
          <w:lang w:val="en-US"/>
        </w:rPr>
        <w:t>)</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DD5CFF" w:rsidRPr="003D662E">
        <w:rPr>
          <w:lang w:val="en-US"/>
        </w:rPr>
        <w:t xml:space="preserve">Figure </w:t>
      </w:r>
      <w:r w:rsidR="00DD5CFF">
        <w:rPr>
          <w:noProof/>
          <w:lang w:val="en-US"/>
        </w:rPr>
        <w:t>58</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p>
    <w:p w14:paraId="36237B12" w14:textId="4BE89F1B" w:rsidR="00657557" w:rsidRPr="003D662E" w:rsidRDefault="008B0400" w:rsidP="00996BD0">
      <w:pPr>
        <w:jc w:val="both"/>
        <w:rPr>
          <w:lang w:val="en-US"/>
        </w:rPr>
      </w:pPr>
      <w:r w:rsidRPr="00780541">
        <w:rPr>
          <w:lang w:val="en-US"/>
        </w:rPr>
        <w:t xml:space="preserve">The </w:t>
      </w:r>
      <w:r w:rsidR="00146820" w:rsidRPr="00780541">
        <w:rPr>
          <w:rFonts w:ascii="Consolas" w:hAnsi="Consolas"/>
          <w:lang w:val="en-US"/>
        </w:rPr>
        <w:t>platformDependencies</w:t>
      </w:r>
      <w:r w:rsidR="00146820" w:rsidRPr="00780541">
        <w:rPr>
          <w:lang w:val="en-US"/>
        </w:rPr>
        <w:t xml:space="preserve"> </w:t>
      </w:r>
      <w:r w:rsidRPr="00780541">
        <w:rPr>
          <w:lang w:val="en-US"/>
        </w:rPr>
        <w:t xml:space="preserve">project </w:t>
      </w:r>
      <w:r w:rsidR="00982C2F" w:rsidRPr="00780541">
        <w:rPr>
          <w:lang w:val="en-US"/>
        </w:rPr>
        <w:t>defines</w:t>
      </w:r>
      <w:r w:rsidR="00146820" w:rsidRPr="00780541">
        <w:rPr>
          <w:lang w:val="en-US"/>
        </w:rPr>
        <w:t xml:space="preserve"> the </w:t>
      </w:r>
      <w:r w:rsidR="00982C2F" w:rsidRPr="00780541">
        <w:rPr>
          <w:lang w:val="en-US"/>
        </w:rPr>
        <w:t>common build process steps as well as</w:t>
      </w:r>
      <w:r w:rsidR="00982C2F">
        <w:rPr>
          <w:lang w:val="en-US"/>
        </w:rPr>
        <w:t xml:space="preserve"> administrative information such as authors or source code management required for Maven Central. </w:t>
      </w:r>
      <w:r w:rsidR="00780541">
        <w:rPr>
          <w:lang w:val="en-US"/>
        </w:rPr>
        <w:t>S</w:t>
      </w:r>
      <w:r w:rsidR="00982C2F">
        <w:rPr>
          <w:lang w:val="en-US"/>
        </w:rPr>
        <w:t xml:space="preserve">ince version 0.8, the </w:t>
      </w:r>
      <w:r w:rsidR="00982C2F" w:rsidRPr="003D662E">
        <w:rPr>
          <w:rFonts w:ascii="Consolas" w:hAnsi="Consolas"/>
          <w:lang w:val="en-US"/>
        </w:rPr>
        <w:t>platformDependencies</w:t>
      </w:r>
      <w:r w:rsidR="00982C2F">
        <w:rPr>
          <w:lang w:val="en-US"/>
        </w:rPr>
        <w:t xml:space="preserve"> only declare</w:t>
      </w:r>
      <w:r w:rsidR="00780541">
        <w:rPr>
          <w:lang w:val="en-US"/>
        </w:rPr>
        <w:t>s</w:t>
      </w:r>
      <w:r w:rsidR="00982C2F">
        <w:rPr>
          <w:lang w:val="en-US"/>
        </w:rPr>
        <w:t xml:space="preserve"> </w:t>
      </w:r>
      <w:r w:rsidR="00780541">
        <w:rPr>
          <w:lang w:val="en-US"/>
        </w:rPr>
        <w:t>the versions</w:t>
      </w:r>
      <w:r w:rsidR="00982C2F">
        <w:rPr>
          <w:lang w:val="en-US"/>
        </w:rPr>
        <w:t xml:space="preserve"> for dependencies that are used by multiple platform components, but no </w:t>
      </w:r>
      <w:r w:rsidR="00982C2F" w:rsidRPr="003D662E">
        <w:rPr>
          <w:lang w:val="en-US"/>
        </w:rPr>
        <w:t>dependenc</w:t>
      </w:r>
      <w:r w:rsidR="00982C2F">
        <w:rPr>
          <w:lang w:val="en-US"/>
        </w:rPr>
        <w:t>ies</w:t>
      </w:r>
      <w:r w:rsidR="00153054">
        <w:rPr>
          <w:lang w:val="en-US"/>
        </w:rPr>
        <w:t xml:space="preserve"> (cf</w:t>
      </w:r>
      <w:r w:rsidR="00982C2F">
        <w:rPr>
          <w:lang w:val="en-US"/>
        </w:rPr>
        <w:t>.</w:t>
      </w:r>
      <w:r w:rsidR="00153054">
        <w:rPr>
          <w:lang w:val="en-US"/>
        </w:rPr>
        <w:t xml:space="preserve"> constraint </w:t>
      </w:r>
      <w:r w:rsidR="00153054">
        <w:rPr>
          <w:lang w:val="en-US"/>
        </w:rPr>
        <w:fldChar w:fldCharType="begin"/>
      </w:r>
      <w:r w:rsidR="00153054">
        <w:rPr>
          <w:lang w:val="en-US"/>
        </w:rPr>
        <w:instrText xml:space="preserve"> REF _Ref213421456 \r \h </w:instrText>
      </w:r>
      <w:r w:rsidR="00153054">
        <w:rPr>
          <w:lang w:val="en-US"/>
        </w:rPr>
      </w:r>
      <w:r w:rsidR="00153054">
        <w:rPr>
          <w:lang w:val="en-US"/>
        </w:rPr>
        <w:fldChar w:fldCharType="separate"/>
      </w:r>
      <w:r w:rsidR="00DD5CFF">
        <w:rPr>
          <w:lang w:val="en-US"/>
        </w:rPr>
        <w:t>C15</w:t>
      </w:r>
      <w:r w:rsidR="00153054">
        <w:rPr>
          <w:lang w:val="en-US"/>
        </w:rPr>
        <w:fldChar w:fldCharType="end"/>
      </w:r>
      <w:r w:rsidR="00153054">
        <w:rPr>
          <w:lang w:val="en-US"/>
        </w:rPr>
        <w:t>)</w:t>
      </w:r>
      <w:r w:rsidR="00780541">
        <w:rPr>
          <w:lang w:val="en-US"/>
        </w:rPr>
        <w:t>.</w:t>
      </w:r>
      <w:r w:rsidR="00982C2F">
        <w:rPr>
          <w:lang w:val="en-US"/>
        </w:rPr>
        <w:t xml:space="preserve"> Thus,</w:t>
      </w:r>
      <w:r w:rsidR="00982C2F" w:rsidRPr="003D662E">
        <w:rPr>
          <w:lang w:val="en-US"/>
        </w:rPr>
        <w:t xml:space="preserve"> </w:t>
      </w:r>
      <w:r w:rsidR="00982C2F" w:rsidRPr="003D662E">
        <w:rPr>
          <w:rFonts w:ascii="Consolas" w:hAnsi="Consolas"/>
          <w:lang w:val="en-US"/>
        </w:rPr>
        <w:t>platformDependencies</w:t>
      </w:r>
      <w:r w:rsidR="00982C2F" w:rsidRPr="003D662E">
        <w:rPr>
          <w:lang w:val="en-US"/>
        </w:rPr>
        <w:t xml:space="preserve"> </w:t>
      </w:r>
      <w:r w:rsidR="00982C2F">
        <w:rPr>
          <w:lang w:val="en-US"/>
        </w:rPr>
        <w:t>serves as paren</w:t>
      </w:r>
      <w:r w:rsidR="00706E14">
        <w:rPr>
          <w:lang w:val="en-US"/>
        </w:rPr>
        <w:t>t</w:t>
      </w:r>
      <w:r w:rsidR="00982C2F">
        <w:rPr>
          <w:lang w:val="en-US"/>
        </w:rPr>
        <w:t xml:space="preserve"> POM for all platform core components, which must not have any external dependencies except for the </w:t>
      </w:r>
      <w:r w:rsidR="00706E14">
        <w:rPr>
          <w:lang w:val="en-US"/>
        </w:rPr>
        <w:t xml:space="preserve">JDK </w:t>
      </w:r>
      <w:r w:rsidR="00982C2F">
        <w:rPr>
          <w:lang w:val="en-US"/>
        </w:rPr>
        <w:t xml:space="preserve">Java </w:t>
      </w:r>
      <w:r w:rsidR="00706E14">
        <w:rPr>
          <w:lang w:val="en-US"/>
        </w:rPr>
        <w:t xml:space="preserve">class </w:t>
      </w:r>
      <w:r w:rsidR="00982C2F">
        <w:rPr>
          <w:lang w:val="en-US"/>
        </w:rPr>
        <w:t>library. These version properties are turned into managed dependencies in the platform bill-of-material (</w:t>
      </w:r>
      <w:r w:rsidR="00982C2F" w:rsidRPr="003D662E">
        <w:rPr>
          <w:rFonts w:ascii="Consolas" w:hAnsi="Consolas"/>
          <w:lang w:val="en-US"/>
        </w:rPr>
        <w:t>platformDependencies</w:t>
      </w:r>
      <w:r w:rsidR="00982C2F">
        <w:rPr>
          <w:rFonts w:ascii="Consolas" w:hAnsi="Consolas"/>
          <w:lang w:val="en-US"/>
        </w:rPr>
        <w:t>BOM</w:t>
      </w:r>
      <w:r w:rsidR="00982C2F" w:rsidRPr="00982C2F">
        <w:rPr>
          <w:rFonts w:cstheme="minorHAnsi"/>
          <w:lang w:val="en-US"/>
        </w:rPr>
        <w:t xml:space="preserve">), </w:t>
      </w:r>
      <w:r w:rsidR="00982C2F">
        <w:rPr>
          <w:rFonts w:cstheme="minorHAnsi"/>
          <w:lang w:val="en-US"/>
        </w:rPr>
        <w:t xml:space="preserve">which is used as parent POM for all implementing components </w:t>
      </w:r>
      <w:r w:rsidR="00982C2F" w:rsidRPr="003D662E">
        <w:rPr>
          <w:lang w:val="en-US"/>
        </w:rPr>
        <w:t xml:space="preserve">(cf. Section </w:t>
      </w:r>
      <w:r w:rsidR="00982C2F" w:rsidRPr="003D662E">
        <w:rPr>
          <w:lang w:val="en-US"/>
        </w:rPr>
        <w:fldChar w:fldCharType="begin"/>
      </w:r>
      <w:r w:rsidR="00982C2F" w:rsidRPr="003D662E">
        <w:rPr>
          <w:lang w:val="en-US"/>
        </w:rPr>
        <w:instrText xml:space="preserve"> REF _Ref69736036 \r \h </w:instrText>
      </w:r>
      <w:r w:rsidR="00982C2F">
        <w:rPr>
          <w:lang w:val="en-US"/>
        </w:rPr>
        <w:instrText xml:space="preserve"> \* MERGEFORMAT </w:instrText>
      </w:r>
      <w:r w:rsidR="00982C2F" w:rsidRPr="003D662E">
        <w:rPr>
          <w:lang w:val="en-US"/>
        </w:rPr>
      </w:r>
      <w:r w:rsidR="00982C2F" w:rsidRPr="003D662E">
        <w:rPr>
          <w:lang w:val="en-US"/>
        </w:rPr>
        <w:fldChar w:fldCharType="separate"/>
      </w:r>
      <w:r w:rsidR="00DD5CFF">
        <w:rPr>
          <w:lang w:val="en-US"/>
        </w:rPr>
        <w:t>4</w:t>
      </w:r>
      <w:r w:rsidR="00982C2F" w:rsidRPr="003D662E">
        <w:rPr>
          <w:lang w:val="en-US"/>
        </w:rPr>
        <w:fldChar w:fldCharType="end"/>
      </w:r>
      <w:r w:rsidR="00982C2F" w:rsidRPr="003D662E">
        <w:rPr>
          <w:lang w:val="en-US"/>
        </w:rPr>
        <w:t>)</w:t>
      </w:r>
      <w:r w:rsidR="00982C2F">
        <w:rPr>
          <w:rFonts w:cstheme="minorHAnsi"/>
          <w:lang w:val="en-US"/>
        </w:rPr>
        <w:t xml:space="preserve">. </w:t>
      </w:r>
    </w:p>
    <w:p w14:paraId="4CAF7C89" w14:textId="4F2E3B0E" w:rsidR="00CF0804" w:rsidRPr="004E2AC4" w:rsidRDefault="00584365" w:rsidP="00BB3F40">
      <w:pPr>
        <w:jc w:val="center"/>
        <w:rPr>
          <w:lang w:val="en-US"/>
        </w:rPr>
      </w:pPr>
      <w:r w:rsidRPr="00584365">
        <w:lastRenderedPageBreak/>
        <w:drawing>
          <wp:inline distT="0" distB="0" distL="0" distR="0" wp14:anchorId="23E72AA7" wp14:editId="0F5F5B01">
            <wp:extent cx="4637020" cy="8873066"/>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639854" cy="8878489"/>
                    </a:xfrm>
                    <a:prstGeom prst="rect">
                      <a:avLst/>
                    </a:prstGeom>
                    <a:noFill/>
                    <a:ln>
                      <a:noFill/>
                    </a:ln>
                  </pic:spPr>
                </pic:pic>
              </a:graphicData>
            </a:graphic>
          </wp:inline>
        </w:drawing>
      </w:r>
    </w:p>
    <w:p w14:paraId="4F256A6D" w14:textId="795384FF" w:rsidR="00B7745A" w:rsidRPr="003D662E" w:rsidRDefault="0044351F" w:rsidP="0044351F">
      <w:pPr>
        <w:pStyle w:val="Caption"/>
        <w:jc w:val="center"/>
        <w:rPr>
          <w:lang w:val="en-US"/>
        </w:rPr>
      </w:pPr>
      <w:bookmarkStart w:id="261"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DD5CFF">
        <w:rPr>
          <w:noProof/>
          <w:lang w:val="en-US"/>
        </w:rPr>
        <w:t>58</w:t>
      </w:r>
      <w:r w:rsidRPr="003D662E">
        <w:fldChar w:fldCharType="end"/>
      </w:r>
      <w:bookmarkEnd w:id="261"/>
      <w:r w:rsidRPr="003D662E">
        <w:rPr>
          <w:lang w:val="en-US"/>
        </w:rPr>
        <w:t xml:space="preserve">: Dependencies </w:t>
      </w:r>
      <w:r w:rsidR="00965F5E" w:rsidRPr="003D662E">
        <w:rPr>
          <w:lang w:val="en-US"/>
        </w:rPr>
        <w:t>among the components</w:t>
      </w:r>
      <w:r w:rsidR="003D6FD9" w:rsidRPr="003D662E">
        <w:rPr>
          <w:lang w:val="en-US"/>
        </w:rPr>
        <w:t xml:space="preserve"> (folder names </w:t>
      </w:r>
      <w:r w:rsidR="00280B39">
        <w:rPr>
          <w:lang w:val="en-US"/>
        </w:rPr>
        <w:t xml:space="preserve">as </w:t>
      </w:r>
      <w:r w:rsidR="003D6FD9" w:rsidRPr="003D662E">
        <w:rPr>
          <w:lang w:val="en-US"/>
        </w:rPr>
        <w:t xml:space="preserve">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5E48BD85" w14:textId="77777777" w:rsidR="00996BD0" w:rsidRPr="003D662E" w:rsidRDefault="00996BD0" w:rsidP="00996BD0">
      <w:pPr>
        <w:jc w:val="both"/>
        <w:rPr>
          <w:lang w:val="en-US"/>
        </w:rPr>
      </w:pPr>
      <w:r>
        <w:rPr>
          <w:rFonts w:cstheme="minorHAnsi"/>
          <w:lang w:val="en-US"/>
        </w:rPr>
        <w:lastRenderedPageBreak/>
        <w:t>The bill-of-material POM is helpful to restrict the diversity of dependency versions, while, if required, individual implementing components can override the version. In an ideal case, if all dependencies are homogenized after an entire update of the dependencies, such overrides are not needed.</w:t>
      </w:r>
      <w:r w:rsidRPr="003D662E">
        <w:rPr>
          <w:lang w:val="en-US"/>
        </w:rPr>
        <w:t xml:space="preserve"> </w:t>
      </w:r>
      <w:r>
        <w:rPr>
          <w:lang w:val="en-US"/>
        </w:rPr>
        <w:t xml:space="preserve">Moreover, components and application services that rely on the application/service execution version of Spring (Cloud Streams) are based on </w:t>
      </w:r>
      <w:r w:rsidRPr="003D662E">
        <w:rPr>
          <w:rFonts w:ascii="Consolas" w:hAnsi="Consolas"/>
          <w:lang w:val="en-US"/>
        </w:rPr>
        <w:t>platformDependencies</w:t>
      </w:r>
      <w:r>
        <w:rPr>
          <w:rFonts w:ascii="Consolas" w:hAnsi="Consolas"/>
          <w:lang w:val="en-US"/>
        </w:rPr>
        <w:t>Spring</w:t>
      </w:r>
      <w:r>
        <w:rPr>
          <w:lang w:val="en-US"/>
        </w:rPr>
        <w:t xml:space="preserve">, which extends </w:t>
      </w:r>
      <w:r w:rsidRPr="003D662E">
        <w:rPr>
          <w:rFonts w:ascii="Consolas" w:hAnsi="Consolas"/>
          <w:lang w:val="en-US"/>
        </w:rPr>
        <w:t>platformDependencies</w:t>
      </w:r>
      <w:r>
        <w:rPr>
          <w:rFonts w:ascii="Consolas" w:hAnsi="Consolas"/>
          <w:lang w:val="en-US"/>
        </w:rPr>
        <w:t>BOM</w:t>
      </w:r>
      <w:r w:rsidRPr="003D662E">
        <w:rPr>
          <w:lang w:val="en-US"/>
        </w:rPr>
        <w:t>.</w:t>
      </w:r>
    </w:p>
    <w:p w14:paraId="279B6E89" w14:textId="604562E3" w:rsidR="00996BD0" w:rsidRPr="003D662E" w:rsidRDefault="00996BD0" w:rsidP="00996BD0">
      <w:pPr>
        <w:jc w:val="both"/>
        <w:rPr>
          <w:lang w:val="en-US"/>
        </w:rPr>
      </w:pPr>
      <w:r w:rsidRPr="003D662E">
        <w:rPr>
          <w:lang w:val="en-US"/>
        </w:rPr>
        <w:t xml:space="preserve">Building the platform starts with compiling and packaging </w:t>
      </w:r>
      <w:r w:rsidR="00543062">
        <w:rPr>
          <w:lang w:val="en-US"/>
        </w:rPr>
        <w:t xml:space="preserve">the fundamental library </w:t>
      </w:r>
      <w:r w:rsidR="00543062" w:rsidRPr="00543062">
        <w:rPr>
          <w:rFonts w:ascii="Consolas" w:hAnsi="Consolas"/>
          <w:lang w:val="en-US"/>
        </w:rPr>
        <w:t>tools.lib</w:t>
      </w:r>
      <w:r w:rsidR="00543062">
        <w:rPr>
          <w:lang w:val="en-US"/>
        </w:rPr>
        <w:t xml:space="preserve"> as basis for the </w:t>
      </w:r>
      <w:r w:rsidRPr="003D662E">
        <w:rPr>
          <w:lang w:val="en-US"/>
        </w:rPr>
        <w:t xml:space="preserve">the </w:t>
      </w:r>
      <w:r>
        <w:rPr>
          <w:lang w:val="en-US"/>
        </w:rPr>
        <w:t>platform’s</w:t>
      </w:r>
      <w:r w:rsidRPr="003D662E">
        <w:rPr>
          <w:lang w:val="en-US"/>
        </w:rPr>
        <w:t xml:space="preserve"> Maven plugins for dependency management (obtaining, unpacking and updating the configuration metamodel), Maven invocation (executing sequences of goals in different profiles on the same POM</w:t>
      </w:r>
      <w:r w:rsidR="00DA7422">
        <w:rPr>
          <w:lang w:val="en-US"/>
        </w:rPr>
        <w:t>, shortcutting build processes for app artifact updates</w:t>
      </w:r>
      <w:r w:rsidRPr="003D662E">
        <w:rPr>
          <w:lang w:val="en-US"/>
        </w:rPr>
        <w:t>) and Python (syntax check and testing). As these plugins are used by the build process defined in the platform dependencies, they must be built before without upstream dependencies.</w:t>
      </w:r>
    </w:p>
    <w:p w14:paraId="0980F00D" w14:textId="42F11A88" w:rsidR="00657557" w:rsidRPr="003D662E" w:rsidRDefault="00E702BA" w:rsidP="00FD23BA">
      <w:pPr>
        <w:jc w:val="both"/>
        <w:rPr>
          <w:lang w:val="en-US"/>
        </w:rPr>
      </w:pPr>
      <w:r w:rsidRPr="003D662E">
        <w:rPr>
          <w:lang w:val="en-US"/>
        </w:rPr>
        <w:t xml:space="preserve">The Support Components </w:t>
      </w:r>
      <w:r w:rsidR="00543062">
        <w:rPr>
          <w:lang w:val="en-US"/>
        </w:rPr>
        <w:t xml:space="preserve">(also based on </w:t>
      </w:r>
      <w:r w:rsidR="00543062" w:rsidRPr="00543062">
        <w:rPr>
          <w:rFonts w:ascii="Consolas" w:hAnsi="Consolas"/>
          <w:lang w:val="en-US"/>
        </w:rPr>
        <w:t>tools.lib</w:t>
      </w:r>
      <w:r w:rsidR="00543062">
        <w:rPr>
          <w:lang w:val="en-US"/>
        </w:rPr>
        <w:t xml:space="preserve">) </w:t>
      </w:r>
      <w:r w:rsidRPr="003D662E">
        <w:rPr>
          <w:lang w:val="en-US"/>
        </w:rPr>
        <w:t xml:space="preserve">consisting of </w:t>
      </w:r>
      <w:r>
        <w:rPr>
          <w:lang w:val="en-US"/>
        </w:rPr>
        <w:t xml:space="preserve">the basic plugin mechanisms and plugin interfaces in </w:t>
      </w:r>
      <w:r w:rsidRPr="003D662E">
        <w:rPr>
          <w:rFonts w:ascii="Consolas" w:hAnsi="Consolas"/>
          <w:lang w:val="en-US"/>
        </w:rPr>
        <w:t>support</w:t>
      </w:r>
      <w:r>
        <w:rPr>
          <w:rFonts w:ascii="Consolas" w:hAnsi="Consolas"/>
          <w:lang w:val="en-US"/>
        </w:rPr>
        <w:t xml:space="preserve">.boot </w:t>
      </w:r>
      <w:r w:rsidRPr="001A4BE3">
        <w:rPr>
          <w:rFonts w:cstheme="minorHAnsi"/>
          <w:lang w:val="en-US"/>
        </w:rPr>
        <w:t>(along with implementing plugins),</w:t>
      </w:r>
      <w:r w:rsidRPr="001E5030">
        <w:rPr>
          <w:rFonts w:cstheme="minorHAnsi"/>
          <w:lang w:val="en-US"/>
        </w:rPr>
        <w:t xml:space="preserve"> </w:t>
      </w:r>
      <w:r w:rsidRPr="00417B2E">
        <w:rPr>
          <w:rFonts w:cstheme="minorHAnsi"/>
          <w:lang w:val="en-US"/>
        </w:rPr>
        <w:t xml:space="preserve">the basic utility classes </w:t>
      </w:r>
      <w:r>
        <w:rPr>
          <w:rFonts w:cstheme="minorHAnsi"/>
          <w:lang w:val="en-US"/>
        </w:rPr>
        <w:t xml:space="preserve">and interfaces </w:t>
      </w:r>
      <w:r w:rsidRPr="00417B2E">
        <w:rPr>
          <w:rFonts w:cstheme="minorHAnsi"/>
          <w:lang w:val="en-US"/>
        </w:rPr>
        <w:t>(</w:t>
      </w:r>
      <w:r>
        <w:rPr>
          <w:rFonts w:cstheme="minorHAnsi"/>
          <w:lang w:val="en-US"/>
        </w:rPr>
        <w:t xml:space="preserve">with their implementing </w:t>
      </w:r>
      <w:r w:rsidRPr="00417B2E">
        <w:rPr>
          <w:rFonts w:cstheme="minorHAnsi"/>
          <w:lang w:val="en-US"/>
        </w:rPr>
        <w:t xml:space="preserve">plugins) in </w:t>
      </w:r>
      <w:r w:rsidRPr="003D662E">
        <w:rPr>
          <w:rFonts w:ascii="Consolas" w:hAnsi="Consolas"/>
          <w:lang w:val="en-US"/>
        </w:rPr>
        <w:t>support</w:t>
      </w:r>
      <w:r w:rsidRPr="00C072AB">
        <w:rPr>
          <w:rFonts w:cstheme="minorHAnsi"/>
          <w:lang w:val="en-US"/>
        </w:rPr>
        <w:t xml:space="preserve"> and the AAS abstraction </w:t>
      </w:r>
      <w:r w:rsidRPr="003D662E">
        <w:rPr>
          <w:rFonts w:ascii="Consolas" w:hAnsi="Consolas"/>
          <w:lang w:val="en-US"/>
        </w:rPr>
        <w:t>support.aas</w:t>
      </w:r>
      <w:r w:rsidRPr="003D662E">
        <w:rPr>
          <w:lang w:val="en-US"/>
        </w:rPr>
        <w:t xml:space="preserve"> are the most basic components.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Pr="003D662E">
        <w:rPr>
          <w:rFonts w:ascii="Consolas" w:hAnsi="Consolas"/>
          <w:lang w:val="en-US"/>
        </w:rPr>
        <w:t>support</w:t>
      </w:r>
      <w:r w:rsidRPr="003D662E">
        <w:rPr>
          <w:lang w:val="en-US"/>
        </w:rPr>
        <w:t xml:space="preserve"> provide some basic functionality that is also used in components that strictly depend on Java 8,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w:t>
      </w:r>
      <w:r w:rsidR="0037110E">
        <w:rPr>
          <w:lang w:val="en-US"/>
        </w:rPr>
        <w:t xml:space="preserve">directly </w:t>
      </w:r>
      <w:r w:rsidR="00B976FF">
        <w:rPr>
          <w:lang w:val="en-US"/>
        </w:rPr>
        <w:t xml:space="preserve">used by support may be based on more recent Java versions. </w:t>
      </w:r>
      <w:r w:rsidRPr="003D662E">
        <w:rPr>
          <w:lang w:val="en-US"/>
        </w:rPr>
        <w:t xml:space="preserve">In particular, </w:t>
      </w:r>
      <w:r w:rsidR="00B976FF" w:rsidRPr="003D662E">
        <w:rPr>
          <w:rFonts w:ascii="Consolas" w:hAnsi="Consolas"/>
          <w:lang w:val="en-US"/>
        </w:rPr>
        <w:t>support</w:t>
      </w:r>
      <w:r w:rsidRPr="003D662E">
        <w:rPr>
          <w:lang w:val="en-US"/>
        </w:rPr>
        <w:t xml:space="preserve"> integrates a Python helper class identifying the actual Python binary from the </w:t>
      </w:r>
      <w:r>
        <w:rPr>
          <w:lang w:val="en-US"/>
        </w:rPr>
        <w:t xml:space="preserve">platform’s </w:t>
      </w:r>
      <w:r w:rsidRPr="003D662E">
        <w:rPr>
          <w:lang w:val="en-US"/>
        </w:rPr>
        <w:t xml:space="preserve">Maven </w:t>
      </w:r>
      <w:r w:rsidR="005B2F02">
        <w:rPr>
          <w:lang w:val="en-US"/>
        </w:rPr>
        <w:t xml:space="preserve">Python </w:t>
      </w:r>
      <w:r w:rsidRPr="003D662E">
        <w:rPr>
          <w:lang w:val="en-US"/>
        </w:rPr>
        <w:t xml:space="preserve">plugin, which, in turn, forces the Maven Plugin to Java 8. </w:t>
      </w:r>
      <w:r w:rsidR="00657557" w:rsidRPr="003D662E">
        <w:rPr>
          <w:lang w:val="en-US"/>
        </w:rPr>
        <w:t xml:space="preserve">The BaSyx </w:t>
      </w:r>
      <w:r w:rsidR="002C6C85">
        <w:rPr>
          <w:lang w:val="en-US"/>
        </w:rPr>
        <w:t>plugins</w:t>
      </w:r>
      <w:r w:rsidR="00543062">
        <w:rPr>
          <w:lang w:val="en-US"/>
        </w:rPr>
        <w:t xml:space="preserve"> (consisting of sub-projects for server functionaly and, for BaSyx2 also of sub-projects for common and plugin testing)</w:t>
      </w:r>
      <w:r w:rsidR="00657557" w:rsidRPr="003D662E">
        <w:rPr>
          <w:lang w:val="en-US"/>
        </w:rPr>
        <w:t xml:space="preserve"> and the </w:t>
      </w:r>
      <w:r w:rsidR="00657557" w:rsidRPr="003D662E">
        <w:rPr>
          <w:rFonts w:ascii="Consolas" w:hAnsi="Consolas"/>
          <w:lang w:val="en-US"/>
        </w:rPr>
        <w:t>iip-aas</w:t>
      </w:r>
      <w:r w:rsidR="00657557" w:rsidRPr="003D662E">
        <w:rPr>
          <w:lang w:val="en-US"/>
        </w:rPr>
        <w:t xml:space="preserve"> support functions are </w:t>
      </w:r>
      <w:r w:rsidR="004B3EC2" w:rsidRPr="003D662E">
        <w:rPr>
          <w:lang w:val="en-US"/>
        </w:rPr>
        <w:t>built</w:t>
      </w:r>
      <w:r w:rsidR="00657557" w:rsidRPr="003D662E">
        <w:rPr>
          <w:lang w:val="en-US"/>
        </w:rPr>
        <w:t xml:space="preserve"> </w:t>
      </w:r>
      <w:r w:rsidR="00DC205E">
        <w:rPr>
          <w:lang w:val="en-US"/>
        </w:rPr>
        <w:t xml:space="preserve">after </w:t>
      </w:r>
      <w:r w:rsidR="00657557" w:rsidRPr="003D662E">
        <w:rPr>
          <w:rFonts w:ascii="Consolas" w:hAnsi="Consolas"/>
          <w:lang w:val="en-US"/>
        </w:rPr>
        <w:t>support.aas</w:t>
      </w:r>
      <w:r w:rsidR="00657557" w:rsidRPr="003D662E">
        <w:rPr>
          <w:lang w:val="en-US"/>
        </w:rPr>
        <w:t>.</w:t>
      </w:r>
    </w:p>
    <w:p w14:paraId="5DACB583" w14:textId="539FDF59" w:rsidR="00242AAC" w:rsidRPr="003D662E" w:rsidRDefault="0013253A" w:rsidP="009E3CAC">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built after the Support Layer</w:t>
      </w:r>
      <w:r w:rsidR="00242AAC" w:rsidRPr="003D662E">
        <w:rPr>
          <w:lang w:val="en-US"/>
        </w:rPr>
        <w:t xml:space="preserve">. </w:t>
      </w:r>
      <w:r w:rsidR="009E3CAC">
        <w:rPr>
          <w:lang w:val="en-US"/>
        </w:rPr>
        <w:t xml:space="preserve">Subsequently, </w:t>
      </w:r>
      <w:r w:rsidR="00242AAC" w:rsidRPr="003D662E">
        <w:rPr>
          <w:lang w:val="en-US"/>
        </w:rPr>
        <w:t>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w:t>
      </w:r>
      <w:r w:rsidR="009E3CAC">
        <w:rPr>
          <w:lang w:val="en-US"/>
        </w:rPr>
        <w:t xml:space="preserve"> are built</w:t>
      </w:r>
      <w:r w:rsidR="00242AAC" w:rsidRPr="003D662E">
        <w:rPr>
          <w:lang w:val="en-US"/>
        </w:rPr>
        <w:t xml:space="preserve">. </w:t>
      </w:r>
      <w:r w:rsidR="009E3CAC">
        <w:rPr>
          <w:lang w:val="en-US"/>
        </w:rPr>
        <w:t>As t</w:t>
      </w:r>
      <w:r w:rsidR="00242AAC" w:rsidRPr="003D662E">
        <w:rPr>
          <w:lang w:val="en-US"/>
        </w:rPr>
        <w: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w:t>
      </w:r>
      <w:r w:rsidR="009E3CAC">
        <w:rPr>
          <w:lang w:val="en-US"/>
        </w:rPr>
        <w:t xml:space="preserve">, then the </w:t>
      </w:r>
      <w:r w:rsidR="009E3CAC" w:rsidRPr="003D662E">
        <w:rPr>
          <w:lang w:val="en-US"/>
        </w:rPr>
        <w:t>Connectors Component</w:t>
      </w:r>
      <w:r w:rsidR="009E3CAC">
        <w:rPr>
          <w:lang w:val="en-US"/>
        </w:rPr>
        <w:t xml:space="preserve"> as well as the </w:t>
      </w:r>
      <w:r w:rsidR="00242AAC" w:rsidRPr="003D662E">
        <w:rPr>
          <w:lang w:val="en-US"/>
        </w:rPr>
        <w:t>individual connector</w:t>
      </w:r>
      <w:r w:rsidR="009E3CAC">
        <w:rPr>
          <w:lang w:val="en-US"/>
        </w:rPr>
        <w:t xml:space="preserve"> types</w:t>
      </w:r>
      <w:r w:rsidR="00242AAC" w:rsidRPr="003D662E">
        <w:rPr>
          <w:lang w:val="en-US"/>
        </w:rPr>
        <w:t xml:space="preserve"> (</w:t>
      </w:r>
      <w:r w:rsidR="00242AAC" w:rsidRPr="003D662E">
        <w:rPr>
          <w:rFonts w:ascii="Consolas" w:hAnsi="Consolas"/>
          <w:lang w:val="en-US"/>
        </w:rPr>
        <w:t>connectors.*</w:t>
      </w:r>
      <w:r w:rsidR="00242AAC" w:rsidRPr="003D662E">
        <w:rPr>
          <w:lang w:val="en-US"/>
        </w:rPr>
        <w:t xml:space="preserve">) </w:t>
      </w:r>
      <w:r w:rsidR="009E3CAC">
        <w:rPr>
          <w:lang w:val="en-US"/>
        </w:rPr>
        <w:t>can be built</w:t>
      </w:r>
      <w:r w:rsidR="00B25CFF">
        <w:rPr>
          <w:lang w:val="en-US"/>
        </w:rPr>
        <w:t xml:space="preserve">, in particular as the </w:t>
      </w:r>
      <w:r w:rsidR="00242AAC" w:rsidRPr="003D662E">
        <w:rPr>
          <w:lang w:val="en-US"/>
        </w:rPr>
        <w:t xml:space="preserve">MQTT connectors are based on the corresponding transport connectors. </w:t>
      </w:r>
    </w:p>
    <w:p w14:paraId="5C443E6F" w14:textId="07BFB57A" w:rsidR="009C42C6" w:rsidRPr="003D662E" w:rsidRDefault="00965F5E" w:rsidP="002644C7">
      <w:pPr>
        <w:jc w:val="both"/>
        <w:rPr>
          <w:lang w:val="en-US"/>
        </w:rPr>
      </w:pPr>
      <w:r w:rsidRPr="003D662E">
        <w:rPr>
          <w:lang w:val="en-US"/>
        </w:rPr>
        <w:t>The components of the service layer (</w:t>
      </w:r>
      <w:r w:rsidRPr="003D662E">
        <w:rPr>
          <w:rFonts w:ascii="Consolas" w:hAnsi="Consolas"/>
          <w:lang w:val="en-US"/>
        </w:rPr>
        <w:t>services.*</w:t>
      </w:r>
      <w:r w:rsidRPr="003D662E">
        <w:rPr>
          <w:lang w:val="en-US"/>
        </w:rPr>
        <w:t xml:space="preserve">) </w:t>
      </w:r>
      <w:r w:rsidR="009C42C6" w:rsidRPr="003D662E">
        <w:rPr>
          <w:lang w:val="en-US"/>
        </w:rPr>
        <w:t xml:space="preserve">consist of the </w:t>
      </w:r>
      <w:r w:rsidR="00A02E55" w:rsidRPr="003D662E">
        <w:rPr>
          <w:lang w:val="en-US"/>
        </w:rPr>
        <w:t>generic service environment (</w:t>
      </w:r>
      <w:r w:rsidR="00A02E55" w:rsidRPr="003D662E">
        <w:rPr>
          <w:rFonts w:ascii="Consolas" w:hAnsi="Consolas"/>
          <w:lang w:val="en-US"/>
        </w:rPr>
        <w:t>services.environment</w:t>
      </w:r>
      <w:r w:rsidR="00A02E55" w:rsidRPr="003D662E">
        <w:rPr>
          <w:lang w:val="en-US"/>
        </w:rPr>
        <w:t>)</w:t>
      </w:r>
      <w:r w:rsidR="00A02E55">
        <w:rPr>
          <w:lang w:val="en-US"/>
        </w:rPr>
        <w:t xml:space="preserve"> and the </w:t>
      </w:r>
      <w:r w:rsidR="009C42C6" w:rsidRPr="003D662E">
        <w:rPr>
          <w:lang w:val="en-US"/>
        </w:rPr>
        <w:t>service manager interface (</w:t>
      </w:r>
      <w:r w:rsidR="009C42C6" w:rsidRPr="003D662E">
        <w:rPr>
          <w:rFonts w:ascii="Consolas" w:hAnsi="Consolas"/>
          <w:lang w:val="en-US"/>
        </w:rPr>
        <w:t>services</w:t>
      </w:r>
      <w:r w:rsidR="009C42C6" w:rsidRPr="003D662E">
        <w:rPr>
          <w:lang w:val="en-US"/>
        </w:rPr>
        <w:t>),</w:t>
      </w:r>
      <w:r w:rsidR="00A02E55">
        <w:rPr>
          <w:lang w:val="en-US"/>
        </w:rPr>
        <w:t xml:space="preserve"> which are built before processing the </w:t>
      </w:r>
      <w:r w:rsidR="00A02E55" w:rsidRPr="003D662E">
        <w:rPr>
          <w:lang w:val="en-US"/>
        </w:rPr>
        <w:t>Spring-specific service environment (</w:t>
      </w:r>
      <w:r w:rsidR="00A02E55" w:rsidRPr="003D662E">
        <w:rPr>
          <w:rFonts w:ascii="Consolas" w:hAnsi="Consolas"/>
          <w:lang w:val="en-US"/>
        </w:rPr>
        <w:t>services.environment.spring</w:t>
      </w:r>
      <w:r w:rsidR="00A02E55" w:rsidRPr="003D662E">
        <w:rPr>
          <w:lang w:val="en-US"/>
        </w:rPr>
        <w:t>)</w:t>
      </w:r>
      <w:r w:rsidR="00A02E55">
        <w:rPr>
          <w:lang w:val="en-US"/>
        </w:rPr>
        <w:t xml:space="preserve">, the </w:t>
      </w:r>
      <w:r w:rsidR="00A02E55" w:rsidRPr="00A02E55">
        <w:rPr>
          <w:rFonts w:ascii="Consolas" w:hAnsi="Consolas"/>
          <w:lang w:val="en-US"/>
        </w:rPr>
        <w:t>service.spring.loader</w:t>
      </w:r>
      <w:r w:rsidR="00A02E55">
        <w:rPr>
          <w:lang w:val="en-US"/>
        </w:rPr>
        <w:t xml:space="preserve"> for isolated class loading and the </w:t>
      </w:r>
      <w:r w:rsidR="009C42C6" w:rsidRPr="003D662E">
        <w:rPr>
          <w:lang w:val="en-US"/>
        </w:rPr>
        <w:t xml:space="preserve">specific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w:t>
      </w:r>
      <w:r w:rsidR="00A02E55">
        <w:rPr>
          <w:lang w:val="en-US"/>
        </w:rPr>
        <w:t xml:space="preserve">. Along with </w:t>
      </w:r>
      <w:r w:rsidR="00A02E55" w:rsidRPr="003D662E">
        <w:rPr>
          <w:rFonts w:ascii="Consolas" w:hAnsi="Consolas"/>
          <w:lang w:val="en-US"/>
        </w:rPr>
        <w:t>services.spring</w:t>
      </w:r>
      <w:r w:rsidR="00A02E55">
        <w:rPr>
          <w:lang w:val="en-US"/>
        </w:rPr>
        <w:t xml:space="preserve">, the CI also builds it’s </w:t>
      </w:r>
      <w:r w:rsidR="00821013">
        <w:rPr>
          <w:lang w:val="en-US"/>
        </w:rPr>
        <w:t xml:space="preserve">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p>
    <w:p w14:paraId="716D7083" w14:textId="53E62F8B" w:rsidR="00B362C5" w:rsidRPr="003D662E" w:rsidRDefault="00F40E7D" w:rsidP="009B7E14">
      <w:pPr>
        <w:jc w:val="both"/>
        <w:rPr>
          <w:lang w:val="en-US"/>
        </w:rPr>
      </w:pPr>
      <w:r>
        <w:rPr>
          <w:lang w:val="en-US"/>
        </w:rPr>
        <w:t xml:space="preserve">Next follows the </w:t>
      </w:r>
      <w:r w:rsidR="00965F5E" w:rsidRPr="003D662E">
        <w:rPr>
          <w:lang w:val="en-US"/>
        </w:rPr>
        <w:t>resource/deployment components (</w:t>
      </w:r>
      <w:r w:rsidR="00965F5E" w:rsidRPr="003D662E">
        <w:rPr>
          <w:rFonts w:ascii="Consolas" w:hAnsi="Consolas"/>
          <w:lang w:val="en-US"/>
        </w:rPr>
        <w:t>ecsRuntime.*</w:t>
      </w:r>
      <w:r w:rsidR="00965F5E" w:rsidRPr="003D662E">
        <w:rPr>
          <w:lang w:val="en-US"/>
        </w:rPr>
        <w:t>)</w:t>
      </w:r>
      <w:r w:rsidR="0088067E" w:rsidRPr="003D662E">
        <w:rPr>
          <w:lang w:val="en-US"/>
        </w:rPr>
        <w:t xml:space="preserve">, </w:t>
      </w:r>
      <w:r>
        <w:rPr>
          <w:lang w:val="en-US"/>
        </w:rPr>
        <w:t>i</w:t>
      </w:r>
      <w:r w:rsidR="0088067E" w:rsidRPr="003D662E">
        <w:rPr>
          <w:lang w:val="en-US"/>
        </w:rPr>
        <w:t>.</w:t>
      </w:r>
      <w:r>
        <w:rPr>
          <w:lang w:val="en-US"/>
        </w:rPr>
        <w:t>e</w:t>
      </w:r>
      <w:r w:rsidR="0088067E" w:rsidRPr="003D662E">
        <w:rPr>
          <w:lang w:val="en-US"/>
        </w:rPr>
        <w:t>., the ECS</w:t>
      </w:r>
      <w:r w:rsidR="00094330">
        <w:rPr>
          <w:lang w:val="en-US"/>
        </w:rPr>
        <w:t>-</w:t>
      </w:r>
      <w:r w:rsidR="0088067E" w:rsidRPr="003D662E">
        <w:rPr>
          <w:lang w:val="en-US"/>
        </w:rPr>
        <w:t>runtime and the container manager</w:t>
      </w:r>
      <w:r>
        <w:rPr>
          <w:lang w:val="en-US"/>
        </w:rPr>
        <w:t>s</w:t>
      </w:r>
      <w:r w:rsidR="0088067E" w:rsidRPr="003D662E">
        <w:rPr>
          <w:lang w:val="en-US"/>
        </w:rPr>
        <w:t xml:space="preserve"> </w:t>
      </w:r>
      <w:r>
        <w:rPr>
          <w:lang w:val="en-US"/>
        </w:rPr>
        <w:t xml:space="preserve">plugins </w:t>
      </w:r>
      <w:r w:rsidR="0088067E" w:rsidRPr="003D662E">
        <w:rPr>
          <w:lang w:val="en-US"/>
        </w:rPr>
        <w:t>for Docker</w:t>
      </w:r>
      <w:r>
        <w:rPr>
          <w:lang w:val="en-US"/>
        </w:rPr>
        <w:t>, LXC and the experimental manager for Kubernetes</w:t>
      </w:r>
      <w:r w:rsidR="0088067E" w:rsidRPr="003D662E">
        <w:rPr>
          <w:lang w:val="en-US"/>
        </w:rPr>
        <w:t xml:space="preserve">. </w:t>
      </w:r>
      <w:r>
        <w:rPr>
          <w:lang w:val="en-US"/>
        </w:rPr>
        <w:t xml:space="preserve">Subsequently, </w:t>
      </w:r>
      <w:r w:rsidR="00C2635E" w:rsidRPr="003D662E">
        <w:rPr>
          <w:lang w:val="en-US"/>
        </w:rPr>
        <w:t>components for the device management (</w:t>
      </w:r>
      <w:r w:rsidR="00C2635E" w:rsidRPr="003D662E">
        <w:rPr>
          <w:rFonts w:ascii="Consolas" w:hAnsi="Consolas" w:cstheme="minorHAnsi"/>
          <w:lang w:val="en-US"/>
        </w:rPr>
        <w:t>deviceMgt.*</w:t>
      </w:r>
      <w:r w:rsidR="00C2635E" w:rsidRPr="003D662E">
        <w:rPr>
          <w:lang w:val="en-US"/>
        </w:rPr>
        <w:t xml:space="preserve">), including </w:t>
      </w:r>
      <w:r>
        <w:rPr>
          <w:lang w:val="en-US"/>
        </w:rPr>
        <w:t xml:space="preserve">the plugins for </w:t>
      </w:r>
      <w:r w:rsidR="00C2635E" w:rsidRPr="003D662E">
        <w:rPr>
          <w:rFonts w:ascii="Consolas" w:hAnsi="Consolas"/>
          <w:lang w:val="en-US"/>
        </w:rPr>
        <w:t>Minio</w:t>
      </w:r>
      <w:r w:rsidR="00C2635E" w:rsidRPr="003D662E">
        <w:rPr>
          <w:lang w:val="en-US"/>
        </w:rPr>
        <w:t xml:space="preserve"> </w:t>
      </w:r>
      <w:r>
        <w:rPr>
          <w:lang w:val="en-US"/>
        </w:rPr>
        <w:t xml:space="preserve">or S3 </w:t>
      </w:r>
      <w:r w:rsidR="00C2635E" w:rsidRPr="003D662E">
        <w:rPr>
          <w:lang w:val="en-US"/>
        </w:rPr>
        <w:t>object storage</w:t>
      </w:r>
      <w:r>
        <w:rPr>
          <w:lang w:val="en-US"/>
        </w:rPr>
        <w:t xml:space="preserve">, the </w:t>
      </w:r>
      <w:r w:rsidR="00C2635E" w:rsidRPr="003D662E">
        <w:rPr>
          <w:lang w:val="en-US"/>
        </w:rPr>
        <w:t xml:space="preserve"> </w:t>
      </w:r>
      <w:r w:rsidRPr="00F40E7D">
        <w:rPr>
          <w:rFonts w:ascii="Consolas" w:hAnsi="Consolas"/>
          <w:lang w:val="en-US"/>
        </w:rPr>
        <w:t>basicRegistry</w:t>
      </w:r>
      <w:r>
        <w:rPr>
          <w:lang w:val="en-US"/>
        </w:rPr>
        <w:t xml:space="preserve"> as well as</w:t>
      </w:r>
      <w:r w:rsidR="00C2635E" w:rsidRPr="003D662E">
        <w:rPr>
          <w:lang w:val="en-US"/>
        </w:rPr>
        <w:t xml:space="preserve">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w:t>
      </w:r>
      <w:r>
        <w:rPr>
          <w:lang w:val="en-US"/>
        </w:rPr>
        <w:t xml:space="preserve">Next, the components for </w:t>
      </w:r>
      <w:r w:rsidR="0073177F" w:rsidRPr="003D662E">
        <w:rPr>
          <w:lang w:val="en-US"/>
        </w:rPr>
        <w:t>security and data protection services (</w:t>
      </w:r>
      <w:r w:rsidR="0073177F" w:rsidRPr="003D662E">
        <w:rPr>
          <w:rFonts w:ascii="Consolas" w:hAnsi="Consolas"/>
          <w:lang w:val="en-US"/>
        </w:rPr>
        <w:t>securityDataProtection.*</w:t>
      </w:r>
      <w:r w:rsidR="0073177F" w:rsidRPr="003D662E">
        <w:rPr>
          <w:lang w:val="en-US"/>
        </w:rPr>
        <w:t xml:space="preserve">) </w:t>
      </w:r>
      <w:r>
        <w:rPr>
          <w:lang w:val="en-US"/>
        </w:rPr>
        <w:t>are built</w:t>
      </w:r>
      <w:r w:rsidR="0073177F" w:rsidRPr="003D662E">
        <w:rPr>
          <w:lang w:val="en-US"/>
        </w:rPr>
        <w:t xml:space="preserve">. </w:t>
      </w:r>
      <w:r w:rsidR="0047348C" w:rsidRPr="003D662E">
        <w:rPr>
          <w:lang w:val="en-US"/>
        </w:rPr>
        <w:t xml:space="preserve">Within the reusable intelligent services, the RapidMiner RTSA (version 14) requires Java 8 for execution. As RTSA is an IPR protected component, the regression testing </w:t>
      </w:r>
      <w:r>
        <w:rPr>
          <w:lang w:val="en-US"/>
        </w:rPr>
        <w:t>is</w:t>
      </w:r>
      <w:r w:rsidR="0047348C" w:rsidRPr="003D662E">
        <w:rPr>
          <w:lang w:val="en-US"/>
        </w:rPr>
        <w:t xml:space="preserve"> based on a </w:t>
      </w:r>
      <w:r>
        <w:rPr>
          <w:lang w:val="en-US"/>
        </w:rPr>
        <w:t>mock</w:t>
      </w:r>
      <w:r w:rsidR="0047348C" w:rsidRPr="003D662E">
        <w:rPr>
          <w:lang w:val="en-US"/>
        </w:rPr>
        <w:t xml:space="preserve"> version of RTSA</w:t>
      </w:r>
      <w:r>
        <w:rPr>
          <w:lang w:val="en-US"/>
        </w:rPr>
        <w:t xml:space="preserve">, which needs to be built </w:t>
      </w:r>
      <w:r w:rsidR="0047348C" w:rsidRPr="003D662E">
        <w:rPr>
          <w:lang w:val="en-US"/>
        </w:rPr>
        <w:t>with Java 8 to mimic the prerequisites of RTSA.</w:t>
      </w:r>
      <w:r w:rsidR="009B7E14">
        <w:rPr>
          <w:lang w:val="en-US"/>
        </w:rPr>
        <w:t xml:space="preserve"> Then, t</w:t>
      </w:r>
      <w:r w:rsidR="00B362C5" w:rsidRPr="003D662E">
        <w:rPr>
          <w:lang w:val="en-US"/>
        </w:rPr>
        <w:t xml:space="preserve">he </w:t>
      </w:r>
      <w:r w:rsidR="00B362C5" w:rsidRPr="003D662E">
        <w:rPr>
          <w:rFonts w:ascii="Consolas" w:hAnsi="Consolas"/>
          <w:lang w:val="en-US"/>
        </w:rPr>
        <w:t>platform</w:t>
      </w:r>
      <w:r w:rsidR="00B362C5" w:rsidRPr="003D662E">
        <w:rPr>
          <w:lang w:val="en-US"/>
        </w:rPr>
        <w:t xml:space="preserve"> server(s) component </w:t>
      </w:r>
      <w:r w:rsidR="009B7E14">
        <w:rPr>
          <w:lang w:val="en-US"/>
        </w:rPr>
        <w:t>hosting the server processes can be processed by the CI</w:t>
      </w:r>
      <w:r w:rsidR="0073177F" w:rsidRPr="003D662E">
        <w:rPr>
          <w:lang w:val="en-US"/>
        </w:rPr>
        <w:t>.</w:t>
      </w:r>
    </w:p>
    <w:p w14:paraId="7C63A5FA" w14:textId="7D111D63" w:rsidR="00D615A9" w:rsidRPr="003D662E" w:rsidRDefault="007740C3" w:rsidP="002644C7">
      <w:pPr>
        <w:jc w:val="both"/>
        <w:rPr>
          <w:lang w:val="en-US"/>
        </w:rPr>
      </w:pPr>
      <w:r w:rsidRPr="00180F41">
        <w:rPr>
          <w:lang w:val="en-US"/>
        </w:rPr>
        <w:lastRenderedPageBreak/>
        <w:t xml:space="preserve">On the next layer, </w:t>
      </w:r>
      <w:r w:rsidR="00D615A9" w:rsidRPr="003D662E">
        <w:rPr>
          <w:lang w:val="en-US"/>
        </w:rPr>
        <w:t xml:space="preserve">the </w:t>
      </w:r>
      <w:r>
        <w:rPr>
          <w:lang w:val="en-US"/>
        </w:rPr>
        <w:t>platform configuration interfaces (</w:t>
      </w:r>
      <w:r w:rsidRPr="003D662E">
        <w:rPr>
          <w:rFonts w:ascii="Consolas" w:hAnsi="Consolas"/>
          <w:lang w:val="en-US"/>
        </w:rPr>
        <w:t>configuration.</w:t>
      </w:r>
      <w:r>
        <w:rPr>
          <w:rFonts w:ascii="Consolas" w:hAnsi="Consolas"/>
          <w:lang w:val="en-US"/>
        </w:rPr>
        <w:t>interface</w:t>
      </w:r>
      <w:r>
        <w:rPr>
          <w:lang w:val="en-US"/>
        </w:rPr>
        <w:t>), the default configuration technology plugin (</w:t>
      </w:r>
      <w:r w:rsidRPr="003D662E">
        <w:rPr>
          <w:rFonts w:ascii="Consolas" w:hAnsi="Consolas"/>
          <w:lang w:val="en-US"/>
        </w:rPr>
        <w:t>configuration.</w:t>
      </w:r>
      <w:r>
        <w:rPr>
          <w:rFonts w:ascii="Consolas" w:hAnsi="Consolas"/>
          <w:lang w:val="en-US"/>
        </w:rPr>
        <w:t>easy</w:t>
      </w:r>
      <w:r>
        <w:rPr>
          <w:lang w:val="en-US"/>
        </w:rPr>
        <w:t xml:space="preserve">) based on  </w:t>
      </w:r>
      <w:r w:rsidRPr="003D662E">
        <w:rPr>
          <w:lang w:val="en-US"/>
        </w:rPr>
        <w:t>EASy-Producer (stand-alone, Maven-based integration</w:t>
      </w:r>
      <w:r>
        <w:rPr>
          <w:lang w:val="en-US"/>
        </w:rPr>
        <w:t>, JDK driving force through Eclipse/xText</w:t>
      </w:r>
      <w:r w:rsidRPr="003D662E">
        <w:rPr>
          <w:lang w:val="en-US"/>
        </w:rPr>
        <w:t>)</w:t>
      </w:r>
      <w:r>
        <w:rPr>
          <w:lang w:val="en-US"/>
        </w:rPr>
        <w:t xml:space="preserve"> and the configuration component</w:t>
      </w:r>
      <w:r w:rsidR="00D615A9" w:rsidRPr="003D662E">
        <w:rPr>
          <w:lang w:val="en-US"/>
        </w:rPr>
        <w:t xml:space="preserve"> (</w:t>
      </w:r>
      <w:r w:rsidR="00D615A9" w:rsidRPr="003D662E">
        <w:rPr>
          <w:rFonts w:ascii="Consolas" w:hAnsi="Consolas"/>
          <w:lang w:val="en-US"/>
        </w:rPr>
        <w:t>configuration.configuration</w:t>
      </w:r>
      <w:r w:rsidR="00D615A9" w:rsidRPr="003D662E">
        <w:rPr>
          <w:lang w:val="en-US"/>
        </w:rPr>
        <w:t>)</w:t>
      </w:r>
      <w:r w:rsidR="001E5030">
        <w:rPr>
          <w:lang w:val="en-US"/>
        </w:rPr>
        <w:t xml:space="preserve"> </w:t>
      </w:r>
      <w:r>
        <w:rPr>
          <w:lang w:val="en-US"/>
        </w:rPr>
        <w:t xml:space="preserve">providing the configuration AAS are built.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sidR="00AF57F7" w:rsidRPr="003D662E">
        <w:rPr>
          <w:lang w:val="en-US"/>
        </w:rPr>
        <w:t xml:space="preserve"> </w:t>
      </w:r>
      <w:r>
        <w:rPr>
          <w:lang w:val="en-US"/>
        </w:rPr>
        <w:t xml:space="preserve">configuration </w:t>
      </w:r>
      <w:r w:rsidR="00AF57F7" w:rsidRPr="003D662E">
        <w:rPr>
          <w:lang w:val="en-US"/>
        </w:rPr>
        <w:t xml:space="preserve">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execut</w:t>
      </w:r>
      <w:r>
        <w:rPr>
          <w:lang w:val="en-US"/>
        </w:rPr>
        <w:t>es</w:t>
      </w:r>
      <w:r w:rsidR="00AF57F7" w:rsidRPr="003D662E">
        <w:rPr>
          <w:lang w:val="en-US"/>
        </w:rPr>
        <w:t xml:space="preserve"> the platform instantiation </w:t>
      </w:r>
      <w:r>
        <w:rPr>
          <w:lang w:val="en-US"/>
        </w:rPr>
        <w:t xml:space="preserve">via </w:t>
      </w:r>
      <w:r w:rsidR="00AF57F7" w:rsidRPr="003D662E">
        <w:rPr>
          <w:rFonts w:ascii="Consolas" w:hAnsi="Consolas"/>
          <w:lang w:val="en-US"/>
        </w:rPr>
        <w:t>configuration.configuration</w:t>
      </w:r>
      <w:r>
        <w:rPr>
          <w:rFonts w:cstheme="minorHAnsi"/>
          <w:lang w:val="en-US"/>
        </w:rPr>
        <w:t xml:space="preserve"> and</w:t>
      </w:r>
      <w:r w:rsidR="00FB24CA">
        <w:rPr>
          <w:lang w:val="en-US"/>
        </w:rPr>
        <w:t xml:space="preserve"> provides goals for all instantiation tasks, an encompassing testing task, which can start an entire platform</w:t>
      </w:r>
      <w:r>
        <w:rPr>
          <w:lang w:val="en-US"/>
        </w:rPr>
        <w:t>/apps</w:t>
      </w:r>
      <w:r w:rsidR="00FB24CA">
        <w:rPr>
          <w:lang w:val="en-US"/>
        </w:rPr>
        <w:t xml:space="preserve">, as well as a goal to manipulate text files. </w:t>
      </w:r>
    </w:p>
    <w:p w14:paraId="67E0B264" w14:textId="122346F8" w:rsidR="00320AFE" w:rsidRPr="003D662E" w:rsidRDefault="00180F41" w:rsidP="002644C7">
      <w:pPr>
        <w:jc w:val="both"/>
        <w:rPr>
          <w:lang w:val="en-US"/>
        </w:rPr>
      </w:pPr>
      <w:r>
        <w:rPr>
          <w:lang w:val="en-US"/>
        </w:rPr>
        <w:t xml:space="preserve">Ôn top of </w:t>
      </w:r>
      <w:r w:rsidR="00FB24CA">
        <w:rPr>
          <w:lang w:val="en-US"/>
        </w:rPr>
        <w:t>the configuration model</w:t>
      </w:r>
      <w:r w:rsidR="00320AFE" w:rsidRPr="003D662E">
        <w:rPr>
          <w:lang w:val="en-US"/>
        </w:rPr>
        <w:t xml:space="preserve">, there is the management </w:t>
      </w:r>
      <w:r>
        <w:rPr>
          <w:lang w:val="en-US"/>
        </w:rPr>
        <w:t>UI</w:t>
      </w:r>
      <w:r w:rsidR="00320AFE" w:rsidRPr="003D662E">
        <w:rPr>
          <w:lang w:val="en-US"/>
        </w:rPr>
        <w:t xml:space="preserve">. As </w:t>
      </w:r>
      <w:r>
        <w:rPr>
          <w:lang w:val="en-US"/>
        </w:rPr>
        <w:t>UI is an Angular Web app</w:t>
      </w:r>
      <w:r w:rsidR="00320AFE" w:rsidRPr="003D662E">
        <w:rPr>
          <w:lang w:val="en-US"/>
        </w:rPr>
        <w:t xml:space="preserve"> based on the platform AAS as backend, </w:t>
      </w:r>
      <w:r>
        <w:rPr>
          <w:lang w:val="en-US"/>
        </w:rPr>
        <w:t>it</w:t>
      </w:r>
      <w:r w:rsidR="00320AFE" w:rsidRPr="003D662E">
        <w:rPr>
          <w:lang w:val="en-US"/>
        </w:rPr>
        <w:t xml:space="preserve"> requires a different build process. The TypeScript code of the UI is compiled using </w:t>
      </w:r>
      <w:r>
        <w:rPr>
          <w:lang w:val="en-US"/>
        </w:rPr>
        <w:t>A</w:t>
      </w:r>
      <w:r w:rsidR="00320AFE" w:rsidRPr="003D662E">
        <w:rPr>
          <w:lang w:val="en-US"/>
        </w:rPr>
        <w:t xml:space="preserve">ngular, packaged, archived by the CI server and then, using a pseudo Maven POM, deployed as binary component into the Maven repository. </w:t>
      </w:r>
      <w:r w:rsidR="00FB24CA">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 xml:space="preserve">The platform instantiation takes this binary up </w:t>
      </w:r>
      <w:r w:rsidR="003D5046">
        <w:rPr>
          <w:lang w:val="en-US"/>
        </w:rPr>
        <w:t xml:space="preserve">akin to </w:t>
      </w:r>
      <w:r w:rsidR="00883ED0" w:rsidRPr="003D662E">
        <w:rPr>
          <w:lang w:val="en-US"/>
        </w:rPr>
        <w:t xml:space="preserve">other </w:t>
      </w:r>
      <w:r w:rsidR="003D5046">
        <w:rPr>
          <w:lang w:val="en-US"/>
        </w:rPr>
        <w:t xml:space="preserve">(binary) platform </w:t>
      </w:r>
      <w:r w:rsidR="00883ED0" w:rsidRPr="003D662E">
        <w:rPr>
          <w:lang w:val="en-US"/>
        </w:rPr>
        <w:t>components, unpacks and customizes the UI.</w:t>
      </w:r>
    </w:p>
    <w:p w14:paraId="0CC80711" w14:textId="4B8492DC"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are a side track</w:t>
      </w:r>
      <w:r w:rsidR="00EA7351">
        <w:rPr>
          <w:lang w:val="en-US"/>
        </w:rPr>
        <w:t>, build after the basic Maven plugins, and</w:t>
      </w:r>
      <w:r w:rsidRPr="003D662E">
        <w:rPr>
          <w:lang w:val="en-US"/>
        </w:rPr>
        <w:t xml:space="preserve"> required for testing. The</w:t>
      </w:r>
      <w:r w:rsidR="006A471A">
        <w:rPr>
          <w:lang w:val="en-US"/>
        </w:rPr>
        <w:t>se</w:t>
      </w:r>
      <w:r w:rsidRPr="003D662E">
        <w:rPr>
          <w:lang w:val="en-US"/>
        </w:rPr>
        <w:t xml:space="preserve"> protocol related test components</w:t>
      </w:r>
      <w:r w:rsidR="006A471A">
        <w:rPr>
          <w:lang w:val="en-US"/>
        </w:rPr>
        <w:t>/plugins</w:t>
      </w:r>
      <w:r w:rsidRPr="003D662E">
        <w:rPr>
          <w:lang w:val="en-US"/>
        </w:rPr>
        <w:t xml:space="preserve"> </w:t>
      </w:r>
      <w:r w:rsidR="006A471A">
        <w:rPr>
          <w:lang w:val="en-US"/>
        </w:rPr>
        <w:t>encapsulate</w:t>
      </w:r>
      <w:r w:rsidRPr="003D662E">
        <w:rPr>
          <w:lang w:val="en-US"/>
        </w:rPr>
        <w:t xml:space="preserve"> embedded protocol brokers, such as Apache Qpid, HiveMq or Moquette, which </w:t>
      </w:r>
      <w:r w:rsidR="006A471A">
        <w:rPr>
          <w:lang w:val="en-US"/>
        </w:rPr>
        <w:t>are either used as test dependencies or plugins</w:t>
      </w:r>
      <w:r w:rsidRPr="003D662E">
        <w:rPr>
          <w:lang w:val="en-US"/>
        </w:rPr>
        <w:t xml:space="preserve">. </w:t>
      </w:r>
    </w:p>
    <w:p w14:paraId="21D4575F" w14:textId="6D066E58"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w:t>
      </w:r>
      <w:r w:rsidR="00806BA6">
        <w:rPr>
          <w:lang w:val="en-US"/>
        </w:rPr>
        <w:t>mock/</w:t>
      </w:r>
      <w:r>
        <w:rPr>
          <w:lang w:val="en-US"/>
        </w:rPr>
        <w:t>testing mode using the test goal of the configuration maven plugin.</w:t>
      </w:r>
      <w:r w:rsidR="00D131DC">
        <w:rPr>
          <w:lang w:val="en-US"/>
        </w:rPr>
        <w:t xml:space="preserve"> Usually, the platform examples are all-in-one projects, </w:t>
      </w:r>
      <w:r w:rsidR="000B474F">
        <w:rPr>
          <w:lang w:val="en-US"/>
        </w:rPr>
        <w:t xml:space="preserve">for </w:t>
      </w:r>
      <w:r w:rsidR="00D131DC">
        <w:rPr>
          <w:lang w:val="en-US"/>
        </w:rPr>
        <w:t xml:space="preserve">which </w:t>
      </w:r>
      <w:r w:rsidR="000B474F">
        <w:rPr>
          <w:lang w:val="en-US"/>
        </w:rPr>
        <w:t xml:space="preserve">the build process </w:t>
      </w:r>
      <w:r w:rsidR="00D131DC">
        <w:rPr>
          <w:lang w:val="en-US"/>
        </w:rPr>
        <w:t>heavily rel</w:t>
      </w:r>
      <w:r w:rsidR="000B474F">
        <w:rPr>
          <w:lang w:val="en-US"/>
        </w:rPr>
        <w:t>ies</w:t>
      </w:r>
      <w:r w:rsidR="00D131DC">
        <w:rPr>
          <w:lang w:val="en-US"/>
        </w:rPr>
        <w:t xml:space="preserve"> on the orchestration </w:t>
      </w:r>
      <w:r w:rsidR="000B474F">
        <w:rPr>
          <w:lang w:val="en-US"/>
        </w:rPr>
        <w:t xml:space="preserve">by </w:t>
      </w:r>
      <w:r w:rsidR="00D131DC">
        <w:rPr>
          <w:lang w:val="en-US"/>
        </w:rPr>
        <w:t>the platform’s invoker Maven plugin (running the instantiation of the broker, the interfaces, the application build and the application instantiation/integration in coordinated manner as sub-maven executions).</w:t>
      </w:r>
    </w:p>
    <w:p w14:paraId="65324D54" w14:textId="14680992" w:rsidR="00561197" w:rsidRPr="003D662E" w:rsidRDefault="00A35D64" w:rsidP="002644C7">
      <w:pPr>
        <w:jc w:val="both"/>
        <w:rPr>
          <w:lang w:val="en-US"/>
        </w:rPr>
      </w:pPr>
      <w:r w:rsidRPr="003D662E">
        <w:rPr>
          <w:lang w:val="en-US"/>
        </w:rPr>
        <w:t>If a local build is required, we provide a multi-module Maven POM on the top-level of the platform code repository. Given that all required software (Java, Maven, Python and dependencies</w:t>
      </w:r>
      <w:r w:rsidR="00561197" w:rsidRPr="003D662E">
        <w:rPr>
          <w:lang w:val="en-US"/>
        </w:rPr>
        <w:t xml:space="preserve"> due to building the examples</w:t>
      </w:r>
      <w:r w:rsidRPr="003D662E">
        <w:rPr>
          <w:lang w:val="en-US"/>
        </w:rPr>
        <w:t xml:space="preserve">) </w:t>
      </w:r>
      <w:r w:rsidR="00561197" w:rsidRPr="003D662E">
        <w:rPr>
          <w:lang w:val="en-US"/>
        </w:rPr>
        <w:t>is</w:t>
      </w:r>
      <w:r w:rsidRPr="003D662E">
        <w:rPr>
          <w:lang w:val="en-US"/>
        </w:rPr>
        <w:t xml:space="preserve"> installed</w:t>
      </w:r>
      <w:r w:rsidR="00561197" w:rsidRPr="003D662E">
        <w:rPr>
          <w:lang w:val="en-US"/>
        </w:rPr>
        <w:t>, the Maven command</w:t>
      </w:r>
      <w:r w:rsidR="00967982">
        <w:rPr>
          <w:lang w:val="en-US"/>
        </w:rPr>
        <w:t xml:space="preserve"> </w:t>
      </w:r>
      <w:r w:rsidR="00967982" w:rsidRPr="00967982">
        <w:rPr>
          <w:rFonts w:ascii="Consolas" w:hAnsi="Consolas"/>
          <w:lang w:val="en-US"/>
        </w:rPr>
        <w:t>mvn install</w:t>
      </w:r>
      <w:r w:rsidR="00967982">
        <w:rPr>
          <w:lang w:val="en-US"/>
        </w:rPr>
        <w:t xml:space="preserve"> </w:t>
      </w:r>
      <w:r w:rsidR="00561197" w:rsidRPr="003D662E">
        <w:rPr>
          <w:lang w:val="en-US"/>
        </w:rPr>
        <w:t xml:space="preserve">builds the full platform. </w:t>
      </w:r>
      <w:r w:rsidR="008E7122">
        <w:rPr>
          <w:lang w:val="en-US"/>
        </w:rPr>
        <w:t>T</w:t>
      </w:r>
      <w:r w:rsidR="00304B6E" w:rsidRPr="003D662E">
        <w:rPr>
          <w:lang w:val="en-US"/>
        </w:rPr>
        <w:t>o speed up the build (</w:t>
      </w:r>
      <w:r w:rsidR="00AD4A5E" w:rsidRPr="003D662E">
        <w:rPr>
          <w:lang w:val="en-US"/>
        </w:rPr>
        <w:t xml:space="preserve">otherwise it </w:t>
      </w:r>
      <w:r w:rsidR="00304B6E" w:rsidRPr="003D662E">
        <w:rPr>
          <w:lang w:val="en-US"/>
        </w:rPr>
        <w:t xml:space="preserve">may take around two </w:t>
      </w:r>
      <w:r w:rsidR="008E7122">
        <w:rPr>
          <w:lang w:val="en-US"/>
        </w:rPr>
        <w:t>three</w:t>
      </w:r>
      <w:r w:rsidR="00304B6E" w:rsidRPr="003D662E">
        <w:rPr>
          <w:lang w:val="en-US"/>
        </w:rPr>
        <w:t xml:space="preserve">), tests may </w:t>
      </w:r>
      <w:r w:rsidR="004B3EC2">
        <w:rPr>
          <w:lang w:val="en-US"/>
        </w:rPr>
        <w:t xml:space="preserve">be </w:t>
      </w:r>
      <w:r w:rsidR="00304B6E" w:rsidRPr="003D662E">
        <w:rPr>
          <w:lang w:val="en-US"/>
        </w:rPr>
        <w:t xml:space="preserve">disabled </w:t>
      </w:r>
      <w:r w:rsidR="008E7122">
        <w:rPr>
          <w:lang w:val="en-US"/>
        </w:rPr>
        <w:t>(</w:t>
      </w:r>
      <w:r w:rsidR="00304B6E" w:rsidRPr="003D662E">
        <w:rPr>
          <w:rFonts w:ascii="Consolas" w:hAnsi="Consolas"/>
          <w:lang w:val="en-US"/>
        </w:rPr>
        <w:t>-DskipTests</w:t>
      </w:r>
      <w:r w:rsidR="008E7122">
        <w:rPr>
          <w:rFonts w:ascii="Consolas" w:hAnsi="Consolas"/>
          <w:lang w:val="en-US"/>
        </w:rPr>
        <w:t>)</w:t>
      </w:r>
      <w:r w:rsidR="00304B6E" w:rsidRPr="003D662E">
        <w:rPr>
          <w:lang w:val="en-US"/>
        </w:rPr>
        <w:t xml:space="preserve">. </w:t>
      </w:r>
    </w:p>
    <w:p w14:paraId="54C1E597" w14:textId="72F8F9EB" w:rsidR="00B011EB" w:rsidRPr="003D662E" w:rsidRDefault="00B011EB" w:rsidP="00AF5CD8">
      <w:pPr>
        <w:pStyle w:val="Heading2"/>
        <w:rPr>
          <w:lang w:val="en-US"/>
        </w:rPr>
      </w:pPr>
      <w:bookmarkStart w:id="262" w:name="_Ref57897652"/>
      <w:bookmarkStart w:id="263" w:name="_Toc220236461"/>
      <w:r w:rsidRPr="003D662E">
        <w:rPr>
          <w:lang w:val="en-US"/>
        </w:rPr>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62"/>
      <w:bookmarkEnd w:id="263"/>
    </w:p>
    <w:p w14:paraId="5F223960" w14:textId="68A1D79C" w:rsidR="00454C08" w:rsidRPr="00E800AC" w:rsidRDefault="00196004" w:rsidP="009A1906">
      <w:pPr>
        <w:jc w:val="both"/>
        <w:rPr>
          <w:lang w:val="en-US"/>
        </w:rPr>
      </w:pPr>
      <w:r w:rsidRPr="000C51B3">
        <w:rPr>
          <w:lang w:val="en-US"/>
        </w:rPr>
        <w:t xml:space="preserve">As discussed above, the platform must be configured and instantiated before it can be </w:t>
      </w:r>
      <w:r w:rsidR="003449C2">
        <w:rPr>
          <w:lang w:val="en-US"/>
        </w:rPr>
        <w:t xml:space="preserve">installed or </w:t>
      </w:r>
      <w:r w:rsidRPr="000C51B3">
        <w:rPr>
          <w:lang w:val="en-US"/>
        </w:rPr>
        <w:t xml:space="preserve">executed. Thus, the continuous integration </w:t>
      </w:r>
      <w:r w:rsidR="00F9509C" w:rsidRPr="000C51B3">
        <w:rPr>
          <w:lang w:val="en-US"/>
        </w:rPr>
        <w:t xml:space="preserve">or the released binaries do not </w:t>
      </w:r>
      <w:r w:rsidRPr="000C51B3">
        <w:rPr>
          <w:lang w:val="en-US"/>
        </w:rPr>
        <w:t xml:space="preserve">provide </w:t>
      </w:r>
      <w:r w:rsidR="00F9509C" w:rsidRPr="000C51B3">
        <w:rPr>
          <w:lang w:val="en-US"/>
        </w:rPr>
        <w:t xml:space="preserve">or represent </w:t>
      </w:r>
      <w:r w:rsidRPr="000C51B3">
        <w:rPr>
          <w:lang w:val="en-US"/>
        </w:rPr>
        <w:t xml:space="preserve">complete platform </w:t>
      </w:r>
      <w:r w:rsidR="00F9509C" w:rsidRPr="000C51B3">
        <w:rPr>
          <w:lang w:val="en-US"/>
        </w:rPr>
        <w:t>executables, respectively</w:t>
      </w:r>
      <w:r w:rsidRPr="000C51B3">
        <w:rPr>
          <w:lang w:val="en-US"/>
        </w:rPr>
        <w:t xml:space="preserve">. </w:t>
      </w:r>
      <w:r w:rsidR="00950E5F">
        <w:rPr>
          <w:lang w:val="en-US"/>
        </w:rPr>
        <w:t xml:space="preserve">Please refer to the online </w:t>
      </w:r>
      <w:r w:rsidR="0020475E" w:rsidRPr="000C51B3">
        <w:rPr>
          <w:lang w:val="en-US"/>
        </w:rPr>
        <w:t>documentation</w:t>
      </w:r>
      <w:r w:rsidR="00950E5F">
        <w:rPr>
          <w:lang w:val="en-US"/>
        </w:rPr>
        <w:t xml:space="preserve"> </w:t>
      </w:r>
      <w:r w:rsidR="00950E5F" w:rsidRPr="000C51B3">
        <w:rPr>
          <w:lang w:val="en-US"/>
        </w:rPr>
        <w:t>in github</w:t>
      </w:r>
      <w:r w:rsidR="00950E5F" w:rsidRPr="000C51B3">
        <w:rPr>
          <w:rStyle w:val="FootnoteReference"/>
          <w:lang w:val="en-US"/>
        </w:rPr>
        <w:footnoteReference w:id="96"/>
      </w:r>
      <w:r w:rsidR="00950E5F">
        <w:rPr>
          <w:lang w:val="en-US"/>
        </w:rPr>
        <w:t xml:space="preserve"> on how to install/start oktoflow.</w:t>
      </w:r>
      <w:r w:rsidR="00720260" w:rsidRPr="003D662E">
        <w:rPr>
          <w:lang w:val="en-US"/>
        </w:rPr>
        <w:br w:type="page"/>
      </w:r>
      <w:bookmarkStart w:id="264" w:name="_Ref57109836"/>
      <w:bookmarkEnd w:id="171"/>
    </w:p>
    <w:p w14:paraId="602A6576" w14:textId="0206FDAA" w:rsidR="00AD0790" w:rsidRPr="003D662E" w:rsidRDefault="00CA2F6B" w:rsidP="00E45421">
      <w:pPr>
        <w:pStyle w:val="Heading1"/>
        <w:rPr>
          <w:lang w:val="en-US"/>
        </w:rPr>
      </w:pPr>
      <w:bookmarkStart w:id="265" w:name="_Ref76979717"/>
      <w:bookmarkStart w:id="266" w:name="_Toc220236462"/>
      <w:r w:rsidRPr="003D662E">
        <w:rPr>
          <w:lang w:val="en-US"/>
        </w:rPr>
        <w:lastRenderedPageBreak/>
        <w:t>Summary &amp; Conclusions</w:t>
      </w:r>
      <w:bookmarkEnd w:id="264"/>
      <w:bookmarkEnd w:id="265"/>
      <w:bookmarkEnd w:id="266"/>
    </w:p>
    <w:p w14:paraId="53314A52" w14:textId="7C1DA2FC"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w:t>
      </w:r>
      <w:r w:rsidR="00D21B32">
        <w:rPr>
          <w:lang w:val="en-US"/>
        </w:rPr>
        <w:t xml:space="preserve"> and in further projects such as the DATIpilot innovation community ReGaP</w:t>
      </w:r>
      <w:r w:rsidR="00873528">
        <w:rPr>
          <w:lang w:val="en-US"/>
        </w:rPr>
        <w:t>. T</w:t>
      </w:r>
      <w:r w:rsidR="00A94592" w:rsidRPr="003D662E">
        <w:rPr>
          <w:lang w:val="en-US"/>
        </w:rPr>
        <w:t xml:space="preserve">his </w:t>
      </w:r>
      <w:r w:rsidR="00873528">
        <w:rPr>
          <w:lang w:val="en-US"/>
        </w:rPr>
        <w:t xml:space="preserve">handbook </w:t>
      </w:r>
      <w:r w:rsidR="00A94592" w:rsidRPr="003D662E">
        <w:rPr>
          <w:lang w:val="en-US"/>
        </w:rPr>
        <w:t>provides insights into the ideas, concepts, rationales</w:t>
      </w:r>
      <w:r w:rsidR="007917BE">
        <w:rPr>
          <w:lang w:val="en-US"/>
        </w:rPr>
        <w:t xml:space="preserve"> and</w:t>
      </w:r>
      <w:r w:rsidR="00A94592" w:rsidRPr="003D662E">
        <w:rPr>
          <w:lang w:val="en-US"/>
        </w:rPr>
        <w:t xml:space="preserve"> designs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w:t>
      </w:r>
      <w:r w:rsidR="00F41951">
        <w:rPr>
          <w:lang w:val="en-US"/>
        </w:rPr>
        <w:t>better understand the internals of the platform</w:t>
      </w:r>
      <w:r w:rsidR="002C7EBB" w:rsidRPr="003D662E">
        <w:rPr>
          <w:lang w:val="en-US"/>
        </w:rPr>
        <w:t xml:space="preserve">. </w:t>
      </w:r>
      <w:r w:rsidR="00F41951">
        <w:rPr>
          <w:lang w:val="en-US"/>
        </w:rPr>
        <w:t xml:space="preserve">To strengthen this focus, technical documentation on installing, configuring or building apps has been migrated into the (more agile) online documentation on github. </w:t>
      </w:r>
      <w:r w:rsidR="0035518B">
        <w:rPr>
          <w:lang w:val="en-US"/>
        </w:rPr>
        <w:t>However, a</w:t>
      </w:r>
      <w:r w:rsidR="002C7EBB" w:rsidRPr="003D662E">
        <w:rPr>
          <w:lang w:val="en-US"/>
        </w:rPr>
        <w:t>s the platform is evolving, this document is just a snapshot in time</w:t>
      </w:r>
      <w:r w:rsidR="0035518B">
        <w:rPr>
          <w:lang w:val="en-US"/>
        </w:rPr>
        <w:t xml:space="preserve"> and will further evolve with oktoflow</w:t>
      </w:r>
      <w:r w:rsidR="002C7EBB" w:rsidRPr="003D662E">
        <w:rPr>
          <w:lang w:val="en-US"/>
        </w:rPr>
        <w:t>.</w:t>
      </w:r>
    </w:p>
    <w:p w14:paraId="3F5C8B4C" w14:textId="14E8F24C"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8F5B69" w:rsidRPr="003D662E">
        <w:rPr>
          <w:lang w:val="en-US"/>
        </w:rPr>
        <w:t xml:space="preserve">We discussed architectural constraints, the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the approach to platform configuration and instantiation</w:t>
      </w:r>
      <w:r w:rsidR="006D1C34">
        <w:rPr>
          <w:lang w:val="en-US"/>
        </w:rPr>
        <w:t xml:space="preserve"> as well as</w:t>
      </w:r>
      <w:r w:rsidR="008F5B69" w:rsidRPr="003D662E">
        <w:rPr>
          <w:lang w:val="en-US"/>
        </w:rPr>
        <w:t xml:space="preserve"> selected implementation </w:t>
      </w:r>
      <w:r w:rsidR="006D1C34">
        <w:rPr>
          <w:lang w:val="en-US"/>
        </w:rPr>
        <w:t>aspects</w:t>
      </w:r>
      <w:r w:rsidR="008F5B69" w:rsidRPr="003D662E">
        <w:rPr>
          <w:lang w:val="en-US"/>
        </w:rPr>
        <w:t xml:space="preserve">. </w:t>
      </w:r>
    </w:p>
    <w:p w14:paraId="517BD1BC" w14:textId="73116A75" w:rsidR="003341B2" w:rsidRPr="0080375D" w:rsidRDefault="006D5EDA" w:rsidP="003341B2">
      <w:pPr>
        <w:jc w:val="both"/>
        <w:rPr>
          <w:highlight w:val="yellow"/>
          <w:lang w:val="en-US"/>
        </w:rPr>
      </w:pPr>
      <w:r w:rsidRPr="0080375D">
        <w:rPr>
          <w:highlight w:val="yellow"/>
          <w:lang w:val="en-US"/>
        </w:rPr>
        <w:t xml:space="preserve">In summary, the release accompanied by this handbook </w:t>
      </w:r>
      <w:r w:rsidR="002432E0" w:rsidRPr="0080375D">
        <w:rPr>
          <w:highlight w:val="yellow"/>
          <w:lang w:val="en-US"/>
        </w:rPr>
        <w:t>significantly improves oktoflow for future work, case studies and, in particular, as technical core of the DATIpilot innovation community ReGaP</w:t>
      </w:r>
      <w:r w:rsidRPr="0080375D">
        <w:rPr>
          <w:highlight w:val="yellow"/>
          <w:lang w:val="en-US"/>
        </w:rPr>
        <w:t xml:space="preserve">. </w:t>
      </w:r>
      <w:r w:rsidR="0093370E" w:rsidRPr="0080375D">
        <w:rPr>
          <w:highlight w:val="yellow"/>
          <w:lang w:val="en-US"/>
        </w:rPr>
        <w:t>F</w:t>
      </w:r>
      <w:r w:rsidR="003341B2" w:rsidRPr="0080375D">
        <w:rPr>
          <w:highlight w:val="yellow"/>
          <w:lang w:val="en-US"/>
        </w:rPr>
        <w:t xml:space="preserve">or the next release, we plan for the following </w:t>
      </w:r>
      <w:r w:rsidR="007033FA" w:rsidRPr="0080375D">
        <w:rPr>
          <w:highlight w:val="yellow"/>
          <w:lang w:val="en-US"/>
        </w:rPr>
        <w:t>topics</w:t>
      </w:r>
      <w:r w:rsidR="003341B2" w:rsidRPr="0080375D">
        <w:rPr>
          <w:highlight w:val="yellow"/>
          <w:lang w:val="en-US"/>
        </w:rPr>
        <w:t>:</w:t>
      </w:r>
    </w:p>
    <w:p w14:paraId="35376B61" w14:textId="31A9335F" w:rsidR="00BA15C7" w:rsidRPr="0080375D" w:rsidRDefault="00BA15C7" w:rsidP="00BA15C7">
      <w:pPr>
        <w:pStyle w:val="ListParagraph"/>
        <w:numPr>
          <w:ilvl w:val="0"/>
          <w:numId w:val="20"/>
        </w:numPr>
        <w:ind w:left="426" w:hanging="426"/>
        <w:rPr>
          <w:highlight w:val="yellow"/>
          <w:lang w:val="en-US"/>
        </w:rPr>
      </w:pPr>
      <w:r w:rsidRPr="0080375D">
        <w:rPr>
          <w:highlight w:val="yellow"/>
          <w:lang w:val="en-US"/>
        </w:rPr>
        <w:t>More and improved modeling concepts for App templates</w:t>
      </w:r>
    </w:p>
    <w:p w14:paraId="6DEF004A" w14:textId="776C2528" w:rsidR="00BA15C7" w:rsidRPr="0080375D" w:rsidRDefault="00BA15C7" w:rsidP="007245E8">
      <w:pPr>
        <w:pStyle w:val="ListParagraph"/>
        <w:numPr>
          <w:ilvl w:val="0"/>
          <w:numId w:val="20"/>
        </w:numPr>
        <w:ind w:left="426" w:hanging="426"/>
        <w:rPr>
          <w:highlight w:val="yellow"/>
          <w:lang w:val="en-US"/>
        </w:rPr>
      </w:pPr>
      <w:r w:rsidRPr="0080375D">
        <w:rPr>
          <w:highlight w:val="yellow"/>
          <w:lang w:val="en-US"/>
        </w:rPr>
        <w:t>Improved plugin handling and updated/evolved plugin dependencies</w:t>
      </w:r>
    </w:p>
    <w:p w14:paraId="02AE9ADD" w14:textId="18270646" w:rsidR="00CA57E8" w:rsidRPr="0080375D" w:rsidRDefault="00BA15C7" w:rsidP="007245E8">
      <w:pPr>
        <w:pStyle w:val="ListParagraph"/>
        <w:numPr>
          <w:ilvl w:val="0"/>
          <w:numId w:val="20"/>
        </w:numPr>
        <w:ind w:left="426" w:hanging="426"/>
        <w:rPr>
          <w:highlight w:val="yellow"/>
          <w:lang w:val="en-US"/>
        </w:rPr>
      </w:pPr>
      <w:r w:rsidRPr="0080375D">
        <w:rPr>
          <w:highlight w:val="yellow"/>
          <w:lang w:val="en-US"/>
        </w:rPr>
        <w:t>M</w:t>
      </w:r>
      <w:r w:rsidR="00056757" w:rsidRPr="0080375D">
        <w:rPr>
          <w:highlight w:val="yellow"/>
          <w:lang w:val="en-US"/>
        </w:rPr>
        <w:t xml:space="preserve">anagement </w:t>
      </w:r>
      <w:r w:rsidR="00CA57E8" w:rsidRPr="0080375D">
        <w:rPr>
          <w:highlight w:val="yellow"/>
          <w:lang w:val="en-US"/>
        </w:rPr>
        <w:t>UI</w:t>
      </w:r>
      <w:r w:rsidR="00056757" w:rsidRPr="0080375D">
        <w:rPr>
          <w:highlight w:val="yellow"/>
          <w:lang w:val="en-US"/>
        </w:rPr>
        <w:t>, e.g., for configuring data transfer expressions</w:t>
      </w:r>
      <w:r w:rsidR="00C66BE4" w:rsidRPr="0080375D">
        <w:rPr>
          <w:highlight w:val="yellow"/>
          <w:lang w:val="en-US"/>
        </w:rPr>
        <w:t xml:space="preserve"> </w:t>
      </w:r>
      <w:r w:rsidR="00C66BE4" w:rsidRPr="0080375D">
        <w:rPr>
          <w:rFonts w:ascii="Calibri" w:hAnsi="Calibri" w:cs="Calibri"/>
          <w:color w:val="222222"/>
          <w:highlight w:val="yellow"/>
          <w:lang w:val="en-GB"/>
        </w:rPr>
        <w:t>[Sal25]</w:t>
      </w:r>
      <w:r w:rsidRPr="0080375D">
        <w:rPr>
          <w:highlight w:val="yellow"/>
          <w:lang w:val="en-US"/>
        </w:rPr>
        <w:t xml:space="preserve">, app templates </w:t>
      </w:r>
      <w:r w:rsidR="00056757" w:rsidRPr="0080375D">
        <w:rPr>
          <w:highlight w:val="yellow"/>
          <w:lang w:val="en-US"/>
        </w:rPr>
        <w:t>and behavioral state machines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67" w:name="_Ref76979728"/>
      <w:bookmarkStart w:id="268" w:name="_Toc220236463"/>
      <w:r w:rsidRPr="003D662E">
        <w:rPr>
          <w:lang w:val="en-US"/>
        </w:rPr>
        <w:lastRenderedPageBreak/>
        <w:t>References</w:t>
      </w:r>
      <w:bookmarkEnd w:id="267"/>
      <w:bookmarkEnd w:id="268"/>
    </w:p>
    <w:p w14:paraId="6C3E5242" w14:textId="60219050" w:rsidR="000E5B7C" w:rsidRPr="003D662E" w:rsidRDefault="000E5B7C" w:rsidP="0032147C">
      <w:pPr>
        <w:autoSpaceDE w:val="0"/>
        <w:autoSpaceDN w:val="0"/>
        <w:adjustRightInd w:val="0"/>
        <w:spacing w:after="120" w:line="240" w:lineRule="auto"/>
        <w:rPr>
          <w:lang w:val="en-US"/>
        </w:rPr>
      </w:pPr>
    </w:p>
    <w:p w14:paraId="63984B4A" w14:textId="61071962" w:rsidR="006D154E" w:rsidRPr="006D154E" w:rsidRDefault="006D154E" w:rsidP="00EC6582">
      <w:pPr>
        <w:tabs>
          <w:tab w:val="left" w:pos="993"/>
        </w:tabs>
        <w:spacing w:after="120" w:line="240" w:lineRule="auto"/>
        <w:ind w:left="426" w:hanging="426"/>
        <w:rPr>
          <w:lang w:val="en-GB"/>
        </w:rPr>
      </w:pPr>
      <w:r w:rsidRPr="006D154E">
        <w:rPr>
          <w:lang w:val="en-GB"/>
        </w:rPr>
        <w:t>[AE24]</w:t>
      </w:r>
      <w:r w:rsidRPr="006D154E">
        <w:rPr>
          <w:lang w:val="en-GB"/>
        </w:rPr>
        <w:tab/>
        <w:t>A. Alamoush, H. Eichelberger, Open source container orchestration for Industry 4.0 – requirements and systematic feature analysis</w:t>
      </w:r>
      <w:r>
        <w:rPr>
          <w:lang w:val="en-GB"/>
        </w:rPr>
        <w:t>, International Journal of Software Tools for Technology Transfer, pp. 527-550, 2024</w:t>
      </w:r>
    </w:p>
    <w:p w14:paraId="25CE0C67" w14:textId="75AF5D39"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68"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69" w:history="1">
        <w:r w:rsidRPr="003D662E">
          <w:rPr>
            <w:rStyle w:val="Hyperlink"/>
            <w:lang w:val="en-US"/>
          </w:rPr>
          <w:t>http://projects.sse.uni-hildesheim.de/easy/docs-git/docRelease/ivml_spec.pdf</w:t>
        </w:r>
      </w:hyperlink>
      <w:r w:rsidRPr="003D662E">
        <w:rPr>
          <w:lang w:val="en-US"/>
        </w:rPr>
        <w:t xml:space="preserve"> </w:t>
      </w:r>
    </w:p>
    <w:p w14:paraId="1137AC27" w14:textId="7E694470" w:rsidR="00B16C57" w:rsidRPr="00B16C57" w:rsidRDefault="00B16C57" w:rsidP="00B16C57">
      <w:pPr>
        <w:tabs>
          <w:tab w:val="left" w:pos="993"/>
        </w:tabs>
        <w:spacing w:after="120" w:line="240" w:lineRule="auto"/>
        <w:ind w:left="426" w:hanging="426"/>
        <w:rPr>
          <w:lang w:val="en-GB"/>
        </w:rPr>
      </w:pPr>
      <w:r w:rsidRPr="00B16C57">
        <w:rPr>
          <w:lang w:val="en-GB"/>
        </w:rPr>
        <w:t>[EW24]</w:t>
      </w:r>
      <w:r w:rsidRPr="00B16C57">
        <w:rPr>
          <w:lang w:val="en-GB"/>
        </w:rPr>
        <w:tab/>
        <w:t xml:space="preserve">H. Eichelberger, A. Weber, </w:t>
      </w:r>
      <w:r>
        <w:rPr>
          <w:lang w:val="en-GB"/>
        </w:rPr>
        <w:t>M</w:t>
      </w:r>
      <w:r w:rsidRPr="00B16C57">
        <w:rPr>
          <w:lang w:val="en-GB"/>
        </w:rPr>
        <w:t>odel-driven realization of IDTA submodel specs</w:t>
      </w:r>
      <w:r>
        <w:rPr>
          <w:lang w:val="en-GB"/>
        </w:rPr>
        <w:t xml:space="preserve"> - </w:t>
      </w:r>
      <w:r w:rsidRPr="00B16C57">
        <w:rPr>
          <w:lang w:val="en-GB"/>
        </w:rPr>
        <w:t>The good, the bad, the incompatible?</w:t>
      </w:r>
      <w:r>
        <w:rPr>
          <w:lang w:val="en-GB"/>
        </w:rPr>
        <w:t xml:space="preserve"> ETFA’24, IEEE, 2024</w:t>
      </w:r>
    </w:p>
    <w:p w14:paraId="4BE03CF9" w14:textId="0CBB8706"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70"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69" w:name="_Hlk215827734"/>
      <w:r w:rsidR="00287A00">
        <w:rPr>
          <w:lang w:val="en-GB"/>
        </w:rPr>
        <w:t>ESA+21</w:t>
      </w:r>
      <w:bookmarkEnd w:id="269"/>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lastRenderedPageBreak/>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71"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72"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73"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74"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75"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76"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77"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78"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79"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0"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1"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lastRenderedPageBreak/>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82" w:history="1">
        <w:r w:rsidRPr="003D662E">
          <w:rPr>
            <w:rStyle w:val="Hyperlink"/>
            <w:lang w:val="en-US"/>
          </w:rPr>
          <w:t>https://www.plattform-i40.de/PI40/Redaktion/EN/Downloads/Publikation/rami40-an-introduction.html</w:t>
        </w:r>
      </w:hyperlink>
    </w:p>
    <w:p w14:paraId="0B42DCB5" w14:textId="51E019A7" w:rsidR="00CB32BE" w:rsidRPr="00CB32BE" w:rsidRDefault="00CB32BE"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sidRPr="00CB32BE">
        <w:rPr>
          <w:rFonts w:ascii="Calibri" w:hAnsi="Calibri" w:cs="Calibri"/>
          <w:color w:val="222222"/>
          <w:lang w:val="en-GB"/>
        </w:rPr>
        <w:t>[Sal25]</w:t>
      </w:r>
      <w:r w:rsidRPr="00CB32BE">
        <w:rPr>
          <w:rFonts w:ascii="Calibri" w:hAnsi="Calibri" w:cs="Calibri"/>
          <w:color w:val="222222"/>
          <w:lang w:val="en-GB"/>
        </w:rPr>
        <w:tab/>
        <w:t xml:space="preserve">Ahmed Gamal Attia Mansour Salem, Design, Implementation and Evaluation of an Angular-based Configurator for oktoflow connectors, MSc thesis, </w:t>
      </w:r>
      <w:r>
        <w:rPr>
          <w:rFonts w:ascii="Calibri" w:hAnsi="Calibri" w:cs="Calibri"/>
          <w:color w:val="222222"/>
          <w:lang w:val="en-GB"/>
        </w:rPr>
        <w:t xml:space="preserve">University of Hildesheim, </w:t>
      </w:r>
      <w:r w:rsidRPr="00CB32BE">
        <w:rPr>
          <w:rFonts w:ascii="Calibri" w:hAnsi="Calibri" w:cs="Calibri"/>
          <w:color w:val="222222"/>
          <w:lang w:val="en-GB"/>
        </w:rPr>
        <w:t>2025</w:t>
      </w:r>
    </w:p>
    <w:p w14:paraId="590BE1FC" w14:textId="6A6DA43E"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70" w:name="_Hlk215828477"/>
      <w:r w:rsidR="00226B2B">
        <w:rPr>
          <w:rFonts w:ascii="Calibri" w:hAnsi="Calibri" w:cs="Calibri"/>
          <w:color w:val="222222"/>
        </w:rPr>
        <w:t>SEA+20</w:t>
      </w:r>
      <w:bookmarkEnd w:id="270"/>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D9B4567"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xml:space="preserve">, </w:t>
      </w:r>
      <w:r w:rsidR="00CB32BE" w:rsidRPr="00CB32BE">
        <w:rPr>
          <w:rFonts w:ascii="Calibri" w:hAnsi="Calibri" w:cs="Calibri"/>
          <w:color w:val="222222"/>
        </w:rPr>
        <w:t xml:space="preserve">University of Hildesheim, </w:t>
      </w:r>
      <w:r w:rsidRPr="003D662E">
        <w:t>2023</w:t>
      </w:r>
    </w:p>
    <w:p w14:paraId="61B24F4D" w14:textId="525AACCF"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71" w:name="_Hlk72428649"/>
      <w:r w:rsidRPr="003D662E">
        <w:t xml:space="preserve">M. Staciwa, Experimentelles Container-Deployment auf Industrie 4.0 Geräte, Projektarbeit, </w:t>
      </w:r>
      <w:r w:rsidR="00CB32BE" w:rsidRPr="00CB32BE">
        <w:rPr>
          <w:rFonts w:ascii="Calibri" w:hAnsi="Calibri" w:cs="Calibri"/>
          <w:color w:val="222222"/>
        </w:rPr>
        <w:t xml:space="preserve">University of Hildesheim, </w:t>
      </w:r>
      <w:r w:rsidRPr="003D662E">
        <w:t>2020</w:t>
      </w:r>
      <w:bookmarkEnd w:id="271"/>
    </w:p>
    <w:p w14:paraId="757BA6DD" w14:textId="3C70471F"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containervirtualisierter</w:t>
      </w:r>
      <w:r w:rsidR="00672307" w:rsidRPr="003D662E">
        <w:t xml:space="preserve"> </w:t>
      </w:r>
      <w:r w:rsidRPr="003D662E">
        <w:t>Industrie 4.0 Anwendungen am Beispiel der IIP-Ecosphere-Plattform,</w:t>
      </w:r>
      <w:r w:rsidR="00672307" w:rsidRPr="003D662E">
        <w:t xml:space="preserve"> </w:t>
      </w:r>
      <w:r w:rsidR="00CB32BE">
        <w:t>B</w:t>
      </w:r>
      <w:r w:rsidR="00C66BE4">
        <w:t>S</w:t>
      </w:r>
      <w:r w:rsidR="00CB32BE">
        <w:t>c thesis</w:t>
      </w:r>
      <w:r w:rsidR="00CB32BE" w:rsidRPr="00CB32BE">
        <w:rPr>
          <w:rFonts w:ascii="Calibri" w:hAnsi="Calibri" w:cs="Calibri"/>
          <w:color w:val="222222"/>
        </w:rPr>
        <w:t xml:space="preserve"> University of Hildesheim</w:t>
      </w:r>
      <w:r w:rsidRPr="003D662E">
        <w:t>,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83"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84"/>
      <w:headerReference w:type="default" r:id="rId85"/>
      <w:footerReference w:type="even" r:id="rId86"/>
      <w:footerReference w:type="default" r:id="rId87"/>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13CBE5" w14:textId="77777777" w:rsidR="00531942" w:rsidRDefault="00531942" w:rsidP="005C07D6">
      <w:pPr>
        <w:spacing w:after="0" w:line="240" w:lineRule="auto"/>
      </w:pPr>
      <w:r>
        <w:separator/>
      </w:r>
    </w:p>
  </w:endnote>
  <w:endnote w:type="continuationSeparator" w:id="0">
    <w:p w14:paraId="4CCBAB4E" w14:textId="77777777" w:rsidR="00531942" w:rsidRDefault="00531942"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D4F9BF" w14:textId="77777777" w:rsidR="00531942" w:rsidRDefault="00531942" w:rsidP="005C07D6">
      <w:pPr>
        <w:spacing w:after="0" w:line="240" w:lineRule="auto"/>
      </w:pPr>
      <w:r>
        <w:separator/>
      </w:r>
    </w:p>
  </w:footnote>
  <w:footnote w:type="continuationSeparator" w:id="0">
    <w:p w14:paraId="537D0308" w14:textId="77777777" w:rsidR="00531942" w:rsidRDefault="00531942"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3A23ECD5" w14:textId="77777777" w:rsidR="003D6220" w:rsidRPr="007D792A" w:rsidRDefault="003D6220" w:rsidP="003D6220">
      <w:pPr>
        <w:pStyle w:val="FootnoteText"/>
        <w:rPr>
          <w:lang w:val="en-US"/>
        </w:rPr>
      </w:pPr>
      <w:r>
        <w:rPr>
          <w:rStyle w:val="FootnoteReference"/>
        </w:rPr>
        <w:footnoteRef/>
      </w:r>
      <w:r w:rsidRPr="007D792A">
        <w:rPr>
          <w:lang w:val="en-US"/>
        </w:rPr>
        <w:t xml:space="preserve"> </w:t>
      </w:r>
      <w:hyperlink r:id="rId19" w:history="1">
        <w:r w:rsidRPr="007F6180">
          <w:rPr>
            <w:rStyle w:val="Hyperlink"/>
            <w:lang w:val="en-US"/>
          </w:rPr>
          <w:t>https://developers.google.com/protocol-buffers</w:t>
        </w:r>
      </w:hyperlink>
      <w:r>
        <w:rPr>
          <w:lang w:val="en-US"/>
        </w:rPr>
        <w:t xml:space="preserve"> </w:t>
      </w:r>
    </w:p>
  </w:footnote>
  <w:footnote w:id="24">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5">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20" w:history="1">
        <w:r w:rsidRPr="00895D5E">
          <w:rPr>
            <w:rStyle w:val="Hyperlink"/>
            <w:lang w:val="en-GB"/>
          </w:rPr>
          <w:t>https://prometheus.io/</w:t>
        </w:r>
      </w:hyperlink>
      <w:r>
        <w:rPr>
          <w:lang w:val="en-GB"/>
        </w:rPr>
        <w:t xml:space="preserve"> </w:t>
      </w:r>
    </w:p>
  </w:footnote>
  <w:footnote w:id="26">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7">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8">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9">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30">
    <w:p w14:paraId="3AD9509E" w14:textId="0A05950D"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1">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1" w:history="1">
        <w:r w:rsidRPr="009C3FDF">
          <w:rPr>
            <w:rStyle w:val="Hyperlink"/>
            <w:lang w:val="en-US"/>
          </w:rPr>
          <w:t>https://en.wikipedia.org/wiki/Adapter_pattern</w:t>
        </w:r>
      </w:hyperlink>
      <w:r>
        <w:rPr>
          <w:lang w:val="en-US"/>
        </w:rPr>
        <w:t xml:space="preserve"> </w:t>
      </w:r>
    </w:p>
  </w:footnote>
  <w:footnote w:id="32">
    <w:p w14:paraId="14AE5C17" w14:textId="73E66A3B" w:rsidR="006E3415" w:rsidRPr="006E3415" w:rsidRDefault="006E3415">
      <w:pPr>
        <w:pStyle w:val="FootnoteText"/>
        <w:rPr>
          <w:lang w:val="en-GB"/>
        </w:rPr>
      </w:pPr>
      <w:r>
        <w:rPr>
          <w:rStyle w:val="FootnoteReference"/>
        </w:rPr>
        <w:footnoteRef/>
      </w:r>
      <w:r w:rsidRPr="006E3415">
        <w:rPr>
          <w:lang w:val="en-GB"/>
        </w:rPr>
        <w:t xml:space="preserve"> </w:t>
      </w:r>
      <w:hyperlink r:id="rId22" w:history="1">
        <w:r w:rsidRPr="001E76A7">
          <w:rPr>
            <w:rStyle w:val="Hyperlink"/>
            <w:lang w:val="en-GB"/>
          </w:rPr>
          <w:t>http://www.jcuda.org/jcuda/JCuda.html</w:t>
        </w:r>
      </w:hyperlink>
      <w:r>
        <w:rPr>
          <w:lang w:val="en-GB"/>
        </w:rPr>
        <w:t xml:space="preserve"> </w:t>
      </w:r>
    </w:p>
  </w:footnote>
  <w:footnote w:id="33">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4">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3"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5">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6">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https://www.slf4j.org/</w:t>
        </w:r>
      </w:hyperlink>
      <w:r>
        <w:rPr>
          <w:lang w:val="en-US"/>
        </w:rPr>
        <w:t xml:space="preserve"> </w:t>
      </w:r>
    </w:p>
  </w:footnote>
  <w:footnote w:id="37">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https://github.com/snakeyaml/snakeyaml</w:t>
        </w:r>
      </w:hyperlink>
      <w:r>
        <w:rPr>
          <w:lang w:val="en-US"/>
        </w:rPr>
        <w:t xml:space="preserve"> </w:t>
      </w:r>
    </w:p>
  </w:footnote>
  <w:footnote w:id="38">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6" w:history="1">
        <w:r w:rsidRPr="006D62F9">
          <w:rPr>
            <w:rStyle w:val="Hyperlink"/>
            <w:lang w:val="en-US"/>
          </w:rPr>
          <w:t>https://github.com/FasterXML/jackson</w:t>
        </w:r>
      </w:hyperlink>
      <w:r>
        <w:rPr>
          <w:lang w:val="en-US"/>
        </w:rPr>
        <w:t xml:space="preserve"> </w:t>
      </w:r>
    </w:p>
  </w:footnote>
  <w:footnote w:id="39">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https://mvnrepository.com/artifact/org.glassfish/javax.json</w:t>
        </w:r>
      </w:hyperlink>
      <w:r>
        <w:rPr>
          <w:lang w:val="en-US"/>
        </w:rPr>
        <w:t xml:space="preserve"> </w:t>
      </w:r>
    </w:p>
  </w:footnote>
  <w:footnote w:id="40">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8" w:history="1">
        <w:r w:rsidRPr="006E6F52">
          <w:rPr>
            <w:rStyle w:val="Hyperlink"/>
            <w:lang w:val="en-US"/>
          </w:rPr>
          <w:t>https://jsoniter.com/</w:t>
        </w:r>
      </w:hyperlink>
      <w:r>
        <w:rPr>
          <w:lang w:val="en-US"/>
        </w:rPr>
        <w:t xml:space="preserve"> </w:t>
      </w:r>
    </w:p>
  </w:footnote>
  <w:footnote w:id="41">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9" w:history="1">
        <w:r w:rsidRPr="006D62F9">
          <w:rPr>
            <w:rStyle w:val="Hyperlink"/>
            <w:lang w:val="en-US"/>
          </w:rPr>
          <w:t>https://github.com/TooTallNate/Java-WebSocket</w:t>
        </w:r>
      </w:hyperlink>
      <w:r>
        <w:rPr>
          <w:lang w:val="en-US"/>
        </w:rPr>
        <w:t xml:space="preserve"> </w:t>
      </w:r>
    </w:p>
  </w:footnote>
  <w:footnote w:id="42">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0" w:history="1">
        <w:r w:rsidRPr="006D62F9">
          <w:rPr>
            <w:rStyle w:val="Hyperlink"/>
            <w:lang w:val="en-US"/>
          </w:rPr>
          <w:t>https://github.com/oshi/oshi</w:t>
        </w:r>
      </w:hyperlink>
      <w:r>
        <w:rPr>
          <w:lang w:val="en-US"/>
        </w:rPr>
        <w:t xml:space="preserve"> </w:t>
      </w:r>
    </w:p>
  </w:footnote>
  <w:footnote w:id="43">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1" w:history="1">
        <w:r w:rsidRPr="006D62F9">
          <w:rPr>
            <w:rStyle w:val="Hyperlink"/>
            <w:lang w:val="en-US"/>
          </w:rPr>
          <w:t>https://github.com/perwendel/spark</w:t>
        </w:r>
      </w:hyperlink>
      <w:r>
        <w:rPr>
          <w:lang w:val="en-US"/>
        </w:rPr>
        <w:t xml:space="preserve"> </w:t>
      </w:r>
    </w:p>
  </w:footnote>
  <w:footnote w:id="44">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2" w:history="1">
        <w:r w:rsidRPr="006E6F52">
          <w:rPr>
            <w:rStyle w:val="Hyperlink"/>
            <w:lang w:val="en-US"/>
          </w:rPr>
          <w:t>https://hc.apache.org/</w:t>
        </w:r>
      </w:hyperlink>
      <w:r>
        <w:rPr>
          <w:lang w:val="en-US"/>
        </w:rPr>
        <w:t xml:space="preserve"> </w:t>
      </w:r>
    </w:p>
  </w:footnote>
  <w:footnote w:id="45">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3" w:history="1">
        <w:r w:rsidRPr="006D62F9">
          <w:rPr>
            <w:rStyle w:val="Hyperlink"/>
            <w:lang w:val="en-US"/>
          </w:rPr>
          <w:t>https://commons.apache.org/</w:t>
        </w:r>
      </w:hyperlink>
      <w:r>
        <w:rPr>
          <w:lang w:val="en-US"/>
        </w:rPr>
        <w:t xml:space="preserve"> </w:t>
      </w:r>
    </w:p>
  </w:footnote>
  <w:footnote w:id="46">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4" w:history="1">
        <w:r w:rsidRPr="006E6F52">
          <w:rPr>
            <w:rStyle w:val="Hyperlink"/>
            <w:lang w:val="en-US"/>
          </w:rPr>
          <w:t>https://www.joda.org/joda-time/</w:t>
        </w:r>
      </w:hyperlink>
      <w:r>
        <w:rPr>
          <w:lang w:val="en-US"/>
        </w:rPr>
        <w:t xml:space="preserve"> </w:t>
      </w:r>
    </w:p>
  </w:footnote>
  <w:footnote w:id="47">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https://mina.apache.org/sshd-project/</w:t>
        </w:r>
      </w:hyperlink>
      <w:r>
        <w:rPr>
          <w:lang w:val="en-US"/>
        </w:rPr>
        <w:t xml:space="preserve"> </w:t>
      </w:r>
    </w:p>
  </w:footnote>
  <w:footnote w:id="48">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history="1">
        <w:r w:rsidRPr="006E6F52">
          <w:rPr>
            <w:rStyle w:val="Hyperlink"/>
            <w:lang w:val="en-US"/>
          </w:rPr>
          <w:t>https://micrometer.io/</w:t>
        </w:r>
      </w:hyperlink>
      <w:r>
        <w:rPr>
          <w:lang w:val="en-US"/>
        </w:rPr>
        <w:t xml:space="preserve"> </w:t>
      </w:r>
    </w:p>
  </w:footnote>
  <w:footnote w:id="49">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7" w:anchor="/" w:history="1">
        <w:r w:rsidRPr="006E6F52">
          <w:rPr>
            <w:rStyle w:val="Hyperlink"/>
            <w:lang w:val="en-US"/>
          </w:rPr>
          <w:t>https://bytebuddy.net/#/</w:t>
        </w:r>
      </w:hyperlink>
      <w:r>
        <w:rPr>
          <w:lang w:val="en-US"/>
        </w:rPr>
        <w:t xml:space="preserve"> </w:t>
      </w:r>
    </w:p>
  </w:footnote>
  <w:footnote w:id="50">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7094C767"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DD5CFF" w:rsidRPr="003D662E">
        <w:rPr>
          <w:lang w:val="en-US"/>
        </w:rPr>
        <w:t xml:space="preserve">Table </w:t>
      </w:r>
      <w:r w:rsidR="00DD5CFF">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3F4D40BF" w14:textId="28FE9FAF" w:rsidR="00C92B25" w:rsidRPr="00C92B25" w:rsidRDefault="00C92B25">
      <w:pPr>
        <w:pStyle w:val="FootnoteText"/>
        <w:rPr>
          <w:lang w:val="en-GB"/>
        </w:rPr>
      </w:pPr>
      <w:r>
        <w:rPr>
          <w:rStyle w:val="FootnoteReference"/>
        </w:rPr>
        <w:footnoteRef/>
      </w:r>
      <w:r w:rsidRPr="00C92B25">
        <w:rPr>
          <w:lang w:val="en-GB"/>
        </w:rPr>
        <w:t xml:space="preserve"> F</w:t>
      </w:r>
      <w:r>
        <w:rPr>
          <w:lang w:val="en-GB"/>
        </w:rPr>
        <w:t xml:space="preserve">or details, see </w:t>
      </w:r>
      <w:hyperlink r:id="rId49" w:history="1">
        <w:r w:rsidRPr="00072BE3">
          <w:rPr>
            <w:rStyle w:val="Hyperlink"/>
            <w:lang w:val="en-GB"/>
          </w:rPr>
          <w:t>https://github.com/iip-ecosphere/platform/blob/main/platform/documentation/examples/examples.md</w:t>
        </w:r>
      </w:hyperlink>
      <w:r>
        <w:rPr>
          <w:lang w:val="en-GB"/>
        </w:rPr>
        <w:t xml:space="preserve"> </w:t>
      </w:r>
    </w:p>
  </w:footnote>
  <w:footnote w:id="68">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50" w:history="1">
        <w:r w:rsidRPr="00E07EDA">
          <w:rPr>
            <w:rStyle w:val="Hyperlink"/>
            <w:lang w:val="en-US"/>
          </w:rPr>
          <w:t>https://github.com/thingsboard/thingsboard</w:t>
        </w:r>
      </w:hyperlink>
      <w:r>
        <w:rPr>
          <w:lang w:val="en-US"/>
        </w:rPr>
        <w:t xml:space="preserve"> </w:t>
      </w:r>
    </w:p>
  </w:footnote>
  <w:footnote w:id="69">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1" w:history="1">
        <w:r w:rsidRPr="00E07EDA">
          <w:rPr>
            <w:rStyle w:val="Hyperlink"/>
            <w:lang w:val="en-US"/>
          </w:rPr>
          <w:t>https://github.com/minio/minio</w:t>
        </w:r>
      </w:hyperlink>
      <w:r>
        <w:rPr>
          <w:lang w:val="en-US"/>
        </w:rPr>
        <w:t xml:space="preserve"> </w:t>
      </w:r>
    </w:p>
  </w:footnote>
  <w:footnote w:id="70">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2" w:history="1">
        <w:r w:rsidRPr="005938FE">
          <w:rPr>
            <w:rStyle w:val="Hyperlink"/>
            <w:lang w:val="en-US"/>
          </w:rPr>
          <w:t>https://github.com/adobe/S3Mock</w:t>
        </w:r>
      </w:hyperlink>
      <w:r>
        <w:rPr>
          <w:lang w:val="en-US"/>
        </w:rPr>
        <w:t xml:space="preserve"> </w:t>
      </w:r>
    </w:p>
  </w:footnote>
  <w:footnote w:id="71">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3" w:history="1">
        <w:r w:rsidRPr="0071172F">
          <w:rPr>
            <w:rStyle w:val="Hyperlink"/>
            <w:lang w:val="en-US"/>
          </w:rPr>
          <w:t>https://prometheus.io/</w:t>
        </w:r>
      </w:hyperlink>
      <w:r>
        <w:rPr>
          <w:lang w:val="en-US"/>
        </w:rPr>
        <w:t xml:space="preserve"> </w:t>
      </w:r>
    </w:p>
  </w:footnote>
  <w:footnote w:id="72">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4" w:history="1">
        <w:r w:rsidRPr="00E60191">
          <w:rPr>
            <w:rStyle w:val="Hyperlink"/>
            <w:lang w:val="en-US"/>
          </w:rPr>
          <w:t>https://github.com/pambrose/prometheus-proxy</w:t>
        </w:r>
      </w:hyperlink>
      <w:r>
        <w:rPr>
          <w:lang w:val="en-US"/>
        </w:rPr>
        <w:t xml:space="preserve"> </w:t>
      </w:r>
    </w:p>
  </w:footnote>
  <w:footnote w:id="73">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5" w:history="1">
        <w:r w:rsidRPr="00E60191">
          <w:rPr>
            <w:rStyle w:val="Hyperlink"/>
            <w:lang w:val="en-US"/>
          </w:rPr>
          <w:t>https://github.com/matjaz99/alertmonitor</w:t>
        </w:r>
      </w:hyperlink>
      <w:r>
        <w:rPr>
          <w:lang w:val="en-US"/>
        </w:rPr>
        <w:t xml:space="preserve"> </w:t>
      </w:r>
    </w:p>
  </w:footnote>
  <w:footnote w:id="74">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6" w:history="1">
        <w:r w:rsidRPr="00F83E6D">
          <w:rPr>
            <w:rStyle w:val="Hyperlink"/>
            <w:lang w:val="en-US"/>
          </w:rPr>
          <w:t>https://heykodex.com/</w:t>
        </w:r>
      </w:hyperlink>
      <w:r>
        <w:rPr>
          <w:lang w:val="en-US"/>
        </w:rPr>
        <w:t xml:space="preserve">, </w:t>
      </w:r>
      <w:hyperlink r:id="rId57" w:history="1">
        <w:r w:rsidRPr="00F83E6D">
          <w:rPr>
            <w:rStyle w:val="Hyperlink"/>
            <w:lang w:val="en-US"/>
          </w:rPr>
          <w:t>https://github.com/kiprotect/kodex</w:t>
        </w:r>
      </w:hyperlink>
    </w:p>
  </w:footnote>
  <w:footnote w:id="75">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https://zxing.org/w/decode.jspx</w:t>
        </w:r>
      </w:hyperlink>
      <w:r>
        <w:rPr>
          <w:lang w:val="en-GB"/>
        </w:rPr>
        <w:t xml:space="preserve"> </w:t>
      </w:r>
    </w:p>
  </w:footnote>
  <w:footnote w:id="76">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9" w:history="1">
        <w:r w:rsidRPr="00C51C52">
          <w:rPr>
            <w:rStyle w:val="Hyperlink"/>
            <w:lang w:val="en-GB"/>
          </w:rPr>
          <w:t>https://pypi.org/project/pyzbar/</w:t>
        </w:r>
      </w:hyperlink>
      <w:r>
        <w:rPr>
          <w:lang w:val="en-GB"/>
        </w:rPr>
        <w:t xml:space="preserve"> </w:t>
      </w:r>
    </w:p>
  </w:footnote>
  <w:footnote w:id="77">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60" w:history="1">
        <w:r w:rsidRPr="002553DC">
          <w:rPr>
            <w:rStyle w:val="Hyperlink"/>
            <w:lang w:val="en-GB"/>
          </w:rPr>
          <w:t>https://flower.dev/</w:t>
        </w:r>
      </w:hyperlink>
      <w:r>
        <w:rPr>
          <w:lang w:val="en-GB"/>
        </w:rPr>
        <w:t xml:space="preserve"> </w:t>
      </w:r>
    </w:p>
  </w:footnote>
  <w:footnote w:id="78">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1"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AAS/BaSyx used in the platform</w:t>
      </w:r>
      <w:r>
        <w:rPr>
          <w:lang w:val="en-US"/>
        </w:rPr>
        <w:t>.</w:t>
      </w:r>
    </w:p>
  </w:footnote>
  <w:footnote w:id="79">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https://help.sonatype.com/repomanager3/product-information/download</w:t>
        </w:r>
      </w:hyperlink>
      <w:r>
        <w:rPr>
          <w:lang w:val="en-US"/>
        </w:rPr>
        <w:t xml:space="preserve"> </w:t>
      </w:r>
    </w:p>
  </w:footnote>
  <w:footnote w:id="80">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3" w:history="1">
        <w:r w:rsidRPr="007A16C9">
          <w:rPr>
            <w:rStyle w:val="Hyperlink"/>
            <w:lang w:val="en-US"/>
          </w:rPr>
          <w:t>https://jfrog.com/artifactory</w:t>
        </w:r>
      </w:hyperlink>
      <w:r>
        <w:rPr>
          <w:lang w:val="en-US"/>
        </w:rPr>
        <w:t xml:space="preserve"> </w:t>
      </w:r>
    </w:p>
  </w:footnote>
  <w:footnote w:id="81">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4" w:history="1">
        <w:r w:rsidR="00D10212" w:rsidRPr="002961BE">
          <w:rPr>
            <w:rStyle w:val="Hyperlink"/>
            <w:lang w:val="en-GB"/>
          </w:rPr>
          <w:t>https://de.wikipedia.org/wiki/Cross-Origin_Resource_Sharing</w:t>
        </w:r>
      </w:hyperlink>
      <w:r w:rsidR="00D10212">
        <w:rPr>
          <w:lang w:val="en-GB"/>
        </w:rPr>
        <w:t xml:space="preserve"> </w:t>
      </w:r>
    </w:p>
  </w:footnote>
  <w:footnote w:id="82">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r w:rsidRPr="00D7567C">
        <w:rPr>
          <w:lang w:val="en-GB"/>
        </w:rPr>
        <w:t>“.yml” and “.json”</w:t>
      </w:r>
      <w:r w:rsidR="002F014F">
        <w:rPr>
          <w:lang w:val="en-GB"/>
        </w:rPr>
        <w:t xml:space="preserve"> files</w:t>
      </w:r>
      <w:r w:rsidRPr="00D7567C">
        <w:rPr>
          <w:lang w:val="en-GB"/>
        </w:rPr>
        <w:t>.</w:t>
      </w:r>
    </w:p>
  </w:footnote>
  <w:footnote w:id="83">
    <w:p w14:paraId="492AEC5B" w14:textId="7CB2F677" w:rsidR="003D7C83" w:rsidRPr="003D7C83" w:rsidRDefault="003D7C83">
      <w:pPr>
        <w:pStyle w:val="FootnoteText"/>
        <w:rPr>
          <w:lang w:val="en-GB"/>
        </w:rPr>
      </w:pPr>
      <w:r>
        <w:rPr>
          <w:rStyle w:val="FootnoteReference"/>
        </w:rPr>
        <w:footnoteRef/>
      </w:r>
      <w:r w:rsidRPr="003D7C83">
        <w:rPr>
          <w:lang w:val="en-GB"/>
        </w:rPr>
        <w:t xml:space="preserve"> </w:t>
      </w:r>
      <w:hyperlink r:id="rId65" w:history="1">
        <w:r w:rsidRPr="00DF0BF6">
          <w:rPr>
            <w:rStyle w:val="Hyperlink"/>
            <w:lang w:val="en-GB"/>
          </w:rPr>
          <w:t>https://github.com/iip-ecosphere/platform/blob/main/platform/tests/test.environment/README.md</w:t>
        </w:r>
      </w:hyperlink>
      <w:r>
        <w:rPr>
          <w:lang w:val="en-GB"/>
        </w:rPr>
        <w:t xml:space="preserve"> </w:t>
      </w:r>
    </w:p>
  </w:footnote>
  <w:footnote w:id="84">
    <w:p w14:paraId="260B9687" w14:textId="77777777" w:rsidR="00723C19" w:rsidRPr="00D3458F" w:rsidRDefault="00723C19" w:rsidP="00723C19">
      <w:pPr>
        <w:pStyle w:val="FootnoteText"/>
        <w:rPr>
          <w:lang w:val="en-GB"/>
        </w:rPr>
      </w:pPr>
      <w:r>
        <w:rPr>
          <w:rStyle w:val="FootnoteReference"/>
        </w:rPr>
        <w:footnoteRef/>
      </w:r>
      <w:r w:rsidRPr="00D3458F">
        <w:rPr>
          <w:lang w:val="en-GB"/>
        </w:rPr>
        <w:t xml:space="preserve"> </w:t>
      </w:r>
      <w:hyperlink r:id="rId66" w:history="1">
        <w:r w:rsidRPr="000B1CCB">
          <w:rPr>
            <w:rStyle w:val="Hyperlink"/>
            <w:lang w:val="en-GB"/>
          </w:rPr>
          <w:t>https://jupyter.org/</w:t>
        </w:r>
      </w:hyperlink>
      <w:r>
        <w:rPr>
          <w:lang w:val="en-GB"/>
        </w:rPr>
        <w:t xml:space="preserve"> </w:t>
      </w:r>
    </w:p>
  </w:footnote>
  <w:footnote w:id="85">
    <w:p w14:paraId="6F4DD461" w14:textId="73CC8F18"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w:t>
      </w:r>
      <w:r w:rsidR="00AC2CBD">
        <w:rPr>
          <w:lang w:val="en-US"/>
        </w:rPr>
        <w:t xml:space="preserve">at </w:t>
      </w:r>
      <w:r>
        <w:rPr>
          <w:lang w:val="en-US"/>
        </w:rPr>
        <w:t xml:space="preserve">runtime. </w:t>
      </w:r>
      <w:r w:rsidRPr="00A65A3C">
        <w:rPr>
          <w:rFonts w:ascii="Consolas" w:hAnsi="Consolas"/>
          <w:lang w:val="en-US"/>
        </w:rPr>
        <w:t>MetaConcepts</w:t>
      </w:r>
      <w:r>
        <w:rPr>
          <w:lang w:val="en-US"/>
        </w:rPr>
        <w:t xml:space="preserve"> defines </w:t>
      </w:r>
      <w:r w:rsidR="004158E8">
        <w:rPr>
          <w:lang w:val="en-US"/>
        </w:rPr>
        <w:t xml:space="preserve">so called binding times </w:t>
      </w:r>
      <w:r>
        <w:rPr>
          <w:lang w:val="en-US"/>
        </w:rPr>
        <w:t xml:space="preserve">to conditionally </w:t>
      </w:r>
      <w:r w:rsidR="004158E8">
        <w:rPr>
          <w:lang w:val="en-US"/>
        </w:rPr>
        <w:t xml:space="preserve">freeze configurations as well as </w:t>
      </w:r>
      <w:r>
        <w:rPr>
          <w:lang w:val="en-US"/>
        </w:rPr>
        <w:t xml:space="preserve">the </w:t>
      </w:r>
      <w:r w:rsidRPr="00A65A3C">
        <w:rPr>
          <w:rFonts w:ascii="Consolas" w:hAnsi="Consolas"/>
          <w:lang w:val="en-US"/>
        </w:rPr>
        <w:t>CReversibleProperty</w:t>
      </w:r>
      <w:r>
        <w:rPr>
          <w:lang w:val="en-US"/>
        </w:rPr>
        <w:t xml:space="preserve">, which </w:t>
      </w:r>
      <w:r w:rsidR="004158E8">
        <w:rPr>
          <w:lang w:val="en-US"/>
        </w:rPr>
        <w:t xml:space="preserve">partially remains </w:t>
      </w:r>
      <w:r>
        <w:rPr>
          <w:lang w:val="en-US"/>
        </w:rPr>
        <w:t>unfrozen.</w:t>
      </w:r>
    </w:p>
  </w:footnote>
  <w:footnote w:id="86">
    <w:p w14:paraId="289B1386" w14:textId="4B4F6115" w:rsidR="00D12A47" w:rsidRPr="00D12A47" w:rsidRDefault="00D12A47">
      <w:pPr>
        <w:pStyle w:val="FootnoteText"/>
        <w:rPr>
          <w:lang w:val="en-GB"/>
        </w:rPr>
      </w:pPr>
      <w:r>
        <w:rPr>
          <w:rStyle w:val="FootnoteReference"/>
        </w:rPr>
        <w:footnoteRef/>
      </w:r>
      <w:r w:rsidRPr="00D12A47">
        <w:rPr>
          <w:lang w:val="en-GB"/>
        </w:rPr>
        <w:t xml:space="preserve"> </w:t>
      </w:r>
      <w:r w:rsidRPr="00645712">
        <w:rPr>
          <w:lang w:val="en-US"/>
        </w:rPr>
        <w:t xml:space="preserve">Essentially, a managed platform configuration is semantically </w:t>
      </w:r>
      <w:r>
        <w:rPr>
          <w:lang w:val="en-US"/>
        </w:rPr>
        <w:t xml:space="preserve">the same as joining all aspects into </w:t>
      </w:r>
      <w:r w:rsidRPr="00645712">
        <w:rPr>
          <w:lang w:val="en-US"/>
        </w:rPr>
        <w:t>a single</w:t>
      </w:r>
      <w:r>
        <w:rPr>
          <w:lang w:val="en-US"/>
        </w:rPr>
        <w:t xml:space="preserve"> IVML project/module, but the separated </w:t>
      </w:r>
      <w:r w:rsidR="00A60DEE">
        <w:rPr>
          <w:lang w:val="en-US"/>
        </w:rPr>
        <w:t>modules</w:t>
      </w:r>
      <w:r>
        <w:rPr>
          <w:lang w:val="en-US"/>
        </w:rPr>
        <w:t xml:space="preserve"> </w:t>
      </w:r>
      <w:r w:rsidR="00A60DEE">
        <w:rPr>
          <w:lang w:val="en-US"/>
        </w:rPr>
        <w:t>are</w:t>
      </w:r>
      <w:r>
        <w:rPr>
          <w:lang w:val="en-US"/>
        </w:rPr>
        <w:t xml:space="preserve"> </w:t>
      </w:r>
      <w:r w:rsidRPr="00645712">
        <w:rPr>
          <w:lang w:val="en-US"/>
        </w:rPr>
        <w:t xml:space="preserve">easier to handle </w:t>
      </w:r>
      <w:r>
        <w:rPr>
          <w:lang w:val="en-US"/>
        </w:rPr>
        <w:t xml:space="preserve">by the </w:t>
      </w:r>
      <w:r w:rsidRPr="00645712">
        <w:rPr>
          <w:lang w:val="en-US"/>
        </w:rPr>
        <w:t>platform.</w:t>
      </w:r>
    </w:p>
  </w:footnote>
  <w:footnote w:id="87">
    <w:p w14:paraId="68121B24" w14:textId="3C5D07F7" w:rsidR="00010022" w:rsidRPr="00010022" w:rsidRDefault="00010022">
      <w:pPr>
        <w:pStyle w:val="FootnoteText"/>
        <w:rPr>
          <w:lang w:val="en-GB"/>
        </w:rPr>
      </w:pPr>
      <w:r>
        <w:rPr>
          <w:rStyle w:val="FootnoteReference"/>
        </w:rPr>
        <w:footnoteRef/>
      </w:r>
      <w:r w:rsidRPr="00010022">
        <w:rPr>
          <w:lang w:val="en-GB"/>
        </w:rPr>
        <w:t xml:space="preserve"> </w:t>
      </w:r>
      <w:r w:rsidR="002B3249">
        <w:rPr>
          <w:lang w:val="en-GB"/>
        </w:rPr>
        <w:t>W</w:t>
      </w:r>
      <w:r>
        <w:rPr>
          <w:lang w:val="en-GB"/>
        </w:rPr>
        <w:t>e do not use IVML types here</w:t>
      </w:r>
      <w:r w:rsidR="002B3249">
        <w:rPr>
          <w:lang w:val="en-GB"/>
        </w:rPr>
        <w:t xml:space="preserve"> as IVML is a domain-independent language</w:t>
      </w:r>
      <w:r>
        <w:rPr>
          <w:lang w:val="en-GB"/>
        </w:rPr>
        <w:t xml:space="preserve">. </w:t>
      </w:r>
      <w:r w:rsidR="002B3249">
        <w:rPr>
          <w:lang w:val="en-GB"/>
        </w:rPr>
        <w:t>We aim for</w:t>
      </w:r>
      <w:r>
        <w:rPr>
          <w:lang w:val="en-GB"/>
        </w:rPr>
        <w:t xml:space="preserve"> typical Industry 4.0 types, such as </w:t>
      </w:r>
      <w:r w:rsidRPr="00010022">
        <w:rPr>
          <w:rFonts w:ascii="Consolas" w:hAnsi="Consolas"/>
          <w:lang w:val="en-GB"/>
        </w:rPr>
        <w:t>int32</w:t>
      </w:r>
      <w:r>
        <w:rPr>
          <w:lang w:val="en-GB"/>
        </w:rPr>
        <w:t xml:space="preserve">. </w:t>
      </w:r>
      <w:r w:rsidR="002B3249">
        <w:rPr>
          <w:lang w:val="en-GB"/>
        </w:rPr>
        <w:t>Thus</w:t>
      </w:r>
      <w:r>
        <w:rPr>
          <w:lang w:val="en-GB"/>
        </w:rPr>
        <w:t xml:space="preserve">, the metamodel defines an own symbolic type hierarchy that is turned into implementation types by the code generation of the instantiation process. </w:t>
      </w:r>
    </w:p>
  </w:footnote>
  <w:footnote w:id="88">
    <w:p w14:paraId="23237A5E" w14:textId="1C6026EB" w:rsidR="001E7FEC" w:rsidRPr="001E7FEC" w:rsidRDefault="001E7FEC">
      <w:pPr>
        <w:pStyle w:val="FootnoteText"/>
        <w:rPr>
          <w:lang w:val="en-GB"/>
        </w:rPr>
      </w:pPr>
      <w:r>
        <w:rPr>
          <w:rStyle w:val="FootnoteReference"/>
        </w:rPr>
        <w:footnoteRef/>
      </w:r>
      <w:r w:rsidRPr="001E7FEC">
        <w:rPr>
          <w:lang w:val="en-GB"/>
        </w:rPr>
        <w:t xml:space="preserve"> </w:t>
      </w:r>
      <w:r w:rsidRPr="001E7FEC">
        <w:rPr>
          <w:rFonts w:ascii="Consolas" w:hAnsi="Consolas"/>
          <w:lang w:val="en-US"/>
        </w:rPr>
        <w:t>IOType</w:t>
      </w:r>
      <w:r>
        <w:rPr>
          <w:rFonts w:ascii="Consolas" w:hAnsi="Consolas"/>
          <w:lang w:val="en-US"/>
        </w:rPr>
        <w:t>WithPath</w:t>
      </w:r>
      <w:r>
        <w:rPr>
          <w:lang w:val="en-US"/>
        </w:rPr>
        <w:t xml:space="preserve"> is an </w:t>
      </w:r>
      <w:r w:rsidRPr="001E7FEC">
        <w:rPr>
          <w:rFonts w:ascii="Consolas" w:hAnsi="Consolas"/>
          <w:lang w:val="en-US"/>
        </w:rPr>
        <w:t>IOType</w:t>
      </w:r>
      <w:r>
        <w:rPr>
          <w:lang w:val="en-US"/>
        </w:rPr>
        <w:t xml:space="preserve"> with more fields for certain connectors, e.g., as value IOTypeWithPath{type=refBy(rec1), path=”abc”}.</w:t>
      </w:r>
    </w:p>
  </w:footnote>
  <w:footnote w:id="89">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90">
    <w:p w14:paraId="721659AC" w14:textId="116293A9" w:rsidR="00FC07A3" w:rsidRPr="00FC07A3" w:rsidRDefault="00FC07A3">
      <w:pPr>
        <w:pStyle w:val="FootnoteText"/>
        <w:rPr>
          <w:lang w:val="en-GB"/>
        </w:rPr>
      </w:pPr>
      <w:r>
        <w:rPr>
          <w:rStyle w:val="FootnoteReference"/>
        </w:rPr>
        <w:footnoteRef/>
      </w:r>
      <w:r w:rsidRPr="00FC07A3">
        <w:rPr>
          <w:lang w:val="en-GB"/>
        </w:rPr>
        <w:t xml:space="preserve"> </w:t>
      </w:r>
      <w:r>
        <w:rPr>
          <w:lang w:val="en-GB"/>
        </w:rPr>
        <w:t>We will cite here the MSc thesis of Monika Staciwa as soon as it is published and available.</w:t>
      </w:r>
    </w:p>
  </w:footnote>
  <w:footnote w:id="91">
    <w:p w14:paraId="4B1FF84C" w14:textId="5C18FD2C" w:rsidR="00712D6A" w:rsidRPr="00712D6A" w:rsidRDefault="00712D6A">
      <w:pPr>
        <w:pStyle w:val="FootnoteText"/>
        <w:rPr>
          <w:lang w:val="en-GB"/>
        </w:rPr>
      </w:pPr>
      <w:r>
        <w:rPr>
          <w:rStyle w:val="FootnoteReference"/>
        </w:rPr>
        <w:footnoteRef/>
      </w:r>
      <w:r w:rsidRPr="00712D6A">
        <w:rPr>
          <w:lang w:val="en-GB"/>
        </w:rPr>
        <w:t xml:space="preserve"> </w:t>
      </w:r>
      <w:hyperlink r:id="rId67" w:history="1">
        <w:r w:rsidRPr="00DF0BF6">
          <w:rPr>
            <w:rStyle w:val="Hyperlink"/>
            <w:lang w:val="en-GB"/>
          </w:rPr>
          <w:t>https://grafana.com/</w:t>
        </w:r>
      </w:hyperlink>
      <w:r>
        <w:rPr>
          <w:lang w:val="en-GB"/>
        </w:rPr>
        <w:t xml:space="preserve"> </w:t>
      </w:r>
    </w:p>
  </w:footnote>
  <w:footnote w:id="92">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8" w:history="1">
        <w:r w:rsidRPr="00184684">
          <w:rPr>
            <w:rStyle w:val="Hyperlink"/>
            <w:lang w:val="en-GB"/>
          </w:rPr>
          <w:t>https://reference.opcfoundation.org/TMC/v200/docs/8.1</w:t>
        </w:r>
      </w:hyperlink>
      <w:r>
        <w:rPr>
          <w:lang w:val="en-GB"/>
        </w:rPr>
        <w:t xml:space="preserve"> </w:t>
      </w:r>
    </w:p>
  </w:footnote>
  <w:footnote w:id="93">
    <w:p w14:paraId="33BB438C" w14:textId="0C5A94B6" w:rsidR="00285F37" w:rsidRPr="00285F37" w:rsidRDefault="00285F37">
      <w:pPr>
        <w:pStyle w:val="FootnoteText"/>
        <w:rPr>
          <w:lang w:val="en-GB"/>
        </w:rPr>
      </w:pPr>
      <w:r>
        <w:rPr>
          <w:rStyle w:val="FootnoteReference"/>
        </w:rPr>
        <w:footnoteRef/>
      </w:r>
      <w:r w:rsidRPr="00285F37">
        <w:rPr>
          <w:lang w:val="en-GB"/>
        </w:rPr>
        <w:t xml:space="preserve"> </w:t>
      </w:r>
      <w:r>
        <w:rPr>
          <w:lang w:val="en-GB"/>
        </w:rPr>
        <w:t>Since version 0.8 considered as legacy/deprecatedion due to the plugin-based creation of service and connector instances. May be removed in future versions.</w:t>
      </w:r>
    </w:p>
  </w:footnote>
  <w:footnote w:id="94">
    <w:p w14:paraId="01E8FF78" w14:textId="50EBB4C3"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w:t>
      </w:r>
      <w:r w:rsidR="002B002E">
        <w:rPr>
          <w:lang w:val="en-GB"/>
        </w:rPr>
        <w:t xml:space="preserve">during app startuo </w:t>
      </w:r>
      <w:r w:rsidRPr="00DC7D88">
        <w:rPr>
          <w:lang w:val="en-GB"/>
        </w:rPr>
        <w:t xml:space="preserve">through the reconfiguration operation, i.e., the parameter values </w:t>
      </w:r>
      <w:r w:rsidR="00885987">
        <w:rPr>
          <w:lang w:val="en-GB"/>
        </w:rPr>
        <w:t xml:space="preserve">may </w:t>
      </w:r>
      <w:r w:rsidRPr="00DC7D88">
        <w:rPr>
          <w:lang w:val="en-GB"/>
        </w:rPr>
        <w:t xml:space="preserve">not </w:t>
      </w:r>
      <w:r w:rsidR="00885987">
        <w:rPr>
          <w:lang w:val="en-GB"/>
        </w:rPr>
        <w:t xml:space="preserve">be </w:t>
      </w:r>
      <w:r w:rsidRPr="00DC7D88">
        <w:rPr>
          <w:lang w:val="en-GB"/>
        </w:rPr>
        <w:t>available during constructor</w:t>
      </w:r>
      <w:r w:rsidR="00885987">
        <w:rPr>
          <w:lang w:val="en-GB"/>
        </w:rPr>
        <w:t xml:space="preserve"> execution </w:t>
      </w:r>
      <w:r w:rsidRPr="00DC7D88">
        <w:rPr>
          <w:lang w:val="en-GB"/>
        </w:rPr>
        <w:t>but when the first data arrives for processing.</w:t>
      </w:r>
    </w:p>
  </w:footnote>
  <w:footnote w:id="95">
    <w:p w14:paraId="34FAE9B4" w14:textId="47675EEF" w:rsidR="004D5321" w:rsidRPr="004D5321" w:rsidRDefault="004D5321">
      <w:pPr>
        <w:pStyle w:val="FootnoteText"/>
        <w:rPr>
          <w:lang w:val="en-GB"/>
        </w:rPr>
      </w:pPr>
      <w:r>
        <w:rPr>
          <w:rStyle w:val="FootnoteReference"/>
        </w:rPr>
        <w:footnoteRef/>
      </w:r>
      <w:r w:rsidRPr="004D5321">
        <w:rPr>
          <w:lang w:val="en-GB"/>
        </w:rPr>
        <w:t xml:space="preserve"> </w:t>
      </w:r>
      <w:r>
        <w:rPr>
          <w:lang w:val="en-GB"/>
        </w:rPr>
        <w:t>Primary target is Eclipse, for which also a Pythonpath tooling configuration is generated. However, so far we were not successful creating a similar setup for VSCode.</w:t>
      </w:r>
    </w:p>
  </w:footnote>
  <w:footnote w:id="96">
    <w:p w14:paraId="5C729F71" w14:textId="77777777" w:rsidR="00950E5F" w:rsidRPr="00911C2B" w:rsidRDefault="00950E5F" w:rsidP="00950E5F">
      <w:pPr>
        <w:pStyle w:val="FootnoteText"/>
        <w:rPr>
          <w:lang w:val="en-GB"/>
        </w:rPr>
      </w:pPr>
      <w:r>
        <w:rPr>
          <w:rStyle w:val="FootnoteReference"/>
        </w:rPr>
        <w:footnoteRef/>
      </w:r>
      <w:r w:rsidRPr="00911C2B">
        <w:rPr>
          <w:lang w:val="en-GB"/>
        </w:rPr>
        <w:t xml:space="preserve"> </w:t>
      </w:r>
      <w:hyperlink r:id="rId69"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0" w:history="1">
        <w:r w:rsidRPr="000F4128">
          <w:rPr>
            <w:rStyle w:val="Hyperlink"/>
            <w:lang w:val="en-GB"/>
          </w:rPr>
          <w:t>https://github.com/iip-ecosphere/platform/tree/main/platform/tools/Install</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6E69D4"/>
    <w:multiLevelType w:val="hybridMultilevel"/>
    <w:tmpl w:val="71DCA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79C7A05"/>
    <w:multiLevelType w:val="hybridMultilevel"/>
    <w:tmpl w:val="A96C38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09C37C6"/>
    <w:multiLevelType w:val="hybridMultilevel"/>
    <w:tmpl w:val="B29C88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29554AE1"/>
    <w:multiLevelType w:val="hybridMultilevel"/>
    <w:tmpl w:val="BDB0A4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30"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0"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1"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4"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6"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7"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492045A"/>
    <w:multiLevelType w:val="hybridMultilevel"/>
    <w:tmpl w:val="48C62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8"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0"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2"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3"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5"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9"/>
  </w:num>
  <w:num w:numId="2" w16cid:durableId="106127353">
    <w:abstractNumId w:val="44"/>
  </w:num>
  <w:num w:numId="3" w16cid:durableId="2056154008">
    <w:abstractNumId w:val="5"/>
  </w:num>
  <w:num w:numId="4" w16cid:durableId="29962267">
    <w:abstractNumId w:val="41"/>
  </w:num>
  <w:num w:numId="5" w16cid:durableId="1985624564">
    <w:abstractNumId w:val="8"/>
  </w:num>
  <w:num w:numId="6" w16cid:durableId="722679296">
    <w:abstractNumId w:val="25"/>
  </w:num>
  <w:num w:numId="7" w16cid:durableId="1733457853">
    <w:abstractNumId w:val="11"/>
  </w:num>
  <w:num w:numId="8" w16cid:durableId="1248730585">
    <w:abstractNumId w:val="4"/>
  </w:num>
  <w:num w:numId="9" w16cid:durableId="309794277">
    <w:abstractNumId w:val="38"/>
  </w:num>
  <w:num w:numId="10" w16cid:durableId="1637569467">
    <w:abstractNumId w:val="55"/>
  </w:num>
  <w:num w:numId="11" w16cid:durableId="940719008">
    <w:abstractNumId w:val="52"/>
  </w:num>
  <w:num w:numId="12" w16cid:durableId="1892761561">
    <w:abstractNumId w:val="23"/>
  </w:num>
  <w:num w:numId="13" w16cid:durableId="1388411196">
    <w:abstractNumId w:val="40"/>
  </w:num>
  <w:num w:numId="14" w16cid:durableId="1147282986">
    <w:abstractNumId w:val="29"/>
  </w:num>
  <w:num w:numId="15" w16cid:durableId="1360158542">
    <w:abstractNumId w:val="51"/>
  </w:num>
  <w:num w:numId="16" w16cid:durableId="1669865438">
    <w:abstractNumId w:val="30"/>
  </w:num>
  <w:num w:numId="17" w16cid:durableId="994333901">
    <w:abstractNumId w:val="57"/>
  </w:num>
  <w:num w:numId="18" w16cid:durableId="101264752">
    <w:abstractNumId w:val="16"/>
  </w:num>
  <w:num w:numId="19" w16cid:durableId="1543981664">
    <w:abstractNumId w:val="10"/>
  </w:num>
  <w:num w:numId="20" w16cid:durableId="1340346626">
    <w:abstractNumId w:val="13"/>
  </w:num>
  <w:num w:numId="21" w16cid:durableId="1488280242">
    <w:abstractNumId w:val="36"/>
  </w:num>
  <w:num w:numId="22" w16cid:durableId="664630648">
    <w:abstractNumId w:val="42"/>
  </w:num>
  <w:num w:numId="23" w16cid:durableId="729891123">
    <w:abstractNumId w:val="59"/>
  </w:num>
  <w:num w:numId="24" w16cid:durableId="1447312971">
    <w:abstractNumId w:val="64"/>
  </w:num>
  <w:num w:numId="25" w16cid:durableId="1309095898">
    <w:abstractNumId w:val="50"/>
  </w:num>
  <w:num w:numId="26" w16cid:durableId="1077897763">
    <w:abstractNumId w:val="33"/>
  </w:num>
  <w:num w:numId="27" w16cid:durableId="1934170895">
    <w:abstractNumId w:val="47"/>
  </w:num>
  <w:num w:numId="28" w16cid:durableId="1755662682">
    <w:abstractNumId w:val="9"/>
  </w:num>
  <w:num w:numId="29" w16cid:durableId="125441230">
    <w:abstractNumId w:val="26"/>
  </w:num>
  <w:num w:numId="30" w16cid:durableId="1209604505">
    <w:abstractNumId w:val="63"/>
  </w:num>
  <w:num w:numId="31" w16cid:durableId="17003986">
    <w:abstractNumId w:val="27"/>
  </w:num>
  <w:num w:numId="32" w16cid:durableId="283193586">
    <w:abstractNumId w:val="53"/>
  </w:num>
  <w:num w:numId="33" w16cid:durableId="849832211">
    <w:abstractNumId w:val="2"/>
  </w:num>
  <w:num w:numId="34" w16cid:durableId="1137449332">
    <w:abstractNumId w:val="31"/>
  </w:num>
  <w:num w:numId="35" w16cid:durableId="17707163">
    <w:abstractNumId w:val="7"/>
  </w:num>
  <w:num w:numId="36" w16cid:durableId="268977147">
    <w:abstractNumId w:val="22"/>
  </w:num>
  <w:num w:numId="37" w16cid:durableId="1672174811">
    <w:abstractNumId w:val="15"/>
  </w:num>
  <w:num w:numId="38" w16cid:durableId="201016918">
    <w:abstractNumId w:val="0"/>
  </w:num>
  <w:num w:numId="39" w16cid:durableId="1727027061">
    <w:abstractNumId w:val="56"/>
  </w:num>
  <w:num w:numId="40" w16cid:durableId="770584564">
    <w:abstractNumId w:val="45"/>
  </w:num>
  <w:num w:numId="41" w16cid:durableId="1662735924">
    <w:abstractNumId w:val="12"/>
  </w:num>
  <w:num w:numId="42" w16cid:durableId="353387775">
    <w:abstractNumId w:val="6"/>
  </w:num>
  <w:num w:numId="43" w16cid:durableId="2002350758">
    <w:abstractNumId w:val="65"/>
  </w:num>
  <w:num w:numId="44" w16cid:durableId="2099864732">
    <w:abstractNumId w:val="19"/>
  </w:num>
  <w:num w:numId="45" w16cid:durableId="827943848">
    <w:abstractNumId w:val="37"/>
  </w:num>
  <w:num w:numId="46" w16cid:durableId="811799765">
    <w:abstractNumId w:val="43"/>
  </w:num>
  <w:num w:numId="47" w16cid:durableId="694158168">
    <w:abstractNumId w:val="32"/>
  </w:num>
  <w:num w:numId="48" w16cid:durableId="178699590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21"/>
  </w:num>
  <w:num w:numId="50" w16cid:durableId="1635863720">
    <w:abstractNumId w:val="1"/>
  </w:num>
  <w:num w:numId="51" w16cid:durableId="1606229800">
    <w:abstractNumId w:val="60"/>
  </w:num>
  <w:num w:numId="52" w16cid:durableId="1868520335">
    <w:abstractNumId w:val="20"/>
  </w:num>
  <w:num w:numId="53" w16cid:durableId="2097630764">
    <w:abstractNumId w:val="62"/>
  </w:num>
  <w:num w:numId="54" w16cid:durableId="1443185892">
    <w:abstractNumId w:val="58"/>
  </w:num>
  <w:num w:numId="55" w16cid:durableId="1659918984">
    <w:abstractNumId w:val="48"/>
  </w:num>
  <w:num w:numId="56" w16cid:durableId="1759516910">
    <w:abstractNumId w:val="28"/>
  </w:num>
  <w:num w:numId="57" w16cid:durableId="1798571982">
    <w:abstractNumId w:val="61"/>
  </w:num>
  <w:num w:numId="58" w16cid:durableId="2120564268">
    <w:abstractNumId w:val="49"/>
  </w:num>
  <w:num w:numId="59" w16cid:durableId="1968120538">
    <w:abstractNumId w:val="34"/>
  </w:num>
  <w:num w:numId="60" w16cid:durableId="730736490">
    <w:abstractNumId w:val="35"/>
  </w:num>
  <w:num w:numId="61" w16cid:durableId="969481014">
    <w:abstractNumId w:val="17"/>
  </w:num>
  <w:num w:numId="62" w16cid:durableId="1180240335">
    <w:abstractNumId w:val="3"/>
  </w:num>
  <w:num w:numId="63" w16cid:durableId="157384518">
    <w:abstractNumId w:val="54"/>
  </w:num>
  <w:num w:numId="64" w16cid:durableId="1298072873">
    <w:abstractNumId w:val="24"/>
  </w:num>
  <w:num w:numId="65" w16cid:durableId="2117141120">
    <w:abstractNumId w:val="14"/>
  </w:num>
  <w:num w:numId="66" w16cid:durableId="1096436277">
    <w:abstractNumId w:val="18"/>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5F90"/>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022"/>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2E39"/>
    <w:rsid w:val="000130DB"/>
    <w:rsid w:val="00013142"/>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CD"/>
    <w:rsid w:val="00016AF1"/>
    <w:rsid w:val="00016EE6"/>
    <w:rsid w:val="00017080"/>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00"/>
    <w:rsid w:val="00021ABB"/>
    <w:rsid w:val="00021DDE"/>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4B6"/>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CB8"/>
    <w:rsid w:val="00030DA3"/>
    <w:rsid w:val="00030F30"/>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439"/>
    <w:rsid w:val="00033886"/>
    <w:rsid w:val="00033D86"/>
    <w:rsid w:val="00033DFE"/>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B0C"/>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914"/>
    <w:rsid w:val="000379F5"/>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6E4"/>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C49"/>
    <w:rsid w:val="00045FA3"/>
    <w:rsid w:val="00046055"/>
    <w:rsid w:val="00046BAA"/>
    <w:rsid w:val="000474A5"/>
    <w:rsid w:val="000477B7"/>
    <w:rsid w:val="000478C1"/>
    <w:rsid w:val="00047C13"/>
    <w:rsid w:val="00047C36"/>
    <w:rsid w:val="00047C62"/>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C1A"/>
    <w:rsid w:val="00055C49"/>
    <w:rsid w:val="00055F94"/>
    <w:rsid w:val="000561C5"/>
    <w:rsid w:val="000561DB"/>
    <w:rsid w:val="000562CB"/>
    <w:rsid w:val="0005659D"/>
    <w:rsid w:val="00056757"/>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2E16"/>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8CD"/>
    <w:rsid w:val="00065D8B"/>
    <w:rsid w:val="00066149"/>
    <w:rsid w:val="0006628F"/>
    <w:rsid w:val="000663CF"/>
    <w:rsid w:val="000664C9"/>
    <w:rsid w:val="000667B9"/>
    <w:rsid w:val="000668E0"/>
    <w:rsid w:val="000668FC"/>
    <w:rsid w:val="0006694C"/>
    <w:rsid w:val="000669A2"/>
    <w:rsid w:val="00066CB4"/>
    <w:rsid w:val="00066CB9"/>
    <w:rsid w:val="00067169"/>
    <w:rsid w:val="000671F5"/>
    <w:rsid w:val="00067214"/>
    <w:rsid w:val="000674A6"/>
    <w:rsid w:val="0006750C"/>
    <w:rsid w:val="000677FE"/>
    <w:rsid w:val="0006791F"/>
    <w:rsid w:val="00067AA1"/>
    <w:rsid w:val="00067AA5"/>
    <w:rsid w:val="00067E46"/>
    <w:rsid w:val="00070070"/>
    <w:rsid w:val="00070102"/>
    <w:rsid w:val="0007030B"/>
    <w:rsid w:val="0007059F"/>
    <w:rsid w:val="00070C0B"/>
    <w:rsid w:val="00070C9D"/>
    <w:rsid w:val="00071180"/>
    <w:rsid w:val="000713FF"/>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55"/>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635"/>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6D7"/>
    <w:rsid w:val="0008073C"/>
    <w:rsid w:val="00080756"/>
    <w:rsid w:val="000809BC"/>
    <w:rsid w:val="00080E6F"/>
    <w:rsid w:val="00080E73"/>
    <w:rsid w:val="0008102A"/>
    <w:rsid w:val="000810A3"/>
    <w:rsid w:val="000810F1"/>
    <w:rsid w:val="0008167D"/>
    <w:rsid w:val="0008188B"/>
    <w:rsid w:val="00081CE7"/>
    <w:rsid w:val="0008256B"/>
    <w:rsid w:val="000825DF"/>
    <w:rsid w:val="000827FC"/>
    <w:rsid w:val="00082A43"/>
    <w:rsid w:val="00082AD6"/>
    <w:rsid w:val="00082CE5"/>
    <w:rsid w:val="000832DC"/>
    <w:rsid w:val="000833AF"/>
    <w:rsid w:val="000834A7"/>
    <w:rsid w:val="00083933"/>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352"/>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22E"/>
    <w:rsid w:val="00091C18"/>
    <w:rsid w:val="00091CF1"/>
    <w:rsid w:val="00091D0A"/>
    <w:rsid w:val="00091FB9"/>
    <w:rsid w:val="00092611"/>
    <w:rsid w:val="000926CF"/>
    <w:rsid w:val="00092A78"/>
    <w:rsid w:val="00092FBF"/>
    <w:rsid w:val="00093155"/>
    <w:rsid w:val="000932C2"/>
    <w:rsid w:val="000933E1"/>
    <w:rsid w:val="0009353A"/>
    <w:rsid w:val="0009353B"/>
    <w:rsid w:val="0009369E"/>
    <w:rsid w:val="00093777"/>
    <w:rsid w:val="00093905"/>
    <w:rsid w:val="0009399C"/>
    <w:rsid w:val="00093CB0"/>
    <w:rsid w:val="00093DEC"/>
    <w:rsid w:val="00093F92"/>
    <w:rsid w:val="0009409D"/>
    <w:rsid w:val="000942DE"/>
    <w:rsid w:val="00094330"/>
    <w:rsid w:val="00094334"/>
    <w:rsid w:val="00094577"/>
    <w:rsid w:val="00094650"/>
    <w:rsid w:val="0009489A"/>
    <w:rsid w:val="0009493F"/>
    <w:rsid w:val="00094F74"/>
    <w:rsid w:val="00094FC2"/>
    <w:rsid w:val="00095165"/>
    <w:rsid w:val="000954A3"/>
    <w:rsid w:val="0009563B"/>
    <w:rsid w:val="00095772"/>
    <w:rsid w:val="00095A49"/>
    <w:rsid w:val="00095C3B"/>
    <w:rsid w:val="00095C42"/>
    <w:rsid w:val="00096112"/>
    <w:rsid w:val="000961A0"/>
    <w:rsid w:val="000961B1"/>
    <w:rsid w:val="0009621B"/>
    <w:rsid w:val="00096241"/>
    <w:rsid w:val="00096420"/>
    <w:rsid w:val="0009667C"/>
    <w:rsid w:val="000966AE"/>
    <w:rsid w:val="000967A7"/>
    <w:rsid w:val="00096AD3"/>
    <w:rsid w:val="00096E30"/>
    <w:rsid w:val="00096F4C"/>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98F"/>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6F6D"/>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4F"/>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3E77"/>
    <w:rsid w:val="000C4008"/>
    <w:rsid w:val="000C419B"/>
    <w:rsid w:val="000C423B"/>
    <w:rsid w:val="000C4A71"/>
    <w:rsid w:val="000C4D46"/>
    <w:rsid w:val="000C4FEB"/>
    <w:rsid w:val="000C5103"/>
    <w:rsid w:val="000C51B3"/>
    <w:rsid w:val="000C5379"/>
    <w:rsid w:val="000C54E2"/>
    <w:rsid w:val="000C55E3"/>
    <w:rsid w:val="000C5A82"/>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89A"/>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0E7C"/>
    <w:rsid w:val="000E119B"/>
    <w:rsid w:val="000E1283"/>
    <w:rsid w:val="000E12C7"/>
    <w:rsid w:val="000E1321"/>
    <w:rsid w:val="000E1400"/>
    <w:rsid w:val="000E1820"/>
    <w:rsid w:val="000E1983"/>
    <w:rsid w:val="000E1BAE"/>
    <w:rsid w:val="000E1D29"/>
    <w:rsid w:val="000E201D"/>
    <w:rsid w:val="000E20E2"/>
    <w:rsid w:val="000E21BF"/>
    <w:rsid w:val="000E2354"/>
    <w:rsid w:val="000E25A1"/>
    <w:rsid w:val="000E298F"/>
    <w:rsid w:val="000E2AA2"/>
    <w:rsid w:val="000E2B39"/>
    <w:rsid w:val="000E2C7C"/>
    <w:rsid w:val="000E2CE0"/>
    <w:rsid w:val="000E2DB0"/>
    <w:rsid w:val="000E2E4E"/>
    <w:rsid w:val="000E2FA8"/>
    <w:rsid w:val="000E3148"/>
    <w:rsid w:val="000E327C"/>
    <w:rsid w:val="000E3323"/>
    <w:rsid w:val="000E3578"/>
    <w:rsid w:val="000E35B1"/>
    <w:rsid w:val="000E35FA"/>
    <w:rsid w:val="000E38D6"/>
    <w:rsid w:val="000E3DAD"/>
    <w:rsid w:val="000E3E30"/>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A31"/>
    <w:rsid w:val="000F1B1D"/>
    <w:rsid w:val="000F1C8F"/>
    <w:rsid w:val="000F1F05"/>
    <w:rsid w:val="000F232E"/>
    <w:rsid w:val="000F23B8"/>
    <w:rsid w:val="000F25CD"/>
    <w:rsid w:val="000F2765"/>
    <w:rsid w:val="000F27D5"/>
    <w:rsid w:val="000F2853"/>
    <w:rsid w:val="000F2BAD"/>
    <w:rsid w:val="000F2E17"/>
    <w:rsid w:val="000F2E7C"/>
    <w:rsid w:val="000F2E99"/>
    <w:rsid w:val="000F30C7"/>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43"/>
    <w:rsid w:val="000F703F"/>
    <w:rsid w:val="000F7094"/>
    <w:rsid w:val="000F70B8"/>
    <w:rsid w:val="000F75F0"/>
    <w:rsid w:val="000F79A7"/>
    <w:rsid w:val="000F79E2"/>
    <w:rsid w:val="000F7BE5"/>
    <w:rsid w:val="000F7F0F"/>
    <w:rsid w:val="000F7F54"/>
    <w:rsid w:val="001002C9"/>
    <w:rsid w:val="00100334"/>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22"/>
    <w:rsid w:val="001127D0"/>
    <w:rsid w:val="00112A9F"/>
    <w:rsid w:val="00112C9B"/>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5E43"/>
    <w:rsid w:val="00116574"/>
    <w:rsid w:val="00116643"/>
    <w:rsid w:val="001167F7"/>
    <w:rsid w:val="0011682D"/>
    <w:rsid w:val="00116BBD"/>
    <w:rsid w:val="00116DD9"/>
    <w:rsid w:val="00116EC6"/>
    <w:rsid w:val="0011731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1F3F"/>
    <w:rsid w:val="001221D7"/>
    <w:rsid w:val="001221ED"/>
    <w:rsid w:val="001228FB"/>
    <w:rsid w:val="0012291D"/>
    <w:rsid w:val="00122ADE"/>
    <w:rsid w:val="00122D55"/>
    <w:rsid w:val="00122F7D"/>
    <w:rsid w:val="00123523"/>
    <w:rsid w:val="00123647"/>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80"/>
    <w:rsid w:val="001272E6"/>
    <w:rsid w:val="00127325"/>
    <w:rsid w:val="00127345"/>
    <w:rsid w:val="001275B5"/>
    <w:rsid w:val="001275FD"/>
    <w:rsid w:val="0012760F"/>
    <w:rsid w:val="00127738"/>
    <w:rsid w:val="00127990"/>
    <w:rsid w:val="001279CB"/>
    <w:rsid w:val="00127A63"/>
    <w:rsid w:val="00127AEB"/>
    <w:rsid w:val="00127BA3"/>
    <w:rsid w:val="00127C51"/>
    <w:rsid w:val="00127D8D"/>
    <w:rsid w:val="00127E0F"/>
    <w:rsid w:val="0013011E"/>
    <w:rsid w:val="0013016E"/>
    <w:rsid w:val="0013033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815"/>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2D0"/>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9F4"/>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53"/>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4E5"/>
    <w:rsid w:val="0016561B"/>
    <w:rsid w:val="00165AA3"/>
    <w:rsid w:val="00165C88"/>
    <w:rsid w:val="00165EFF"/>
    <w:rsid w:val="00165F84"/>
    <w:rsid w:val="0016633E"/>
    <w:rsid w:val="001666A1"/>
    <w:rsid w:val="001667DA"/>
    <w:rsid w:val="00166B74"/>
    <w:rsid w:val="00166CB1"/>
    <w:rsid w:val="00166CBA"/>
    <w:rsid w:val="001670D3"/>
    <w:rsid w:val="001671CB"/>
    <w:rsid w:val="0016728A"/>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1E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4E8"/>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FC0"/>
    <w:rsid w:val="00180001"/>
    <w:rsid w:val="001800AB"/>
    <w:rsid w:val="0018011C"/>
    <w:rsid w:val="001802DC"/>
    <w:rsid w:val="0018030E"/>
    <w:rsid w:val="0018083F"/>
    <w:rsid w:val="001809B4"/>
    <w:rsid w:val="00180A6A"/>
    <w:rsid w:val="00180B34"/>
    <w:rsid w:val="00180BFD"/>
    <w:rsid w:val="00180DDC"/>
    <w:rsid w:val="00180E79"/>
    <w:rsid w:val="00180ECA"/>
    <w:rsid w:val="00180F41"/>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C67"/>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5A3"/>
    <w:rsid w:val="001876FC"/>
    <w:rsid w:val="0018790F"/>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6E"/>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CBC"/>
    <w:rsid w:val="001A2DDF"/>
    <w:rsid w:val="001A2E4F"/>
    <w:rsid w:val="001A2F58"/>
    <w:rsid w:val="001A2F9C"/>
    <w:rsid w:val="001A3705"/>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0B"/>
    <w:rsid w:val="001B44DD"/>
    <w:rsid w:val="001B450B"/>
    <w:rsid w:val="001B4631"/>
    <w:rsid w:val="001B485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5B1"/>
    <w:rsid w:val="001B6699"/>
    <w:rsid w:val="001B6A2E"/>
    <w:rsid w:val="001B6B85"/>
    <w:rsid w:val="001B6C88"/>
    <w:rsid w:val="001B6EA3"/>
    <w:rsid w:val="001B6FD2"/>
    <w:rsid w:val="001B7065"/>
    <w:rsid w:val="001B73A7"/>
    <w:rsid w:val="001B7522"/>
    <w:rsid w:val="001B7578"/>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776"/>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B8B"/>
    <w:rsid w:val="001C4CAC"/>
    <w:rsid w:val="001C4D30"/>
    <w:rsid w:val="001C4ECD"/>
    <w:rsid w:val="001C5015"/>
    <w:rsid w:val="001C5169"/>
    <w:rsid w:val="001C521D"/>
    <w:rsid w:val="001C5338"/>
    <w:rsid w:val="001C53E4"/>
    <w:rsid w:val="001C5B7D"/>
    <w:rsid w:val="001C5C2D"/>
    <w:rsid w:val="001C5FE7"/>
    <w:rsid w:val="001C607A"/>
    <w:rsid w:val="001C60BB"/>
    <w:rsid w:val="001C64E5"/>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33B"/>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5ECA"/>
    <w:rsid w:val="001E6089"/>
    <w:rsid w:val="001E6829"/>
    <w:rsid w:val="001E6856"/>
    <w:rsid w:val="001E6A32"/>
    <w:rsid w:val="001E6A4E"/>
    <w:rsid w:val="001E6BD1"/>
    <w:rsid w:val="001E6BED"/>
    <w:rsid w:val="001E723E"/>
    <w:rsid w:val="001E7384"/>
    <w:rsid w:val="001E74AE"/>
    <w:rsid w:val="001E75D8"/>
    <w:rsid w:val="001E75DD"/>
    <w:rsid w:val="001E7652"/>
    <w:rsid w:val="001E766A"/>
    <w:rsid w:val="001E77C8"/>
    <w:rsid w:val="001E7827"/>
    <w:rsid w:val="001E79E5"/>
    <w:rsid w:val="001E7D26"/>
    <w:rsid w:val="001E7FEC"/>
    <w:rsid w:val="001F0257"/>
    <w:rsid w:val="001F0A86"/>
    <w:rsid w:val="001F0AAB"/>
    <w:rsid w:val="001F0ABF"/>
    <w:rsid w:val="001F0B7E"/>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E10"/>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0E5"/>
    <w:rsid w:val="00203131"/>
    <w:rsid w:val="00203643"/>
    <w:rsid w:val="00203672"/>
    <w:rsid w:val="00203691"/>
    <w:rsid w:val="002037AA"/>
    <w:rsid w:val="00203CB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2F1"/>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3E2"/>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34A"/>
    <w:rsid w:val="00221570"/>
    <w:rsid w:val="002215AA"/>
    <w:rsid w:val="002219B7"/>
    <w:rsid w:val="00221B46"/>
    <w:rsid w:val="00221B70"/>
    <w:rsid w:val="00221DA8"/>
    <w:rsid w:val="00221E58"/>
    <w:rsid w:val="00221EF5"/>
    <w:rsid w:val="00221F20"/>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49E5"/>
    <w:rsid w:val="0022512C"/>
    <w:rsid w:val="0022528F"/>
    <w:rsid w:val="00225553"/>
    <w:rsid w:val="002259F3"/>
    <w:rsid w:val="00225AAD"/>
    <w:rsid w:val="00226203"/>
    <w:rsid w:val="00226332"/>
    <w:rsid w:val="0022634A"/>
    <w:rsid w:val="002263C8"/>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AD7"/>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2E0"/>
    <w:rsid w:val="002433AD"/>
    <w:rsid w:val="00243740"/>
    <w:rsid w:val="00243763"/>
    <w:rsid w:val="0024381D"/>
    <w:rsid w:val="00243826"/>
    <w:rsid w:val="00243906"/>
    <w:rsid w:val="002439FF"/>
    <w:rsid w:val="00243C8F"/>
    <w:rsid w:val="00243F47"/>
    <w:rsid w:val="002441CC"/>
    <w:rsid w:val="002442F5"/>
    <w:rsid w:val="0024471F"/>
    <w:rsid w:val="00244C75"/>
    <w:rsid w:val="0024524A"/>
    <w:rsid w:val="002458C4"/>
    <w:rsid w:val="00245FA1"/>
    <w:rsid w:val="00246079"/>
    <w:rsid w:val="0024609F"/>
    <w:rsid w:val="0024613D"/>
    <w:rsid w:val="002462AC"/>
    <w:rsid w:val="0024636C"/>
    <w:rsid w:val="002466AE"/>
    <w:rsid w:val="00246AA2"/>
    <w:rsid w:val="00246B16"/>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24F"/>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562"/>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856"/>
    <w:rsid w:val="002728AF"/>
    <w:rsid w:val="002729A8"/>
    <w:rsid w:val="00272B72"/>
    <w:rsid w:val="00272DC7"/>
    <w:rsid w:val="00272E80"/>
    <w:rsid w:val="0027308D"/>
    <w:rsid w:val="00273112"/>
    <w:rsid w:val="00273789"/>
    <w:rsid w:val="002738B0"/>
    <w:rsid w:val="00273AF3"/>
    <w:rsid w:val="00273E8D"/>
    <w:rsid w:val="00274785"/>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B39"/>
    <w:rsid w:val="00280CD3"/>
    <w:rsid w:val="00280EE2"/>
    <w:rsid w:val="00281003"/>
    <w:rsid w:val="0028103B"/>
    <w:rsid w:val="00281153"/>
    <w:rsid w:val="002812C7"/>
    <w:rsid w:val="00281374"/>
    <w:rsid w:val="002813B0"/>
    <w:rsid w:val="002814E1"/>
    <w:rsid w:val="0028169C"/>
    <w:rsid w:val="002816A2"/>
    <w:rsid w:val="002819C2"/>
    <w:rsid w:val="00281B10"/>
    <w:rsid w:val="00281B1D"/>
    <w:rsid w:val="00281B36"/>
    <w:rsid w:val="00281DF7"/>
    <w:rsid w:val="00282034"/>
    <w:rsid w:val="0028221F"/>
    <w:rsid w:val="00282333"/>
    <w:rsid w:val="00282569"/>
    <w:rsid w:val="00282B70"/>
    <w:rsid w:val="00282B73"/>
    <w:rsid w:val="00282DD9"/>
    <w:rsid w:val="00283112"/>
    <w:rsid w:val="0028315C"/>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37"/>
    <w:rsid w:val="00285FC0"/>
    <w:rsid w:val="00285FF8"/>
    <w:rsid w:val="0028651C"/>
    <w:rsid w:val="00286A8D"/>
    <w:rsid w:val="00287040"/>
    <w:rsid w:val="002870C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65E"/>
    <w:rsid w:val="00297718"/>
    <w:rsid w:val="00297994"/>
    <w:rsid w:val="00297EE4"/>
    <w:rsid w:val="002A095A"/>
    <w:rsid w:val="002A0A26"/>
    <w:rsid w:val="002A0CC6"/>
    <w:rsid w:val="002A0EFB"/>
    <w:rsid w:val="002A1390"/>
    <w:rsid w:val="002A1E36"/>
    <w:rsid w:val="002A2234"/>
    <w:rsid w:val="002A2520"/>
    <w:rsid w:val="002A25D6"/>
    <w:rsid w:val="002A2A53"/>
    <w:rsid w:val="002A2ABA"/>
    <w:rsid w:val="002A2ABB"/>
    <w:rsid w:val="002A2BCE"/>
    <w:rsid w:val="002A2C2B"/>
    <w:rsid w:val="002A30A4"/>
    <w:rsid w:val="002A30C5"/>
    <w:rsid w:val="002A30D5"/>
    <w:rsid w:val="002A31C4"/>
    <w:rsid w:val="002A31D7"/>
    <w:rsid w:val="002A3305"/>
    <w:rsid w:val="002A335D"/>
    <w:rsid w:val="002A33D0"/>
    <w:rsid w:val="002A358B"/>
    <w:rsid w:val="002A3B16"/>
    <w:rsid w:val="002A3D38"/>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4D"/>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A7EB7"/>
    <w:rsid w:val="002B002E"/>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BF9"/>
    <w:rsid w:val="002B1C2E"/>
    <w:rsid w:val="002B1D2D"/>
    <w:rsid w:val="002B1FF0"/>
    <w:rsid w:val="002B20C9"/>
    <w:rsid w:val="002B2661"/>
    <w:rsid w:val="002B2691"/>
    <w:rsid w:val="002B272D"/>
    <w:rsid w:val="002B28EC"/>
    <w:rsid w:val="002B29BC"/>
    <w:rsid w:val="002B3162"/>
    <w:rsid w:val="002B31FB"/>
    <w:rsid w:val="002B3249"/>
    <w:rsid w:val="002B3543"/>
    <w:rsid w:val="002B36ED"/>
    <w:rsid w:val="002B3EB2"/>
    <w:rsid w:val="002B4256"/>
    <w:rsid w:val="002B4CCC"/>
    <w:rsid w:val="002B4DBD"/>
    <w:rsid w:val="002B4DF6"/>
    <w:rsid w:val="002B4E89"/>
    <w:rsid w:val="002B4EFC"/>
    <w:rsid w:val="002B53E4"/>
    <w:rsid w:val="002B53FE"/>
    <w:rsid w:val="002B5493"/>
    <w:rsid w:val="002B552B"/>
    <w:rsid w:val="002B56A1"/>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A50"/>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5"/>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36"/>
    <w:rsid w:val="002D779F"/>
    <w:rsid w:val="002D79EC"/>
    <w:rsid w:val="002D7C1C"/>
    <w:rsid w:val="002D7C1E"/>
    <w:rsid w:val="002D7CA6"/>
    <w:rsid w:val="002D7EA2"/>
    <w:rsid w:val="002D7EEE"/>
    <w:rsid w:val="002E03F0"/>
    <w:rsid w:val="002E0412"/>
    <w:rsid w:val="002E0499"/>
    <w:rsid w:val="002E0570"/>
    <w:rsid w:val="002E06A4"/>
    <w:rsid w:val="002E0813"/>
    <w:rsid w:val="002E0BDC"/>
    <w:rsid w:val="002E0CC4"/>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B4C"/>
    <w:rsid w:val="002E4CB1"/>
    <w:rsid w:val="002E59E8"/>
    <w:rsid w:val="002E5AB2"/>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0FE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74D"/>
    <w:rsid w:val="003008BB"/>
    <w:rsid w:val="00300909"/>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B8"/>
    <w:rsid w:val="003035D9"/>
    <w:rsid w:val="003036A5"/>
    <w:rsid w:val="0030380D"/>
    <w:rsid w:val="00303FA3"/>
    <w:rsid w:val="00303FC9"/>
    <w:rsid w:val="00304300"/>
    <w:rsid w:val="003043B8"/>
    <w:rsid w:val="00304495"/>
    <w:rsid w:val="003047DF"/>
    <w:rsid w:val="00304B6E"/>
    <w:rsid w:val="003052B9"/>
    <w:rsid w:val="003053D0"/>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B5C"/>
    <w:rsid w:val="00310DF2"/>
    <w:rsid w:val="00310E2A"/>
    <w:rsid w:val="00310EB0"/>
    <w:rsid w:val="0031103C"/>
    <w:rsid w:val="003110CA"/>
    <w:rsid w:val="00311172"/>
    <w:rsid w:val="0031136E"/>
    <w:rsid w:val="0031139D"/>
    <w:rsid w:val="003113CF"/>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4EE2"/>
    <w:rsid w:val="00315055"/>
    <w:rsid w:val="0031517A"/>
    <w:rsid w:val="0031536E"/>
    <w:rsid w:val="00315441"/>
    <w:rsid w:val="003154EC"/>
    <w:rsid w:val="0031584E"/>
    <w:rsid w:val="00315E26"/>
    <w:rsid w:val="00315F6F"/>
    <w:rsid w:val="00316553"/>
    <w:rsid w:val="0031674C"/>
    <w:rsid w:val="00316899"/>
    <w:rsid w:val="003168C7"/>
    <w:rsid w:val="00317092"/>
    <w:rsid w:val="003171E3"/>
    <w:rsid w:val="0031745A"/>
    <w:rsid w:val="003174A4"/>
    <w:rsid w:val="003175E6"/>
    <w:rsid w:val="0031765E"/>
    <w:rsid w:val="0031795F"/>
    <w:rsid w:val="003179A2"/>
    <w:rsid w:val="00317C25"/>
    <w:rsid w:val="00317C5D"/>
    <w:rsid w:val="00317D07"/>
    <w:rsid w:val="00320447"/>
    <w:rsid w:val="0032062F"/>
    <w:rsid w:val="003207E9"/>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6A"/>
    <w:rsid w:val="00324C87"/>
    <w:rsid w:val="00324D9A"/>
    <w:rsid w:val="00324E48"/>
    <w:rsid w:val="00324ECD"/>
    <w:rsid w:val="0032501C"/>
    <w:rsid w:val="003251FF"/>
    <w:rsid w:val="00325267"/>
    <w:rsid w:val="0032559B"/>
    <w:rsid w:val="003258BF"/>
    <w:rsid w:val="00325C03"/>
    <w:rsid w:val="00325CDA"/>
    <w:rsid w:val="00325DA7"/>
    <w:rsid w:val="003263F0"/>
    <w:rsid w:val="00326897"/>
    <w:rsid w:val="003268C6"/>
    <w:rsid w:val="00326E42"/>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500"/>
    <w:rsid w:val="00334A68"/>
    <w:rsid w:val="00334BC6"/>
    <w:rsid w:val="00334CEF"/>
    <w:rsid w:val="003351D8"/>
    <w:rsid w:val="00335216"/>
    <w:rsid w:val="003353F3"/>
    <w:rsid w:val="00335424"/>
    <w:rsid w:val="0033580F"/>
    <w:rsid w:val="00335B89"/>
    <w:rsid w:val="00335C3C"/>
    <w:rsid w:val="00335CAD"/>
    <w:rsid w:val="00335CF1"/>
    <w:rsid w:val="00335E0A"/>
    <w:rsid w:val="0033606E"/>
    <w:rsid w:val="00336107"/>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D64"/>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9C2"/>
    <w:rsid w:val="00344D34"/>
    <w:rsid w:val="00344D37"/>
    <w:rsid w:val="00344E3A"/>
    <w:rsid w:val="00344E88"/>
    <w:rsid w:val="00344F7F"/>
    <w:rsid w:val="00345078"/>
    <w:rsid w:val="00345172"/>
    <w:rsid w:val="0034517F"/>
    <w:rsid w:val="003452DD"/>
    <w:rsid w:val="00345428"/>
    <w:rsid w:val="0034549F"/>
    <w:rsid w:val="00345530"/>
    <w:rsid w:val="00345545"/>
    <w:rsid w:val="003455C2"/>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72A"/>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18B"/>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30EE"/>
    <w:rsid w:val="0036324C"/>
    <w:rsid w:val="0036334C"/>
    <w:rsid w:val="00363575"/>
    <w:rsid w:val="003635A4"/>
    <w:rsid w:val="00363788"/>
    <w:rsid w:val="00363833"/>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CC"/>
    <w:rsid w:val="00367DD6"/>
    <w:rsid w:val="00367E5B"/>
    <w:rsid w:val="00367EAD"/>
    <w:rsid w:val="0037022F"/>
    <w:rsid w:val="0037028A"/>
    <w:rsid w:val="003702D0"/>
    <w:rsid w:val="00370509"/>
    <w:rsid w:val="00370586"/>
    <w:rsid w:val="003706CA"/>
    <w:rsid w:val="003707C7"/>
    <w:rsid w:val="00370C7F"/>
    <w:rsid w:val="00370D6E"/>
    <w:rsid w:val="00370E23"/>
    <w:rsid w:val="00370E94"/>
    <w:rsid w:val="0037110E"/>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4FA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AC5"/>
    <w:rsid w:val="00377BDE"/>
    <w:rsid w:val="00377D02"/>
    <w:rsid w:val="00377E8A"/>
    <w:rsid w:val="00377F93"/>
    <w:rsid w:val="00380280"/>
    <w:rsid w:val="00380455"/>
    <w:rsid w:val="00380468"/>
    <w:rsid w:val="0038051D"/>
    <w:rsid w:val="00380523"/>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C92"/>
    <w:rsid w:val="00382DB8"/>
    <w:rsid w:val="00382F3F"/>
    <w:rsid w:val="00382FB9"/>
    <w:rsid w:val="00383200"/>
    <w:rsid w:val="0038325E"/>
    <w:rsid w:val="00383673"/>
    <w:rsid w:val="00383D5E"/>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AAA"/>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62"/>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87A"/>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65E"/>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46"/>
    <w:rsid w:val="003C26DB"/>
    <w:rsid w:val="003C2802"/>
    <w:rsid w:val="003C2A68"/>
    <w:rsid w:val="003C2ECA"/>
    <w:rsid w:val="003C318D"/>
    <w:rsid w:val="003C334A"/>
    <w:rsid w:val="003C3462"/>
    <w:rsid w:val="003C392C"/>
    <w:rsid w:val="003C3F40"/>
    <w:rsid w:val="003C45C8"/>
    <w:rsid w:val="003C49B5"/>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23B"/>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601"/>
    <w:rsid w:val="003D0717"/>
    <w:rsid w:val="003D07CE"/>
    <w:rsid w:val="003D07F2"/>
    <w:rsid w:val="003D085C"/>
    <w:rsid w:val="003D108E"/>
    <w:rsid w:val="003D1130"/>
    <w:rsid w:val="003D1329"/>
    <w:rsid w:val="003D1655"/>
    <w:rsid w:val="003D16AF"/>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046"/>
    <w:rsid w:val="003D580D"/>
    <w:rsid w:val="003D591A"/>
    <w:rsid w:val="003D5C6C"/>
    <w:rsid w:val="003D5C91"/>
    <w:rsid w:val="003D6059"/>
    <w:rsid w:val="003D6084"/>
    <w:rsid w:val="003D608A"/>
    <w:rsid w:val="003D60A6"/>
    <w:rsid w:val="003D6219"/>
    <w:rsid w:val="003D6220"/>
    <w:rsid w:val="003D662E"/>
    <w:rsid w:val="003D6D2D"/>
    <w:rsid w:val="003D6D90"/>
    <w:rsid w:val="003D6DC7"/>
    <w:rsid w:val="003D6E09"/>
    <w:rsid w:val="003D6FD9"/>
    <w:rsid w:val="003D716B"/>
    <w:rsid w:val="003D7199"/>
    <w:rsid w:val="003D73A6"/>
    <w:rsid w:val="003D7502"/>
    <w:rsid w:val="003D7539"/>
    <w:rsid w:val="003D75B5"/>
    <w:rsid w:val="003D770B"/>
    <w:rsid w:val="003D7867"/>
    <w:rsid w:val="003D788D"/>
    <w:rsid w:val="003D799B"/>
    <w:rsid w:val="003D7C83"/>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1FF"/>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78"/>
    <w:rsid w:val="003E4BC0"/>
    <w:rsid w:val="003E4FFD"/>
    <w:rsid w:val="003E5154"/>
    <w:rsid w:val="003E533D"/>
    <w:rsid w:val="003E557D"/>
    <w:rsid w:val="003E55AD"/>
    <w:rsid w:val="003E5714"/>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AAD"/>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1C6"/>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94"/>
    <w:rsid w:val="003F59A9"/>
    <w:rsid w:val="003F6305"/>
    <w:rsid w:val="003F66DD"/>
    <w:rsid w:val="003F6795"/>
    <w:rsid w:val="003F69C3"/>
    <w:rsid w:val="003F6EE2"/>
    <w:rsid w:val="003F71DF"/>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751"/>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6A"/>
    <w:rsid w:val="00405A82"/>
    <w:rsid w:val="00406475"/>
    <w:rsid w:val="00406511"/>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68B"/>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699"/>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8E8"/>
    <w:rsid w:val="0041590F"/>
    <w:rsid w:val="00415AB4"/>
    <w:rsid w:val="00415CCE"/>
    <w:rsid w:val="00415CD8"/>
    <w:rsid w:val="00415D11"/>
    <w:rsid w:val="00415FB5"/>
    <w:rsid w:val="00415FD9"/>
    <w:rsid w:val="00416239"/>
    <w:rsid w:val="00416266"/>
    <w:rsid w:val="004166A0"/>
    <w:rsid w:val="00416872"/>
    <w:rsid w:val="004168F8"/>
    <w:rsid w:val="004168FD"/>
    <w:rsid w:val="00416E7D"/>
    <w:rsid w:val="00416F39"/>
    <w:rsid w:val="00416FC3"/>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A86"/>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777"/>
    <w:rsid w:val="00425957"/>
    <w:rsid w:val="00425E23"/>
    <w:rsid w:val="004262D1"/>
    <w:rsid w:val="004265DA"/>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EB4"/>
    <w:rsid w:val="00432F2F"/>
    <w:rsid w:val="0043305A"/>
    <w:rsid w:val="00433110"/>
    <w:rsid w:val="0043346A"/>
    <w:rsid w:val="00433481"/>
    <w:rsid w:val="004335FF"/>
    <w:rsid w:val="00433645"/>
    <w:rsid w:val="004337B2"/>
    <w:rsid w:val="00433A5B"/>
    <w:rsid w:val="00433B52"/>
    <w:rsid w:val="00433C62"/>
    <w:rsid w:val="00433DBB"/>
    <w:rsid w:val="00434052"/>
    <w:rsid w:val="004342A0"/>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6FB"/>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75"/>
    <w:rsid w:val="00443E96"/>
    <w:rsid w:val="00443FD6"/>
    <w:rsid w:val="0044444C"/>
    <w:rsid w:val="00444BD8"/>
    <w:rsid w:val="00444E7F"/>
    <w:rsid w:val="00444F2B"/>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B1"/>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5EB"/>
    <w:rsid w:val="00451629"/>
    <w:rsid w:val="004516E2"/>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B6"/>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A90"/>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5C90"/>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EEE"/>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871"/>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CC0"/>
    <w:rsid w:val="00476E51"/>
    <w:rsid w:val="00477131"/>
    <w:rsid w:val="0047715B"/>
    <w:rsid w:val="0047740D"/>
    <w:rsid w:val="0047780F"/>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2EE"/>
    <w:rsid w:val="00487393"/>
    <w:rsid w:val="0048755F"/>
    <w:rsid w:val="00487580"/>
    <w:rsid w:val="00487827"/>
    <w:rsid w:val="00487886"/>
    <w:rsid w:val="00487A0F"/>
    <w:rsid w:val="00487A2B"/>
    <w:rsid w:val="00487A7D"/>
    <w:rsid w:val="00487D2D"/>
    <w:rsid w:val="004902B7"/>
    <w:rsid w:val="00490302"/>
    <w:rsid w:val="004903C6"/>
    <w:rsid w:val="0049068B"/>
    <w:rsid w:val="00490700"/>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B0"/>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0EAF"/>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67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923"/>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3EC2"/>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2A8"/>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CE4"/>
    <w:rsid w:val="004C6EAC"/>
    <w:rsid w:val="004C71FB"/>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012"/>
    <w:rsid w:val="004D5314"/>
    <w:rsid w:val="004D5318"/>
    <w:rsid w:val="004D5321"/>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503"/>
    <w:rsid w:val="004D766C"/>
    <w:rsid w:val="004D77C7"/>
    <w:rsid w:val="004D780C"/>
    <w:rsid w:val="004D7821"/>
    <w:rsid w:val="004D78B1"/>
    <w:rsid w:val="004D7951"/>
    <w:rsid w:val="004D7A13"/>
    <w:rsid w:val="004D7C38"/>
    <w:rsid w:val="004D7CA4"/>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A8"/>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0F8"/>
    <w:rsid w:val="004E5348"/>
    <w:rsid w:val="004E55F3"/>
    <w:rsid w:val="004E58CD"/>
    <w:rsid w:val="004E5B53"/>
    <w:rsid w:val="004E5DF0"/>
    <w:rsid w:val="004E630B"/>
    <w:rsid w:val="004E6A78"/>
    <w:rsid w:val="004E6A9A"/>
    <w:rsid w:val="004E7301"/>
    <w:rsid w:val="004E74D2"/>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14C"/>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CC1"/>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79A"/>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421"/>
    <w:rsid w:val="00512AE2"/>
    <w:rsid w:val="00512C79"/>
    <w:rsid w:val="00512CBE"/>
    <w:rsid w:val="00512E4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56D"/>
    <w:rsid w:val="00516644"/>
    <w:rsid w:val="005166AA"/>
    <w:rsid w:val="005166CC"/>
    <w:rsid w:val="00516771"/>
    <w:rsid w:val="00516784"/>
    <w:rsid w:val="00516A3C"/>
    <w:rsid w:val="00516AAD"/>
    <w:rsid w:val="00516B31"/>
    <w:rsid w:val="00516DB2"/>
    <w:rsid w:val="00516DBB"/>
    <w:rsid w:val="00516DBF"/>
    <w:rsid w:val="00516E59"/>
    <w:rsid w:val="00517286"/>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24A"/>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CC0"/>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942"/>
    <w:rsid w:val="00531E30"/>
    <w:rsid w:val="0053222C"/>
    <w:rsid w:val="0053260A"/>
    <w:rsid w:val="00532B93"/>
    <w:rsid w:val="00532E89"/>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4FA0"/>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2D4"/>
    <w:rsid w:val="005419BC"/>
    <w:rsid w:val="00541A60"/>
    <w:rsid w:val="00541A97"/>
    <w:rsid w:val="00541D86"/>
    <w:rsid w:val="00541DDC"/>
    <w:rsid w:val="00541ED1"/>
    <w:rsid w:val="00541FAF"/>
    <w:rsid w:val="00542009"/>
    <w:rsid w:val="00542ABF"/>
    <w:rsid w:val="00542C2F"/>
    <w:rsid w:val="00542C52"/>
    <w:rsid w:val="00542CCC"/>
    <w:rsid w:val="00542CE1"/>
    <w:rsid w:val="00542F83"/>
    <w:rsid w:val="00543062"/>
    <w:rsid w:val="00543243"/>
    <w:rsid w:val="0054381F"/>
    <w:rsid w:val="00543CDE"/>
    <w:rsid w:val="00543D0A"/>
    <w:rsid w:val="00544274"/>
    <w:rsid w:val="00544283"/>
    <w:rsid w:val="005442BA"/>
    <w:rsid w:val="00544497"/>
    <w:rsid w:val="0054466F"/>
    <w:rsid w:val="00544876"/>
    <w:rsid w:val="005448BF"/>
    <w:rsid w:val="00544C3F"/>
    <w:rsid w:val="00544D6D"/>
    <w:rsid w:val="005451D4"/>
    <w:rsid w:val="0054520E"/>
    <w:rsid w:val="00545308"/>
    <w:rsid w:val="00545B00"/>
    <w:rsid w:val="00545B30"/>
    <w:rsid w:val="00545BB4"/>
    <w:rsid w:val="00545F0C"/>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226"/>
    <w:rsid w:val="005513EE"/>
    <w:rsid w:val="005516EE"/>
    <w:rsid w:val="0055175A"/>
    <w:rsid w:val="00551805"/>
    <w:rsid w:val="0055192F"/>
    <w:rsid w:val="00551998"/>
    <w:rsid w:val="00551CBF"/>
    <w:rsid w:val="00552110"/>
    <w:rsid w:val="0055217A"/>
    <w:rsid w:val="00552289"/>
    <w:rsid w:val="00552AF3"/>
    <w:rsid w:val="00552B89"/>
    <w:rsid w:val="00552BCB"/>
    <w:rsid w:val="00552C16"/>
    <w:rsid w:val="00552F19"/>
    <w:rsid w:val="00553060"/>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155"/>
    <w:rsid w:val="005552DF"/>
    <w:rsid w:val="00555572"/>
    <w:rsid w:val="00555B9F"/>
    <w:rsid w:val="00555C48"/>
    <w:rsid w:val="00555D18"/>
    <w:rsid w:val="00555E46"/>
    <w:rsid w:val="0055612B"/>
    <w:rsid w:val="0055646F"/>
    <w:rsid w:val="005564DF"/>
    <w:rsid w:val="005564F8"/>
    <w:rsid w:val="005565AB"/>
    <w:rsid w:val="00556B4E"/>
    <w:rsid w:val="00556BA5"/>
    <w:rsid w:val="00556C78"/>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B3A"/>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67BB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1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185"/>
    <w:rsid w:val="005775B3"/>
    <w:rsid w:val="005776AE"/>
    <w:rsid w:val="005778B5"/>
    <w:rsid w:val="00577A2F"/>
    <w:rsid w:val="00577BC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58E"/>
    <w:rsid w:val="00583716"/>
    <w:rsid w:val="0058396B"/>
    <w:rsid w:val="00583ACD"/>
    <w:rsid w:val="00583C71"/>
    <w:rsid w:val="00583C7F"/>
    <w:rsid w:val="00583CF1"/>
    <w:rsid w:val="00583D52"/>
    <w:rsid w:val="00583FC1"/>
    <w:rsid w:val="00584095"/>
    <w:rsid w:val="00584316"/>
    <w:rsid w:val="00584365"/>
    <w:rsid w:val="0058438A"/>
    <w:rsid w:val="00584625"/>
    <w:rsid w:val="005846DD"/>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098"/>
    <w:rsid w:val="005A2107"/>
    <w:rsid w:val="005A23D5"/>
    <w:rsid w:val="005A2654"/>
    <w:rsid w:val="005A2D16"/>
    <w:rsid w:val="005A2D30"/>
    <w:rsid w:val="005A2F01"/>
    <w:rsid w:val="005A2F8E"/>
    <w:rsid w:val="005A321A"/>
    <w:rsid w:val="005A32E6"/>
    <w:rsid w:val="005A3565"/>
    <w:rsid w:val="005A366D"/>
    <w:rsid w:val="005A3B17"/>
    <w:rsid w:val="005A41F5"/>
    <w:rsid w:val="005A448E"/>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DAB"/>
    <w:rsid w:val="005A7E72"/>
    <w:rsid w:val="005B0250"/>
    <w:rsid w:val="005B043D"/>
    <w:rsid w:val="005B044E"/>
    <w:rsid w:val="005B0691"/>
    <w:rsid w:val="005B0A10"/>
    <w:rsid w:val="005B0AA3"/>
    <w:rsid w:val="005B0B3B"/>
    <w:rsid w:val="005B0C00"/>
    <w:rsid w:val="005B0E2F"/>
    <w:rsid w:val="005B0FDD"/>
    <w:rsid w:val="005B119E"/>
    <w:rsid w:val="005B17A7"/>
    <w:rsid w:val="005B188F"/>
    <w:rsid w:val="005B1980"/>
    <w:rsid w:val="005B1CB7"/>
    <w:rsid w:val="005B1DFD"/>
    <w:rsid w:val="005B23E6"/>
    <w:rsid w:val="005B2788"/>
    <w:rsid w:val="005B2999"/>
    <w:rsid w:val="005B2B29"/>
    <w:rsid w:val="005B2BA1"/>
    <w:rsid w:val="005B2E6A"/>
    <w:rsid w:val="005B2F02"/>
    <w:rsid w:val="005B2FB8"/>
    <w:rsid w:val="005B344E"/>
    <w:rsid w:val="005B3B50"/>
    <w:rsid w:val="005B3DA4"/>
    <w:rsid w:val="005B3DC9"/>
    <w:rsid w:val="005B4081"/>
    <w:rsid w:val="005B43A6"/>
    <w:rsid w:val="005B43AE"/>
    <w:rsid w:val="005B4833"/>
    <w:rsid w:val="005B4F7E"/>
    <w:rsid w:val="005B527D"/>
    <w:rsid w:val="005B5503"/>
    <w:rsid w:val="005B5815"/>
    <w:rsid w:val="005B5BD6"/>
    <w:rsid w:val="005B5D79"/>
    <w:rsid w:val="005B6280"/>
    <w:rsid w:val="005B6769"/>
    <w:rsid w:val="005B6F03"/>
    <w:rsid w:val="005B7040"/>
    <w:rsid w:val="005B729F"/>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1E0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7E0"/>
    <w:rsid w:val="005C7860"/>
    <w:rsid w:val="005C7940"/>
    <w:rsid w:val="005C7A07"/>
    <w:rsid w:val="005C7AB0"/>
    <w:rsid w:val="005C7E84"/>
    <w:rsid w:val="005C7EEE"/>
    <w:rsid w:val="005C7F81"/>
    <w:rsid w:val="005D057E"/>
    <w:rsid w:val="005D0787"/>
    <w:rsid w:val="005D0DA3"/>
    <w:rsid w:val="005D0E46"/>
    <w:rsid w:val="005D0E99"/>
    <w:rsid w:val="005D111A"/>
    <w:rsid w:val="005D1142"/>
    <w:rsid w:val="005D1286"/>
    <w:rsid w:val="005D129D"/>
    <w:rsid w:val="005D1649"/>
    <w:rsid w:val="005D175F"/>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C9E"/>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04"/>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5A9"/>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80A"/>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2CD"/>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96F"/>
    <w:rsid w:val="00600B86"/>
    <w:rsid w:val="00600DD6"/>
    <w:rsid w:val="00600E47"/>
    <w:rsid w:val="00600F88"/>
    <w:rsid w:val="00600FDF"/>
    <w:rsid w:val="00600FFA"/>
    <w:rsid w:val="00601074"/>
    <w:rsid w:val="0060111A"/>
    <w:rsid w:val="0060145E"/>
    <w:rsid w:val="006014F6"/>
    <w:rsid w:val="0060152A"/>
    <w:rsid w:val="00601585"/>
    <w:rsid w:val="006015DB"/>
    <w:rsid w:val="00601621"/>
    <w:rsid w:val="00601777"/>
    <w:rsid w:val="00601C3C"/>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AF4"/>
    <w:rsid w:val="00604EEC"/>
    <w:rsid w:val="0060508E"/>
    <w:rsid w:val="006050A5"/>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70"/>
    <w:rsid w:val="00606E8E"/>
    <w:rsid w:val="00607034"/>
    <w:rsid w:val="00607127"/>
    <w:rsid w:val="0060731B"/>
    <w:rsid w:val="00607583"/>
    <w:rsid w:val="00607598"/>
    <w:rsid w:val="0060764B"/>
    <w:rsid w:val="0060769F"/>
    <w:rsid w:val="00607733"/>
    <w:rsid w:val="006078AA"/>
    <w:rsid w:val="006078B0"/>
    <w:rsid w:val="006100B4"/>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39E3"/>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CD"/>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712"/>
    <w:rsid w:val="0064592B"/>
    <w:rsid w:val="00645C3B"/>
    <w:rsid w:val="00645D3B"/>
    <w:rsid w:val="00645E31"/>
    <w:rsid w:val="00645FE6"/>
    <w:rsid w:val="006461D2"/>
    <w:rsid w:val="0064652B"/>
    <w:rsid w:val="00646966"/>
    <w:rsid w:val="00646B6A"/>
    <w:rsid w:val="00646CCE"/>
    <w:rsid w:val="00646FEE"/>
    <w:rsid w:val="00647012"/>
    <w:rsid w:val="0064743D"/>
    <w:rsid w:val="0064761F"/>
    <w:rsid w:val="00647782"/>
    <w:rsid w:val="006477E3"/>
    <w:rsid w:val="00647876"/>
    <w:rsid w:val="00647906"/>
    <w:rsid w:val="00647D46"/>
    <w:rsid w:val="00650136"/>
    <w:rsid w:val="00650360"/>
    <w:rsid w:val="0065058A"/>
    <w:rsid w:val="00650658"/>
    <w:rsid w:val="00650AF4"/>
    <w:rsid w:val="00650C23"/>
    <w:rsid w:val="00650CBA"/>
    <w:rsid w:val="00650DD1"/>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3E"/>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D3A"/>
    <w:rsid w:val="00666DD3"/>
    <w:rsid w:val="00667237"/>
    <w:rsid w:val="00667680"/>
    <w:rsid w:val="006676E3"/>
    <w:rsid w:val="00667A4C"/>
    <w:rsid w:val="00667C9B"/>
    <w:rsid w:val="00667EF6"/>
    <w:rsid w:val="00670216"/>
    <w:rsid w:val="0067035F"/>
    <w:rsid w:val="0067069E"/>
    <w:rsid w:val="00670721"/>
    <w:rsid w:val="00670809"/>
    <w:rsid w:val="00670F73"/>
    <w:rsid w:val="00671208"/>
    <w:rsid w:val="00671211"/>
    <w:rsid w:val="00671238"/>
    <w:rsid w:val="0067137D"/>
    <w:rsid w:val="006715DF"/>
    <w:rsid w:val="00671654"/>
    <w:rsid w:val="006716A3"/>
    <w:rsid w:val="00671782"/>
    <w:rsid w:val="006719D1"/>
    <w:rsid w:val="00671C79"/>
    <w:rsid w:val="00671CB7"/>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C2"/>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D10"/>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2F"/>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3A"/>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B1C"/>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46E"/>
    <w:rsid w:val="00697578"/>
    <w:rsid w:val="00697912"/>
    <w:rsid w:val="00697C7A"/>
    <w:rsid w:val="00697D91"/>
    <w:rsid w:val="006A0015"/>
    <w:rsid w:val="006A01E6"/>
    <w:rsid w:val="006A01EE"/>
    <w:rsid w:val="006A0507"/>
    <w:rsid w:val="006A0517"/>
    <w:rsid w:val="006A06BC"/>
    <w:rsid w:val="006A075D"/>
    <w:rsid w:val="006A0846"/>
    <w:rsid w:val="006A0C62"/>
    <w:rsid w:val="006A10BB"/>
    <w:rsid w:val="006A1629"/>
    <w:rsid w:val="006A16DC"/>
    <w:rsid w:val="006A19D7"/>
    <w:rsid w:val="006A1B35"/>
    <w:rsid w:val="006A1B5D"/>
    <w:rsid w:val="006A214D"/>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CDD"/>
    <w:rsid w:val="006A3D07"/>
    <w:rsid w:val="006A447A"/>
    <w:rsid w:val="006A471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0D3"/>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0CD"/>
    <w:rsid w:val="006C21D3"/>
    <w:rsid w:val="006C2B13"/>
    <w:rsid w:val="006C2B57"/>
    <w:rsid w:val="006C2C48"/>
    <w:rsid w:val="006C2D50"/>
    <w:rsid w:val="006C320D"/>
    <w:rsid w:val="006C33DA"/>
    <w:rsid w:val="006C3440"/>
    <w:rsid w:val="006C360F"/>
    <w:rsid w:val="006C37F6"/>
    <w:rsid w:val="006C4146"/>
    <w:rsid w:val="006C41C8"/>
    <w:rsid w:val="006C4274"/>
    <w:rsid w:val="006C4337"/>
    <w:rsid w:val="006C460C"/>
    <w:rsid w:val="006C4716"/>
    <w:rsid w:val="006C47AB"/>
    <w:rsid w:val="006C4A16"/>
    <w:rsid w:val="006C4BFD"/>
    <w:rsid w:val="006C5071"/>
    <w:rsid w:val="006C51DF"/>
    <w:rsid w:val="006C5242"/>
    <w:rsid w:val="006C537B"/>
    <w:rsid w:val="006C53B2"/>
    <w:rsid w:val="006C5AD5"/>
    <w:rsid w:val="006C5BE1"/>
    <w:rsid w:val="006C5C89"/>
    <w:rsid w:val="006C6117"/>
    <w:rsid w:val="006C6208"/>
    <w:rsid w:val="006C62E5"/>
    <w:rsid w:val="006C64CF"/>
    <w:rsid w:val="006C65EE"/>
    <w:rsid w:val="006C6686"/>
    <w:rsid w:val="006C6832"/>
    <w:rsid w:val="006C6C9D"/>
    <w:rsid w:val="006C6E10"/>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78"/>
    <w:rsid w:val="006D10C7"/>
    <w:rsid w:val="006D118C"/>
    <w:rsid w:val="006D11F3"/>
    <w:rsid w:val="006D14D6"/>
    <w:rsid w:val="006D154E"/>
    <w:rsid w:val="006D1A6F"/>
    <w:rsid w:val="006D1C34"/>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415"/>
    <w:rsid w:val="006E3600"/>
    <w:rsid w:val="006E36F2"/>
    <w:rsid w:val="006E3977"/>
    <w:rsid w:val="006E3E6F"/>
    <w:rsid w:val="006E4003"/>
    <w:rsid w:val="006E43EE"/>
    <w:rsid w:val="006E47B5"/>
    <w:rsid w:val="006E4E5A"/>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9B8"/>
    <w:rsid w:val="006F6A8D"/>
    <w:rsid w:val="006F6A91"/>
    <w:rsid w:val="006F6C2D"/>
    <w:rsid w:val="006F6C43"/>
    <w:rsid w:val="006F6DE5"/>
    <w:rsid w:val="006F7239"/>
    <w:rsid w:val="006F74D6"/>
    <w:rsid w:val="006F74F0"/>
    <w:rsid w:val="006F7721"/>
    <w:rsid w:val="006F77CB"/>
    <w:rsid w:val="006F788C"/>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3FA"/>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469"/>
    <w:rsid w:val="0070652A"/>
    <w:rsid w:val="0070677C"/>
    <w:rsid w:val="00706889"/>
    <w:rsid w:val="00706953"/>
    <w:rsid w:val="00706A01"/>
    <w:rsid w:val="00706B63"/>
    <w:rsid w:val="00706CB8"/>
    <w:rsid w:val="00706E14"/>
    <w:rsid w:val="00706EB7"/>
    <w:rsid w:val="00706FB9"/>
    <w:rsid w:val="0070730D"/>
    <w:rsid w:val="0070798A"/>
    <w:rsid w:val="00707B2B"/>
    <w:rsid w:val="007102F0"/>
    <w:rsid w:val="007105DF"/>
    <w:rsid w:val="007106A1"/>
    <w:rsid w:val="00710840"/>
    <w:rsid w:val="00710866"/>
    <w:rsid w:val="00710929"/>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D6A"/>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7DE"/>
    <w:rsid w:val="007238E8"/>
    <w:rsid w:val="00723C19"/>
    <w:rsid w:val="00723C43"/>
    <w:rsid w:val="00723E00"/>
    <w:rsid w:val="00723F3E"/>
    <w:rsid w:val="007241B7"/>
    <w:rsid w:val="00724321"/>
    <w:rsid w:val="0072459F"/>
    <w:rsid w:val="007245E8"/>
    <w:rsid w:val="0072489C"/>
    <w:rsid w:val="007249E1"/>
    <w:rsid w:val="00725104"/>
    <w:rsid w:val="00725122"/>
    <w:rsid w:val="007251F7"/>
    <w:rsid w:val="007255B4"/>
    <w:rsid w:val="00725883"/>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591"/>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5CA"/>
    <w:rsid w:val="00736676"/>
    <w:rsid w:val="0073678A"/>
    <w:rsid w:val="0073678E"/>
    <w:rsid w:val="007368C3"/>
    <w:rsid w:val="00736AD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107"/>
    <w:rsid w:val="007433E4"/>
    <w:rsid w:val="0074343B"/>
    <w:rsid w:val="007439EA"/>
    <w:rsid w:val="00743B0E"/>
    <w:rsid w:val="00743BDC"/>
    <w:rsid w:val="00743C2E"/>
    <w:rsid w:val="00743C48"/>
    <w:rsid w:val="0074444A"/>
    <w:rsid w:val="0074458C"/>
    <w:rsid w:val="00744645"/>
    <w:rsid w:val="00744A8D"/>
    <w:rsid w:val="00745139"/>
    <w:rsid w:val="007452DA"/>
    <w:rsid w:val="00745331"/>
    <w:rsid w:val="0074533E"/>
    <w:rsid w:val="007453EE"/>
    <w:rsid w:val="0074550B"/>
    <w:rsid w:val="007455B6"/>
    <w:rsid w:val="00745893"/>
    <w:rsid w:val="007459BD"/>
    <w:rsid w:val="00745A5C"/>
    <w:rsid w:val="00745E0D"/>
    <w:rsid w:val="007463F3"/>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5E5"/>
    <w:rsid w:val="007547FF"/>
    <w:rsid w:val="00754805"/>
    <w:rsid w:val="007548CC"/>
    <w:rsid w:val="00754E36"/>
    <w:rsid w:val="00754E5D"/>
    <w:rsid w:val="00755082"/>
    <w:rsid w:val="00755220"/>
    <w:rsid w:val="00755322"/>
    <w:rsid w:val="007553DA"/>
    <w:rsid w:val="00755534"/>
    <w:rsid w:val="007555DF"/>
    <w:rsid w:val="007555F8"/>
    <w:rsid w:val="00755D92"/>
    <w:rsid w:val="0075604D"/>
    <w:rsid w:val="00756501"/>
    <w:rsid w:val="00756513"/>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9EA"/>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7A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60"/>
    <w:rsid w:val="00772AC7"/>
    <w:rsid w:val="00772CB5"/>
    <w:rsid w:val="00772DB7"/>
    <w:rsid w:val="007733A5"/>
    <w:rsid w:val="007733C7"/>
    <w:rsid w:val="007734E6"/>
    <w:rsid w:val="00773575"/>
    <w:rsid w:val="0077369A"/>
    <w:rsid w:val="0077385D"/>
    <w:rsid w:val="00773B85"/>
    <w:rsid w:val="00773C5A"/>
    <w:rsid w:val="00773E01"/>
    <w:rsid w:val="007740C3"/>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541"/>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4D"/>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61E"/>
    <w:rsid w:val="00787738"/>
    <w:rsid w:val="00787CD4"/>
    <w:rsid w:val="007900AB"/>
    <w:rsid w:val="0079021E"/>
    <w:rsid w:val="00790237"/>
    <w:rsid w:val="007902D1"/>
    <w:rsid w:val="00790304"/>
    <w:rsid w:val="00790691"/>
    <w:rsid w:val="00790731"/>
    <w:rsid w:val="00790853"/>
    <w:rsid w:val="00790A24"/>
    <w:rsid w:val="00790B20"/>
    <w:rsid w:val="00790B91"/>
    <w:rsid w:val="00790C96"/>
    <w:rsid w:val="00790E39"/>
    <w:rsid w:val="0079118B"/>
    <w:rsid w:val="00791337"/>
    <w:rsid w:val="00791604"/>
    <w:rsid w:val="007916C9"/>
    <w:rsid w:val="007917BE"/>
    <w:rsid w:val="0079183D"/>
    <w:rsid w:val="00791A31"/>
    <w:rsid w:val="00791B1D"/>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E1D"/>
    <w:rsid w:val="00794F48"/>
    <w:rsid w:val="00794F82"/>
    <w:rsid w:val="0079514C"/>
    <w:rsid w:val="0079518A"/>
    <w:rsid w:val="0079518C"/>
    <w:rsid w:val="00795202"/>
    <w:rsid w:val="007954CF"/>
    <w:rsid w:val="007956B1"/>
    <w:rsid w:val="00795BA0"/>
    <w:rsid w:val="00795CC0"/>
    <w:rsid w:val="00795D07"/>
    <w:rsid w:val="00795F88"/>
    <w:rsid w:val="00795FA2"/>
    <w:rsid w:val="007960A2"/>
    <w:rsid w:val="00796349"/>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7F1"/>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5DB"/>
    <w:rsid w:val="007A560B"/>
    <w:rsid w:val="007A5678"/>
    <w:rsid w:val="007A5860"/>
    <w:rsid w:val="007A5BD7"/>
    <w:rsid w:val="007A5BE2"/>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988"/>
    <w:rsid w:val="007B2CBE"/>
    <w:rsid w:val="007B2E1B"/>
    <w:rsid w:val="007B3270"/>
    <w:rsid w:val="007B3607"/>
    <w:rsid w:val="007B3946"/>
    <w:rsid w:val="007B3AF2"/>
    <w:rsid w:val="007B3BC7"/>
    <w:rsid w:val="007B3D57"/>
    <w:rsid w:val="007B3F61"/>
    <w:rsid w:val="007B3FF7"/>
    <w:rsid w:val="007B43F6"/>
    <w:rsid w:val="007B441A"/>
    <w:rsid w:val="007B4692"/>
    <w:rsid w:val="007B46F7"/>
    <w:rsid w:val="007B484A"/>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484"/>
    <w:rsid w:val="007B7496"/>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47"/>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3D4D"/>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ACA"/>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1D0"/>
    <w:rsid w:val="007E45F5"/>
    <w:rsid w:val="007E4974"/>
    <w:rsid w:val="007E4B82"/>
    <w:rsid w:val="007E4C2A"/>
    <w:rsid w:val="007E4D1B"/>
    <w:rsid w:val="007E4E21"/>
    <w:rsid w:val="007E4E6C"/>
    <w:rsid w:val="007E4F40"/>
    <w:rsid w:val="007E5047"/>
    <w:rsid w:val="007E5108"/>
    <w:rsid w:val="007E51DB"/>
    <w:rsid w:val="007E52CD"/>
    <w:rsid w:val="007E53CF"/>
    <w:rsid w:val="007E578C"/>
    <w:rsid w:val="007E59DC"/>
    <w:rsid w:val="007E5A32"/>
    <w:rsid w:val="007E5C5B"/>
    <w:rsid w:val="007E5C74"/>
    <w:rsid w:val="007E5D8B"/>
    <w:rsid w:val="007E615B"/>
    <w:rsid w:val="007E6795"/>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8FD"/>
    <w:rsid w:val="007F2A24"/>
    <w:rsid w:val="007F2AC9"/>
    <w:rsid w:val="007F2DA3"/>
    <w:rsid w:val="007F2E3F"/>
    <w:rsid w:val="007F316E"/>
    <w:rsid w:val="007F36A8"/>
    <w:rsid w:val="007F381C"/>
    <w:rsid w:val="007F39A4"/>
    <w:rsid w:val="007F3EB0"/>
    <w:rsid w:val="007F3F69"/>
    <w:rsid w:val="007F418B"/>
    <w:rsid w:val="007F418E"/>
    <w:rsid w:val="007F421A"/>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481"/>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75D"/>
    <w:rsid w:val="00803851"/>
    <w:rsid w:val="00803855"/>
    <w:rsid w:val="008039F3"/>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BA6"/>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4C49"/>
    <w:rsid w:val="0081540A"/>
    <w:rsid w:val="0081550D"/>
    <w:rsid w:val="008156BA"/>
    <w:rsid w:val="00815BDA"/>
    <w:rsid w:val="00815D06"/>
    <w:rsid w:val="00815F3E"/>
    <w:rsid w:val="008161B2"/>
    <w:rsid w:val="00816532"/>
    <w:rsid w:val="00816592"/>
    <w:rsid w:val="0081666E"/>
    <w:rsid w:val="008168B9"/>
    <w:rsid w:val="00816910"/>
    <w:rsid w:val="00816B2A"/>
    <w:rsid w:val="00816DAA"/>
    <w:rsid w:val="00816EA7"/>
    <w:rsid w:val="00816EE3"/>
    <w:rsid w:val="0081715F"/>
    <w:rsid w:val="0081722C"/>
    <w:rsid w:val="0081728C"/>
    <w:rsid w:val="00817776"/>
    <w:rsid w:val="00817EA5"/>
    <w:rsid w:val="008200D1"/>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79"/>
    <w:rsid w:val="00822298"/>
    <w:rsid w:val="00822424"/>
    <w:rsid w:val="008225F1"/>
    <w:rsid w:val="0082266C"/>
    <w:rsid w:val="00822732"/>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81D"/>
    <w:rsid w:val="00834174"/>
    <w:rsid w:val="00834286"/>
    <w:rsid w:val="008343B7"/>
    <w:rsid w:val="008343E7"/>
    <w:rsid w:val="008348BE"/>
    <w:rsid w:val="008348F3"/>
    <w:rsid w:val="00834A5D"/>
    <w:rsid w:val="00834DCF"/>
    <w:rsid w:val="0083504F"/>
    <w:rsid w:val="008350C7"/>
    <w:rsid w:val="00835604"/>
    <w:rsid w:val="008356EC"/>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300"/>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57EED"/>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CE"/>
    <w:rsid w:val="0086277F"/>
    <w:rsid w:val="00862780"/>
    <w:rsid w:val="00862BBD"/>
    <w:rsid w:val="00862F8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5CFC"/>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069"/>
    <w:rsid w:val="008701A1"/>
    <w:rsid w:val="00870657"/>
    <w:rsid w:val="0087073D"/>
    <w:rsid w:val="0087098B"/>
    <w:rsid w:val="00870A32"/>
    <w:rsid w:val="00870B82"/>
    <w:rsid w:val="00870CF1"/>
    <w:rsid w:val="008710AD"/>
    <w:rsid w:val="00871205"/>
    <w:rsid w:val="00871258"/>
    <w:rsid w:val="008712B3"/>
    <w:rsid w:val="0087145A"/>
    <w:rsid w:val="008714A2"/>
    <w:rsid w:val="00871D85"/>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987"/>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7AE"/>
    <w:rsid w:val="00895A08"/>
    <w:rsid w:val="00895A6E"/>
    <w:rsid w:val="00895BAE"/>
    <w:rsid w:val="00895F0E"/>
    <w:rsid w:val="00896166"/>
    <w:rsid w:val="0089620E"/>
    <w:rsid w:val="0089651D"/>
    <w:rsid w:val="00896613"/>
    <w:rsid w:val="008966AE"/>
    <w:rsid w:val="00896779"/>
    <w:rsid w:val="00896913"/>
    <w:rsid w:val="00896984"/>
    <w:rsid w:val="008969FA"/>
    <w:rsid w:val="00896EBE"/>
    <w:rsid w:val="00897342"/>
    <w:rsid w:val="00897714"/>
    <w:rsid w:val="008977A8"/>
    <w:rsid w:val="00897D27"/>
    <w:rsid w:val="00897D73"/>
    <w:rsid w:val="00897E5A"/>
    <w:rsid w:val="008A0150"/>
    <w:rsid w:val="008A039D"/>
    <w:rsid w:val="008A0483"/>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3FD8"/>
    <w:rsid w:val="008A43BA"/>
    <w:rsid w:val="008A4AC6"/>
    <w:rsid w:val="008A4B2E"/>
    <w:rsid w:val="008A4E73"/>
    <w:rsid w:val="008A4F3A"/>
    <w:rsid w:val="008A50C3"/>
    <w:rsid w:val="008A5135"/>
    <w:rsid w:val="008A52F9"/>
    <w:rsid w:val="008A536B"/>
    <w:rsid w:val="008A53DB"/>
    <w:rsid w:val="008A54CD"/>
    <w:rsid w:val="008A572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AC7"/>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1E2"/>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CB5"/>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84"/>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3AC"/>
    <w:rsid w:val="008D48E8"/>
    <w:rsid w:val="008D4AF9"/>
    <w:rsid w:val="008D4D99"/>
    <w:rsid w:val="008D4D9D"/>
    <w:rsid w:val="008D4EE0"/>
    <w:rsid w:val="008D5492"/>
    <w:rsid w:val="008D55E9"/>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36B"/>
    <w:rsid w:val="008E181C"/>
    <w:rsid w:val="008E1935"/>
    <w:rsid w:val="008E1A08"/>
    <w:rsid w:val="008E1CD8"/>
    <w:rsid w:val="008E1EBC"/>
    <w:rsid w:val="008E1F6A"/>
    <w:rsid w:val="008E1FB7"/>
    <w:rsid w:val="008E221C"/>
    <w:rsid w:val="008E26C4"/>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22"/>
    <w:rsid w:val="008E714A"/>
    <w:rsid w:val="008E7161"/>
    <w:rsid w:val="008E728F"/>
    <w:rsid w:val="008E7324"/>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AA4"/>
    <w:rsid w:val="008F5B69"/>
    <w:rsid w:val="008F5BEA"/>
    <w:rsid w:val="008F5C0D"/>
    <w:rsid w:val="008F60C5"/>
    <w:rsid w:val="008F61FF"/>
    <w:rsid w:val="008F625E"/>
    <w:rsid w:val="008F62FB"/>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DD8"/>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2F2"/>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602"/>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B54"/>
    <w:rsid w:val="00914C23"/>
    <w:rsid w:val="00914C53"/>
    <w:rsid w:val="009151A5"/>
    <w:rsid w:val="00915215"/>
    <w:rsid w:val="00915481"/>
    <w:rsid w:val="00915673"/>
    <w:rsid w:val="009156D1"/>
    <w:rsid w:val="00915AB6"/>
    <w:rsid w:val="00915B77"/>
    <w:rsid w:val="00915C4B"/>
    <w:rsid w:val="00915C85"/>
    <w:rsid w:val="00915CFE"/>
    <w:rsid w:val="00915F0B"/>
    <w:rsid w:val="009161A9"/>
    <w:rsid w:val="00916544"/>
    <w:rsid w:val="009167AE"/>
    <w:rsid w:val="009167D8"/>
    <w:rsid w:val="00916F89"/>
    <w:rsid w:val="00917447"/>
    <w:rsid w:val="00917469"/>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BD3"/>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0F01"/>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2D"/>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5F"/>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49"/>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8E4"/>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0F9B"/>
    <w:rsid w:val="009710C3"/>
    <w:rsid w:val="0097115D"/>
    <w:rsid w:val="009711C5"/>
    <w:rsid w:val="0097131B"/>
    <w:rsid w:val="00971623"/>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4E16"/>
    <w:rsid w:val="009750E9"/>
    <w:rsid w:val="00975188"/>
    <w:rsid w:val="009759D4"/>
    <w:rsid w:val="00975B46"/>
    <w:rsid w:val="00975B9F"/>
    <w:rsid w:val="00975DF0"/>
    <w:rsid w:val="00975ECE"/>
    <w:rsid w:val="00975F9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4F7"/>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487"/>
    <w:rsid w:val="0099558F"/>
    <w:rsid w:val="00995658"/>
    <w:rsid w:val="009959C9"/>
    <w:rsid w:val="00995A24"/>
    <w:rsid w:val="00995A8D"/>
    <w:rsid w:val="00995A90"/>
    <w:rsid w:val="009960AB"/>
    <w:rsid w:val="009960F9"/>
    <w:rsid w:val="009960FE"/>
    <w:rsid w:val="009962E6"/>
    <w:rsid w:val="009964E7"/>
    <w:rsid w:val="0099675E"/>
    <w:rsid w:val="00996914"/>
    <w:rsid w:val="00996BD0"/>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906"/>
    <w:rsid w:val="009A1B60"/>
    <w:rsid w:val="009A1DAC"/>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34B"/>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A7E7B"/>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580"/>
    <w:rsid w:val="009B5648"/>
    <w:rsid w:val="009B5756"/>
    <w:rsid w:val="009B57B8"/>
    <w:rsid w:val="009B57DE"/>
    <w:rsid w:val="009B58B8"/>
    <w:rsid w:val="009B599E"/>
    <w:rsid w:val="009B5E00"/>
    <w:rsid w:val="009B60D5"/>
    <w:rsid w:val="009B6558"/>
    <w:rsid w:val="009B65A9"/>
    <w:rsid w:val="009B68C5"/>
    <w:rsid w:val="009B6A0E"/>
    <w:rsid w:val="009B6CA2"/>
    <w:rsid w:val="009B7060"/>
    <w:rsid w:val="009B70F4"/>
    <w:rsid w:val="009B743F"/>
    <w:rsid w:val="009B74F8"/>
    <w:rsid w:val="009B7AA6"/>
    <w:rsid w:val="009B7E14"/>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878"/>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4D2"/>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1FD"/>
    <w:rsid w:val="009E138F"/>
    <w:rsid w:val="009E1394"/>
    <w:rsid w:val="009E1551"/>
    <w:rsid w:val="009E159F"/>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CAC"/>
    <w:rsid w:val="009E3E46"/>
    <w:rsid w:val="009E4308"/>
    <w:rsid w:val="009E4668"/>
    <w:rsid w:val="009E484D"/>
    <w:rsid w:val="009E4A50"/>
    <w:rsid w:val="009E4AA9"/>
    <w:rsid w:val="009E4AC2"/>
    <w:rsid w:val="009E56FE"/>
    <w:rsid w:val="009E574B"/>
    <w:rsid w:val="009E576D"/>
    <w:rsid w:val="009E59D5"/>
    <w:rsid w:val="009E5A51"/>
    <w:rsid w:val="009E5F9E"/>
    <w:rsid w:val="009E600E"/>
    <w:rsid w:val="009E60B5"/>
    <w:rsid w:val="009E65BE"/>
    <w:rsid w:val="009E66C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2E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4B5"/>
    <w:rsid w:val="00A01532"/>
    <w:rsid w:val="00A018CA"/>
    <w:rsid w:val="00A019E1"/>
    <w:rsid w:val="00A01BBC"/>
    <w:rsid w:val="00A01F7C"/>
    <w:rsid w:val="00A024C2"/>
    <w:rsid w:val="00A0250B"/>
    <w:rsid w:val="00A02689"/>
    <w:rsid w:val="00A026AC"/>
    <w:rsid w:val="00A027C0"/>
    <w:rsid w:val="00A029F7"/>
    <w:rsid w:val="00A02E55"/>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42A"/>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172"/>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A9"/>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33F"/>
    <w:rsid w:val="00A34708"/>
    <w:rsid w:val="00A347EF"/>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091"/>
    <w:rsid w:val="00A4016E"/>
    <w:rsid w:val="00A401DD"/>
    <w:rsid w:val="00A40265"/>
    <w:rsid w:val="00A402D3"/>
    <w:rsid w:val="00A402EA"/>
    <w:rsid w:val="00A409A1"/>
    <w:rsid w:val="00A40C16"/>
    <w:rsid w:val="00A40D2C"/>
    <w:rsid w:val="00A40E7D"/>
    <w:rsid w:val="00A40F69"/>
    <w:rsid w:val="00A41020"/>
    <w:rsid w:val="00A41093"/>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AAD"/>
    <w:rsid w:val="00A46B55"/>
    <w:rsid w:val="00A46DAA"/>
    <w:rsid w:val="00A4723B"/>
    <w:rsid w:val="00A4730D"/>
    <w:rsid w:val="00A473EF"/>
    <w:rsid w:val="00A47466"/>
    <w:rsid w:val="00A47527"/>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02"/>
    <w:rsid w:val="00A54722"/>
    <w:rsid w:val="00A548AD"/>
    <w:rsid w:val="00A548F5"/>
    <w:rsid w:val="00A54901"/>
    <w:rsid w:val="00A549DD"/>
    <w:rsid w:val="00A54ADA"/>
    <w:rsid w:val="00A54C0B"/>
    <w:rsid w:val="00A54E8C"/>
    <w:rsid w:val="00A55367"/>
    <w:rsid w:val="00A5540E"/>
    <w:rsid w:val="00A55558"/>
    <w:rsid w:val="00A55594"/>
    <w:rsid w:val="00A5582E"/>
    <w:rsid w:val="00A55880"/>
    <w:rsid w:val="00A55B2C"/>
    <w:rsid w:val="00A55B46"/>
    <w:rsid w:val="00A55F40"/>
    <w:rsid w:val="00A5632F"/>
    <w:rsid w:val="00A5635A"/>
    <w:rsid w:val="00A56605"/>
    <w:rsid w:val="00A56A10"/>
    <w:rsid w:val="00A57006"/>
    <w:rsid w:val="00A572E2"/>
    <w:rsid w:val="00A5735D"/>
    <w:rsid w:val="00A5739D"/>
    <w:rsid w:val="00A57C0A"/>
    <w:rsid w:val="00A606FD"/>
    <w:rsid w:val="00A608F6"/>
    <w:rsid w:val="00A60DA0"/>
    <w:rsid w:val="00A60DEE"/>
    <w:rsid w:val="00A60F2A"/>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6DF"/>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6E4"/>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042"/>
    <w:rsid w:val="00A76240"/>
    <w:rsid w:val="00A76246"/>
    <w:rsid w:val="00A7653E"/>
    <w:rsid w:val="00A7654F"/>
    <w:rsid w:val="00A766F2"/>
    <w:rsid w:val="00A767A5"/>
    <w:rsid w:val="00A76AE2"/>
    <w:rsid w:val="00A76BAE"/>
    <w:rsid w:val="00A76BEC"/>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BDE"/>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5E2E"/>
    <w:rsid w:val="00A860AB"/>
    <w:rsid w:val="00A8614E"/>
    <w:rsid w:val="00A86411"/>
    <w:rsid w:val="00A8642D"/>
    <w:rsid w:val="00A865C3"/>
    <w:rsid w:val="00A869D0"/>
    <w:rsid w:val="00A869D2"/>
    <w:rsid w:val="00A86BFB"/>
    <w:rsid w:val="00A86C96"/>
    <w:rsid w:val="00A86DE6"/>
    <w:rsid w:val="00A86E44"/>
    <w:rsid w:val="00A8739C"/>
    <w:rsid w:val="00A87427"/>
    <w:rsid w:val="00A87521"/>
    <w:rsid w:val="00A87557"/>
    <w:rsid w:val="00A877C8"/>
    <w:rsid w:val="00A877F2"/>
    <w:rsid w:val="00A878B7"/>
    <w:rsid w:val="00A87BBB"/>
    <w:rsid w:val="00A90157"/>
    <w:rsid w:val="00A902BA"/>
    <w:rsid w:val="00A90A49"/>
    <w:rsid w:val="00A90B58"/>
    <w:rsid w:val="00A90E95"/>
    <w:rsid w:val="00A911B3"/>
    <w:rsid w:val="00A9157C"/>
    <w:rsid w:val="00A915B1"/>
    <w:rsid w:val="00A91779"/>
    <w:rsid w:val="00A91A4C"/>
    <w:rsid w:val="00A91CC2"/>
    <w:rsid w:val="00A92035"/>
    <w:rsid w:val="00A9236A"/>
    <w:rsid w:val="00A92550"/>
    <w:rsid w:val="00A92791"/>
    <w:rsid w:val="00A92923"/>
    <w:rsid w:val="00A929AA"/>
    <w:rsid w:val="00A92A6F"/>
    <w:rsid w:val="00A93044"/>
    <w:rsid w:val="00A932F6"/>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03"/>
    <w:rsid w:val="00A94592"/>
    <w:rsid w:val="00A9468B"/>
    <w:rsid w:val="00A948AF"/>
    <w:rsid w:val="00A9492B"/>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60"/>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DF9"/>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13B"/>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6EEF"/>
    <w:rsid w:val="00AB72A1"/>
    <w:rsid w:val="00AB730F"/>
    <w:rsid w:val="00AB748B"/>
    <w:rsid w:val="00AB77CC"/>
    <w:rsid w:val="00AB78DE"/>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CBD"/>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6FFE"/>
    <w:rsid w:val="00AC7131"/>
    <w:rsid w:val="00AC72A4"/>
    <w:rsid w:val="00AC7316"/>
    <w:rsid w:val="00AC735E"/>
    <w:rsid w:val="00AC75CE"/>
    <w:rsid w:val="00AC7925"/>
    <w:rsid w:val="00AC795E"/>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C72"/>
    <w:rsid w:val="00AD4E80"/>
    <w:rsid w:val="00AD50F9"/>
    <w:rsid w:val="00AD53EC"/>
    <w:rsid w:val="00AD56BA"/>
    <w:rsid w:val="00AD56D4"/>
    <w:rsid w:val="00AD5897"/>
    <w:rsid w:val="00AD59F3"/>
    <w:rsid w:val="00AD5F98"/>
    <w:rsid w:val="00AD6051"/>
    <w:rsid w:val="00AD63E5"/>
    <w:rsid w:val="00AD677A"/>
    <w:rsid w:val="00AD678B"/>
    <w:rsid w:val="00AD67C8"/>
    <w:rsid w:val="00AD6A1C"/>
    <w:rsid w:val="00AD6AFA"/>
    <w:rsid w:val="00AD6CAC"/>
    <w:rsid w:val="00AD6F76"/>
    <w:rsid w:val="00AD72B6"/>
    <w:rsid w:val="00AD736E"/>
    <w:rsid w:val="00AD7444"/>
    <w:rsid w:val="00AD7658"/>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0FF2"/>
    <w:rsid w:val="00AE121B"/>
    <w:rsid w:val="00AE1521"/>
    <w:rsid w:val="00AE18E3"/>
    <w:rsid w:val="00AE1900"/>
    <w:rsid w:val="00AE1BBE"/>
    <w:rsid w:val="00AE1C6A"/>
    <w:rsid w:val="00AE1E71"/>
    <w:rsid w:val="00AE1F12"/>
    <w:rsid w:val="00AE20E3"/>
    <w:rsid w:val="00AE2197"/>
    <w:rsid w:val="00AE238D"/>
    <w:rsid w:val="00AE238F"/>
    <w:rsid w:val="00AE23BD"/>
    <w:rsid w:val="00AE23EC"/>
    <w:rsid w:val="00AE262D"/>
    <w:rsid w:val="00AE28BA"/>
    <w:rsid w:val="00AE28E8"/>
    <w:rsid w:val="00AE29A6"/>
    <w:rsid w:val="00AE2A3A"/>
    <w:rsid w:val="00AE2AC5"/>
    <w:rsid w:val="00AE2CB3"/>
    <w:rsid w:val="00AE32D5"/>
    <w:rsid w:val="00AE3405"/>
    <w:rsid w:val="00AE358D"/>
    <w:rsid w:val="00AE3605"/>
    <w:rsid w:val="00AE3655"/>
    <w:rsid w:val="00AE3697"/>
    <w:rsid w:val="00AE3715"/>
    <w:rsid w:val="00AE387D"/>
    <w:rsid w:val="00AE38E0"/>
    <w:rsid w:val="00AE3DE7"/>
    <w:rsid w:val="00AE3F79"/>
    <w:rsid w:val="00AE40B0"/>
    <w:rsid w:val="00AE4592"/>
    <w:rsid w:val="00AE46EF"/>
    <w:rsid w:val="00AE4816"/>
    <w:rsid w:val="00AE4AD5"/>
    <w:rsid w:val="00AE4B41"/>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582"/>
    <w:rsid w:val="00AE66FB"/>
    <w:rsid w:val="00AE6AD9"/>
    <w:rsid w:val="00AE6C02"/>
    <w:rsid w:val="00AE6DB6"/>
    <w:rsid w:val="00AE6F0C"/>
    <w:rsid w:val="00AE7130"/>
    <w:rsid w:val="00AE7668"/>
    <w:rsid w:val="00AE77EE"/>
    <w:rsid w:val="00AE78A2"/>
    <w:rsid w:val="00AE7A39"/>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DF3"/>
    <w:rsid w:val="00B11FEA"/>
    <w:rsid w:val="00B1208F"/>
    <w:rsid w:val="00B122E1"/>
    <w:rsid w:val="00B12656"/>
    <w:rsid w:val="00B126E0"/>
    <w:rsid w:val="00B126EF"/>
    <w:rsid w:val="00B127CE"/>
    <w:rsid w:val="00B132C8"/>
    <w:rsid w:val="00B13304"/>
    <w:rsid w:val="00B134AB"/>
    <w:rsid w:val="00B1358A"/>
    <w:rsid w:val="00B139D7"/>
    <w:rsid w:val="00B139EB"/>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C57"/>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71"/>
    <w:rsid w:val="00B20595"/>
    <w:rsid w:val="00B20618"/>
    <w:rsid w:val="00B20894"/>
    <w:rsid w:val="00B208E9"/>
    <w:rsid w:val="00B20E32"/>
    <w:rsid w:val="00B20F33"/>
    <w:rsid w:val="00B214D8"/>
    <w:rsid w:val="00B215D0"/>
    <w:rsid w:val="00B21641"/>
    <w:rsid w:val="00B2170C"/>
    <w:rsid w:val="00B2171B"/>
    <w:rsid w:val="00B21769"/>
    <w:rsid w:val="00B217A2"/>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3B8"/>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A4B"/>
    <w:rsid w:val="00B25CFF"/>
    <w:rsid w:val="00B25F88"/>
    <w:rsid w:val="00B263F3"/>
    <w:rsid w:val="00B264F8"/>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0F9"/>
    <w:rsid w:val="00B441D7"/>
    <w:rsid w:val="00B4474A"/>
    <w:rsid w:val="00B44811"/>
    <w:rsid w:val="00B44AEF"/>
    <w:rsid w:val="00B44C79"/>
    <w:rsid w:val="00B44D5D"/>
    <w:rsid w:val="00B44F3E"/>
    <w:rsid w:val="00B45228"/>
    <w:rsid w:val="00B45273"/>
    <w:rsid w:val="00B45314"/>
    <w:rsid w:val="00B455E2"/>
    <w:rsid w:val="00B45731"/>
    <w:rsid w:val="00B458B4"/>
    <w:rsid w:val="00B45B32"/>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87B"/>
    <w:rsid w:val="00B50ACC"/>
    <w:rsid w:val="00B50CD1"/>
    <w:rsid w:val="00B50E19"/>
    <w:rsid w:val="00B50E48"/>
    <w:rsid w:val="00B50F11"/>
    <w:rsid w:val="00B51055"/>
    <w:rsid w:val="00B51079"/>
    <w:rsid w:val="00B51080"/>
    <w:rsid w:val="00B51FA6"/>
    <w:rsid w:val="00B5213B"/>
    <w:rsid w:val="00B52234"/>
    <w:rsid w:val="00B52292"/>
    <w:rsid w:val="00B522BD"/>
    <w:rsid w:val="00B52312"/>
    <w:rsid w:val="00B52801"/>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021"/>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AD7"/>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B2D"/>
    <w:rsid w:val="00B67C0A"/>
    <w:rsid w:val="00B67F08"/>
    <w:rsid w:val="00B67F79"/>
    <w:rsid w:val="00B701BC"/>
    <w:rsid w:val="00B70237"/>
    <w:rsid w:val="00B7059F"/>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72B"/>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253"/>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214"/>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285"/>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CC5"/>
    <w:rsid w:val="00B94D2A"/>
    <w:rsid w:val="00B94D44"/>
    <w:rsid w:val="00B94E88"/>
    <w:rsid w:val="00B950D4"/>
    <w:rsid w:val="00B95115"/>
    <w:rsid w:val="00B95474"/>
    <w:rsid w:val="00B954DF"/>
    <w:rsid w:val="00B95676"/>
    <w:rsid w:val="00B95962"/>
    <w:rsid w:val="00B95ACC"/>
    <w:rsid w:val="00B96169"/>
    <w:rsid w:val="00B96240"/>
    <w:rsid w:val="00B963E8"/>
    <w:rsid w:val="00B9671D"/>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5C7"/>
    <w:rsid w:val="00BA1758"/>
    <w:rsid w:val="00BA1AC5"/>
    <w:rsid w:val="00BA1AF5"/>
    <w:rsid w:val="00BA1C4A"/>
    <w:rsid w:val="00BA1D4B"/>
    <w:rsid w:val="00BA1E47"/>
    <w:rsid w:val="00BA1FFA"/>
    <w:rsid w:val="00BA21D6"/>
    <w:rsid w:val="00BA26FF"/>
    <w:rsid w:val="00BA2878"/>
    <w:rsid w:val="00BA2A98"/>
    <w:rsid w:val="00BA2B10"/>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86"/>
    <w:rsid w:val="00BA4F89"/>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E8F"/>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23"/>
    <w:rsid w:val="00BB1343"/>
    <w:rsid w:val="00BB1347"/>
    <w:rsid w:val="00BB13CD"/>
    <w:rsid w:val="00BB1702"/>
    <w:rsid w:val="00BB1714"/>
    <w:rsid w:val="00BB1BE0"/>
    <w:rsid w:val="00BB1C6A"/>
    <w:rsid w:val="00BB2270"/>
    <w:rsid w:val="00BB22E8"/>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BE1"/>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DFD"/>
    <w:rsid w:val="00BD1FA5"/>
    <w:rsid w:val="00BD20FD"/>
    <w:rsid w:val="00BD21E1"/>
    <w:rsid w:val="00BD22E7"/>
    <w:rsid w:val="00BD24B6"/>
    <w:rsid w:val="00BD26DB"/>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CB4"/>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857"/>
    <w:rsid w:val="00BE0972"/>
    <w:rsid w:val="00BE099D"/>
    <w:rsid w:val="00BE09DF"/>
    <w:rsid w:val="00BE0A39"/>
    <w:rsid w:val="00BE0C21"/>
    <w:rsid w:val="00BE0C89"/>
    <w:rsid w:val="00BE0D77"/>
    <w:rsid w:val="00BE0F54"/>
    <w:rsid w:val="00BE115C"/>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88C"/>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7E5"/>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3AE5"/>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2AB"/>
    <w:rsid w:val="00C07408"/>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0B0"/>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C32"/>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7A6"/>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232"/>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49E"/>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6D"/>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A8"/>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E7"/>
    <w:rsid w:val="00C572F9"/>
    <w:rsid w:val="00C5745C"/>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3F2"/>
    <w:rsid w:val="00C6655B"/>
    <w:rsid w:val="00C669FD"/>
    <w:rsid w:val="00C66A35"/>
    <w:rsid w:val="00C66AFB"/>
    <w:rsid w:val="00C66B4D"/>
    <w:rsid w:val="00C66BE4"/>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588"/>
    <w:rsid w:val="00C7361A"/>
    <w:rsid w:val="00C73791"/>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6D"/>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3F53"/>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25"/>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21B"/>
    <w:rsid w:val="00C95304"/>
    <w:rsid w:val="00C9544C"/>
    <w:rsid w:val="00C95835"/>
    <w:rsid w:val="00C959D5"/>
    <w:rsid w:val="00C95B84"/>
    <w:rsid w:val="00C95DDC"/>
    <w:rsid w:val="00C95F98"/>
    <w:rsid w:val="00C95FCC"/>
    <w:rsid w:val="00C961EE"/>
    <w:rsid w:val="00C9668B"/>
    <w:rsid w:val="00C96708"/>
    <w:rsid w:val="00C9692C"/>
    <w:rsid w:val="00C9697F"/>
    <w:rsid w:val="00C969C6"/>
    <w:rsid w:val="00C96B69"/>
    <w:rsid w:val="00C96D0C"/>
    <w:rsid w:val="00C96D8E"/>
    <w:rsid w:val="00C96E2F"/>
    <w:rsid w:val="00C972BC"/>
    <w:rsid w:val="00C97447"/>
    <w:rsid w:val="00C974C2"/>
    <w:rsid w:val="00C975F6"/>
    <w:rsid w:val="00C97AFB"/>
    <w:rsid w:val="00C97CE2"/>
    <w:rsid w:val="00C97D5E"/>
    <w:rsid w:val="00C97EFD"/>
    <w:rsid w:val="00C97F70"/>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42"/>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76"/>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BE"/>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3B1C"/>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362"/>
    <w:rsid w:val="00CD0441"/>
    <w:rsid w:val="00CD091D"/>
    <w:rsid w:val="00CD0AD6"/>
    <w:rsid w:val="00CD0B6B"/>
    <w:rsid w:val="00CD0CFD"/>
    <w:rsid w:val="00CD12EC"/>
    <w:rsid w:val="00CD1548"/>
    <w:rsid w:val="00CD1873"/>
    <w:rsid w:val="00CD1FB2"/>
    <w:rsid w:val="00CD2093"/>
    <w:rsid w:val="00CD2298"/>
    <w:rsid w:val="00CD2327"/>
    <w:rsid w:val="00CD23D7"/>
    <w:rsid w:val="00CD2499"/>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691"/>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37"/>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6C0"/>
    <w:rsid w:val="00CE473B"/>
    <w:rsid w:val="00CE47D3"/>
    <w:rsid w:val="00CE4A49"/>
    <w:rsid w:val="00CE4A9E"/>
    <w:rsid w:val="00CE4DB9"/>
    <w:rsid w:val="00CE4E56"/>
    <w:rsid w:val="00CE514E"/>
    <w:rsid w:val="00CE5366"/>
    <w:rsid w:val="00CE55AC"/>
    <w:rsid w:val="00CE5683"/>
    <w:rsid w:val="00CE5695"/>
    <w:rsid w:val="00CE57A7"/>
    <w:rsid w:val="00CE5B38"/>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49E1"/>
    <w:rsid w:val="00CF503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894"/>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82E"/>
    <w:rsid w:val="00D069E3"/>
    <w:rsid w:val="00D06C66"/>
    <w:rsid w:val="00D06FC2"/>
    <w:rsid w:val="00D07123"/>
    <w:rsid w:val="00D072C7"/>
    <w:rsid w:val="00D07413"/>
    <w:rsid w:val="00D07479"/>
    <w:rsid w:val="00D07532"/>
    <w:rsid w:val="00D07637"/>
    <w:rsid w:val="00D077F8"/>
    <w:rsid w:val="00D07919"/>
    <w:rsid w:val="00D07A6C"/>
    <w:rsid w:val="00D07C45"/>
    <w:rsid w:val="00D07DC6"/>
    <w:rsid w:val="00D07E06"/>
    <w:rsid w:val="00D07F6D"/>
    <w:rsid w:val="00D10212"/>
    <w:rsid w:val="00D103AE"/>
    <w:rsid w:val="00D10421"/>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A47"/>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3D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B32"/>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515"/>
    <w:rsid w:val="00D2567F"/>
    <w:rsid w:val="00D25771"/>
    <w:rsid w:val="00D259D1"/>
    <w:rsid w:val="00D25F75"/>
    <w:rsid w:val="00D2610A"/>
    <w:rsid w:val="00D2623F"/>
    <w:rsid w:val="00D2639F"/>
    <w:rsid w:val="00D26590"/>
    <w:rsid w:val="00D2696E"/>
    <w:rsid w:val="00D26983"/>
    <w:rsid w:val="00D26A0F"/>
    <w:rsid w:val="00D26EA3"/>
    <w:rsid w:val="00D26F59"/>
    <w:rsid w:val="00D271F9"/>
    <w:rsid w:val="00D2728C"/>
    <w:rsid w:val="00D2737D"/>
    <w:rsid w:val="00D273DF"/>
    <w:rsid w:val="00D276BC"/>
    <w:rsid w:val="00D2779E"/>
    <w:rsid w:val="00D278FA"/>
    <w:rsid w:val="00D27990"/>
    <w:rsid w:val="00D279CA"/>
    <w:rsid w:val="00D279FB"/>
    <w:rsid w:val="00D27A5A"/>
    <w:rsid w:val="00D27B03"/>
    <w:rsid w:val="00D27C8B"/>
    <w:rsid w:val="00D27EED"/>
    <w:rsid w:val="00D27F9C"/>
    <w:rsid w:val="00D27FB6"/>
    <w:rsid w:val="00D303FC"/>
    <w:rsid w:val="00D30537"/>
    <w:rsid w:val="00D310C5"/>
    <w:rsid w:val="00D3119A"/>
    <w:rsid w:val="00D31239"/>
    <w:rsid w:val="00D31463"/>
    <w:rsid w:val="00D3153B"/>
    <w:rsid w:val="00D3160B"/>
    <w:rsid w:val="00D319C1"/>
    <w:rsid w:val="00D31B94"/>
    <w:rsid w:val="00D31E24"/>
    <w:rsid w:val="00D31F34"/>
    <w:rsid w:val="00D31FC0"/>
    <w:rsid w:val="00D320D5"/>
    <w:rsid w:val="00D321DF"/>
    <w:rsid w:val="00D32638"/>
    <w:rsid w:val="00D3274A"/>
    <w:rsid w:val="00D32839"/>
    <w:rsid w:val="00D32944"/>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AAD"/>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776"/>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75"/>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C16"/>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A0D"/>
    <w:rsid w:val="00D55BB4"/>
    <w:rsid w:val="00D55BE8"/>
    <w:rsid w:val="00D55D09"/>
    <w:rsid w:val="00D55F44"/>
    <w:rsid w:val="00D55F52"/>
    <w:rsid w:val="00D5655D"/>
    <w:rsid w:val="00D56664"/>
    <w:rsid w:val="00D5666F"/>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10"/>
    <w:rsid w:val="00D60B8E"/>
    <w:rsid w:val="00D60C18"/>
    <w:rsid w:val="00D610B8"/>
    <w:rsid w:val="00D6120D"/>
    <w:rsid w:val="00D61568"/>
    <w:rsid w:val="00D615A9"/>
    <w:rsid w:val="00D61CA8"/>
    <w:rsid w:val="00D62741"/>
    <w:rsid w:val="00D62806"/>
    <w:rsid w:val="00D6297D"/>
    <w:rsid w:val="00D62BED"/>
    <w:rsid w:val="00D62DD1"/>
    <w:rsid w:val="00D62DF2"/>
    <w:rsid w:val="00D63082"/>
    <w:rsid w:val="00D6343E"/>
    <w:rsid w:val="00D6371F"/>
    <w:rsid w:val="00D63BB0"/>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85"/>
    <w:rsid w:val="00D660DE"/>
    <w:rsid w:val="00D66357"/>
    <w:rsid w:val="00D664D5"/>
    <w:rsid w:val="00D66A1A"/>
    <w:rsid w:val="00D66B30"/>
    <w:rsid w:val="00D66C4E"/>
    <w:rsid w:val="00D66DE5"/>
    <w:rsid w:val="00D66E8D"/>
    <w:rsid w:val="00D66F5F"/>
    <w:rsid w:val="00D67253"/>
    <w:rsid w:val="00D673A7"/>
    <w:rsid w:val="00D6753F"/>
    <w:rsid w:val="00D676BD"/>
    <w:rsid w:val="00D67868"/>
    <w:rsid w:val="00D67952"/>
    <w:rsid w:val="00D67BCE"/>
    <w:rsid w:val="00D67BDA"/>
    <w:rsid w:val="00D67CF9"/>
    <w:rsid w:val="00D70024"/>
    <w:rsid w:val="00D70081"/>
    <w:rsid w:val="00D7012C"/>
    <w:rsid w:val="00D70190"/>
    <w:rsid w:val="00D701CE"/>
    <w:rsid w:val="00D703C9"/>
    <w:rsid w:val="00D7057A"/>
    <w:rsid w:val="00D70677"/>
    <w:rsid w:val="00D70752"/>
    <w:rsid w:val="00D70886"/>
    <w:rsid w:val="00D70C65"/>
    <w:rsid w:val="00D71207"/>
    <w:rsid w:val="00D713F1"/>
    <w:rsid w:val="00D7148B"/>
    <w:rsid w:val="00D71A5E"/>
    <w:rsid w:val="00D7205D"/>
    <w:rsid w:val="00D7209A"/>
    <w:rsid w:val="00D720EE"/>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763"/>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1FF2"/>
    <w:rsid w:val="00D82329"/>
    <w:rsid w:val="00D828E6"/>
    <w:rsid w:val="00D828F6"/>
    <w:rsid w:val="00D829DF"/>
    <w:rsid w:val="00D82B1B"/>
    <w:rsid w:val="00D82BA5"/>
    <w:rsid w:val="00D82E80"/>
    <w:rsid w:val="00D82F28"/>
    <w:rsid w:val="00D83180"/>
    <w:rsid w:val="00D83225"/>
    <w:rsid w:val="00D83294"/>
    <w:rsid w:val="00D832FC"/>
    <w:rsid w:val="00D8332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4DA0"/>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3"/>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7C2"/>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0C0"/>
    <w:rsid w:val="00DA7279"/>
    <w:rsid w:val="00DA736E"/>
    <w:rsid w:val="00DA7422"/>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87D"/>
    <w:rsid w:val="00DB1A0C"/>
    <w:rsid w:val="00DB1A7A"/>
    <w:rsid w:val="00DB1D2D"/>
    <w:rsid w:val="00DB1F11"/>
    <w:rsid w:val="00DB2485"/>
    <w:rsid w:val="00DB266D"/>
    <w:rsid w:val="00DB297F"/>
    <w:rsid w:val="00DB2A81"/>
    <w:rsid w:val="00DB2B1B"/>
    <w:rsid w:val="00DB2B6A"/>
    <w:rsid w:val="00DB2C92"/>
    <w:rsid w:val="00DB2C9A"/>
    <w:rsid w:val="00DB2D6F"/>
    <w:rsid w:val="00DB3085"/>
    <w:rsid w:val="00DB320B"/>
    <w:rsid w:val="00DB330B"/>
    <w:rsid w:val="00DB3417"/>
    <w:rsid w:val="00DB34B8"/>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AF9"/>
    <w:rsid w:val="00DB7B47"/>
    <w:rsid w:val="00DB7D99"/>
    <w:rsid w:val="00DB7DA4"/>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05E"/>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CFF"/>
    <w:rsid w:val="00DD5D12"/>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8F"/>
    <w:rsid w:val="00DE009D"/>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AD2"/>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67B"/>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1A"/>
    <w:rsid w:val="00E00958"/>
    <w:rsid w:val="00E00A84"/>
    <w:rsid w:val="00E00B25"/>
    <w:rsid w:val="00E00BF6"/>
    <w:rsid w:val="00E00E2D"/>
    <w:rsid w:val="00E00EC0"/>
    <w:rsid w:val="00E00ECC"/>
    <w:rsid w:val="00E0113A"/>
    <w:rsid w:val="00E011D5"/>
    <w:rsid w:val="00E0157F"/>
    <w:rsid w:val="00E01687"/>
    <w:rsid w:val="00E01794"/>
    <w:rsid w:val="00E01889"/>
    <w:rsid w:val="00E0188C"/>
    <w:rsid w:val="00E01B32"/>
    <w:rsid w:val="00E02007"/>
    <w:rsid w:val="00E0276D"/>
    <w:rsid w:val="00E02BB7"/>
    <w:rsid w:val="00E02F69"/>
    <w:rsid w:val="00E03289"/>
    <w:rsid w:val="00E032AA"/>
    <w:rsid w:val="00E0347D"/>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6FA5"/>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CBC"/>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757"/>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4D09"/>
    <w:rsid w:val="00E25185"/>
    <w:rsid w:val="00E25263"/>
    <w:rsid w:val="00E2537D"/>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B71"/>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3CC"/>
    <w:rsid w:val="00E3662C"/>
    <w:rsid w:val="00E369C7"/>
    <w:rsid w:val="00E36E48"/>
    <w:rsid w:val="00E36FB1"/>
    <w:rsid w:val="00E3724C"/>
    <w:rsid w:val="00E37282"/>
    <w:rsid w:val="00E372EE"/>
    <w:rsid w:val="00E3763C"/>
    <w:rsid w:val="00E378A7"/>
    <w:rsid w:val="00E378FA"/>
    <w:rsid w:val="00E37CE3"/>
    <w:rsid w:val="00E37E76"/>
    <w:rsid w:val="00E400F6"/>
    <w:rsid w:val="00E401BA"/>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481"/>
    <w:rsid w:val="00E416BB"/>
    <w:rsid w:val="00E41A2B"/>
    <w:rsid w:val="00E41F68"/>
    <w:rsid w:val="00E4266E"/>
    <w:rsid w:val="00E426B8"/>
    <w:rsid w:val="00E42AD8"/>
    <w:rsid w:val="00E42D09"/>
    <w:rsid w:val="00E42DA8"/>
    <w:rsid w:val="00E42DBB"/>
    <w:rsid w:val="00E42E4A"/>
    <w:rsid w:val="00E42F8F"/>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0DE4"/>
    <w:rsid w:val="00E5102F"/>
    <w:rsid w:val="00E5139B"/>
    <w:rsid w:val="00E5158A"/>
    <w:rsid w:val="00E515A9"/>
    <w:rsid w:val="00E519AF"/>
    <w:rsid w:val="00E51B14"/>
    <w:rsid w:val="00E51BD0"/>
    <w:rsid w:val="00E51BFD"/>
    <w:rsid w:val="00E51DFB"/>
    <w:rsid w:val="00E51EC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9EE"/>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BEE"/>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46A"/>
    <w:rsid w:val="00E64AA6"/>
    <w:rsid w:val="00E64F49"/>
    <w:rsid w:val="00E65442"/>
    <w:rsid w:val="00E65475"/>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E76"/>
    <w:rsid w:val="00E70F53"/>
    <w:rsid w:val="00E71021"/>
    <w:rsid w:val="00E710AD"/>
    <w:rsid w:val="00E711CC"/>
    <w:rsid w:val="00E7162E"/>
    <w:rsid w:val="00E71707"/>
    <w:rsid w:val="00E71880"/>
    <w:rsid w:val="00E71E58"/>
    <w:rsid w:val="00E71FBA"/>
    <w:rsid w:val="00E72039"/>
    <w:rsid w:val="00E721B1"/>
    <w:rsid w:val="00E724BD"/>
    <w:rsid w:val="00E727ED"/>
    <w:rsid w:val="00E72AF1"/>
    <w:rsid w:val="00E72DE0"/>
    <w:rsid w:val="00E73142"/>
    <w:rsid w:val="00E731AC"/>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4FE1"/>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325"/>
    <w:rsid w:val="00E77575"/>
    <w:rsid w:val="00E7769D"/>
    <w:rsid w:val="00E800AC"/>
    <w:rsid w:val="00E80156"/>
    <w:rsid w:val="00E805E0"/>
    <w:rsid w:val="00E807DF"/>
    <w:rsid w:val="00E80A84"/>
    <w:rsid w:val="00E80CE8"/>
    <w:rsid w:val="00E80F2F"/>
    <w:rsid w:val="00E810E3"/>
    <w:rsid w:val="00E81200"/>
    <w:rsid w:val="00E8126C"/>
    <w:rsid w:val="00E8131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90"/>
    <w:rsid w:val="00E82AE9"/>
    <w:rsid w:val="00E82E36"/>
    <w:rsid w:val="00E82F55"/>
    <w:rsid w:val="00E82FFB"/>
    <w:rsid w:val="00E83300"/>
    <w:rsid w:val="00E833B6"/>
    <w:rsid w:val="00E83506"/>
    <w:rsid w:val="00E8365B"/>
    <w:rsid w:val="00E83703"/>
    <w:rsid w:val="00E83718"/>
    <w:rsid w:val="00E83D9E"/>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18"/>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D29"/>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2B7"/>
    <w:rsid w:val="00EA63E2"/>
    <w:rsid w:val="00EA6564"/>
    <w:rsid w:val="00EA6659"/>
    <w:rsid w:val="00EA6770"/>
    <w:rsid w:val="00EA6ABD"/>
    <w:rsid w:val="00EA6D81"/>
    <w:rsid w:val="00EA6EEB"/>
    <w:rsid w:val="00EA6FD6"/>
    <w:rsid w:val="00EA7351"/>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A2A"/>
    <w:rsid w:val="00EB0BD5"/>
    <w:rsid w:val="00EB0BFA"/>
    <w:rsid w:val="00EB0CB8"/>
    <w:rsid w:val="00EB0CEE"/>
    <w:rsid w:val="00EB0DA3"/>
    <w:rsid w:val="00EB12EE"/>
    <w:rsid w:val="00EB13E9"/>
    <w:rsid w:val="00EB15F0"/>
    <w:rsid w:val="00EB1918"/>
    <w:rsid w:val="00EB2795"/>
    <w:rsid w:val="00EB2811"/>
    <w:rsid w:val="00EB2D23"/>
    <w:rsid w:val="00EB2F0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0A6"/>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0DD"/>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6F71"/>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3C0"/>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A9D"/>
    <w:rsid w:val="00EE5D16"/>
    <w:rsid w:val="00EE5D46"/>
    <w:rsid w:val="00EE5EA5"/>
    <w:rsid w:val="00EE5F29"/>
    <w:rsid w:val="00EE60AD"/>
    <w:rsid w:val="00EE6265"/>
    <w:rsid w:val="00EE6312"/>
    <w:rsid w:val="00EE6983"/>
    <w:rsid w:val="00EE6B9D"/>
    <w:rsid w:val="00EE6D3A"/>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98A"/>
    <w:rsid w:val="00EF2EBC"/>
    <w:rsid w:val="00EF315B"/>
    <w:rsid w:val="00EF340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79D"/>
    <w:rsid w:val="00EF7B32"/>
    <w:rsid w:val="00F0045F"/>
    <w:rsid w:val="00F00EC3"/>
    <w:rsid w:val="00F01009"/>
    <w:rsid w:val="00F011A3"/>
    <w:rsid w:val="00F01201"/>
    <w:rsid w:val="00F013EB"/>
    <w:rsid w:val="00F01582"/>
    <w:rsid w:val="00F0180C"/>
    <w:rsid w:val="00F01B7D"/>
    <w:rsid w:val="00F01CEC"/>
    <w:rsid w:val="00F01F77"/>
    <w:rsid w:val="00F01F8A"/>
    <w:rsid w:val="00F02137"/>
    <w:rsid w:val="00F0255B"/>
    <w:rsid w:val="00F02A7A"/>
    <w:rsid w:val="00F02CEB"/>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CB1"/>
    <w:rsid w:val="00F05F1B"/>
    <w:rsid w:val="00F05F2A"/>
    <w:rsid w:val="00F0601B"/>
    <w:rsid w:val="00F062A7"/>
    <w:rsid w:val="00F06364"/>
    <w:rsid w:val="00F0696C"/>
    <w:rsid w:val="00F06AB5"/>
    <w:rsid w:val="00F06C08"/>
    <w:rsid w:val="00F06C91"/>
    <w:rsid w:val="00F06CBA"/>
    <w:rsid w:val="00F06D45"/>
    <w:rsid w:val="00F06DB8"/>
    <w:rsid w:val="00F06FA3"/>
    <w:rsid w:val="00F0705F"/>
    <w:rsid w:val="00F0711D"/>
    <w:rsid w:val="00F07451"/>
    <w:rsid w:val="00F07456"/>
    <w:rsid w:val="00F074F3"/>
    <w:rsid w:val="00F07558"/>
    <w:rsid w:val="00F0771B"/>
    <w:rsid w:val="00F07908"/>
    <w:rsid w:val="00F07976"/>
    <w:rsid w:val="00F07A5E"/>
    <w:rsid w:val="00F07A81"/>
    <w:rsid w:val="00F07BB9"/>
    <w:rsid w:val="00F07EC0"/>
    <w:rsid w:val="00F103DE"/>
    <w:rsid w:val="00F1082F"/>
    <w:rsid w:val="00F10989"/>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7E1"/>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0E7D"/>
    <w:rsid w:val="00F41194"/>
    <w:rsid w:val="00F41335"/>
    <w:rsid w:val="00F41362"/>
    <w:rsid w:val="00F413D4"/>
    <w:rsid w:val="00F413DF"/>
    <w:rsid w:val="00F416D5"/>
    <w:rsid w:val="00F41905"/>
    <w:rsid w:val="00F41951"/>
    <w:rsid w:val="00F41ECE"/>
    <w:rsid w:val="00F42086"/>
    <w:rsid w:val="00F424EE"/>
    <w:rsid w:val="00F426A3"/>
    <w:rsid w:val="00F4291B"/>
    <w:rsid w:val="00F42EA1"/>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3D4"/>
    <w:rsid w:val="00F47609"/>
    <w:rsid w:val="00F47695"/>
    <w:rsid w:val="00F47884"/>
    <w:rsid w:val="00F478F4"/>
    <w:rsid w:val="00F4797D"/>
    <w:rsid w:val="00F47ADC"/>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E14"/>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92"/>
    <w:rsid w:val="00F632DD"/>
    <w:rsid w:val="00F6347B"/>
    <w:rsid w:val="00F6358D"/>
    <w:rsid w:val="00F63696"/>
    <w:rsid w:val="00F6371A"/>
    <w:rsid w:val="00F6371E"/>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5F4"/>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4BA"/>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6FB"/>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4CB"/>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799"/>
    <w:rsid w:val="00F958B9"/>
    <w:rsid w:val="00F959A0"/>
    <w:rsid w:val="00F95EAB"/>
    <w:rsid w:val="00F95FC2"/>
    <w:rsid w:val="00F95FED"/>
    <w:rsid w:val="00F9609C"/>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C2"/>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6CA"/>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769"/>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488"/>
    <w:rsid w:val="00FB76AA"/>
    <w:rsid w:val="00FB7D1A"/>
    <w:rsid w:val="00FB7FDA"/>
    <w:rsid w:val="00FC03DA"/>
    <w:rsid w:val="00FC057A"/>
    <w:rsid w:val="00FC07A3"/>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CAE"/>
    <w:rsid w:val="00FC4E2C"/>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00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1A1A"/>
    <w:rsid w:val="00FD1B14"/>
    <w:rsid w:val="00FD2269"/>
    <w:rsid w:val="00FD23BA"/>
    <w:rsid w:val="00FD243A"/>
    <w:rsid w:val="00FD2743"/>
    <w:rsid w:val="00FD2779"/>
    <w:rsid w:val="00FD2CC7"/>
    <w:rsid w:val="00FD2EEB"/>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AA1"/>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18F"/>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2C2"/>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41"/>
    <w:rsid w:val="00FF34AC"/>
    <w:rsid w:val="00FF37A1"/>
    <w:rsid w:val="00FF37FC"/>
    <w:rsid w:val="00FF39E7"/>
    <w:rsid w:val="00FF3B18"/>
    <w:rsid w:val="00FF3B38"/>
    <w:rsid w:val="00FF3D43"/>
    <w:rsid w:val="00FF3D84"/>
    <w:rsid w:val="00FF40FA"/>
    <w:rsid w:val="00FF43A8"/>
    <w:rsid w:val="00FF4464"/>
    <w:rsid w:val="00FF4489"/>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0FD"/>
    <w:rsid w:val="00FF6161"/>
    <w:rsid w:val="00FF61F5"/>
    <w:rsid w:val="00FF679B"/>
    <w:rsid w:val="00FF6B84"/>
    <w:rsid w:val="00FF6C94"/>
    <w:rsid w:val="00FF6E35"/>
    <w:rsid w:val="00FF6EE8"/>
    <w:rsid w:val="00FF6FB9"/>
    <w:rsid w:val="00FF7051"/>
    <w:rsid w:val="00FF719A"/>
    <w:rsid w:val="00FF7637"/>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1804">
      <w:bodyDiv w:val="1"/>
      <w:marLeft w:val="0"/>
      <w:marRight w:val="0"/>
      <w:marTop w:val="0"/>
      <w:marBottom w:val="0"/>
      <w:divBdr>
        <w:top w:val="none" w:sz="0" w:space="0" w:color="auto"/>
        <w:left w:val="none" w:sz="0" w:space="0" w:color="auto"/>
        <w:bottom w:val="none" w:sz="0" w:space="0" w:color="auto"/>
        <w:right w:val="none" w:sz="0" w:space="0" w:color="auto"/>
      </w:divBdr>
      <w:divsChild>
        <w:div w:id="595138008">
          <w:marLeft w:val="0"/>
          <w:marRight w:val="0"/>
          <w:marTop w:val="0"/>
          <w:marBottom w:val="0"/>
          <w:divBdr>
            <w:top w:val="none" w:sz="0" w:space="0" w:color="auto"/>
            <w:left w:val="none" w:sz="0" w:space="0" w:color="auto"/>
            <w:bottom w:val="none" w:sz="0" w:space="0" w:color="auto"/>
            <w:right w:val="none" w:sz="0" w:space="0" w:color="auto"/>
          </w:divBdr>
          <w:divsChild>
            <w:div w:id="180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33537649">
      <w:bodyDiv w:val="1"/>
      <w:marLeft w:val="0"/>
      <w:marRight w:val="0"/>
      <w:marTop w:val="0"/>
      <w:marBottom w:val="0"/>
      <w:divBdr>
        <w:top w:val="none" w:sz="0" w:space="0" w:color="auto"/>
        <w:left w:val="none" w:sz="0" w:space="0" w:color="auto"/>
        <w:bottom w:val="none" w:sz="0" w:space="0" w:color="auto"/>
        <w:right w:val="none" w:sz="0" w:space="0" w:color="auto"/>
      </w:divBdr>
      <w:divsChild>
        <w:div w:id="1820682145">
          <w:marLeft w:val="0"/>
          <w:marRight w:val="0"/>
          <w:marTop w:val="0"/>
          <w:marBottom w:val="0"/>
          <w:divBdr>
            <w:top w:val="none" w:sz="0" w:space="0" w:color="auto"/>
            <w:left w:val="none" w:sz="0" w:space="0" w:color="auto"/>
            <w:bottom w:val="none" w:sz="0" w:space="0" w:color="auto"/>
            <w:right w:val="none" w:sz="0" w:space="0" w:color="auto"/>
          </w:divBdr>
          <w:divsChild>
            <w:div w:id="18135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992102463">
      <w:bodyDiv w:val="1"/>
      <w:marLeft w:val="0"/>
      <w:marRight w:val="0"/>
      <w:marTop w:val="0"/>
      <w:marBottom w:val="0"/>
      <w:divBdr>
        <w:top w:val="none" w:sz="0" w:space="0" w:color="auto"/>
        <w:left w:val="none" w:sz="0" w:space="0" w:color="auto"/>
        <w:bottom w:val="none" w:sz="0" w:space="0" w:color="auto"/>
        <w:right w:val="none" w:sz="0" w:space="0" w:color="auto"/>
      </w:divBdr>
      <w:divsChild>
        <w:div w:id="1642223550">
          <w:marLeft w:val="0"/>
          <w:marRight w:val="0"/>
          <w:marTop w:val="0"/>
          <w:marBottom w:val="0"/>
          <w:divBdr>
            <w:top w:val="none" w:sz="0" w:space="0" w:color="auto"/>
            <w:left w:val="none" w:sz="0" w:space="0" w:color="auto"/>
            <w:bottom w:val="none" w:sz="0" w:space="0" w:color="auto"/>
            <w:right w:val="none" w:sz="0" w:space="0" w:color="auto"/>
          </w:divBdr>
          <w:divsChild>
            <w:div w:id="11802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229684384">
      <w:bodyDiv w:val="1"/>
      <w:marLeft w:val="0"/>
      <w:marRight w:val="0"/>
      <w:marTop w:val="0"/>
      <w:marBottom w:val="0"/>
      <w:divBdr>
        <w:top w:val="none" w:sz="0" w:space="0" w:color="auto"/>
        <w:left w:val="none" w:sz="0" w:space="0" w:color="auto"/>
        <w:bottom w:val="none" w:sz="0" w:space="0" w:color="auto"/>
        <w:right w:val="none" w:sz="0" w:space="0" w:color="auto"/>
      </w:divBdr>
      <w:divsChild>
        <w:div w:id="1128205978">
          <w:marLeft w:val="0"/>
          <w:marRight w:val="0"/>
          <w:marTop w:val="0"/>
          <w:marBottom w:val="0"/>
          <w:divBdr>
            <w:top w:val="none" w:sz="0" w:space="0" w:color="auto"/>
            <w:left w:val="none" w:sz="0" w:space="0" w:color="auto"/>
            <w:bottom w:val="none" w:sz="0" w:space="0" w:color="auto"/>
            <w:right w:val="none" w:sz="0" w:space="0" w:color="auto"/>
          </w:divBdr>
          <w:divsChild>
            <w:div w:id="27822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782873770">
      <w:bodyDiv w:val="1"/>
      <w:marLeft w:val="0"/>
      <w:marRight w:val="0"/>
      <w:marTop w:val="0"/>
      <w:marBottom w:val="0"/>
      <w:divBdr>
        <w:top w:val="none" w:sz="0" w:space="0" w:color="auto"/>
        <w:left w:val="none" w:sz="0" w:space="0" w:color="auto"/>
        <w:bottom w:val="none" w:sz="0" w:space="0" w:color="auto"/>
        <w:right w:val="none" w:sz="0" w:space="0" w:color="auto"/>
      </w:divBdr>
      <w:divsChild>
        <w:div w:id="853375294">
          <w:marLeft w:val="0"/>
          <w:marRight w:val="0"/>
          <w:marTop w:val="0"/>
          <w:marBottom w:val="0"/>
          <w:divBdr>
            <w:top w:val="none" w:sz="0" w:space="0" w:color="auto"/>
            <w:left w:val="none" w:sz="0" w:space="0" w:color="auto"/>
            <w:bottom w:val="none" w:sz="0" w:space="0" w:color="auto"/>
            <w:right w:val="none" w:sz="0" w:space="0" w:color="auto"/>
          </w:divBdr>
          <w:divsChild>
            <w:div w:id="17744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874882510">
      <w:bodyDiv w:val="1"/>
      <w:marLeft w:val="0"/>
      <w:marRight w:val="0"/>
      <w:marTop w:val="0"/>
      <w:marBottom w:val="0"/>
      <w:divBdr>
        <w:top w:val="none" w:sz="0" w:space="0" w:color="auto"/>
        <w:left w:val="none" w:sz="0" w:space="0" w:color="auto"/>
        <w:bottom w:val="none" w:sz="0" w:space="0" w:color="auto"/>
        <w:right w:val="none" w:sz="0" w:space="0" w:color="auto"/>
      </w:divBdr>
      <w:divsChild>
        <w:div w:id="1221750928">
          <w:marLeft w:val="0"/>
          <w:marRight w:val="0"/>
          <w:marTop w:val="0"/>
          <w:marBottom w:val="0"/>
          <w:divBdr>
            <w:top w:val="none" w:sz="0" w:space="0" w:color="auto"/>
            <w:left w:val="none" w:sz="0" w:space="0" w:color="auto"/>
            <w:bottom w:val="none" w:sz="0" w:space="0" w:color="auto"/>
            <w:right w:val="none" w:sz="0" w:space="0" w:color="auto"/>
          </w:divBdr>
          <w:divsChild>
            <w:div w:id="8677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48293215">
      <w:bodyDiv w:val="1"/>
      <w:marLeft w:val="0"/>
      <w:marRight w:val="0"/>
      <w:marTop w:val="0"/>
      <w:marBottom w:val="0"/>
      <w:divBdr>
        <w:top w:val="none" w:sz="0" w:space="0" w:color="auto"/>
        <w:left w:val="none" w:sz="0" w:space="0" w:color="auto"/>
        <w:bottom w:val="none" w:sz="0" w:space="0" w:color="auto"/>
        <w:right w:val="none" w:sz="0" w:space="0" w:color="auto"/>
      </w:divBdr>
      <w:divsChild>
        <w:div w:id="1127553803">
          <w:marLeft w:val="0"/>
          <w:marRight w:val="0"/>
          <w:marTop w:val="0"/>
          <w:marBottom w:val="0"/>
          <w:divBdr>
            <w:top w:val="none" w:sz="0" w:space="0" w:color="auto"/>
            <w:left w:val="none" w:sz="0" w:space="0" w:color="auto"/>
            <w:bottom w:val="none" w:sz="0" w:space="0" w:color="auto"/>
            <w:right w:val="none" w:sz="0" w:space="0" w:color="auto"/>
          </w:divBdr>
        </w:div>
        <w:div w:id="1566911514">
          <w:marLeft w:val="0"/>
          <w:marRight w:val="0"/>
          <w:marTop w:val="0"/>
          <w:marBottom w:val="0"/>
          <w:divBdr>
            <w:top w:val="none" w:sz="0" w:space="0" w:color="auto"/>
            <w:left w:val="none" w:sz="0" w:space="0" w:color="auto"/>
            <w:bottom w:val="none" w:sz="0" w:space="0" w:color="auto"/>
            <w:right w:val="none" w:sz="0" w:space="0" w:color="auto"/>
          </w:divBdr>
          <w:divsChild>
            <w:div w:id="192992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 w:id="2136681705">
      <w:bodyDiv w:val="1"/>
      <w:marLeft w:val="0"/>
      <w:marRight w:val="0"/>
      <w:marTop w:val="0"/>
      <w:marBottom w:val="0"/>
      <w:divBdr>
        <w:top w:val="none" w:sz="0" w:space="0" w:color="auto"/>
        <w:left w:val="none" w:sz="0" w:space="0" w:color="auto"/>
        <w:bottom w:val="none" w:sz="0" w:space="0" w:color="auto"/>
        <w:right w:val="none" w:sz="0" w:space="0" w:color="auto"/>
      </w:divBdr>
      <w:divsChild>
        <w:div w:id="179706117">
          <w:marLeft w:val="0"/>
          <w:marRight w:val="0"/>
          <w:marTop w:val="0"/>
          <w:marBottom w:val="0"/>
          <w:divBdr>
            <w:top w:val="none" w:sz="0" w:space="0" w:color="auto"/>
            <w:left w:val="none" w:sz="0" w:space="0" w:color="auto"/>
            <w:bottom w:val="none" w:sz="0" w:space="0" w:color="auto"/>
            <w:right w:val="none" w:sz="0" w:space="0" w:color="auto"/>
          </w:divBdr>
        </w:div>
        <w:div w:id="1254313529">
          <w:marLeft w:val="0"/>
          <w:marRight w:val="0"/>
          <w:marTop w:val="0"/>
          <w:marBottom w:val="0"/>
          <w:divBdr>
            <w:top w:val="none" w:sz="0" w:space="0" w:color="auto"/>
            <w:left w:val="none" w:sz="0" w:space="0" w:color="auto"/>
            <w:bottom w:val="none" w:sz="0" w:space="0" w:color="auto"/>
            <w:right w:val="none" w:sz="0" w:space="0" w:color="auto"/>
          </w:divBdr>
          <w:divsChild>
            <w:div w:id="146126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emf"/><Relationship Id="rId68"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84" Type="http://schemas.openxmlformats.org/officeDocument/2006/relationships/header" Target="header1.xml"/><Relationship Id="rId89" Type="http://schemas.microsoft.com/office/2011/relationships/people" Target="people.xml"/><Relationship Id="rId16" Type="http://schemas.openxmlformats.org/officeDocument/2006/relationships/image" Target="media/image9.emf"/><Relationship Id="rId11" Type="http://schemas.openxmlformats.org/officeDocument/2006/relationships/image" Target="media/image4.tif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png"/><Relationship Id="rId58" Type="http://schemas.openxmlformats.org/officeDocument/2006/relationships/image" Target="media/image51.emf"/><Relationship Id="rId74" Type="http://schemas.openxmlformats.org/officeDocument/2006/relationships/hyperlink" Target="https://industrialdigitaltwin.org/wp-content/uploads/2023/04/IDTA-02011-1-0_Submodel_HierarchicalStructuresEnablingBoM.pdf" TargetMode="External"/><Relationship Id="rId79" Type="http://schemas.openxmlformats.org/officeDocument/2006/relationships/hyperlink" Target="https://www.iiconsortium.org/pdf/IIRA-v1.9.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emf"/><Relationship Id="rId64" Type="http://schemas.openxmlformats.org/officeDocument/2006/relationships/image" Target="media/image57.emf"/><Relationship Id="rId69" Type="http://schemas.openxmlformats.org/officeDocument/2006/relationships/hyperlink" Target="http://projects.sse.uni-hildesheim.de/easy/docs-git/docRelease/ivml_spec.pdf" TargetMode="External"/><Relationship Id="rId77" Type="http://schemas.openxmlformats.org/officeDocument/2006/relationships/hyperlink" Target="https://industrialdigitaltwin.org/wp-content/uploads/2023/08/IDTA-02007-1-0_Submodel_Software-Nameplate.pdf"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hyperlink" Target="https://industrialdigitaltwin.org/wp-content/uploads/2022/10/IDTA-02003-1-2_Submodel_TechnicalData.pdf" TargetMode="External"/><Relationship Id="rId80" Type="http://schemas.openxmlformats.org/officeDocument/2006/relationships/hyperlink" Target="https://www.plattform-i40.de/PI40/Redaktion/EN/Downloads/Publikation/LNI4.0-Testbed-Edge-Configuration_UsageViewEN.pdf?__blob=publicationFile&amp;v=5" TargetMode="External"/><Relationship Id="rId85"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emf"/><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hyperlink" Target="https://doi.org/10.1016/j.infsof.2024.107650" TargetMode="External"/><Relationship Id="rId75" Type="http://schemas.openxmlformats.org/officeDocument/2006/relationships/hyperlink" Target="https://industrialdigitaltwin.org/en/wp-content/uploads/sites/2/2023/03/IDTA-02008-1-1_Submodel_TimeSeriesData.pdf" TargetMode="External"/><Relationship Id="rId83" Type="http://schemas.openxmlformats.org/officeDocument/2006/relationships/hyperlink" Target="https://www.plattform-i40.de/IP/Redaktion/DE/Downloads/Publikation/Submodel_Templates-Asset_Administration_Shell-digital_nameplate.html"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jpe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emf"/><Relationship Id="rId60" Type="http://schemas.openxmlformats.org/officeDocument/2006/relationships/image" Target="media/image53.emf"/><Relationship Id="rId65" Type="http://schemas.openxmlformats.org/officeDocument/2006/relationships/image" Target="media/image58.emf"/><Relationship Id="rId73" Type="http://schemas.openxmlformats.org/officeDocument/2006/relationships/hyperlink" Target="https://industrialdigitaltwin.org/wp-content/uploads/2023/03/IDTA-02004-1-2_Submodel_Handover-Documentation.pdf" TargetMode="External"/><Relationship Id="rId78" Type="http://schemas.openxmlformats.org/officeDocument/2006/relationships/hyperlink" Target="https://internationaldataspaces.org/ids-ram-3-0/" TargetMode="External"/><Relationship Id="rId81" Type="http://schemas.openxmlformats.org/officeDocument/2006/relationships/hyperlink" Target="https://www.omg.org/spec/UML/About-UML/" TargetMode="External"/><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s://industrialdigitaltwin.org/wp-content/uploads/2022/10/IDTA-02002-1-0_Submodel_ContactInformation.pdf" TargetMode="External"/><Relationship Id="rId7" Type="http://schemas.openxmlformats.org/officeDocument/2006/relationships/endnotes" Target="endnotes.xml"/><Relationship Id="rId71" Type="http://schemas.openxmlformats.org/officeDocument/2006/relationships/hyperlink" Target="http://projects.sse.uni-hildesheim.de/easy/docs-git/docRelease/vil_spec.pdf" TargetMode="Externa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oter" Target="footer2.xml"/><Relationship Id="rId61" Type="http://schemas.openxmlformats.org/officeDocument/2006/relationships/image" Target="media/image54.emf"/><Relationship Id="rId82" Type="http://schemas.openxmlformats.org/officeDocument/2006/relationships/hyperlink" Target="https://www.plattform-i40.de/PI40/Redaktion/EN/Downloads/Publikation/rami40-an-introduction.html" TargetMode="External"/><Relationship Id="rId19" Type="http://schemas.openxmlformats.org/officeDocument/2006/relationships/image" Target="media/image12.emf"/></Relationships>
</file>

<file path=word/_rels/footnotes.xml.rels><?xml version="1.0" encoding="UTF-8" standalone="yes"?>
<Relationships xmlns="http://schemas.openxmlformats.org/package/2006/relationships"><Relationship Id="rId26" Type="http://schemas.openxmlformats.org/officeDocument/2006/relationships/hyperlink" Target="https://github.com/FasterXML/jackson" TargetMode="External"/><Relationship Id="rId21" Type="http://schemas.openxmlformats.org/officeDocument/2006/relationships/hyperlink" Target="https://en.wikipedia.org/wiki/Adapter_pattern"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jfrog.com/artifactory" TargetMode="External"/><Relationship Id="rId68" Type="http://schemas.openxmlformats.org/officeDocument/2006/relationships/hyperlink" Target="https://reference.opcfoundation.org/TMC/v200/docs/8.1" TargetMode="External"/><Relationship Id="rId7" Type="http://schemas.openxmlformats.org/officeDocument/2006/relationships/hyperlink" Target="https://checkstyle.sourceforge.io/"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TooTallNate/Java-WebSocket"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www.slf4j.org/" TargetMode="External"/><Relationship Id="rId32" Type="http://schemas.openxmlformats.org/officeDocument/2006/relationships/hyperlink" Target="https://hc.apache.org/" TargetMode="External"/><Relationship Id="rId37" Type="http://schemas.openxmlformats.org/officeDocument/2006/relationships/hyperlink" Target="https://bytebuddy.net/"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prometheus.io/" TargetMode="External"/><Relationship Id="rId58" Type="http://schemas.openxmlformats.org/officeDocument/2006/relationships/hyperlink" Target="https://zxing.org/w/decode.jspx" TargetMode="External"/><Relationship Id="rId66" Type="http://schemas.openxmlformats.org/officeDocument/2006/relationships/hyperlink" Target="https://jupyter.org/" TargetMode="External"/><Relationship Id="rId5" Type="http://schemas.openxmlformats.org/officeDocument/2006/relationships/hyperlink" Target="https://maven.apache.org/" TargetMode="External"/><Relationship Id="rId61" Type="http://schemas.openxmlformats.org/officeDocument/2006/relationships/hyperlink" Target="https://www.plattform-i40.de/IP/Redaktion/DE/Newsletter/2019/Ausgabe21/2019-21-Praxisbeispiel2.html" TargetMode="External"/><Relationship Id="rId19" Type="http://schemas.openxmlformats.org/officeDocument/2006/relationships/hyperlink" Target="https://developers.google.com/protocol-buffers"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www.jcuda.org/jcuda/JCuda.html" TargetMode="External"/><Relationship Id="rId27" Type="http://schemas.openxmlformats.org/officeDocument/2006/relationships/hyperlink" Target="https://mvnrepository.com/artifact/org.glassfish/javax.json" TargetMode="External"/><Relationship Id="rId30" Type="http://schemas.openxmlformats.org/officeDocument/2006/relationships/hyperlink" Target="https://github.com/oshi/oshi" TargetMode="External"/><Relationship Id="rId35" Type="http://schemas.openxmlformats.org/officeDocument/2006/relationships/hyperlink" Target="https://mina.apache.org/sshd-project/"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heykodex.com/" TargetMode="External"/><Relationship Id="rId64" Type="http://schemas.openxmlformats.org/officeDocument/2006/relationships/hyperlink" Target="https://de.wikipedia.org/wiki/Cross-Origin_Resource_Sharing" TargetMode="External"/><Relationship Id="rId69" Type="http://schemas.openxmlformats.org/officeDocument/2006/relationships/hyperlink" Target="https://github.com/iip-ecosphere/platform/blob/main/platform/documentation/INSTALL.md"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minio/minio"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snakeyaml/snakeyaml" TargetMode="External"/><Relationship Id="rId33" Type="http://schemas.openxmlformats.org/officeDocument/2006/relationships/hyperlink" Target="https://commons.apache.org/"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pypi.org/project/pyzbar/" TargetMode="External"/><Relationship Id="rId67" Type="http://schemas.openxmlformats.org/officeDocument/2006/relationships/hyperlink" Target="https://grafana.com/" TargetMode="External"/><Relationship Id="rId20" Type="http://schemas.openxmlformats.org/officeDocument/2006/relationships/hyperlink" Target="https://prometheus.io/"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pambrose/prometheus-proxy" TargetMode="External"/><Relationship Id="rId62" Type="http://schemas.openxmlformats.org/officeDocument/2006/relationships/hyperlink" Target="https://help.sonatype.com/repomanager3/product-information/download" TargetMode="External"/><Relationship Id="rId70" Type="http://schemas.openxmlformats.org/officeDocument/2006/relationships/hyperlink" Target="https://github.com/iip-ecosphere/platform/tree/main/platform/tools/Install"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eclass.eu/" TargetMode="External"/><Relationship Id="rId28" Type="http://schemas.openxmlformats.org/officeDocument/2006/relationships/hyperlink" Target="https://jsoniter.com/" TargetMode="External"/><Relationship Id="rId36" Type="http://schemas.openxmlformats.org/officeDocument/2006/relationships/hyperlink" Target="https://micrometer.io/" TargetMode="External"/><Relationship Id="rId49" Type="http://schemas.openxmlformats.org/officeDocument/2006/relationships/hyperlink" Target="https://github.com/iip-ecosphere/platform/blob/main/platform/documentation/examples/examples.md" TargetMode="External"/><Relationship Id="rId57" Type="http://schemas.openxmlformats.org/officeDocument/2006/relationships/hyperlink" Target="https://github.com/kiprotect/kodex" TargetMode="External"/><Relationship Id="rId10" Type="http://schemas.openxmlformats.org/officeDocument/2006/relationships/hyperlink" Target="https://www.json.org/json-en.html" TargetMode="External"/><Relationship Id="rId31" Type="http://schemas.openxmlformats.org/officeDocument/2006/relationships/hyperlink" Target="https://github.com/perwendel/spark" TargetMode="External"/><Relationship Id="rId44" Type="http://schemas.openxmlformats.org/officeDocument/2006/relationships/hyperlink" Target="https://kubernetes.io/de/" TargetMode="External"/><Relationship Id="rId52" Type="http://schemas.openxmlformats.org/officeDocument/2006/relationships/hyperlink" Target="https://github.com/adobe/S3Mock" TargetMode="External"/><Relationship Id="rId60" Type="http://schemas.openxmlformats.org/officeDocument/2006/relationships/hyperlink" Target="https://flower.dev/" TargetMode="External"/><Relationship Id="rId65" Type="http://schemas.openxmlformats.org/officeDocument/2006/relationships/hyperlink" Target="https://github.com/iip-ecosphere/platform/blob/main/platform/tests/test.environment/README.md"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www.joda.org/joda-time/" TargetMode="External"/><Relationship Id="rId50" Type="http://schemas.openxmlformats.org/officeDocument/2006/relationships/hyperlink" Target="https://github.com/thingsboard/thingsboard" TargetMode="External"/><Relationship Id="rId55" Type="http://schemas.openxmlformats.org/officeDocument/2006/relationships/hyperlink" Target="https://github.com/matjaz99/alertmonitor"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55224</Words>
  <Characters>314783</Characters>
  <Application>Microsoft Office Word</Application>
  <DocSecurity>0</DocSecurity>
  <Lines>2623</Lines>
  <Paragraphs>738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369269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2606</cp:revision>
  <cp:lastPrinted>2026-08-01T07:13:00Z</cp:lastPrinted>
  <dcterms:created xsi:type="dcterms:W3CDTF">2023-03-06T10:45:00Z</dcterms:created>
  <dcterms:modified xsi:type="dcterms:W3CDTF">2026-08-01T07:14:00Z</dcterms:modified>
</cp:coreProperties>
</file>