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 Up the Project: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npx create-next-app@latest blog-platform-frontend --typescript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cd blog-platform-frontend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install axios jwt-decode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npm install --save-dev @types/jwt-decode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API Utility: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utils/api.ts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axios from 'axios';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API_URL = 'http://localhost:5000/api';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export const api = axios.create({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baseURL: API_URL,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withCredentials: true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