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Data Models: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src/models/User.ts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mongoose, { Document, Schema } from 'mongoose';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interface IUser extends Document {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email: string;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passwordHash: string;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UserSchema: Schema = new Schema({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email: { type: String, required: true, unique: true },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passwordHash: { type: String, required: true }});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default mongoose.model&lt;IUser&gt;('User', UserSchema);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src/models/Post.ts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mongoose, { Document, Schema } from 'mongoose';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interface IPost extends Document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content: string;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authorId: mongoose.Types.ObjectId;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createdAt: Date;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PostSchema: Schema = new Schema({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title: { type: String, required: true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content: { type: String, required: true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authorId: { type: Schema.Types.ObjectId, ref: 'User', required: true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createdAt: { type: Date, default: Date.now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export default mongoose.model&lt;IPost&gt;('Post', PostSchema);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