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बुधवार, ३०/०९/२०२६ | Wednesday, 30/09/2026</w:t>
      </w:r>
    </w:p>
    <w:p/>
    <w:p>
      <w:pPr>
        <w:spacing w:after="60"/>
      </w:pPr>
      <w:r>
        <w:rPr>
          <w:rFonts w:ascii="Times New Roman" w:hAnsi="Times New Roman"/>
          <w:b/>
          <w:sz w:val="26"/>
        </w:rPr>
        <w:t>1. ISRO Conducts National Meet on 'Scientific Exploration of the Moon through Chandrayaan Missions' - ISRO</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ISRO Conducts National Meet on 'Scientific Exploration of the Moon through Chandrayaan Missions' ISRO</w:t>
      </w:r>
    </w:p>
    <w:p>
      <w:pPr>
        <w:pBdr>
          <w:bottom w:val="single" w:sz="6" w:space="6" w:color="A6A6A6"/>
        </w:pBdr>
      </w:pPr>
    </w:p>
    <w:p/>
    <w:p>
      <w:pPr>
        <w:spacing w:after="60"/>
      </w:pPr>
      <w:r>
        <w:rPr>
          <w:rFonts w:ascii="Times New Roman" w:hAnsi="Times New Roman"/>
          <w:b/>
          <w:sz w:val="26"/>
        </w:rPr>
        <w:t>2. Nilekani Panel Consults Ex-ISRO Chief On NTA Reforms - TradingView</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Nilekani Panel Consults Ex-ISRO Chief On NTA Reforms TradingView</w:t>
      </w:r>
    </w:p>
    <w:p>
      <w:pPr>
        <w:pBdr>
          <w:bottom w:val="single" w:sz="6" w:space="6" w:color="A6A6A6"/>
        </w:pBdr>
      </w:pPr>
    </w:p>
    <w:p/>
    <w:p>
      <w:pPr>
        <w:spacing w:after="60"/>
      </w:pPr>
      <w:r>
        <w:rPr>
          <w:rFonts w:ascii="Times New Roman" w:hAnsi="Times New Roman"/>
          <w:b/>
          <w:sz w:val="26"/>
        </w:rPr>
        <w:t>3. ISRO IPRC Recruitment 2026 Notification Out For 22 Posts, Apply Online Link - PW</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ISRO IPRC Recruitment 2026 Notification Out For 22 Posts, Apply Online Link PW</w:t>
      </w:r>
    </w:p>
    <w:p>
      <w:pPr>
        <w:pBdr>
          <w:bottom w:val="single" w:sz="6" w:space="6" w:color="A6A6A6"/>
        </w:pBdr>
      </w:pPr>
    </w:p>
    <w:p/>
    <w:p>
      <w:pPr>
        <w:spacing w:after="60"/>
      </w:pPr>
      <w:r>
        <w:rPr>
          <w:rFonts w:ascii="Times New Roman" w:hAnsi="Times New Roman"/>
          <w:b/>
          <w:sz w:val="26"/>
        </w:rPr>
        <w:t>4. NVS-03: Why India's armed forces eagerly await this navigation satellite from ISRO - theweek.in</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NVS-03: Why India's armed forces eagerly await this navigation satellite from ISRO theweek.in</w:t>
      </w:r>
    </w:p>
    <w:p>
      <w:pPr>
        <w:pBdr>
          <w:bottom w:val="single" w:sz="6" w:space="6" w:color="A6A6A6"/>
        </w:pBdr>
      </w:pPr>
    </w:p>
    <w:p/>
    <w:p>
      <w:pPr>
        <w:spacing w:after="60"/>
      </w:pPr>
      <w:r>
        <w:rPr>
          <w:rFonts w:ascii="Times New Roman" w:hAnsi="Times New Roman"/>
          <w:b/>
          <w:sz w:val="26"/>
        </w:rPr>
        <w:t>5. India-France Third Joint Satellite Progresses as Gaganyaan Support Continues - The Policy Edge</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India-France Third Joint Satellite Progresses as Gaganyaan Support Continues The Policy Edge</w:t>
      </w:r>
    </w:p>
    <w:p>
      <w:pPr>
        <w:pBdr>
          <w:bottom w:val="single" w:sz="6" w:space="6" w:color="A6A6A6"/>
        </w:pBdr>
      </w:pPr>
    </w:p>
    <w:p/>
    <w:p>
      <w:pPr>
        <w:spacing w:after="60"/>
      </w:pPr>
      <w:r>
        <w:rPr>
          <w:rFonts w:ascii="Times New Roman" w:hAnsi="Times New Roman"/>
          <w:b/>
          <w:sz w:val="26"/>
        </w:rPr>
        <w:t>6. Lesjöfors supplies springs and components for ISRO space docking mission - torque-expo.com</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Lesjöfors supplies springs and components for ISRO space docking mission torque-expo.com</w:t>
      </w:r>
    </w:p>
    <w:p>
      <w:pPr>
        <w:pBdr>
          <w:bottom w:val="single" w:sz="6" w:space="6" w:color="A6A6A6"/>
        </w:pBdr>
      </w:pPr>
    </w:p>
    <w:p/>
    <w:p>
      <w:pPr>
        <w:spacing w:after="60"/>
      </w:pPr>
      <w:r>
        <w:rPr>
          <w:rFonts w:ascii="Times New Roman" w:hAnsi="Times New Roman"/>
          <w:b/>
          <w:sz w:val="26"/>
        </w:rPr>
        <w:t>7. Under the Microscope: NASA-made material for moon manufacturing</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Photos taken using a microscope reveal the colorful, kaleidoscope-like crystal structure of a new NASA-made material that could be used for manufacturing during future space missions. Developed at NASA's Glenn Research Center in Cleveland, the material could be created directly on the moon or Mars, allowing NASA to pack fewer supplies-saving weight and reducing launch costs.</w:t>
      </w:r>
    </w:p>
    <w:p>
      <w:pPr>
        <w:pBdr>
          <w:bottom w:val="single" w:sz="6" w:space="6" w:color="A6A6A6"/>
        </w:pBdr>
      </w:pPr>
    </w:p>
    <w:p/>
    <w:p>
      <w:pPr>
        <w:spacing w:after="60"/>
      </w:pPr>
      <w:r>
        <w:rPr>
          <w:rFonts w:ascii="Times New Roman" w:hAnsi="Times New Roman"/>
          <w:b/>
          <w:sz w:val="26"/>
        </w:rPr>
        <w:t>8. NASA highlights lessons learned from Swift boost mission</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4" name="Picture 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A commercial mission to boost NASA's Neil Gehrels Swift Observatory ended without raising the spacecraft's orbit, but the agency and Katalyst Space gained experience that will benefit future in-space servicing programs.</w:t>
      </w:r>
    </w:p>
    <w:p>
      <w:pPr>
        <w:pBdr>
          <w:bottom w:val="single" w:sz="6" w:space="6" w:color="A6A6A6"/>
        </w:pBdr>
      </w:pPr>
    </w:p>
    <w:p/>
    <w:p>
      <w:pPr>
        <w:spacing w:after="60"/>
      </w:pPr>
      <w:r>
        <w:rPr>
          <w:rFonts w:ascii="Times New Roman" w:hAnsi="Times New Roman"/>
          <w:b/>
          <w:sz w:val="26"/>
        </w:rPr>
        <w:t>9. NASA ramps up support to get Boeing's astronaut capsule flying after Butch and Suni fiasco</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5" name="Picture 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NASA is throwing extra support and money behind Boeing's troubled astronaut capsule to get it fixed and flying again as soon as possible.</w:t>
      </w:r>
    </w:p>
    <w:p>
      <w:pPr>
        <w:pBdr>
          <w:bottom w:val="single" w:sz="6" w:space="6" w:color="A6A6A6"/>
        </w:pBdr>
      </w:pPr>
    </w:p>
    <w:p/>
    <w:p>
      <w:pPr>
        <w:spacing w:after="60"/>
      </w:pPr>
      <w:r>
        <w:rPr>
          <w:rFonts w:ascii="Times New Roman" w:hAnsi="Times New Roman"/>
          <w:b/>
          <w:sz w:val="26"/>
        </w:rPr>
        <w:t>10. How NASA's Nancy Grace Roman Space Telescope will open a window into the Milky Way</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6" name="Picture 6"/>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Look up at the night sky with the naked eye and it may seem like it rarely changes. Yet the universe is in constant flux. Stars drift through space, orbiting the center of the Milky Way as planets orbit them. They rotate, showing spots on their surfaces and sometimes producing violent outbursts that affect planetary atmospheres much like solar storms produce auroras on Earth.</w:t>
      </w:r>
    </w:p>
    <w:p>
      <w:pPr>
        <w:pBdr>
          <w:bottom w:val="single" w:sz="6" w:space="6" w:color="A6A6A6"/>
        </w:pBdr>
      </w:pPr>
    </w:p>
    <w:p/>
    <w:p>
      <w:pPr>
        <w:spacing w:after="60"/>
      </w:pPr>
      <w:r>
        <w:rPr>
          <w:rFonts w:ascii="Times New Roman" w:hAnsi="Times New Roman"/>
          <w:b/>
          <w:sz w:val="26"/>
        </w:rPr>
        <w:t>11. US-backed 10,000-ton plant makes iron, steel in one step, cuts emissions by up to 98%</w:t>
      </w:r>
    </w:p>
    <w:p>
      <w:pPr>
        <w:spacing w:after="80"/>
        <w:jc w:val="left"/>
      </w:pPr>
      <w:hyperlink r:id="rId26">
        <w:r>
          <w:rPr>
            <w:color w:val="0000FF"/>
            <w:u w:val="single"/>
          </w:rPr>
          <w:t>Read more</w:t>
        </w:r>
      </w:hyperlink>
    </w:p>
    <w:p>
      <w:pPr>
        <w:spacing w:after="120" w:line="276" w:lineRule="auto"/>
        <w:jc w:val="both"/>
      </w:pPr>
      <w:r>
        <w:rPr>
          <w:rFonts w:ascii="Times New Roman" w:hAnsi="Times New Roman"/>
          <w:sz w:val="24"/>
        </w:rPr>
        <w:t>Hertha Metals plans to build a new U.S. facility capable of producing 10,000 tonnes of high-purity iron and steel using a single-step process that the company says can cut production costs by 25% and emissions by up to 98%. The Texas-based company raised $133.65 million in a Series A round to finance the Hertha Chalyx facility. The funding includes a $65 million equity investment from the U.S. government through the Industrial Base Analysis and Sustainment program, alongside private investment led by Khosla Ventures and Doerr Capital. The plant is intended to address a major gap in the domestic supply chain for rare-earth permanent magnets. The U.S. currently imports almost all of the high-purity iron used for these magnets and has no domestic production capacity for the material, according to Hertha. Neodymium-iron-boron, or NdFeB, magnets contain roughly 70% high-purity iron by weight. They are widely used in electric vehicles, aerospace systems, radar equipment and other technologies, making domestic supplies increasingly important for U.S. manufacturing and defense. One reactor replaces several At the center of the project is Hertha's Flex-HERS process, which replaces the conventional multi-step, coal-dependent blast furnace route with a single continuous reactor. The system can process different grades of iron ore and use either natural gas or hydrogen as the reducing agent. Hertha says the process can produce iron and steel at 25% lower cost than conventional blast furnaces. Using natural gas can reduce emissions by 50%, while switching to hydrogen could cut them by as much as 98%. "Every electric vehicle, aerospace platform, radar system, and data center depends on domestic iron and magnet feedstock suppliers," said Dr. Laureen Meroueh, CEO and founder of Hertha Metals. "Hertha Chalyx closes that gap." The facility is designed to produce both steel-grade and magnet-grade high-purity iron. Hertha says this could provide U.S. rare-earth magnet manufacturers with a domestic source of an essential feedstock as federal procurement rules drive demand for U.S.-made magnets. Production moves beyond pilot Hertha already operates a 360-ton-per-year demonstration facility called Pi100 in Conroe, Texas. The company says it is currently undergoing supplier qualification with major U.S. rare-earth magnet producers. Chalyx is expected to break ground this year and will operate alongside the existing pilot plant. Together, the facilities will form an integrated site capable of producing both steel and high-purity iron.</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google.com/rss/articles/CBMihwFBVV95cUxPWUpFYmlCS3FTOXNBVXVpckc0UkNva1VRcFh0akxJY014OFphRTg4aGszcmstNmZPMjRfbjl4MEVkcXdHaDZRSTJlX0VJLU9WdmNNNUFUVnpWMnVYb2Z5S3loZHdvandTeGZ6UzhlUjJrc2VlNzlzLXdjcTF2ZVJTaDM4bUFRbVk?oc=5" TargetMode="External"/><Relationship Id="rId13" Type="http://schemas.openxmlformats.org/officeDocument/2006/relationships/hyperlink" Target="https://news.google.com/rss/articles/CBMirgFBVV95cUxPVzdLTVhTakY1MDBnaFJHT1FsY0hHdGtHM1pRc0J2S1oxRUtIa1IxQ3VWRE5wVmJOOEJTZ1pWWTJ4bzdYcWVLOFRkenlvMWJyWGZzQVF3R2hibFpQb251M3NhN2JXM2lWZmI5cU5IZW5KVTMyU1RPMUw3d0NlRmRjdzZLU2JTSUk0OFVBZzNTSDN2MllQRWhzYlF0UktyREdNUC1RcjF4SnQ5Z0VjRGc?oc=5" TargetMode="External"/><Relationship Id="rId14" Type="http://schemas.openxmlformats.org/officeDocument/2006/relationships/hyperlink" Target="https://news.google.com/rss/articles/CBMiaEFVX3lxTE5kZ2lEdWt3NW95UzNCQUI2dG5FZDFZWHN4NV96UE1tbVc4T3BLcS1UTEdOcmpJb01mQ3V4dHp4S05lMEcwdERIYXktWldnaUw0OWdDQlJ2QUVrWU1EV2JNMndQN29uT09s?oc=5" TargetMode="External"/><Relationship Id="rId15" Type="http://schemas.openxmlformats.org/officeDocument/2006/relationships/hyperlink" Target="https://news.google.com/rss/articles/CBMingFBVV95cUxOeTkwUmVabV9kWjRkcFFjb0lROHdVZFlGeVdtVnFRWF9ZYzdXaFFNYlJHdV80U3hvay1LTzl1eFllMGtVNXFVMi1hdTJaVWZkaG84SGE1ZThmdlo5elh0TnVWZzQtU2poMGdDVEFQMmhsaS1pem9BUjdQenkyaldsU2ZyX0Q2N2c2TnJZOUpoR3lYdzhYT1dNd1pQTjQ0UdIBngFBVV95cUxOeTkwUmVabV9kWjRkcFFjb0lROHdVZFlGeVdtVnFRWF9ZYzdXaFFNYlJHdV80U3hvay1LTzl1eFllMGtVNXFVMi1hdTJaVWZkaG84SGE1ZThmdlo5elh0TnVWZzQtU2poMGdDVEFQMmhsaS1pem9BUjdQenkyaldsU2ZyX0Q2N2c2TnJZOUpoR3lYdzhYT1dNd1pQTjQ0UQ?oc=5" TargetMode="External"/><Relationship Id="rId16" Type="http://schemas.openxmlformats.org/officeDocument/2006/relationships/hyperlink" Target="https://news.google.com/rss/articles/CBMipgFBVV95cUxPREp6SUtuWF80QUtZMjdqNzNBRzVoa2Q1UVR2ai13QW85T2VKNVBuNlhBZ1RjY2xuNnFfSnh0X2FxajRyTnFXb3B3VVdmVFgzd1N3cVVGTV9PcDhMYkZyOF95clFKSzRkT09rODNXT3RJY1d1Qzktb2k4b2VwTkw3Y2pXWWZPZlVEU3drUFA3R1FXSlFwNndwV3hqMzk0NXhaOF9MMFpR?oc=5" TargetMode="External"/><Relationship Id="rId17" Type="http://schemas.openxmlformats.org/officeDocument/2006/relationships/hyperlink" Target="https://news.google.com/rss/articles/CBMirgFBVV95cUxPc3hMWDRJYnJKLWxNYllxZ3hnZ0V1TFUxaHlzSXg1UjdkWEwyeWk4WGlubHRxWGFxMDdTZjV3dk1pSU9JdWtLTEpSNXRxeXhxamNLVXd1aXAwWkRXbzYxSjBYNVBGN3ptc1ZDcXc5YlFEQk5oQmtCaFBIVjBraXd5bWlBbkxnYW9BRUpCVWI1WWtUVGpITEo0X3RFUlJxdzJ0aFEtTjVGREQ1Y3JJUFE?oc=5" TargetMode="External"/><Relationship Id="rId18" Type="http://schemas.openxmlformats.org/officeDocument/2006/relationships/hyperlink" Target="https://phys.org/news/2026-09-microscope-nasa-material-moon.html" TargetMode="External"/><Relationship Id="rId19" Type="http://schemas.openxmlformats.org/officeDocument/2006/relationships/image" Target="media/image3.png"/><Relationship Id="rId20" Type="http://schemas.openxmlformats.org/officeDocument/2006/relationships/hyperlink" Target="https://phys.org/news/2026-09-nasa-highlights-lessons-swift-boost.html" TargetMode="External"/><Relationship Id="rId21" Type="http://schemas.openxmlformats.org/officeDocument/2006/relationships/image" Target="media/image4.png"/><Relationship Id="rId22" Type="http://schemas.openxmlformats.org/officeDocument/2006/relationships/hyperlink" Target="https://phys.org/news/2026-09-nasa-ramps-boeing-astronaut-capsule.html" TargetMode="External"/><Relationship Id="rId23" Type="http://schemas.openxmlformats.org/officeDocument/2006/relationships/image" Target="media/image5.png"/><Relationship Id="rId24" Type="http://schemas.openxmlformats.org/officeDocument/2006/relationships/hyperlink" Target="https://phys.org/news/2026-09-nasa-nancy-grace-roman-space.html" TargetMode="External"/><Relationship Id="rId25" Type="http://schemas.openxmlformats.org/officeDocument/2006/relationships/image" Target="media/image6.png"/><Relationship Id="rId26" Type="http://schemas.openxmlformats.org/officeDocument/2006/relationships/hyperlink" Target="https://interestingengineering.com/energy/hertha-single-step-steel-high-purity-iron-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