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०१/१०/२०२६ | Thursday, 01/10/2026</w:t>
      </w:r>
    </w:p>
    <w:p/>
    <w:p>
      <w:pPr>
        <w:spacing w:after="60"/>
      </w:pPr>
      <w:r>
        <w:rPr>
          <w:rFonts w:ascii="Times New Roman" w:hAnsi="Times New Roman"/>
          <w:b/>
          <w:sz w:val="26"/>
        </w:rPr>
        <w:t>1. UP's Project GANGA gets 3,000 DSP applications since its launch in June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37012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370125"/>
                    </a:xfrm>
                    <a:prstGeom prst="rect"/>
                  </pic:spPr>
                </pic:pic>
              </a:graphicData>
            </a:graphic>
          </wp:inline>
        </w:drawing>
      </w:r>
    </w:p>
    <w:p>
      <w:pPr>
        <w:spacing w:after="120" w:line="276" w:lineRule="auto"/>
        <w:jc w:val="both"/>
      </w:pPr>
      <w:r>
        <w:rPr>
          <w:rFonts w:ascii="Times New Roman" w:hAnsi="Times New Roman"/>
          <w:sz w:val="24"/>
        </w:rPr>
        <w:t>- Digital India - 2 min read Project GANGA (Government Assisted Network for Growth and Advancement) is being implemented under the aegis of the UP State Transformation Commission, in association with OneOTT Intertainment Ltd (OIL), the broadband arm of Hinduja Global Solutions. Arpit Gupta - ETGovernment - Published On Sep 30, 2026 at 05:56 PM IST Select ETGovernment as Preferred Choice on Google Copy Link Share on WhatsApp Share on Linkedin Share on X Share on Telegram Share on Facebook The broadband services being rolled out under the initiative will be offered under the GangaFiber brand, with the tagline "Connecting Every Home, Enabling Every Possibility". Uttar Pradesh's Project GANGA, the state government's digital connectivity initiative being implemented in association with OneOTT Intertainment Ltd (OIL), the broadband arm of Hinduja Global Solutions, has received more than 3,000 applications from aspiring Digital Service Providers (DSPs) since its launch in June. More than 600 shortlisted candidates have completed training conducted by OIL, with the first DSP-led networks now being rolled out with financial support under the state government's CM-YUVA scheme . Collectively, these DSPs have the potential to connect up to 150,000 homes across Uttar Pradesh, according to the programme. Advt The broadband services being rolled out under the initiative will be offered under the GangaFiber brand, with the tagline "Connecting Every Home, Enabling Every Possibility". GangaFiber plans start at ₹399 per month, inclusive of taxes, for a 50 Mbps connection, according to the company. The portfolio goes up to a 1 Gbps plan priced at ₹1,179 per month. Select plans also include access to more than 100 television channels and 13 OTT platforms. Project GANGA (Government Assisted Network for Growth and Advancement) is being implemented under the aegis of the Uttar Pradesh State Transformation Commission (STC), in association with OIL. "Our Chief Minister's vision is clear; like expressways, Uttar Pradesh should be the number one state in building digital highways ," said Manoj Kumar Singh, CEO, State Transformation Commission, Government of Uttar Pradesh. "Digital is a necessity for every citizen, enabling services from education and healthcare to remote working opportunities. Project GANGA was conceived to turn that vision into action at the grassroots," Singh said. Local entrepreneurs as last-mile operators The initiative is also positioning local entrepreneurs as the last-mile operators of the broadband network. According to the programme, the CM-YUVA scheme is supporting young entrepreneurs, including women, in setting up DSP businesses in their communities. Vynsley Fernandes, whole-time director, HGS, and MD &amp; CEO of OIL, said the company had trained more than 600 potential DSPs in broadband business operations, technology, marketing and customer service. "Each DSP we train becomes the digital backbone of their own community," Fernandes said, adding that the response from across Uttar Pradesh indicated demand for the model. The rollout follows the opening of a dedicated DSP Training Centre in Lucknow last month. The centre was inaugurated by Harisoa Lalatiana Accouche, High Commissioner of Seychelles to India, along with Manoj Kumar Singh, in the presence of senior state government and Hinduja Group officials. Project GANGA has also launched an online Learning Management System, or Learning Hub, aimed at making DSP training accessible to candidates across the state, including those in remote locations. The platform provides structured modules covering technical and business skills and is designed to help aspiring DSPs become network-ready without having to travel to a physical training centre. The state government and OIL plan to expand the DSP network as the programme scales, with the broader objective of extending high-speed broadband connectivity to households and businesses across Uttar Pradesh. Arpit Gupta , --&gt; - By - See more on: - Uttar Pradesh Project GANGA , - Digital Service Providers (DSP) , - broadband connectivity , - GangaFiber , - CM-YUVA scheme , - OneOTT Intertainment Ltd , - digital highways , - high-speed internet , - local entrepreneurs broadband , - DSP Training Centre Lucknow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UP's Project GANGA gets 3,000 DSP applications since its launch in June</w:t>
      </w:r>
    </w:p>
    <w:p>
      <w:pPr>
        <w:pBdr>
          <w:bottom w:val="single" w:sz="6" w:space="6" w:color="A6A6A6"/>
        </w:pBdr>
      </w:pPr>
    </w:p>
    <w:p/>
    <w:p>
      <w:pPr>
        <w:spacing w:after="60"/>
      </w:pPr>
      <w:r>
        <w:rPr>
          <w:rFonts w:ascii="Times New Roman" w:hAnsi="Times New Roman"/>
          <w:b/>
          <w:sz w:val="26"/>
        </w:rPr>
        <w:t>2. Apple Pay launches in India with Axis Bank partnership</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 Digital India - 1 min read Customers can use Apple Pay with Axis Bank's credit cards initially on the Visa and Mastercard networks. The service is expected to enhance the digital payment landscape in a rapidly evolving market. - Reuters - Published On Sep 30, 2026 at 05:32 PM IST Select ETGovernment as Preferred Choice on Google Copy Link Share on WhatsApp Share on Linkedin Share on X Share on Telegram Share on Facebook Apple Pay launches in India Apple Pay has launched in India through a partnership with Axis Bank, giving the payment service its first foothold in one of the world's largest digital payments markets, the lender said on Wednesday. Axis Bank, India's third-largest private lender, will be the first Indian bank to offer Apple Pay, initially to customers with credit cards on the Visa and Mastercard networks. Cards on India's homegrown RuPay network will not be eligible. "India is home to a dynamic and digitally savvy population that continues to embrace a cashless future while expecting the highest standards of security and privacy, and we're so excited to bring Apple Pay to users in India today," Jennifer Bailey, Apple's vice president of Apple Pay and Apple Wallet, said in a statement. Advt Axis Bank is India's fourth-largest credit card issuer, with 16.3 million cards outstanding as of August, out of 124 million nationwide, central bank data showed. The launch would help the US company offer its payment service in the world's most populous country, one of the few major economies where it is not available. Apple Pay has also held talks with larger rivals HDFC Bank and ICICI Bank, but has yet to agree commercial terms, Reuters reported earlier this month. India's Unified Payments Interface , a real-time bank transfer system, accounts for 84% of digital payment volumes and is the world's largest retail fast-payment system by transaction volume, according to a 2025 IMF report. Customers can add eligible cards through Axis Bank's mobile app or Apple Wallet and make payments in stores, in apps and online using an iPhone, Apple Watch or iPad, the lender said in a statement. Apple Pay lets users make contact less payments without entering a card PIN or one-time password, authenticating transactions through Face ID, Touch ID or a device passcode. - See more on: - Apple Pay India , - Axis Bank partnership , - digital payments , - contactless payments , - Unified Payments Interface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Apple Pay launches in India with Axis Bank partnership</w:t>
      </w:r>
    </w:p>
    <w:p>
      <w:pPr>
        <w:pBdr>
          <w:bottom w:val="single" w:sz="6" w:space="6" w:color="A6A6A6"/>
        </w:pBdr>
      </w:pPr>
    </w:p>
    <w:p/>
    <w:p>
      <w:pPr>
        <w:spacing w:after="60"/>
      </w:pPr>
      <w:r>
        <w:rPr>
          <w:rFonts w:ascii="Times New Roman" w:hAnsi="Times New Roman"/>
          <w:b/>
          <w:sz w:val="26"/>
        </w:rPr>
        <w:t>3. Kalam Foundation Takes Ramanathapuram School Kids To ISRO - Deccan Chronicle</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Kalam Foundation Takes Ramanathapuram School Kids To ISRO Deccan Chronicle</w:t>
      </w:r>
    </w:p>
    <w:p>
      <w:pPr>
        <w:pBdr>
          <w:bottom w:val="single" w:sz="6" w:space="6" w:color="A6A6A6"/>
        </w:pBdr>
      </w:pPr>
    </w:p>
    <w:p/>
    <w:p>
      <w:pPr>
        <w:spacing w:after="60"/>
      </w:pPr>
      <w:r>
        <w:rPr>
          <w:rFonts w:ascii="Times New Roman" w:hAnsi="Times New Roman"/>
          <w:b/>
          <w:sz w:val="26"/>
        </w:rPr>
        <w:t>4. ISRO scientist used to wake up at 5 am to memorise Vedas: Meet Kerala's Govind Krishnan, who left regular - economictimes.com</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scientist used to wake up at 5 am to memorise Vedas: Meet Kerala's Govind Krishnan, who left regular economictimes.com</w:t>
      </w:r>
    </w:p>
    <w:p>
      <w:pPr>
        <w:pBdr>
          <w:bottom w:val="single" w:sz="6" w:space="6" w:color="A6A6A6"/>
        </w:pBdr>
      </w:pPr>
    </w:p>
    <w:p/>
    <w:p>
      <w:pPr>
        <w:spacing w:after="60"/>
      </w:pPr>
      <w:r>
        <w:rPr>
          <w:rFonts w:ascii="Times New Roman" w:hAnsi="Times New Roman"/>
          <w:b/>
          <w:sz w:val="26"/>
        </w:rPr>
        <w:t>5. ISRO launches Santulan nutrition program for Gaganyaan crew | Tap to know more | Inshorts - Inshorts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launches Santulan nutrition program for Gaganyaan crew | Tap to know more | Inshorts Inshorts</w:t>
      </w:r>
    </w:p>
    <w:p>
      <w:pPr>
        <w:pBdr>
          <w:bottom w:val="single" w:sz="6" w:space="6" w:color="A6A6A6"/>
        </w:pBdr>
      </w:pPr>
    </w:p>
    <w:p/>
    <w:p>
      <w:pPr>
        <w:spacing w:after="60"/>
      </w:pPr>
      <w:r>
        <w:rPr>
          <w:rFonts w:ascii="Times New Roman" w:hAnsi="Times New Roman"/>
          <w:b/>
          <w:sz w:val="26"/>
        </w:rPr>
        <w:t>6. Isro looking for nutritionists for Gaganyaan astronauts. Here's what they will do - India Today</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looking for nutritionists for Gaganyaan astronauts. Here's what they will do India Today</w:t>
      </w:r>
    </w:p>
    <w:p>
      <w:pPr>
        <w:pBdr>
          <w:bottom w:val="single" w:sz="6" w:space="6" w:color="A6A6A6"/>
        </w:pBdr>
      </w:pPr>
    </w:p>
    <w:p/>
    <w:p>
      <w:pPr>
        <w:spacing w:after="60"/>
      </w:pPr>
      <w:r>
        <w:rPr>
          <w:rFonts w:ascii="Times New Roman" w:hAnsi="Times New Roman"/>
          <w:b/>
          <w:sz w:val="26"/>
        </w:rPr>
        <w:t>7. 90-plus-day spaceflights linked to higher rates of hip fractures in astronauts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New research has found that the rate of hip fractures among astronauts after spaceflights lasting more than 90 days was higher than after shorter spaceflights or among people who were not astronauts. The findings of the study in Mayo Clinic Proceedings, underscore the need for expanded assessment of astronauts' long-term skeletal health.</w:t>
      </w:r>
    </w:p>
    <w:p>
      <w:pPr>
        <w:pBdr>
          <w:bottom w:val="single" w:sz="6" w:space="6" w:color="A6A6A6"/>
        </w:pBdr>
      </w:pPr>
    </w:p>
    <w:p/>
    <w:p>
      <w:pPr>
        <w:spacing w:after="60"/>
      </w:pPr>
      <w:r>
        <w:rPr>
          <w:rFonts w:ascii="Times New Roman" w:hAnsi="Times New Roman"/>
          <w:b/>
          <w:sz w:val="26"/>
        </w:rPr>
        <w:t>8. Humanoid robot fleet decommissioned in wild Terminator-style leap into molten steel</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Figure has gone full Terminator with its retired humanoid robots, sending them into a vat of molten steel. The robotics company sent F.02 units to a foundry in Imatra, Finland, where the machines autonomously leaped into a 75-ton electric arc furnace. The furnace then reduced the robots to molten metal. The unusual disposal effort followed the arrival of Figure's newer F.03 fleet. Keeping the older robots operational no longer made sense, according to Figure. Disassembling each machine also threatened to consume engineering time needed for the company's next-generation F.04 robot. The solution created a difficult engineering problem of its own. Figure needed to destroy proprietary hardware without exposing custom components or intellectual property. That ruled out conventional dismantling for much of the fleet. Furnace became the answer Figure eventually found a Finnish foundry willing to accept the robots. Facilities in the United States and Mexico had rejected the idea because of the lithium-ion batteries inside the machines. The company even sought help from former MythBusters members during the search. The breakthrough came after Arnold Schwarzenegger encouraged Figure to melt the robots. Schwarzenegger later joined the project. Engineers first had to teach the F.02 machines how to make the jump. Figure installed large airbags at its San Jose headquarters and trained robots to leap from a second-floor building. Stunt performers provided movement references for the training. Engineers then developed a control model in simulation. It had to guide each robot into a precise landing zone at an unfamiliar foundry. That requirement left little room for error. The team had never tested the robots inside the Finnish facility before shipping them there. Six melts, 24 hours The foundry's electric arc furnace uses three large graphite electrodes to melt steel scrap. Figure had only six melting cycles across a 24-hour window. Each cycle offered roughly 20 minutes before the molten steel cooled enough to develop a solid crust. Extreme temperatures created another problem for the electronics. Electromagnetic fields also disrupted equipment around the furnace. Cameras and other electronics failed during the operation. Figure said the robots continued executing their trained movement policies despite those failures. The F.02 units ultimately disappeared into the furnace, but their material did not stay in Finland. Figure shipped the resulting metal bars back to the United States. The company now plans to machine that recovered material into a limited run of F.02 commemorative artifacts. The pieces will preserve material from the retired robots in a much smaller form. Most of Figure's F.02 fleet has now been destroyed. A handful remain stored at the company's headquarters. The project also served as a real-world demonstration of autonomous robot control under extreme conditions. Figure emphasized that the footage was not generated digitally. Its robots physically traveled to Finland and performed the furnace jumps themselves. Here are some of the behind the scenes for the F.02 Decommission To be clear: we actually trained our robots to jump autonomously, shipped them to Finland, and had them leap into a vat of molten steel pic.twitter.com/snm3Mz2v8z - Brett Adcock (@adcock_brett) September 30, 2026 Figure introduced the F.03 in October 2025 as its next-generation humanoid platform. The robot features a redesigned sensory suite and hand system built specifically for Helix, Figure's proprietary vision-language-action system.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igital-india/ups-project-ganga-gets-3000-dsp-applications-since-its-launch-in-june/134594054" TargetMode="External"/><Relationship Id="rId13" Type="http://schemas.openxmlformats.org/officeDocument/2006/relationships/image" Target="media/image3.png"/><Relationship Id="rId14" Type="http://schemas.openxmlformats.org/officeDocument/2006/relationships/hyperlink" Target="https://government.economictimes.indiatimes.com/news/digital-india/apple-pay-launches-in-india-with-axis-bank-partnership/134593494" TargetMode="External"/><Relationship Id="rId15" Type="http://schemas.openxmlformats.org/officeDocument/2006/relationships/image" Target="media/image4.png"/><Relationship Id="rId16" Type="http://schemas.openxmlformats.org/officeDocument/2006/relationships/hyperlink" Target="https://news.google.com/rss/articles/CBMiwgFBVV95cUxPRFV6Q2hEWFl5X2ZyZnF5cFlmdlM0aFA3b1hZdFZadGM3R0RZNVlOdk5OUWZtTm51bzBxYlhwa1pVMUZPUVZhWXUyZk5qWU53eUR5ZTBrZjFMY2dzSkFwQlRWOWJHWW9xcEJXRVBDS1I0YkZ6dW8tUmh2cVMyUEFQempDdnEzUE1vS1RWWFZ6MmhEb1pFZVIzdjFIYU8yUkdKYk1LazE4bkY3czd0YzNmMlhKbXZESGJHLWV0WXVxTkpUUdIBxwFBVV95cUxQZXF4OTVPeS0xd3RHa0FwQi1wUU8tdVNzRXlUVnNramFyNkRaWXlldEZQNHhCMzN6dXloampCeU1TS0VnV25oT0pTNzZWX0Z5bTR2cUM2cEMyUkJCTmJ6U093VnlOZHNpTTdkUWV5VnEtTUJFWXppWHhBUk5LVWstLVFIWXhPUTFGTmNwazIzWDNPU0Z0ZVZOYjRsQ0xfTnVrSklraGZqbXA4T2h6cFBkQWp3N0JUY1ozODFaaFFDUFpUQ25mbG9n?oc=5" TargetMode="External"/><Relationship Id="rId17" Type="http://schemas.openxmlformats.org/officeDocument/2006/relationships/hyperlink" Target="https://news.google.com/rss/articles/CBMi6AJBVV95cUxOVTgzNFFpV1lRM1FCVDB4UzBtMFE5TmNrc1gwV0JIVjdUU2tGUmFwV2dwb2VyVFJpcnk0ZnlCY1YtZmFReGotV3BrZjl1WXg0bERkdWs4WGRhZjc4X3RVcFFtN2NwOHJNbUtaMHp4SXB4WS1BMWtVTHZaOHBNNEo0MHVnRUF0dmhKVm1VeWpsM01Md3VfVGhGb2dHYS1paGRuSDVtZENOTWU3bGczaEdvTnNoWHpBaE9Xb0NYaDlybGRfVUtDSnpjam1KNTFqcUlhYXJsMU1tY1g5NXhUZ1RnY3BlWVBwVU82NE9RamdXSHdQekJFWEJ0Vkh3N0hLUlo3a0UxSnE4OW1UNXcxck9WUFVvXzcwTksweWJUNUxVczhLVnNkcjlvamlkYUVCTzk4T2hwX1BjN19GREdMYXNCVzlON25ZTkhKdUpYUG81emJfbWtQX3p4RVJfeGItRDVLQ3d3V2d6aHHSAe4CQVVfeXFMUHYzTm04LXUtb3lWVlI3SWFlRFdRRTIwTkF1NDBjQS00YzFpdzZCS0wzWUZPY1RDZ0x0a2JfUk5BU3Ywc255SGNPOU50NGVuTjNnQWx2bFNieXdHeDBTNF85NjJTUmk1cWotWjJMdTRhai1pOFVLUXY5U0lsVXJJcGsxVnlVbTBNYUhoS1lzNlh5YWI4X25kQlpHd1BJWkFvbGdWTW9NSWFjVE1PYmhhTUhrZG8zcG5lWXVvYTRXcjJYeVJMRDBsMndGR0VhYUo3QXRncTlTV1JIZ2Mxa0h6MXo5dEw5YjdkQWl3eG1abTdGODFXdmoycnRqSUtNcXdmalhwOUliZVFfd3lWRUpDNFVZdzdkZk55cGJhQ1ZmVWE2Nkl5MlBVM0hzY1F5MXlYS1dYMFJkWTI1bFR1Vl94a09tb3lfYU5qM0t5amN1bHRMeUh1Z0M5ZlpXRW5XX0p2QU1VeGlsb25iOU1EdDB3?oc=5" TargetMode="External"/><Relationship Id="rId18" Type="http://schemas.openxmlformats.org/officeDocument/2006/relationships/hyperlink" Target="https://news.google.com/rss/articles/CBMiqgFBVV95cUxOOXhkUW1QRGg5ek9sZ3FKbkc1d0F6a3FId0NEUUVMVUE1MG53MXZoOHNHZTNva0xOQXF3VEs0M0hva3JzMVhBTDdBVmwtUTVLZWZxcEl1V20tS3Qyek9UbHZ6d0dKVkczTkFMNWNiRDI4bXRZLXJlbElrQ0w5clJtMDhhWVJIUXgxZEw2LWZjLXBjQXZ0TVpaSzY0X29lVEFLMVI1SzE0SW00Z9IBqgFBVV95cUxOOXhkUW1QRGg5ek9sZ3FKbkc1d0F6a3FId0NEUUVMVUE1MG53MXZoOHNHZTNva0xOQXF3VEs0M0hva3JzMVhBTDdBVmwtUTVLZWZxcEl1V20tS3Qyek9UbHZ6d0dKVkczTkFMNWNiRDI4bXRZLXJlbElrQ0w5clJtMDhhWVJIUXgxZEw2LWZjLXBjQXZ0TVpaSzY0X29lVEFLMVI1SzE0SW00Zw?oc=5" TargetMode="External"/><Relationship Id="rId19" Type="http://schemas.openxmlformats.org/officeDocument/2006/relationships/hyperlink" Target="https://news.google.com/rss/articles/CBMi4AFBVV95cUxOSWpLZ29yUVdJUXVlUFQ0VEM3U1NMOFBJQjdHTFdTTTcxd1hrUU1wenBTVElRVmtiNlYzWXpUcENwZGNBVzFPdzNLYk9VcTFmWVM0TW1LZW50eWtFUzJzbnB2WWJraWZwWkJVQ0RVQUt0SDRIUnAxT2xvQWJKTG52WGZDNGplUWdFcjJxZWxwelhvYWQzdTk4dThFSTZScjBBTTRHcWxWaWhsUTV1TERBMWZpQ05sZjVEazh6Mlo0S3cyRXZmSWFuRjF1WlVldkR0UDN1MFZPdlM0VEhFcThjRtIB4AFBVV95cUxOSWpLZ29yUVdJUXVlUFQ0VEM3U1NMOFBJQjdHTFdTTTcxd1hrUU1wenBTVElRVmtiNlYzWXpUcENwZGNBVzFPdzNLYk9VcTFmWVM0TW1LZW50eWtFUzJzbnB2WWJraWZwWkJVQ0RVQUt0SDRIUnAxT2xvQWJKTG52WGZDNGplUWdFcjJxZWxwelhvYWQzdTk4dThFSTZScjBBTTRHcWxWaWhsUTV1TERBMWZpQ05sZjVEazh6Mlo0S3cyRXZmSWFuRjF1WlVldkR0UDN1MFZPdlM0VEhFcThjRg?oc=5" TargetMode="External"/><Relationship Id="rId20" Type="http://schemas.openxmlformats.org/officeDocument/2006/relationships/hyperlink" Target="https://phys.org/news/2026-09-day-spaceflights-linked-higher-hip.html" TargetMode="External"/><Relationship Id="rId21" Type="http://schemas.openxmlformats.org/officeDocument/2006/relationships/image" Target="media/image5.png"/><Relationship Id="rId22" Type="http://schemas.openxmlformats.org/officeDocument/2006/relationships/hyperlink" Target="https://interestingengineering.com/ai-robotics/humanoid-robot-decommissioned-molten-ste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