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13" w:rsidRDefault="000D158D">
      <w:r>
        <w:rPr>
          <w:noProof/>
        </w:rPr>
        <w:pict>
          <v:group id="_x0000_s1101" style="position:absolute;margin-left:15.75pt;margin-top:113.75pt;width:240pt;height:141.75pt;z-index:251714560" coordorigin="1179,3510" coordsize="4800,2835">
            <v:roundrect id="_x0000_s1061" style="position:absolute;left:2754;top:4520;width:1860;height:540" arcsize="10923f" filled="f">
              <v:textbox style="mso-next-textbox:#_x0000_s1061">
                <w:txbxContent>
                  <w:p w:rsidR="005D5A72" w:rsidRDefault="005D5A72" w:rsidP="005D5A72">
                    <w:pPr>
                      <w:jc w:val="center"/>
                    </w:pPr>
                    <w:r>
                      <w:t>R</w:t>
                    </w: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3249;top:5852;width:891;height:435;mso-width-relative:margin;mso-height-relative:margin" filled="f" stroked="f">
              <v:textbox style="mso-next-textbox:#_x0000_s1082">
                <w:txbxContent>
                  <w:p w:rsidR="00417D78" w:rsidRDefault="00417D78" w:rsidP="00417D78">
                    <w:pPr>
                      <w:jc w:val="center"/>
                    </w:pPr>
                    <w:r>
                      <w:t>(c)</w:t>
                    </w:r>
                  </w:p>
                </w:txbxContent>
              </v:textbox>
            </v:shape>
            <v:group id="_x0000_s1099" style="position:absolute;left:3204;top:4040;width:951;height:1722" coordorigin="3204,4040" coordsize="951,1722">
              <v:shape id="_x0000_s1067" type="#_x0000_t202" style="position:absolute;left:3204;top:4040;width:891;height:435;mso-width-relative:margin;mso-height-relative:margin" filled="f" stroked="f">
                <v:textbox style="mso-next-textbox:#_x0000_s1067">
                  <w:txbxContent>
                    <w:p w:rsidR="005D5A72" w:rsidRDefault="005D5A72" w:rsidP="005D5A72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  <v:shape id="_x0000_s1077" type="#_x0000_t202" style="position:absolute;left:3264;top:5327;width:891;height:435;mso-width-relative:margin;mso-height-relative:margin" filled="f" stroked="f">
                <v:textbox style="mso-next-textbox:#_x0000_s1077">
                  <w:txbxContent>
                    <w:p w:rsidR="00BD2D1D" w:rsidRDefault="00BD2D1D" w:rsidP="00BD2D1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7" type="#_x0000_t19" style="position:absolute;left:3236;top:4176;width:864;height:864;rotation:315" coordsize="21600,22077" adj=",82902" path="wr-21600,,21600,43200,,,21595,22077nfewr-21600,,21600,43200,,,21595,22077l,21600nsxe">
                <v:stroke startarrow="block"/>
                <v:path o:connectlocs="0,0;21595,22077;0,21600"/>
              </v:shape>
            </v:group>
            <v:group id="_x0000_s1100" style="position:absolute;left:1179;top:3510;width:4800;height:2835" coordorigin="1179,3510" coordsize="4800,2835">
              <v:shape id="_x0000_s1078" type="#_x0000_t202" style="position:absolute;left:1839;top:4415;width:891;height:435;mso-width-relative:margin;mso-height-relative:margin" filled="f" stroked="f">
                <v:textbox style="mso-next-textbox:#_x0000_s1078">
                  <w:txbxContent>
                    <w:p w:rsidR="00BD2D1D" w:rsidRDefault="00BD2D1D" w:rsidP="00BD2D1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  <v:shape id="_x0000_s1079" type="#_x0000_t202" style="position:absolute;left:4653;top:4415;width:891;height:435;mso-width-relative:margin;mso-height-relative:margin" filled="f" stroked="f">
                <v:textbox style="mso-next-textbox:#_x0000_s1079">
                  <w:txbxContent>
                    <w:p w:rsidR="00BD2D1D" w:rsidRDefault="00BD2D1D" w:rsidP="00BD2D1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oMath>
                      </m:oMathPara>
                    </w:p>
                  </w:txbxContent>
                </v:textbox>
              </v:shape>
              <v:group id="_x0000_s1098" style="position:absolute;left:1179;top:3510;width:4800;height:2835" coordorigin="1179,3510" coordsize="4800,2835">
                <v:group id="_x0000_s1086" style="position:absolute;left:1179;top:4610;width:4800;height:360" coordorigin="1179,6588" coordsize="4800,360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41" type="#_x0000_t120" style="position:absolute;left:2859;top:6588;width:375;height:360"/>
                  <v:shape id="_x0000_s1060" type="#_x0000_t120" style="position:absolute;left:4104;top:6588;width:375;height:360"/>
                  <v:shape id="_x0000_s1068" type="#_x0000_t120" style="position:absolute;left:1479;top:6588;width:375;height:360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9" type="#_x0000_t32" style="position:absolute;left:1179;top:6768;width:300;height:0" o:connectortype="straight">
                    <v:stroke endarrow="block"/>
                  </v:shape>
                  <v:shape id="_x0000_s1070" type="#_x0000_t120" style="position:absolute;left:5604;top:6588;width:375;height:360"/>
                  <v:shape id="_x0000_s1071" type="#_x0000_t120" style="position:absolute;left:5694;top:6678;width:195;height:180"/>
                  <v:shape id="_x0000_s1072" type="#_x0000_t32" style="position:absolute;left:1854;top:6768;width:1005;height:0" o:connectortype="straight">
                    <v:stroke endarrow="block"/>
                  </v:shape>
                  <v:shape id="_x0000_s1073" type="#_x0000_t32" style="position:absolute;left:4473;top:6768;width:1131;height:0" o:connectortype="straight">
                    <v:stroke endarrow="block"/>
                  </v:shape>
                </v:group>
                <v:shape id="_x0000_s1088" type="#_x0000_t19" style="position:absolute;left:2301;top:3510;width:2721;height:2835;rotation:315;flip:y" coordsize="22679,23632" adj="-6085900,353750,1079" path="wr-20521,,22679,43200,,27,22583,23632nfewr-20521,,22679,43200,,27,22583,23632l1079,21600nsxe">
                  <v:stroke endarrow="block"/>
                  <v:path o:connectlocs="0,27;22583,23632;1079,21600"/>
                </v:shape>
              </v:group>
            </v:group>
          </v:group>
        </w:pict>
      </w:r>
      <w:r>
        <w:rPr>
          <w:noProof/>
        </w:rPr>
        <w:pict>
          <v:shape id="_x0000_s1081" type="#_x0000_t202" style="position:absolute;margin-left:120.3pt;margin-top:126.9pt;width:44.55pt;height:21.75pt;z-index:251708416;mso-width-relative:margin;mso-height-relative:margin" filled="f" stroked="f">
            <v:textbox style="mso-next-textbox:#_x0000_s1081">
              <w:txbxContent>
                <w:p w:rsidR="00417D78" w:rsidRDefault="00417D78" w:rsidP="00417D78">
                  <w:pPr>
                    <w:jc w:val="center"/>
                  </w:pPr>
                  <w:r>
                    <w:t>(b)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85" style="position:absolute;margin-left:11.55pt;margin-top:89.4pt;width:243.45pt;height:35.25pt;z-index:251686400" coordorigin="1095,2793" coordsize="4869,705">
            <v:roundrect id="_x0000_s1035" style="position:absolute;left:1404;top:2958;width:1860;height:540" arcsize="10923f" filled="f">
              <v:textbox style="mso-next-textbox:#_x0000_s1035">
                <w:txbxContent>
                  <w:p w:rsidR="00B2355D" w:rsidRDefault="00B2355D" w:rsidP="00B2355D">
                    <w:pPr>
                      <w:jc w:val="center"/>
                    </w:pPr>
                    <w:r>
                      <w:t>R</w:t>
                    </w:r>
                  </w:p>
                </w:txbxContent>
              </v:textbox>
            </v:roundrect>
            <v:roundrect id="_x0000_s1038" style="position:absolute;left:4104;top:2958;width:1860;height:540" arcsize="10923f" filled="f">
              <v:textbox style="mso-next-textbox:#_x0000_s1038">
                <w:txbxContent>
                  <w:p w:rsidR="00B2355D" w:rsidRDefault="00E77EA6" w:rsidP="00B2355D">
                    <w:pPr>
                      <w:jc w:val="center"/>
                    </w:pPr>
                    <w:r>
                      <w:t>S</w:t>
                    </w:r>
                  </w:p>
                </w:txbxContent>
              </v:textbox>
            </v:roundrect>
            <v:shape id="_x0000_s1058" type="#_x0000_t202" style="position:absolute;left:3159;top:2793;width:891;height:435;mso-width-relative:margin;mso-height-relative:margin" filled="f" stroked="f">
              <v:textbox style="mso-next-textbox:#_x0000_s1058">
                <w:txbxContent>
                  <w:p w:rsidR="005D5A72" w:rsidRDefault="005D5A72" w:rsidP="005D5A72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oMath>
                    </m:oMathPara>
                  </w:p>
                </w:txbxContent>
              </v:textbox>
            </v:shape>
            <v:group id="_x0000_s1084" style="position:absolute;left:1095;top:3048;width:4734;height:360" coordorigin="1095,4113" coordsize="4734,360">
              <v:shape id="_x0000_s1033" type="#_x0000_t120" style="position:absolute;left:1539;top:4113;width:375;height:360"/>
              <v:shape id="_x0000_s1034" type="#_x0000_t120" style="position:absolute;left:2754;top:4113;width:375;height:360"/>
              <v:shape id="_x0000_s1036" type="#_x0000_t120" style="position:absolute;left:4239;top:4113;width:375;height:360"/>
              <v:shape id="_x0000_s1037" type="#_x0000_t120" style="position:absolute;left:5454;top:4113;width:375;height:360"/>
              <v:shape id="_x0000_s1056" type="#_x0000_t32" style="position:absolute;left:1095;top:4293;width:444;height:0" o:connectortype="straight">
                <v:stroke endarrow="block"/>
              </v:shape>
              <v:shape id="_x0000_s1057" type="#_x0000_t32" style="position:absolute;left:3129;top:4293;width:1110;height:0" o:connectortype="straight">
                <v:stroke endarrow="block"/>
              </v:shape>
              <v:shape id="_x0000_s1059" type="#_x0000_t120" style="position:absolute;left:5544;top:4203;width:195;height:180"/>
            </v:group>
          </v:group>
        </w:pict>
      </w:r>
      <w:r>
        <w:rPr>
          <w:noProof/>
        </w:rPr>
        <w:pict>
          <v:group id="_x0000_s1097" style="position:absolute;margin-left:22.8pt;margin-top:-8.85pt;width:222.75pt;height:97.5pt;z-index:251707392" coordorigin="1239,725" coordsize="4455,1950">
            <v:group id="_x0000_s1096" style="position:absolute;left:1239;top:725;width:4455;height:1410" coordorigin="1239,725" coordsize="4455,1410">
              <v:group id="_x0000_s1091" style="position:absolute;left:2649;top:785;width:1860;height:540" coordorigin="2649,785" coordsize="1860,540">
                <v:shape id="_x0000_s1027" type="#_x0000_t120" style="position:absolute;left:2784;top:875;width:375;height:360"/>
                <v:shape id="_x0000_s1028" type="#_x0000_t120" style="position:absolute;left:3999;top:875;width:375;height:360"/>
                <v:roundrect id="_x0000_s1031" style="position:absolute;left:2649;top:785;width:1860;height:540" arcsize="10923f" filled="f">
                  <v:textbox style="mso-next-textbox:#_x0000_s1031">
                    <w:txbxContent>
                      <w:p w:rsidR="00B2355D" w:rsidRDefault="00B2355D" w:rsidP="00B2355D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oundrect>
              </v:group>
              <v:group id="_x0000_s1092" style="position:absolute;left:2649;top:1595;width:1860;height:540" coordorigin="2649,1595" coordsize="1860,540">
                <v:shape id="_x0000_s1029" type="#_x0000_t120" style="position:absolute;left:2784;top:1700;width:375;height:360"/>
                <v:shape id="_x0000_s1030" type="#_x0000_t120" style="position:absolute;left:3999;top:1700;width:375;height:360"/>
                <v:roundrect id="_x0000_s1032" style="position:absolute;left:2649;top:1595;width:1860;height:540" arcsize="10923f" filled="f">
                  <v:textbox style="mso-next-textbox:#_x0000_s1032">
                    <w:txbxContent>
                      <w:p w:rsidR="00B2355D" w:rsidRDefault="00B2355D" w:rsidP="00B2355D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oundrect>
              </v:group>
              <v:group id="_x0000_s1093" style="position:absolute;left:4509;top:1025;width:1185;height:810" coordorigin="4509,1025" coordsize="1185,810">
                <v:shape id="_x0000_s1040" type="#_x0000_t120" style="position:absolute;left:5319;top:1250;width:375;height:360"/>
                <v:shape id="_x0000_s1044" type="#_x0000_t32" style="position:absolute;left:4509;top:1025;width:810;height:300" o:connectortype="straight">
                  <v:stroke endarrow="block"/>
                </v:shape>
                <v:shape id="_x0000_s1045" type="#_x0000_t32" style="position:absolute;left:4509;top:1505;width:810;height:330;flip:y" o:connectortype="straight">
                  <v:stroke endarrow="block"/>
                </v:shape>
                <v:shape id="_x0000_s1049" type="#_x0000_t120" style="position:absolute;left:5409;top:1340;width:195;height:180"/>
              </v:group>
              <v:group id="_x0000_s1095" style="position:absolute;left:1683;top:725;width:891;height:1365" coordorigin="1683,725" coordsize="891,1365">
                <v:shape id="_x0000_s1050" type="#_x0000_t202" style="position:absolute;left:1683;top:725;width:891;height:435;mso-width-relative:margin;mso-height-relative:margin" filled="f" stroked="f">
                  <v:textbox style="mso-next-textbox:#_x0000_s1050">
                    <w:txbxContent>
                      <w:p w:rsidR="00022C0B" w:rsidRDefault="00022C0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51" type="#_x0000_t202" style="position:absolute;left:1683;top:1655;width:891;height:435;mso-width-relative:margin;mso-height-relative:margin" filled="f" stroked="f">
                  <v:textbox style="mso-next-textbox:#_x0000_s1051">
                    <w:txbxContent>
                      <w:p w:rsidR="00022C0B" w:rsidRDefault="00022C0B" w:rsidP="00022C0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</v:group>
              <v:group id="_x0000_s1094" style="position:absolute;left:4428;top:725;width:936;height:1350" coordorigin="4428,725" coordsize="936,1350">
                <v:shape id="_x0000_s1052" type="#_x0000_t202" style="position:absolute;left:4428;top:725;width:891;height:435;mso-width-relative:margin;mso-height-relative:margin" filled="f" stroked="f">
                  <v:textbox style="mso-next-textbox:#_x0000_s1052">
                    <w:txbxContent>
                      <w:p w:rsidR="00022C0B" w:rsidRDefault="00022C0B" w:rsidP="00022C0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53" type="#_x0000_t202" style="position:absolute;left:4473;top:1640;width:891;height:435;mso-width-relative:margin;mso-height-relative:margin" filled="f" stroked="f">
                  <v:textbox style="mso-next-textbox:#_x0000_s1053">
                    <w:txbxContent>
                      <w:p w:rsidR="00022C0B" w:rsidRDefault="00022C0B" w:rsidP="00022C0B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</v:group>
              <v:group id="_x0000_s1090" style="position:absolute;left:1239;top:1025;width:1410;height:810" coordorigin="1239,1025" coordsize="1410,810">
                <v:shape id="_x0000_s1039" type="#_x0000_t120" style="position:absolute;left:1539;top:1235;width:375;height:360"/>
                <v:shape id="_x0000_s1042" type="#_x0000_t32" style="position:absolute;left:1914;top:1025;width:735;height:300;flip:y" o:connectortype="straight">
                  <v:stroke endarrow="block"/>
                </v:shape>
                <v:shape id="_x0000_s1043" type="#_x0000_t32" style="position:absolute;left:1914;top:1505;width:735;height:330" o:connectortype="straight">
                  <v:stroke endarrow="block"/>
                </v:shape>
                <v:shape id="_x0000_s1055" type="#_x0000_t32" style="position:absolute;left:1239;top:1415;width:300;height:0" o:connectortype="straight">
                  <v:stroke endarrow="block"/>
                </v:shape>
              </v:group>
            </v:group>
            <v:shape id="_x0000_s1080" type="#_x0000_t202" style="position:absolute;left:3159;top:2240;width:891;height:435;mso-width-relative:margin;mso-height-relative:margin" filled="f" stroked="f">
              <v:textbox style="mso-next-textbox:#_x0000_s1080">
                <w:txbxContent>
                  <w:p w:rsidR="00417D78" w:rsidRDefault="00417D78" w:rsidP="00417D78">
                    <w:pPr>
                      <w:jc w:val="center"/>
                    </w:pPr>
                    <w:r>
                      <w:t>(a)</w:t>
                    </w:r>
                  </w:p>
                </w:txbxContent>
              </v:textbox>
            </v:shape>
          </v:group>
        </w:pict>
      </w:r>
    </w:p>
    <w:sectPr w:rsidR="00285C13" w:rsidSect="002A7CF5">
      <w:pgSz w:w="5616" w:h="5184"/>
      <w:pgMar w:top="245" w:right="576" w:bottom="576" w:left="14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2355D"/>
    <w:rsid w:val="00022C0B"/>
    <w:rsid w:val="000D158D"/>
    <w:rsid w:val="000D2DF5"/>
    <w:rsid w:val="00136DA9"/>
    <w:rsid w:val="00285C13"/>
    <w:rsid w:val="002A7CF5"/>
    <w:rsid w:val="00417D78"/>
    <w:rsid w:val="005D5A72"/>
    <w:rsid w:val="006129EC"/>
    <w:rsid w:val="0066446F"/>
    <w:rsid w:val="00822608"/>
    <w:rsid w:val="0091652E"/>
    <w:rsid w:val="00A6023E"/>
    <w:rsid w:val="00B16259"/>
    <w:rsid w:val="00B2355D"/>
    <w:rsid w:val="00B96BD3"/>
    <w:rsid w:val="00BD2D1D"/>
    <w:rsid w:val="00D465CC"/>
    <w:rsid w:val="00D94137"/>
    <w:rsid w:val="00E77EA6"/>
    <w:rsid w:val="00FF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arc" idref="#_x0000_s1088"/>
        <o:r id="V:Rule2" type="arc" idref="#_x0000_s1087"/>
        <o:r id="V:Rule13" type="connector" idref="#_x0000_s1057"/>
        <o:r id="V:Rule14" type="connector" idref="#_x0000_s1045"/>
        <o:r id="V:Rule15" type="connector" idref="#_x0000_s1069"/>
        <o:r id="V:Rule16" type="connector" idref="#_x0000_s1073"/>
        <o:r id="V:Rule17" type="connector" idref="#_x0000_s1042"/>
        <o:r id="V:Rule18" type="connector" idref="#_x0000_s1044"/>
        <o:r id="V:Rule19" type="connector" idref="#_x0000_s1072"/>
        <o:r id="V:Rule20" type="connector" idref="#_x0000_s1043"/>
        <o:r id="V:Rule21" type="connector" idref="#_x0000_s1056"/>
        <o:r id="V:Rule2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2C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 Horne</dc:creator>
  <cp:lastModifiedBy>Liu Yang</cp:lastModifiedBy>
  <cp:revision>12</cp:revision>
  <cp:lastPrinted>2011-12-07T20:17:00Z</cp:lastPrinted>
  <dcterms:created xsi:type="dcterms:W3CDTF">2011-08-24T15:52:00Z</dcterms:created>
  <dcterms:modified xsi:type="dcterms:W3CDTF">2011-12-07T20:22:00Z</dcterms:modified>
</cp:coreProperties>
</file>