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4E9" w:rsidRPr="00CD34E9" w:rsidRDefault="00CD34E9">
      <w:pPr>
        <w:rPr>
          <w:b/>
        </w:rPr>
      </w:pPr>
      <w:proofErr w:type="spellStart"/>
      <w:r w:rsidRPr="00CD34E9">
        <w:rPr>
          <w:b/>
        </w:rPr>
        <w:t>Erasmus</w:t>
      </w:r>
      <w:proofErr w:type="spellEnd"/>
      <w:r w:rsidRPr="00CD34E9">
        <w:rPr>
          <w:b/>
        </w:rPr>
        <w:t xml:space="preserve"> (LLP) Programı Nedir?</w:t>
      </w:r>
    </w:p>
    <w:p w:rsidR="00CD34E9" w:rsidRDefault="00CD34E9" w:rsidP="00CD34E9">
      <w:proofErr w:type="spellStart"/>
      <w:r w:rsidRPr="00CD34E9">
        <w:t>Erasmus</w:t>
      </w:r>
      <w:proofErr w:type="spellEnd"/>
      <w:r w:rsidRPr="00CD34E9">
        <w:t xml:space="preserve"> programı, yükseköğretim kurumlarının birbirleri ile işbirliği yapmalarını teşvik etmeye yönelik bir Avrupa Birliği programıdır. </w:t>
      </w:r>
    </w:p>
    <w:p w:rsidR="00CD34E9" w:rsidRPr="00CD34E9" w:rsidRDefault="00CD34E9" w:rsidP="00CD34E9">
      <w:pPr>
        <w:rPr>
          <w:b/>
        </w:rPr>
      </w:pPr>
      <w:r w:rsidRPr="00CD34E9">
        <w:rPr>
          <w:b/>
        </w:rPr>
        <w:t xml:space="preserve">GSÜ Matematik Bölümü </w:t>
      </w:r>
      <w:proofErr w:type="spellStart"/>
      <w:r w:rsidRPr="00CD34E9">
        <w:rPr>
          <w:b/>
        </w:rPr>
        <w:t>Erasmus</w:t>
      </w:r>
      <w:proofErr w:type="spellEnd"/>
      <w:r w:rsidRPr="00CD34E9">
        <w:rPr>
          <w:b/>
        </w:rPr>
        <w:t xml:space="preserve"> kapsamında öğrencilere ve personeline neler sunmaktadır?</w:t>
      </w:r>
    </w:p>
    <w:p w:rsidR="00CD34E9" w:rsidRDefault="00CD34E9" w:rsidP="00CD34E9">
      <w:r>
        <w:t xml:space="preserve">Matematik Bölümü’nün </w:t>
      </w:r>
      <w:proofErr w:type="spellStart"/>
      <w:r>
        <w:t>Erasmus</w:t>
      </w:r>
      <w:proofErr w:type="spellEnd"/>
      <w:r>
        <w:t xml:space="preserve"> programına </w:t>
      </w:r>
      <w:proofErr w:type="gramStart"/>
      <w:r>
        <w:t>dahil</w:t>
      </w:r>
      <w:proofErr w:type="gramEnd"/>
      <w:r>
        <w:t xml:space="preserve"> olan tüm y</w:t>
      </w:r>
      <w:r w:rsidRPr="00CD34E9">
        <w:t>üksek</w:t>
      </w:r>
      <w:r>
        <w:t>öğretim kurumları</w:t>
      </w:r>
      <w:r w:rsidRPr="00CD34E9">
        <w:t xml:space="preserve"> birbirleri ile ortak projeler üretip hayata geçirmeleri; kısa süreli öğrenci ve personel değişimi yapabilmeleri için karşılıksız mali destek sağlamaktadır.</w:t>
      </w:r>
    </w:p>
    <w:p w:rsidR="00CD34E9" w:rsidRDefault="00CD34E9" w:rsidP="00CD34E9">
      <w:r w:rsidRPr="00CD34E9">
        <w:t>Bunun yanı</w:t>
      </w:r>
      <w:r w:rsidR="008232D1">
        <w:t xml:space="preserve"> </w:t>
      </w:r>
      <w:r w:rsidRPr="00CD34E9">
        <w:t>sıra yükseköğretim sistemini iş dünyasının gereksinimlerine uygun olarak geliştirmek ve üniversite mezunlarının iş dünyasında istihdam edilebilirliğini arttırmak amacıyla yükseköğretim kurumları ile çalışma çevreleri arasındaki ilişkilerin ve işbirliğinin arttırılmasını da teşvik etmektedir.</w:t>
      </w:r>
    </w:p>
    <w:p w:rsidR="00CD34E9" w:rsidRDefault="00CD34E9" w:rsidP="00CD34E9">
      <w:pPr>
        <w:rPr>
          <w:b/>
        </w:rPr>
      </w:pPr>
      <w:proofErr w:type="spellStart"/>
      <w:r w:rsidRPr="00365EA0">
        <w:rPr>
          <w:b/>
        </w:rPr>
        <w:t>Bknz</w:t>
      </w:r>
      <w:proofErr w:type="spellEnd"/>
      <w:r w:rsidRPr="00365EA0">
        <w:rPr>
          <w:b/>
        </w:rPr>
        <w:t xml:space="preserve">: </w:t>
      </w:r>
      <w:hyperlink r:id="rId4" w:history="1">
        <w:r w:rsidRPr="00365EA0">
          <w:rPr>
            <w:rStyle w:val="Kpr"/>
            <w:b/>
          </w:rPr>
          <w:t>http://uio.gsu.edu.tr/erasmus/erasmus-programi-ve-bologna-sureci</w:t>
        </w:r>
      </w:hyperlink>
    </w:p>
    <w:p w:rsidR="00B256ED" w:rsidRPr="00B256ED" w:rsidRDefault="00B256ED" w:rsidP="00B256ED">
      <w:pPr>
        <w:rPr>
          <w:b/>
        </w:rPr>
      </w:pPr>
      <w:r w:rsidRPr="00B256ED">
        <w:rPr>
          <w:b/>
        </w:rPr>
        <w:t xml:space="preserve">GSÜ Matematik Bölümü </w:t>
      </w:r>
      <w:proofErr w:type="spellStart"/>
      <w:r w:rsidRPr="00B256ED">
        <w:rPr>
          <w:b/>
        </w:rPr>
        <w:t>Erasmus</w:t>
      </w:r>
      <w:proofErr w:type="spellEnd"/>
      <w:r w:rsidRPr="00B256ED">
        <w:rPr>
          <w:b/>
        </w:rPr>
        <w:t xml:space="preserve"> anlaşması olan ve aşağıda detayları verilen üniversitelerden dönemlik veya yıllık öğrenci misafir edebilir veya o üniversitelere öğrenci gönderebilir. Kısa süreli öğretim üyesi değişimi yapabilir.</w:t>
      </w:r>
    </w:p>
    <w:p w:rsidR="00B256ED" w:rsidRDefault="00B256ED" w:rsidP="00CD34E9">
      <w:pPr>
        <w:rPr>
          <w:b/>
        </w:rPr>
      </w:pPr>
    </w:p>
    <w:p w:rsidR="00B256ED" w:rsidRPr="00365EA0" w:rsidRDefault="00B256ED" w:rsidP="00CD34E9">
      <w:pPr>
        <w:rPr>
          <w:b/>
        </w:rPr>
      </w:pPr>
    </w:p>
    <w:p w:rsidR="00CD34E9" w:rsidRDefault="00B256ED" w:rsidP="00CD34E9">
      <w:pPr>
        <w:rPr>
          <w:b/>
        </w:rPr>
      </w:pPr>
      <w:r>
        <w:rPr>
          <w:b/>
        </w:rPr>
        <w:t xml:space="preserve">GSÜ Matematik Bölümü’ne </w:t>
      </w:r>
      <w:proofErr w:type="spellStart"/>
      <w:r>
        <w:rPr>
          <w:b/>
        </w:rPr>
        <w:t>Erasmus</w:t>
      </w:r>
      <w:proofErr w:type="spellEnd"/>
      <w:r>
        <w:rPr>
          <w:b/>
        </w:rPr>
        <w:t xml:space="preserve"> Programı ile Gelecek Öğrenciler için Genel Bilgiler Nelerdir?</w:t>
      </w:r>
    </w:p>
    <w:p w:rsidR="00B256ED" w:rsidRDefault="00B256ED" w:rsidP="00CD34E9">
      <w:pPr>
        <w:rPr>
          <w:b/>
        </w:rPr>
      </w:pPr>
      <w:hyperlink r:id="rId5" w:history="1">
        <w:r w:rsidRPr="00543968">
          <w:rPr>
            <w:rStyle w:val="Kpr"/>
            <w:b/>
          </w:rPr>
          <w:t>http://uio.gsu.edu.tr/erasmus/gelen-ogrenciler</w:t>
        </w:r>
      </w:hyperlink>
    </w:p>
    <w:p w:rsidR="00B256ED" w:rsidRDefault="00B256ED" w:rsidP="00CD34E9">
      <w:pPr>
        <w:rPr>
          <w:b/>
        </w:rPr>
      </w:pPr>
    </w:p>
    <w:p w:rsidR="00B256ED" w:rsidRDefault="00B256ED" w:rsidP="00B256ED">
      <w:pPr>
        <w:rPr>
          <w:b/>
        </w:rPr>
      </w:pPr>
      <w:r>
        <w:rPr>
          <w:b/>
        </w:rPr>
        <w:t xml:space="preserve">GSÜ Matematik Bölümü’nden </w:t>
      </w:r>
      <w:proofErr w:type="spellStart"/>
      <w:r>
        <w:rPr>
          <w:b/>
        </w:rPr>
        <w:t>Erasmus</w:t>
      </w:r>
      <w:proofErr w:type="spellEnd"/>
      <w:r>
        <w:rPr>
          <w:b/>
        </w:rPr>
        <w:t xml:space="preserve"> Programı ile Anlaşmalı Üniversitelere Gidecek Öğrenciler için Genel Bilgiler Nelerdir?</w:t>
      </w:r>
    </w:p>
    <w:p w:rsidR="00365EA0" w:rsidRDefault="006149C2" w:rsidP="00CD34E9">
      <w:pPr>
        <w:rPr>
          <w:b/>
        </w:rPr>
      </w:pPr>
      <w:hyperlink r:id="rId6" w:history="1">
        <w:r w:rsidRPr="00543968">
          <w:rPr>
            <w:rStyle w:val="Kpr"/>
            <w:b/>
          </w:rPr>
          <w:t>http://uio.gsu.edu.tr/erasmus/giden-ogrenciler/erasmus-giden-bilgiler/erasmus-giden-genel-bilgiler</w:t>
        </w:r>
      </w:hyperlink>
    </w:p>
    <w:p w:rsidR="00365EA0" w:rsidRDefault="006149C2" w:rsidP="00CD34E9">
      <w:pPr>
        <w:rPr>
          <w:b/>
        </w:rPr>
      </w:pPr>
      <w:r>
        <w:rPr>
          <w:b/>
        </w:rPr>
        <w:t xml:space="preserve">Anlaşmalı </w:t>
      </w:r>
      <w:proofErr w:type="gramStart"/>
      <w:r>
        <w:rPr>
          <w:b/>
        </w:rPr>
        <w:t>Üniversiteler :</w:t>
      </w:r>
      <w:proofErr w:type="gramEnd"/>
    </w:p>
    <w:p w:rsidR="00365EA0" w:rsidRDefault="00365EA0" w:rsidP="00CD34E9">
      <w:pPr>
        <w:rPr>
          <w:b/>
        </w:rPr>
      </w:pPr>
      <w:hyperlink r:id="rId7" w:history="1">
        <w:r w:rsidRPr="00543968">
          <w:rPr>
            <w:rStyle w:val="Kpr"/>
            <w:b/>
          </w:rPr>
          <w:t>http://uio.gsu.edu.tr/erasmus/giden-ogrenciler/erasmus-giden-bilgiler/anlasmali-universiteler-ve-kodlari</w:t>
        </w:r>
      </w:hyperlink>
    </w:p>
    <w:p w:rsidR="00E62730" w:rsidRDefault="00E62730" w:rsidP="00CD34E9">
      <w:pPr>
        <w:rPr>
          <w:b/>
        </w:rPr>
      </w:pPr>
    </w:p>
    <w:p w:rsidR="00E62730" w:rsidRDefault="00E62730" w:rsidP="00CD34E9">
      <w:pPr>
        <w:rPr>
          <w:b/>
        </w:rPr>
      </w:pPr>
      <w:proofErr w:type="spellStart"/>
      <w:r>
        <w:rPr>
          <w:b/>
        </w:rPr>
        <w:t>Erasmus’tan</w:t>
      </w:r>
      <w:proofErr w:type="spellEnd"/>
      <w:r>
        <w:rPr>
          <w:b/>
        </w:rPr>
        <w:t xml:space="preserve"> yararlanmak için neler yapmalıyım? </w:t>
      </w:r>
    </w:p>
    <w:p w:rsidR="00E62730" w:rsidRPr="00703890" w:rsidRDefault="00E62730" w:rsidP="00CD34E9">
      <w:r w:rsidRPr="00703890">
        <w:t>GSÜ Uluslar arası İlişkiler Ofisi Giden Öğrenci sayfasını okuyabilirsiniz:</w:t>
      </w:r>
    </w:p>
    <w:p w:rsidR="00703890" w:rsidRDefault="00703890" w:rsidP="00CD34E9">
      <w:pPr>
        <w:rPr>
          <w:b/>
        </w:rPr>
      </w:pPr>
      <w:hyperlink r:id="rId8" w:history="1">
        <w:r w:rsidRPr="00543968">
          <w:rPr>
            <w:rStyle w:val="Kpr"/>
            <w:b/>
          </w:rPr>
          <w:t>http://uio.gsu.edu.tr/erasmus/giden-ogrenciler</w:t>
        </w:r>
      </w:hyperlink>
    </w:p>
    <w:p w:rsidR="00703890" w:rsidRPr="00703890" w:rsidRDefault="00703890" w:rsidP="00703890">
      <w:r w:rsidRPr="00703890">
        <w:t xml:space="preserve">Her yılın Şubat ayında bölüm </w:t>
      </w:r>
      <w:proofErr w:type="spellStart"/>
      <w:r w:rsidRPr="00703890">
        <w:t>Erasmus</w:t>
      </w:r>
      <w:proofErr w:type="spellEnd"/>
      <w:r w:rsidRPr="00703890">
        <w:t xml:space="preserve"> koordinatörü tarafından duyuru yapılır. Matematik Bölümü öğrenci değişimleri 3. yıl için yapılır. Dolayısı ile bu duyuru 2. Sınıftaki öğrencileri ilgilendirmektedir.</w:t>
      </w:r>
    </w:p>
    <w:p w:rsidR="00703890" w:rsidRPr="000D36D7" w:rsidRDefault="00703890" w:rsidP="00CD34E9">
      <w:pPr>
        <w:rPr>
          <w:b/>
        </w:rPr>
      </w:pPr>
      <w:r>
        <w:lastRenderedPageBreak/>
        <w:t xml:space="preserve">Geçen </w:t>
      </w:r>
      <w:r w:rsidR="000D36D7">
        <w:t>yılın duyurusu için:</w:t>
      </w:r>
      <w:r>
        <w:t xml:space="preserve"> </w:t>
      </w:r>
      <w:proofErr w:type="spellStart"/>
      <w:r w:rsidRPr="000D36D7">
        <w:rPr>
          <w:b/>
        </w:rPr>
        <w:t>bknz</w:t>
      </w:r>
      <w:proofErr w:type="spellEnd"/>
      <w:r w:rsidRPr="000D36D7">
        <w:rPr>
          <w:b/>
        </w:rPr>
        <w:t xml:space="preserve">: </w:t>
      </w:r>
      <w:r w:rsidR="00BC116C" w:rsidRPr="000D36D7">
        <w:rPr>
          <w:b/>
        </w:rPr>
        <w:t xml:space="preserve"> duyuru</w:t>
      </w:r>
    </w:p>
    <w:p w:rsidR="000D36D7" w:rsidRDefault="000D36D7" w:rsidP="00CD34E9">
      <w:pPr>
        <w:rPr>
          <w:b/>
        </w:rPr>
      </w:pPr>
      <w:r w:rsidRPr="000D36D7">
        <w:rPr>
          <w:b/>
        </w:rPr>
        <w:t xml:space="preserve">Başvuru şartları nelerdir? </w:t>
      </w:r>
    </w:p>
    <w:p w:rsidR="000D36D7" w:rsidRDefault="000D36D7" w:rsidP="00CD34E9">
      <w:r>
        <w:t xml:space="preserve">Öğrencilerin başarı ortalamasının 2.20 olması ve gideceği ülkeye göre dil sertifikası  (Fransızcadan </w:t>
      </w:r>
      <w:proofErr w:type="spellStart"/>
      <w:r>
        <w:t>Delf</w:t>
      </w:r>
      <w:proofErr w:type="spellEnd"/>
      <w:r>
        <w:t xml:space="preserve"> B2)</w:t>
      </w:r>
    </w:p>
    <w:p w:rsidR="000D36D7" w:rsidRPr="000D36D7" w:rsidRDefault="000D36D7" w:rsidP="00CD34E9">
      <w:pPr>
        <w:rPr>
          <w:b/>
        </w:rPr>
      </w:pPr>
      <w:r w:rsidRPr="000D36D7">
        <w:rPr>
          <w:b/>
        </w:rPr>
        <w:t>Başvuru Evrakları nelerdir?</w:t>
      </w:r>
    </w:p>
    <w:p w:rsidR="000D36D7" w:rsidRDefault="000D36D7" w:rsidP="000D36D7">
      <w:r>
        <w:t>- DELF BAŞARI BELGESİ (EĞER MEVCUTSA)</w:t>
      </w:r>
    </w:p>
    <w:p w:rsidR="000D36D7" w:rsidRDefault="000D36D7" w:rsidP="000D36D7">
      <w:r>
        <w:t>- TRANSKRİPT</w:t>
      </w:r>
    </w:p>
    <w:p w:rsidR="000D36D7" w:rsidRDefault="000D36D7" w:rsidP="000D36D7">
      <w:r>
        <w:t>- CV</w:t>
      </w:r>
    </w:p>
    <w:p w:rsidR="000D36D7" w:rsidRDefault="000D36D7" w:rsidP="000D36D7">
      <w:r>
        <w:t>- BAŞVURU FORMU</w:t>
      </w:r>
    </w:p>
    <w:p w:rsidR="000D36D7" w:rsidRDefault="000D36D7" w:rsidP="00CD34E9">
      <w:r>
        <w:t>- MOTİVASYON MEKTUBU</w:t>
      </w:r>
    </w:p>
    <w:p w:rsidR="000D36D7" w:rsidRPr="00D772DF" w:rsidRDefault="000D36D7" w:rsidP="00CD34E9">
      <w:pPr>
        <w:rPr>
          <w:b/>
        </w:rPr>
      </w:pPr>
      <w:r w:rsidRPr="00D772DF">
        <w:rPr>
          <w:b/>
        </w:rPr>
        <w:t xml:space="preserve">Bölüm tarafından </w:t>
      </w:r>
      <w:proofErr w:type="spellStart"/>
      <w:r w:rsidRPr="00D772DF">
        <w:rPr>
          <w:b/>
        </w:rPr>
        <w:t>Erasmus</w:t>
      </w:r>
      <w:proofErr w:type="spellEnd"/>
      <w:r w:rsidRPr="00D772DF">
        <w:rPr>
          <w:b/>
        </w:rPr>
        <w:t xml:space="preserve"> ile gidecek öğrenci olarak seçildim, şimdi ne yapmalıyım?</w:t>
      </w:r>
    </w:p>
    <w:p w:rsidR="000D36D7" w:rsidRDefault="00AB7F38" w:rsidP="00CD34E9">
      <w:proofErr w:type="spellStart"/>
      <w:r>
        <w:t>Erasmus</w:t>
      </w:r>
      <w:proofErr w:type="spellEnd"/>
      <w:r>
        <w:t xml:space="preserve"> </w:t>
      </w:r>
      <w:r w:rsidR="00D772DF">
        <w:t>koordinatörü bilgilerinizi GSÜ U</w:t>
      </w:r>
      <w:r>
        <w:t>luslarar</w:t>
      </w:r>
      <w:r w:rsidR="00D772DF">
        <w:t>a</w:t>
      </w:r>
      <w:r>
        <w:t xml:space="preserve">sı Ofis’e iletti. Onlar ilgili Üniversite’nin Uluslar arası </w:t>
      </w:r>
      <w:r w:rsidR="00D772DF">
        <w:t>O</w:t>
      </w:r>
      <w:r>
        <w:t xml:space="preserve">fis’ine bilgilerinizi iletecektir. Ama bu esnada siz de kişisel olarak ilgili üniversitenin </w:t>
      </w:r>
      <w:proofErr w:type="spellStart"/>
      <w:r>
        <w:t>Erasmus</w:t>
      </w:r>
      <w:proofErr w:type="spellEnd"/>
      <w:r>
        <w:t xml:space="preserve"> öğrenci kaydı için gerekli işlemleri yapmanız gerekmektedir.</w:t>
      </w:r>
    </w:p>
    <w:p w:rsidR="00D772DF" w:rsidRPr="00D772DF" w:rsidRDefault="00D772DF" w:rsidP="00CD34E9">
      <w:pPr>
        <w:rPr>
          <w:b/>
        </w:rPr>
      </w:pPr>
      <w:r w:rsidRPr="00D772DF">
        <w:rPr>
          <w:b/>
        </w:rPr>
        <w:t>Öğrenim Anlaşması nedir?</w:t>
      </w:r>
    </w:p>
    <w:p w:rsidR="00D772DF" w:rsidRDefault="00D772DF" w:rsidP="00CD34E9">
      <w:r>
        <w:t>Gitmeden elinizde bulunduracağınız en önemli belge budur. GSÜ Matematik Bölümü’nde almanız gereken derslere karşılık orda alacağınız dersleri içeren bu doküman buradan giderken bölüm ve kurum koordinatörleri tarafından onaylanması gerekmektedir. Orada muhtemel değişiklikler yapıldıktan sonra yine onaylanması gerekmektedir.</w:t>
      </w:r>
    </w:p>
    <w:p w:rsidR="00D772DF" w:rsidRPr="007E0A55" w:rsidRDefault="00D772DF" w:rsidP="00CD34E9">
      <w:pPr>
        <w:rPr>
          <w:b/>
        </w:rPr>
      </w:pPr>
      <w:proofErr w:type="spellStart"/>
      <w:r w:rsidRPr="007E0A55">
        <w:rPr>
          <w:b/>
        </w:rPr>
        <w:t>Erasmus</w:t>
      </w:r>
      <w:proofErr w:type="spellEnd"/>
      <w:r w:rsidRPr="007E0A55">
        <w:rPr>
          <w:b/>
        </w:rPr>
        <w:t xml:space="preserve"> ile gidip döndüm, oradaki başarı durumum burada nasıl dönüştürülecek?</w:t>
      </w:r>
    </w:p>
    <w:p w:rsidR="00D772DF" w:rsidRDefault="00D772DF" w:rsidP="00CD34E9">
      <w:r>
        <w:t xml:space="preserve">Gittiğiniz üniversiteden aldığınız not belgesi, bölüm </w:t>
      </w:r>
      <w:proofErr w:type="spellStart"/>
      <w:r>
        <w:t>Erasmus</w:t>
      </w:r>
      <w:proofErr w:type="spellEnd"/>
      <w:r>
        <w:t xml:space="preserve"> koordinatörünüz GSÜ not sistemine ve fakülte tarafından oluşturulan tabloya göre</w:t>
      </w:r>
      <w:r w:rsidR="007E0A55">
        <w:t xml:space="preserve"> </w:t>
      </w:r>
      <w:r>
        <w:t>dönüştürecek</w:t>
      </w:r>
      <w:r w:rsidR="007E0A55">
        <w:t xml:space="preserve">tir ve bu dönüştürülmüş not </w:t>
      </w:r>
      <w:proofErr w:type="gramStart"/>
      <w:r w:rsidR="007E0A55">
        <w:t>belgesini</w:t>
      </w:r>
      <w:r w:rsidR="00B256ED">
        <w:t xml:space="preserve">  </w:t>
      </w:r>
      <w:r w:rsidR="007E0A55">
        <w:t>Öğrenci</w:t>
      </w:r>
      <w:proofErr w:type="gramEnd"/>
      <w:r w:rsidR="007E0A55">
        <w:t xml:space="preserve"> </w:t>
      </w:r>
      <w:proofErr w:type="spellStart"/>
      <w:r w:rsidR="007E0A55">
        <w:t>İşler’ine</w:t>
      </w:r>
      <w:proofErr w:type="spellEnd"/>
      <w:r w:rsidR="007E0A55">
        <w:t xml:space="preserve"> iletecektir.</w:t>
      </w:r>
    </w:p>
    <w:p w:rsidR="00AB7F38" w:rsidRDefault="00AB7F38" w:rsidP="00CD34E9"/>
    <w:p w:rsidR="000D36D7" w:rsidRDefault="000D36D7" w:rsidP="00CD34E9"/>
    <w:p w:rsidR="00E62730" w:rsidRDefault="00E62730" w:rsidP="00CD34E9">
      <w:pPr>
        <w:rPr>
          <w:b/>
        </w:rPr>
      </w:pPr>
    </w:p>
    <w:p w:rsidR="00365EA0" w:rsidRPr="008232D1" w:rsidRDefault="00365EA0" w:rsidP="00CD34E9">
      <w:pPr>
        <w:rPr>
          <w:b/>
        </w:rPr>
      </w:pPr>
    </w:p>
    <w:p w:rsidR="00CD34E9" w:rsidRPr="00CD34E9" w:rsidRDefault="00CD34E9" w:rsidP="00CD34E9"/>
    <w:p w:rsidR="00CD34E9" w:rsidRPr="00CD34E9" w:rsidRDefault="00CD34E9" w:rsidP="00CD34E9"/>
    <w:p w:rsidR="00CD34E9" w:rsidRDefault="00CD34E9"/>
    <w:sectPr w:rsidR="00CD34E9" w:rsidSect="00B668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57BE"/>
    <w:rsid w:val="000D36D7"/>
    <w:rsid w:val="00365EA0"/>
    <w:rsid w:val="003E57BE"/>
    <w:rsid w:val="006149C2"/>
    <w:rsid w:val="00703890"/>
    <w:rsid w:val="007A30A2"/>
    <w:rsid w:val="007E0A55"/>
    <w:rsid w:val="008232D1"/>
    <w:rsid w:val="00AB7F38"/>
    <w:rsid w:val="00B256ED"/>
    <w:rsid w:val="00B6680C"/>
    <w:rsid w:val="00BC116C"/>
    <w:rsid w:val="00CD34E9"/>
    <w:rsid w:val="00D772DF"/>
    <w:rsid w:val="00E6273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0C"/>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D34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1711787">
      <w:bodyDiv w:val="1"/>
      <w:marLeft w:val="0"/>
      <w:marRight w:val="0"/>
      <w:marTop w:val="0"/>
      <w:marBottom w:val="0"/>
      <w:divBdr>
        <w:top w:val="none" w:sz="0" w:space="0" w:color="auto"/>
        <w:left w:val="none" w:sz="0" w:space="0" w:color="auto"/>
        <w:bottom w:val="none" w:sz="0" w:space="0" w:color="auto"/>
        <w:right w:val="none" w:sz="0" w:space="0" w:color="auto"/>
      </w:divBdr>
      <w:divsChild>
        <w:div w:id="59985894">
          <w:marLeft w:val="0"/>
          <w:marRight w:val="0"/>
          <w:marTop w:val="0"/>
          <w:marBottom w:val="0"/>
          <w:divBdr>
            <w:top w:val="none" w:sz="0" w:space="0" w:color="auto"/>
            <w:left w:val="none" w:sz="0" w:space="0" w:color="auto"/>
            <w:bottom w:val="none" w:sz="0" w:space="0" w:color="auto"/>
            <w:right w:val="none" w:sz="0" w:space="0" w:color="auto"/>
          </w:divBdr>
          <w:divsChild>
            <w:div w:id="1949269271">
              <w:marLeft w:val="0"/>
              <w:marRight w:val="0"/>
              <w:marTop w:val="0"/>
              <w:marBottom w:val="0"/>
              <w:divBdr>
                <w:top w:val="none" w:sz="0" w:space="0" w:color="auto"/>
                <w:left w:val="none" w:sz="0" w:space="0" w:color="auto"/>
                <w:bottom w:val="none" w:sz="0" w:space="0" w:color="auto"/>
                <w:right w:val="none" w:sz="0" w:space="0" w:color="auto"/>
              </w:divBdr>
              <w:divsChild>
                <w:div w:id="2010209356">
                  <w:marLeft w:val="0"/>
                  <w:marRight w:val="0"/>
                  <w:marTop w:val="0"/>
                  <w:marBottom w:val="0"/>
                  <w:divBdr>
                    <w:top w:val="none" w:sz="0" w:space="0" w:color="auto"/>
                    <w:left w:val="none" w:sz="0" w:space="0" w:color="auto"/>
                    <w:bottom w:val="none" w:sz="0" w:space="0" w:color="auto"/>
                    <w:right w:val="none" w:sz="0" w:space="0" w:color="auto"/>
                  </w:divBdr>
                  <w:divsChild>
                    <w:div w:id="2045325475">
                      <w:marLeft w:val="0"/>
                      <w:marRight w:val="0"/>
                      <w:marTop w:val="0"/>
                      <w:marBottom w:val="0"/>
                      <w:divBdr>
                        <w:top w:val="none" w:sz="0" w:space="0" w:color="auto"/>
                        <w:left w:val="none" w:sz="0" w:space="0" w:color="auto"/>
                        <w:bottom w:val="none" w:sz="0" w:space="0" w:color="auto"/>
                        <w:right w:val="none" w:sz="0" w:space="0" w:color="auto"/>
                      </w:divBdr>
                      <w:divsChild>
                        <w:div w:id="3007681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36036440">
      <w:bodyDiv w:val="1"/>
      <w:marLeft w:val="0"/>
      <w:marRight w:val="0"/>
      <w:marTop w:val="0"/>
      <w:marBottom w:val="0"/>
      <w:divBdr>
        <w:top w:val="none" w:sz="0" w:space="0" w:color="auto"/>
        <w:left w:val="none" w:sz="0" w:space="0" w:color="auto"/>
        <w:bottom w:val="none" w:sz="0" w:space="0" w:color="auto"/>
        <w:right w:val="none" w:sz="0" w:space="0" w:color="auto"/>
      </w:divBdr>
      <w:divsChild>
        <w:div w:id="2064281760">
          <w:marLeft w:val="0"/>
          <w:marRight w:val="0"/>
          <w:marTop w:val="0"/>
          <w:marBottom w:val="0"/>
          <w:divBdr>
            <w:top w:val="none" w:sz="0" w:space="0" w:color="auto"/>
            <w:left w:val="none" w:sz="0" w:space="0" w:color="auto"/>
            <w:bottom w:val="none" w:sz="0" w:space="0" w:color="auto"/>
            <w:right w:val="none" w:sz="0" w:space="0" w:color="auto"/>
          </w:divBdr>
          <w:divsChild>
            <w:div w:id="1565026368">
              <w:marLeft w:val="0"/>
              <w:marRight w:val="0"/>
              <w:marTop w:val="0"/>
              <w:marBottom w:val="0"/>
              <w:divBdr>
                <w:top w:val="none" w:sz="0" w:space="0" w:color="auto"/>
                <w:left w:val="none" w:sz="0" w:space="0" w:color="auto"/>
                <w:bottom w:val="none" w:sz="0" w:space="0" w:color="auto"/>
                <w:right w:val="none" w:sz="0" w:space="0" w:color="auto"/>
              </w:divBdr>
              <w:divsChild>
                <w:div w:id="1159156697">
                  <w:marLeft w:val="0"/>
                  <w:marRight w:val="0"/>
                  <w:marTop w:val="0"/>
                  <w:marBottom w:val="0"/>
                  <w:divBdr>
                    <w:top w:val="none" w:sz="0" w:space="0" w:color="auto"/>
                    <w:left w:val="none" w:sz="0" w:space="0" w:color="auto"/>
                    <w:bottom w:val="none" w:sz="0" w:space="0" w:color="auto"/>
                    <w:right w:val="none" w:sz="0" w:space="0" w:color="auto"/>
                  </w:divBdr>
                  <w:divsChild>
                    <w:div w:id="1480926182">
                      <w:marLeft w:val="0"/>
                      <w:marRight w:val="0"/>
                      <w:marTop w:val="0"/>
                      <w:marBottom w:val="0"/>
                      <w:divBdr>
                        <w:top w:val="none" w:sz="0" w:space="0" w:color="auto"/>
                        <w:left w:val="none" w:sz="0" w:space="0" w:color="auto"/>
                        <w:bottom w:val="none" w:sz="0" w:space="0" w:color="auto"/>
                        <w:right w:val="none" w:sz="0" w:space="0" w:color="auto"/>
                      </w:divBdr>
                      <w:divsChild>
                        <w:div w:id="19341941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io.gsu.edu.tr/erasmus/giden-ogrenciler" TargetMode="External"/><Relationship Id="rId3" Type="http://schemas.openxmlformats.org/officeDocument/2006/relationships/webSettings" Target="webSettings.xml"/><Relationship Id="rId7" Type="http://schemas.openxmlformats.org/officeDocument/2006/relationships/hyperlink" Target="http://uio.gsu.edu.tr/erasmus/giden-ogrenciler/erasmus-giden-bilgiler/anlasmali-universiteler-ve-kodlar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io.gsu.edu.tr/erasmus/giden-ogrenciler/erasmus-giden-bilgiler/erasmus-giden-genel-bilgiler" TargetMode="External"/><Relationship Id="rId5" Type="http://schemas.openxmlformats.org/officeDocument/2006/relationships/hyperlink" Target="http://uio.gsu.edu.tr/erasmus/gelen-ogrenciler" TargetMode="External"/><Relationship Id="rId10" Type="http://schemas.openxmlformats.org/officeDocument/2006/relationships/theme" Target="theme/theme1.xml"/><Relationship Id="rId4" Type="http://schemas.openxmlformats.org/officeDocument/2006/relationships/hyperlink" Target="http://uio.gsu.edu.tr/erasmus/erasmus-programi-ve-bologna-sureci" TargetMode="Externa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554</Words>
  <Characters>3161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aulus</dc:creator>
  <cp:lastModifiedBy>aulus</cp:lastModifiedBy>
  <cp:revision>10</cp:revision>
  <dcterms:created xsi:type="dcterms:W3CDTF">2014-02-27T12:54:00Z</dcterms:created>
  <dcterms:modified xsi:type="dcterms:W3CDTF">2014-02-27T13:49:00Z</dcterms:modified>
</cp:coreProperties>
</file>