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Содержание: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 xml:space="preserve">Постановка задачи: </w:t>
      </w:r>
      <w:r>
        <w:rPr>
          <w:rFonts w:cs="Times New Roman"/>
          <w:sz w:val="28"/>
          <w:szCs w:val="28"/>
          <w:lang w:val="ru-RU"/>
        </w:rPr>
        <w:t>с</w:t>
      </w:r>
      <w:r>
        <w:rPr>
          <w:rFonts w:cs="Times New Roman"/>
          <w:sz w:val="28"/>
          <w:szCs w:val="28"/>
        </w:rPr>
        <w:t>ловесное описание предметной области.</w:t>
      </w:r>
      <w:r>
        <w:rPr>
          <w:rFonts w:cs="Times New Roman"/>
          <w:sz w:val="28"/>
          <w:szCs w:val="28"/>
          <w:lang w:val="ru-RU"/>
        </w:rPr>
        <w:t xml:space="preserve"> (стр 3)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Концептуальное проектирование: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Диаграммы вариантов использования</w:t>
      </w:r>
      <w:r>
        <w:rPr>
          <w:rFonts w:cs="Times New Roman"/>
          <w:sz w:val="28"/>
          <w:szCs w:val="28"/>
          <w:lang w:val="ru-RU"/>
        </w:rPr>
        <w:t>. (стр 4)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Логическое проектирование: Диаграмма сущность-связь</w:t>
      </w:r>
      <w:r>
        <w:rPr>
          <w:rFonts w:cs="Times New Roman"/>
          <w:sz w:val="28"/>
          <w:szCs w:val="28"/>
          <w:lang w:val="ru-RU"/>
        </w:rPr>
        <w:t>. (стр 5)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Физическое проектирование: Схема БД.</w:t>
      </w:r>
      <w:r>
        <w:rPr>
          <w:rFonts w:cs="Times New Roman"/>
          <w:sz w:val="28"/>
          <w:szCs w:val="28"/>
          <w:lang w:val="ru-RU"/>
        </w:rPr>
        <w:t xml:space="preserve"> (стр 6)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Тексты основных запросов, функций, процедур и триггеров.</w:t>
      </w:r>
      <w:r>
        <w:rPr>
          <w:rFonts w:cs="Times New Roman"/>
          <w:sz w:val="28"/>
          <w:szCs w:val="28"/>
          <w:lang w:val="ru-RU"/>
        </w:rPr>
        <w:t xml:space="preserve"> (стр 7-8)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Интерфейс приложения: Основные окна с описанием.</w:t>
      </w:r>
      <w:r>
        <w:rPr>
          <w:rFonts w:cs="Times New Roman"/>
          <w:sz w:val="28"/>
          <w:szCs w:val="28"/>
          <w:lang w:val="ru-RU"/>
        </w:rPr>
        <w:t xml:space="preserve"> (стр 9-11)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8"/>
          <w:tab w:val="left" w:pos="709" w:leader="none"/>
        </w:tabs>
        <w:spacing w:lineRule="auto" w:line="240" w:before="6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Инструментальные средства, которые использованы при разработке.</w:t>
      </w:r>
      <w:r>
        <w:rPr>
          <w:rFonts w:cs="Times New Roman"/>
          <w:sz w:val="28"/>
          <w:szCs w:val="28"/>
          <w:lang w:val="ru-RU"/>
        </w:rPr>
        <w:t xml:space="preserve"> (стр 12)</w:t>
      </w:r>
    </w:p>
    <w:p>
      <w:pPr>
        <w:pStyle w:val="ListParagraph"/>
        <w:widowControl w:val="false"/>
        <w:tabs>
          <w:tab w:val="clear" w:pos="708"/>
          <w:tab w:val="left" w:pos="709" w:leader="none"/>
        </w:tabs>
        <w:spacing w:lineRule="auto" w:line="240" w:before="60" w:after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360" w:hanging="0"/>
        <w:jc w:val="both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</w:rPr>
        <w:t>Постановка задачи: Словесное описание предметной области.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360" w:hanging="0"/>
        <w:jc w:val="both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4"/>
        </w:rPr>
      </w:pPr>
      <w:r>
        <w:rPr>
          <w:rFonts w:cs="Times New Roman"/>
          <w:b/>
          <w:sz w:val="28"/>
          <w:szCs w:val="28"/>
        </w:rPr>
        <w:t xml:space="preserve">Вариант </w:t>
      </w:r>
      <w:r>
        <w:rPr>
          <w:rFonts w:cs="Times New Roman"/>
          <w:b/>
          <w:sz w:val="28"/>
          <w:szCs w:val="28"/>
          <w:lang w:val="ru-RU"/>
        </w:rPr>
        <w:t>4</w:t>
      </w:r>
      <w:r>
        <w:rPr>
          <w:rFonts w:cs="Times New Roman"/>
          <w:b/>
          <w:sz w:val="28"/>
          <w:szCs w:val="28"/>
        </w:rPr>
        <w:t xml:space="preserve">. </w:t>
      </w:r>
      <w:r>
        <w:rPr>
          <w:rFonts w:cs="Calibri" w:cstheme="minorHAnsi"/>
          <w:sz w:val="28"/>
          <w:szCs w:val="24"/>
        </w:rPr>
        <w:t>«Оплата за междугородние разговоры»</w:t>
      </w:r>
    </w:p>
    <w:p>
      <w:pPr>
        <w:pStyle w:val="BodyTextIndent2"/>
        <w:spacing w:lineRule="auto" w:line="240" w:before="0" w:after="0"/>
        <w:ind w:left="0" w:hanging="0"/>
        <w:jc w:val="both"/>
        <w:rPr>
          <w:rFonts w:ascii="Calibri" w:hAnsi="Calibri" w:asciiTheme="minorHAnsi" w:hAnsiTheme="minorHAnsi"/>
          <w:sz w:val="28"/>
          <w:szCs w:val="28"/>
        </w:rPr>
      </w:pPr>
      <w:r>
        <w:rPr>
          <w:rFonts w:asciiTheme="minorHAnsi" w:hAnsiTheme="minorHAns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Предприятие связи, предоставляющие услуги междугородней связи.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Словесное описание предметной области:</w:t>
      </w:r>
      <w:r>
        <w:rPr>
          <w:rFonts w:cs="Calibri" w:cstheme="minorHAnsi"/>
          <w:sz w:val="28"/>
          <w:szCs w:val="28"/>
        </w:rPr>
        <w:t xml:space="preserve"> Технолог междугородней телефонной станции (МТС) вносит в БД информацию о новых клиентах, пользующихся услугами, это: номер телефона клиента, ФИО, адрес, дата регистрации. Также технолог изменяет цены за пользование услугами, эти данные хранятся в следующем виде: дата, название населенного пункта, с которым осуществляется связь, стоимость одной минуты разговора, льготная стоимость (с 20.00 до 6.00). Оператор МТС фиксирует дату разговора, город, с которым произошел разговор, номер абонента, длительность разговора. После этого оператор отсылает абоненту квитанцию об оплате. Он также принимает извещение об оплате и фиксирует, что те или иные разговоры оплачены.</w:t>
      </w:r>
    </w:p>
    <w:p>
      <w:pPr>
        <w:pStyle w:val="Normal"/>
        <w:spacing w:lineRule="auto" w:line="240" w:before="0" w:after="0"/>
        <w:ind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Необходимо реализовать выполнения следующих функций</w:t>
      </w:r>
      <w:r>
        <w:rPr>
          <w:rFonts w:cs="Calibri" w:cstheme="minorHAnsi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Добавление/редактирование/удаление информации о клиентах телефонной станции.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Добавление/редактирование/удаление информации о стоимости услуг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Добавление/редактирование/удаление информации о телефонном звонке (функция оператора МТС).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Расчет количества абонентов, соединившихся с выбранным городом за выбранный месяц с разбивкой по дням.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Просмотр списка абонентов, имеющих задолженности по оплате (срок оплаты – 20 дней) – дата, название организации, предоставляющей услуги связи, телефон, ФИО, адрес абонента.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Вывести для просмотра стоимость оплаты одной минуты разговора для разных населенных пунктов на заданную дату: название организации, предоставляющей услуги связи - дата, название населенного пункта, стоимость одной минуты, льготная стоимость одной минуты.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cs="Times New Roman"/>
          <w:b/>
          <w:sz w:val="32"/>
          <w:szCs w:val="28"/>
        </w:rPr>
        <w:t xml:space="preserve">Диаграммы вариантов использования (ВИ, </w:t>
      </w:r>
      <w:r>
        <w:rPr>
          <w:rFonts w:cs="Times New Roman"/>
          <w:b/>
          <w:sz w:val="32"/>
          <w:szCs w:val="28"/>
          <w:lang w:val="en-US"/>
        </w:rPr>
        <w:t>Use</w:t>
      </w:r>
      <w:r>
        <w:rPr>
          <w:rFonts w:cs="Times New Roman"/>
          <w:b/>
          <w:sz w:val="32"/>
          <w:szCs w:val="28"/>
        </w:rPr>
        <w:t xml:space="preserve"> </w:t>
      </w:r>
      <w:r>
        <w:rPr>
          <w:rFonts w:cs="Times New Roman"/>
          <w:b/>
          <w:sz w:val="32"/>
          <w:szCs w:val="28"/>
          <w:lang w:val="en-US"/>
        </w:rPr>
        <w:t>Case</w:t>
      </w:r>
      <w:r>
        <w:rPr>
          <w:rFonts w:cs="Times New Roman"/>
          <w:b/>
          <w:sz w:val="32"/>
          <w:szCs w:val="28"/>
          <w:lang w:val="ru-RU"/>
        </w:rPr>
        <w:t>)</w:t>
      </w:r>
    </w:p>
    <w:p>
      <w:pPr>
        <w:pStyle w:val="Normal"/>
        <w:spacing w:lineRule="auto" w:line="240" w:before="0" w:after="0"/>
        <w:ind w:left="720" w:hanging="0"/>
        <w:jc w:val="both"/>
        <w:rPr>
          <w:rFonts w:cs="Times New Roman"/>
          <w:b/>
          <w:b/>
          <w:sz w:val="32"/>
          <w:szCs w:val="28"/>
          <w:lang w:val="ru-RU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227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/>
          <w:b/>
          <w:sz w:val="32"/>
          <w:szCs w:val="28"/>
        </w:rPr>
        <w:t>Логическое проектирование: Диаграмма сущность-связь (</w:t>
      </w:r>
      <w:r>
        <w:rPr>
          <w:rFonts w:cs="Times New Roman"/>
          <w:b/>
          <w:sz w:val="32"/>
          <w:szCs w:val="28"/>
          <w:lang w:val="en-US"/>
        </w:rPr>
        <w:t>ER</w:t>
      </w:r>
      <w:r>
        <w:rPr>
          <w:rFonts w:cs="Times New Roman"/>
          <w:b/>
          <w:sz w:val="32"/>
          <w:szCs w:val="28"/>
        </w:rPr>
        <w:t>-диаграмма)</w:t>
      </w:r>
    </w:p>
    <w:p>
      <w:pPr>
        <w:pStyle w:val="Normal"/>
        <w:rPr>
          <w:rFonts w:cs="Times New Roman"/>
          <w:b/>
          <w:b/>
          <w:sz w:val="32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4385" cy="2544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720" w:hanging="0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32"/>
          <w:szCs w:val="28"/>
        </w:rPr>
        <w:t>Физическое проектирование: Схема БД.</w:t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5430" cy="3772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  <w:r>
        <w:br w:type="page"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720" w:hanging="0"/>
        <w:jc w:val="both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32"/>
          <w:szCs w:val="28"/>
        </w:rPr>
        <w:t>Тексты основных запросов, функций, процедур и триггеров.</w:t>
      </w:r>
    </w:p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Все запросы в базу данных выполнялись с помощью механизма объектно-реляционного отображения. Поэтому для составления запросов использовался язык </w:t>
      </w:r>
      <w:r>
        <w:rPr>
          <w:rFonts w:cs="Times New Roman"/>
          <w:sz w:val="28"/>
          <w:szCs w:val="28"/>
          <w:lang w:val="en-US"/>
        </w:rPr>
        <w:t>JPQL</w:t>
      </w:r>
      <w:r>
        <w:rPr>
          <w:rFonts w:cs="Times New Roman"/>
          <w:sz w:val="28"/>
          <w:szCs w:val="28"/>
          <w:lang w:val="ru-RU"/>
        </w:rPr>
        <w:t>.</w:t>
      </w:r>
    </w:p>
    <w:tbl>
      <w:tblPr>
        <w:tblStyle w:val="a6"/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78"/>
        <w:gridCol w:w="2240"/>
        <w:gridCol w:w="2846"/>
      </w:tblGrid>
      <w:tr>
        <w:trPr/>
        <w:tc>
          <w:tcPr>
            <w:tcW w:w="43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Текст запроса</w:t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Передаваемые аргументы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Результат запроса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onsolas"/>
                <w:color w:val="000000" w:themeColor="text1"/>
                <w:sz w:val="28"/>
                <w:szCs w:val="28"/>
                <w:lang w:eastAsia="be-BY"/>
              </w:rPr>
            </w:pPr>
            <w:r>
              <w:rPr>
                <w:rFonts w:eastAsia="Times New Roman" w:cs="Consolas"/>
                <w:b/>
                <w:bCs/>
                <w:color w:val="000000" w:themeColor="text1"/>
                <w:sz w:val="28"/>
                <w:szCs w:val="28"/>
                <w:lang w:eastAsia="be-BY"/>
              </w:rPr>
              <w:t>SELECT d FROM Department d WHERE d.id = :id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подразделения 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«подразделение»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d FROM Department 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«подразделение»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d FROM Department d WHERE d.code = :code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:code – 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номер подразделения 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«подразделение»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e FROM Employee e WHERE e.id = :id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сотрудника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«сотрудник»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e FROM Employee 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«сотрудник»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e FROM Equipment e WHERE e.id = :id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оборудования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«оборудование»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e FROM Equipment e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«оборудование»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e FROM Equipment e WHERE e.currentLocation.department.code = :departmentCode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departmentCode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номер подразделения, которому принадлежит комната, где находится оборудование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«оборудование»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r FROM Room r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«комната»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t FROM Transfer t WHERE t.id = :id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:id –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уникальный идентификатор оборудования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объект, который соответствует представлению «передача»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SELECT t FROM Transfer t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«передача» в БД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SELECT t FROM Transfer t 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WHERE t.actual = TRUE AND t.responsible.id = :responsibleId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responsibleId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уникальный идентификатор ответственного за оборудование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Возвращает все объекты, соответствующие представлению «передача» в БД, которые являются актуальными на данный момент времени</w:t>
            </w:r>
          </w:p>
        </w:tc>
      </w:tr>
      <w:tr>
        <w:trPr/>
        <w:tc>
          <w:tcPr>
            <w:tcW w:w="4378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UPDATE FROM Transfer t SET t.actual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=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FALSE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 xml:space="preserve"> WHERE t.equipment.id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=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cs="Consolas" w:ascii="Calibri" w:hAnsi="Calibri" w:asciiTheme="minorHAnsi" w:hAnsiTheme="minorHAnsi"/>
                <w:b/>
                <w:bCs/>
                <w:color w:val="000000" w:themeColor="text1"/>
                <w:sz w:val="28"/>
                <w:szCs w:val="28"/>
              </w:rPr>
              <w:t>:equipmentId</w:t>
            </w:r>
          </w:p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rFonts w:ascii="Calibri" w:hAnsi="Calibri" w:cs="Consolas" w:asciiTheme="minorHAnsi" w:hAnsiTheme="minorHAnsi"/>
                <w:b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="Consolas" w:ascii="Calibri" w:hAnsi="Calibri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22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equipmentId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 – уникальный идентификатор оборудования, которое было передано в другое подразделение</w:t>
            </w:r>
          </w:p>
        </w:tc>
        <w:tc>
          <w:tcPr>
            <w:tcW w:w="28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 xml:space="preserve">Делает предыдущие передачи оборудования с таким идентификатором недействительными </w:t>
            </w:r>
          </w:p>
        </w:tc>
      </w:tr>
    </w:tbl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</w:p>
    <w:p>
      <w:pPr>
        <w:pStyle w:val="Normal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  <w:lang w:val="ru-RU"/>
        </w:rPr>
        <w:t>Интерфейс приложения</w:t>
      </w:r>
    </w:p>
    <w:p>
      <w:pPr>
        <w:pStyle w:val="Normal"/>
        <w:keepNext w:val="true"/>
        <w:rPr>
          <w:sz w:val="28"/>
          <w:szCs w:val="28"/>
        </w:rPr>
      </w:pPr>
      <w:r>
        <w:rPr/>
      </w:r>
    </w:p>
    <w:p>
      <w:pPr>
        <w:pStyle w:val="Caption1"/>
        <w:rPr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139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>
          <w:sz w:val="28"/>
          <w:szCs w:val="28"/>
          <w:lang w:val="ru-RU"/>
        </w:rPr>
      </w:pPr>
      <w:r>
        <w:rPr/>
      </w:r>
    </w:p>
    <w:p>
      <w:pPr>
        <w:pStyle w:val="Caption1"/>
        <w:rPr>
          <w:sz w:val="28"/>
          <w:szCs w:val="28"/>
          <w:lang w:val="ru-RU"/>
        </w:rPr>
      </w:pPr>
      <w:r>
        <w:rPr/>
      </w:r>
    </w:p>
    <w:p>
      <w:pPr>
        <w:pStyle w:val="Caption1"/>
        <w:rPr>
          <w:sz w:val="28"/>
          <w:szCs w:val="28"/>
          <w:lang w:val="ru-RU"/>
        </w:rPr>
      </w:pPr>
      <w:r>
        <w:rPr/>
      </w:r>
    </w:p>
    <w:p>
      <w:pPr>
        <w:pStyle w:val="Caption1"/>
        <w:rPr>
          <w:sz w:val="28"/>
          <w:szCs w:val="28"/>
          <w:lang w:val="ru-RU"/>
        </w:rPr>
      </w:pPr>
      <w:r>
        <w:rPr/>
      </w:r>
    </w:p>
    <w:p>
      <w:pPr>
        <w:pStyle w:val="Caption1"/>
        <w:rPr>
          <w:sz w:val="28"/>
          <w:szCs w:val="28"/>
          <w:lang w:val="ru-RU"/>
        </w:rPr>
      </w:pPr>
      <w:r>
        <w:rPr/>
      </w:r>
    </w:p>
    <w:p>
      <w:pPr>
        <w:pStyle w:val="Caption1"/>
        <w:rPr>
          <w:sz w:val="28"/>
          <w:szCs w:val="28"/>
          <w:lang w:val="ru-RU"/>
        </w:rPr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/>
      </w:r>
    </w:p>
    <w:p>
      <w:pPr>
        <w:pStyle w:val="Caption1"/>
        <w:rPr/>
      </w:pPr>
      <w:r>
        <w:rPr>
          <w:sz w:val="28"/>
          <w:szCs w:val="28"/>
          <w:lang w:val="ru-RU"/>
        </w:rPr>
        <w:t xml:space="preserve">Страница 1. </w:t>
      </w:r>
      <w:r>
        <w:rPr>
          <w:sz w:val="28"/>
          <w:szCs w:val="28"/>
          <w:lang w:val="ru-RU"/>
        </w:rPr>
        <w:t>Список специальных операций оператора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 w:before="60" w:after="0"/>
        <w:ind w:left="720" w:hanging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8275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Caption1"/>
        <w:rPr/>
      </w:pPr>
      <w:r>
        <w:rPr>
          <w:sz w:val="28"/>
          <w:szCs w:val="28"/>
          <w:lang w:val="ru-RU"/>
        </w:rPr>
        <w:t xml:space="preserve">Страница 2. </w:t>
      </w:r>
      <w:r>
        <w:rPr>
          <w:sz w:val="28"/>
          <w:szCs w:val="28"/>
          <w:lang w:val="ru-RU"/>
        </w:rPr>
        <w:t>Разбивка звонков за месяц по дням</w:t>
      </w:r>
    </w:p>
    <w:p>
      <w:pPr>
        <w:pStyle w:val="Normal"/>
        <w:keepNext w:val="true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166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Caption1"/>
        <w:rPr/>
      </w:pPr>
      <w:r>
        <w:rPr>
          <w:sz w:val="28"/>
          <w:szCs w:val="28"/>
          <w:lang w:val="ru-RU"/>
        </w:rPr>
        <w:t xml:space="preserve">Страница 3. </w:t>
      </w:r>
      <w:r>
        <w:rPr>
          <w:sz w:val="28"/>
          <w:szCs w:val="28"/>
          <w:lang w:val="ru-RU"/>
        </w:rPr>
        <w:t>Страница с пользователями, имеющими задолженности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7583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>
          <w:sz w:val="28"/>
          <w:szCs w:val="28"/>
          <w:lang w:val="ru-RU"/>
        </w:rPr>
        <w:t xml:space="preserve">Страница 4. </w:t>
      </w:r>
      <w:r>
        <w:rPr>
          <w:sz w:val="28"/>
          <w:szCs w:val="28"/>
          <w:lang w:val="ru-RU"/>
        </w:rPr>
        <w:t>Тарифы на выбранную дату</w:t>
      </w:r>
    </w:p>
    <w:p>
      <w:pPr>
        <w:pStyle w:val="Normal"/>
        <w:keepNext w:val="true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32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Caption1"/>
        <w:rPr/>
      </w:pPr>
      <w:r>
        <w:rPr>
          <w:sz w:val="28"/>
          <w:szCs w:val="28"/>
          <w:lang w:val="ru-RU"/>
        </w:rPr>
        <w:t>Страница 5. Список в</w:t>
      </w:r>
      <w:r>
        <w:rPr>
          <w:sz w:val="28"/>
          <w:szCs w:val="28"/>
          <w:lang w:val="ru-RU"/>
        </w:rPr>
        <w:t>сех звонков</w:t>
      </w:r>
    </w:p>
    <w:p>
      <w:pPr>
        <w:pStyle w:val="Normal"/>
        <w:keepNext w:val="true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0726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Caption1"/>
        <w:rPr/>
      </w:pPr>
      <w:r>
        <w:rPr>
          <w:sz w:val="28"/>
          <w:szCs w:val="28"/>
          <w:lang w:val="ru-RU"/>
        </w:rPr>
        <w:t xml:space="preserve">Страница 6. </w:t>
      </w:r>
      <w:r>
        <w:rPr>
          <w:sz w:val="28"/>
          <w:szCs w:val="28"/>
          <w:lang w:val="ru-RU"/>
        </w:rPr>
        <w:t>Страница отдельного пользователя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ListParagraph"/>
        <w:rPr>
          <w:rFonts w:cs="Times New Roman"/>
          <w:b/>
          <w:b/>
          <w:sz w:val="32"/>
          <w:szCs w:val="28"/>
          <w:lang w:val="ru-RU"/>
        </w:rPr>
      </w:pPr>
      <w:r>
        <w:rPr>
          <w:rFonts w:cs="Times New Roman"/>
          <w:b/>
          <w:sz w:val="32"/>
          <w:szCs w:val="28"/>
        </w:rPr>
        <w:t>Инструментальные средства, которые использованы при разработке.</w:t>
      </w:r>
    </w:p>
    <w:p>
      <w:pPr>
        <w:pStyle w:val="ListParagraph"/>
        <w:rPr/>
      </w:pPr>
      <w:r>
        <w:rPr>
          <w:rFonts w:cs="Times New Roman"/>
          <w:sz w:val="28"/>
          <w:szCs w:val="28"/>
          <w:lang w:val="ru-RU"/>
        </w:rPr>
        <w:t xml:space="preserve">Используемый язык программирования: </w:t>
      </w:r>
      <w:r>
        <w:rPr>
          <w:rFonts w:cs="Times New Roman"/>
          <w:sz w:val="28"/>
          <w:szCs w:val="28"/>
          <w:lang w:val="en-US"/>
        </w:rPr>
        <w:t>Ruby 2.6.4</w:t>
      </w:r>
    </w:p>
    <w:p>
      <w:pPr>
        <w:pStyle w:val="ListParagraph"/>
        <w:rPr/>
      </w:pPr>
      <w:r>
        <w:rPr>
          <w:rFonts w:cs="Times New Roman"/>
          <w:sz w:val="28"/>
          <w:szCs w:val="28"/>
          <w:lang w:val="ru-RU"/>
        </w:rPr>
        <w:t xml:space="preserve">Используемые фреймворки: </w:t>
      </w:r>
      <w:r>
        <w:rPr>
          <w:rFonts w:cs="Times New Roman"/>
          <w:sz w:val="28"/>
          <w:szCs w:val="28"/>
          <w:lang w:val="en-US"/>
        </w:rPr>
        <w:t>Ruby on Rails</w:t>
      </w:r>
    </w:p>
    <w:p>
      <w:pPr>
        <w:pStyle w:val="ListParagrap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Используемая СУБД: </w:t>
      </w:r>
      <w:r>
        <w:rPr>
          <w:rFonts w:cs="Times New Roman"/>
          <w:sz w:val="28"/>
          <w:szCs w:val="28"/>
          <w:lang w:val="en-US"/>
        </w:rPr>
        <w:t>PostgreSQL</w:t>
      </w:r>
    </w:p>
    <w:p>
      <w:pPr>
        <w:pStyle w:val="ListParagraph"/>
        <w:rPr/>
      </w:pPr>
      <w:r>
        <w:rPr>
          <w:rFonts w:cs="Times New Roman"/>
          <w:sz w:val="28"/>
          <w:szCs w:val="28"/>
          <w:lang w:val="ru-RU"/>
        </w:rPr>
        <w:t xml:space="preserve">Используемая </w:t>
      </w:r>
      <w:r>
        <w:rPr>
          <w:rFonts w:cs="Times New Roman"/>
          <w:sz w:val="28"/>
          <w:szCs w:val="28"/>
          <w:lang w:val="en-US"/>
        </w:rPr>
        <w:t>IDE</w:t>
      </w:r>
      <w:r>
        <w:rPr>
          <w:rFonts w:cs="Times New Roman"/>
          <w:sz w:val="28"/>
          <w:szCs w:val="28"/>
          <w:lang w:val="ru-RU"/>
        </w:rPr>
        <w:t xml:space="preserve">: </w:t>
      </w: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>VSCode</w:t>
      </w:r>
    </w:p>
    <w:p>
      <w:pPr>
        <w:pStyle w:val="ListParagraph"/>
        <w:rPr>
          <w:rFonts w:cs="Arial"/>
          <w:bCs/>
          <w:color w:val="222222"/>
          <w:sz w:val="28"/>
          <w:szCs w:val="28"/>
          <w:highlight w:val="white"/>
          <w:lang w:val="ru-RU"/>
        </w:rPr>
      </w:pP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 xml:space="preserve">Используемая система контроля версий: </w:t>
      </w:r>
      <w:r>
        <w:rPr>
          <w:rFonts w:cs="Arial"/>
          <w:bCs/>
          <w:color w:val="222222"/>
          <w:sz w:val="28"/>
          <w:szCs w:val="28"/>
          <w:shd w:fill="FFFFFF" w:val="clear"/>
          <w:lang w:val="en-US"/>
        </w:rPr>
        <w:t>git</w:t>
      </w:r>
    </w:p>
    <w:p>
      <w:pPr>
        <w:pStyle w:val="ListParagraph"/>
        <w:spacing w:before="0" w:after="200"/>
        <w:ind w:left="720" w:hanging="0"/>
        <w:contextualSpacing/>
        <w:rPr/>
      </w:pP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 xml:space="preserve">Технологии создания веб-страниц: </w:t>
      </w:r>
      <w:r>
        <w:rPr>
          <w:rFonts w:cs="Arial"/>
          <w:bCs/>
          <w:color w:val="222222"/>
          <w:sz w:val="28"/>
          <w:szCs w:val="28"/>
          <w:shd w:fill="FFFFFF" w:val="clear"/>
          <w:lang w:val="en-US"/>
        </w:rPr>
        <w:t>HTML</w:t>
      </w: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 xml:space="preserve">, </w:t>
      </w:r>
      <w:r>
        <w:rPr>
          <w:rFonts w:cs="Arial"/>
          <w:bCs/>
          <w:color w:val="222222"/>
          <w:sz w:val="28"/>
          <w:szCs w:val="28"/>
          <w:shd w:fill="FFFFFF" w:val="clear"/>
          <w:lang w:val="ru-RU"/>
        </w:rPr>
        <w:t>ERB</w:t>
      </w:r>
    </w:p>
    <w:sectPr>
      <w:footerReference w:type="default" r:id="rId11"/>
      <w:type w:val="nextPage"/>
      <w:pgSz w:w="11906" w:h="16838"/>
      <w:pgMar w:left="1417" w:right="1417" w:header="0" w:top="567" w:footer="708" w:bottom="993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3806716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e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e-B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e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2"/>
    <w:qFormat/>
    <w:rsid w:val="00de4c62"/>
    <w:rPr>
      <w:rFonts w:ascii="Times New Roman" w:hAnsi="Times New Roman" w:eastAsia="Times New Roman" w:cs="Times New Roman"/>
      <w:sz w:val="24"/>
      <w:szCs w:val="24"/>
      <w:lang w:val="ru-RU" w:eastAsia="ar-SA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c48d5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96efc"/>
    <w:rPr>
      <w:rFonts w:ascii="Courier New" w:hAnsi="Courier New" w:eastAsia="Times New Roman" w:cs="Courier New"/>
      <w:sz w:val="20"/>
      <w:szCs w:val="20"/>
      <w:lang w:eastAsia="be-BY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92535e"/>
    <w:rPr/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92535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e4c62"/>
    <w:pPr>
      <w:spacing w:before="0" w:after="200"/>
      <w:ind w:left="720" w:hanging="0"/>
      <w:contextualSpacing/>
    </w:pPr>
    <w:rPr/>
  </w:style>
  <w:style w:type="paragraph" w:styleId="BodyTextIndent2">
    <w:name w:val="Body Text Indent 2"/>
    <w:basedOn w:val="Normal"/>
    <w:link w:val="20"/>
    <w:qFormat/>
    <w:rsid w:val="00de4c62"/>
    <w:pPr>
      <w:suppressAutoHyphens w:val="true"/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  <w:lang w:val="ru-RU" w:eastAsia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c48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96ef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be-BY"/>
    </w:rPr>
  </w:style>
  <w:style w:type="paragraph" w:styleId="Caption1">
    <w:name w:val="caption"/>
    <w:basedOn w:val="Normal"/>
    <w:next w:val="Normal"/>
    <w:uiPriority w:val="35"/>
    <w:unhideWhenUsed/>
    <w:qFormat/>
    <w:rsid w:val="008f5247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9253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92535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96e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Application>LibreOffice/6.2.8.2$Linux_X86_64 LibreOffice_project/20$Build-2</Application>
  <Pages>11</Pages>
  <Words>651</Words>
  <Characters>4611</Characters>
  <CharactersWithSpaces>5182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2019-09-30T18:44:00Z</dcterms:created>
  <dc:creator>Admin</dc:creator>
  <dc:description/>
  <dc:language>en-US</dc:language>
  <cp:lastModifiedBy/>
  <dcterms:modified xsi:type="dcterms:W3CDTF">2019-11-25T12:01:17Z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