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Best NSS moments</w:t>
      </w:r>
    </w:p>
    <w:p w:rsidR="00000000" w:rsidDel="00000000" w:rsidP="00000000" w:rsidRDefault="00000000" w:rsidRPr="00000000" w14:paraId="00000001">
      <w:pPr>
        <w:rPr/>
      </w:pPr>
      <w:r w:rsidDel="00000000" w:rsidR="00000000" w:rsidRPr="00000000">
        <w:rPr>
          <w:rtl w:val="0"/>
        </w:rPr>
        <w:t xml:space="preserve">There were two instances during my tenure as AA which meant a lot for me.</w:t>
      </w:r>
    </w:p>
    <w:p w:rsidR="00000000" w:rsidDel="00000000" w:rsidP="00000000" w:rsidRDefault="00000000" w:rsidRPr="00000000" w14:paraId="00000002">
      <w:pPr>
        <w:rPr/>
      </w:pPr>
      <w:r w:rsidDel="00000000" w:rsidR="00000000" w:rsidRPr="00000000">
        <w:rPr>
          <w:rtl w:val="0"/>
        </w:rPr>
        <w:t xml:space="preserve">BMC visit</w:t>
      </w:r>
    </w:p>
    <w:p w:rsidR="00000000" w:rsidDel="00000000" w:rsidP="00000000" w:rsidRDefault="00000000" w:rsidRPr="00000000" w14:paraId="00000003">
      <w:pPr>
        <w:rPr/>
      </w:pPr>
      <w:r w:rsidDel="00000000" w:rsidR="00000000" w:rsidRPr="00000000">
        <w:rPr>
          <w:rtl w:val="0"/>
        </w:rPr>
        <w:t xml:space="preserve">I was coordinating volunteers in a particular class for their presentation. The response which the students gave I can never forget. They were so enthusiastic listening to every word, seeing with their watchful eyes. Any question asked to them they were thinking and responding intelligently. After showing them a video I asked them to explain it. A girl stood and and told everything from the beginning to the end. I have never seen such learning attitude, such enthusiasm for life ever.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Invisible humans</w:t>
      </w:r>
    </w:p>
    <w:p w:rsidR="00000000" w:rsidDel="00000000" w:rsidP="00000000" w:rsidRDefault="00000000" w:rsidRPr="00000000" w14:paraId="00000006">
      <w:pPr>
        <w:rPr/>
      </w:pPr>
      <w:r w:rsidDel="00000000" w:rsidR="00000000" w:rsidRPr="00000000">
        <w:rPr>
          <w:rtl w:val="0"/>
        </w:rPr>
        <w:t xml:space="preserve">Another memorable event for me was the interview with Professor Parag Bhargava. In that we asked him about how his life got shaped. He told how he was entangled with the question that why people after studying takes job abroad and things like comfort start mattering to them. From there he realised that roots of everything lies in the childhood and from there his purpose of life was to teach and interact with student. He has done a lot of social work too including libraries for students.</w:t>
      </w:r>
    </w:p>
    <w:p w:rsidR="00000000" w:rsidDel="00000000" w:rsidP="00000000" w:rsidRDefault="00000000" w:rsidRPr="00000000" w14:paraId="00000007">
      <w:pPr>
        <w:rPr/>
      </w:pPr>
      <w:r w:rsidDel="00000000" w:rsidR="00000000" w:rsidRPr="00000000">
        <w:rPr>
          <w:rtl w:val="0"/>
        </w:rPr>
        <w:t xml:space="preserve">Both the events are interlinked both relating to children. One showing Thier ever learning attitude and the other telling the importance of nurturing them right.</w:t>
      </w:r>
    </w:p>
    <w:p w:rsidR="00000000" w:rsidDel="00000000" w:rsidP="00000000" w:rsidRDefault="00000000" w:rsidRPr="00000000" w14:paraId="00000008">
      <w:pPr>
        <w:rPr/>
      </w:pPr>
      <w:r w:rsidDel="00000000" w:rsidR="00000000" w:rsidRPr="00000000">
        <w:rPr>
          <w:rtl w:val="0"/>
        </w:rPr>
        <w:t xml:space="preserve">It was a great learning experience for me. While doing the social service it wasn't just outside I was developing, it was me too.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