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C7" w:rsidRDefault="00CC75C7" w:rsidP="00CC75C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ШПАРГАЛКИ ВЫСШЕЙ ШКОЛЫ BOYARD</w:t>
      </w:r>
    </w:p>
    <w:p w:rsidR="00CC75C7" w:rsidRPr="00CC75C7" w:rsidRDefault="00CC75C7" w:rsidP="00CC75C7">
      <w:pPr>
        <w:jc w:val="center"/>
        <w:rPr>
          <w:rFonts w:ascii="Times New Roman" w:hAnsi="Times New Roman" w:cs="Times New Roman"/>
          <w:b/>
        </w:rPr>
      </w:pPr>
    </w:p>
    <w:p w:rsidR="00350E64" w:rsidRPr="003C7992" w:rsidRDefault="00350E64" w:rsidP="00350E64">
      <w:pPr>
        <w:rPr>
          <w:rFonts w:ascii="Times New Roman" w:hAnsi="Times New Roman" w:cs="Times New Roman"/>
          <w:b/>
        </w:rPr>
      </w:pPr>
      <w:r w:rsidRPr="003C7992">
        <w:rPr>
          <w:rFonts w:ascii="Times New Roman" w:hAnsi="Times New Roman" w:cs="Times New Roman"/>
          <w:b/>
        </w:rPr>
        <w:t>Разделы шпаргалок:</w:t>
      </w:r>
    </w:p>
    <w:p w:rsidR="00350E64" w:rsidRPr="003C7992" w:rsidRDefault="00CC75C7" w:rsidP="008359A8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hyperlink w:anchor="Алгоритм" w:history="1">
        <w:r w:rsidR="00350E64" w:rsidRPr="00CC75C7">
          <w:rPr>
            <w:rStyle w:val="ad"/>
            <w:rFonts w:ascii="Times New Roman" w:hAnsi="Times New Roman" w:cs="Times New Roman"/>
          </w:rPr>
          <w:t>Алгоритм пр</w:t>
        </w:r>
        <w:r w:rsidR="00350E64" w:rsidRPr="00CC75C7">
          <w:rPr>
            <w:rStyle w:val="ad"/>
            <w:rFonts w:ascii="Times New Roman" w:hAnsi="Times New Roman" w:cs="Times New Roman"/>
          </w:rPr>
          <w:t>о</w:t>
        </w:r>
        <w:r w:rsidR="00350E64" w:rsidRPr="00CC75C7">
          <w:rPr>
            <w:rStyle w:val="ad"/>
            <w:rFonts w:ascii="Times New Roman" w:hAnsi="Times New Roman" w:cs="Times New Roman"/>
          </w:rPr>
          <w:t>ведения</w:t>
        </w:r>
      </w:hyperlink>
    </w:p>
    <w:p w:rsidR="00350E64" w:rsidRPr="003C7992" w:rsidRDefault="00CC75C7" w:rsidP="008359A8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hyperlink w:anchor="Команды" w:history="1">
        <w:r w:rsidR="00350E64" w:rsidRPr="00CC75C7">
          <w:rPr>
            <w:rStyle w:val="ad"/>
            <w:rFonts w:ascii="Times New Roman" w:hAnsi="Times New Roman" w:cs="Times New Roman"/>
          </w:rPr>
          <w:t>Команда ВШВ и зоны ответственности</w:t>
        </w:r>
      </w:hyperlink>
    </w:p>
    <w:p w:rsidR="00350E64" w:rsidRPr="003C7992" w:rsidRDefault="00CC75C7" w:rsidP="008359A8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hyperlink w:anchor="Задача" w:history="1">
        <w:r w:rsidR="00350E64" w:rsidRPr="00CC75C7">
          <w:rPr>
            <w:rStyle w:val="ad"/>
            <w:rFonts w:ascii="Times New Roman" w:hAnsi="Times New Roman" w:cs="Times New Roman"/>
          </w:rPr>
          <w:t>Пример идеальной задачи на портале</w:t>
        </w:r>
      </w:hyperlink>
    </w:p>
    <w:p w:rsidR="00350E64" w:rsidRPr="003C7992" w:rsidRDefault="00CC75C7" w:rsidP="008359A8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hyperlink w:anchor="Площадка" w:history="1">
        <w:r w:rsidR="00350E64" w:rsidRPr="00CC75C7">
          <w:rPr>
            <w:rStyle w:val="ad"/>
            <w:rFonts w:ascii="Times New Roman" w:hAnsi="Times New Roman" w:cs="Times New Roman"/>
          </w:rPr>
          <w:t xml:space="preserve">Работа с </w:t>
        </w:r>
        <w:r w:rsidR="00931EF5" w:rsidRPr="00CC75C7">
          <w:rPr>
            <w:rStyle w:val="ad"/>
            <w:rFonts w:ascii="Times New Roman" w:hAnsi="Times New Roman" w:cs="Times New Roman"/>
          </w:rPr>
          <w:t>площадкой</w:t>
        </w:r>
      </w:hyperlink>
      <w:r w:rsidR="00931EF5" w:rsidRPr="003C7992">
        <w:rPr>
          <w:rFonts w:ascii="Times New Roman" w:hAnsi="Times New Roman" w:cs="Times New Roman"/>
        </w:rPr>
        <w:t xml:space="preserve"> </w:t>
      </w:r>
    </w:p>
    <w:p w:rsidR="003B627F" w:rsidRPr="003C7992" w:rsidRDefault="00CC75C7" w:rsidP="008359A8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hyperlink w:anchor="вопросы" w:history="1">
        <w:r w:rsidR="00350E64" w:rsidRPr="00CC75C7">
          <w:rPr>
            <w:rStyle w:val="ad"/>
            <w:rFonts w:ascii="Times New Roman" w:hAnsi="Times New Roman" w:cs="Times New Roman"/>
          </w:rPr>
          <w:t>Разбор спорных вопросов</w:t>
        </w:r>
      </w:hyperlink>
      <w:r w:rsidR="00350E64" w:rsidRPr="003C7992"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2B1B52" w:rsidRPr="003C7992" w:rsidTr="002B1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27F" w:rsidRPr="003C7992" w:rsidRDefault="003B627F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B1B52" w:rsidRPr="003C7992" w:rsidRDefault="002B1B52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B1B52" w:rsidRPr="003C7992" w:rsidTr="002B1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D8B" w:rsidRPr="003C7992" w:rsidRDefault="00604D8B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604D8B" w:rsidRPr="003C7992" w:rsidRDefault="00604D8B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604D8B" w:rsidRPr="003C7992" w:rsidRDefault="00604D8B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B1B52" w:rsidRPr="003C7992" w:rsidRDefault="002B1B52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C75C7" w:rsidRPr="003C7992" w:rsidTr="002B1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CC75C7" w:rsidRPr="003C7992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C75C7" w:rsidRPr="003C7992" w:rsidRDefault="00CC75C7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B1B52" w:rsidRPr="003C7992" w:rsidTr="002B1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434A" w:rsidRPr="003C7992" w:rsidRDefault="0006434A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B1B52" w:rsidRPr="003C7992" w:rsidRDefault="002B1B52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B1B52" w:rsidRPr="003C7992" w:rsidTr="002B1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B52" w:rsidRPr="003C7992" w:rsidRDefault="002B1B52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B1B52" w:rsidRPr="003C7992" w:rsidRDefault="002B1B52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B1B52" w:rsidRPr="003C7992" w:rsidTr="002B1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B52" w:rsidRPr="003C7992" w:rsidRDefault="002B1B52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B1B52" w:rsidRPr="003C7992" w:rsidRDefault="002B1B52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B1B52" w:rsidRPr="003C7992" w:rsidTr="002B1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B52" w:rsidRPr="003C7992" w:rsidRDefault="002B1B52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B1B52" w:rsidRPr="003C7992" w:rsidRDefault="002B1B52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B1B52" w:rsidRPr="003C7992" w:rsidTr="002B1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B52" w:rsidRPr="003C7992" w:rsidRDefault="002B1B52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B1B52" w:rsidRPr="003C7992" w:rsidRDefault="002B1B52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B1B52" w:rsidRPr="003C7992" w:rsidTr="002B1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B52" w:rsidRPr="003C7992" w:rsidRDefault="002B1B52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B1B52" w:rsidRPr="003C7992" w:rsidRDefault="002B1B52" w:rsidP="002B1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DE2BA3" w:rsidRPr="003C7992" w:rsidRDefault="000802B9" w:rsidP="00335999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</w:rPr>
      </w:pPr>
      <w:bookmarkStart w:id="0" w:name="Алгоритм"/>
      <w:r w:rsidRPr="003C7992">
        <w:rPr>
          <w:rFonts w:ascii="Times New Roman" w:hAnsi="Times New Roman" w:cs="Times New Roman"/>
          <w:b/>
        </w:rPr>
        <w:t xml:space="preserve">РАЗДЕЛ 1. </w:t>
      </w:r>
      <w:r w:rsidR="003B627F" w:rsidRPr="003C7992">
        <w:rPr>
          <w:rFonts w:ascii="Times New Roman" w:hAnsi="Times New Roman" w:cs="Times New Roman"/>
          <w:b/>
        </w:rPr>
        <w:t>Алгоритм проведения</w:t>
      </w:r>
    </w:p>
    <w:tbl>
      <w:tblPr>
        <w:tblW w:w="9256" w:type="dxa"/>
        <w:tblInd w:w="93" w:type="dxa"/>
        <w:tblLook w:val="04A0"/>
      </w:tblPr>
      <w:tblGrid>
        <w:gridCol w:w="619"/>
        <w:gridCol w:w="8637"/>
      </w:tblGrid>
      <w:tr w:rsidR="006343C8" w:rsidRPr="003C7992" w:rsidTr="006343C8">
        <w:trPr>
          <w:trHeight w:val="29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vAlign w:val="bottom"/>
            <w:hideMark/>
          </w:tcPr>
          <w:bookmarkEnd w:id="0"/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ru-RU"/>
              </w:rPr>
              <w:t>№</w:t>
            </w:r>
          </w:p>
        </w:tc>
        <w:tc>
          <w:tcPr>
            <w:tcW w:w="8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vAlign w:val="bottom"/>
            <w:hideMark/>
          </w:tcPr>
          <w:p w:rsidR="006343C8" w:rsidRPr="003C7992" w:rsidRDefault="006343C8" w:rsidP="00634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ru-RU"/>
              </w:rPr>
              <w:t>Процесс</w:t>
            </w:r>
          </w:p>
        </w:tc>
      </w:tr>
      <w:tr w:rsidR="006343C8" w:rsidRPr="003C7992" w:rsidTr="006343C8">
        <w:trPr>
          <w:trHeight w:val="61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hideMark/>
          </w:tcPr>
          <w:p w:rsidR="00A843F6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 заявки на проведение семинара от Дистрибьютора</w:t>
            </w:r>
            <w:r w:rsidR="00A843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</w:t>
            </w:r>
          </w:p>
          <w:p w:rsidR="006343C8" w:rsidRPr="00A843F6" w:rsidRDefault="00A843F6" w:rsidP="00A843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32423" w:themeColor="accent2" w:themeShade="80"/>
                <w:lang w:eastAsia="ru-RU"/>
              </w:rPr>
            </w:pPr>
            <w:r w:rsidRPr="00A843F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Принятие решения о методе оформления отношений между </w:t>
            </w:r>
            <w:r w:rsidRPr="00A843F6">
              <w:rPr>
                <w:rFonts w:ascii="Times New Roman" w:eastAsia="Times New Roman" w:hAnsi="Times New Roman" w:cs="Times New Roman"/>
                <w:color w:val="FF0000"/>
                <w:lang w:val="en-US" w:eastAsia="ru-RU"/>
              </w:rPr>
              <w:t>BOYARD</w:t>
            </w:r>
            <w:r w:rsidRPr="00A843F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и Партнёром. Принятие решения о методе реализации полиграфии </w:t>
            </w:r>
            <w:r w:rsidR="006343C8" w:rsidRPr="00A843F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r w:rsidRPr="00A843F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рекламных носителей</w:t>
            </w:r>
            <w:r w:rsidRPr="00A843F6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Партнёру</w:t>
            </w:r>
            <w:r w:rsidRPr="00A843F6">
              <w:rPr>
                <w:rFonts w:ascii="Times New Roman" w:eastAsia="Times New Roman" w:hAnsi="Times New Roman" w:cs="Times New Roman"/>
                <w:color w:val="632423" w:themeColor="accent2" w:themeShade="80"/>
                <w:lang w:eastAsia="ru-RU"/>
              </w:rPr>
              <w:t>.</w:t>
            </w:r>
          </w:p>
        </w:tc>
      </w:tr>
      <w:tr w:rsidR="006343C8" w:rsidRPr="003C7992" w:rsidTr="006343C8">
        <w:trPr>
          <w:trHeight w:val="61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2</w:t>
            </w:r>
          </w:p>
        </w:tc>
        <w:tc>
          <w:tcPr>
            <w:tcW w:w="8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Постановка задачи на портале  в Отдел маркетинга  и согласование </w:t>
            </w:r>
            <w:r w:rsidR="00527294"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мероприятия</w:t>
            </w:r>
          </w:p>
          <w:p w:rsidR="00650790" w:rsidRPr="003C7992" w:rsidRDefault="00650790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504D" w:themeColor="accent2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C0504D" w:themeColor="accent2"/>
                <w:lang w:eastAsia="ru-RU"/>
              </w:rPr>
              <w:t>(</w:t>
            </w:r>
            <w:r w:rsidRPr="003C7992">
              <w:rPr>
                <w:rFonts w:ascii="Times New Roman" w:eastAsia="Times New Roman" w:hAnsi="Times New Roman" w:cs="Times New Roman"/>
                <w:b/>
                <w:color w:val="C0504D" w:themeColor="accent2"/>
                <w:lang w:eastAsia="ru-RU"/>
              </w:rPr>
              <w:t>!</w:t>
            </w:r>
            <w:r w:rsidRPr="003C7992">
              <w:rPr>
                <w:rFonts w:ascii="Times New Roman" w:eastAsia="Times New Roman" w:hAnsi="Times New Roman" w:cs="Times New Roman"/>
                <w:color w:val="C0504D" w:themeColor="accent2"/>
                <w:lang w:eastAsia="ru-RU"/>
              </w:rPr>
              <w:t>Не позднее, чем за 2 месяца до семинара)</w:t>
            </w:r>
          </w:p>
        </w:tc>
      </w:tr>
      <w:tr w:rsidR="006343C8" w:rsidRPr="003C7992" w:rsidTr="006343C8">
        <w:trPr>
          <w:trHeight w:val="499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8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Распределение зон ответственности между всеми участниками и фиксация назначенных ответственных лиц </w:t>
            </w:r>
            <w:r w:rsidR="00527294"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 заполнение документа Зоны ответственности</w:t>
            </w:r>
          </w:p>
        </w:tc>
      </w:tr>
      <w:tr w:rsidR="006343C8" w:rsidRPr="003C7992" w:rsidTr="006343C8">
        <w:trPr>
          <w:trHeight w:val="61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8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Выбор и согласование места проведения (площадка)</w:t>
            </w:r>
            <w:r w:rsidR="00527294"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на основе критериев, обозначенных в Стандарте</w:t>
            </w: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</w:tr>
      <w:tr w:rsidR="006343C8" w:rsidRPr="003C7992" w:rsidTr="006343C8">
        <w:trPr>
          <w:trHeight w:val="61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8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и согласование тем лекций</w:t>
            </w:r>
            <w:r w:rsidR="00527294"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на основании потребностей аудитории</w:t>
            </w: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назначение спикеров</w:t>
            </w:r>
          </w:p>
        </w:tc>
      </w:tr>
      <w:tr w:rsidR="006343C8" w:rsidRPr="003C7992" w:rsidTr="006343C8">
        <w:trPr>
          <w:trHeight w:val="30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8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Утверждение </w:t>
            </w:r>
            <w:proofErr w:type="spellStart"/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интерактивов</w:t>
            </w:r>
            <w:proofErr w:type="spellEnd"/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розыгрыша призов</w:t>
            </w:r>
            <w:r w:rsidR="00527294"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утверждение перечня подарков</w:t>
            </w:r>
          </w:p>
        </w:tc>
      </w:tr>
      <w:tr w:rsidR="006343C8" w:rsidRPr="003C7992" w:rsidTr="00C42290">
        <w:trPr>
          <w:trHeight w:val="274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8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Перемещение рекламно-информационной продукции </w:t>
            </w:r>
          </w:p>
        </w:tc>
      </w:tr>
      <w:tr w:rsidR="006343C8" w:rsidRPr="003C7992" w:rsidTr="006343C8">
        <w:trPr>
          <w:trHeight w:val="91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8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Утверждение состава демонстрационного оборудования и согласование места и факта производства </w:t>
            </w:r>
          </w:p>
        </w:tc>
      </w:tr>
      <w:tr w:rsidR="006343C8" w:rsidRPr="003C7992" w:rsidTr="006343C8">
        <w:trPr>
          <w:trHeight w:val="30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8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43C8" w:rsidRPr="003C7992" w:rsidRDefault="006343C8" w:rsidP="00C42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Создание Приглашения на семинар</w:t>
            </w:r>
          </w:p>
        </w:tc>
      </w:tr>
      <w:tr w:rsidR="006343C8" w:rsidRPr="003C7992" w:rsidTr="006343C8">
        <w:trPr>
          <w:trHeight w:val="61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8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hideMark/>
          </w:tcPr>
          <w:p w:rsidR="006343C8" w:rsidRPr="003C7992" w:rsidRDefault="006343C8" w:rsidP="00C42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Процедура анонсирования семинара целевой аудитории</w:t>
            </w:r>
            <w:r w:rsidR="00C4229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: рассылка </w:t>
            </w:r>
            <w:r w:rsidR="00BA77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электронных и печатных </w:t>
            </w:r>
            <w:r w:rsidR="00C4229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приглашений, запуск лэндинга. При необходимости размещение афиш и информационная поддержка в СМИ</w:t>
            </w:r>
          </w:p>
        </w:tc>
      </w:tr>
      <w:tr w:rsidR="006343C8" w:rsidRPr="003C7992" w:rsidTr="006343C8">
        <w:trPr>
          <w:trHeight w:val="30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8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Подготовка помещения к проведению семинара </w:t>
            </w:r>
          </w:p>
        </w:tc>
      </w:tr>
      <w:tr w:rsidR="006343C8" w:rsidRPr="003C7992" w:rsidTr="006343C8">
        <w:trPr>
          <w:trHeight w:val="30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8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Регистрация участников </w:t>
            </w:r>
          </w:p>
        </w:tc>
      </w:tr>
      <w:tr w:rsidR="006343C8" w:rsidRPr="003C7992" w:rsidTr="006343C8">
        <w:trPr>
          <w:trHeight w:val="30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8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Семинар </w:t>
            </w:r>
          </w:p>
        </w:tc>
      </w:tr>
      <w:tr w:rsidR="006343C8" w:rsidRPr="003C7992" w:rsidTr="006343C8">
        <w:trPr>
          <w:trHeight w:val="30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8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hideMark/>
          </w:tcPr>
          <w:p w:rsidR="006343C8" w:rsidRPr="003C7992" w:rsidRDefault="006343C8" w:rsidP="006343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Обратная связь, оценка мероприятия </w:t>
            </w:r>
          </w:p>
        </w:tc>
      </w:tr>
    </w:tbl>
    <w:p w:rsidR="006343C8" w:rsidRPr="003C7992" w:rsidRDefault="006343C8">
      <w:pPr>
        <w:rPr>
          <w:rFonts w:ascii="Times New Roman" w:hAnsi="Times New Roman" w:cs="Times New Roman"/>
        </w:rPr>
      </w:pPr>
    </w:p>
    <w:p w:rsidR="00CC75C7" w:rsidRDefault="00CC75C7" w:rsidP="00CC75C7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CC75C7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CC75C7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CC75C7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CC75C7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CC75C7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CC75C7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CC75C7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CC75C7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CC75C7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CC75C7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CC75C7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CC75C7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CC75C7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CC75C7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CC75C7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CC75C7">
      <w:pPr>
        <w:ind w:left="360"/>
        <w:rPr>
          <w:rFonts w:ascii="Times New Roman" w:hAnsi="Times New Roman" w:cs="Times New Roman"/>
          <w:b/>
        </w:rPr>
      </w:pPr>
    </w:p>
    <w:p w:rsidR="00CC75C7" w:rsidRDefault="00CC75C7" w:rsidP="00CC75C7">
      <w:pPr>
        <w:ind w:left="360"/>
        <w:rPr>
          <w:rFonts w:ascii="Times New Roman" w:hAnsi="Times New Roman" w:cs="Times New Roman"/>
          <w:b/>
        </w:rPr>
      </w:pPr>
    </w:p>
    <w:p w:rsidR="006343C8" w:rsidRPr="00CC75C7" w:rsidRDefault="000802B9" w:rsidP="00CC75C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</w:rPr>
      </w:pPr>
      <w:bookmarkStart w:id="1" w:name="Команды"/>
      <w:r w:rsidRPr="00CC75C7">
        <w:rPr>
          <w:rFonts w:ascii="Times New Roman" w:hAnsi="Times New Roman" w:cs="Times New Roman"/>
          <w:b/>
        </w:rPr>
        <w:lastRenderedPageBreak/>
        <w:t xml:space="preserve">РАЗДЕЛ 2. </w:t>
      </w:r>
      <w:r w:rsidR="006343C8" w:rsidRPr="00CC75C7">
        <w:rPr>
          <w:rFonts w:ascii="Times New Roman" w:hAnsi="Times New Roman" w:cs="Times New Roman"/>
          <w:b/>
        </w:rPr>
        <w:t>Команда ВШВ и зоны их ответственности</w:t>
      </w:r>
    </w:p>
    <w:bookmarkEnd w:id="1"/>
    <w:p w:rsidR="00604D8B" w:rsidRPr="00AA452E" w:rsidRDefault="00CC75C7" w:rsidP="00604D8B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fldChar w:fldCharType="begin"/>
      </w:r>
      <w:r>
        <w:rPr>
          <w:rFonts w:ascii="Times New Roman" w:hAnsi="Times New Roman" w:cs="Times New Roman"/>
          <w:b/>
          <w:i/>
        </w:rPr>
        <w:instrText xml:space="preserve"> HYPERLINK  \l "КУРАТОР" </w:instrText>
      </w:r>
      <w:r>
        <w:rPr>
          <w:rFonts w:ascii="Times New Roman" w:hAnsi="Times New Roman" w:cs="Times New Roman"/>
          <w:b/>
          <w:i/>
        </w:rPr>
      </w:r>
      <w:r>
        <w:rPr>
          <w:rFonts w:ascii="Times New Roman" w:hAnsi="Times New Roman" w:cs="Times New Roman"/>
          <w:b/>
          <w:i/>
        </w:rPr>
        <w:fldChar w:fldCharType="separate"/>
      </w:r>
      <w:r w:rsidR="00604D8B" w:rsidRPr="00CC75C7">
        <w:rPr>
          <w:rStyle w:val="ad"/>
          <w:rFonts w:ascii="Times New Roman" w:hAnsi="Times New Roman" w:cs="Times New Roman"/>
          <w:b/>
          <w:i/>
        </w:rPr>
        <w:t>Куратор</w:t>
      </w:r>
      <w:r>
        <w:rPr>
          <w:rFonts w:ascii="Times New Roman" w:hAnsi="Times New Roman" w:cs="Times New Roman"/>
          <w:b/>
          <w:i/>
        </w:rPr>
        <w:fldChar w:fldCharType="end"/>
      </w:r>
    </w:p>
    <w:p w:rsidR="00604D8B" w:rsidRPr="00AA452E" w:rsidRDefault="00CC75C7" w:rsidP="00604D8B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i/>
        </w:rPr>
      </w:pPr>
      <w:hyperlink w:anchor="МАРКЕТИНГ" w:history="1">
        <w:r w:rsidR="00604D8B" w:rsidRPr="00CC75C7">
          <w:rPr>
            <w:rStyle w:val="ad"/>
            <w:rFonts w:ascii="Times New Roman" w:hAnsi="Times New Roman" w:cs="Times New Roman"/>
            <w:b/>
            <w:i/>
          </w:rPr>
          <w:t>Команда отдела маркетинга</w:t>
        </w:r>
      </w:hyperlink>
    </w:p>
    <w:p w:rsidR="00604D8B" w:rsidRPr="00AA452E" w:rsidRDefault="00CC75C7" w:rsidP="00604D8B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i/>
        </w:rPr>
      </w:pPr>
      <w:hyperlink w:anchor="СПИКЕРЫ" w:history="1">
        <w:r w:rsidR="00604D8B" w:rsidRPr="00CC75C7">
          <w:rPr>
            <w:rStyle w:val="ad"/>
            <w:rFonts w:ascii="Times New Roman" w:hAnsi="Times New Roman" w:cs="Times New Roman"/>
            <w:b/>
            <w:i/>
          </w:rPr>
          <w:t>Команда спикеров</w:t>
        </w:r>
      </w:hyperlink>
    </w:p>
    <w:p w:rsidR="0088153D" w:rsidRPr="003C7992" w:rsidRDefault="0088153D" w:rsidP="0088153D">
      <w:pPr>
        <w:spacing w:before="280" w:after="280" w:line="240" w:lineRule="auto"/>
        <w:rPr>
          <w:rFonts w:ascii="Times New Roman" w:eastAsia="Times New Roman" w:hAnsi="Times New Roman" w:cs="Times New Roman"/>
          <w:b/>
          <w:i/>
          <w:lang w:eastAsia="ru-RU"/>
        </w:rPr>
      </w:pPr>
      <w:bookmarkStart w:id="2" w:name="КУРАТОР"/>
      <w:r w:rsidRPr="003C7992">
        <w:rPr>
          <w:rFonts w:ascii="Times New Roman" w:eastAsia="Times New Roman" w:hAnsi="Times New Roman" w:cs="Times New Roman"/>
          <w:b/>
          <w:i/>
          <w:lang w:eastAsia="ru-RU"/>
        </w:rPr>
        <w:t>Куратор</w:t>
      </w:r>
    </w:p>
    <w:bookmarkEnd w:id="2"/>
    <w:p w:rsidR="0088153D" w:rsidRPr="003C7992" w:rsidRDefault="0088153D" w:rsidP="0088153D">
      <w:pPr>
        <w:spacing w:before="280" w:after="280" w:line="240" w:lineRule="auto"/>
        <w:rPr>
          <w:rFonts w:ascii="Times New Roman" w:eastAsia="Times New Roman" w:hAnsi="Times New Roman" w:cs="Times New Roman"/>
          <w:lang w:eastAsia="ru-RU"/>
        </w:rPr>
      </w:pPr>
      <w:r w:rsidRPr="003C7992">
        <w:rPr>
          <w:rFonts w:ascii="Times New Roman" w:eastAsia="Times New Roman" w:hAnsi="Times New Roman" w:cs="Times New Roman"/>
          <w:lang w:eastAsia="ru-RU"/>
        </w:rPr>
        <w:t>Сотрудник, который ведет работу над семинаром «от» и «до» - это куратор. Как правило, это управляющий региональными продажами той территории, где проводится семинар.</w:t>
      </w:r>
    </w:p>
    <w:p w:rsidR="0088153D" w:rsidRPr="003C7992" w:rsidRDefault="0088153D" w:rsidP="0088153D">
      <w:pPr>
        <w:spacing w:after="0"/>
        <w:rPr>
          <w:rFonts w:ascii="Times New Roman" w:eastAsia="Times New Roman" w:hAnsi="Times New Roman" w:cs="Times New Roman"/>
          <w:b/>
          <w:lang w:eastAsia="ru-RU"/>
        </w:rPr>
      </w:pPr>
      <w:r w:rsidRPr="003C7992">
        <w:rPr>
          <w:rFonts w:ascii="Times New Roman" w:eastAsia="Times New Roman" w:hAnsi="Times New Roman" w:cs="Times New Roman"/>
          <w:b/>
          <w:i/>
          <w:lang w:eastAsia="ru-RU"/>
        </w:rPr>
        <w:t>Зоны ответственности куратора</w:t>
      </w:r>
    </w:p>
    <w:p w:rsidR="0088153D" w:rsidRPr="003C7992" w:rsidRDefault="0088153D" w:rsidP="0088153D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>Куратор – это инициатор проведения семинара. Он определяет цели и задачи проекта</w:t>
      </w:r>
    </w:p>
    <w:p w:rsidR="0088153D" w:rsidRPr="003C7992" w:rsidRDefault="0088153D" w:rsidP="0088153D">
      <w:pPr>
        <w:pStyle w:val="a3"/>
        <w:numPr>
          <w:ilvl w:val="0"/>
          <w:numId w:val="22"/>
        </w:numPr>
        <w:spacing w:after="0"/>
        <w:contextualSpacing w:val="0"/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 xml:space="preserve">Координирует семинар со стороны </w:t>
      </w:r>
      <w:r w:rsidRPr="003C7992">
        <w:rPr>
          <w:rFonts w:ascii="Times New Roman" w:hAnsi="Times New Roman" w:cs="Times New Roman"/>
          <w:lang w:val="en-US"/>
        </w:rPr>
        <w:t>BOYARD</w:t>
      </w:r>
      <w:r w:rsidRPr="003C7992">
        <w:rPr>
          <w:rFonts w:ascii="Times New Roman" w:hAnsi="Times New Roman" w:cs="Times New Roman"/>
        </w:rPr>
        <w:t>, ведет все комм</w:t>
      </w:r>
      <w:r w:rsidR="00BA777B">
        <w:rPr>
          <w:rFonts w:ascii="Times New Roman" w:hAnsi="Times New Roman" w:cs="Times New Roman"/>
        </w:rPr>
        <w:t>уникации с Партнёром по проекту</w:t>
      </w:r>
    </w:p>
    <w:p w:rsidR="0088153D" w:rsidRPr="003C7992" w:rsidRDefault="0088153D" w:rsidP="0088153D">
      <w:pPr>
        <w:pStyle w:val="a3"/>
        <w:numPr>
          <w:ilvl w:val="0"/>
          <w:numId w:val="22"/>
        </w:numPr>
        <w:spacing w:after="0"/>
        <w:contextualSpacing w:val="0"/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>Владеет всей информацией о мероприятии, организует работу подразделений  BOYARD и дистрибьютора по подготовке к мероприятию</w:t>
      </w:r>
    </w:p>
    <w:p w:rsidR="00F12F2E" w:rsidRPr="003C7992" w:rsidRDefault="00F12F2E" w:rsidP="00F12F2E">
      <w:pPr>
        <w:pStyle w:val="a3"/>
        <w:spacing w:after="0"/>
        <w:contextualSpacing w:val="0"/>
        <w:rPr>
          <w:rFonts w:ascii="Times New Roman" w:hAnsi="Times New Roman" w:cs="Times New Roman"/>
        </w:rPr>
      </w:pPr>
    </w:p>
    <w:tbl>
      <w:tblPr>
        <w:tblStyle w:val="-2"/>
        <w:tblW w:w="0" w:type="auto"/>
        <w:tblLook w:val="04A0"/>
      </w:tblPr>
      <w:tblGrid>
        <w:gridCol w:w="9571"/>
      </w:tblGrid>
      <w:tr w:rsidR="00F12F2E" w:rsidRPr="003C7992" w:rsidTr="00F12F2E">
        <w:trPr>
          <w:cnfStyle w:val="100000000000"/>
        </w:trPr>
        <w:tc>
          <w:tcPr>
            <w:cnfStyle w:val="001000000000"/>
            <w:tcW w:w="9571" w:type="dxa"/>
            <w:shd w:val="clear" w:color="auto" w:fill="943634" w:themeFill="accent2" w:themeFillShade="BF"/>
          </w:tcPr>
          <w:p w:rsidR="00F12F2E" w:rsidRPr="003C7992" w:rsidRDefault="00F12F2E" w:rsidP="00F12F2E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7992">
              <w:rPr>
                <w:rFonts w:ascii="Times New Roman" w:eastAsia="Times New Roman" w:hAnsi="Times New Roman" w:cs="Times New Roman"/>
                <w:lang w:eastAsia="ru-RU"/>
              </w:rPr>
              <w:t>Задачи,  за которые куратор несет ответственность  в обязательном порядке – вне зависимости от того, решает он их самостоятельно или вместе с дистрибьютором.</w:t>
            </w:r>
          </w:p>
        </w:tc>
      </w:tr>
      <w:tr w:rsidR="00F12F2E" w:rsidRPr="003C7992" w:rsidTr="00F12F2E">
        <w:trPr>
          <w:cnfStyle w:val="000000100000"/>
        </w:trPr>
        <w:tc>
          <w:tcPr>
            <w:cnfStyle w:val="001000000000"/>
            <w:tcW w:w="9571" w:type="dxa"/>
          </w:tcPr>
          <w:p w:rsidR="00F12F2E" w:rsidRPr="003C7992" w:rsidRDefault="00F12F2E" w:rsidP="007351D2">
            <w:pPr>
              <w:numPr>
                <w:ilvl w:val="0"/>
                <w:numId w:val="20"/>
              </w:numPr>
              <w:tabs>
                <w:tab w:val="num" w:pos="142"/>
              </w:tabs>
              <w:suppressAutoHyphens/>
              <w:ind w:left="142"/>
              <w:rPr>
                <w:rFonts w:ascii="Times New Roman" w:hAnsi="Times New Roman" w:cs="Times New Roman"/>
              </w:rPr>
            </w:pPr>
            <w:r w:rsidRPr="003C7992">
              <w:rPr>
                <w:rFonts w:ascii="Times New Roman" w:hAnsi="Times New Roman" w:cs="Times New Roman"/>
              </w:rPr>
              <w:t>Рассылка электронных приглашений, размещение печатных приглашений</w:t>
            </w:r>
          </w:p>
        </w:tc>
      </w:tr>
      <w:tr w:rsidR="00F12F2E" w:rsidRPr="003C7992" w:rsidTr="00F12F2E">
        <w:tc>
          <w:tcPr>
            <w:cnfStyle w:val="001000000000"/>
            <w:tcW w:w="9571" w:type="dxa"/>
          </w:tcPr>
          <w:p w:rsidR="00F12F2E" w:rsidRPr="003C7992" w:rsidRDefault="00F12F2E" w:rsidP="007351D2">
            <w:pPr>
              <w:numPr>
                <w:ilvl w:val="0"/>
                <w:numId w:val="20"/>
              </w:numPr>
              <w:tabs>
                <w:tab w:val="num" w:pos="142"/>
              </w:tabs>
              <w:suppressAutoHyphens/>
              <w:ind w:left="142"/>
              <w:rPr>
                <w:rFonts w:ascii="Times New Roman" w:hAnsi="Times New Roman" w:cs="Times New Roman"/>
              </w:rPr>
            </w:pPr>
            <w:r w:rsidRPr="003C7992">
              <w:rPr>
                <w:rFonts w:ascii="Times New Roman" w:hAnsi="Times New Roman" w:cs="Times New Roman"/>
              </w:rPr>
              <w:t xml:space="preserve">Составление и утверждение списка </w:t>
            </w:r>
            <w:proofErr w:type="gramStart"/>
            <w:r w:rsidRPr="003C7992">
              <w:rPr>
                <w:rFonts w:ascii="Times New Roman" w:hAnsi="Times New Roman" w:cs="Times New Roman"/>
              </w:rPr>
              <w:t>приглашенных</w:t>
            </w:r>
            <w:proofErr w:type="gramEnd"/>
            <w:r w:rsidRPr="003C7992">
              <w:rPr>
                <w:rFonts w:ascii="Times New Roman" w:hAnsi="Times New Roman" w:cs="Times New Roman"/>
              </w:rPr>
              <w:t xml:space="preserve"> на мероприятие. Работа с базой данных, сбор аудитории</w:t>
            </w:r>
          </w:p>
        </w:tc>
      </w:tr>
      <w:tr w:rsidR="00F12F2E" w:rsidRPr="003C7992" w:rsidTr="00F12F2E">
        <w:trPr>
          <w:cnfStyle w:val="000000100000"/>
        </w:trPr>
        <w:tc>
          <w:tcPr>
            <w:cnfStyle w:val="001000000000"/>
            <w:tcW w:w="9571" w:type="dxa"/>
          </w:tcPr>
          <w:p w:rsidR="00F12F2E" w:rsidRPr="003C7992" w:rsidRDefault="00F12F2E" w:rsidP="007351D2">
            <w:pPr>
              <w:numPr>
                <w:ilvl w:val="0"/>
                <w:numId w:val="20"/>
              </w:numPr>
              <w:tabs>
                <w:tab w:val="num" w:pos="142"/>
              </w:tabs>
              <w:suppressAutoHyphens/>
              <w:ind w:left="142"/>
              <w:rPr>
                <w:rFonts w:ascii="Times New Roman" w:hAnsi="Times New Roman" w:cs="Times New Roman"/>
              </w:rPr>
            </w:pPr>
            <w:r w:rsidRPr="003C7992">
              <w:rPr>
                <w:rFonts w:ascii="Times New Roman" w:hAnsi="Times New Roman" w:cs="Times New Roman"/>
              </w:rPr>
              <w:t>Обеспечение явки гостей</w:t>
            </w:r>
          </w:p>
        </w:tc>
      </w:tr>
      <w:tr w:rsidR="00F12F2E" w:rsidRPr="003C7992" w:rsidTr="00F12F2E">
        <w:tc>
          <w:tcPr>
            <w:cnfStyle w:val="001000000000"/>
            <w:tcW w:w="9571" w:type="dxa"/>
          </w:tcPr>
          <w:p w:rsidR="00F12F2E" w:rsidRPr="003C7992" w:rsidRDefault="00F12F2E" w:rsidP="007351D2">
            <w:pPr>
              <w:numPr>
                <w:ilvl w:val="0"/>
                <w:numId w:val="20"/>
              </w:numPr>
              <w:tabs>
                <w:tab w:val="num" w:pos="142"/>
              </w:tabs>
              <w:suppressAutoHyphens/>
              <w:ind w:left="142"/>
              <w:rPr>
                <w:rFonts w:ascii="Times New Roman" w:hAnsi="Times New Roman" w:cs="Times New Roman"/>
              </w:rPr>
            </w:pPr>
            <w:r w:rsidRPr="003C7992">
              <w:rPr>
                <w:rFonts w:ascii="Times New Roman" w:hAnsi="Times New Roman" w:cs="Times New Roman"/>
              </w:rPr>
              <w:t xml:space="preserve">Согласование перечня демонстрационного оборудования, обеспечение его производства или закупки </w:t>
            </w:r>
          </w:p>
        </w:tc>
      </w:tr>
      <w:tr w:rsidR="00F12F2E" w:rsidRPr="003C7992" w:rsidTr="00F12F2E">
        <w:trPr>
          <w:cnfStyle w:val="000000100000"/>
        </w:trPr>
        <w:tc>
          <w:tcPr>
            <w:cnfStyle w:val="001000000000"/>
            <w:tcW w:w="9571" w:type="dxa"/>
          </w:tcPr>
          <w:p w:rsidR="00F12F2E" w:rsidRPr="003C7992" w:rsidRDefault="00F12F2E" w:rsidP="007351D2">
            <w:pPr>
              <w:numPr>
                <w:ilvl w:val="0"/>
                <w:numId w:val="20"/>
              </w:numPr>
              <w:tabs>
                <w:tab w:val="num" w:pos="142"/>
              </w:tabs>
              <w:suppressAutoHyphens/>
              <w:ind w:left="142"/>
              <w:rPr>
                <w:rFonts w:ascii="Times New Roman" w:hAnsi="Times New Roman" w:cs="Times New Roman"/>
              </w:rPr>
            </w:pPr>
            <w:r w:rsidRPr="003C7992">
              <w:rPr>
                <w:rFonts w:ascii="Times New Roman" w:hAnsi="Times New Roman" w:cs="Times New Roman"/>
              </w:rPr>
              <w:t>Обеспечение наличия на складах мебельной фурнитуры, продвигаемой на семинаре</w:t>
            </w:r>
          </w:p>
        </w:tc>
      </w:tr>
      <w:tr w:rsidR="00F12F2E" w:rsidRPr="003C7992" w:rsidTr="00F12F2E">
        <w:tc>
          <w:tcPr>
            <w:cnfStyle w:val="001000000000"/>
            <w:tcW w:w="9571" w:type="dxa"/>
          </w:tcPr>
          <w:p w:rsidR="00F12F2E" w:rsidRPr="003C7992" w:rsidRDefault="00F12F2E" w:rsidP="007351D2">
            <w:pPr>
              <w:numPr>
                <w:ilvl w:val="0"/>
                <w:numId w:val="20"/>
              </w:numPr>
              <w:tabs>
                <w:tab w:val="num" w:pos="142"/>
              </w:tabs>
              <w:suppressAutoHyphens/>
              <w:ind w:left="142"/>
              <w:rPr>
                <w:rFonts w:ascii="Times New Roman" w:hAnsi="Times New Roman" w:cs="Times New Roman"/>
              </w:rPr>
            </w:pPr>
            <w:r w:rsidRPr="003C7992">
              <w:rPr>
                <w:rFonts w:ascii="Times New Roman" w:hAnsi="Times New Roman" w:cs="Times New Roman"/>
              </w:rPr>
              <w:t xml:space="preserve">Взаимодействие с отелем/бизнес центром: аренда площадки, </w:t>
            </w:r>
            <w:proofErr w:type="spellStart"/>
            <w:r w:rsidRPr="003C7992">
              <w:rPr>
                <w:rFonts w:ascii="Times New Roman" w:hAnsi="Times New Roman" w:cs="Times New Roman"/>
              </w:rPr>
              <w:t>бронь</w:t>
            </w:r>
            <w:proofErr w:type="spellEnd"/>
            <w:r w:rsidRPr="003C7992">
              <w:rPr>
                <w:rFonts w:ascii="Times New Roman" w:hAnsi="Times New Roman" w:cs="Times New Roman"/>
              </w:rPr>
              <w:t xml:space="preserve"> времени на подготовку зала, организация кофе-брейков, обедов, документооборот </w:t>
            </w:r>
          </w:p>
        </w:tc>
      </w:tr>
      <w:tr w:rsidR="00834110" w:rsidRPr="003C7992" w:rsidTr="009E7893">
        <w:trPr>
          <w:cnfStyle w:val="000000100000"/>
        </w:trPr>
        <w:tc>
          <w:tcPr>
            <w:cnfStyle w:val="001000000000"/>
            <w:tcW w:w="9571" w:type="dxa"/>
          </w:tcPr>
          <w:p w:rsidR="00834110" w:rsidRPr="003C7992" w:rsidRDefault="00834110" w:rsidP="00834110">
            <w:pPr>
              <w:numPr>
                <w:ilvl w:val="0"/>
                <w:numId w:val="20"/>
              </w:numPr>
              <w:tabs>
                <w:tab w:val="num" w:pos="142"/>
              </w:tabs>
              <w:suppressAutoHyphens/>
              <w:ind w:left="142"/>
              <w:rPr>
                <w:rFonts w:ascii="Times New Roman" w:hAnsi="Times New Roman" w:cs="Times New Roman"/>
              </w:rPr>
            </w:pPr>
            <w:r w:rsidRPr="003C7992">
              <w:rPr>
                <w:rFonts w:ascii="Times New Roman" w:hAnsi="Times New Roman" w:cs="Times New Roman"/>
              </w:rPr>
              <w:t xml:space="preserve">Перемещение оборудования и полиграфии со склада филиала </w:t>
            </w:r>
            <w:r w:rsidRPr="003C7992">
              <w:rPr>
                <w:rFonts w:ascii="Times New Roman" w:hAnsi="Times New Roman" w:cs="Times New Roman"/>
                <w:lang w:val="en-US"/>
              </w:rPr>
              <w:t>BOYARD</w:t>
            </w:r>
            <w:r>
              <w:rPr>
                <w:rFonts w:ascii="Times New Roman" w:hAnsi="Times New Roman" w:cs="Times New Roman"/>
              </w:rPr>
              <w:t xml:space="preserve"> к месту проведения </w:t>
            </w:r>
            <w:r w:rsidRPr="003C7992">
              <w:rPr>
                <w:rFonts w:ascii="Times New Roman" w:hAnsi="Times New Roman" w:cs="Times New Roman"/>
              </w:rPr>
              <w:t xml:space="preserve">семинара </w:t>
            </w:r>
          </w:p>
        </w:tc>
      </w:tr>
      <w:tr w:rsidR="00F12F2E" w:rsidRPr="003C7992" w:rsidTr="00F12F2E">
        <w:tc>
          <w:tcPr>
            <w:cnfStyle w:val="001000000000"/>
            <w:tcW w:w="9571" w:type="dxa"/>
          </w:tcPr>
          <w:p w:rsidR="00F12F2E" w:rsidRPr="003C7992" w:rsidRDefault="00834110" w:rsidP="007351D2">
            <w:pPr>
              <w:numPr>
                <w:ilvl w:val="0"/>
                <w:numId w:val="20"/>
              </w:numPr>
              <w:tabs>
                <w:tab w:val="num" w:pos="142"/>
              </w:tabs>
              <w:suppressAutoHyphens/>
              <w:ind w:left="142"/>
              <w:rPr>
                <w:rFonts w:ascii="Times New Roman" w:hAnsi="Times New Roman" w:cs="Times New Roman"/>
              </w:rPr>
            </w:pPr>
            <w:r w:rsidRPr="003C7992">
              <w:rPr>
                <w:rFonts w:ascii="Times New Roman" w:hAnsi="Times New Roman" w:cs="Times New Roman"/>
              </w:rPr>
              <w:t>Координация  мероприятия на площадке в течение всего дня</w:t>
            </w:r>
          </w:p>
        </w:tc>
      </w:tr>
    </w:tbl>
    <w:p w:rsidR="0088153D" w:rsidRPr="003C7992" w:rsidRDefault="0088153D">
      <w:pPr>
        <w:rPr>
          <w:rFonts w:ascii="Times New Roman" w:hAnsi="Times New Roman" w:cs="Times New Roman"/>
          <w:i/>
        </w:rPr>
      </w:pPr>
    </w:p>
    <w:p w:rsidR="006343C8" w:rsidRDefault="006343C8">
      <w:pPr>
        <w:rPr>
          <w:rFonts w:ascii="Times New Roman" w:hAnsi="Times New Roman" w:cs="Times New Roman"/>
          <w:b/>
          <w:i/>
        </w:rPr>
      </w:pPr>
      <w:bookmarkStart w:id="3" w:name="МАРКЕТИНГ"/>
      <w:r w:rsidRPr="003C7992">
        <w:rPr>
          <w:rFonts w:ascii="Times New Roman" w:hAnsi="Times New Roman" w:cs="Times New Roman"/>
          <w:b/>
          <w:i/>
        </w:rPr>
        <w:t>Команда отдела маркетинга</w:t>
      </w:r>
      <w:r w:rsidR="0088153D" w:rsidRPr="003C7992">
        <w:rPr>
          <w:rFonts w:ascii="Times New Roman" w:hAnsi="Times New Roman" w:cs="Times New Roman"/>
          <w:b/>
          <w:i/>
        </w:rPr>
        <w:t xml:space="preserve"> и зоны ответственности</w:t>
      </w:r>
    </w:p>
    <w:bookmarkEnd w:id="3"/>
    <w:p w:rsidR="006343C8" w:rsidRPr="003C7992" w:rsidRDefault="006343C8" w:rsidP="006343C8">
      <w:pPr>
        <w:pStyle w:val="1"/>
        <w:rPr>
          <w:color w:val="000000"/>
          <w:sz w:val="22"/>
          <w:szCs w:val="22"/>
        </w:rPr>
      </w:pPr>
      <w:r w:rsidRPr="003C7992">
        <w:rPr>
          <w:b/>
          <w:color w:val="000000"/>
          <w:sz w:val="22"/>
          <w:szCs w:val="22"/>
        </w:rPr>
        <w:t xml:space="preserve">Екатерина </w:t>
      </w:r>
      <w:proofErr w:type="spellStart"/>
      <w:r w:rsidRPr="003C7992">
        <w:rPr>
          <w:b/>
          <w:color w:val="000000"/>
          <w:sz w:val="22"/>
          <w:szCs w:val="22"/>
        </w:rPr>
        <w:t>Пабина</w:t>
      </w:r>
      <w:proofErr w:type="spellEnd"/>
      <w:r w:rsidRPr="003C7992">
        <w:rPr>
          <w:color w:val="000000"/>
          <w:sz w:val="22"/>
          <w:szCs w:val="22"/>
        </w:rPr>
        <w:t xml:space="preserve"> </w:t>
      </w:r>
      <w:r w:rsidR="00A843F6">
        <w:rPr>
          <w:color w:val="000000"/>
          <w:sz w:val="22"/>
          <w:szCs w:val="22"/>
        </w:rPr>
        <w:t>контролирует обеспечение</w:t>
      </w:r>
      <w:r w:rsidRPr="003C7992">
        <w:rPr>
          <w:color w:val="000000"/>
          <w:sz w:val="22"/>
          <w:szCs w:val="22"/>
        </w:rPr>
        <w:t xml:space="preserve"> семинары полиграфическими и рекламными материалами, </w:t>
      </w:r>
      <w:proofErr w:type="spellStart"/>
      <w:r w:rsidRPr="003C7992">
        <w:rPr>
          <w:color w:val="000000"/>
          <w:sz w:val="22"/>
          <w:szCs w:val="22"/>
        </w:rPr>
        <w:t>брендоносителями</w:t>
      </w:r>
      <w:proofErr w:type="spellEnd"/>
      <w:r w:rsidRPr="003C7992">
        <w:rPr>
          <w:color w:val="000000"/>
          <w:sz w:val="22"/>
          <w:szCs w:val="22"/>
        </w:rPr>
        <w:t xml:space="preserve">. </w:t>
      </w:r>
    </w:p>
    <w:p w:rsidR="006343C8" w:rsidRPr="003C7992" w:rsidRDefault="006343C8" w:rsidP="006343C8">
      <w:pPr>
        <w:pStyle w:val="1"/>
        <w:rPr>
          <w:color w:val="000000"/>
          <w:sz w:val="22"/>
          <w:szCs w:val="22"/>
        </w:rPr>
      </w:pPr>
      <w:r w:rsidRPr="003C7992">
        <w:rPr>
          <w:b/>
          <w:color w:val="000000"/>
          <w:sz w:val="22"/>
          <w:szCs w:val="22"/>
        </w:rPr>
        <w:t>Вероника Ломоносова</w:t>
      </w:r>
      <w:r w:rsidRPr="003C7992">
        <w:rPr>
          <w:color w:val="000000"/>
          <w:sz w:val="22"/>
          <w:szCs w:val="22"/>
        </w:rPr>
        <w:t xml:space="preserve"> является дизайнером проекта</w:t>
      </w:r>
    </w:p>
    <w:p w:rsidR="006343C8" w:rsidRPr="003C7992" w:rsidRDefault="006343C8" w:rsidP="006343C8">
      <w:pPr>
        <w:pStyle w:val="1"/>
        <w:rPr>
          <w:color w:val="000000"/>
          <w:sz w:val="22"/>
          <w:szCs w:val="22"/>
        </w:rPr>
      </w:pPr>
      <w:r w:rsidRPr="003C7992">
        <w:rPr>
          <w:b/>
          <w:color w:val="000000"/>
          <w:sz w:val="22"/>
          <w:szCs w:val="22"/>
        </w:rPr>
        <w:t xml:space="preserve">Михаил </w:t>
      </w:r>
      <w:proofErr w:type="spellStart"/>
      <w:r w:rsidRPr="003C7992">
        <w:rPr>
          <w:b/>
          <w:color w:val="000000"/>
          <w:sz w:val="22"/>
          <w:szCs w:val="22"/>
        </w:rPr>
        <w:t>Суровень</w:t>
      </w:r>
      <w:proofErr w:type="spellEnd"/>
      <w:r w:rsidRPr="003C7992">
        <w:rPr>
          <w:color w:val="000000"/>
          <w:sz w:val="22"/>
          <w:szCs w:val="22"/>
        </w:rPr>
        <w:t xml:space="preserve"> отвечает за программирование и внесение изменений в </w:t>
      </w:r>
      <w:proofErr w:type="spellStart"/>
      <w:r w:rsidRPr="003C7992">
        <w:rPr>
          <w:color w:val="000000"/>
          <w:sz w:val="22"/>
          <w:szCs w:val="22"/>
        </w:rPr>
        <w:t>лендинг-сайт</w:t>
      </w:r>
      <w:proofErr w:type="spellEnd"/>
      <w:r w:rsidRPr="003C7992">
        <w:rPr>
          <w:color w:val="000000"/>
          <w:sz w:val="22"/>
          <w:szCs w:val="22"/>
        </w:rPr>
        <w:t xml:space="preserve"> по семинару, а также </w:t>
      </w:r>
      <w:r w:rsidR="00834110">
        <w:rPr>
          <w:color w:val="000000"/>
          <w:sz w:val="22"/>
          <w:szCs w:val="22"/>
        </w:rPr>
        <w:t xml:space="preserve">за </w:t>
      </w:r>
      <w:r w:rsidRPr="003C7992">
        <w:rPr>
          <w:color w:val="000000"/>
          <w:sz w:val="22"/>
          <w:szCs w:val="22"/>
        </w:rPr>
        <w:t>проведение тестирований</w:t>
      </w:r>
    </w:p>
    <w:p w:rsidR="006343C8" w:rsidRPr="003C7992" w:rsidRDefault="006343C8" w:rsidP="006343C8">
      <w:pPr>
        <w:rPr>
          <w:rFonts w:ascii="Times New Roman" w:hAnsi="Times New Roman" w:cs="Times New Roman"/>
          <w:color w:val="000000"/>
        </w:rPr>
      </w:pPr>
      <w:r w:rsidRPr="003C7992">
        <w:rPr>
          <w:rFonts w:ascii="Times New Roman" w:hAnsi="Times New Roman" w:cs="Times New Roman"/>
          <w:b/>
          <w:color w:val="000000"/>
        </w:rPr>
        <w:t xml:space="preserve">Ответственный </w:t>
      </w:r>
      <w:r w:rsidRPr="003C7992">
        <w:rPr>
          <w:rFonts w:ascii="Times New Roman" w:hAnsi="Times New Roman" w:cs="Times New Roman"/>
          <w:b/>
          <w:color w:val="000000"/>
          <w:lang w:val="en-US"/>
        </w:rPr>
        <w:t>PR</w:t>
      </w:r>
      <w:r w:rsidRPr="003C7992">
        <w:rPr>
          <w:rFonts w:ascii="Times New Roman" w:hAnsi="Times New Roman" w:cs="Times New Roman"/>
          <w:b/>
          <w:color w:val="000000"/>
        </w:rPr>
        <w:t xml:space="preserve">-менеджер  Зимина Дарья / </w:t>
      </w:r>
      <w:proofErr w:type="spellStart"/>
      <w:r w:rsidRPr="003C7992">
        <w:rPr>
          <w:rFonts w:ascii="Times New Roman" w:hAnsi="Times New Roman" w:cs="Times New Roman"/>
          <w:b/>
          <w:color w:val="000000"/>
        </w:rPr>
        <w:t>Кляпчук</w:t>
      </w:r>
      <w:proofErr w:type="spellEnd"/>
      <w:r w:rsidRPr="003C7992">
        <w:rPr>
          <w:rFonts w:ascii="Times New Roman" w:hAnsi="Times New Roman" w:cs="Times New Roman"/>
          <w:b/>
          <w:color w:val="000000"/>
        </w:rPr>
        <w:t xml:space="preserve"> Алёна </w:t>
      </w:r>
      <w:r w:rsidRPr="003C7992">
        <w:rPr>
          <w:rFonts w:ascii="Times New Roman" w:hAnsi="Times New Roman" w:cs="Times New Roman"/>
          <w:color w:val="000000"/>
        </w:rPr>
        <w:t>–</w:t>
      </w:r>
      <w:r w:rsidRPr="003C7992">
        <w:rPr>
          <w:rFonts w:ascii="Times New Roman" w:hAnsi="Times New Roman" w:cs="Times New Roman"/>
          <w:b/>
          <w:color w:val="000000"/>
        </w:rPr>
        <w:t xml:space="preserve"> </w:t>
      </w:r>
      <w:r w:rsidRPr="003C7992">
        <w:rPr>
          <w:rFonts w:ascii="Times New Roman" w:hAnsi="Times New Roman" w:cs="Times New Roman"/>
          <w:color w:val="000000"/>
        </w:rPr>
        <w:t>несут ответственность за своевременность и качество выполнения плановых и возникающих задач в рамках семинара, несут ответственность за идейные разработки, стандартизацию и систематизацию проекта, наполнение  лекций и рационализаторские решения в содержаниях</w:t>
      </w:r>
      <w:r w:rsidR="00A843F6">
        <w:rPr>
          <w:rFonts w:ascii="Times New Roman" w:hAnsi="Times New Roman" w:cs="Times New Roman"/>
          <w:color w:val="000000"/>
        </w:rPr>
        <w:t>. Обеспечивают семинары полиграфическими и рекламными материалами.</w:t>
      </w:r>
    </w:p>
    <w:p w:rsidR="0088153D" w:rsidRPr="003C7992" w:rsidRDefault="0088153D" w:rsidP="006343C8">
      <w:pPr>
        <w:rPr>
          <w:rFonts w:ascii="Times New Roman" w:hAnsi="Times New Roman" w:cs="Times New Roman"/>
          <w:i/>
          <w:color w:val="000000"/>
        </w:rPr>
      </w:pPr>
      <w:r w:rsidRPr="003C7992">
        <w:rPr>
          <w:rFonts w:ascii="Times New Roman" w:hAnsi="Times New Roman" w:cs="Times New Roman"/>
          <w:i/>
          <w:color w:val="000000"/>
        </w:rPr>
        <w:t>Задачи отдела маркетинга</w:t>
      </w:r>
    </w:p>
    <w:tbl>
      <w:tblPr>
        <w:tblStyle w:val="-2"/>
        <w:tblW w:w="9097" w:type="dxa"/>
        <w:tblLayout w:type="fixed"/>
        <w:tblLook w:val="0000"/>
      </w:tblPr>
      <w:tblGrid>
        <w:gridCol w:w="4561"/>
        <w:gridCol w:w="4536"/>
      </w:tblGrid>
      <w:tr w:rsidR="00D82CDC" w:rsidRPr="003C7992" w:rsidTr="00D82CDC">
        <w:trPr>
          <w:cnfStyle w:val="000000100000"/>
        </w:trPr>
        <w:tc>
          <w:tcPr>
            <w:cnfStyle w:val="000010000000"/>
            <w:tcW w:w="4561" w:type="dxa"/>
            <w:shd w:val="clear" w:color="auto" w:fill="943634" w:themeFill="accent2" w:themeFillShade="BF"/>
          </w:tcPr>
          <w:p w:rsidR="00D82CDC" w:rsidRPr="003C7992" w:rsidRDefault="00D82CDC" w:rsidP="00D82CDC">
            <w:pPr>
              <w:jc w:val="center"/>
              <w:rPr>
                <w:rFonts w:ascii="Times New Roman" w:eastAsia="Calibri" w:hAnsi="Times New Roman" w:cs="Times New Roman"/>
                <w:b/>
                <w:color w:val="FFFFFF" w:themeColor="background1"/>
              </w:rPr>
            </w:pPr>
            <w:r w:rsidRPr="003C7992">
              <w:rPr>
                <w:rFonts w:ascii="Times New Roman" w:eastAsia="Calibri" w:hAnsi="Times New Roman" w:cs="Times New Roman"/>
                <w:b/>
                <w:color w:val="FFFFFF" w:themeColor="background1"/>
              </w:rPr>
              <w:lastRenderedPageBreak/>
              <w:t>Задача</w:t>
            </w:r>
          </w:p>
        </w:tc>
        <w:tc>
          <w:tcPr>
            <w:tcW w:w="4536" w:type="dxa"/>
            <w:shd w:val="clear" w:color="auto" w:fill="943634" w:themeFill="accent2" w:themeFillShade="BF"/>
          </w:tcPr>
          <w:p w:rsidR="00D82CDC" w:rsidRPr="003C7992" w:rsidRDefault="00D82CDC" w:rsidP="00D82CDC">
            <w:pPr>
              <w:snapToGrid w:val="0"/>
              <w:jc w:val="center"/>
              <w:cnfStyle w:val="000000100000"/>
              <w:rPr>
                <w:rFonts w:ascii="Times New Roman" w:eastAsia="Calibri" w:hAnsi="Times New Roman" w:cs="Times New Roman"/>
                <w:b/>
                <w:color w:val="FFFFFF" w:themeColor="background1"/>
              </w:rPr>
            </w:pPr>
            <w:r w:rsidRPr="003C7992">
              <w:rPr>
                <w:rFonts w:ascii="Times New Roman" w:eastAsia="Calibri" w:hAnsi="Times New Roman" w:cs="Times New Roman"/>
                <w:b/>
                <w:color w:val="FFFFFF" w:themeColor="background1"/>
              </w:rPr>
              <w:t>Ответственный сотрудник</w:t>
            </w:r>
          </w:p>
        </w:tc>
      </w:tr>
      <w:tr w:rsidR="0063413F" w:rsidRPr="003C7992" w:rsidTr="00D82CDC">
        <w:tc>
          <w:tcPr>
            <w:cnfStyle w:val="000010000000"/>
            <w:tcW w:w="4561" w:type="dxa"/>
          </w:tcPr>
          <w:p w:rsidR="0063413F" w:rsidRPr="003C7992" w:rsidRDefault="0063413F" w:rsidP="007351D2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eastAsia="Calibri" w:hAnsi="Times New Roman" w:cs="Times New Roman"/>
                <w:color w:val="000000"/>
              </w:rPr>
              <w:t>Подготовка презентаций  для спикеров</w:t>
            </w:r>
          </w:p>
        </w:tc>
        <w:tc>
          <w:tcPr>
            <w:tcW w:w="4536" w:type="dxa"/>
          </w:tcPr>
          <w:p w:rsidR="0063413F" w:rsidRPr="003C7992" w:rsidRDefault="00270CB5" w:rsidP="007351D2">
            <w:pPr>
              <w:snapToGrid w:val="0"/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hAnsi="Times New Roman" w:cs="Times New Roman"/>
                <w:color w:val="000000"/>
              </w:rPr>
              <w:t xml:space="preserve">Зимина Дарья / </w:t>
            </w:r>
            <w:proofErr w:type="spellStart"/>
            <w:r w:rsidRPr="003C7992">
              <w:rPr>
                <w:rFonts w:ascii="Times New Roman" w:hAnsi="Times New Roman" w:cs="Times New Roman"/>
                <w:color w:val="000000"/>
              </w:rPr>
              <w:t>Кляпчук</w:t>
            </w:r>
            <w:proofErr w:type="spellEnd"/>
            <w:r w:rsidRPr="003C7992">
              <w:rPr>
                <w:rFonts w:ascii="Times New Roman" w:hAnsi="Times New Roman" w:cs="Times New Roman"/>
                <w:color w:val="000000"/>
              </w:rPr>
              <w:t xml:space="preserve"> Алёна</w:t>
            </w:r>
          </w:p>
        </w:tc>
      </w:tr>
      <w:tr w:rsidR="0063413F" w:rsidRPr="003C7992" w:rsidTr="00D82CDC">
        <w:trPr>
          <w:cnfStyle w:val="000000100000"/>
        </w:trPr>
        <w:tc>
          <w:tcPr>
            <w:cnfStyle w:val="000010000000"/>
            <w:tcW w:w="4561" w:type="dxa"/>
          </w:tcPr>
          <w:p w:rsidR="0063413F" w:rsidRPr="003C7992" w:rsidRDefault="0063413F" w:rsidP="007351D2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eastAsia="Calibri" w:hAnsi="Times New Roman" w:cs="Times New Roman"/>
                <w:color w:val="000000"/>
              </w:rPr>
              <w:t>Подготовка тезисного плана выступлений спикеров</w:t>
            </w:r>
          </w:p>
        </w:tc>
        <w:tc>
          <w:tcPr>
            <w:tcW w:w="4536" w:type="dxa"/>
          </w:tcPr>
          <w:p w:rsidR="0063413F" w:rsidRPr="003C7992" w:rsidRDefault="00270CB5" w:rsidP="007351D2">
            <w:pPr>
              <w:snapToGrid w:val="0"/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hAnsi="Times New Roman" w:cs="Times New Roman"/>
                <w:color w:val="000000"/>
              </w:rPr>
              <w:t xml:space="preserve">Зимина Дарья / </w:t>
            </w:r>
            <w:proofErr w:type="spellStart"/>
            <w:r w:rsidRPr="003C7992">
              <w:rPr>
                <w:rFonts w:ascii="Times New Roman" w:hAnsi="Times New Roman" w:cs="Times New Roman"/>
                <w:color w:val="000000"/>
              </w:rPr>
              <w:t>Кляпчук</w:t>
            </w:r>
            <w:proofErr w:type="spellEnd"/>
            <w:r w:rsidRPr="003C7992">
              <w:rPr>
                <w:rFonts w:ascii="Times New Roman" w:hAnsi="Times New Roman" w:cs="Times New Roman"/>
                <w:color w:val="000000"/>
              </w:rPr>
              <w:t xml:space="preserve"> Алёна</w:t>
            </w:r>
          </w:p>
        </w:tc>
      </w:tr>
      <w:tr w:rsidR="0063413F" w:rsidRPr="003C7992" w:rsidTr="00D82CDC">
        <w:tc>
          <w:tcPr>
            <w:cnfStyle w:val="000010000000"/>
            <w:tcW w:w="4561" w:type="dxa"/>
          </w:tcPr>
          <w:p w:rsidR="0063413F" w:rsidRPr="003C7992" w:rsidRDefault="0063413F" w:rsidP="007351D2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eastAsia="Calibri" w:hAnsi="Times New Roman" w:cs="Times New Roman"/>
                <w:color w:val="000000"/>
              </w:rPr>
              <w:t>Подготовка выступления, репетиции</w:t>
            </w:r>
          </w:p>
        </w:tc>
        <w:tc>
          <w:tcPr>
            <w:tcW w:w="4536" w:type="dxa"/>
          </w:tcPr>
          <w:p w:rsidR="0063413F" w:rsidRPr="003C7992" w:rsidRDefault="0063413F" w:rsidP="007351D2">
            <w:pPr>
              <w:snapToGrid w:val="0"/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</w:rPr>
            </w:pPr>
          </w:p>
          <w:p w:rsidR="0063413F" w:rsidRPr="003C7992" w:rsidRDefault="00270CB5" w:rsidP="007351D2">
            <w:pPr>
              <w:snapToGrid w:val="0"/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hAnsi="Times New Roman" w:cs="Times New Roman"/>
                <w:color w:val="000000"/>
              </w:rPr>
              <w:t xml:space="preserve">Зимина Дарья / </w:t>
            </w:r>
            <w:proofErr w:type="spellStart"/>
            <w:r w:rsidRPr="003C7992">
              <w:rPr>
                <w:rFonts w:ascii="Times New Roman" w:hAnsi="Times New Roman" w:cs="Times New Roman"/>
                <w:color w:val="000000"/>
              </w:rPr>
              <w:t>Кляпчук</w:t>
            </w:r>
            <w:proofErr w:type="spellEnd"/>
            <w:r w:rsidRPr="003C7992">
              <w:rPr>
                <w:rFonts w:ascii="Times New Roman" w:hAnsi="Times New Roman" w:cs="Times New Roman"/>
                <w:color w:val="000000"/>
              </w:rPr>
              <w:t xml:space="preserve"> Алёна</w:t>
            </w:r>
            <w:r w:rsidR="0063413F" w:rsidRPr="003C7992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</w:tc>
      </w:tr>
      <w:tr w:rsidR="0063413F" w:rsidRPr="003C7992" w:rsidTr="00D82CDC">
        <w:trPr>
          <w:cnfStyle w:val="000000100000"/>
        </w:trPr>
        <w:tc>
          <w:tcPr>
            <w:cnfStyle w:val="000010000000"/>
            <w:tcW w:w="4561" w:type="dxa"/>
          </w:tcPr>
          <w:p w:rsidR="0063413F" w:rsidRPr="003C7992" w:rsidRDefault="0063413F" w:rsidP="007351D2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eastAsia="Calibri" w:hAnsi="Times New Roman" w:cs="Times New Roman"/>
                <w:color w:val="000000"/>
              </w:rPr>
              <w:t>Подготовка  видеороликов для демонстрации</w:t>
            </w:r>
          </w:p>
        </w:tc>
        <w:tc>
          <w:tcPr>
            <w:tcW w:w="4536" w:type="dxa"/>
          </w:tcPr>
          <w:p w:rsidR="0063413F" w:rsidRPr="003C7992" w:rsidRDefault="00270CB5" w:rsidP="007351D2">
            <w:pPr>
              <w:snapToGrid w:val="0"/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hAnsi="Times New Roman" w:cs="Times New Roman"/>
                <w:color w:val="000000"/>
              </w:rPr>
              <w:t xml:space="preserve">Зимина Дарья / </w:t>
            </w:r>
            <w:proofErr w:type="spellStart"/>
            <w:r w:rsidRPr="003C7992">
              <w:rPr>
                <w:rFonts w:ascii="Times New Roman" w:hAnsi="Times New Roman" w:cs="Times New Roman"/>
                <w:color w:val="000000"/>
              </w:rPr>
              <w:t>Кляпчук</w:t>
            </w:r>
            <w:proofErr w:type="spellEnd"/>
            <w:r w:rsidRPr="003C7992">
              <w:rPr>
                <w:rFonts w:ascii="Times New Roman" w:hAnsi="Times New Roman" w:cs="Times New Roman"/>
                <w:color w:val="000000"/>
              </w:rPr>
              <w:t xml:space="preserve"> Алёна</w:t>
            </w:r>
            <w:r w:rsidR="0063413F" w:rsidRPr="003C7992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</w:tc>
      </w:tr>
      <w:tr w:rsidR="0063413F" w:rsidRPr="003C7992" w:rsidTr="00D82CDC">
        <w:tc>
          <w:tcPr>
            <w:cnfStyle w:val="000010000000"/>
            <w:tcW w:w="4561" w:type="dxa"/>
          </w:tcPr>
          <w:p w:rsidR="0063413F" w:rsidRPr="003C7992" w:rsidRDefault="0063413F" w:rsidP="007351D2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eastAsia="Calibri" w:hAnsi="Times New Roman" w:cs="Times New Roman"/>
                <w:color w:val="000000"/>
              </w:rPr>
              <w:t>Подготовка музыкального сопровождения, заставок на экраны во время пауз</w:t>
            </w:r>
          </w:p>
        </w:tc>
        <w:tc>
          <w:tcPr>
            <w:tcW w:w="4536" w:type="dxa"/>
          </w:tcPr>
          <w:p w:rsidR="0063413F" w:rsidRPr="003C7992" w:rsidRDefault="00270CB5" w:rsidP="007351D2">
            <w:pPr>
              <w:snapToGrid w:val="0"/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hAnsi="Times New Roman" w:cs="Times New Roman"/>
                <w:color w:val="000000"/>
              </w:rPr>
              <w:t xml:space="preserve">Зимина Дарья / </w:t>
            </w:r>
            <w:proofErr w:type="spellStart"/>
            <w:r w:rsidRPr="003C7992">
              <w:rPr>
                <w:rFonts w:ascii="Times New Roman" w:hAnsi="Times New Roman" w:cs="Times New Roman"/>
                <w:color w:val="000000"/>
              </w:rPr>
              <w:t>Кляпчук</w:t>
            </w:r>
            <w:proofErr w:type="spellEnd"/>
            <w:r w:rsidRPr="003C7992">
              <w:rPr>
                <w:rFonts w:ascii="Times New Roman" w:hAnsi="Times New Roman" w:cs="Times New Roman"/>
                <w:color w:val="000000"/>
              </w:rPr>
              <w:t xml:space="preserve"> Алёна</w:t>
            </w:r>
          </w:p>
        </w:tc>
      </w:tr>
      <w:tr w:rsidR="0063413F" w:rsidRPr="003C7992" w:rsidTr="00D82CDC">
        <w:trPr>
          <w:cnfStyle w:val="000000100000"/>
        </w:trPr>
        <w:tc>
          <w:tcPr>
            <w:cnfStyle w:val="000010000000"/>
            <w:tcW w:w="4561" w:type="dxa"/>
          </w:tcPr>
          <w:p w:rsidR="0063413F" w:rsidRPr="003C7992" w:rsidRDefault="0063413F" w:rsidP="007351D2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eastAsia="Calibri" w:hAnsi="Times New Roman" w:cs="Times New Roman"/>
                <w:color w:val="000000"/>
              </w:rPr>
              <w:t>Подготовка  перечня раздаточных  материалов</w:t>
            </w:r>
            <w:proofErr w:type="gramStart"/>
            <w:r w:rsidRPr="003C7992">
              <w:rPr>
                <w:rFonts w:ascii="Times New Roman" w:eastAsia="Calibri" w:hAnsi="Times New Roman" w:cs="Times New Roman"/>
                <w:color w:val="000000"/>
              </w:rPr>
              <w:t xml:space="preserve"> ,</w:t>
            </w:r>
            <w:proofErr w:type="gramEnd"/>
            <w:r w:rsidRPr="003C7992">
              <w:rPr>
                <w:rFonts w:ascii="Times New Roman" w:eastAsia="Calibri" w:hAnsi="Times New Roman" w:cs="Times New Roman"/>
                <w:color w:val="000000"/>
              </w:rPr>
              <w:t xml:space="preserve"> производство в случае нехватки. </w:t>
            </w:r>
          </w:p>
        </w:tc>
        <w:tc>
          <w:tcPr>
            <w:tcW w:w="4536" w:type="dxa"/>
          </w:tcPr>
          <w:p w:rsidR="0063413F" w:rsidRPr="003C7992" w:rsidRDefault="00270CB5" w:rsidP="007351D2">
            <w:pPr>
              <w:snapToGrid w:val="0"/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hAnsi="Times New Roman" w:cs="Times New Roman"/>
                <w:color w:val="000000"/>
              </w:rPr>
              <w:t xml:space="preserve">Екатерина </w:t>
            </w:r>
            <w:proofErr w:type="spellStart"/>
            <w:r w:rsidRPr="003C7992">
              <w:rPr>
                <w:rFonts w:ascii="Times New Roman" w:hAnsi="Times New Roman" w:cs="Times New Roman"/>
                <w:color w:val="000000"/>
              </w:rPr>
              <w:t>Пабина</w:t>
            </w:r>
            <w:proofErr w:type="spellEnd"/>
          </w:p>
        </w:tc>
      </w:tr>
      <w:tr w:rsidR="0063413F" w:rsidRPr="003C7992" w:rsidTr="00D82CDC">
        <w:tc>
          <w:tcPr>
            <w:cnfStyle w:val="000010000000"/>
            <w:tcW w:w="4561" w:type="dxa"/>
          </w:tcPr>
          <w:p w:rsidR="0063413F" w:rsidRPr="003C7992" w:rsidRDefault="0063413F" w:rsidP="007351D2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eastAsia="Calibri" w:hAnsi="Times New Roman" w:cs="Times New Roman"/>
                <w:color w:val="000000"/>
              </w:rPr>
              <w:t xml:space="preserve">Производство </w:t>
            </w:r>
            <w:proofErr w:type="spellStart"/>
            <w:r w:rsidRPr="003C7992">
              <w:rPr>
                <w:rFonts w:ascii="Times New Roman" w:eastAsia="Calibri" w:hAnsi="Times New Roman" w:cs="Times New Roman"/>
                <w:color w:val="000000"/>
              </w:rPr>
              <w:t>брендоносителей</w:t>
            </w:r>
            <w:proofErr w:type="spellEnd"/>
            <w:r w:rsidRPr="003C7992">
              <w:rPr>
                <w:rFonts w:ascii="Times New Roman" w:eastAsia="Calibri" w:hAnsi="Times New Roman" w:cs="Times New Roman"/>
                <w:color w:val="000000"/>
              </w:rPr>
              <w:t xml:space="preserve">: </w:t>
            </w:r>
            <w:proofErr w:type="spellStart"/>
            <w:r w:rsidRPr="003C7992">
              <w:rPr>
                <w:rFonts w:ascii="Times New Roman" w:eastAsia="Calibri" w:hAnsi="Times New Roman" w:cs="Times New Roman"/>
                <w:color w:val="000000"/>
              </w:rPr>
              <w:t>бейджей</w:t>
            </w:r>
            <w:proofErr w:type="spellEnd"/>
            <w:r w:rsidRPr="003C7992">
              <w:rPr>
                <w:rFonts w:ascii="Times New Roman" w:eastAsia="Calibri" w:hAnsi="Times New Roman" w:cs="Times New Roman"/>
                <w:color w:val="000000"/>
              </w:rPr>
              <w:t xml:space="preserve">, шнурков,  свидетельств,  анкет, зачеток, планшетов и так далее </w:t>
            </w:r>
          </w:p>
        </w:tc>
        <w:tc>
          <w:tcPr>
            <w:tcW w:w="4536" w:type="dxa"/>
          </w:tcPr>
          <w:p w:rsidR="0063413F" w:rsidRPr="003C7992" w:rsidRDefault="00270CB5" w:rsidP="007351D2">
            <w:pPr>
              <w:snapToGrid w:val="0"/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hAnsi="Times New Roman" w:cs="Times New Roman"/>
                <w:color w:val="000000"/>
              </w:rPr>
              <w:t xml:space="preserve">Екатерина </w:t>
            </w:r>
            <w:proofErr w:type="spellStart"/>
            <w:r w:rsidRPr="003C7992">
              <w:rPr>
                <w:rFonts w:ascii="Times New Roman" w:hAnsi="Times New Roman" w:cs="Times New Roman"/>
                <w:color w:val="000000"/>
              </w:rPr>
              <w:t>Пабина</w:t>
            </w:r>
            <w:proofErr w:type="spellEnd"/>
          </w:p>
        </w:tc>
      </w:tr>
      <w:tr w:rsidR="0063413F" w:rsidRPr="003C7992" w:rsidTr="00D82CDC">
        <w:trPr>
          <w:cnfStyle w:val="000000100000"/>
        </w:trPr>
        <w:tc>
          <w:tcPr>
            <w:cnfStyle w:val="000010000000"/>
            <w:tcW w:w="4561" w:type="dxa"/>
          </w:tcPr>
          <w:p w:rsidR="0063413F" w:rsidRPr="003C7992" w:rsidRDefault="0063413F" w:rsidP="007351D2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eastAsia="Calibri" w:hAnsi="Times New Roman" w:cs="Times New Roman"/>
                <w:color w:val="000000"/>
              </w:rPr>
              <w:t xml:space="preserve">Подготовка перемещений для отгрузки </w:t>
            </w:r>
          </w:p>
        </w:tc>
        <w:tc>
          <w:tcPr>
            <w:tcW w:w="4536" w:type="dxa"/>
          </w:tcPr>
          <w:p w:rsidR="0063413F" w:rsidRPr="003C7992" w:rsidRDefault="00270CB5" w:rsidP="007351D2">
            <w:pPr>
              <w:snapToGrid w:val="0"/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hAnsi="Times New Roman" w:cs="Times New Roman"/>
                <w:color w:val="000000"/>
              </w:rPr>
              <w:t xml:space="preserve">Зимина Дарья / </w:t>
            </w:r>
            <w:proofErr w:type="spellStart"/>
            <w:r w:rsidRPr="003C7992">
              <w:rPr>
                <w:rFonts w:ascii="Times New Roman" w:hAnsi="Times New Roman" w:cs="Times New Roman"/>
                <w:color w:val="000000"/>
              </w:rPr>
              <w:t>Кляпчук</w:t>
            </w:r>
            <w:proofErr w:type="spellEnd"/>
            <w:r w:rsidRPr="003C7992">
              <w:rPr>
                <w:rFonts w:ascii="Times New Roman" w:hAnsi="Times New Roman" w:cs="Times New Roman"/>
                <w:color w:val="000000"/>
              </w:rPr>
              <w:t xml:space="preserve"> Алёна</w:t>
            </w:r>
          </w:p>
        </w:tc>
      </w:tr>
      <w:tr w:rsidR="0063413F" w:rsidRPr="003C7992" w:rsidTr="00D82CDC">
        <w:tc>
          <w:tcPr>
            <w:cnfStyle w:val="000010000000"/>
            <w:tcW w:w="4561" w:type="dxa"/>
          </w:tcPr>
          <w:p w:rsidR="0063413F" w:rsidRPr="003C7992" w:rsidRDefault="0063413F" w:rsidP="007351D2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eastAsia="Calibri" w:hAnsi="Times New Roman" w:cs="Times New Roman"/>
                <w:color w:val="000000"/>
              </w:rPr>
              <w:t>Сборка раздаточных материалов перед семинаром</w:t>
            </w:r>
          </w:p>
        </w:tc>
        <w:tc>
          <w:tcPr>
            <w:tcW w:w="4536" w:type="dxa"/>
          </w:tcPr>
          <w:p w:rsidR="0063413F" w:rsidRPr="003C7992" w:rsidRDefault="0063413F" w:rsidP="007351D2">
            <w:pPr>
              <w:snapToGrid w:val="0"/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eastAsia="Calibri" w:hAnsi="Times New Roman" w:cs="Times New Roman"/>
                <w:color w:val="000000"/>
              </w:rPr>
              <w:t>Куратор семинара</w:t>
            </w:r>
          </w:p>
        </w:tc>
      </w:tr>
      <w:tr w:rsidR="0063413F" w:rsidRPr="003C7992" w:rsidTr="00D82CDC">
        <w:trPr>
          <w:cnfStyle w:val="000000100000"/>
        </w:trPr>
        <w:tc>
          <w:tcPr>
            <w:cnfStyle w:val="000010000000"/>
            <w:tcW w:w="4561" w:type="dxa"/>
          </w:tcPr>
          <w:p w:rsidR="0063413F" w:rsidRPr="003C7992" w:rsidRDefault="0063413F" w:rsidP="007351D2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eastAsia="Calibri" w:hAnsi="Times New Roman" w:cs="Times New Roman"/>
                <w:color w:val="000000"/>
              </w:rPr>
              <w:t xml:space="preserve">Согласование необходимости демонстрационных стендов (каких) и </w:t>
            </w:r>
            <w:proofErr w:type="spellStart"/>
            <w:r w:rsidRPr="003C7992">
              <w:rPr>
                <w:rFonts w:ascii="Times New Roman" w:eastAsia="Calibri" w:hAnsi="Times New Roman" w:cs="Times New Roman"/>
                <w:color w:val="000000"/>
              </w:rPr>
              <w:t>дем</w:t>
            </w:r>
            <w:proofErr w:type="gramStart"/>
            <w:r w:rsidRPr="003C7992">
              <w:rPr>
                <w:rFonts w:ascii="Times New Roman" w:eastAsia="Calibri" w:hAnsi="Times New Roman" w:cs="Times New Roman"/>
                <w:color w:val="000000"/>
              </w:rPr>
              <w:t>.п</w:t>
            </w:r>
            <w:proofErr w:type="gramEnd"/>
            <w:r w:rsidRPr="003C7992">
              <w:rPr>
                <w:rFonts w:ascii="Times New Roman" w:eastAsia="Calibri" w:hAnsi="Times New Roman" w:cs="Times New Roman"/>
                <w:color w:val="000000"/>
              </w:rPr>
              <w:t>ланшетов</w:t>
            </w:r>
            <w:proofErr w:type="spellEnd"/>
            <w:r w:rsidR="00A843F6">
              <w:rPr>
                <w:rFonts w:ascii="Times New Roman" w:eastAsia="Calibri" w:hAnsi="Times New Roman" w:cs="Times New Roman"/>
                <w:color w:val="000000"/>
              </w:rPr>
              <w:t>. Подготовка графических планограмм.</w:t>
            </w:r>
          </w:p>
        </w:tc>
        <w:tc>
          <w:tcPr>
            <w:tcW w:w="4536" w:type="dxa"/>
          </w:tcPr>
          <w:p w:rsidR="0063413F" w:rsidRPr="003C7992" w:rsidRDefault="00270CB5" w:rsidP="007351D2">
            <w:pPr>
              <w:snapToGrid w:val="0"/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hAnsi="Times New Roman" w:cs="Times New Roman"/>
                <w:color w:val="000000"/>
              </w:rPr>
              <w:t xml:space="preserve">Зимина Дарья / </w:t>
            </w:r>
            <w:proofErr w:type="spellStart"/>
            <w:r w:rsidRPr="003C7992">
              <w:rPr>
                <w:rFonts w:ascii="Times New Roman" w:hAnsi="Times New Roman" w:cs="Times New Roman"/>
                <w:color w:val="000000"/>
              </w:rPr>
              <w:t>Кляпчук</w:t>
            </w:r>
            <w:proofErr w:type="spellEnd"/>
            <w:r w:rsidRPr="003C7992">
              <w:rPr>
                <w:rFonts w:ascii="Times New Roman" w:hAnsi="Times New Roman" w:cs="Times New Roman"/>
                <w:color w:val="000000"/>
              </w:rPr>
              <w:t xml:space="preserve"> Алёна</w:t>
            </w:r>
          </w:p>
        </w:tc>
      </w:tr>
      <w:tr w:rsidR="0063413F" w:rsidRPr="003C7992" w:rsidTr="00D82CDC">
        <w:tc>
          <w:tcPr>
            <w:cnfStyle w:val="000010000000"/>
            <w:tcW w:w="4561" w:type="dxa"/>
          </w:tcPr>
          <w:p w:rsidR="0063413F" w:rsidRPr="003C7992" w:rsidRDefault="0063413F" w:rsidP="007351D2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eastAsia="Calibri" w:hAnsi="Times New Roman" w:cs="Times New Roman"/>
                <w:color w:val="000000"/>
              </w:rPr>
              <w:t xml:space="preserve">Согласование фурнитуры </w:t>
            </w:r>
            <w:proofErr w:type="gramStart"/>
            <w:r w:rsidRPr="003C7992">
              <w:rPr>
                <w:rFonts w:ascii="Times New Roman" w:eastAsia="Calibri" w:hAnsi="Times New Roman" w:cs="Times New Roman"/>
                <w:color w:val="000000"/>
              </w:rPr>
              <w:t>для</w:t>
            </w:r>
            <w:proofErr w:type="gramEnd"/>
            <w:r w:rsidRPr="003C7992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gramStart"/>
            <w:r w:rsidRPr="003C7992">
              <w:rPr>
                <w:rFonts w:ascii="Times New Roman" w:eastAsia="Calibri" w:hAnsi="Times New Roman" w:cs="Times New Roman"/>
                <w:color w:val="000000"/>
              </w:rPr>
              <w:t>наполнение</w:t>
            </w:r>
            <w:proofErr w:type="gramEnd"/>
            <w:r w:rsidRPr="003C7992">
              <w:rPr>
                <w:rFonts w:ascii="Times New Roman" w:eastAsia="Calibri" w:hAnsi="Times New Roman" w:cs="Times New Roman"/>
                <w:color w:val="000000"/>
              </w:rPr>
              <w:t xml:space="preserve"> семинара  </w:t>
            </w:r>
          </w:p>
        </w:tc>
        <w:tc>
          <w:tcPr>
            <w:tcW w:w="4536" w:type="dxa"/>
          </w:tcPr>
          <w:p w:rsidR="00270CB5" w:rsidRPr="003C7992" w:rsidRDefault="0063413F" w:rsidP="00270CB5">
            <w:pPr>
              <w:snapToGrid w:val="0"/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eastAsia="Calibri" w:hAnsi="Times New Roman" w:cs="Times New Roman"/>
                <w:color w:val="000000"/>
              </w:rPr>
              <w:t xml:space="preserve">Куратор проекта </w:t>
            </w:r>
            <w:r w:rsidR="00270CB5" w:rsidRPr="003C7992">
              <w:rPr>
                <w:rFonts w:ascii="Times New Roman" w:eastAsia="Calibri" w:hAnsi="Times New Roman" w:cs="Times New Roman"/>
                <w:color w:val="000000"/>
              </w:rPr>
              <w:t>+</w:t>
            </w:r>
          </w:p>
          <w:p w:rsidR="0063413F" w:rsidRPr="003C7992" w:rsidRDefault="00270CB5" w:rsidP="00270CB5">
            <w:pPr>
              <w:snapToGrid w:val="0"/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hAnsi="Times New Roman" w:cs="Times New Roman"/>
                <w:color w:val="000000"/>
              </w:rPr>
              <w:t xml:space="preserve">Зимина Дарья / </w:t>
            </w:r>
            <w:proofErr w:type="spellStart"/>
            <w:r w:rsidRPr="003C7992">
              <w:rPr>
                <w:rFonts w:ascii="Times New Roman" w:hAnsi="Times New Roman" w:cs="Times New Roman"/>
                <w:color w:val="000000"/>
              </w:rPr>
              <w:t>Кляпчук</w:t>
            </w:r>
            <w:proofErr w:type="spellEnd"/>
            <w:r w:rsidRPr="003C7992">
              <w:rPr>
                <w:rFonts w:ascii="Times New Roman" w:hAnsi="Times New Roman" w:cs="Times New Roman"/>
                <w:color w:val="000000"/>
              </w:rPr>
              <w:t xml:space="preserve"> Алёна</w:t>
            </w:r>
          </w:p>
        </w:tc>
      </w:tr>
      <w:tr w:rsidR="0063413F" w:rsidRPr="003C7992" w:rsidTr="00D82CDC">
        <w:trPr>
          <w:cnfStyle w:val="000000100000"/>
        </w:trPr>
        <w:tc>
          <w:tcPr>
            <w:cnfStyle w:val="000010000000"/>
            <w:tcW w:w="4561" w:type="dxa"/>
          </w:tcPr>
          <w:p w:rsidR="0063413F" w:rsidRPr="003C7992" w:rsidRDefault="0063413F" w:rsidP="007351D2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eastAsia="Calibri" w:hAnsi="Times New Roman" w:cs="Times New Roman"/>
                <w:color w:val="000000"/>
              </w:rPr>
              <w:t>Производство демонстрационных модулей (для собственных семинаров)</w:t>
            </w:r>
          </w:p>
          <w:p w:rsidR="0063413F" w:rsidRPr="003C7992" w:rsidRDefault="0063413F" w:rsidP="007351D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:rsidR="0063413F" w:rsidRPr="003C7992" w:rsidRDefault="0063413F" w:rsidP="007351D2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eastAsia="Calibri" w:hAnsi="Times New Roman" w:cs="Times New Roman"/>
                <w:color w:val="000000"/>
              </w:rPr>
              <w:t xml:space="preserve">Консультирование и контроль производства по предоставленным спецификациям </w:t>
            </w:r>
          </w:p>
        </w:tc>
        <w:tc>
          <w:tcPr>
            <w:tcW w:w="4536" w:type="dxa"/>
          </w:tcPr>
          <w:p w:rsidR="0063413F" w:rsidRPr="003C7992" w:rsidRDefault="00270CB5" w:rsidP="007351D2">
            <w:pPr>
              <w:snapToGrid w:val="0"/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eastAsia="Calibri" w:hAnsi="Times New Roman" w:cs="Times New Roman"/>
                <w:color w:val="000000"/>
              </w:rPr>
              <w:t>Ушаков Максим</w:t>
            </w:r>
          </w:p>
        </w:tc>
      </w:tr>
      <w:tr w:rsidR="0063413F" w:rsidRPr="003C7992" w:rsidTr="00D82CDC">
        <w:tc>
          <w:tcPr>
            <w:cnfStyle w:val="000010000000"/>
            <w:tcW w:w="4561" w:type="dxa"/>
          </w:tcPr>
          <w:p w:rsidR="0063413F" w:rsidRPr="003C7992" w:rsidRDefault="0063413F" w:rsidP="007351D2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eastAsia="Calibri" w:hAnsi="Times New Roman" w:cs="Times New Roman"/>
                <w:color w:val="000000"/>
              </w:rPr>
              <w:t>Анализ обратной связи (анкет) и выводы</w:t>
            </w:r>
          </w:p>
        </w:tc>
        <w:tc>
          <w:tcPr>
            <w:tcW w:w="4536" w:type="dxa"/>
          </w:tcPr>
          <w:p w:rsidR="0063413F" w:rsidRPr="003C7992" w:rsidRDefault="00270CB5" w:rsidP="007351D2">
            <w:pPr>
              <w:snapToGrid w:val="0"/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hAnsi="Times New Roman" w:cs="Times New Roman"/>
                <w:color w:val="000000"/>
              </w:rPr>
              <w:t xml:space="preserve">Зимина Дарья / </w:t>
            </w:r>
            <w:proofErr w:type="spellStart"/>
            <w:r w:rsidRPr="003C7992">
              <w:rPr>
                <w:rFonts w:ascii="Times New Roman" w:hAnsi="Times New Roman" w:cs="Times New Roman"/>
                <w:color w:val="000000"/>
              </w:rPr>
              <w:t>Кляпчук</w:t>
            </w:r>
            <w:proofErr w:type="spellEnd"/>
            <w:r w:rsidRPr="003C7992">
              <w:rPr>
                <w:rFonts w:ascii="Times New Roman" w:hAnsi="Times New Roman" w:cs="Times New Roman"/>
                <w:color w:val="000000"/>
              </w:rPr>
              <w:t xml:space="preserve"> Алёна</w:t>
            </w:r>
          </w:p>
        </w:tc>
      </w:tr>
      <w:tr w:rsidR="0063413F" w:rsidRPr="003C7992" w:rsidTr="00D82CDC">
        <w:trPr>
          <w:cnfStyle w:val="000000100000"/>
        </w:trPr>
        <w:tc>
          <w:tcPr>
            <w:cnfStyle w:val="000010000000"/>
            <w:tcW w:w="4561" w:type="dxa"/>
          </w:tcPr>
          <w:p w:rsidR="0063413F" w:rsidRPr="003C7992" w:rsidRDefault="0063413F" w:rsidP="007351D2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eastAsia="Calibri" w:hAnsi="Times New Roman" w:cs="Times New Roman"/>
                <w:color w:val="000000"/>
              </w:rPr>
              <w:t xml:space="preserve">Подпись </w:t>
            </w:r>
            <w:proofErr w:type="spellStart"/>
            <w:r w:rsidRPr="003C7992">
              <w:rPr>
                <w:rFonts w:ascii="Times New Roman" w:eastAsia="Calibri" w:hAnsi="Times New Roman" w:cs="Times New Roman"/>
                <w:color w:val="000000"/>
              </w:rPr>
              <w:t>бейджей</w:t>
            </w:r>
            <w:proofErr w:type="spellEnd"/>
            <w:r w:rsidRPr="003C7992">
              <w:rPr>
                <w:rFonts w:ascii="Times New Roman" w:eastAsia="Calibri" w:hAnsi="Times New Roman" w:cs="Times New Roman"/>
                <w:color w:val="000000"/>
              </w:rPr>
              <w:t xml:space="preserve"> и свидетельств  участников семинара</w:t>
            </w:r>
          </w:p>
        </w:tc>
        <w:tc>
          <w:tcPr>
            <w:tcW w:w="4536" w:type="dxa"/>
          </w:tcPr>
          <w:p w:rsidR="0063413F" w:rsidRPr="003C7992" w:rsidRDefault="0063413F" w:rsidP="007351D2">
            <w:pPr>
              <w:snapToGrid w:val="0"/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eastAsia="Calibri" w:hAnsi="Times New Roman" w:cs="Times New Roman"/>
                <w:color w:val="000000"/>
              </w:rPr>
              <w:t>Куратор семинара</w:t>
            </w:r>
          </w:p>
        </w:tc>
      </w:tr>
      <w:tr w:rsidR="0063413F" w:rsidRPr="003C7992" w:rsidTr="00270CB5">
        <w:trPr>
          <w:trHeight w:val="107"/>
        </w:trPr>
        <w:tc>
          <w:tcPr>
            <w:cnfStyle w:val="000010000000"/>
            <w:tcW w:w="4561" w:type="dxa"/>
          </w:tcPr>
          <w:p w:rsidR="0063413F" w:rsidRPr="003C7992" w:rsidRDefault="0063413F" w:rsidP="007351D2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eastAsia="Calibri" w:hAnsi="Times New Roman" w:cs="Times New Roman"/>
                <w:color w:val="000000"/>
              </w:rPr>
              <w:t>Согласование перечня подарков и призов</w:t>
            </w:r>
          </w:p>
        </w:tc>
        <w:tc>
          <w:tcPr>
            <w:tcW w:w="4536" w:type="dxa"/>
          </w:tcPr>
          <w:p w:rsidR="0063413F" w:rsidRPr="003C7992" w:rsidRDefault="00270CB5" w:rsidP="007351D2">
            <w:pPr>
              <w:snapToGrid w:val="0"/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hAnsi="Times New Roman" w:cs="Times New Roman"/>
                <w:color w:val="000000"/>
              </w:rPr>
              <w:t xml:space="preserve">Зимина Дарья / </w:t>
            </w:r>
            <w:proofErr w:type="spellStart"/>
            <w:r w:rsidRPr="003C7992">
              <w:rPr>
                <w:rFonts w:ascii="Times New Roman" w:hAnsi="Times New Roman" w:cs="Times New Roman"/>
                <w:color w:val="000000"/>
              </w:rPr>
              <w:t>Кляпчук</w:t>
            </w:r>
            <w:proofErr w:type="spellEnd"/>
            <w:r w:rsidRPr="003C7992">
              <w:rPr>
                <w:rFonts w:ascii="Times New Roman" w:hAnsi="Times New Roman" w:cs="Times New Roman"/>
                <w:color w:val="000000"/>
              </w:rPr>
              <w:t xml:space="preserve"> Алёна</w:t>
            </w:r>
          </w:p>
        </w:tc>
      </w:tr>
      <w:tr w:rsidR="0063413F" w:rsidRPr="003C7992" w:rsidTr="00D82CDC">
        <w:trPr>
          <w:cnfStyle w:val="000000100000"/>
        </w:trPr>
        <w:tc>
          <w:tcPr>
            <w:cnfStyle w:val="000010000000"/>
            <w:tcW w:w="4561" w:type="dxa"/>
          </w:tcPr>
          <w:p w:rsidR="0063413F" w:rsidRPr="003C7992" w:rsidRDefault="0063413F" w:rsidP="007351D2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eastAsia="Calibri" w:hAnsi="Times New Roman" w:cs="Times New Roman"/>
                <w:color w:val="000000"/>
              </w:rPr>
              <w:t>Подготовка макета благодарности</w:t>
            </w:r>
          </w:p>
        </w:tc>
        <w:tc>
          <w:tcPr>
            <w:tcW w:w="4536" w:type="dxa"/>
          </w:tcPr>
          <w:p w:rsidR="0063413F" w:rsidRPr="003C7992" w:rsidRDefault="00270CB5" w:rsidP="007351D2">
            <w:pPr>
              <w:snapToGrid w:val="0"/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hAnsi="Times New Roman" w:cs="Times New Roman"/>
                <w:color w:val="000000"/>
              </w:rPr>
              <w:t xml:space="preserve">Зимина Дарья / </w:t>
            </w:r>
            <w:proofErr w:type="spellStart"/>
            <w:r w:rsidRPr="003C7992">
              <w:rPr>
                <w:rFonts w:ascii="Times New Roman" w:hAnsi="Times New Roman" w:cs="Times New Roman"/>
                <w:color w:val="000000"/>
              </w:rPr>
              <w:t>Кляпчук</w:t>
            </w:r>
            <w:proofErr w:type="spellEnd"/>
            <w:r w:rsidRPr="003C7992">
              <w:rPr>
                <w:rFonts w:ascii="Times New Roman" w:hAnsi="Times New Roman" w:cs="Times New Roman"/>
                <w:color w:val="000000"/>
              </w:rPr>
              <w:t xml:space="preserve"> Алёна</w:t>
            </w:r>
          </w:p>
        </w:tc>
      </w:tr>
      <w:tr w:rsidR="0063413F" w:rsidRPr="003C7992" w:rsidTr="00D82CDC">
        <w:tc>
          <w:tcPr>
            <w:cnfStyle w:val="000010000000"/>
            <w:tcW w:w="4561" w:type="dxa"/>
          </w:tcPr>
          <w:p w:rsidR="0063413F" w:rsidRPr="003C7992" w:rsidRDefault="0063413F" w:rsidP="007351D2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eastAsia="Calibri" w:hAnsi="Times New Roman" w:cs="Times New Roman"/>
                <w:color w:val="000000"/>
              </w:rPr>
              <w:t xml:space="preserve">Анализ вопросов зала и передача информации Менеджеру по продукту необходимой группы </w:t>
            </w:r>
          </w:p>
        </w:tc>
        <w:tc>
          <w:tcPr>
            <w:tcW w:w="4536" w:type="dxa"/>
          </w:tcPr>
          <w:p w:rsidR="0063413F" w:rsidRPr="003C7992" w:rsidRDefault="00270CB5" w:rsidP="007351D2">
            <w:pPr>
              <w:snapToGrid w:val="0"/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</w:rPr>
            </w:pPr>
            <w:r w:rsidRPr="003C7992">
              <w:rPr>
                <w:rFonts w:ascii="Times New Roman" w:hAnsi="Times New Roman" w:cs="Times New Roman"/>
                <w:color w:val="000000"/>
              </w:rPr>
              <w:t xml:space="preserve">Зимина Дарья / </w:t>
            </w:r>
            <w:proofErr w:type="spellStart"/>
            <w:r w:rsidRPr="003C7992">
              <w:rPr>
                <w:rFonts w:ascii="Times New Roman" w:hAnsi="Times New Roman" w:cs="Times New Roman"/>
                <w:color w:val="000000"/>
              </w:rPr>
              <w:t>Кляпчук</w:t>
            </w:r>
            <w:proofErr w:type="spellEnd"/>
            <w:r w:rsidRPr="003C7992">
              <w:rPr>
                <w:rFonts w:ascii="Times New Roman" w:hAnsi="Times New Roman" w:cs="Times New Roman"/>
                <w:color w:val="000000"/>
              </w:rPr>
              <w:t xml:space="preserve"> Алёна</w:t>
            </w:r>
          </w:p>
        </w:tc>
      </w:tr>
    </w:tbl>
    <w:p w:rsidR="0066397D" w:rsidRPr="003C7992" w:rsidRDefault="0066397D" w:rsidP="006343C8">
      <w:pPr>
        <w:rPr>
          <w:rFonts w:ascii="Times New Roman" w:hAnsi="Times New Roman" w:cs="Times New Roman"/>
          <w:color w:val="000000"/>
        </w:rPr>
      </w:pPr>
    </w:p>
    <w:p w:rsidR="006343C8" w:rsidRPr="003C7992" w:rsidRDefault="006343C8" w:rsidP="006343C8">
      <w:pPr>
        <w:rPr>
          <w:rFonts w:ascii="Times New Roman" w:hAnsi="Times New Roman" w:cs="Times New Roman"/>
          <w:b/>
          <w:i/>
          <w:color w:val="000000"/>
        </w:rPr>
      </w:pPr>
      <w:bookmarkStart w:id="4" w:name="СПИКЕРЫ"/>
      <w:r w:rsidRPr="003C7992">
        <w:rPr>
          <w:rFonts w:ascii="Times New Roman" w:hAnsi="Times New Roman" w:cs="Times New Roman"/>
          <w:b/>
          <w:i/>
          <w:color w:val="000000"/>
        </w:rPr>
        <w:t>Команда спикеров</w:t>
      </w:r>
    </w:p>
    <w:bookmarkEnd w:id="4"/>
    <w:p w:rsidR="0063413F" w:rsidRPr="003C7992" w:rsidRDefault="0063413F" w:rsidP="006343C8">
      <w:pPr>
        <w:rPr>
          <w:rFonts w:ascii="Times New Roman" w:hAnsi="Times New Roman" w:cs="Times New Roman"/>
          <w:b/>
          <w:i/>
          <w:color w:val="000000"/>
        </w:rPr>
      </w:pPr>
      <w:r w:rsidRPr="003C7992">
        <w:rPr>
          <w:rFonts w:ascii="Times New Roman" w:hAnsi="Times New Roman" w:cs="Times New Roman"/>
          <w:b/>
          <w:i/>
          <w:color w:val="000000"/>
        </w:rPr>
        <w:t xml:space="preserve">В задачи каждого спикера входит: </w:t>
      </w:r>
    </w:p>
    <w:p w:rsidR="0063413F" w:rsidRPr="003C7992" w:rsidRDefault="0063413F" w:rsidP="0063413F">
      <w:pPr>
        <w:numPr>
          <w:ilvl w:val="0"/>
          <w:numId w:val="6"/>
        </w:numPr>
        <w:suppressAutoHyphens/>
        <w:spacing w:after="0"/>
        <w:jc w:val="both"/>
        <w:rPr>
          <w:rFonts w:ascii="Times New Roman" w:eastAsia="Calibri" w:hAnsi="Times New Roman" w:cs="Times New Roman"/>
        </w:rPr>
      </w:pPr>
      <w:r w:rsidRPr="003C7992">
        <w:rPr>
          <w:rFonts w:ascii="Times New Roman" w:eastAsia="Calibri" w:hAnsi="Times New Roman" w:cs="Times New Roman"/>
        </w:rPr>
        <w:t xml:space="preserve">Проработка своей темы с точки зрения: создания своего текста для  его изложения во время  выступления своими словами  с целью максимальной естественности выступления. </w:t>
      </w:r>
    </w:p>
    <w:p w:rsidR="0063413F" w:rsidRDefault="0063413F" w:rsidP="0063413F">
      <w:pPr>
        <w:numPr>
          <w:ilvl w:val="0"/>
          <w:numId w:val="6"/>
        </w:numPr>
        <w:suppressAutoHyphens/>
        <w:spacing w:after="0"/>
        <w:jc w:val="both"/>
        <w:rPr>
          <w:rFonts w:ascii="Times New Roman" w:eastAsia="Calibri" w:hAnsi="Times New Roman" w:cs="Times New Roman"/>
        </w:rPr>
      </w:pPr>
      <w:r w:rsidRPr="003C7992">
        <w:rPr>
          <w:rFonts w:ascii="Times New Roman" w:eastAsia="Calibri" w:hAnsi="Times New Roman" w:cs="Times New Roman"/>
        </w:rPr>
        <w:t>Проработка доклада с точки зрения последовательности, логики, структуры изложения, наличия фактов, цен и пр. адаптированных к рынку территории проведения семинара.</w:t>
      </w:r>
    </w:p>
    <w:p w:rsidR="00834110" w:rsidRPr="003C7992" w:rsidRDefault="00834110" w:rsidP="0063413F">
      <w:pPr>
        <w:numPr>
          <w:ilvl w:val="0"/>
          <w:numId w:val="6"/>
        </w:numPr>
        <w:suppressAutoHyphens/>
        <w:spacing w:after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Репетиции лекции самостоятельно и с PR-менеджером</w:t>
      </w:r>
    </w:p>
    <w:p w:rsidR="0063413F" w:rsidRPr="003C7992" w:rsidRDefault="0063413F" w:rsidP="006343C8">
      <w:pPr>
        <w:rPr>
          <w:rFonts w:ascii="Times New Roman" w:hAnsi="Times New Roman" w:cs="Times New Roman"/>
          <w:b/>
          <w:i/>
          <w:color w:val="000000"/>
        </w:rPr>
      </w:pPr>
    </w:p>
    <w:tbl>
      <w:tblPr>
        <w:tblW w:w="8790" w:type="dxa"/>
        <w:tblInd w:w="96" w:type="dxa"/>
        <w:tblLook w:val="04A0"/>
      </w:tblPr>
      <w:tblGrid>
        <w:gridCol w:w="4544"/>
        <w:gridCol w:w="4246"/>
      </w:tblGrid>
      <w:tr w:rsidR="00E66F78" w:rsidRPr="00E66F78" w:rsidTr="00E66F78">
        <w:trPr>
          <w:trHeight w:val="303"/>
        </w:trPr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 xml:space="preserve">Стратегический состав спикеров </w:t>
            </w:r>
          </w:p>
        </w:tc>
      </w:tr>
      <w:tr w:rsidR="00E66F78" w:rsidRPr="00E66F78" w:rsidTr="00E66F78">
        <w:trPr>
          <w:trHeight w:val="303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Ткачев СН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Коммерческий директор</w:t>
            </w:r>
          </w:p>
        </w:tc>
      </w:tr>
      <w:tr w:rsidR="00E66F78" w:rsidRPr="00E66F78" w:rsidTr="00E66F78">
        <w:trPr>
          <w:trHeight w:val="303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Зальцман</w:t>
            </w:r>
            <w:proofErr w:type="spellEnd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М.И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Руководитель отдела продаж</w:t>
            </w:r>
          </w:p>
        </w:tc>
      </w:tr>
      <w:tr w:rsidR="00E66F78" w:rsidRPr="00E66F78" w:rsidTr="00E66F78">
        <w:trPr>
          <w:trHeight w:val="303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Виноградова Е.</w:t>
            </w:r>
            <w:proofErr w:type="gram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</w:t>
            </w:r>
            <w:proofErr w:type="gramEnd"/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Директор по </w:t>
            </w:r>
            <w:proofErr w:type="spell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маркетенгу</w:t>
            </w:r>
            <w:proofErr w:type="spellEnd"/>
          </w:p>
        </w:tc>
      </w:tr>
      <w:tr w:rsidR="00E66F78" w:rsidRPr="00E66F78" w:rsidTr="00E66F78">
        <w:trPr>
          <w:trHeight w:val="303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Парфенов А.</w:t>
            </w:r>
            <w:proofErr w:type="gram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</w:t>
            </w:r>
            <w:proofErr w:type="gramEnd"/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Директор филиала г</w:t>
            </w:r>
            <w:proofErr w:type="gram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.М</w:t>
            </w:r>
            <w:proofErr w:type="gramEnd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осква</w:t>
            </w:r>
          </w:p>
        </w:tc>
      </w:tr>
      <w:tr w:rsidR="00E66F78" w:rsidRPr="00E66F78" w:rsidTr="00E66F78">
        <w:trPr>
          <w:trHeight w:val="303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Скипар</w:t>
            </w:r>
            <w:proofErr w:type="spellEnd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А.А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Директор филиала г</w:t>
            </w:r>
            <w:proofErr w:type="gram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.М</w:t>
            </w:r>
            <w:proofErr w:type="gramEnd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инск</w:t>
            </w:r>
          </w:p>
        </w:tc>
      </w:tr>
      <w:tr w:rsidR="00E66F78" w:rsidRPr="00E66F78" w:rsidTr="00E66F78">
        <w:trPr>
          <w:trHeight w:val="331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Хромцов А.В.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Директор филиала </w:t>
            </w:r>
            <w:proofErr w:type="gram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  <w:proofErr w:type="gramEnd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Санкт-Петербург</w:t>
            </w:r>
          </w:p>
        </w:tc>
      </w:tr>
      <w:tr w:rsidR="00E66F78" w:rsidRPr="00E66F78" w:rsidTr="00E66F78">
        <w:trPr>
          <w:trHeight w:val="303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Самойленко</w:t>
            </w:r>
            <w:proofErr w:type="spellEnd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А.А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Директор филиала г</w:t>
            </w:r>
            <w:proofErr w:type="gram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.К</w:t>
            </w:r>
            <w:proofErr w:type="gramEnd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раснодар</w:t>
            </w:r>
          </w:p>
        </w:tc>
      </w:tr>
      <w:tr w:rsidR="00E66F78" w:rsidRPr="00E66F78" w:rsidTr="00E66F78">
        <w:trPr>
          <w:trHeight w:val="303"/>
        </w:trPr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Регулярный состав спикеров</w:t>
            </w:r>
          </w:p>
        </w:tc>
      </w:tr>
      <w:tr w:rsidR="00E66F78" w:rsidRPr="00E66F78" w:rsidTr="00E66F78">
        <w:trPr>
          <w:trHeight w:val="303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Вильданов</w:t>
            </w:r>
            <w:proofErr w:type="spellEnd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М.В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Менеджер по продукту</w:t>
            </w:r>
          </w:p>
        </w:tc>
      </w:tr>
      <w:tr w:rsidR="00E66F78" w:rsidRPr="00E66F78" w:rsidTr="00E66F78">
        <w:trPr>
          <w:trHeight w:val="303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Сорокина Т.В.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Менеджер по продукту</w:t>
            </w:r>
          </w:p>
        </w:tc>
      </w:tr>
      <w:tr w:rsidR="00E66F78" w:rsidRPr="00E66F78" w:rsidTr="00561EA3">
        <w:trPr>
          <w:trHeight w:val="279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Ушаков М.</w:t>
            </w:r>
            <w:proofErr w:type="gram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Ю</w:t>
            </w:r>
            <w:proofErr w:type="gramEnd"/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Ведущий инженер по качеству продукции</w:t>
            </w:r>
          </w:p>
        </w:tc>
      </w:tr>
      <w:tr w:rsidR="00E66F78" w:rsidRPr="00E66F78" w:rsidTr="00E66F78">
        <w:trPr>
          <w:trHeight w:val="303"/>
        </w:trPr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ru-RU"/>
              </w:rPr>
            </w:pPr>
            <w:proofErr w:type="spellStart"/>
            <w:r w:rsidRPr="00E66F78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Територии</w:t>
            </w:r>
            <w:proofErr w:type="spellEnd"/>
            <w:r w:rsidRPr="00E66F78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 xml:space="preserve"> в подчинении Екатеринбургского офиса продаж</w:t>
            </w:r>
          </w:p>
        </w:tc>
      </w:tr>
      <w:tr w:rsidR="00E66F78" w:rsidRPr="00E66F78" w:rsidTr="00E66F78">
        <w:trPr>
          <w:trHeight w:val="303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Зальцман</w:t>
            </w:r>
            <w:proofErr w:type="spellEnd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М.И,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Руководитель отдела продаж</w:t>
            </w:r>
          </w:p>
        </w:tc>
      </w:tr>
      <w:tr w:rsidR="00E66F78" w:rsidRPr="00E66F78" w:rsidTr="00AA5FC8">
        <w:trPr>
          <w:trHeight w:val="249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Чулков Д. 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Управляющий региональными продажами</w:t>
            </w:r>
          </w:p>
        </w:tc>
      </w:tr>
      <w:tr w:rsidR="00E66F78" w:rsidRPr="00E66F78" w:rsidTr="00AA5FC8">
        <w:trPr>
          <w:trHeight w:val="138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Загребельная</w:t>
            </w:r>
            <w:proofErr w:type="spellEnd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И.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Управляющий региональными продажами</w:t>
            </w:r>
          </w:p>
        </w:tc>
      </w:tr>
      <w:tr w:rsidR="00E66F78" w:rsidRPr="00E66F78" w:rsidTr="00AA5FC8">
        <w:trPr>
          <w:trHeight w:val="312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Сазикова</w:t>
            </w:r>
            <w:proofErr w:type="spellEnd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М.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Управляющий региональными продажами</w:t>
            </w:r>
          </w:p>
        </w:tc>
      </w:tr>
      <w:tr w:rsidR="00E66F78" w:rsidRPr="00E66F78" w:rsidTr="00E66F78">
        <w:trPr>
          <w:trHeight w:val="303"/>
        </w:trPr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Москва</w:t>
            </w:r>
          </w:p>
        </w:tc>
      </w:tr>
      <w:tr w:rsidR="00E66F78" w:rsidRPr="00E66F78" w:rsidTr="00E66F78">
        <w:trPr>
          <w:trHeight w:val="303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Парфенов А.</w:t>
            </w:r>
            <w:proofErr w:type="gram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</w:t>
            </w:r>
            <w:proofErr w:type="gramEnd"/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Директор филиала г</w:t>
            </w:r>
            <w:proofErr w:type="gram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.М</w:t>
            </w:r>
            <w:proofErr w:type="gramEnd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осква</w:t>
            </w:r>
          </w:p>
        </w:tc>
      </w:tr>
      <w:tr w:rsidR="00E66F78" w:rsidRPr="00E66F78" w:rsidTr="00E66F78">
        <w:trPr>
          <w:trHeight w:val="303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Здоров А.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Менеджер отдела развития</w:t>
            </w:r>
          </w:p>
        </w:tc>
      </w:tr>
      <w:tr w:rsidR="00E66F78" w:rsidRPr="00E66F78" w:rsidTr="00E66F78">
        <w:trPr>
          <w:trHeight w:val="303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Трофимов</w:t>
            </w:r>
            <w:proofErr w:type="gram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Е</w:t>
            </w:r>
            <w:proofErr w:type="gramEnd"/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66F78" w:rsidRPr="00E66F78" w:rsidTr="00E66F78">
        <w:trPr>
          <w:trHeight w:val="303"/>
        </w:trPr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Краснодар</w:t>
            </w:r>
          </w:p>
        </w:tc>
      </w:tr>
      <w:tr w:rsidR="00E66F78" w:rsidRPr="00E66F78" w:rsidTr="00AA5FC8">
        <w:trPr>
          <w:trHeight w:val="409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Ширяева С.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Управляющий региональными продажами</w:t>
            </w:r>
          </w:p>
        </w:tc>
      </w:tr>
      <w:tr w:rsidR="00E66F78" w:rsidRPr="00E66F78" w:rsidTr="00561EA3">
        <w:trPr>
          <w:trHeight w:val="297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Бороухин С.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Управляющий региональными продажами</w:t>
            </w:r>
          </w:p>
        </w:tc>
      </w:tr>
      <w:tr w:rsidR="00E66F78" w:rsidRPr="00E66F78" w:rsidTr="00561EA3">
        <w:trPr>
          <w:trHeight w:val="226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 Е.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Управляющий региональными продажами</w:t>
            </w:r>
          </w:p>
        </w:tc>
      </w:tr>
      <w:tr w:rsidR="00E66F78" w:rsidRPr="00E66F78" w:rsidTr="00E66F78">
        <w:trPr>
          <w:trHeight w:val="303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Самойленко</w:t>
            </w:r>
            <w:proofErr w:type="spellEnd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А.А.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Директор филиала г</w:t>
            </w:r>
            <w:proofErr w:type="gram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.К</w:t>
            </w:r>
            <w:proofErr w:type="gramEnd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раснодар</w:t>
            </w:r>
          </w:p>
        </w:tc>
      </w:tr>
      <w:tr w:rsidR="00E66F78" w:rsidRPr="00E66F78" w:rsidTr="00E66F78">
        <w:trPr>
          <w:trHeight w:val="303"/>
        </w:trPr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Минск</w:t>
            </w:r>
          </w:p>
        </w:tc>
      </w:tr>
      <w:tr w:rsidR="00E66F78" w:rsidRPr="00E66F78" w:rsidTr="00E66F78">
        <w:trPr>
          <w:trHeight w:val="303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Скипар</w:t>
            </w:r>
            <w:proofErr w:type="spellEnd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А.А 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Директор филиала г</w:t>
            </w:r>
            <w:proofErr w:type="gram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.М</w:t>
            </w:r>
            <w:proofErr w:type="gramEnd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инск</w:t>
            </w:r>
          </w:p>
        </w:tc>
      </w:tr>
      <w:tr w:rsidR="00E66F78" w:rsidRPr="00E66F78" w:rsidTr="00561EA3">
        <w:trPr>
          <w:trHeight w:val="205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Глотов А. 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Управляющий региональными продажами</w:t>
            </w:r>
          </w:p>
        </w:tc>
      </w:tr>
      <w:tr w:rsidR="00E66F78" w:rsidRPr="00E66F78" w:rsidTr="00561EA3">
        <w:trPr>
          <w:trHeight w:val="313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Луц</w:t>
            </w:r>
            <w:proofErr w:type="spellEnd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Т. 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Управляющий региональными продажами</w:t>
            </w:r>
          </w:p>
        </w:tc>
      </w:tr>
      <w:tr w:rsidR="00E66F78" w:rsidRPr="00E66F78" w:rsidTr="00E66F78">
        <w:trPr>
          <w:trHeight w:val="303"/>
        </w:trPr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 xml:space="preserve"> Нижний Новгород </w:t>
            </w:r>
          </w:p>
        </w:tc>
      </w:tr>
      <w:tr w:rsidR="00E66F78" w:rsidRPr="00E66F78" w:rsidTr="00561EA3">
        <w:trPr>
          <w:trHeight w:val="370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Смирнов Эдуард</w:t>
            </w:r>
          </w:p>
        </w:tc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Руководитель обособленного подразделения</w:t>
            </w:r>
          </w:p>
        </w:tc>
      </w:tr>
      <w:tr w:rsidR="00E66F78" w:rsidRPr="00E66F78" w:rsidTr="00E66F78">
        <w:trPr>
          <w:trHeight w:val="303"/>
        </w:trPr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Новосибирск</w:t>
            </w:r>
          </w:p>
        </w:tc>
      </w:tr>
      <w:tr w:rsidR="00E66F78" w:rsidRPr="00E66F78" w:rsidTr="00561EA3">
        <w:trPr>
          <w:trHeight w:val="425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Гензе</w:t>
            </w:r>
            <w:proofErr w:type="spellEnd"/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Эрик</w:t>
            </w:r>
          </w:p>
        </w:tc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6F78" w:rsidRPr="00E66F78" w:rsidRDefault="00E66F78" w:rsidP="00E6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Руководитель обособленного подразделения</w:t>
            </w:r>
          </w:p>
        </w:tc>
      </w:tr>
    </w:tbl>
    <w:p w:rsidR="0066397D" w:rsidRDefault="0066397D" w:rsidP="006343C8">
      <w:pPr>
        <w:spacing w:before="280" w:after="28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CC75C7" w:rsidRDefault="00CC75C7" w:rsidP="006343C8">
      <w:pPr>
        <w:spacing w:before="280" w:after="28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CC75C7" w:rsidRDefault="00CC75C7" w:rsidP="006343C8">
      <w:pPr>
        <w:spacing w:before="280" w:after="28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CC75C7" w:rsidRDefault="00CC75C7" w:rsidP="006343C8">
      <w:pPr>
        <w:spacing w:before="280" w:after="28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CC75C7" w:rsidRDefault="00CC75C7" w:rsidP="006343C8">
      <w:pPr>
        <w:spacing w:before="280" w:after="28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CC75C7" w:rsidRDefault="00CC75C7" w:rsidP="006343C8">
      <w:pPr>
        <w:spacing w:before="280" w:after="28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CC75C7" w:rsidRDefault="00CC75C7" w:rsidP="006343C8">
      <w:pPr>
        <w:spacing w:before="280" w:after="28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CC75C7" w:rsidRDefault="00CC75C7" w:rsidP="006343C8">
      <w:pPr>
        <w:spacing w:before="280" w:after="28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CC75C7" w:rsidRPr="003C7992" w:rsidRDefault="00CC75C7" w:rsidP="006343C8">
      <w:pPr>
        <w:spacing w:before="280" w:after="28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63413F" w:rsidRPr="003C7992" w:rsidRDefault="000802B9" w:rsidP="000802B9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</w:rPr>
      </w:pPr>
      <w:bookmarkStart w:id="5" w:name="Задача"/>
      <w:r w:rsidRPr="003C7992">
        <w:rPr>
          <w:rFonts w:ascii="Times New Roman" w:hAnsi="Times New Roman" w:cs="Times New Roman"/>
          <w:b/>
        </w:rPr>
        <w:lastRenderedPageBreak/>
        <w:t xml:space="preserve">РАЗДЕЛ 3. </w:t>
      </w:r>
      <w:r w:rsidR="0063413F" w:rsidRPr="003C7992">
        <w:rPr>
          <w:rFonts w:ascii="Times New Roman" w:hAnsi="Times New Roman" w:cs="Times New Roman"/>
          <w:b/>
        </w:rPr>
        <w:t>Пример идеальной задачи на портале</w:t>
      </w:r>
    </w:p>
    <w:bookmarkEnd w:id="5"/>
    <w:p w:rsidR="008359A8" w:rsidRPr="003C7992" w:rsidRDefault="008359A8" w:rsidP="008359A8">
      <w:pPr>
        <w:spacing w:after="0"/>
        <w:rPr>
          <w:rFonts w:ascii="Times New Roman" w:hAnsi="Times New Roman" w:cs="Times New Roman"/>
          <w:b/>
          <w:bCs/>
        </w:rPr>
      </w:pPr>
      <w:r w:rsidRPr="003C7992">
        <w:rPr>
          <w:rFonts w:ascii="Times New Roman" w:hAnsi="Times New Roman" w:cs="Times New Roman"/>
          <w:b/>
          <w:bCs/>
        </w:rPr>
        <w:t>Что важно учесть?</w:t>
      </w:r>
    </w:p>
    <w:p w:rsidR="008359A8" w:rsidRPr="003C7992" w:rsidRDefault="008359A8" w:rsidP="008359A8">
      <w:pPr>
        <w:spacing w:after="0"/>
        <w:rPr>
          <w:rFonts w:ascii="Times New Roman" w:hAnsi="Times New Roman" w:cs="Times New Roman"/>
          <w:b/>
          <w:bCs/>
        </w:rPr>
      </w:pPr>
    </w:p>
    <w:p w:rsidR="008359A8" w:rsidRPr="003C7992" w:rsidRDefault="008359A8" w:rsidP="008359A8">
      <w:pPr>
        <w:spacing w:after="0"/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  <w:b/>
          <w:bCs/>
        </w:rPr>
        <w:t xml:space="preserve">Заголовок задачи: </w:t>
      </w:r>
      <w:r w:rsidRPr="003C7992">
        <w:rPr>
          <w:rFonts w:ascii="Times New Roman" w:hAnsi="Times New Roman" w:cs="Times New Roman"/>
          <w:bCs/>
        </w:rPr>
        <w:t>Город, месяц, год</w:t>
      </w:r>
      <w:r w:rsidR="00792F55" w:rsidRPr="003C7992">
        <w:rPr>
          <w:rFonts w:ascii="Times New Roman" w:hAnsi="Times New Roman" w:cs="Times New Roman"/>
          <w:bCs/>
        </w:rPr>
        <w:t>:</w:t>
      </w:r>
      <w:r w:rsidRPr="003C7992">
        <w:rPr>
          <w:rFonts w:ascii="Times New Roman" w:hAnsi="Times New Roman" w:cs="Times New Roman"/>
          <w:bCs/>
        </w:rPr>
        <w:t xml:space="preserve"> «Семинар в Архангельске, март 2019</w:t>
      </w:r>
    </w:p>
    <w:p w:rsidR="008359A8" w:rsidRPr="003C7992" w:rsidRDefault="008359A8" w:rsidP="008359A8">
      <w:pPr>
        <w:spacing w:after="0"/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  <w:b/>
          <w:bCs/>
        </w:rPr>
        <w:t xml:space="preserve">Исполнитель: </w:t>
      </w:r>
      <w:r w:rsidRPr="003C7992">
        <w:rPr>
          <w:rFonts w:ascii="Times New Roman" w:hAnsi="Times New Roman" w:cs="Times New Roman"/>
          <w:bCs/>
        </w:rPr>
        <w:t>Виноградова Е.В. (или замещающий ее сотрудник)</w:t>
      </w:r>
    </w:p>
    <w:p w:rsidR="008359A8" w:rsidRPr="003C7992" w:rsidRDefault="008359A8" w:rsidP="008359A8">
      <w:pPr>
        <w:spacing w:after="0"/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  <w:b/>
          <w:bCs/>
        </w:rPr>
        <w:t xml:space="preserve">Наблюдатели: </w:t>
      </w:r>
      <w:r w:rsidRPr="003C7992">
        <w:rPr>
          <w:rFonts w:ascii="Times New Roman" w:hAnsi="Times New Roman" w:cs="Times New Roman"/>
        </w:rPr>
        <w:t>коммерческий директор Ткачев С.Н.</w:t>
      </w:r>
      <w:r w:rsidR="0091766C">
        <w:rPr>
          <w:rFonts w:ascii="Times New Roman" w:hAnsi="Times New Roman" w:cs="Times New Roman"/>
        </w:rPr>
        <w:t xml:space="preserve"> и</w:t>
      </w:r>
      <w:r w:rsidRPr="003C7992">
        <w:rPr>
          <w:rFonts w:ascii="Times New Roman" w:hAnsi="Times New Roman" w:cs="Times New Roman"/>
        </w:rPr>
        <w:t xml:space="preserve"> непосредственный руководитель филиала компании. </w:t>
      </w:r>
    </w:p>
    <w:p w:rsidR="008359A8" w:rsidRPr="003C7992" w:rsidRDefault="008359A8" w:rsidP="00D82CDC">
      <w:pPr>
        <w:spacing w:after="0"/>
        <w:rPr>
          <w:rFonts w:ascii="Times New Roman" w:hAnsi="Times New Roman" w:cs="Times New Roman"/>
          <w:b/>
        </w:rPr>
      </w:pPr>
      <w:r w:rsidRPr="003C7992">
        <w:rPr>
          <w:rFonts w:ascii="Times New Roman" w:hAnsi="Times New Roman" w:cs="Times New Roman"/>
          <w:b/>
        </w:rPr>
        <w:t>Текст:</w:t>
      </w:r>
    </w:p>
    <w:p w:rsidR="008359A8" w:rsidRPr="003C7992" w:rsidRDefault="00D82CDC" w:rsidP="00D82CDC">
      <w:pPr>
        <w:pStyle w:val="10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  <w:color w:val="000000"/>
        </w:rPr>
        <w:t>Д</w:t>
      </w:r>
      <w:r w:rsidR="008359A8" w:rsidRPr="003C7992">
        <w:rPr>
          <w:rFonts w:ascii="Times New Roman" w:hAnsi="Times New Roman" w:cs="Times New Roman"/>
          <w:color w:val="000000"/>
        </w:rPr>
        <w:t xml:space="preserve">ата </w:t>
      </w:r>
      <w:r w:rsidRPr="003C7992">
        <w:rPr>
          <w:rFonts w:ascii="Times New Roman" w:hAnsi="Times New Roman" w:cs="Times New Roman"/>
          <w:color w:val="000000"/>
        </w:rPr>
        <w:t>семинара</w:t>
      </w:r>
    </w:p>
    <w:p w:rsidR="008359A8" w:rsidRPr="003C7992" w:rsidRDefault="008359A8" w:rsidP="00D82CDC">
      <w:pPr>
        <w:pStyle w:val="10"/>
        <w:numPr>
          <w:ilvl w:val="0"/>
          <w:numId w:val="13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  <w:color w:val="000000"/>
        </w:rPr>
        <w:t>Город, где проводится семинар</w:t>
      </w:r>
    </w:p>
    <w:p w:rsidR="008359A8" w:rsidRPr="003C7992" w:rsidRDefault="008359A8" w:rsidP="00D82CDC">
      <w:pPr>
        <w:pStyle w:val="10"/>
        <w:numPr>
          <w:ilvl w:val="0"/>
          <w:numId w:val="13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  <w:color w:val="000000"/>
        </w:rPr>
        <w:t xml:space="preserve">Партнер, на базе которого проводится семинар </w:t>
      </w:r>
    </w:p>
    <w:p w:rsidR="008359A8" w:rsidRPr="003C7992" w:rsidRDefault="008359A8" w:rsidP="00D82CDC">
      <w:pPr>
        <w:pStyle w:val="10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3C7992">
        <w:rPr>
          <w:rFonts w:ascii="Times New Roman" w:hAnsi="Times New Roman" w:cs="Times New Roman"/>
          <w:color w:val="000000"/>
        </w:rPr>
        <w:t>Монобрендовый</w:t>
      </w:r>
      <w:proofErr w:type="spellEnd"/>
      <w:r w:rsidRPr="003C7992">
        <w:rPr>
          <w:rFonts w:ascii="Times New Roman" w:hAnsi="Times New Roman" w:cs="Times New Roman"/>
          <w:color w:val="000000"/>
        </w:rPr>
        <w:t xml:space="preserve"> (если  речь идет только про </w:t>
      </w:r>
      <w:r w:rsidRPr="003C7992">
        <w:rPr>
          <w:rFonts w:ascii="Times New Roman" w:hAnsi="Times New Roman" w:cs="Times New Roman"/>
          <w:color w:val="000000"/>
          <w:lang w:val="en-US"/>
        </w:rPr>
        <w:t>BOYARD</w:t>
      </w:r>
      <w:r w:rsidRPr="003C7992">
        <w:rPr>
          <w:rFonts w:ascii="Times New Roman" w:hAnsi="Times New Roman" w:cs="Times New Roman"/>
          <w:color w:val="000000"/>
        </w:rPr>
        <w:t xml:space="preserve">) или </w:t>
      </w:r>
      <w:proofErr w:type="spellStart"/>
      <w:r w:rsidRPr="003C7992">
        <w:rPr>
          <w:rFonts w:ascii="Times New Roman" w:hAnsi="Times New Roman" w:cs="Times New Roman"/>
          <w:color w:val="000000"/>
        </w:rPr>
        <w:t>мультибрендовый</w:t>
      </w:r>
      <w:proofErr w:type="spellEnd"/>
      <w:r w:rsidRPr="003C7992">
        <w:rPr>
          <w:rFonts w:ascii="Times New Roman" w:hAnsi="Times New Roman" w:cs="Times New Roman"/>
          <w:color w:val="000000"/>
        </w:rPr>
        <w:t xml:space="preserve"> семинар (если на семинаре будут представлены другие производители и компании)</w:t>
      </w:r>
    </w:p>
    <w:p w:rsidR="008359A8" w:rsidRPr="003C7992" w:rsidRDefault="008359A8" w:rsidP="00D82CDC">
      <w:pPr>
        <w:pStyle w:val="10"/>
        <w:numPr>
          <w:ilvl w:val="0"/>
          <w:numId w:val="13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  <w:color w:val="000000"/>
        </w:rPr>
        <w:t xml:space="preserve">Проводился </w:t>
      </w:r>
      <w:r w:rsidR="00D82CDC" w:rsidRPr="003C7992">
        <w:rPr>
          <w:rFonts w:ascii="Times New Roman" w:hAnsi="Times New Roman" w:cs="Times New Roman"/>
          <w:color w:val="000000"/>
        </w:rPr>
        <w:t>ли</w:t>
      </w:r>
      <w:r w:rsidRPr="003C7992">
        <w:rPr>
          <w:rFonts w:ascii="Times New Roman" w:hAnsi="Times New Roman" w:cs="Times New Roman"/>
          <w:color w:val="000000"/>
        </w:rPr>
        <w:t xml:space="preserve"> ранее семинар с партнером</w:t>
      </w:r>
      <w:r w:rsidR="00D82CDC" w:rsidRPr="003C7992">
        <w:rPr>
          <w:rFonts w:ascii="Times New Roman" w:hAnsi="Times New Roman" w:cs="Times New Roman"/>
          <w:color w:val="000000"/>
        </w:rPr>
        <w:t>?</w:t>
      </w:r>
      <w:r w:rsidRPr="003C7992">
        <w:rPr>
          <w:rFonts w:ascii="Times New Roman" w:hAnsi="Times New Roman" w:cs="Times New Roman"/>
          <w:color w:val="000000"/>
        </w:rPr>
        <w:t xml:space="preserve"> </w:t>
      </w:r>
      <w:r w:rsidR="00D82CDC" w:rsidRPr="003C7992">
        <w:rPr>
          <w:rFonts w:ascii="Times New Roman" w:hAnsi="Times New Roman" w:cs="Times New Roman"/>
          <w:color w:val="000000"/>
        </w:rPr>
        <w:t>К</w:t>
      </w:r>
      <w:r w:rsidRPr="003C7992">
        <w:rPr>
          <w:rFonts w:ascii="Times New Roman" w:hAnsi="Times New Roman" w:cs="Times New Roman"/>
          <w:color w:val="000000"/>
        </w:rPr>
        <w:t xml:space="preserve">огда семинар проводился в последний раз на указанной территории. </w:t>
      </w:r>
    </w:p>
    <w:p w:rsidR="008359A8" w:rsidRPr="003C7992" w:rsidRDefault="008359A8" w:rsidP="00D82CDC">
      <w:pPr>
        <w:pStyle w:val="10"/>
        <w:numPr>
          <w:ilvl w:val="0"/>
          <w:numId w:val="13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  <w:color w:val="000000"/>
        </w:rPr>
        <w:t>Имеет ли партнер опыт организации и проведения семинара с другими компаниями</w:t>
      </w:r>
    </w:p>
    <w:p w:rsidR="008359A8" w:rsidRPr="003C7992" w:rsidRDefault="00792F55" w:rsidP="008359A8">
      <w:p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  <w:b/>
        </w:rPr>
        <w:t>Также в тексте</w:t>
      </w:r>
      <w:r w:rsidR="008359A8" w:rsidRPr="003C7992">
        <w:rPr>
          <w:rFonts w:ascii="Times New Roman" w:hAnsi="Times New Roman" w:cs="Times New Roman"/>
        </w:rPr>
        <w:t xml:space="preserve">: </w:t>
      </w:r>
    </w:p>
    <w:p w:rsidR="008359A8" w:rsidRPr="003C7992" w:rsidRDefault="008359A8" w:rsidP="00D82CDC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 xml:space="preserve">Согласен </w:t>
      </w:r>
      <w:r w:rsidR="00D82CDC" w:rsidRPr="003C7992">
        <w:rPr>
          <w:rFonts w:ascii="Times New Roman" w:hAnsi="Times New Roman" w:cs="Times New Roman"/>
        </w:rPr>
        <w:t xml:space="preserve">ли </w:t>
      </w:r>
      <w:r w:rsidRPr="003C7992">
        <w:rPr>
          <w:rFonts w:ascii="Times New Roman" w:hAnsi="Times New Roman" w:cs="Times New Roman"/>
        </w:rPr>
        <w:t>Партнёр получить полиграфию и раздаточ</w:t>
      </w:r>
      <w:r w:rsidR="0091766C">
        <w:rPr>
          <w:rFonts w:ascii="Times New Roman" w:hAnsi="Times New Roman" w:cs="Times New Roman"/>
        </w:rPr>
        <w:t xml:space="preserve">ные материалы по договору </w:t>
      </w:r>
      <w:proofErr w:type="spellStart"/>
      <w:r w:rsidR="0091766C">
        <w:rPr>
          <w:rFonts w:ascii="Times New Roman" w:hAnsi="Times New Roman" w:cs="Times New Roman"/>
        </w:rPr>
        <w:t>промо-</w:t>
      </w:r>
      <w:r w:rsidRPr="003C7992">
        <w:rPr>
          <w:rFonts w:ascii="Times New Roman" w:hAnsi="Times New Roman" w:cs="Times New Roman"/>
        </w:rPr>
        <w:t>акции</w:t>
      </w:r>
      <w:proofErr w:type="spellEnd"/>
      <w:r w:rsidRPr="003C7992">
        <w:rPr>
          <w:rFonts w:ascii="Times New Roman" w:hAnsi="Times New Roman" w:cs="Times New Roman"/>
        </w:rPr>
        <w:t xml:space="preserve">? </w:t>
      </w:r>
      <w:r w:rsidR="00792F55" w:rsidRPr="0091766C">
        <w:rPr>
          <w:rFonts w:ascii="Times New Roman" w:hAnsi="Times New Roman" w:cs="Times New Roman"/>
          <w:color w:val="943634" w:themeColor="accent2" w:themeShade="BF"/>
        </w:rPr>
        <w:t xml:space="preserve">Если партнер не согласен на подписание договора о проведении </w:t>
      </w:r>
      <w:proofErr w:type="spellStart"/>
      <w:r w:rsidR="00792F55" w:rsidRPr="0091766C">
        <w:rPr>
          <w:rFonts w:ascii="Times New Roman" w:hAnsi="Times New Roman" w:cs="Times New Roman"/>
          <w:color w:val="943634" w:themeColor="accent2" w:themeShade="BF"/>
        </w:rPr>
        <w:t>промо</w:t>
      </w:r>
      <w:r w:rsidR="0091766C" w:rsidRPr="0091766C">
        <w:rPr>
          <w:rFonts w:ascii="Times New Roman" w:hAnsi="Times New Roman" w:cs="Times New Roman"/>
          <w:color w:val="943634" w:themeColor="accent2" w:themeShade="BF"/>
        </w:rPr>
        <w:t>-</w:t>
      </w:r>
      <w:r w:rsidR="00792F55" w:rsidRPr="0091766C">
        <w:rPr>
          <w:rFonts w:ascii="Times New Roman" w:hAnsi="Times New Roman" w:cs="Times New Roman"/>
          <w:color w:val="943634" w:themeColor="accent2" w:themeShade="BF"/>
        </w:rPr>
        <w:t>акций</w:t>
      </w:r>
      <w:proofErr w:type="spellEnd"/>
      <w:r w:rsidR="00792F55" w:rsidRPr="0091766C">
        <w:rPr>
          <w:rFonts w:ascii="Times New Roman" w:hAnsi="Times New Roman" w:cs="Times New Roman"/>
          <w:color w:val="943634" w:themeColor="accent2" w:themeShade="BF"/>
        </w:rPr>
        <w:t>, то необходимо прописать согласие партнера на факт реализации ему полиграфической продукции, образцов и рекламной продукции</w:t>
      </w:r>
      <w:r w:rsidR="00792F55" w:rsidRPr="003C7992">
        <w:rPr>
          <w:rFonts w:ascii="Times New Roman" w:hAnsi="Times New Roman" w:cs="Times New Roman"/>
        </w:rPr>
        <w:t>.</w:t>
      </w:r>
    </w:p>
    <w:p w:rsidR="008359A8" w:rsidRPr="003C7992" w:rsidRDefault="008359A8" w:rsidP="00D82CDC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>Как будет осуществляться транспортировка со склада BOYARD до склада партнера? Кто организует доставку?</w:t>
      </w:r>
    </w:p>
    <w:p w:rsidR="008359A8" w:rsidRPr="003C7992" w:rsidRDefault="008359A8" w:rsidP="00D82CDC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>Пожелания к темам лекций и спикерам BOYARD</w:t>
      </w:r>
    </w:p>
    <w:p w:rsidR="008359A8" w:rsidRPr="003C7992" w:rsidRDefault="008359A8" w:rsidP="00D82CDC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>Перечень необходимой полиграфии</w:t>
      </w:r>
    </w:p>
    <w:p w:rsidR="008359A8" w:rsidRPr="003C7992" w:rsidRDefault="008359A8" w:rsidP="00D82CDC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>Перечень демонстрационного оборудования (если нужно). Есть ли оно у партнера/готов произвести/ждет от нас?</w:t>
      </w:r>
    </w:p>
    <w:p w:rsidR="008359A8" w:rsidRPr="003C7992" w:rsidRDefault="008359A8" w:rsidP="00D82CDC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 xml:space="preserve">Пожелания к </w:t>
      </w:r>
      <w:proofErr w:type="spellStart"/>
      <w:r w:rsidRPr="003C7992">
        <w:rPr>
          <w:rFonts w:ascii="Times New Roman" w:hAnsi="Times New Roman" w:cs="Times New Roman"/>
        </w:rPr>
        <w:t>интерактивам</w:t>
      </w:r>
      <w:proofErr w:type="spellEnd"/>
      <w:r w:rsidRPr="003C7992">
        <w:rPr>
          <w:rFonts w:ascii="Times New Roman" w:hAnsi="Times New Roman" w:cs="Times New Roman"/>
        </w:rPr>
        <w:t xml:space="preserve">. Уровень и категория призовых фондов. </w:t>
      </w:r>
    </w:p>
    <w:p w:rsidR="00335999" w:rsidRPr="003C7992" w:rsidRDefault="00792F55" w:rsidP="00D82CDC">
      <w:pPr>
        <w:rPr>
          <w:rFonts w:ascii="Times New Roman" w:hAnsi="Times New Roman" w:cs="Times New Roman"/>
          <w:b/>
          <w:color w:val="C0504D" w:themeColor="accent2"/>
        </w:rPr>
      </w:pPr>
      <w:r w:rsidRPr="003C7992">
        <w:rPr>
          <w:rFonts w:ascii="Times New Roman" w:hAnsi="Times New Roman" w:cs="Times New Roman"/>
          <w:b/>
          <w:color w:val="C0504D" w:themeColor="accent2"/>
        </w:rPr>
        <w:t xml:space="preserve">Идеально, если Вы успели заполнить с Партнёром анкету и распределить Зоны ответственности. Приложите их к задаче. Если нет – укажите в задаче как скоро сможете </w:t>
      </w:r>
      <w:proofErr w:type="gramStart"/>
      <w:r w:rsidR="000105A3" w:rsidRPr="003C7992">
        <w:rPr>
          <w:rFonts w:ascii="Times New Roman" w:hAnsi="Times New Roman" w:cs="Times New Roman"/>
          <w:b/>
          <w:color w:val="C0504D" w:themeColor="accent2"/>
        </w:rPr>
        <w:t>предоставить эти документы</w:t>
      </w:r>
      <w:proofErr w:type="gramEnd"/>
      <w:r w:rsidR="000105A3" w:rsidRPr="003C7992">
        <w:rPr>
          <w:rFonts w:ascii="Times New Roman" w:hAnsi="Times New Roman" w:cs="Times New Roman"/>
          <w:b/>
          <w:color w:val="C0504D" w:themeColor="accent2"/>
        </w:rPr>
        <w:t xml:space="preserve"> – на их основании PR-менеджер будет готовить все наполнение семинара.</w:t>
      </w:r>
    </w:p>
    <w:p w:rsidR="0006434A" w:rsidRDefault="0006434A" w:rsidP="00335999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335999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335999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335999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335999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335999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335999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335999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335999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335999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335999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335999">
      <w:pPr>
        <w:pStyle w:val="a3"/>
        <w:rPr>
          <w:rFonts w:ascii="Times New Roman" w:hAnsi="Times New Roman" w:cs="Times New Roman"/>
          <w:b/>
        </w:rPr>
      </w:pPr>
    </w:p>
    <w:p w:rsidR="00CC75C7" w:rsidRDefault="00CC75C7" w:rsidP="00335999">
      <w:pPr>
        <w:pStyle w:val="a3"/>
        <w:rPr>
          <w:rFonts w:ascii="Times New Roman" w:hAnsi="Times New Roman" w:cs="Times New Roman"/>
          <w:b/>
        </w:rPr>
      </w:pPr>
    </w:p>
    <w:p w:rsidR="00CC75C7" w:rsidRPr="003C7992" w:rsidRDefault="00CC75C7" w:rsidP="00335999">
      <w:pPr>
        <w:pStyle w:val="a3"/>
        <w:rPr>
          <w:rFonts w:ascii="Times New Roman" w:hAnsi="Times New Roman" w:cs="Times New Roman"/>
          <w:b/>
        </w:rPr>
      </w:pPr>
    </w:p>
    <w:p w:rsidR="00650790" w:rsidRPr="003C7992" w:rsidRDefault="00650790" w:rsidP="00335999">
      <w:pPr>
        <w:pStyle w:val="a3"/>
        <w:rPr>
          <w:rFonts w:ascii="Times New Roman" w:hAnsi="Times New Roman" w:cs="Times New Roman"/>
          <w:b/>
        </w:rPr>
      </w:pPr>
      <w:r w:rsidRPr="003C7992">
        <w:rPr>
          <w:rFonts w:ascii="Times New Roman" w:hAnsi="Times New Roman" w:cs="Times New Roman"/>
          <w:b/>
        </w:rPr>
        <w:lastRenderedPageBreak/>
        <w:t>Пример:</w:t>
      </w:r>
    </w:p>
    <w:p w:rsidR="00335999" w:rsidRPr="003C7992" w:rsidRDefault="008359A8" w:rsidP="008359A8">
      <w:pPr>
        <w:pStyle w:val="a3"/>
        <w:ind w:left="-709"/>
        <w:rPr>
          <w:rFonts w:ascii="Times New Roman" w:hAnsi="Times New Roman" w:cs="Times New Roman"/>
          <w:b/>
        </w:rPr>
      </w:pPr>
      <w:r w:rsidRPr="003C7992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6993332" cy="407179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3842" t="18590" r="13802" b="6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332" cy="407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A4C" w:rsidRDefault="00D71A4C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CC75C7" w:rsidRPr="003C7992" w:rsidRDefault="00CC75C7" w:rsidP="008359A8">
      <w:pPr>
        <w:pStyle w:val="a3"/>
        <w:ind w:left="-709"/>
        <w:rPr>
          <w:rFonts w:ascii="Times New Roman" w:hAnsi="Times New Roman" w:cs="Times New Roman"/>
          <w:b/>
        </w:rPr>
      </w:pPr>
    </w:p>
    <w:p w:rsidR="00D82CDC" w:rsidRDefault="000802B9" w:rsidP="00D82CDC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</w:rPr>
      </w:pPr>
      <w:bookmarkStart w:id="6" w:name="Площадка"/>
      <w:r w:rsidRPr="003C7992">
        <w:rPr>
          <w:rFonts w:ascii="Times New Roman" w:hAnsi="Times New Roman" w:cs="Times New Roman"/>
          <w:b/>
        </w:rPr>
        <w:lastRenderedPageBreak/>
        <w:t xml:space="preserve">РАЗДЕЛ 4. </w:t>
      </w:r>
      <w:r w:rsidR="00D82CDC" w:rsidRPr="003C7992">
        <w:rPr>
          <w:rFonts w:ascii="Times New Roman" w:hAnsi="Times New Roman" w:cs="Times New Roman"/>
          <w:b/>
        </w:rPr>
        <w:t xml:space="preserve">Работа с площадкой </w:t>
      </w:r>
    </w:p>
    <w:bookmarkEnd w:id="6"/>
    <w:p w:rsidR="0033096D" w:rsidRDefault="0033096D" w:rsidP="0033096D">
      <w:pPr>
        <w:pStyle w:val="a3"/>
        <w:rPr>
          <w:rFonts w:ascii="Times New Roman" w:hAnsi="Times New Roman" w:cs="Times New Roman"/>
          <w:b/>
        </w:rPr>
      </w:pPr>
    </w:p>
    <w:p w:rsidR="0033096D" w:rsidRPr="0033096D" w:rsidRDefault="00CC75C7" w:rsidP="0033096D">
      <w:pPr>
        <w:pStyle w:val="a3"/>
        <w:numPr>
          <w:ilvl w:val="0"/>
          <w:numId w:val="29"/>
        </w:numPr>
        <w:rPr>
          <w:rFonts w:ascii="Times New Roman" w:hAnsi="Times New Roman" w:cs="Times New Roman"/>
          <w:b/>
          <w:i/>
        </w:rPr>
      </w:pPr>
      <w:hyperlink w:anchor="КРИТЕРИИ" w:history="1">
        <w:r w:rsidR="0033096D" w:rsidRPr="00CC75C7">
          <w:rPr>
            <w:rStyle w:val="ad"/>
            <w:rFonts w:ascii="Times New Roman" w:hAnsi="Times New Roman" w:cs="Times New Roman"/>
            <w:b/>
            <w:i/>
          </w:rPr>
          <w:t>Критерии выбора площадки</w:t>
        </w:r>
      </w:hyperlink>
    </w:p>
    <w:p w:rsidR="0033096D" w:rsidRPr="0033096D" w:rsidRDefault="00CC75C7" w:rsidP="0033096D">
      <w:pPr>
        <w:pStyle w:val="a3"/>
        <w:numPr>
          <w:ilvl w:val="0"/>
          <w:numId w:val="29"/>
        </w:numPr>
        <w:rPr>
          <w:rFonts w:ascii="Times New Roman" w:hAnsi="Times New Roman" w:cs="Times New Roman"/>
          <w:b/>
          <w:i/>
        </w:rPr>
      </w:pPr>
      <w:hyperlink w:anchor="ПРИМЕР" w:history="1">
        <w:r w:rsidR="0033096D" w:rsidRPr="00CC75C7">
          <w:rPr>
            <w:rStyle w:val="ad"/>
            <w:rFonts w:ascii="Times New Roman" w:hAnsi="Times New Roman" w:cs="Times New Roman"/>
            <w:b/>
            <w:i/>
          </w:rPr>
          <w:t>Разбор площадок на примере</w:t>
        </w:r>
      </w:hyperlink>
    </w:p>
    <w:p w:rsidR="0033096D" w:rsidRPr="0033096D" w:rsidRDefault="00CC75C7" w:rsidP="0033096D">
      <w:pPr>
        <w:pStyle w:val="a3"/>
        <w:numPr>
          <w:ilvl w:val="0"/>
          <w:numId w:val="29"/>
        </w:numPr>
        <w:rPr>
          <w:rFonts w:ascii="Times New Roman" w:hAnsi="Times New Roman" w:cs="Times New Roman"/>
          <w:b/>
          <w:i/>
        </w:rPr>
      </w:pPr>
      <w:hyperlink w:anchor="ДОКУМЕНТЫ" w:history="1">
        <w:r w:rsidR="0033096D" w:rsidRPr="00CC75C7">
          <w:rPr>
            <w:rStyle w:val="ad"/>
            <w:rFonts w:ascii="Times New Roman" w:hAnsi="Times New Roman" w:cs="Times New Roman"/>
            <w:b/>
            <w:i/>
          </w:rPr>
          <w:t>Документы для работы с площадкой</w:t>
        </w:r>
      </w:hyperlink>
    </w:p>
    <w:p w:rsidR="00D71A4C" w:rsidRPr="0033096D" w:rsidRDefault="00D71A4C" w:rsidP="008359A8">
      <w:pPr>
        <w:pStyle w:val="a3"/>
        <w:ind w:left="-709"/>
        <w:rPr>
          <w:rFonts w:ascii="Times New Roman" w:hAnsi="Times New Roman" w:cs="Times New Roman"/>
          <w:b/>
          <w:i/>
        </w:rPr>
      </w:pPr>
    </w:p>
    <w:p w:rsidR="00A9281C" w:rsidRPr="003C7992" w:rsidRDefault="0066397D" w:rsidP="009F16A4">
      <w:pPr>
        <w:pStyle w:val="a3"/>
        <w:ind w:left="-709"/>
        <w:rPr>
          <w:rFonts w:ascii="Times New Roman" w:hAnsi="Times New Roman" w:cs="Times New Roman"/>
          <w:b/>
        </w:rPr>
      </w:pPr>
      <w:r w:rsidRPr="003C7992">
        <w:rPr>
          <w:rFonts w:ascii="Times New Roman" w:hAnsi="Times New Roman" w:cs="Times New Roman"/>
          <w:b/>
        </w:rPr>
        <w:t xml:space="preserve">Для работы с площадкой есть 2 </w:t>
      </w:r>
      <w:proofErr w:type="gramStart"/>
      <w:r w:rsidRPr="003C7992">
        <w:rPr>
          <w:rFonts w:ascii="Times New Roman" w:hAnsi="Times New Roman" w:cs="Times New Roman"/>
          <w:b/>
        </w:rPr>
        <w:t>ключевых</w:t>
      </w:r>
      <w:proofErr w:type="gramEnd"/>
      <w:r w:rsidRPr="003C7992">
        <w:rPr>
          <w:rFonts w:ascii="Times New Roman" w:hAnsi="Times New Roman" w:cs="Times New Roman"/>
          <w:b/>
        </w:rPr>
        <w:t xml:space="preserve"> докуме</w:t>
      </w:r>
      <w:r w:rsidR="0091766C">
        <w:rPr>
          <w:rFonts w:ascii="Times New Roman" w:hAnsi="Times New Roman" w:cs="Times New Roman"/>
          <w:b/>
        </w:rPr>
        <w:t>нта: критерии выбора площадки (Стратегия ВШВ</w:t>
      </w:r>
      <w:r w:rsidRPr="003C7992">
        <w:rPr>
          <w:rFonts w:ascii="Times New Roman" w:hAnsi="Times New Roman" w:cs="Times New Roman"/>
          <w:b/>
        </w:rPr>
        <w:t xml:space="preserve"> 2019) и чек-лист. Используйте их</w:t>
      </w:r>
      <w:r w:rsidR="009F16A4" w:rsidRPr="003C7992">
        <w:rPr>
          <w:rFonts w:ascii="Times New Roman" w:hAnsi="Times New Roman" w:cs="Times New Roman"/>
          <w:b/>
        </w:rPr>
        <w:t xml:space="preserve"> и</w:t>
      </w:r>
      <w:r w:rsidRPr="003C7992">
        <w:rPr>
          <w:rFonts w:ascii="Times New Roman" w:hAnsi="Times New Roman" w:cs="Times New Roman"/>
          <w:b/>
        </w:rPr>
        <w:t xml:space="preserve"> не промахнетесь при выборе помещения.</w:t>
      </w:r>
      <w:r w:rsidR="009F16A4" w:rsidRPr="003C7992">
        <w:rPr>
          <w:rFonts w:ascii="Times New Roman" w:hAnsi="Times New Roman" w:cs="Times New Roman"/>
          <w:b/>
        </w:rPr>
        <w:t xml:space="preserve"> </w:t>
      </w:r>
    </w:p>
    <w:p w:rsidR="009F16A4" w:rsidRPr="003C7992" w:rsidRDefault="009F16A4" w:rsidP="009F16A4">
      <w:pPr>
        <w:pStyle w:val="a3"/>
        <w:ind w:left="-709"/>
        <w:rPr>
          <w:rFonts w:ascii="Times New Roman" w:hAnsi="Times New Roman" w:cs="Times New Roman"/>
          <w:b/>
        </w:rPr>
      </w:pPr>
      <w:r w:rsidRPr="003C7992">
        <w:rPr>
          <w:rFonts w:ascii="Times New Roman" w:hAnsi="Times New Roman" w:cs="Times New Roman"/>
          <w:b/>
        </w:rPr>
        <w:t>И критерии, и чек-лист можно скачать во вкладке «Файлы для скачивания»</w:t>
      </w:r>
    </w:p>
    <w:p w:rsidR="00A9281C" w:rsidRPr="003C7992" w:rsidRDefault="00A9281C" w:rsidP="009F16A4">
      <w:pPr>
        <w:pStyle w:val="a3"/>
        <w:ind w:left="-709"/>
        <w:rPr>
          <w:rFonts w:ascii="Times New Roman" w:hAnsi="Times New Roman" w:cs="Times New Roman"/>
          <w:b/>
        </w:rPr>
      </w:pPr>
    </w:p>
    <w:p w:rsidR="009F16A4" w:rsidRPr="003C7992" w:rsidRDefault="009F16A4" w:rsidP="009F16A4">
      <w:pPr>
        <w:pStyle w:val="a3"/>
        <w:ind w:left="-709"/>
        <w:rPr>
          <w:rFonts w:ascii="Times New Roman" w:hAnsi="Times New Roman" w:cs="Times New Roman"/>
          <w:b/>
          <w:i/>
        </w:rPr>
      </w:pPr>
      <w:bookmarkStart w:id="7" w:name="КРИТЕРИИ"/>
      <w:r w:rsidRPr="003C7992">
        <w:rPr>
          <w:rFonts w:ascii="Times New Roman" w:hAnsi="Times New Roman" w:cs="Times New Roman"/>
          <w:b/>
          <w:i/>
        </w:rPr>
        <w:t>Критерии выбора площадки</w:t>
      </w:r>
      <w:r w:rsidR="00A01E0B" w:rsidRPr="003C7992">
        <w:rPr>
          <w:rFonts w:ascii="Times New Roman" w:hAnsi="Times New Roman" w:cs="Times New Roman"/>
          <w:b/>
          <w:i/>
        </w:rPr>
        <w:t xml:space="preserve"> с комментариями</w:t>
      </w:r>
      <w:r w:rsidRPr="003C7992">
        <w:rPr>
          <w:rFonts w:ascii="Times New Roman" w:hAnsi="Times New Roman" w:cs="Times New Roman"/>
          <w:b/>
          <w:i/>
        </w:rPr>
        <w:t>:</w:t>
      </w:r>
    </w:p>
    <w:bookmarkEnd w:id="7"/>
    <w:p w:rsidR="009F16A4" w:rsidRPr="003C7992" w:rsidRDefault="00526A59" w:rsidP="009F16A4">
      <w:pPr>
        <w:pStyle w:val="10"/>
        <w:numPr>
          <w:ilvl w:val="0"/>
          <w:numId w:val="24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 xml:space="preserve">Конференц-зал </w:t>
      </w:r>
      <w:r w:rsidR="009F16A4" w:rsidRPr="003C7992">
        <w:rPr>
          <w:rFonts w:ascii="Times New Roman" w:hAnsi="Times New Roman" w:cs="Times New Roman"/>
        </w:rPr>
        <w:t xml:space="preserve">в </w:t>
      </w:r>
      <w:r w:rsidRPr="003C7992">
        <w:rPr>
          <w:rFonts w:ascii="Times New Roman" w:hAnsi="Times New Roman" w:cs="Times New Roman"/>
        </w:rPr>
        <w:t>отеле</w:t>
      </w:r>
      <w:r w:rsidR="009F16A4" w:rsidRPr="003C7992">
        <w:rPr>
          <w:rFonts w:ascii="Times New Roman" w:hAnsi="Times New Roman" w:cs="Times New Roman"/>
        </w:rPr>
        <w:t xml:space="preserve"> не ниже 3-х звезд или Бизнес Центре высокого класса. </w:t>
      </w:r>
      <w:r w:rsidR="009F16A4" w:rsidRPr="003C7992">
        <w:rPr>
          <w:rFonts w:ascii="Times New Roman" w:hAnsi="Times New Roman" w:cs="Times New Roman"/>
          <w:color w:val="C0504D" w:themeColor="accent2"/>
        </w:rPr>
        <w:t>Оптимально</w:t>
      </w:r>
      <w:r w:rsidR="009F16A4" w:rsidRPr="003C7992">
        <w:rPr>
          <w:rFonts w:ascii="Times New Roman" w:hAnsi="Times New Roman" w:cs="Times New Roman"/>
        </w:rPr>
        <w:t>: европейские демократичные 4 звезды. Например: «</w:t>
      </w:r>
      <w:proofErr w:type="spellStart"/>
      <w:r w:rsidR="009F16A4" w:rsidRPr="003C7992">
        <w:rPr>
          <w:rFonts w:ascii="Times New Roman" w:hAnsi="Times New Roman" w:cs="Times New Roman"/>
        </w:rPr>
        <w:t>Holiday</w:t>
      </w:r>
      <w:proofErr w:type="spellEnd"/>
      <w:r w:rsidR="009F16A4" w:rsidRPr="003C7992">
        <w:rPr>
          <w:rFonts w:ascii="Times New Roman" w:hAnsi="Times New Roman" w:cs="Times New Roman"/>
        </w:rPr>
        <w:t xml:space="preserve"> </w:t>
      </w:r>
      <w:proofErr w:type="spellStart"/>
      <w:r w:rsidR="009F16A4" w:rsidRPr="003C7992">
        <w:rPr>
          <w:rFonts w:ascii="Times New Roman" w:hAnsi="Times New Roman" w:cs="Times New Roman"/>
        </w:rPr>
        <w:t>inn</w:t>
      </w:r>
      <w:proofErr w:type="spellEnd"/>
      <w:r w:rsidR="009F16A4" w:rsidRPr="003C7992">
        <w:rPr>
          <w:rFonts w:ascii="Times New Roman" w:hAnsi="Times New Roman" w:cs="Times New Roman"/>
        </w:rPr>
        <w:t>», «</w:t>
      </w:r>
      <w:proofErr w:type="spellStart"/>
      <w:r w:rsidR="009F16A4" w:rsidRPr="003C7992">
        <w:rPr>
          <w:rFonts w:ascii="Times New Roman" w:hAnsi="Times New Roman" w:cs="Times New Roman"/>
        </w:rPr>
        <w:t>Marriot</w:t>
      </w:r>
      <w:proofErr w:type="spellEnd"/>
      <w:r w:rsidR="009F16A4" w:rsidRPr="003C7992">
        <w:rPr>
          <w:rFonts w:ascii="Times New Roman" w:hAnsi="Times New Roman" w:cs="Times New Roman"/>
        </w:rPr>
        <w:t>», «</w:t>
      </w:r>
      <w:proofErr w:type="spellStart"/>
      <w:r w:rsidR="009F16A4" w:rsidRPr="003C7992">
        <w:rPr>
          <w:rFonts w:ascii="Times New Roman" w:hAnsi="Times New Roman" w:cs="Times New Roman"/>
        </w:rPr>
        <w:t>Azimut</w:t>
      </w:r>
      <w:proofErr w:type="spellEnd"/>
      <w:r w:rsidR="009F16A4" w:rsidRPr="003C7992">
        <w:rPr>
          <w:rFonts w:ascii="Times New Roman" w:hAnsi="Times New Roman" w:cs="Times New Roman"/>
        </w:rPr>
        <w:t xml:space="preserve">», </w:t>
      </w:r>
      <w:proofErr w:type="spellStart"/>
      <w:r w:rsidR="009F16A4" w:rsidRPr="003C7992">
        <w:rPr>
          <w:rFonts w:ascii="Times New Roman" w:hAnsi="Times New Roman" w:cs="Times New Roman"/>
        </w:rPr>
        <w:t>Ibis</w:t>
      </w:r>
      <w:proofErr w:type="spellEnd"/>
      <w:r w:rsidR="009F16A4" w:rsidRPr="003C7992">
        <w:rPr>
          <w:rFonts w:ascii="Times New Roman" w:hAnsi="Times New Roman" w:cs="Times New Roman"/>
        </w:rPr>
        <w:t xml:space="preserve"> и пр. </w:t>
      </w:r>
    </w:p>
    <w:p w:rsidR="00526A59" w:rsidRPr="003C7992" w:rsidRDefault="00526A59" w:rsidP="009F16A4">
      <w:pPr>
        <w:pStyle w:val="10"/>
        <w:numPr>
          <w:ilvl w:val="0"/>
          <w:numId w:val="24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>Этот отель или БЦ в городе знают, его легко найти.</w:t>
      </w:r>
    </w:p>
    <w:p w:rsidR="00526A59" w:rsidRPr="003C7992" w:rsidRDefault="00526A59" w:rsidP="00526A59">
      <w:pPr>
        <w:pStyle w:val="10"/>
        <w:numPr>
          <w:ilvl w:val="0"/>
          <w:numId w:val="24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>Он в хорошей зоне доступности – желательно в центре города, чтобы было удобно добираться как на общественном транспорте, так на автомобиле.</w:t>
      </w:r>
    </w:p>
    <w:p w:rsidR="009F16A4" w:rsidRPr="003C7992" w:rsidRDefault="00526A59" w:rsidP="009F16A4">
      <w:pPr>
        <w:pStyle w:val="10"/>
        <w:numPr>
          <w:ilvl w:val="0"/>
          <w:numId w:val="24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>Конференц-з</w:t>
      </w:r>
      <w:r w:rsidR="009F16A4" w:rsidRPr="003C7992">
        <w:rPr>
          <w:rFonts w:ascii="Times New Roman" w:hAnsi="Times New Roman" w:cs="Times New Roman"/>
        </w:rPr>
        <w:t xml:space="preserve">ал </w:t>
      </w:r>
      <w:r w:rsidRPr="003C7992">
        <w:rPr>
          <w:rFonts w:ascii="Times New Roman" w:hAnsi="Times New Roman" w:cs="Times New Roman"/>
        </w:rPr>
        <w:t>отделен</w:t>
      </w:r>
      <w:r w:rsidR="009F16A4" w:rsidRPr="003C7992">
        <w:rPr>
          <w:rFonts w:ascii="Times New Roman" w:hAnsi="Times New Roman" w:cs="Times New Roman"/>
        </w:rPr>
        <w:t xml:space="preserve"> от </w:t>
      </w:r>
      <w:r w:rsidRPr="003C7992">
        <w:rPr>
          <w:rFonts w:ascii="Times New Roman" w:hAnsi="Times New Roman" w:cs="Times New Roman"/>
        </w:rPr>
        <w:t>жилых номеров или расположен</w:t>
      </w:r>
      <w:r w:rsidR="009F16A4" w:rsidRPr="003C7992">
        <w:rPr>
          <w:rFonts w:ascii="Times New Roman" w:hAnsi="Times New Roman" w:cs="Times New Roman"/>
        </w:rPr>
        <w:t xml:space="preserve"> на другом этаже – мимо него не ходят постояльцы.</w:t>
      </w:r>
    </w:p>
    <w:p w:rsidR="009F16A4" w:rsidRPr="003C7992" w:rsidRDefault="009F16A4" w:rsidP="009F16A4">
      <w:pPr>
        <w:pStyle w:val="10"/>
        <w:numPr>
          <w:ilvl w:val="0"/>
          <w:numId w:val="24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 xml:space="preserve">У Отеля </w:t>
      </w:r>
      <w:r w:rsidR="00526A59" w:rsidRPr="003C7992">
        <w:rPr>
          <w:rFonts w:ascii="Times New Roman" w:hAnsi="Times New Roman" w:cs="Times New Roman"/>
        </w:rPr>
        <w:t>есть</w:t>
      </w:r>
      <w:r w:rsidRPr="003C7992">
        <w:rPr>
          <w:rFonts w:ascii="Times New Roman" w:hAnsi="Times New Roman" w:cs="Times New Roman"/>
        </w:rPr>
        <w:t xml:space="preserve"> </w:t>
      </w:r>
      <w:r w:rsidR="00526A59" w:rsidRPr="003C7992">
        <w:rPr>
          <w:rFonts w:ascii="Times New Roman" w:hAnsi="Times New Roman" w:cs="Times New Roman"/>
        </w:rPr>
        <w:t xml:space="preserve">вместительная </w:t>
      </w:r>
      <w:r w:rsidRPr="003C7992">
        <w:rPr>
          <w:rFonts w:ascii="Times New Roman" w:hAnsi="Times New Roman" w:cs="Times New Roman"/>
        </w:rPr>
        <w:t xml:space="preserve">парковка. (Особенно в крупных городах!) </w:t>
      </w:r>
      <w:r w:rsidRPr="003C7992">
        <w:rPr>
          <w:rFonts w:ascii="Times New Roman" w:hAnsi="Times New Roman" w:cs="Times New Roman"/>
          <w:color w:val="C0504D" w:themeColor="accent2"/>
        </w:rPr>
        <w:t>Это острый вопрос, уделите ему внимание</w:t>
      </w:r>
      <w:r w:rsidR="00A9281C" w:rsidRPr="003C7992">
        <w:rPr>
          <w:rFonts w:ascii="Times New Roman" w:hAnsi="Times New Roman" w:cs="Times New Roman"/>
          <w:color w:val="C0504D" w:themeColor="accent2"/>
        </w:rPr>
        <w:t>.</w:t>
      </w:r>
    </w:p>
    <w:p w:rsidR="009F16A4" w:rsidRPr="003C7992" w:rsidRDefault="009F16A4" w:rsidP="009F16A4">
      <w:pPr>
        <w:pStyle w:val="10"/>
        <w:numPr>
          <w:ilvl w:val="0"/>
          <w:numId w:val="24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>В зал</w:t>
      </w:r>
      <w:r w:rsidR="00526A59" w:rsidRPr="003C7992">
        <w:rPr>
          <w:rFonts w:ascii="Times New Roman" w:hAnsi="Times New Roman" w:cs="Times New Roman"/>
        </w:rPr>
        <w:t>е</w:t>
      </w:r>
      <w:r w:rsidRPr="003C7992">
        <w:rPr>
          <w:rFonts w:ascii="Times New Roman" w:hAnsi="Times New Roman" w:cs="Times New Roman"/>
        </w:rPr>
        <w:t xml:space="preserve"> отличная звукоизоляция</w:t>
      </w:r>
      <w:r w:rsidR="00526A59" w:rsidRPr="003C7992">
        <w:rPr>
          <w:rFonts w:ascii="Times New Roman" w:hAnsi="Times New Roman" w:cs="Times New Roman"/>
        </w:rPr>
        <w:t xml:space="preserve"> – не</w:t>
      </w:r>
      <w:r w:rsidRPr="003C7992">
        <w:rPr>
          <w:rFonts w:ascii="Times New Roman" w:hAnsi="Times New Roman" w:cs="Times New Roman"/>
        </w:rPr>
        <w:t xml:space="preserve"> слышно, что происходит в фойе или других залах рядом.</w:t>
      </w:r>
    </w:p>
    <w:p w:rsidR="009F16A4" w:rsidRPr="003C7992" w:rsidRDefault="009F16A4" w:rsidP="009F16A4">
      <w:pPr>
        <w:pStyle w:val="10"/>
        <w:numPr>
          <w:ilvl w:val="0"/>
          <w:numId w:val="24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 xml:space="preserve">Фойе перед залом </w:t>
      </w:r>
      <w:r w:rsidR="00526A59" w:rsidRPr="003C7992">
        <w:rPr>
          <w:rFonts w:ascii="Times New Roman" w:hAnsi="Times New Roman" w:cs="Times New Roman"/>
        </w:rPr>
        <w:t>просторное – гости могут</w:t>
      </w:r>
      <w:r w:rsidRPr="003C7992">
        <w:rPr>
          <w:rFonts w:ascii="Times New Roman" w:hAnsi="Times New Roman" w:cs="Times New Roman"/>
        </w:rPr>
        <w:t xml:space="preserve"> комф</w:t>
      </w:r>
      <w:r w:rsidR="00A9281C" w:rsidRPr="003C7992">
        <w:rPr>
          <w:rFonts w:ascii="Times New Roman" w:hAnsi="Times New Roman" w:cs="Times New Roman"/>
        </w:rPr>
        <w:t>ортно наслаждаться кофе-б</w:t>
      </w:r>
      <w:r w:rsidR="00526A59" w:rsidRPr="003C7992">
        <w:rPr>
          <w:rFonts w:ascii="Times New Roman" w:hAnsi="Times New Roman" w:cs="Times New Roman"/>
        </w:rPr>
        <w:t>рейком и проходить регистрацию</w:t>
      </w:r>
      <w:r w:rsidRPr="003C7992">
        <w:rPr>
          <w:rFonts w:ascii="Times New Roman" w:hAnsi="Times New Roman" w:cs="Times New Roman"/>
        </w:rPr>
        <w:t>.</w:t>
      </w:r>
      <w:r w:rsidR="00526A59" w:rsidRPr="003C7992">
        <w:rPr>
          <w:rFonts w:ascii="Times New Roman" w:hAnsi="Times New Roman" w:cs="Times New Roman"/>
        </w:rPr>
        <w:t xml:space="preserve"> </w:t>
      </w:r>
      <w:r w:rsidR="00526A59" w:rsidRPr="003C7992">
        <w:rPr>
          <w:rFonts w:ascii="Times New Roman" w:hAnsi="Times New Roman" w:cs="Times New Roman"/>
          <w:color w:val="C0504D" w:themeColor="accent2"/>
        </w:rPr>
        <w:t>В фойе нужны</w:t>
      </w:r>
      <w:r w:rsidRPr="003C7992">
        <w:rPr>
          <w:rFonts w:ascii="Times New Roman" w:hAnsi="Times New Roman" w:cs="Times New Roman"/>
          <w:color w:val="C0504D" w:themeColor="accent2"/>
        </w:rPr>
        <w:t xml:space="preserve"> столики, чтобы люди могли поставить чашки, блюдца.</w:t>
      </w:r>
      <w:r w:rsidRPr="003C7992">
        <w:rPr>
          <w:rFonts w:ascii="Times New Roman" w:hAnsi="Times New Roman" w:cs="Times New Roman"/>
        </w:rPr>
        <w:t xml:space="preserve"> </w:t>
      </w:r>
    </w:p>
    <w:p w:rsidR="009F16A4" w:rsidRPr="003C7992" w:rsidRDefault="00526A59" w:rsidP="009F16A4">
      <w:pPr>
        <w:pStyle w:val="10"/>
        <w:numPr>
          <w:ilvl w:val="0"/>
          <w:numId w:val="24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>В зале достаточно места для ожидаемого количества</w:t>
      </w:r>
      <w:r w:rsidR="009F16A4" w:rsidRPr="003C7992">
        <w:rPr>
          <w:rFonts w:ascii="Times New Roman" w:hAnsi="Times New Roman" w:cs="Times New Roman"/>
        </w:rPr>
        <w:t xml:space="preserve"> гостей. Рассадка </w:t>
      </w:r>
      <w:r w:rsidRPr="003C7992">
        <w:rPr>
          <w:rFonts w:ascii="Times New Roman" w:hAnsi="Times New Roman" w:cs="Times New Roman"/>
        </w:rPr>
        <w:t xml:space="preserve">зала </w:t>
      </w:r>
      <w:r w:rsidR="009F16A4" w:rsidRPr="003C7992">
        <w:rPr>
          <w:rFonts w:ascii="Times New Roman" w:hAnsi="Times New Roman" w:cs="Times New Roman"/>
        </w:rPr>
        <w:t>«Театр» или «Класс».</w:t>
      </w:r>
    </w:p>
    <w:p w:rsidR="00526A59" w:rsidRPr="003C7992" w:rsidRDefault="00526A59" w:rsidP="00526A59">
      <w:pPr>
        <w:pStyle w:val="10"/>
        <w:numPr>
          <w:ilvl w:val="0"/>
          <w:numId w:val="24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  <w:color w:val="C0504D" w:themeColor="accent2"/>
        </w:rPr>
        <w:t xml:space="preserve">! Важный момент! </w:t>
      </w:r>
      <w:r w:rsidRPr="003C7992">
        <w:rPr>
          <w:rFonts w:ascii="Times New Roman" w:hAnsi="Times New Roman" w:cs="Times New Roman"/>
        </w:rPr>
        <w:t xml:space="preserve">Помимо мест для гостей, в зале нужно оставить минимум 20-30 мест  свободными квадратными метрами для расположения выставочного оборудования. </w:t>
      </w:r>
    </w:p>
    <w:p w:rsidR="009F16A4" w:rsidRPr="003C7992" w:rsidRDefault="009F16A4" w:rsidP="009F16A4">
      <w:pPr>
        <w:pStyle w:val="10"/>
        <w:numPr>
          <w:ilvl w:val="0"/>
          <w:numId w:val="24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 xml:space="preserve">В зале не должно быть колонн, которые ограничивают обзор сцены и спикера. </w:t>
      </w:r>
    </w:p>
    <w:p w:rsidR="009F16A4" w:rsidRPr="003C7992" w:rsidRDefault="009F16A4" w:rsidP="009F16A4">
      <w:pPr>
        <w:pStyle w:val="10"/>
        <w:numPr>
          <w:ilvl w:val="0"/>
          <w:numId w:val="24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 xml:space="preserve">Помещение должно обладать всем необходимым </w:t>
      </w:r>
      <w:r w:rsidR="00D7084C" w:rsidRPr="003C7992">
        <w:rPr>
          <w:rFonts w:ascii="Times New Roman" w:hAnsi="Times New Roman" w:cs="Times New Roman"/>
        </w:rPr>
        <w:t>техническим оснащением (ноутбук</w:t>
      </w:r>
      <w:r w:rsidRPr="003C7992">
        <w:rPr>
          <w:rFonts w:ascii="Times New Roman" w:hAnsi="Times New Roman" w:cs="Times New Roman"/>
        </w:rPr>
        <w:t>, проектор, экран, звук, микрофоны).</w:t>
      </w:r>
    </w:p>
    <w:p w:rsidR="00D7084C" w:rsidRPr="003C7992" w:rsidRDefault="009F16A4" w:rsidP="009F16A4">
      <w:pPr>
        <w:pStyle w:val="10"/>
        <w:numPr>
          <w:ilvl w:val="0"/>
          <w:numId w:val="24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>У выбранного отеля должен быть свой ресторан/кафе с качественной едой.</w:t>
      </w:r>
    </w:p>
    <w:p w:rsidR="00D7084C" w:rsidRPr="003C7992" w:rsidRDefault="0091766C" w:rsidP="00D7084C">
      <w:pPr>
        <w:pStyle w:val="10"/>
        <w:rPr>
          <w:rFonts w:ascii="Times New Roman" w:hAnsi="Times New Roman" w:cs="Times New Roman"/>
          <w:color w:val="C0504D" w:themeColor="accent2"/>
        </w:rPr>
      </w:pPr>
      <w:r>
        <w:rPr>
          <w:rFonts w:ascii="Times New Roman" w:hAnsi="Times New Roman" w:cs="Times New Roman"/>
          <w:color w:val="C0504D" w:themeColor="accent2"/>
        </w:rPr>
        <w:t>Важно</w:t>
      </w:r>
      <w:r w:rsidR="00D7084C" w:rsidRPr="003C7992">
        <w:rPr>
          <w:rFonts w:ascii="Times New Roman" w:hAnsi="Times New Roman" w:cs="Times New Roman"/>
          <w:color w:val="C0504D" w:themeColor="accent2"/>
        </w:rPr>
        <w:t xml:space="preserve">! Конференц-зал и ресторан могут располагаться на разных этажах, но они должны были недалеко друг от друга. Т.е. гости должны успеть </w:t>
      </w:r>
      <w:proofErr w:type="gramStart"/>
      <w:r w:rsidR="00D7084C" w:rsidRPr="003C7992">
        <w:rPr>
          <w:rFonts w:ascii="Times New Roman" w:hAnsi="Times New Roman" w:cs="Times New Roman"/>
          <w:color w:val="C0504D" w:themeColor="accent2"/>
        </w:rPr>
        <w:t>спокойно</w:t>
      </w:r>
      <w:proofErr w:type="gramEnd"/>
      <w:r w:rsidR="00D7084C" w:rsidRPr="003C7992">
        <w:rPr>
          <w:rFonts w:ascii="Times New Roman" w:hAnsi="Times New Roman" w:cs="Times New Roman"/>
          <w:color w:val="C0504D" w:themeColor="accent2"/>
        </w:rPr>
        <w:t xml:space="preserve"> покушать, отдохнуть и вернуться за 60 минут. </w:t>
      </w:r>
      <w:r w:rsidR="009F16A4" w:rsidRPr="003C7992">
        <w:rPr>
          <w:rFonts w:ascii="Times New Roman" w:hAnsi="Times New Roman" w:cs="Times New Roman"/>
          <w:color w:val="C0504D" w:themeColor="accent2"/>
        </w:rPr>
        <w:t xml:space="preserve">  </w:t>
      </w:r>
    </w:p>
    <w:p w:rsidR="009F16A4" w:rsidRPr="003C7992" w:rsidRDefault="009F16A4" w:rsidP="009F16A4">
      <w:pPr>
        <w:pStyle w:val="10"/>
        <w:numPr>
          <w:ilvl w:val="0"/>
          <w:numId w:val="24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 xml:space="preserve">Хорошие отзывы в Интернете. </w:t>
      </w:r>
      <w:proofErr w:type="spellStart"/>
      <w:r w:rsidR="00D7084C" w:rsidRPr="003C7992">
        <w:rPr>
          <w:rFonts w:ascii="Times New Roman" w:hAnsi="Times New Roman" w:cs="Times New Roman"/>
          <w:color w:val="C0504D" w:themeColor="accent2"/>
        </w:rPr>
        <w:t>Промониторьте</w:t>
      </w:r>
      <w:proofErr w:type="spellEnd"/>
      <w:r w:rsidR="00D7084C" w:rsidRPr="003C7992">
        <w:rPr>
          <w:rFonts w:ascii="Times New Roman" w:hAnsi="Times New Roman" w:cs="Times New Roman"/>
          <w:color w:val="C0504D" w:themeColor="accent2"/>
        </w:rPr>
        <w:t xml:space="preserve"> информацию о выбранном месте прежде, чем заключать договор.</w:t>
      </w:r>
      <w:r w:rsidR="00D7084C" w:rsidRPr="003C7992">
        <w:rPr>
          <w:rFonts w:ascii="Times New Roman" w:hAnsi="Times New Roman" w:cs="Times New Roman"/>
        </w:rPr>
        <w:t xml:space="preserve"> </w:t>
      </w:r>
    </w:p>
    <w:p w:rsidR="009F16A4" w:rsidRPr="003C7992" w:rsidRDefault="009F16A4" w:rsidP="009F16A4">
      <w:pPr>
        <w:pStyle w:val="10"/>
        <w:numPr>
          <w:ilvl w:val="0"/>
          <w:numId w:val="24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 xml:space="preserve">Высокий уровень обслуживания: </w:t>
      </w:r>
    </w:p>
    <w:p w:rsidR="009F16A4" w:rsidRPr="003C7992" w:rsidRDefault="009F16A4" w:rsidP="009F16A4">
      <w:pPr>
        <w:pStyle w:val="10"/>
        <w:numPr>
          <w:ilvl w:val="1"/>
          <w:numId w:val="24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>Наличие специалиста, который поможет с подключением технического оборудования, а также будет присутствовать на семинаре для технической поддержки в случае необходимости.</w:t>
      </w:r>
      <w:r w:rsidRPr="003C7992">
        <w:rPr>
          <w:rFonts w:ascii="Times New Roman" w:hAnsi="Times New Roman" w:cs="Times New Roman"/>
          <w:b/>
        </w:rPr>
        <w:t xml:space="preserve"> </w:t>
      </w:r>
    </w:p>
    <w:p w:rsidR="009F16A4" w:rsidRPr="003C7992" w:rsidRDefault="009F16A4" w:rsidP="009F16A4">
      <w:pPr>
        <w:pStyle w:val="10"/>
        <w:numPr>
          <w:ilvl w:val="1"/>
          <w:numId w:val="24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>Наличие менеджера конференц-зала/ответственного лица за мероприятие от отеля/бизнес центра, который будет вести проект от начала и до конца, заниматься урегулированием вопросов с гостиницей, рестораном (</w:t>
      </w:r>
      <w:proofErr w:type="spellStart"/>
      <w:r w:rsidRPr="003C7992">
        <w:rPr>
          <w:rFonts w:ascii="Times New Roman" w:hAnsi="Times New Roman" w:cs="Times New Roman"/>
        </w:rPr>
        <w:t>кейтерингом</w:t>
      </w:r>
      <w:proofErr w:type="spellEnd"/>
      <w:r w:rsidRPr="003C7992">
        <w:rPr>
          <w:rFonts w:ascii="Times New Roman" w:hAnsi="Times New Roman" w:cs="Times New Roman"/>
        </w:rPr>
        <w:t xml:space="preserve">), вопросами согласования размещения стойки-указателя и др. </w:t>
      </w:r>
      <w:proofErr w:type="spellStart"/>
      <w:r w:rsidRPr="003C7992">
        <w:rPr>
          <w:rFonts w:ascii="Times New Roman" w:hAnsi="Times New Roman" w:cs="Times New Roman"/>
        </w:rPr>
        <w:t>имиджевых</w:t>
      </w:r>
      <w:proofErr w:type="spellEnd"/>
      <w:r w:rsidRPr="003C7992">
        <w:rPr>
          <w:rFonts w:ascii="Times New Roman" w:hAnsi="Times New Roman" w:cs="Times New Roman"/>
        </w:rPr>
        <w:t xml:space="preserve"> носителей на территории отеля. </w:t>
      </w:r>
    </w:p>
    <w:p w:rsidR="009F16A4" w:rsidRPr="003C7992" w:rsidRDefault="009F16A4" w:rsidP="009F16A4">
      <w:pPr>
        <w:pStyle w:val="10"/>
        <w:ind w:left="0"/>
        <w:rPr>
          <w:rFonts w:ascii="Times New Roman" w:hAnsi="Times New Roman" w:cs="Times New Roman"/>
        </w:rPr>
      </w:pPr>
    </w:p>
    <w:p w:rsidR="00D7084C" w:rsidRPr="003C7992" w:rsidRDefault="00BF0133" w:rsidP="00526A59">
      <w:pPr>
        <w:pStyle w:val="10"/>
        <w:ind w:left="0"/>
        <w:rPr>
          <w:rFonts w:ascii="Times New Roman" w:hAnsi="Times New Roman" w:cs="Times New Roman"/>
          <w:b/>
          <w:i/>
        </w:rPr>
      </w:pPr>
      <w:bookmarkStart w:id="8" w:name="ПРИМЕР"/>
      <w:r w:rsidRPr="003C7992">
        <w:rPr>
          <w:rFonts w:ascii="Times New Roman" w:hAnsi="Times New Roman" w:cs="Times New Roman"/>
          <w:b/>
          <w:i/>
        </w:rPr>
        <w:t>Разбор помещений на примере:</w:t>
      </w:r>
    </w:p>
    <w:bookmarkEnd w:id="8"/>
    <w:p w:rsidR="00BF0133" w:rsidRPr="003C7992" w:rsidRDefault="00BF0133" w:rsidP="00BF0133">
      <w:pPr>
        <w:spacing w:after="0"/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24835" cy="2345690"/>
            <wp:effectExtent l="19050" t="0" r="0" b="0"/>
            <wp:docPr id="4" name="Рисунок 3" descr="ghs-zal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ghs-zal5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133" w:rsidRPr="003C7992" w:rsidRDefault="00BF0133" w:rsidP="00BF0133">
      <w:pPr>
        <w:spacing w:after="0"/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>Отель Премьер, 3,5*,</w:t>
      </w:r>
    </w:p>
    <w:p w:rsidR="00BF0133" w:rsidRPr="003C7992" w:rsidRDefault="00BF0133" w:rsidP="00BF0133">
      <w:pPr>
        <w:spacing w:after="0"/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>Зал на 50 человек</w:t>
      </w:r>
    </w:p>
    <w:p w:rsidR="00BF0133" w:rsidRPr="00A96C4B" w:rsidRDefault="00CC3451" w:rsidP="00BF0133">
      <w:pPr>
        <w:spacing w:after="0"/>
        <w:rPr>
          <w:rFonts w:ascii="Times New Roman" w:hAnsi="Times New Roman" w:cs="Times New Roman"/>
          <w:color w:val="943634" w:themeColor="accent2" w:themeShade="BF"/>
        </w:rPr>
      </w:pPr>
      <w:r w:rsidRPr="00A96C4B">
        <w:rPr>
          <w:rFonts w:ascii="Times New Roman" w:hAnsi="Times New Roman" w:cs="Times New Roman"/>
          <w:color w:val="943634" w:themeColor="accent2" w:themeShade="BF"/>
        </w:rPr>
        <w:t>З</w:t>
      </w:r>
      <w:r w:rsidR="00BF0133" w:rsidRPr="00A96C4B">
        <w:rPr>
          <w:rFonts w:ascii="Times New Roman" w:hAnsi="Times New Roman" w:cs="Times New Roman"/>
          <w:color w:val="943634" w:themeColor="accent2" w:themeShade="BF"/>
        </w:rPr>
        <w:t xml:space="preserve">ал </w:t>
      </w:r>
      <w:r w:rsidR="003844E0" w:rsidRPr="00A96C4B">
        <w:rPr>
          <w:rFonts w:ascii="Times New Roman" w:hAnsi="Times New Roman" w:cs="Times New Roman"/>
          <w:color w:val="943634" w:themeColor="accent2" w:themeShade="BF"/>
        </w:rPr>
        <w:t xml:space="preserve">неплохой, но он </w:t>
      </w:r>
      <w:r w:rsidR="00BF0133" w:rsidRPr="00A96C4B">
        <w:rPr>
          <w:rFonts w:ascii="Times New Roman" w:hAnsi="Times New Roman" w:cs="Times New Roman"/>
          <w:color w:val="943634" w:themeColor="accent2" w:themeShade="BF"/>
        </w:rPr>
        <w:t>не вместительный, невозможно расположить оборудование</w:t>
      </w:r>
      <w:r w:rsidR="003844E0" w:rsidRPr="00A96C4B">
        <w:rPr>
          <w:rFonts w:ascii="Times New Roman" w:hAnsi="Times New Roman" w:cs="Times New Roman"/>
          <w:color w:val="943634" w:themeColor="accent2" w:themeShade="BF"/>
        </w:rPr>
        <w:t>. К тому же на окнах нет штор или жалюзи, чтобы затемнить поме</w:t>
      </w:r>
      <w:r w:rsidR="00BA777B">
        <w:rPr>
          <w:rFonts w:ascii="Times New Roman" w:hAnsi="Times New Roman" w:cs="Times New Roman"/>
          <w:color w:val="943634" w:themeColor="accent2" w:themeShade="BF"/>
        </w:rPr>
        <w:t>щение на время работы проектора.</w:t>
      </w:r>
    </w:p>
    <w:p w:rsidR="00BF0133" w:rsidRPr="00A96C4B" w:rsidRDefault="00BF0133" w:rsidP="00BF0133">
      <w:pPr>
        <w:spacing w:after="0"/>
        <w:rPr>
          <w:rFonts w:ascii="Times New Roman" w:hAnsi="Times New Roman" w:cs="Times New Roman"/>
          <w:color w:val="943634" w:themeColor="accent2" w:themeShade="BF"/>
        </w:rPr>
      </w:pPr>
    </w:p>
    <w:p w:rsidR="00BF0133" w:rsidRPr="003C7992" w:rsidRDefault="00BF0133" w:rsidP="00BF0133">
      <w:pPr>
        <w:spacing w:after="0"/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33090" cy="1256030"/>
            <wp:effectExtent l="19050" t="0" r="0" b="0"/>
            <wp:docPr id="5" name="Рисунок 1" descr="9b3d9a18d662d98532daefe800c1b3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9b3d9a18d662d98532daefe800c1b3e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133" w:rsidRPr="003C7992" w:rsidRDefault="00BF0133" w:rsidP="00BF0133">
      <w:pPr>
        <w:spacing w:after="0"/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>Отель Ремезов, 4,5*,</w:t>
      </w:r>
    </w:p>
    <w:p w:rsidR="00BF0133" w:rsidRPr="003C7992" w:rsidRDefault="00BF0133" w:rsidP="00BF0133">
      <w:pPr>
        <w:spacing w:after="0"/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>Зал на 50 человек</w:t>
      </w:r>
    </w:p>
    <w:p w:rsidR="00BF0133" w:rsidRPr="00A96C4B" w:rsidRDefault="00BF0133" w:rsidP="00BF0133">
      <w:pPr>
        <w:spacing w:after="0"/>
        <w:rPr>
          <w:rFonts w:ascii="Times New Roman" w:hAnsi="Times New Roman" w:cs="Times New Roman"/>
          <w:color w:val="943634" w:themeColor="accent2" w:themeShade="BF"/>
        </w:rPr>
      </w:pPr>
      <w:r w:rsidRPr="00A96C4B">
        <w:rPr>
          <w:rFonts w:ascii="Times New Roman" w:hAnsi="Times New Roman" w:cs="Times New Roman"/>
          <w:color w:val="943634" w:themeColor="accent2" w:themeShade="BF"/>
        </w:rPr>
        <w:t>Зал с колоннами не удобен для презентаций</w:t>
      </w:r>
      <w:r w:rsidR="003844E0" w:rsidRPr="00A96C4B">
        <w:rPr>
          <w:rFonts w:ascii="Times New Roman" w:hAnsi="Times New Roman" w:cs="Times New Roman"/>
          <w:color w:val="943634" w:themeColor="accent2" w:themeShade="BF"/>
        </w:rPr>
        <w:t xml:space="preserve"> – часть аудитории не будет полноценно видеть спикера и презентацию. Плюс спикеру будет некомфортно работать с аудиторией, которая поделена на секторы</w:t>
      </w:r>
      <w:r w:rsidR="00BA777B">
        <w:rPr>
          <w:rFonts w:ascii="Times New Roman" w:hAnsi="Times New Roman" w:cs="Times New Roman"/>
          <w:color w:val="943634" w:themeColor="accent2" w:themeShade="BF"/>
        </w:rPr>
        <w:t>.</w:t>
      </w:r>
    </w:p>
    <w:p w:rsidR="00BF0133" w:rsidRPr="003C7992" w:rsidRDefault="00BF0133" w:rsidP="00BF0133">
      <w:pPr>
        <w:spacing w:after="0"/>
        <w:rPr>
          <w:rFonts w:ascii="Times New Roman" w:hAnsi="Times New Roman" w:cs="Times New Roman"/>
        </w:rPr>
      </w:pPr>
    </w:p>
    <w:p w:rsidR="00BF0133" w:rsidRPr="003C7992" w:rsidRDefault="00BF0133" w:rsidP="00BF0133">
      <w:pPr>
        <w:spacing w:after="0"/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077210" cy="1693545"/>
            <wp:effectExtent l="19050" t="0" r="8890" b="0"/>
            <wp:docPr id="6" name="Рисунок 2" descr="partyinfo_33103_2906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artyinfo_33103_29067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4243" b="19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133" w:rsidRPr="003C7992" w:rsidRDefault="00BF0133" w:rsidP="00BF0133">
      <w:pPr>
        <w:spacing w:after="0"/>
        <w:rPr>
          <w:rFonts w:ascii="Times New Roman" w:hAnsi="Times New Roman" w:cs="Times New Roman"/>
          <w:b/>
        </w:rPr>
      </w:pPr>
      <w:r w:rsidRPr="003C7992">
        <w:rPr>
          <w:rFonts w:ascii="Times New Roman" w:hAnsi="Times New Roman" w:cs="Times New Roman"/>
          <w:b/>
        </w:rPr>
        <w:t xml:space="preserve">Отель </w:t>
      </w:r>
      <w:proofErr w:type="spellStart"/>
      <w:r w:rsidRPr="003C7992">
        <w:rPr>
          <w:rFonts w:ascii="Times New Roman" w:hAnsi="Times New Roman" w:cs="Times New Roman"/>
          <w:b/>
        </w:rPr>
        <w:t>Маринс</w:t>
      </w:r>
      <w:proofErr w:type="spellEnd"/>
      <w:r w:rsidRPr="003C7992">
        <w:rPr>
          <w:rFonts w:ascii="Times New Roman" w:hAnsi="Times New Roman" w:cs="Times New Roman"/>
          <w:b/>
        </w:rPr>
        <w:t xml:space="preserve"> Парк, 4*,</w:t>
      </w:r>
    </w:p>
    <w:p w:rsidR="00BF0133" w:rsidRPr="003C7992" w:rsidRDefault="00BF0133" w:rsidP="00BF0133">
      <w:pPr>
        <w:spacing w:after="0"/>
        <w:rPr>
          <w:rFonts w:ascii="Times New Roman" w:hAnsi="Times New Roman" w:cs="Times New Roman"/>
          <w:b/>
        </w:rPr>
      </w:pPr>
      <w:r w:rsidRPr="003C7992">
        <w:rPr>
          <w:rFonts w:ascii="Times New Roman" w:hAnsi="Times New Roman" w:cs="Times New Roman"/>
          <w:b/>
        </w:rPr>
        <w:t>Зал на 50 человек</w:t>
      </w:r>
    </w:p>
    <w:p w:rsidR="00BF0133" w:rsidRPr="00A96C4B" w:rsidRDefault="003844E0" w:rsidP="00526A59">
      <w:pPr>
        <w:pStyle w:val="10"/>
        <w:ind w:left="0"/>
        <w:rPr>
          <w:rFonts w:ascii="Times New Roman" w:hAnsi="Times New Roman" w:cs="Times New Roman"/>
          <w:color w:val="943634" w:themeColor="accent2" w:themeShade="BF"/>
        </w:rPr>
      </w:pPr>
      <w:r w:rsidRPr="00A96C4B">
        <w:rPr>
          <w:rFonts w:ascii="Times New Roman" w:hAnsi="Times New Roman" w:cs="Times New Roman"/>
          <w:color w:val="943634" w:themeColor="accent2" w:themeShade="BF"/>
        </w:rPr>
        <w:t>Это оптимальный вариант – зал просторный, при необходимости можно проработать посадку так, чтобы расположить оборуд</w:t>
      </w:r>
      <w:r w:rsidR="00BA777B">
        <w:rPr>
          <w:rFonts w:ascii="Times New Roman" w:hAnsi="Times New Roman" w:cs="Times New Roman"/>
          <w:color w:val="943634" w:themeColor="accent2" w:themeShade="BF"/>
        </w:rPr>
        <w:t>ование, можно регулировать свет.</w:t>
      </w:r>
    </w:p>
    <w:p w:rsidR="00BF0133" w:rsidRPr="003C7992" w:rsidRDefault="00BF0133" w:rsidP="00526A59">
      <w:pPr>
        <w:pStyle w:val="10"/>
        <w:ind w:left="0"/>
        <w:rPr>
          <w:rFonts w:ascii="Times New Roman" w:hAnsi="Times New Roman" w:cs="Times New Roman"/>
          <w:b/>
          <w:i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  <w:b/>
          <w:i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  <w:b/>
          <w:i/>
        </w:rPr>
      </w:pPr>
    </w:p>
    <w:p w:rsidR="00D7084C" w:rsidRPr="003C7992" w:rsidRDefault="00D7084C" w:rsidP="00526A59">
      <w:pPr>
        <w:pStyle w:val="10"/>
        <w:ind w:left="0"/>
        <w:rPr>
          <w:rFonts w:ascii="Times New Roman" w:hAnsi="Times New Roman" w:cs="Times New Roman"/>
          <w:b/>
          <w:i/>
        </w:rPr>
      </w:pPr>
      <w:bookmarkStart w:id="9" w:name="ДОКУМЕНТЫ"/>
      <w:r w:rsidRPr="003C7992">
        <w:rPr>
          <w:rFonts w:ascii="Times New Roman" w:hAnsi="Times New Roman" w:cs="Times New Roman"/>
          <w:b/>
          <w:i/>
        </w:rPr>
        <w:lastRenderedPageBreak/>
        <w:t>Документы для работы с площадкой:</w:t>
      </w:r>
    </w:p>
    <w:bookmarkEnd w:id="9"/>
    <w:p w:rsidR="00D7084C" w:rsidRPr="003C7992" w:rsidRDefault="00D7084C" w:rsidP="00526A59">
      <w:pPr>
        <w:pStyle w:val="10"/>
        <w:ind w:left="0"/>
        <w:rPr>
          <w:rFonts w:ascii="Times New Roman" w:hAnsi="Times New Roman" w:cs="Times New Roman"/>
          <w:b/>
          <w:i/>
        </w:rPr>
      </w:pPr>
    </w:p>
    <w:p w:rsidR="00D7084C" w:rsidRPr="003C7992" w:rsidRDefault="00D7084C" w:rsidP="00D7084C">
      <w:pPr>
        <w:pStyle w:val="10"/>
        <w:numPr>
          <w:ilvl w:val="0"/>
          <w:numId w:val="25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  <w:b/>
        </w:rPr>
        <w:t>Договор аренды зала</w:t>
      </w:r>
      <w:r w:rsidRPr="003C7992">
        <w:rPr>
          <w:rFonts w:ascii="Times New Roman" w:hAnsi="Times New Roman" w:cs="Times New Roman"/>
        </w:rPr>
        <w:t xml:space="preserve"> – заключается </w:t>
      </w:r>
      <w:r w:rsidR="00BF0133" w:rsidRPr="003C7992">
        <w:rPr>
          <w:rFonts w:ascii="Times New Roman" w:hAnsi="Times New Roman" w:cs="Times New Roman"/>
        </w:rPr>
        <w:t xml:space="preserve">с отелем </w:t>
      </w:r>
      <w:r w:rsidRPr="003C7992">
        <w:rPr>
          <w:rFonts w:ascii="Times New Roman" w:hAnsi="Times New Roman" w:cs="Times New Roman"/>
        </w:rPr>
        <w:t>не менее чем за месяц до мероприятия</w:t>
      </w:r>
    </w:p>
    <w:p w:rsidR="00D7084C" w:rsidRPr="003C7992" w:rsidRDefault="00D7084C" w:rsidP="00D7084C">
      <w:pPr>
        <w:pStyle w:val="10"/>
        <w:numPr>
          <w:ilvl w:val="0"/>
          <w:numId w:val="25"/>
        </w:numPr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  <w:b/>
        </w:rPr>
        <w:t>Договор</w:t>
      </w:r>
      <w:r w:rsidR="00A96C4B">
        <w:rPr>
          <w:rFonts w:ascii="Times New Roman" w:hAnsi="Times New Roman" w:cs="Times New Roman"/>
          <w:b/>
        </w:rPr>
        <w:t xml:space="preserve"> </w:t>
      </w:r>
      <w:r w:rsidRPr="003C7992">
        <w:rPr>
          <w:rFonts w:ascii="Times New Roman" w:hAnsi="Times New Roman" w:cs="Times New Roman"/>
          <w:b/>
        </w:rPr>
        <w:t>на услуги питания</w:t>
      </w:r>
      <w:r w:rsidRPr="003C7992">
        <w:rPr>
          <w:rFonts w:ascii="Times New Roman" w:hAnsi="Times New Roman" w:cs="Times New Roman"/>
        </w:rPr>
        <w:t xml:space="preserve"> – заключается</w:t>
      </w:r>
      <w:r w:rsidR="00BF0133" w:rsidRPr="003C7992">
        <w:rPr>
          <w:rFonts w:ascii="Times New Roman" w:hAnsi="Times New Roman" w:cs="Times New Roman"/>
        </w:rPr>
        <w:t xml:space="preserve"> с отелем/рестораном</w:t>
      </w:r>
      <w:r w:rsidRPr="003C7992">
        <w:rPr>
          <w:rFonts w:ascii="Times New Roman" w:hAnsi="Times New Roman" w:cs="Times New Roman"/>
        </w:rPr>
        <w:t xml:space="preserve"> не менее чем за 2 недели до мероприятия</w:t>
      </w:r>
    </w:p>
    <w:p w:rsidR="0006434A" w:rsidRPr="003C7992" w:rsidRDefault="0006434A" w:rsidP="0006434A">
      <w:pPr>
        <w:pStyle w:val="10"/>
        <w:rPr>
          <w:rFonts w:ascii="Times New Roman" w:hAnsi="Times New Roman" w:cs="Times New Roman"/>
        </w:rPr>
      </w:pPr>
    </w:p>
    <w:p w:rsidR="00D7084C" w:rsidRPr="003C7992" w:rsidRDefault="0006434A" w:rsidP="00526A59">
      <w:pPr>
        <w:pStyle w:val="10"/>
        <w:ind w:left="0"/>
        <w:rPr>
          <w:rFonts w:ascii="Times New Roman" w:hAnsi="Times New Roman" w:cs="Times New Roman"/>
          <w:b/>
          <w:i/>
        </w:rPr>
      </w:pPr>
      <w:r w:rsidRPr="003C7992">
        <w:rPr>
          <w:rFonts w:ascii="Times New Roman" w:hAnsi="Times New Roman" w:cs="Times New Roman"/>
          <w:b/>
          <w:i/>
        </w:rPr>
        <w:t>Что требуется учесть:</w:t>
      </w:r>
    </w:p>
    <w:p w:rsidR="0006434A" w:rsidRPr="003C7992" w:rsidRDefault="0006434A" w:rsidP="0006434A">
      <w:pPr>
        <w:pStyle w:val="10"/>
        <w:ind w:left="0"/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>Для подготовки оборудования отель</w:t>
      </w:r>
      <w:r w:rsidR="00BA777B">
        <w:rPr>
          <w:rFonts w:ascii="Times New Roman" w:hAnsi="Times New Roman" w:cs="Times New Roman"/>
        </w:rPr>
        <w:t>/БЦ</w:t>
      </w:r>
      <w:r w:rsidRPr="003C7992">
        <w:rPr>
          <w:rFonts w:ascii="Times New Roman" w:hAnsi="Times New Roman" w:cs="Times New Roman"/>
        </w:rPr>
        <w:t xml:space="preserve"> должен запустить рабочую группу семинара не позднее, чем за сутки до старта проведения семинара. Если отель не готов на это пойти, зал бронируется на 2 дня, либо куратор и менеджер со стороны дистрибьютора должны на территории отеля забронировать попросить выделить любое другое помещение для подготовки и сборки оборудования. </w:t>
      </w:r>
    </w:p>
    <w:p w:rsidR="0006434A" w:rsidRDefault="0006434A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CC75C7" w:rsidRPr="003C7992" w:rsidRDefault="00CC75C7" w:rsidP="00526A59">
      <w:pPr>
        <w:pStyle w:val="10"/>
        <w:ind w:left="0"/>
        <w:rPr>
          <w:rFonts w:ascii="Times New Roman" w:hAnsi="Times New Roman" w:cs="Times New Roman"/>
        </w:rPr>
      </w:pPr>
    </w:p>
    <w:p w:rsidR="000105A3" w:rsidRDefault="000105A3" w:rsidP="000105A3">
      <w:pPr>
        <w:pStyle w:val="10"/>
        <w:numPr>
          <w:ilvl w:val="0"/>
          <w:numId w:val="7"/>
        </w:numPr>
        <w:rPr>
          <w:rFonts w:ascii="Times New Roman" w:hAnsi="Times New Roman" w:cs="Times New Roman"/>
          <w:b/>
        </w:rPr>
      </w:pPr>
      <w:bookmarkStart w:id="10" w:name="вопросы"/>
      <w:r w:rsidRPr="003C7992">
        <w:rPr>
          <w:rFonts w:ascii="Times New Roman" w:hAnsi="Times New Roman" w:cs="Times New Roman"/>
          <w:b/>
        </w:rPr>
        <w:lastRenderedPageBreak/>
        <w:t>РАЗДЕЛ 5. Разбор спорных вопросов</w:t>
      </w:r>
    </w:p>
    <w:bookmarkEnd w:id="10"/>
    <w:p w:rsidR="0033096D" w:rsidRPr="0033096D" w:rsidRDefault="00CC75C7" w:rsidP="0033096D">
      <w:pPr>
        <w:pStyle w:val="10"/>
        <w:numPr>
          <w:ilvl w:val="0"/>
          <w:numId w:val="30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fldChar w:fldCharType="begin"/>
      </w:r>
      <w:r>
        <w:rPr>
          <w:rFonts w:ascii="Times New Roman" w:hAnsi="Times New Roman" w:cs="Times New Roman"/>
          <w:b/>
          <w:i/>
        </w:rPr>
        <w:instrText xml:space="preserve"> HYPERLINK  \l "ЗАЛ" </w:instrText>
      </w:r>
      <w:r>
        <w:rPr>
          <w:rFonts w:ascii="Times New Roman" w:hAnsi="Times New Roman" w:cs="Times New Roman"/>
          <w:b/>
          <w:i/>
        </w:rPr>
      </w:r>
      <w:r>
        <w:rPr>
          <w:rFonts w:ascii="Times New Roman" w:hAnsi="Times New Roman" w:cs="Times New Roman"/>
          <w:b/>
          <w:i/>
        </w:rPr>
        <w:fldChar w:fldCharType="separate"/>
      </w:r>
      <w:proofErr w:type="gramStart"/>
      <w:r w:rsidR="0033096D" w:rsidRPr="00CC75C7">
        <w:rPr>
          <w:rStyle w:val="ad"/>
          <w:rFonts w:ascii="Times New Roman" w:hAnsi="Times New Roman" w:cs="Times New Roman"/>
          <w:b/>
          <w:i/>
        </w:rPr>
        <w:t>Вопросы про зал</w:t>
      </w:r>
      <w:proofErr w:type="gramEnd"/>
      <w:r>
        <w:rPr>
          <w:rFonts w:ascii="Times New Roman" w:hAnsi="Times New Roman" w:cs="Times New Roman"/>
          <w:b/>
          <w:i/>
        </w:rPr>
        <w:fldChar w:fldCharType="end"/>
      </w:r>
    </w:p>
    <w:p w:rsidR="0033096D" w:rsidRPr="0033096D" w:rsidRDefault="00CC75C7" w:rsidP="0033096D">
      <w:pPr>
        <w:pStyle w:val="10"/>
        <w:numPr>
          <w:ilvl w:val="0"/>
          <w:numId w:val="30"/>
        </w:numPr>
        <w:rPr>
          <w:rFonts w:ascii="Times New Roman" w:hAnsi="Times New Roman" w:cs="Times New Roman"/>
          <w:b/>
          <w:i/>
        </w:rPr>
      </w:pPr>
      <w:hyperlink w:anchor="ОБОРУДОВАНИЕ" w:history="1">
        <w:r w:rsidR="0033096D" w:rsidRPr="00CC75C7">
          <w:rPr>
            <w:rStyle w:val="ad"/>
            <w:rFonts w:ascii="Times New Roman" w:hAnsi="Times New Roman" w:cs="Times New Roman"/>
            <w:b/>
            <w:i/>
          </w:rPr>
          <w:t>Про оборудование</w:t>
        </w:r>
      </w:hyperlink>
    </w:p>
    <w:p w:rsidR="0033096D" w:rsidRPr="0033096D" w:rsidRDefault="00CC75C7" w:rsidP="0033096D">
      <w:pPr>
        <w:pStyle w:val="10"/>
        <w:numPr>
          <w:ilvl w:val="0"/>
          <w:numId w:val="30"/>
        </w:numPr>
        <w:rPr>
          <w:rFonts w:ascii="Times New Roman" w:hAnsi="Times New Roman" w:cs="Times New Roman"/>
          <w:b/>
          <w:i/>
        </w:rPr>
      </w:pPr>
      <w:hyperlink w:anchor="ЛЕКЦИИ" w:history="1">
        <w:r w:rsidR="0033096D" w:rsidRPr="00CC75C7">
          <w:rPr>
            <w:rStyle w:val="ad"/>
            <w:rFonts w:ascii="Times New Roman" w:hAnsi="Times New Roman" w:cs="Times New Roman"/>
            <w:b/>
            <w:i/>
          </w:rPr>
          <w:t>Про лекции</w:t>
        </w:r>
      </w:hyperlink>
    </w:p>
    <w:p w:rsidR="0033096D" w:rsidRPr="0033096D" w:rsidRDefault="00CC75C7" w:rsidP="0033096D">
      <w:pPr>
        <w:pStyle w:val="10"/>
        <w:numPr>
          <w:ilvl w:val="0"/>
          <w:numId w:val="30"/>
        </w:numPr>
        <w:rPr>
          <w:rFonts w:ascii="Times New Roman" w:hAnsi="Times New Roman" w:cs="Times New Roman"/>
          <w:b/>
          <w:i/>
        </w:rPr>
      </w:pPr>
      <w:hyperlink w:anchor="ИГРЫ" w:history="1">
        <w:r w:rsidR="0033096D" w:rsidRPr="00CC75C7">
          <w:rPr>
            <w:rStyle w:val="ad"/>
            <w:rFonts w:ascii="Times New Roman" w:hAnsi="Times New Roman" w:cs="Times New Roman"/>
            <w:b/>
            <w:i/>
          </w:rPr>
          <w:t>Про игры</w:t>
        </w:r>
      </w:hyperlink>
    </w:p>
    <w:p w:rsidR="0033096D" w:rsidRDefault="00CC75C7" w:rsidP="0033096D">
      <w:pPr>
        <w:pStyle w:val="10"/>
        <w:numPr>
          <w:ilvl w:val="0"/>
          <w:numId w:val="30"/>
        </w:numPr>
        <w:rPr>
          <w:rFonts w:ascii="Times New Roman" w:hAnsi="Times New Roman" w:cs="Times New Roman"/>
          <w:b/>
          <w:i/>
        </w:rPr>
      </w:pPr>
      <w:hyperlink w:anchor="ГОСТИ" w:history="1">
        <w:r w:rsidR="0033096D" w:rsidRPr="00CC75C7">
          <w:rPr>
            <w:rStyle w:val="ad"/>
            <w:rFonts w:ascii="Times New Roman" w:hAnsi="Times New Roman" w:cs="Times New Roman"/>
            <w:b/>
            <w:i/>
          </w:rPr>
          <w:t>Вопросы гостей</w:t>
        </w:r>
      </w:hyperlink>
    </w:p>
    <w:p w:rsidR="00BA777B" w:rsidRPr="0033096D" w:rsidRDefault="00BA777B" w:rsidP="00BA777B">
      <w:pPr>
        <w:pStyle w:val="10"/>
        <w:ind w:left="1440"/>
        <w:rPr>
          <w:rFonts w:ascii="Times New Roman" w:hAnsi="Times New Roman" w:cs="Times New Roman"/>
          <w:b/>
          <w:i/>
        </w:rPr>
      </w:pPr>
    </w:p>
    <w:p w:rsidR="000105A3" w:rsidRPr="003C7992" w:rsidRDefault="0028318D" w:rsidP="000105A3">
      <w:pPr>
        <w:pStyle w:val="10"/>
        <w:ind w:left="0"/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 xml:space="preserve">Этот раздел будет </w:t>
      </w:r>
      <w:proofErr w:type="gramStart"/>
      <w:r w:rsidRPr="003C7992">
        <w:rPr>
          <w:rFonts w:ascii="Times New Roman" w:hAnsi="Times New Roman" w:cs="Times New Roman"/>
        </w:rPr>
        <w:t>обновляться</w:t>
      </w:r>
      <w:proofErr w:type="gramEnd"/>
      <w:r w:rsidRPr="003C7992">
        <w:rPr>
          <w:rFonts w:ascii="Times New Roman" w:hAnsi="Times New Roman" w:cs="Times New Roman"/>
        </w:rPr>
        <w:t xml:space="preserve"> и </w:t>
      </w:r>
      <w:r w:rsidR="00507D44" w:rsidRPr="003C7992">
        <w:rPr>
          <w:rFonts w:ascii="Times New Roman" w:hAnsi="Times New Roman" w:cs="Times New Roman"/>
        </w:rPr>
        <w:t xml:space="preserve">пополняться чаще прочих, поскольку спорные вопросы неизбежно появляются на всех этапах нашей работы. </w:t>
      </w:r>
    </w:p>
    <w:p w:rsidR="0091766C" w:rsidRPr="0091766C" w:rsidRDefault="00BF0133" w:rsidP="000105A3">
      <w:pPr>
        <w:pStyle w:val="10"/>
        <w:ind w:left="0"/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>Если вы считаете, что перечень нужно дополнить, отправляйте и</w:t>
      </w:r>
      <w:r w:rsidR="0091766C">
        <w:rPr>
          <w:rFonts w:ascii="Times New Roman" w:hAnsi="Times New Roman" w:cs="Times New Roman"/>
        </w:rPr>
        <w:t xml:space="preserve">нформацию по ссылке </w:t>
      </w:r>
      <w:proofErr w:type="spellStart"/>
      <w:r w:rsidR="0091766C">
        <w:rPr>
          <w:rFonts w:ascii="Times New Roman" w:hAnsi="Times New Roman" w:cs="Times New Roman"/>
        </w:rPr>
        <w:t>__ссылка</w:t>
      </w:r>
      <w:proofErr w:type="spellEnd"/>
      <w:r w:rsidR="0091766C">
        <w:rPr>
          <w:rFonts w:ascii="Times New Roman" w:hAnsi="Times New Roman" w:cs="Times New Roman"/>
        </w:rPr>
        <w:t xml:space="preserve"> на почту PR-менеджеров__ </w:t>
      </w:r>
    </w:p>
    <w:p w:rsidR="00BF0133" w:rsidRPr="003C7992" w:rsidRDefault="00BF0133" w:rsidP="000105A3">
      <w:pPr>
        <w:pStyle w:val="10"/>
        <w:ind w:left="0"/>
        <w:rPr>
          <w:rFonts w:ascii="Times New Roman" w:hAnsi="Times New Roman" w:cs="Times New Roman"/>
          <w:i/>
        </w:rPr>
      </w:pPr>
    </w:p>
    <w:p w:rsidR="00A01E0B" w:rsidRDefault="00A01E0B" w:rsidP="000105A3">
      <w:pPr>
        <w:pStyle w:val="10"/>
        <w:ind w:left="0"/>
        <w:rPr>
          <w:rFonts w:ascii="Times New Roman" w:hAnsi="Times New Roman" w:cs="Times New Roman"/>
          <w:b/>
          <w:i/>
        </w:rPr>
      </w:pPr>
      <w:bookmarkStart w:id="11" w:name="ЗАЛ"/>
      <w:proofErr w:type="gramStart"/>
      <w:r w:rsidRPr="003C7992">
        <w:rPr>
          <w:rFonts w:ascii="Times New Roman" w:hAnsi="Times New Roman" w:cs="Times New Roman"/>
          <w:b/>
          <w:i/>
        </w:rPr>
        <w:t>Вопросы про зал</w:t>
      </w:r>
      <w:proofErr w:type="gramEnd"/>
    </w:p>
    <w:bookmarkEnd w:id="11"/>
    <w:p w:rsidR="00866DC9" w:rsidRPr="003C7992" w:rsidRDefault="00866DC9" w:rsidP="000105A3">
      <w:pPr>
        <w:pStyle w:val="10"/>
        <w:ind w:left="0"/>
        <w:rPr>
          <w:rFonts w:ascii="Times New Roman" w:hAnsi="Times New Roman" w:cs="Times New Roman"/>
          <w:b/>
          <w:i/>
        </w:rPr>
      </w:pPr>
    </w:p>
    <w:p w:rsidR="00A01E0B" w:rsidRPr="003C7992" w:rsidRDefault="00A01E0B" w:rsidP="00A01E0B">
      <w:pPr>
        <w:pStyle w:val="10"/>
        <w:ind w:left="0"/>
        <w:rPr>
          <w:rFonts w:ascii="Times New Roman" w:hAnsi="Times New Roman" w:cs="Times New Roman"/>
          <w:b/>
        </w:rPr>
      </w:pPr>
      <w:r w:rsidRPr="003C7992">
        <w:rPr>
          <w:rFonts w:ascii="Times New Roman" w:hAnsi="Times New Roman" w:cs="Times New Roman"/>
          <w:b/>
        </w:rPr>
        <w:t>Что делать, если выбранный зал полностью соответствует требованиям, но оборудование не помещается в зале целиком? При этом равноценной альтернативы в городе нет.</w:t>
      </w:r>
    </w:p>
    <w:p w:rsidR="00A01E0B" w:rsidRPr="003C7992" w:rsidRDefault="00A01E0B" w:rsidP="00A01E0B">
      <w:pPr>
        <w:pStyle w:val="10"/>
        <w:ind w:left="0"/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>Оборудование располагается в фойе, там же, где регистрация и кофе-брейк. Особенно хорошо представлять в фойе стенды с мебельными ручками – они украшают помещение и настраивают гостей на семинар.</w:t>
      </w:r>
    </w:p>
    <w:p w:rsidR="00A01E0B" w:rsidRPr="003C7992" w:rsidRDefault="00A01E0B" w:rsidP="000105A3">
      <w:pPr>
        <w:pStyle w:val="10"/>
        <w:ind w:left="0"/>
        <w:rPr>
          <w:rFonts w:ascii="Times New Roman" w:hAnsi="Times New Roman" w:cs="Times New Roman"/>
          <w:b/>
          <w:i/>
        </w:rPr>
      </w:pPr>
    </w:p>
    <w:p w:rsidR="00A01E0B" w:rsidRPr="003C7992" w:rsidRDefault="00A01E0B" w:rsidP="000105A3">
      <w:pPr>
        <w:pStyle w:val="10"/>
        <w:ind w:left="0"/>
        <w:rPr>
          <w:rFonts w:ascii="Times New Roman" w:hAnsi="Times New Roman" w:cs="Times New Roman"/>
          <w:b/>
          <w:i/>
        </w:rPr>
      </w:pPr>
      <w:bookmarkStart w:id="12" w:name="ОБОРУДОВАНИЕ"/>
      <w:proofErr w:type="gramStart"/>
      <w:r w:rsidRPr="003C7992">
        <w:rPr>
          <w:rFonts w:ascii="Times New Roman" w:hAnsi="Times New Roman" w:cs="Times New Roman"/>
          <w:b/>
          <w:i/>
        </w:rPr>
        <w:t>Вопросы про оборудование</w:t>
      </w:r>
      <w:proofErr w:type="gramEnd"/>
    </w:p>
    <w:bookmarkEnd w:id="12"/>
    <w:p w:rsidR="00A01E0B" w:rsidRPr="003C7992" w:rsidRDefault="00A01E0B" w:rsidP="000105A3">
      <w:pPr>
        <w:pStyle w:val="10"/>
        <w:ind w:left="0"/>
        <w:rPr>
          <w:rFonts w:ascii="Times New Roman" w:hAnsi="Times New Roman" w:cs="Times New Roman"/>
          <w:b/>
          <w:i/>
        </w:rPr>
      </w:pPr>
    </w:p>
    <w:p w:rsidR="00A01E0B" w:rsidRPr="003C7992" w:rsidRDefault="00A01E0B" w:rsidP="00A01E0B">
      <w:pPr>
        <w:pStyle w:val="10"/>
        <w:ind w:left="0"/>
        <w:rPr>
          <w:rFonts w:ascii="Times New Roman" w:hAnsi="Times New Roman" w:cs="Times New Roman"/>
          <w:b/>
        </w:rPr>
      </w:pPr>
      <w:r w:rsidRPr="003C7992">
        <w:rPr>
          <w:rFonts w:ascii="Times New Roman" w:hAnsi="Times New Roman" w:cs="Times New Roman"/>
          <w:b/>
        </w:rPr>
        <w:t>Кто принимает решение о том, нужно ли изготавливать оборудование и если нужно, то какое?</w:t>
      </w:r>
    </w:p>
    <w:p w:rsidR="00A01E0B" w:rsidRPr="003C7992" w:rsidRDefault="00A2648D" w:rsidP="00A01E0B">
      <w:pPr>
        <w:pStyle w:val="1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Куратор</w:t>
      </w:r>
      <w:r w:rsidR="00A01E0B" w:rsidRPr="003C7992">
        <w:rPr>
          <w:rFonts w:ascii="Times New Roman" w:hAnsi="Times New Roman" w:cs="Times New Roman"/>
        </w:rPr>
        <w:t xml:space="preserve"> в паре с дистрибьютором. Отдел маркетинг</w:t>
      </w:r>
      <w:r>
        <w:rPr>
          <w:rFonts w:ascii="Times New Roman" w:hAnsi="Times New Roman" w:cs="Times New Roman"/>
        </w:rPr>
        <w:t>а не может решить этот вопрос</w:t>
      </w:r>
      <w:r w:rsidR="00A01E0B" w:rsidRPr="003C7992">
        <w:rPr>
          <w:rFonts w:ascii="Times New Roman" w:hAnsi="Times New Roman" w:cs="Times New Roman"/>
        </w:rPr>
        <w:t>, поскольку не ведает бюджетом мероприятия и не имеет отношения к работе с Партнёром.</w:t>
      </w:r>
    </w:p>
    <w:p w:rsidR="00A01E0B" w:rsidRDefault="00A01E0B" w:rsidP="00A01E0B">
      <w:pPr>
        <w:pStyle w:val="10"/>
        <w:ind w:left="0"/>
        <w:rPr>
          <w:rFonts w:ascii="Times New Roman" w:hAnsi="Times New Roman" w:cs="Times New Roman"/>
        </w:rPr>
      </w:pPr>
    </w:p>
    <w:p w:rsidR="00866DC9" w:rsidRDefault="00866DC9" w:rsidP="00866DC9">
      <w:pPr>
        <w:pStyle w:val="10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Можно ли производить оборудование не по спецификации, которую предлагает Отдел маркетинга?</w:t>
      </w:r>
    </w:p>
    <w:p w:rsidR="00866DC9" w:rsidRDefault="00866DC9" w:rsidP="00A01E0B">
      <w:pPr>
        <w:pStyle w:val="1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Да, можно. Спецификация – это рекомендация, созданная для того, чтобы упростить и ускорить работу с оборудованием. </w:t>
      </w:r>
    </w:p>
    <w:p w:rsidR="00866DC9" w:rsidRPr="003C7992" w:rsidRDefault="00866DC9" w:rsidP="00A01E0B">
      <w:pPr>
        <w:pStyle w:val="10"/>
        <w:ind w:left="0"/>
        <w:rPr>
          <w:rFonts w:ascii="Times New Roman" w:hAnsi="Times New Roman" w:cs="Times New Roman"/>
        </w:rPr>
      </w:pPr>
    </w:p>
    <w:p w:rsidR="00A01E0B" w:rsidRPr="003C7992" w:rsidRDefault="00A01E0B" w:rsidP="00A01E0B">
      <w:pPr>
        <w:pStyle w:val="10"/>
        <w:ind w:left="0"/>
        <w:rPr>
          <w:rFonts w:ascii="Times New Roman" w:hAnsi="Times New Roman" w:cs="Times New Roman"/>
          <w:b/>
        </w:rPr>
      </w:pPr>
      <w:r w:rsidRPr="003C7992">
        <w:rPr>
          <w:rFonts w:ascii="Times New Roman" w:hAnsi="Times New Roman" w:cs="Times New Roman"/>
          <w:b/>
        </w:rPr>
        <w:t>Дистрибьютор решил изготовить оборудование самостоятельно. Как делить затраты?</w:t>
      </w:r>
    </w:p>
    <w:p w:rsidR="00A01E0B" w:rsidRDefault="00A01E0B" w:rsidP="00A01E0B">
      <w:pPr>
        <w:pStyle w:val="10"/>
        <w:ind w:left="0"/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 xml:space="preserve">50/50. </w:t>
      </w:r>
      <w:proofErr w:type="gramStart"/>
      <w:r w:rsidRPr="003C7992">
        <w:rPr>
          <w:rFonts w:ascii="Times New Roman" w:hAnsi="Times New Roman" w:cs="Times New Roman"/>
          <w:lang w:val="en-US"/>
        </w:rPr>
        <w:t>BOYARD</w:t>
      </w:r>
      <w:r w:rsidRPr="003C7992">
        <w:rPr>
          <w:rFonts w:ascii="Times New Roman" w:hAnsi="Times New Roman" w:cs="Times New Roman"/>
        </w:rPr>
        <w:t xml:space="preserve"> принимает на себя половину расходов.</w:t>
      </w:r>
      <w:proofErr w:type="gramEnd"/>
      <w:r w:rsidRPr="003C7992">
        <w:rPr>
          <w:rFonts w:ascii="Times New Roman" w:hAnsi="Times New Roman" w:cs="Times New Roman"/>
        </w:rPr>
        <w:t xml:space="preserve"> </w:t>
      </w:r>
    </w:p>
    <w:p w:rsidR="001770CD" w:rsidRDefault="001770CD" w:rsidP="00A01E0B">
      <w:pPr>
        <w:pStyle w:val="10"/>
        <w:ind w:left="0"/>
        <w:rPr>
          <w:rFonts w:ascii="Times New Roman" w:hAnsi="Times New Roman" w:cs="Times New Roman"/>
        </w:rPr>
      </w:pPr>
    </w:p>
    <w:p w:rsidR="001770CD" w:rsidRDefault="001770CD" w:rsidP="00A01E0B">
      <w:pPr>
        <w:pStyle w:val="10"/>
        <w:ind w:left="0"/>
        <w:rPr>
          <w:rFonts w:ascii="Times New Roman" w:hAnsi="Times New Roman" w:cs="Times New Roman"/>
          <w:b/>
        </w:rPr>
      </w:pPr>
      <w:r w:rsidRPr="001770CD">
        <w:rPr>
          <w:rFonts w:ascii="Times New Roman" w:hAnsi="Times New Roman" w:cs="Times New Roman"/>
          <w:b/>
        </w:rPr>
        <w:t xml:space="preserve">В прошлом году для каждого семинара составлялась своя </w:t>
      </w:r>
      <w:proofErr w:type="spellStart"/>
      <w:r w:rsidRPr="001770CD">
        <w:rPr>
          <w:rFonts w:ascii="Times New Roman" w:hAnsi="Times New Roman" w:cs="Times New Roman"/>
          <w:b/>
        </w:rPr>
        <w:t>планограмма</w:t>
      </w:r>
      <w:proofErr w:type="spellEnd"/>
      <w:r>
        <w:rPr>
          <w:rFonts w:ascii="Times New Roman" w:hAnsi="Times New Roman" w:cs="Times New Roman"/>
          <w:b/>
        </w:rPr>
        <w:t xml:space="preserve"> мебельных ручек</w:t>
      </w:r>
      <w:r w:rsidRPr="001770CD">
        <w:rPr>
          <w:rFonts w:ascii="Times New Roman" w:hAnsi="Times New Roman" w:cs="Times New Roman"/>
          <w:b/>
        </w:rPr>
        <w:t>, как будет в этом году?</w:t>
      </w:r>
    </w:p>
    <w:p w:rsidR="001770CD" w:rsidRDefault="001770CD" w:rsidP="00A01E0B">
      <w:pPr>
        <w:pStyle w:val="1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этом году решено оптимизировать время и трудозатраты на производство </w:t>
      </w:r>
      <w:proofErr w:type="spellStart"/>
      <w:r>
        <w:rPr>
          <w:rFonts w:ascii="Times New Roman" w:hAnsi="Times New Roman" w:cs="Times New Roman"/>
        </w:rPr>
        <w:t>планограмм</w:t>
      </w:r>
      <w:proofErr w:type="spellEnd"/>
      <w:r>
        <w:rPr>
          <w:rFonts w:ascii="Times New Roman" w:hAnsi="Times New Roman" w:cs="Times New Roman"/>
        </w:rPr>
        <w:t>. Отделом маркетинга разработаны 2 версии:</w:t>
      </w:r>
    </w:p>
    <w:p w:rsidR="001770CD" w:rsidRDefault="001770CD" w:rsidP="00A01E0B">
      <w:pPr>
        <w:pStyle w:val="10"/>
        <w:ind w:left="0"/>
        <w:rPr>
          <w:rFonts w:ascii="Times New Roman" w:hAnsi="Times New Roman" w:cs="Times New Roman"/>
        </w:rPr>
      </w:pPr>
      <w:r w:rsidRPr="001770CD">
        <w:rPr>
          <w:rFonts w:ascii="Times New Roman" w:hAnsi="Times New Roman" w:cs="Times New Roman"/>
          <w:b/>
        </w:rPr>
        <w:t>Максимальная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планограмма</w:t>
      </w:r>
      <w:proofErr w:type="spellEnd"/>
      <w:r>
        <w:rPr>
          <w:rFonts w:ascii="Times New Roman" w:hAnsi="Times New Roman" w:cs="Times New Roman"/>
        </w:rPr>
        <w:t xml:space="preserve">. Включает в себя 2 выставочных стенд и 2 планшета, на которых представлено все </w:t>
      </w:r>
      <w:proofErr w:type="gramStart"/>
      <w:r>
        <w:rPr>
          <w:rFonts w:ascii="Times New Roman" w:hAnsi="Times New Roman" w:cs="Times New Roman"/>
        </w:rPr>
        <w:t>многообразии</w:t>
      </w:r>
      <w:proofErr w:type="gramEnd"/>
      <w:r>
        <w:rPr>
          <w:rFonts w:ascii="Times New Roman" w:hAnsi="Times New Roman" w:cs="Times New Roman"/>
        </w:rPr>
        <w:t xml:space="preserve"> лицевой фурнитуры BOYARD. Это тот вариант, который мы настоятельно рекомендуем всем Партнёрам, поскольку он охватывает максимальное количество моделей и их вариаций в различных оттенках.</w:t>
      </w:r>
    </w:p>
    <w:p w:rsidR="001770CD" w:rsidRPr="001770CD" w:rsidRDefault="001770CD" w:rsidP="00A01E0B">
      <w:pPr>
        <w:pStyle w:val="10"/>
        <w:ind w:left="0"/>
        <w:rPr>
          <w:rFonts w:ascii="Times New Roman" w:hAnsi="Times New Roman" w:cs="Times New Roman"/>
        </w:rPr>
      </w:pPr>
      <w:r w:rsidRPr="001770CD">
        <w:rPr>
          <w:rFonts w:ascii="Times New Roman" w:hAnsi="Times New Roman" w:cs="Times New Roman"/>
          <w:b/>
        </w:rPr>
        <w:t>Альтернативная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планограмма</w:t>
      </w:r>
      <w:proofErr w:type="spellEnd"/>
      <w:r>
        <w:rPr>
          <w:rFonts w:ascii="Times New Roman" w:hAnsi="Times New Roman" w:cs="Times New Roman"/>
        </w:rPr>
        <w:t xml:space="preserve">. Включает в себя 1 выставочный стенд и 5 демонстрационных планшетов. Она разработана для тех случаев, когда Партнёр не хочет или не может произвести дополнительный стенд. Также в помещениях, где пространство сильно ограничено, альтернативная </w:t>
      </w:r>
      <w:proofErr w:type="spellStart"/>
      <w:r>
        <w:rPr>
          <w:rFonts w:ascii="Times New Roman" w:hAnsi="Times New Roman" w:cs="Times New Roman"/>
        </w:rPr>
        <w:t>планограмма</w:t>
      </w:r>
      <w:proofErr w:type="spellEnd"/>
      <w:r>
        <w:rPr>
          <w:rFonts w:ascii="Times New Roman" w:hAnsi="Times New Roman" w:cs="Times New Roman"/>
        </w:rPr>
        <w:t xml:space="preserve"> будет особенно актуальна.</w:t>
      </w:r>
    </w:p>
    <w:p w:rsidR="001770CD" w:rsidRPr="003C7992" w:rsidRDefault="001770CD" w:rsidP="00A01E0B">
      <w:pPr>
        <w:pStyle w:val="10"/>
        <w:ind w:left="0"/>
        <w:rPr>
          <w:rFonts w:ascii="Times New Roman" w:hAnsi="Times New Roman" w:cs="Times New Roman"/>
        </w:rPr>
      </w:pPr>
    </w:p>
    <w:p w:rsidR="00CC75C7" w:rsidRDefault="00CC75C7" w:rsidP="000105A3">
      <w:pPr>
        <w:pStyle w:val="10"/>
        <w:ind w:left="0"/>
        <w:rPr>
          <w:rFonts w:ascii="Times New Roman" w:hAnsi="Times New Roman" w:cs="Times New Roman"/>
          <w:b/>
          <w:i/>
        </w:rPr>
      </w:pPr>
    </w:p>
    <w:p w:rsidR="00A01E0B" w:rsidRDefault="00A01E0B" w:rsidP="000105A3">
      <w:pPr>
        <w:pStyle w:val="10"/>
        <w:ind w:left="0"/>
        <w:rPr>
          <w:rFonts w:ascii="Times New Roman" w:hAnsi="Times New Roman" w:cs="Times New Roman"/>
          <w:b/>
          <w:i/>
        </w:rPr>
      </w:pPr>
      <w:bookmarkStart w:id="13" w:name="ЛЕКЦИИ"/>
      <w:r w:rsidRPr="003C7992">
        <w:rPr>
          <w:rFonts w:ascii="Times New Roman" w:hAnsi="Times New Roman" w:cs="Times New Roman"/>
          <w:b/>
          <w:i/>
        </w:rPr>
        <w:lastRenderedPageBreak/>
        <w:t>Вопросы про лекции</w:t>
      </w:r>
    </w:p>
    <w:bookmarkEnd w:id="13"/>
    <w:p w:rsidR="00866DC9" w:rsidRPr="003C7992" w:rsidRDefault="00866DC9" w:rsidP="000105A3">
      <w:pPr>
        <w:pStyle w:val="10"/>
        <w:ind w:left="0"/>
        <w:rPr>
          <w:rFonts w:ascii="Times New Roman" w:hAnsi="Times New Roman" w:cs="Times New Roman"/>
          <w:b/>
          <w:i/>
        </w:rPr>
      </w:pPr>
    </w:p>
    <w:p w:rsidR="00ED2022" w:rsidRPr="003C7992" w:rsidRDefault="00ED2022" w:rsidP="000105A3">
      <w:pPr>
        <w:pStyle w:val="10"/>
        <w:ind w:left="0"/>
        <w:rPr>
          <w:rFonts w:ascii="Times New Roman" w:hAnsi="Times New Roman" w:cs="Times New Roman"/>
          <w:b/>
        </w:rPr>
      </w:pPr>
      <w:r w:rsidRPr="003C7992">
        <w:rPr>
          <w:rFonts w:ascii="Times New Roman" w:hAnsi="Times New Roman" w:cs="Times New Roman"/>
          <w:b/>
        </w:rPr>
        <w:t>Зачем проводить репетицию с PR-менеджером? Это проверка знаний спикера?</w:t>
      </w:r>
    </w:p>
    <w:p w:rsidR="00ED2022" w:rsidRPr="003C7992" w:rsidRDefault="00ED2022" w:rsidP="00ED2022">
      <w:pPr>
        <w:spacing w:after="0"/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>Знания о продукте – профессиональная обязанность спикера, PR-менеджер не экзаменует спикера и не проверяет его компетентность. Репетиции проводятся для того, чтобы подготовить спикера к выступлению, отработать подачу темы и ее полноту, работу с залом.</w:t>
      </w:r>
    </w:p>
    <w:p w:rsidR="00ED2022" w:rsidRPr="003C7992" w:rsidRDefault="00ED2022" w:rsidP="000105A3">
      <w:pPr>
        <w:pStyle w:val="10"/>
        <w:ind w:left="0"/>
        <w:rPr>
          <w:rFonts w:ascii="Times New Roman" w:hAnsi="Times New Roman" w:cs="Times New Roman"/>
        </w:rPr>
      </w:pPr>
    </w:p>
    <w:p w:rsidR="00A01E0B" w:rsidRPr="003C7992" w:rsidRDefault="00A01E0B" w:rsidP="000105A3">
      <w:pPr>
        <w:pStyle w:val="10"/>
        <w:ind w:left="0"/>
        <w:rPr>
          <w:rFonts w:ascii="Times New Roman" w:hAnsi="Times New Roman" w:cs="Times New Roman"/>
          <w:b/>
          <w:i/>
        </w:rPr>
      </w:pPr>
      <w:bookmarkStart w:id="14" w:name="ИГРЫ"/>
      <w:proofErr w:type="gramStart"/>
      <w:r w:rsidRPr="003C7992">
        <w:rPr>
          <w:rFonts w:ascii="Times New Roman" w:hAnsi="Times New Roman" w:cs="Times New Roman"/>
          <w:b/>
          <w:i/>
        </w:rPr>
        <w:t>Вопросы про игры</w:t>
      </w:r>
      <w:proofErr w:type="gramEnd"/>
    </w:p>
    <w:bookmarkEnd w:id="14"/>
    <w:p w:rsidR="00A01E0B" w:rsidRDefault="00A01E0B" w:rsidP="000105A3">
      <w:pPr>
        <w:pStyle w:val="10"/>
        <w:ind w:left="0"/>
        <w:rPr>
          <w:rFonts w:ascii="Times New Roman" w:hAnsi="Times New Roman" w:cs="Times New Roman"/>
          <w:b/>
        </w:rPr>
      </w:pPr>
    </w:p>
    <w:p w:rsidR="00866DC9" w:rsidRDefault="00866DC9" w:rsidP="000105A3">
      <w:pPr>
        <w:pStyle w:val="10"/>
        <w:ind w:left="0"/>
        <w:rPr>
          <w:rFonts w:ascii="Times New Roman" w:hAnsi="Times New Roman" w:cs="Times New Roman"/>
          <w:b/>
        </w:rPr>
      </w:pPr>
      <w:r w:rsidRPr="00866DC9">
        <w:rPr>
          <w:rFonts w:ascii="Times New Roman" w:hAnsi="Times New Roman" w:cs="Times New Roman"/>
          <w:b/>
        </w:rPr>
        <w:t>Кто решает, нужно ли проводить игры? И кто выбирает, какие именно игры проводить?</w:t>
      </w:r>
    </w:p>
    <w:p w:rsidR="00866DC9" w:rsidRPr="00866DC9" w:rsidRDefault="00866DC9" w:rsidP="000105A3">
      <w:pPr>
        <w:pStyle w:val="10"/>
        <w:ind w:left="0"/>
        <w:rPr>
          <w:rFonts w:ascii="Times New Roman" w:hAnsi="Times New Roman" w:cs="Times New Roman"/>
          <w:b/>
        </w:rPr>
      </w:pPr>
    </w:p>
    <w:p w:rsidR="00866DC9" w:rsidRPr="00866DC9" w:rsidRDefault="00866DC9" w:rsidP="000105A3">
      <w:pPr>
        <w:pStyle w:val="1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Куратор </w:t>
      </w:r>
      <w:r w:rsidR="00A2648D">
        <w:rPr>
          <w:rFonts w:ascii="Times New Roman" w:hAnsi="Times New Roman" w:cs="Times New Roman"/>
        </w:rPr>
        <w:t>определяет,</w:t>
      </w:r>
      <w:r>
        <w:rPr>
          <w:rFonts w:ascii="Times New Roman" w:hAnsi="Times New Roman" w:cs="Times New Roman"/>
        </w:rPr>
        <w:t xml:space="preserve"> какие игры будут проводиться на семинаре и передает эту информацию в Отдел маркетинга для подготовки презентаций и заставок. Также куратор может принять решение не проводить игры вообще (но мы настоятельно не рекомендуем так поступать – гостям необходимо переключать внимание между лекциями). </w:t>
      </w:r>
    </w:p>
    <w:p w:rsidR="00866DC9" w:rsidRDefault="00866DC9" w:rsidP="000105A3">
      <w:pPr>
        <w:pStyle w:val="10"/>
        <w:ind w:left="0"/>
        <w:rPr>
          <w:rFonts w:ascii="Times New Roman" w:hAnsi="Times New Roman" w:cs="Times New Roman"/>
          <w:b/>
        </w:rPr>
      </w:pPr>
    </w:p>
    <w:p w:rsidR="00CC3451" w:rsidRPr="003C7992" w:rsidRDefault="0096019B" w:rsidP="000105A3">
      <w:pPr>
        <w:pStyle w:val="10"/>
        <w:ind w:left="0"/>
        <w:rPr>
          <w:rFonts w:ascii="Times New Roman" w:hAnsi="Times New Roman" w:cs="Times New Roman"/>
          <w:b/>
        </w:rPr>
      </w:pPr>
      <w:r w:rsidRPr="003C7992">
        <w:rPr>
          <w:rFonts w:ascii="Times New Roman" w:hAnsi="Times New Roman" w:cs="Times New Roman"/>
          <w:b/>
        </w:rPr>
        <w:t xml:space="preserve">Кто должен подготовить и переместить весь реквизит для </w:t>
      </w:r>
      <w:proofErr w:type="spellStart"/>
      <w:r w:rsidRPr="003C7992">
        <w:rPr>
          <w:rFonts w:ascii="Times New Roman" w:hAnsi="Times New Roman" w:cs="Times New Roman"/>
          <w:b/>
        </w:rPr>
        <w:t>интерактивов</w:t>
      </w:r>
      <w:proofErr w:type="spellEnd"/>
      <w:r w:rsidRPr="003C7992">
        <w:rPr>
          <w:rFonts w:ascii="Times New Roman" w:hAnsi="Times New Roman" w:cs="Times New Roman"/>
          <w:b/>
        </w:rPr>
        <w:t xml:space="preserve"> на семинаре? В т.ч. мебельные ручки для игры «Подбери пару».</w:t>
      </w:r>
    </w:p>
    <w:p w:rsidR="0096019B" w:rsidRPr="003C7992" w:rsidRDefault="0096019B" w:rsidP="000105A3">
      <w:pPr>
        <w:pStyle w:val="10"/>
        <w:ind w:left="0"/>
        <w:rPr>
          <w:rFonts w:ascii="Times New Roman" w:hAnsi="Times New Roman" w:cs="Times New Roman"/>
        </w:rPr>
      </w:pPr>
    </w:p>
    <w:p w:rsidR="0096019B" w:rsidRPr="003C7992" w:rsidRDefault="0096019B" w:rsidP="000105A3">
      <w:pPr>
        <w:pStyle w:val="10"/>
        <w:ind w:left="0"/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 xml:space="preserve">Куратор.  </w:t>
      </w:r>
      <w:r w:rsidR="00815C36">
        <w:rPr>
          <w:rFonts w:ascii="Times New Roman" w:hAnsi="Times New Roman" w:cs="Times New Roman"/>
        </w:rPr>
        <w:t xml:space="preserve">В свою очередь </w:t>
      </w:r>
      <w:r w:rsidRPr="003C7992">
        <w:rPr>
          <w:rFonts w:ascii="Times New Roman" w:hAnsi="Times New Roman" w:cs="Times New Roman"/>
        </w:rPr>
        <w:t>Отдел маркетинга готовит для игр презентации и заставки на экран.</w:t>
      </w:r>
    </w:p>
    <w:p w:rsidR="0096019B" w:rsidRPr="003C7992" w:rsidRDefault="0096019B" w:rsidP="000105A3">
      <w:pPr>
        <w:pStyle w:val="10"/>
        <w:ind w:left="0"/>
        <w:rPr>
          <w:rFonts w:ascii="Times New Roman" w:hAnsi="Times New Roman" w:cs="Times New Roman"/>
        </w:rPr>
      </w:pPr>
    </w:p>
    <w:p w:rsidR="00971DD4" w:rsidRDefault="003C7992" w:rsidP="000105A3">
      <w:pPr>
        <w:pStyle w:val="10"/>
        <w:ind w:left="0"/>
        <w:rPr>
          <w:rFonts w:ascii="Times New Roman" w:hAnsi="Times New Roman" w:cs="Times New Roman"/>
          <w:b/>
          <w:i/>
        </w:rPr>
      </w:pPr>
      <w:bookmarkStart w:id="15" w:name="ГОСТИ"/>
      <w:r w:rsidRPr="003C7992">
        <w:rPr>
          <w:rFonts w:ascii="Times New Roman" w:hAnsi="Times New Roman" w:cs="Times New Roman"/>
          <w:b/>
          <w:i/>
        </w:rPr>
        <w:t xml:space="preserve">Вопросы </w:t>
      </w:r>
      <w:r w:rsidR="0033096D">
        <w:rPr>
          <w:rFonts w:ascii="Times New Roman" w:hAnsi="Times New Roman" w:cs="Times New Roman"/>
          <w:b/>
          <w:i/>
        </w:rPr>
        <w:t>гостей</w:t>
      </w:r>
    </w:p>
    <w:bookmarkEnd w:id="15"/>
    <w:p w:rsidR="001770CD" w:rsidRPr="003C7992" w:rsidRDefault="001770CD" w:rsidP="000105A3">
      <w:pPr>
        <w:pStyle w:val="10"/>
        <w:ind w:left="0"/>
        <w:rPr>
          <w:rFonts w:ascii="Times New Roman" w:hAnsi="Times New Roman" w:cs="Times New Roman"/>
          <w:b/>
          <w:i/>
        </w:rPr>
      </w:pPr>
    </w:p>
    <w:p w:rsidR="003C7992" w:rsidRPr="003C7992" w:rsidRDefault="003C7992" w:rsidP="000105A3">
      <w:pPr>
        <w:pStyle w:val="10"/>
        <w:ind w:left="0"/>
        <w:rPr>
          <w:rFonts w:ascii="Times New Roman" w:hAnsi="Times New Roman" w:cs="Times New Roman"/>
        </w:rPr>
      </w:pPr>
      <w:r w:rsidRPr="003C7992">
        <w:rPr>
          <w:rFonts w:ascii="Times New Roman" w:hAnsi="Times New Roman" w:cs="Times New Roman"/>
        </w:rPr>
        <w:t xml:space="preserve">Гости порой задают такие вопросы, которые ставят в тупик спикеров. </w:t>
      </w:r>
      <w:r w:rsidR="00866DC9">
        <w:rPr>
          <w:rFonts w:ascii="Times New Roman" w:hAnsi="Times New Roman" w:cs="Times New Roman"/>
        </w:rPr>
        <w:t xml:space="preserve">Ниже </w:t>
      </w:r>
      <w:r w:rsidRPr="003C7992">
        <w:rPr>
          <w:rFonts w:ascii="Times New Roman" w:hAnsi="Times New Roman" w:cs="Times New Roman"/>
        </w:rPr>
        <w:t>собрали подборку непростых вопросов (лексика и пунктуация авторов сохранена), которые актуальны для 2019 года.</w:t>
      </w:r>
      <w:r w:rsidR="00866DC9">
        <w:rPr>
          <w:rFonts w:ascii="Times New Roman" w:hAnsi="Times New Roman" w:cs="Times New Roman"/>
        </w:rPr>
        <w:t xml:space="preserve"> Вопросы будут обновляться по мере появления. </w:t>
      </w:r>
    </w:p>
    <w:p w:rsidR="007351D2" w:rsidRPr="007351D2" w:rsidRDefault="007351D2" w:rsidP="007351D2">
      <w:pPr>
        <w:spacing w:before="20" w:after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51D2">
        <w:rPr>
          <w:rFonts w:ascii="Times New Roman" w:hAnsi="Times New Roman" w:cs="Times New Roman"/>
          <w:b/>
          <w:sz w:val="24"/>
          <w:szCs w:val="24"/>
        </w:rPr>
        <w:t xml:space="preserve">Есть ли горячая телефонная линия? По вопросам наличия и цен или по техническим вопросам.  </w:t>
      </w:r>
      <w:r w:rsidRPr="007351D2">
        <w:rPr>
          <w:rFonts w:ascii="Times New Roman" w:hAnsi="Times New Roman" w:cs="Times New Roman"/>
          <w:b/>
          <w:sz w:val="24"/>
          <w:szCs w:val="24"/>
        </w:rPr>
        <w:softHyphen/>
        <w:t xml:space="preserve"> </w:t>
      </w:r>
    </w:p>
    <w:p w:rsidR="007351D2" w:rsidRDefault="007351D2" w:rsidP="007351D2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7351D2" w:rsidRPr="00F93FF0" w:rsidRDefault="007351D2" w:rsidP="007351D2">
      <w:pPr>
        <w:spacing w:before="20" w:after="20" w:line="24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F93FF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У нас нет телефонной линии, но есть форма электронной обратной связи на сайте. Вы можете кликнуть </w:t>
      </w:r>
      <w:proofErr w:type="gramStart"/>
      <w:r w:rsidRPr="00F93FF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на</w:t>
      </w:r>
      <w:proofErr w:type="gramEnd"/>
      <w:r w:rsidRPr="00F93FF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«</w:t>
      </w:r>
      <w:proofErr w:type="gramStart"/>
      <w:r w:rsidRPr="00F93FF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Задай</w:t>
      </w:r>
      <w:proofErr w:type="gramEnd"/>
      <w:r w:rsidRPr="00F93FF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вопрос» во вкладке «Помощь» и описать свою проблему или задать вопрос. В течение суток придет ответ. Это позволяет нам экономить ваше время – не нужно выслушивать надоедливое «Ваш звонок очень важен для нас. Вам ответит первый освободившийся…» и оптимизирует наши внутренние процессы – запрос гарантированно попадает к нужному ответчику. Так, если вопрос был технического характера, то он будет направлен инженерам компании, если вы столкнулись с браком – в отдел качества. И т.п. Вы задаете вопрос и в течение суток получаете компетентный, полноценный ответ без необходимости «висеть» на линии в ожидании. </w:t>
      </w:r>
    </w:p>
    <w:p w:rsidR="007351D2" w:rsidRDefault="007351D2" w:rsidP="007351D2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7351D2" w:rsidRDefault="007351D2" w:rsidP="007351D2">
      <w:pPr>
        <w:spacing w:before="20" w:after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51D2">
        <w:rPr>
          <w:rFonts w:ascii="Times New Roman" w:hAnsi="Times New Roman" w:cs="Times New Roman"/>
          <w:b/>
          <w:sz w:val="24"/>
          <w:szCs w:val="24"/>
        </w:rPr>
        <w:t xml:space="preserve">Для чего </w:t>
      </w:r>
      <w:proofErr w:type="gramStart"/>
      <w:r w:rsidRPr="007351D2">
        <w:rPr>
          <w:rFonts w:ascii="Times New Roman" w:hAnsi="Times New Roman" w:cs="Times New Roman"/>
          <w:b/>
          <w:sz w:val="24"/>
          <w:szCs w:val="24"/>
        </w:rPr>
        <w:t>нужен</w:t>
      </w:r>
      <w:proofErr w:type="gramEnd"/>
      <w:r w:rsidRPr="007351D2">
        <w:rPr>
          <w:rFonts w:ascii="Times New Roman" w:hAnsi="Times New Roman" w:cs="Times New Roman"/>
          <w:b/>
          <w:sz w:val="24"/>
          <w:szCs w:val="24"/>
        </w:rPr>
        <w:t xml:space="preserve"> AMF? Какая разница между AMF12 и AMF13</w:t>
      </w:r>
    </w:p>
    <w:p w:rsidR="00F93FF0" w:rsidRDefault="00F93FF0" w:rsidP="007351D2">
      <w:pPr>
        <w:spacing w:before="20" w:after="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3FF0" w:rsidRPr="00F93FF0" w:rsidRDefault="00F93FF0" w:rsidP="007351D2">
      <w:pPr>
        <w:spacing w:before="20" w:after="20" w:line="24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gramStart"/>
      <w:r w:rsidRPr="00F93FF0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AMF</w:t>
      </w:r>
      <w:r w:rsidRPr="00F93FF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– это толкатель или упор-защелка.</w:t>
      </w:r>
      <w:proofErr w:type="gramEnd"/>
      <w:r w:rsidRPr="00F93FF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Он нужен для демпфирования при закрывании фасада и открывания фасада от нажатия. </w:t>
      </w:r>
      <w:proofErr w:type="gramStart"/>
      <w:r w:rsidRPr="00F93FF0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AMF</w:t>
      </w:r>
      <w:r w:rsidRPr="00F93FF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12 и </w:t>
      </w:r>
      <w:r w:rsidRPr="00F93FF0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AMF</w:t>
      </w:r>
      <w:r w:rsidRPr="00F93FF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13 – толкатели нового поколения в металлических корпусах.</w:t>
      </w:r>
      <w:proofErr w:type="gramEnd"/>
      <w:r w:rsidRPr="00F93FF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Ключевое отличие в том, что AMF12 устанавливается в паре с любой петлей без амортизатора (</w:t>
      </w:r>
      <w:proofErr w:type="gramStart"/>
      <w:r w:rsidRPr="00F93FF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например</w:t>
      </w:r>
      <w:proofErr w:type="gramEnd"/>
      <w:r w:rsidRPr="00F93FF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с Н680) и при нажатии на фасад выталкивает его на длину собственного поршня (45мм). </w:t>
      </w:r>
      <w:proofErr w:type="gramStart"/>
      <w:r w:rsidRPr="00F93FF0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AMF</w:t>
      </w:r>
      <w:r w:rsidRPr="00F93FF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13 – толкатель с магнитом и стальной ответной планкой.</w:t>
      </w:r>
      <w:proofErr w:type="gramEnd"/>
      <w:r w:rsidRPr="00F93FF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Он устанавливается в паре с петлей обратного хода Н690 и позволяет закрыть фасад. При нажатии на фасад магнит отпускает </w:t>
      </w:r>
      <w:proofErr w:type="gramStart"/>
      <w:r w:rsidRPr="00F93FF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планку</w:t>
      </w:r>
      <w:proofErr w:type="gramEnd"/>
      <w:r w:rsidRPr="00F93FF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и дверца открывается самостоятельно. </w:t>
      </w:r>
    </w:p>
    <w:p w:rsidR="003C7992" w:rsidRPr="003C7992" w:rsidRDefault="003C7992" w:rsidP="003C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3C7992">
        <w:rPr>
          <w:rFonts w:ascii="Times New Roman" w:eastAsia="Times New Roman" w:hAnsi="Times New Roman" w:cs="Times New Roman"/>
          <w:b/>
          <w:lang w:eastAsia="ru-RU"/>
        </w:rPr>
        <w:lastRenderedPageBreak/>
        <w:t xml:space="preserve">Подскажите, пожалуйста. Каким методом наносится покрытие, чтобы получить матовый черный цвет ручки? Почему этим же методом нельзя получить матовый или глянцевый белый цвет? </w:t>
      </w:r>
    </w:p>
    <w:p w:rsidR="003C7992" w:rsidRPr="003C7992" w:rsidRDefault="003C7992" w:rsidP="003C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43634" w:themeColor="accent2" w:themeShade="BF"/>
          <w:lang w:eastAsia="ru-RU"/>
        </w:rPr>
      </w:pPr>
      <w:r w:rsidRPr="007351D2">
        <w:rPr>
          <w:rFonts w:ascii="Times New Roman" w:eastAsia="Times New Roman" w:hAnsi="Times New Roman" w:cs="Times New Roman"/>
          <w:color w:val="943634" w:themeColor="accent2" w:themeShade="BF"/>
          <w:lang w:eastAsia="ru-RU"/>
        </w:rPr>
        <w:t xml:space="preserve">Это метод покраски. Почему нельзя? Можно. В нашем ассортименте нет белых ручек в покраске из других соображений - практичность. На ручках покрытых белой матовой краской виднее следы нашей жизнедеятельности. Если вовремя </w:t>
      </w:r>
      <w:proofErr w:type="gramStart"/>
      <w:r w:rsidRPr="007351D2">
        <w:rPr>
          <w:rFonts w:ascii="Times New Roman" w:eastAsia="Times New Roman" w:hAnsi="Times New Roman" w:cs="Times New Roman"/>
          <w:color w:val="943634" w:themeColor="accent2" w:themeShade="BF"/>
          <w:lang w:eastAsia="ru-RU"/>
        </w:rPr>
        <w:t>на смывать</w:t>
      </w:r>
      <w:proofErr w:type="gramEnd"/>
      <w:r w:rsidRPr="007351D2">
        <w:rPr>
          <w:rFonts w:ascii="Times New Roman" w:eastAsia="Times New Roman" w:hAnsi="Times New Roman" w:cs="Times New Roman"/>
          <w:color w:val="943634" w:themeColor="accent2" w:themeShade="BF"/>
          <w:lang w:eastAsia="ru-RU"/>
        </w:rPr>
        <w:t xml:space="preserve">, то следы проникают  в поры и провоцируют желтизну. Если часто мыть, тем более химией, то покрытие слезет. </w:t>
      </w:r>
    </w:p>
    <w:p w:rsidR="003C7992" w:rsidRPr="003C7992" w:rsidRDefault="003C7992" w:rsidP="003C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43634" w:themeColor="accent2" w:themeShade="BF"/>
          <w:lang w:eastAsia="ru-RU"/>
        </w:rPr>
      </w:pPr>
      <w:proofErr w:type="gramStart"/>
      <w:r w:rsidRPr="007351D2">
        <w:rPr>
          <w:rFonts w:ascii="Times New Roman" w:eastAsia="Times New Roman" w:hAnsi="Times New Roman" w:cs="Times New Roman"/>
          <w:color w:val="943634" w:themeColor="accent2" w:themeShade="BF"/>
          <w:lang w:eastAsia="ru-RU"/>
        </w:rPr>
        <w:t>Мы любим ручки  в белой гальванике.</w:t>
      </w:r>
      <w:proofErr w:type="gramEnd"/>
      <w:r w:rsidRPr="007351D2">
        <w:rPr>
          <w:rFonts w:ascii="Times New Roman" w:eastAsia="Times New Roman" w:hAnsi="Times New Roman" w:cs="Times New Roman"/>
          <w:color w:val="943634" w:themeColor="accent2" w:themeShade="BF"/>
          <w:lang w:eastAsia="ru-RU"/>
        </w:rPr>
        <w:t xml:space="preserve"> Кстати, планируем ввод эконом серии в белой и светлых оттенках эмали. </w:t>
      </w:r>
    </w:p>
    <w:p w:rsidR="003C7992" w:rsidRPr="003C7992" w:rsidRDefault="003C7992" w:rsidP="003C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3C7992">
        <w:rPr>
          <w:rFonts w:ascii="Times New Roman" w:eastAsia="Times New Roman" w:hAnsi="Times New Roman" w:cs="Times New Roman"/>
          <w:b/>
          <w:lang w:eastAsia="ru-RU"/>
        </w:rPr>
        <w:t>Присадка по</w:t>
      </w:r>
      <w:r w:rsidRPr="00866DC9">
        <w:rPr>
          <w:rFonts w:ascii="Times New Roman" w:eastAsia="Times New Roman" w:hAnsi="Times New Roman" w:cs="Times New Roman"/>
          <w:b/>
          <w:lang w:eastAsia="ru-RU"/>
        </w:rPr>
        <w:t xml:space="preserve"> некоторым</w:t>
      </w:r>
      <w:r w:rsidRPr="003C7992">
        <w:rPr>
          <w:rFonts w:ascii="Times New Roman" w:eastAsia="Times New Roman" w:hAnsi="Times New Roman" w:cs="Times New Roman"/>
          <w:b/>
          <w:lang w:eastAsia="ru-RU"/>
        </w:rPr>
        <w:t xml:space="preserve"> направляющим в каталоге 100% не соответствует действительности </w:t>
      </w:r>
    </w:p>
    <w:p w:rsidR="003C7992" w:rsidRPr="003C7992" w:rsidRDefault="003C7992" w:rsidP="003C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43634" w:themeColor="accent2" w:themeShade="BF"/>
          <w:lang w:eastAsia="ru-RU"/>
        </w:rPr>
      </w:pPr>
      <w:r w:rsidRPr="007351D2">
        <w:rPr>
          <w:rFonts w:ascii="Times New Roman" w:eastAsia="Times New Roman" w:hAnsi="Times New Roman" w:cs="Times New Roman"/>
          <w:color w:val="943634" w:themeColor="accent2" w:themeShade="BF"/>
          <w:lang w:eastAsia="ru-RU"/>
        </w:rPr>
        <w:t xml:space="preserve">Это действительно так, в прошлом каталоге у DB4513 схема была не правильная. В новом каталоге, который гости получили на семинаре, все поправили. </w:t>
      </w:r>
    </w:p>
    <w:p w:rsidR="003C7992" w:rsidRPr="003C7992" w:rsidRDefault="003C7992" w:rsidP="003C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3C7992">
        <w:rPr>
          <w:rFonts w:ascii="Times New Roman" w:eastAsia="Times New Roman" w:hAnsi="Times New Roman" w:cs="Times New Roman"/>
          <w:b/>
          <w:lang w:eastAsia="ru-RU"/>
        </w:rPr>
        <w:t xml:space="preserve">Будут ли новинки ручек BOYARD в золотом цвете? В матовом золотом. А то они все 2013 года выпуска! Новых нет вообще! Все </w:t>
      </w:r>
      <w:proofErr w:type="gramStart"/>
      <w:r w:rsidRPr="003C7992">
        <w:rPr>
          <w:rFonts w:ascii="Times New Roman" w:eastAsia="Times New Roman" w:hAnsi="Times New Roman" w:cs="Times New Roman"/>
          <w:b/>
          <w:lang w:eastAsia="ru-RU"/>
        </w:rPr>
        <w:t>из</w:t>
      </w:r>
      <w:proofErr w:type="gramEnd"/>
      <w:r w:rsidRPr="003C7992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proofErr w:type="gramStart"/>
      <w:r w:rsidRPr="003C7992">
        <w:rPr>
          <w:rFonts w:ascii="Times New Roman" w:eastAsia="Times New Roman" w:hAnsi="Times New Roman" w:cs="Times New Roman"/>
          <w:b/>
          <w:lang w:eastAsia="ru-RU"/>
        </w:rPr>
        <w:t>эконом</w:t>
      </w:r>
      <w:proofErr w:type="gramEnd"/>
      <w:r w:rsidRPr="003C7992">
        <w:rPr>
          <w:rFonts w:ascii="Times New Roman" w:eastAsia="Times New Roman" w:hAnsi="Times New Roman" w:cs="Times New Roman"/>
          <w:b/>
          <w:lang w:eastAsia="ru-RU"/>
        </w:rPr>
        <w:t xml:space="preserve"> сегмента! Спасибо. </w:t>
      </w:r>
    </w:p>
    <w:p w:rsidR="003C7992" w:rsidRPr="003C7992" w:rsidRDefault="003C7992" w:rsidP="003C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43634" w:themeColor="accent2" w:themeShade="BF"/>
          <w:lang w:eastAsia="ru-RU"/>
        </w:rPr>
      </w:pPr>
      <w:r w:rsidRPr="007351D2">
        <w:rPr>
          <w:rFonts w:ascii="Times New Roman" w:eastAsia="Times New Roman" w:hAnsi="Times New Roman" w:cs="Times New Roman"/>
          <w:color w:val="943634" w:themeColor="accent2" w:themeShade="BF"/>
          <w:lang w:eastAsia="ru-RU"/>
        </w:rPr>
        <w:t>Будет очень много к сентябрю. Целая коллекция.</w:t>
      </w:r>
    </w:p>
    <w:p w:rsidR="003C7992" w:rsidRPr="003C7992" w:rsidRDefault="003C7992" w:rsidP="003C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43634" w:themeColor="accent2" w:themeShade="BF"/>
          <w:lang w:eastAsia="ru-RU"/>
        </w:rPr>
      </w:pPr>
      <w:r w:rsidRPr="007351D2">
        <w:rPr>
          <w:rFonts w:ascii="Times New Roman" w:eastAsia="Times New Roman" w:hAnsi="Times New Roman" w:cs="Times New Roman"/>
          <w:color w:val="943634" w:themeColor="accent2" w:themeShade="BF"/>
          <w:lang w:eastAsia="ru-RU"/>
        </w:rPr>
        <w:t>Сейчас появились уже RS219, RS220, RC220 - JET, JETLINE, NEOLINE</w:t>
      </w:r>
    </w:p>
    <w:p w:rsidR="003C7992" w:rsidRPr="003C7992" w:rsidRDefault="003C7992" w:rsidP="003C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3C7992">
        <w:rPr>
          <w:rFonts w:ascii="Times New Roman" w:eastAsia="Times New Roman" w:hAnsi="Times New Roman" w:cs="Times New Roman"/>
          <w:b/>
          <w:lang w:eastAsia="ru-RU"/>
        </w:rPr>
        <w:t xml:space="preserve">Мало выбора ручек RS с МЦ 76-78мм. Покупатели много спрашивают </w:t>
      </w:r>
    </w:p>
    <w:p w:rsidR="003C7992" w:rsidRPr="005A0E17" w:rsidRDefault="003C7992" w:rsidP="003C7992">
      <w:pPr>
        <w:pStyle w:val="10"/>
        <w:ind w:left="0"/>
        <w:rPr>
          <w:rFonts w:ascii="Times New Roman" w:eastAsia="Times New Roman" w:hAnsi="Times New Roman" w:cs="Times New Roman"/>
          <w:color w:val="943634" w:themeColor="accent2" w:themeShade="BF"/>
          <w:kern w:val="0"/>
          <w:lang w:eastAsia="ru-RU"/>
        </w:rPr>
      </w:pPr>
      <w:r w:rsidRPr="005A0E17">
        <w:rPr>
          <w:rFonts w:ascii="Times New Roman" w:eastAsia="Times New Roman" w:hAnsi="Times New Roman" w:cs="Times New Roman"/>
          <w:color w:val="943634" w:themeColor="accent2" w:themeShade="BF"/>
          <w:kern w:val="0"/>
          <w:lang w:eastAsia="ru-RU"/>
        </w:rPr>
        <w:t xml:space="preserve">76мм это стандарт </w:t>
      </w:r>
      <w:proofErr w:type="spellStart"/>
      <w:r w:rsidRPr="005A0E17">
        <w:rPr>
          <w:rFonts w:ascii="Times New Roman" w:eastAsia="Times New Roman" w:hAnsi="Times New Roman" w:cs="Times New Roman"/>
          <w:color w:val="943634" w:themeColor="accent2" w:themeShade="BF"/>
          <w:kern w:val="0"/>
          <w:lang w:eastAsia="ru-RU"/>
        </w:rPr>
        <w:t>мц</w:t>
      </w:r>
      <w:proofErr w:type="spellEnd"/>
      <w:r w:rsidRPr="005A0E17">
        <w:rPr>
          <w:rFonts w:ascii="Times New Roman" w:eastAsia="Times New Roman" w:hAnsi="Times New Roman" w:cs="Times New Roman"/>
          <w:color w:val="943634" w:themeColor="accent2" w:themeShade="BF"/>
          <w:kern w:val="0"/>
          <w:lang w:eastAsia="ru-RU"/>
        </w:rPr>
        <w:t xml:space="preserve">  в Америке. Мы делаем фурнитуру для РФ.</w:t>
      </w:r>
    </w:p>
    <w:p w:rsidR="003C7992" w:rsidRDefault="003C7992" w:rsidP="003C7992">
      <w:pPr>
        <w:pStyle w:val="10"/>
        <w:ind w:left="0"/>
        <w:rPr>
          <w:rFonts w:ascii="Times New Roman" w:hAnsi="Times New Roman" w:cs="Times New Roman"/>
        </w:rPr>
      </w:pPr>
    </w:p>
    <w:sectPr w:rsidR="003C7992" w:rsidSect="00DE2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ont276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1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45"/>
        </w:tabs>
        <w:ind w:left="184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925"/>
        </w:tabs>
        <w:ind w:left="292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005"/>
        </w:tabs>
        <w:ind w:left="400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65"/>
        </w:tabs>
        <w:ind w:left="4365" w:hanging="360"/>
      </w:pPr>
      <w:rPr>
        <w:rFonts w:ascii="OpenSymbol" w:hAnsi="OpenSymbol" w:cs="OpenSymbol"/>
      </w:rPr>
    </w:lvl>
  </w:abstractNum>
  <w:abstractNum w:abstractNumId="3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4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5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6">
    <w:nsid w:val="00000015"/>
    <w:multiLevelType w:val="multilevel"/>
    <w:tmpl w:val="C11AAF06"/>
    <w:name w:val="WW8Num2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7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kern w:val="1"/>
        <w:sz w:val="22"/>
        <w:szCs w:val="22"/>
        <w:lang w:val="ru-RU" w:eastAsia="en-US" w:bidi="ar-S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kern w:val="1"/>
        <w:sz w:val="22"/>
        <w:szCs w:val="22"/>
        <w:lang w:val="ru-RU" w:eastAsia="en-US" w:bidi="ar-S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kern w:val="1"/>
        <w:sz w:val="22"/>
        <w:szCs w:val="22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kern w:val="1"/>
        <w:sz w:val="22"/>
        <w:szCs w:val="22"/>
        <w:lang w:val="ru-RU" w:eastAsia="en-US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kern w:val="1"/>
        <w:sz w:val="22"/>
        <w:szCs w:val="22"/>
        <w:lang w:val="ru-RU" w:eastAsia="en-US" w:bidi="ar-S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kern w:val="1"/>
        <w:sz w:val="22"/>
        <w:szCs w:val="22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kern w:val="1"/>
        <w:sz w:val="22"/>
        <w:szCs w:val="22"/>
        <w:lang w:val="ru-RU" w:eastAsia="en-US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kern w:val="1"/>
        <w:sz w:val="22"/>
        <w:szCs w:val="22"/>
        <w:lang w:val="ru-RU" w:eastAsia="en-US" w:bidi="ar-S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kern w:val="1"/>
        <w:sz w:val="22"/>
        <w:szCs w:val="22"/>
        <w:lang w:val="ru-RU" w:eastAsia="en-US" w:bidi="ar-SA"/>
      </w:rPr>
    </w:lvl>
  </w:abstractNum>
  <w:abstractNum w:abstractNumId="8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30"/>
        </w:tabs>
        <w:ind w:left="143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90"/>
        </w:tabs>
        <w:ind w:left="179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50"/>
        </w:tabs>
        <w:ind w:left="215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10"/>
        </w:tabs>
        <w:ind w:left="251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70"/>
        </w:tabs>
        <w:ind w:left="287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90"/>
        </w:tabs>
        <w:ind w:left="359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50"/>
        </w:tabs>
        <w:ind w:left="3950" w:hanging="360"/>
      </w:pPr>
      <w:rPr>
        <w:rFonts w:ascii="OpenSymbol" w:hAnsi="OpenSymbol" w:cs="OpenSymbol"/>
      </w:rPr>
    </w:lvl>
  </w:abstractNum>
  <w:abstractNum w:abstractNumId="9">
    <w:nsid w:val="01F84689"/>
    <w:multiLevelType w:val="hybridMultilevel"/>
    <w:tmpl w:val="8FE4B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3A4F7C"/>
    <w:multiLevelType w:val="multilevel"/>
    <w:tmpl w:val="C11AAF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1">
    <w:nsid w:val="04F5478F"/>
    <w:multiLevelType w:val="hybridMultilevel"/>
    <w:tmpl w:val="06040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61526F"/>
    <w:multiLevelType w:val="hybridMultilevel"/>
    <w:tmpl w:val="7A5CA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8D1A55"/>
    <w:multiLevelType w:val="hybridMultilevel"/>
    <w:tmpl w:val="BFC80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2311C3"/>
    <w:multiLevelType w:val="hybridMultilevel"/>
    <w:tmpl w:val="8FE4B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EB2D0E"/>
    <w:multiLevelType w:val="hybridMultilevel"/>
    <w:tmpl w:val="750859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13311C"/>
    <w:multiLevelType w:val="hybridMultilevel"/>
    <w:tmpl w:val="74CC31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41A5050"/>
    <w:multiLevelType w:val="hybridMultilevel"/>
    <w:tmpl w:val="CCC67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67676D"/>
    <w:multiLevelType w:val="hybridMultilevel"/>
    <w:tmpl w:val="11425C6C"/>
    <w:lvl w:ilvl="0" w:tplc="0419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4E152F8C"/>
    <w:multiLevelType w:val="hybridMultilevel"/>
    <w:tmpl w:val="EBCA2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3B7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232529"/>
    <w:multiLevelType w:val="hybridMultilevel"/>
    <w:tmpl w:val="85F2FB7E"/>
    <w:lvl w:ilvl="0" w:tplc="7578EA7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51207247"/>
    <w:multiLevelType w:val="hybridMultilevel"/>
    <w:tmpl w:val="B316E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DC2847"/>
    <w:multiLevelType w:val="hybridMultilevel"/>
    <w:tmpl w:val="C72C8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554E63"/>
    <w:multiLevelType w:val="hybridMultilevel"/>
    <w:tmpl w:val="0062F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3B5674"/>
    <w:multiLevelType w:val="hybridMultilevel"/>
    <w:tmpl w:val="CAA23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4124F6"/>
    <w:multiLevelType w:val="hybridMultilevel"/>
    <w:tmpl w:val="7B222B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0123032"/>
    <w:multiLevelType w:val="hybridMultilevel"/>
    <w:tmpl w:val="3754DBD8"/>
    <w:lvl w:ilvl="0" w:tplc="041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>
    <w:nsid w:val="7066384E"/>
    <w:multiLevelType w:val="hybridMultilevel"/>
    <w:tmpl w:val="A3DA89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2824721"/>
    <w:multiLevelType w:val="hybridMultilevel"/>
    <w:tmpl w:val="F7ECE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EF1931"/>
    <w:multiLevelType w:val="hybridMultilevel"/>
    <w:tmpl w:val="BE94D4F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E794BA8"/>
    <w:multiLevelType w:val="hybridMultilevel"/>
    <w:tmpl w:val="F8929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29"/>
  </w:num>
  <w:num w:numId="4">
    <w:abstractNumId w:val="26"/>
  </w:num>
  <w:num w:numId="5">
    <w:abstractNumId w:val="18"/>
  </w:num>
  <w:num w:numId="6">
    <w:abstractNumId w:val="8"/>
  </w:num>
  <w:num w:numId="7">
    <w:abstractNumId w:val="30"/>
  </w:num>
  <w:num w:numId="8">
    <w:abstractNumId w:val="9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24"/>
  </w:num>
  <w:num w:numId="15">
    <w:abstractNumId w:val="28"/>
  </w:num>
  <w:num w:numId="16">
    <w:abstractNumId w:val="23"/>
  </w:num>
  <w:num w:numId="17">
    <w:abstractNumId w:val="14"/>
  </w:num>
  <w:num w:numId="18">
    <w:abstractNumId w:val="12"/>
  </w:num>
  <w:num w:numId="19">
    <w:abstractNumId w:val="10"/>
  </w:num>
  <w:num w:numId="20">
    <w:abstractNumId w:val="1"/>
  </w:num>
  <w:num w:numId="21">
    <w:abstractNumId w:val="19"/>
  </w:num>
  <w:num w:numId="22">
    <w:abstractNumId w:val="17"/>
  </w:num>
  <w:num w:numId="23">
    <w:abstractNumId w:val="0"/>
  </w:num>
  <w:num w:numId="24">
    <w:abstractNumId w:val="7"/>
  </w:num>
  <w:num w:numId="25">
    <w:abstractNumId w:val="11"/>
  </w:num>
  <w:num w:numId="26">
    <w:abstractNumId w:val="15"/>
  </w:num>
  <w:num w:numId="27">
    <w:abstractNumId w:val="27"/>
  </w:num>
  <w:num w:numId="28">
    <w:abstractNumId w:val="20"/>
  </w:num>
  <w:num w:numId="29">
    <w:abstractNumId w:val="16"/>
  </w:num>
  <w:num w:numId="30">
    <w:abstractNumId w:val="25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03F73"/>
    <w:rsid w:val="000105A3"/>
    <w:rsid w:val="00010C4A"/>
    <w:rsid w:val="00021F20"/>
    <w:rsid w:val="0006434A"/>
    <w:rsid w:val="000802B9"/>
    <w:rsid w:val="00154E50"/>
    <w:rsid w:val="001770CD"/>
    <w:rsid w:val="001B2E32"/>
    <w:rsid w:val="001C3B21"/>
    <w:rsid w:val="001E4D5B"/>
    <w:rsid w:val="0025539F"/>
    <w:rsid w:val="00270CB5"/>
    <w:rsid w:val="0028318D"/>
    <w:rsid w:val="002B1B52"/>
    <w:rsid w:val="0031170B"/>
    <w:rsid w:val="0033096D"/>
    <w:rsid w:val="00335999"/>
    <w:rsid w:val="00350E64"/>
    <w:rsid w:val="003844E0"/>
    <w:rsid w:val="003A0D73"/>
    <w:rsid w:val="003B627F"/>
    <w:rsid w:val="003C7992"/>
    <w:rsid w:val="00441947"/>
    <w:rsid w:val="004B5BD8"/>
    <w:rsid w:val="00507D44"/>
    <w:rsid w:val="00526A59"/>
    <w:rsid w:val="00527294"/>
    <w:rsid w:val="00561EA3"/>
    <w:rsid w:val="005A0E17"/>
    <w:rsid w:val="00603F73"/>
    <w:rsid w:val="00604D8B"/>
    <w:rsid w:val="0063413F"/>
    <w:rsid w:val="006343C8"/>
    <w:rsid w:val="006367E4"/>
    <w:rsid w:val="00650790"/>
    <w:rsid w:val="0066397D"/>
    <w:rsid w:val="007351D2"/>
    <w:rsid w:val="00792F55"/>
    <w:rsid w:val="007A44AE"/>
    <w:rsid w:val="00815C36"/>
    <w:rsid w:val="00834110"/>
    <w:rsid w:val="008359A8"/>
    <w:rsid w:val="00866DC9"/>
    <w:rsid w:val="0088153D"/>
    <w:rsid w:val="00896BEC"/>
    <w:rsid w:val="0091766C"/>
    <w:rsid w:val="00923891"/>
    <w:rsid w:val="00931EF5"/>
    <w:rsid w:val="0096019B"/>
    <w:rsid w:val="00971DD4"/>
    <w:rsid w:val="009B088E"/>
    <w:rsid w:val="009F16A4"/>
    <w:rsid w:val="00A01E0B"/>
    <w:rsid w:val="00A2648D"/>
    <w:rsid w:val="00A83114"/>
    <w:rsid w:val="00A843F6"/>
    <w:rsid w:val="00A9281C"/>
    <w:rsid w:val="00A96C4B"/>
    <w:rsid w:val="00AA452E"/>
    <w:rsid w:val="00AA5FC8"/>
    <w:rsid w:val="00BA3C01"/>
    <w:rsid w:val="00BA4DD6"/>
    <w:rsid w:val="00BA777B"/>
    <w:rsid w:val="00BF0133"/>
    <w:rsid w:val="00C42290"/>
    <w:rsid w:val="00CC3451"/>
    <w:rsid w:val="00CC75C7"/>
    <w:rsid w:val="00CD214D"/>
    <w:rsid w:val="00D7084C"/>
    <w:rsid w:val="00D71A4C"/>
    <w:rsid w:val="00D82CDC"/>
    <w:rsid w:val="00DD7DBF"/>
    <w:rsid w:val="00DE2BA3"/>
    <w:rsid w:val="00E2194D"/>
    <w:rsid w:val="00E66F78"/>
    <w:rsid w:val="00E7117E"/>
    <w:rsid w:val="00ED2022"/>
    <w:rsid w:val="00F12F2E"/>
    <w:rsid w:val="00F27FD5"/>
    <w:rsid w:val="00F83135"/>
    <w:rsid w:val="00F9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F73"/>
    <w:pPr>
      <w:ind w:left="720"/>
      <w:contextualSpacing/>
    </w:pPr>
  </w:style>
  <w:style w:type="paragraph" w:customStyle="1" w:styleId="1">
    <w:name w:val="Обычный (веб)1"/>
    <w:basedOn w:val="a"/>
    <w:rsid w:val="006343C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ru-RU"/>
    </w:rPr>
  </w:style>
  <w:style w:type="table" w:styleId="a4">
    <w:name w:val="Table Grid"/>
    <w:basedOn w:val="a1"/>
    <w:uiPriority w:val="59"/>
    <w:rsid w:val="00F27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35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59A8"/>
    <w:rPr>
      <w:rFonts w:ascii="Tahoma" w:hAnsi="Tahoma" w:cs="Tahoma"/>
      <w:sz w:val="16"/>
      <w:szCs w:val="16"/>
    </w:rPr>
  </w:style>
  <w:style w:type="paragraph" w:customStyle="1" w:styleId="10">
    <w:name w:val="Абзац списка1"/>
    <w:basedOn w:val="a"/>
    <w:rsid w:val="008359A8"/>
    <w:pPr>
      <w:suppressAutoHyphens/>
      <w:ind w:left="720"/>
      <w:contextualSpacing/>
    </w:pPr>
    <w:rPr>
      <w:rFonts w:ascii="Calibri" w:eastAsia="Calibri" w:hAnsi="Calibri" w:cs="font276"/>
      <w:kern w:val="1"/>
    </w:rPr>
  </w:style>
  <w:style w:type="table" w:styleId="-2">
    <w:name w:val="Light List Accent 2"/>
    <w:basedOn w:val="a1"/>
    <w:uiPriority w:val="61"/>
    <w:rsid w:val="00D82C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7">
    <w:name w:val="annotation reference"/>
    <w:basedOn w:val="a0"/>
    <w:uiPriority w:val="99"/>
    <w:semiHidden/>
    <w:unhideWhenUsed/>
    <w:rsid w:val="00F12F2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12F2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12F2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12F2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12F2E"/>
    <w:rPr>
      <w:b/>
      <w:bCs/>
    </w:rPr>
  </w:style>
  <w:style w:type="paragraph" w:styleId="ac">
    <w:name w:val="Normal (Web)"/>
    <w:basedOn w:val="a"/>
    <w:uiPriority w:val="99"/>
    <w:semiHidden/>
    <w:unhideWhenUsed/>
    <w:rsid w:val="003C7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x-font">
    <w:name w:val="bx-font"/>
    <w:basedOn w:val="a0"/>
    <w:rsid w:val="003C7992"/>
  </w:style>
  <w:style w:type="character" w:styleId="ad">
    <w:name w:val="Hyperlink"/>
    <w:basedOn w:val="a0"/>
    <w:uiPriority w:val="99"/>
    <w:unhideWhenUsed/>
    <w:rsid w:val="00CC75C7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CC75C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EB4D5F-CE55-43EF-9F75-9E5119CF3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2860</Words>
  <Characters>16302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Zimina_DS</dc:creator>
  <cp:lastModifiedBy>Zimina_DS</cp:lastModifiedBy>
  <cp:revision>4</cp:revision>
  <cp:lastPrinted>2019-03-27T10:17:00Z</cp:lastPrinted>
  <dcterms:created xsi:type="dcterms:W3CDTF">2019-03-28T03:59:00Z</dcterms:created>
  <dcterms:modified xsi:type="dcterms:W3CDTF">2019-03-28T04:08:00Z</dcterms:modified>
</cp:coreProperties>
</file>