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73D68" w:rsidRDefault="00515F4D" w14:paraId="678582DA" w14:textId="7D46CE38">
      <w:pPr>
        <w:spacing w:before="157" w:after="157" w:line="270" w:lineRule="auto"/>
      </w:pPr>
      <w:r>
        <w:rPr>
          <w:rFonts w:ascii="inter" w:hAnsi="inter" w:eastAsia="inter" w:cs="inter"/>
          <w:b/>
          <w:color w:val="000000"/>
          <w:sz w:val="39"/>
        </w:rPr>
        <w:t>Expected Shortfall</w:t>
      </w:r>
      <w:r w:rsidR="00DF62D8">
        <w:rPr>
          <w:rFonts w:ascii="inter" w:hAnsi="inter" w:eastAsia="inter" w:cs="inter"/>
          <w:b/>
          <w:color w:val="000000"/>
          <w:sz w:val="39"/>
        </w:rPr>
        <w:t xml:space="preserve"> and Value-At-Risk Scaling</w:t>
      </w:r>
    </w:p>
    <w:p w:rsidRPr="00291D24" w:rsidR="00873D68" w:rsidRDefault="00515F4D" w14:paraId="678582DB" w14:textId="77777777">
      <w:pPr>
        <w:spacing w:before="315" w:after="105" w:line="360" w:lineRule="auto"/>
        <w:ind w:left="-30"/>
        <w:rPr>
          <w:sz w:val="24"/>
          <w:szCs w:val="24"/>
        </w:rPr>
      </w:pPr>
      <w:r w:rsidRPr="00291D24">
        <w:rPr>
          <w:rFonts w:ascii="inter" w:hAnsi="inter" w:eastAsia="inter" w:cs="inter"/>
          <w:b/>
          <w:color w:val="000000"/>
          <w:sz w:val="24"/>
          <w:szCs w:val="24"/>
        </w:rPr>
        <w:t>Overview</w:t>
      </w:r>
    </w:p>
    <w:p w:rsidRPr="00291D24" w:rsidR="00873D68" w:rsidP="00DF3D1C" w:rsidRDefault="00515F4D" w14:paraId="678582DD" w14:textId="40C6CECA">
      <w:pPr>
        <w:spacing w:after="210" w:line="360" w:lineRule="auto"/>
        <w:rPr>
          <w:sz w:val="24"/>
          <w:szCs w:val="24"/>
        </w:rPr>
      </w:pPr>
      <w:r w:rsidRPr="150BBDCC" w:rsidR="00515F4D">
        <w:rPr>
          <w:rFonts w:ascii="inter" w:hAnsi="inter" w:eastAsia="inter" w:cs="inter"/>
          <w:b w:val="1"/>
          <w:bCs w:val="1"/>
          <w:color w:val="000000" w:themeColor="text1" w:themeTint="FF" w:themeShade="FF"/>
          <w:sz w:val="24"/>
          <w:szCs w:val="24"/>
        </w:rPr>
        <w:t>Expected Shortfall (ES)</w:t>
      </w:r>
      <w:r w:rsidRPr="150BBDCC" w:rsidR="00515F4D">
        <w:rPr>
          <w:rFonts w:ascii="inter" w:hAnsi="inter" w:eastAsia="inter" w:cs="inter"/>
          <w:color w:val="000000" w:themeColor="text1" w:themeTint="FF" w:themeShade="FF"/>
          <w:sz w:val="24"/>
          <w:szCs w:val="24"/>
        </w:rPr>
        <w:t>, also known as Conditional Value-at-Risk (CVaR), is a risk measure that quantifies the average of losses that exceed a specified Value-at-Risk (</w:t>
      </w:r>
      <w:r w:rsidRPr="150BBDCC" w:rsidR="00515F4D">
        <w:rPr>
          <w:rFonts w:ascii="inter" w:hAnsi="inter" w:eastAsia="inter" w:cs="inter"/>
          <w:color w:val="000000" w:themeColor="text1" w:themeTint="FF" w:themeShade="FF"/>
          <w:sz w:val="24"/>
          <w:szCs w:val="24"/>
        </w:rPr>
        <w:t>VaR</w:t>
      </w:r>
      <w:r w:rsidRPr="150BBDCC" w:rsidR="00515F4D">
        <w:rPr>
          <w:rFonts w:ascii="inter" w:hAnsi="inter" w:eastAsia="inter" w:cs="inter"/>
          <w:color w:val="000000" w:themeColor="text1" w:themeTint="FF" w:themeShade="FF"/>
          <w:sz w:val="24"/>
          <w:szCs w:val="24"/>
        </w:rPr>
        <w:t xml:space="preserve">) threshold, typically for a fixed confidence level. ES addresses limitations of </w:t>
      </w:r>
      <w:r w:rsidRPr="150BBDCC" w:rsidR="00515F4D">
        <w:rPr>
          <w:rFonts w:ascii="inter" w:hAnsi="inter" w:eastAsia="inter" w:cs="inter"/>
          <w:color w:val="000000" w:themeColor="text1" w:themeTint="FF" w:themeShade="FF"/>
          <w:sz w:val="24"/>
          <w:szCs w:val="24"/>
        </w:rPr>
        <w:t>VaR</w:t>
      </w:r>
      <w:r w:rsidRPr="150BBDCC" w:rsidR="00515F4D">
        <w:rPr>
          <w:rFonts w:ascii="inter" w:hAnsi="inter" w:eastAsia="inter" w:cs="inter"/>
          <w:color w:val="000000" w:themeColor="text1" w:themeTint="FF" w:themeShade="FF"/>
          <w:sz w:val="24"/>
          <w:szCs w:val="24"/>
        </w:rPr>
        <w:t xml:space="preserve"> by considering the tail of the </w:t>
      </w:r>
      <w:r w:rsidRPr="150BBDCC" w:rsidR="00515F4D">
        <w:rPr>
          <w:rFonts w:ascii="inter" w:hAnsi="inter" w:eastAsia="inter" w:cs="inter"/>
          <w:color w:val="000000" w:themeColor="text1" w:themeTint="FF" w:themeShade="FF"/>
          <w:sz w:val="24"/>
          <w:szCs w:val="24"/>
        </w:rPr>
        <w:t>loss</w:t>
      </w:r>
      <w:r w:rsidRPr="150BBDCC" w:rsidR="00515F4D">
        <w:rPr>
          <w:rFonts w:ascii="inter" w:hAnsi="inter" w:eastAsia="inter" w:cs="inter"/>
          <w:color w:val="000000" w:themeColor="text1" w:themeTint="FF" w:themeShade="FF"/>
          <w:sz w:val="24"/>
          <w:szCs w:val="24"/>
        </w:rPr>
        <w:t xml:space="preserve"> distribution, making it more sensitive to extreme (rare, catastrophic) events.</w:t>
      </w:r>
      <w:r w:rsidRPr="150BBDCC" w:rsidR="00390289">
        <w:rPr>
          <w:rFonts w:ascii="inter" w:hAnsi="inter" w:eastAsia="inter" w:cs="inter"/>
          <w:color w:val="000000" w:themeColor="text1" w:themeTint="FF" w:themeShade="FF"/>
          <w:sz w:val="24"/>
          <w:szCs w:val="24"/>
        </w:rPr>
        <w:t xml:space="preserve"> </w:t>
      </w:r>
      <w:r w:rsidRPr="150BBDCC" w:rsidR="00390289">
        <w:rPr>
          <w:rFonts w:ascii="inter" w:hAnsi="inter" w:eastAsia="inter" w:cs="inter"/>
          <w:b w:val="1"/>
          <w:bCs w:val="1"/>
          <w:color w:val="000000" w:themeColor="text1" w:themeTint="FF" w:themeShade="FF"/>
          <w:sz w:val="24"/>
          <w:szCs w:val="24"/>
        </w:rPr>
        <w:t xml:space="preserve">Scaling </w:t>
      </w:r>
      <w:r w:rsidRPr="150BBDCC" w:rsidR="00DF3D1C">
        <w:rPr>
          <w:rFonts w:ascii="inter" w:hAnsi="inter" w:eastAsia="inter" w:cs="inter"/>
          <w:b w:val="1"/>
          <w:bCs w:val="1"/>
          <w:color w:val="000000" w:themeColor="text1" w:themeTint="FF" w:themeShade="FF"/>
          <w:sz w:val="24"/>
          <w:szCs w:val="24"/>
        </w:rPr>
        <w:t xml:space="preserve">historical </w:t>
      </w:r>
      <w:r w:rsidRPr="150BBDCC" w:rsidR="00390289">
        <w:rPr>
          <w:rFonts w:ascii="inter" w:hAnsi="inter" w:eastAsia="inter" w:cs="inter"/>
          <w:b w:val="1"/>
          <w:bCs w:val="1"/>
          <w:color w:val="000000" w:themeColor="text1" w:themeTint="FF" w:themeShade="FF"/>
          <w:sz w:val="24"/>
          <w:szCs w:val="24"/>
        </w:rPr>
        <w:t>VaR</w:t>
      </w:r>
      <w:r w:rsidRPr="150BBDCC" w:rsidR="00390289">
        <w:rPr>
          <w:rFonts w:ascii="inter" w:hAnsi="inter" w:eastAsia="inter" w:cs="inter"/>
          <w:color w:val="000000" w:themeColor="text1" w:themeTint="FF" w:themeShade="FF"/>
          <w:sz w:val="24"/>
          <w:szCs w:val="24"/>
        </w:rPr>
        <w:t xml:space="preserve"> </w:t>
      </w:r>
      <w:r w:rsidRPr="150BBDCC" w:rsidR="3128718C">
        <w:rPr>
          <w:rFonts w:ascii="inter" w:hAnsi="inter" w:eastAsia="inter" w:cs="inter"/>
          <w:color w:val="000000" w:themeColor="text1" w:themeTint="FF" w:themeShade="FF"/>
          <w:sz w:val="24"/>
          <w:szCs w:val="24"/>
        </w:rPr>
        <w:t>presents t</w:t>
      </w:r>
      <w:r w:rsidRPr="150BBDCC" w:rsidR="16F794D3">
        <w:rPr>
          <w:rFonts w:ascii="inter" w:hAnsi="inter" w:eastAsia="inter" w:cs="inter"/>
          <w:color w:val="000000" w:themeColor="text1" w:themeTint="FF" w:themeShade="FF"/>
          <w:sz w:val="24"/>
          <w:szCs w:val="24"/>
        </w:rPr>
        <w:t>w</w:t>
      </w:r>
      <w:r w:rsidRPr="150BBDCC" w:rsidR="3128718C">
        <w:rPr>
          <w:rFonts w:ascii="inter" w:hAnsi="inter" w:eastAsia="inter" w:cs="inter"/>
          <w:color w:val="000000" w:themeColor="text1" w:themeTint="FF" w:themeShade="FF"/>
          <w:sz w:val="24"/>
          <w:szCs w:val="24"/>
        </w:rPr>
        <w:t>o</w:t>
      </w:r>
      <w:r w:rsidRPr="150BBDCC" w:rsidR="3128718C">
        <w:rPr>
          <w:rFonts w:ascii="inter" w:hAnsi="inter" w:eastAsia="inter" w:cs="inter"/>
          <w:color w:val="000000" w:themeColor="text1" w:themeTint="FF" w:themeShade="FF"/>
          <w:sz w:val="24"/>
          <w:szCs w:val="24"/>
        </w:rPr>
        <w:t xml:space="preserve"> challenges: from a confidence level standpoint, and </w:t>
      </w:r>
      <w:r w:rsidRPr="150BBDCC" w:rsidR="00390289">
        <w:rPr>
          <w:rFonts w:ascii="inter" w:hAnsi="inter" w:eastAsia="inter" w:cs="inter"/>
          <w:color w:val="000000" w:themeColor="text1" w:themeTint="FF" w:themeShade="FF"/>
          <w:sz w:val="24"/>
          <w:szCs w:val="24"/>
        </w:rPr>
        <w:t xml:space="preserve">from the </w:t>
      </w:r>
      <w:r w:rsidRPr="150BBDCC" w:rsidR="00DF3D1C">
        <w:rPr>
          <w:rFonts w:ascii="inter" w:hAnsi="inter" w:eastAsia="inter" w:cs="inter"/>
          <w:color w:val="000000" w:themeColor="text1" w:themeTint="FF" w:themeShade="FF"/>
          <w:sz w:val="24"/>
          <w:szCs w:val="24"/>
        </w:rPr>
        <w:t>c</w:t>
      </w:r>
      <w:r w:rsidRPr="150BBDCC" w:rsidR="6C1C1287">
        <w:rPr>
          <w:rFonts w:ascii="inter" w:hAnsi="inter" w:eastAsia="inter" w:cs="inter"/>
          <w:color w:val="000000" w:themeColor="text1" w:themeTint="FF" w:themeShade="FF"/>
          <w:sz w:val="24"/>
          <w:szCs w:val="24"/>
        </w:rPr>
        <w:t xml:space="preserve">alculated </w:t>
      </w:r>
      <w:r w:rsidRPr="150BBDCC" w:rsidR="00DF3D1C">
        <w:rPr>
          <w:rFonts w:ascii="inter" w:hAnsi="inter" w:eastAsia="inter" w:cs="inter"/>
          <w:color w:val="000000" w:themeColor="text1" w:themeTint="FF" w:themeShade="FF"/>
          <w:sz w:val="24"/>
          <w:szCs w:val="24"/>
        </w:rPr>
        <w:t xml:space="preserve">ten days horizon </w:t>
      </w:r>
      <w:r w:rsidRPr="150BBDCC" w:rsidR="348C718F">
        <w:rPr>
          <w:rFonts w:ascii="inter" w:hAnsi="inter" w:eastAsia="inter" w:cs="inter"/>
          <w:color w:val="000000" w:themeColor="text1" w:themeTint="FF" w:themeShade="FF"/>
          <w:sz w:val="24"/>
          <w:szCs w:val="24"/>
        </w:rPr>
        <w:t xml:space="preserve">to </w:t>
      </w:r>
      <w:r w:rsidRPr="150BBDCC" w:rsidR="7E2C8400">
        <w:rPr>
          <w:rFonts w:ascii="inter" w:hAnsi="inter" w:eastAsia="inter" w:cs="inter"/>
          <w:color w:val="000000" w:themeColor="text1" w:themeTint="FF" w:themeShade="FF"/>
          <w:sz w:val="24"/>
          <w:szCs w:val="24"/>
        </w:rPr>
        <w:t xml:space="preserve">a </w:t>
      </w:r>
      <w:r w:rsidRPr="150BBDCC" w:rsidR="348C718F">
        <w:rPr>
          <w:rFonts w:ascii="inter" w:hAnsi="inter" w:eastAsia="inter" w:cs="inter"/>
          <w:color w:val="000000" w:themeColor="text1" w:themeTint="FF" w:themeShade="FF"/>
          <w:sz w:val="24"/>
          <w:szCs w:val="24"/>
        </w:rPr>
        <w:t>one year</w:t>
      </w:r>
      <w:r w:rsidRPr="150BBDCC" w:rsidR="348C718F">
        <w:rPr>
          <w:rFonts w:ascii="inter" w:hAnsi="inter" w:eastAsia="inter" w:cs="inter"/>
          <w:color w:val="000000" w:themeColor="text1" w:themeTint="FF" w:themeShade="FF"/>
          <w:sz w:val="24"/>
          <w:szCs w:val="24"/>
        </w:rPr>
        <w:t xml:space="preserve"> </w:t>
      </w:r>
      <w:r w:rsidRPr="150BBDCC" w:rsidR="17D8DC91">
        <w:rPr>
          <w:rFonts w:ascii="inter" w:hAnsi="inter" w:eastAsia="inter" w:cs="inter"/>
          <w:color w:val="000000" w:themeColor="text1" w:themeTint="FF" w:themeShade="FF"/>
          <w:sz w:val="24"/>
          <w:szCs w:val="24"/>
        </w:rPr>
        <w:t>horizon.</w:t>
      </w:r>
      <w:r w:rsidRPr="150BBDCC" w:rsidR="006D4AE2">
        <w:rPr>
          <w:sz w:val="24"/>
          <w:szCs w:val="24"/>
        </w:rPr>
        <w:t xml:space="preserve"> </w:t>
      </w:r>
    </w:p>
    <w:p w:rsidRPr="00291D24" w:rsidR="00873D68" w:rsidRDefault="00515F4D" w14:paraId="678582DE" w14:textId="77777777">
      <w:pPr>
        <w:spacing w:before="315" w:after="105" w:line="360" w:lineRule="auto"/>
        <w:ind w:left="-30"/>
        <w:rPr>
          <w:sz w:val="24"/>
          <w:szCs w:val="24"/>
        </w:rPr>
      </w:pPr>
      <w:r w:rsidRPr="00291D24">
        <w:rPr>
          <w:rFonts w:ascii="inter" w:hAnsi="inter" w:eastAsia="inter" w:cs="inter"/>
          <w:b/>
          <w:color w:val="000000"/>
          <w:sz w:val="24"/>
          <w:szCs w:val="24"/>
        </w:rPr>
        <w:t>1. Definition and Mathematical Formulation</w:t>
      </w:r>
    </w:p>
    <w:p w:rsidRPr="00291D24" w:rsidR="00873D68" w:rsidRDefault="00515F4D" w14:paraId="678582DF" w14:textId="678276BD">
      <w:pPr>
        <w:spacing w:after="210" w:line="360" w:lineRule="auto"/>
        <w:rPr>
          <w:sz w:val="24"/>
          <w:szCs w:val="24"/>
        </w:rPr>
      </w:pPr>
      <w:r w:rsidRPr="00291D24">
        <w:rPr>
          <w:rFonts w:ascii="inter" w:hAnsi="inter" w:eastAsia="inter" w:cs="inter"/>
          <w:color w:val="000000"/>
          <w:sz w:val="24"/>
          <w:szCs w:val="24"/>
        </w:rPr>
        <w:t xml:space="preserve">Let </w:t>
      </w:r>
      <w:r w:rsidRPr="00291D24" w:rsidR="000D0163">
        <w:rPr>
          <w:rFonts w:ascii="inter" w:hAnsi="inter" w:eastAsia="inter" w:cs="inter"/>
          <w:i/>
          <w:iCs/>
          <w:color w:val="000000"/>
          <w:sz w:val="24"/>
          <w:szCs w:val="24"/>
        </w:rPr>
        <w:t>L</w:t>
      </w:r>
      <w:r w:rsidRPr="00291D24">
        <w:rPr>
          <w:rFonts w:ascii="inter" w:hAnsi="inter" w:eastAsia="inter" w:cs="inter"/>
          <w:color w:val="000000"/>
          <w:sz w:val="24"/>
          <w:szCs w:val="24"/>
        </w:rPr>
        <w:t xml:space="preserve"> be the loss random variable for a portfolio over a specified time horizon. For a confidence level </w:t>
      </w:r>
      <w:r w:rsidRPr="00291D24" w:rsidR="00890579">
        <w:rPr>
          <w:rFonts w:ascii="inter" w:hAnsi="inter" w:eastAsia="inter" w:cs="inter"/>
          <w:color w:val="000000"/>
          <w:sz w:val="24"/>
          <w:szCs w:val="24"/>
        </w:rPr>
        <w:t>α</w:t>
      </w:r>
      <w:r w:rsidRPr="00291D24">
        <w:rPr>
          <w:rFonts w:ascii="inter" w:hAnsi="inter" w:eastAsia="inter" w:cs="inter"/>
          <w:color w:val="000000"/>
          <w:sz w:val="24"/>
          <w:szCs w:val="24"/>
        </w:rPr>
        <w:t xml:space="preserve"> (usually 95% or 99%), the </w:t>
      </w:r>
      <w:r w:rsidRPr="00291D24">
        <w:rPr>
          <w:rFonts w:ascii="inter" w:hAnsi="inter" w:eastAsia="inter" w:cs="inter"/>
          <w:b/>
          <w:color w:val="000000"/>
          <w:sz w:val="24"/>
          <w:szCs w:val="24"/>
        </w:rPr>
        <w:t xml:space="preserve">VaR at level </w:t>
      </w:r>
      <w:r w:rsidRPr="00291D24" w:rsidR="000D0163">
        <w:rPr>
          <w:rFonts w:ascii="inter" w:hAnsi="inter" w:eastAsia="inter" w:cs="inter"/>
          <w:b/>
          <w:color w:val="000000"/>
          <w:sz w:val="24"/>
          <w:szCs w:val="24"/>
        </w:rPr>
        <w:t xml:space="preserve">α </w:t>
      </w:r>
      <w:r w:rsidRPr="00291D24">
        <w:rPr>
          <w:rFonts w:ascii="inter" w:hAnsi="inter" w:eastAsia="inter" w:cs="inter"/>
          <w:color w:val="000000"/>
          <w:sz w:val="24"/>
          <w:szCs w:val="24"/>
        </w:rPr>
        <w:t xml:space="preserve">is the smallest number </w:t>
      </w:r>
      <w:r w:rsidRPr="00291D24" w:rsidR="000D0163">
        <w:rPr>
          <w:rFonts w:ascii="inter" w:hAnsi="inter" w:eastAsia="inter" w:cs="inter"/>
          <w:i/>
          <w:iCs/>
          <w:color w:val="000000"/>
          <w:sz w:val="24"/>
          <w:szCs w:val="24"/>
        </w:rPr>
        <w:t>l</w:t>
      </w:r>
      <w:r w:rsidRPr="00291D24">
        <w:rPr>
          <w:rFonts w:ascii="inter" w:hAnsi="inter" w:eastAsia="inter" w:cs="inter"/>
          <w:color w:val="000000"/>
          <w:sz w:val="24"/>
          <w:szCs w:val="24"/>
        </w:rPr>
        <w:t xml:space="preserve"> such that the probability of a loss beyond </w:t>
      </w:r>
      <w:r w:rsidRPr="00291D24">
        <w:rPr>
          <w:rFonts w:ascii="inter" w:hAnsi="inter" w:eastAsia="inter" w:cs="inter"/>
          <w:i/>
          <w:iCs/>
          <w:color w:val="000000"/>
          <w:sz w:val="24"/>
          <w:szCs w:val="24"/>
        </w:rPr>
        <w:t>l</w:t>
      </w:r>
      <w:r w:rsidRPr="00291D24">
        <w:rPr>
          <w:rFonts w:ascii="inter" w:hAnsi="inter" w:eastAsia="inter" w:cs="inter"/>
          <w:color w:val="000000"/>
          <w:sz w:val="24"/>
          <w:szCs w:val="24"/>
        </w:rPr>
        <w:t xml:space="preserve"> is at most </w:t>
      </w:r>
      <w:r w:rsidRPr="00291D24">
        <w:rPr>
          <w:rFonts w:ascii="inter" w:hAnsi="inter" w:eastAsia="inter" w:cs="inter"/>
          <w:i/>
          <w:iCs/>
          <w:color w:val="000000"/>
          <w:sz w:val="24"/>
          <w:szCs w:val="24"/>
        </w:rPr>
        <w:t>1-</w:t>
      </w:r>
      <w:r w:rsidRPr="00291D24" w:rsidR="008E5BDB">
        <w:rPr>
          <w:rFonts w:ascii="inter" w:hAnsi="inter" w:eastAsia="inter" w:cs="inter"/>
          <w:i/>
          <w:iCs/>
          <w:color w:val="000000"/>
          <w:sz w:val="24"/>
          <w:szCs w:val="24"/>
        </w:rPr>
        <w:t>α</w:t>
      </w:r>
      <w:r w:rsidRPr="00291D24">
        <w:rPr>
          <w:rFonts w:ascii="inter" w:hAnsi="inter" w:eastAsia="inter" w:cs="inter"/>
          <w:color w:val="000000"/>
          <w:sz w:val="24"/>
          <w:szCs w:val="24"/>
        </w:rPr>
        <w:t>:</w:t>
      </w:r>
    </w:p>
    <w:p w:rsidRPr="00291D24" w:rsidR="00873D68" w:rsidRDefault="00515F4D" w14:paraId="678582E0" w14:textId="77777777">
      <w:pPr>
        <w:spacing w:after="210" w:line="360" w:lineRule="auto"/>
        <w:rPr>
          <w:sz w:val="24"/>
          <w:szCs w:val="24"/>
        </w:rPr>
      </w:pPr>
      <m:oMathPara>
        <m:oMath>
          <m:r>
            <w:rPr>
              <w:rFonts w:ascii="Cambria Math" w:hAnsi="Cambria Math"/>
              <w:color w:val="000000"/>
              <w:sz w:val="24"/>
              <w:szCs w:val="24"/>
            </w:rPr>
            <m:t>Va</m:t>
          </m:r>
          <m:sSub>
            <m:sSubPr>
              <m:ctrlPr>
                <w:rPr>
                  <w:rFonts w:ascii="Cambria Math" w:hAnsi="Cambria Math"/>
                  <w:color w:val="000000"/>
                  <w:sz w:val="24"/>
                  <w:szCs w:val="24"/>
                </w:rPr>
              </m:ctrlPr>
            </m:sSubPr>
            <m:e>
              <m:r>
                <w:rPr>
                  <w:rFonts w:ascii="Cambria Math" w:hAnsi="Cambria Math"/>
                  <w:color w:val="000000"/>
                  <w:sz w:val="24"/>
                  <w:szCs w:val="24"/>
                </w:rPr>
                <m:t>R</m:t>
              </m:r>
            </m:e>
            <m:sub>
              <m:r>
                <w:rPr>
                  <w:rFonts w:ascii="Cambria Math" w:hAnsi="Cambria Math"/>
                  <w:color w:val="000000"/>
                  <w:sz w:val="24"/>
                  <w:szCs w:val="24"/>
                </w:rPr>
                <m:t>α</m:t>
              </m:r>
            </m:sub>
          </m:sSub>
          <m:r>
            <m:rPr>
              <m:sty m:val="p"/>
            </m:rPr>
            <w:rPr>
              <w:rFonts w:ascii="Cambria Math" w:hAnsi="Cambria Math"/>
              <w:color w:val="000000"/>
              <w:sz w:val="24"/>
              <w:szCs w:val="24"/>
            </w:rPr>
            <m:t>(</m:t>
          </m:r>
          <m:r>
            <w:rPr>
              <w:rFonts w:ascii="Cambria Math" w:hAnsi="Cambria Math"/>
              <w:color w:val="000000"/>
              <w:sz w:val="24"/>
              <w:szCs w:val="24"/>
            </w:rPr>
            <m:t>L</m:t>
          </m:r>
          <m:r>
            <m:rPr>
              <m:sty m:val="p"/>
            </m:rPr>
            <w:rPr>
              <w:rFonts w:ascii="Cambria Math" w:hAnsi="Cambria Math"/>
              <w:color w:val="000000"/>
              <w:sz w:val="24"/>
              <w:szCs w:val="24"/>
            </w:rPr>
            <m:t>)=inf{</m:t>
          </m:r>
          <m:r>
            <w:rPr>
              <w:rFonts w:ascii="Cambria Math" w:hAnsi="Cambria Math"/>
              <w:color w:val="000000"/>
              <w:sz w:val="24"/>
              <w:szCs w:val="24"/>
            </w:rPr>
            <m:t>l</m:t>
          </m:r>
          <m:r>
            <m:rPr>
              <m:sty m:val="p"/>
            </m:rPr>
            <w:rPr>
              <w:rFonts w:ascii="Cambria Math" w:hAnsi="Cambria Math"/>
              <w:color w:val="000000"/>
              <w:sz w:val="24"/>
              <w:szCs w:val="24"/>
            </w:rPr>
            <m:t>∣</m:t>
          </m:r>
          <m:r>
            <w:rPr>
              <w:rFonts w:ascii="Cambria Math" w:hAnsi="Cambria Math"/>
              <w:color w:val="000000"/>
              <w:sz w:val="24"/>
              <w:szCs w:val="24"/>
            </w:rPr>
            <m:t>P</m:t>
          </m:r>
          <m:r>
            <m:rPr>
              <m:sty m:val="p"/>
            </m:rPr>
            <w:rPr>
              <w:rFonts w:ascii="Cambria Math" w:hAnsi="Cambria Math"/>
              <w:color w:val="000000"/>
              <w:sz w:val="24"/>
              <w:szCs w:val="24"/>
            </w:rPr>
            <m:t>(</m:t>
          </m:r>
          <m:r>
            <w:rPr>
              <w:rFonts w:ascii="Cambria Math" w:hAnsi="Cambria Math"/>
              <w:color w:val="000000"/>
              <w:sz w:val="24"/>
              <w:szCs w:val="24"/>
            </w:rPr>
            <m:t>L</m:t>
          </m:r>
          <m:r>
            <m:rPr>
              <m:sty m:val="p"/>
            </m:rPr>
            <w:rPr>
              <w:rFonts w:ascii="Cambria Math" w:hAnsi="Cambria Math"/>
              <w:color w:val="000000"/>
              <w:sz w:val="24"/>
              <w:szCs w:val="24"/>
            </w:rPr>
            <m:t>&gt;</m:t>
          </m:r>
          <m:r>
            <w:rPr>
              <w:rFonts w:ascii="Cambria Math" w:hAnsi="Cambria Math"/>
              <w:color w:val="000000"/>
              <w:sz w:val="24"/>
              <w:szCs w:val="24"/>
            </w:rPr>
            <m:t>l</m:t>
          </m:r>
          <m:r>
            <m:rPr>
              <m:sty m:val="p"/>
            </m:rPr>
            <w:rPr>
              <w:rFonts w:ascii="Cambria Math" w:hAnsi="Cambria Math"/>
              <w:color w:val="000000"/>
              <w:sz w:val="24"/>
              <w:szCs w:val="24"/>
            </w:rPr>
            <m:t>)≤1-</m:t>
          </m:r>
          <m:r>
            <w:rPr>
              <w:rFonts w:ascii="Cambria Math" w:hAnsi="Cambria Math"/>
              <w:color w:val="000000"/>
              <w:sz w:val="24"/>
              <w:szCs w:val="24"/>
            </w:rPr>
            <m:t>α</m:t>
          </m:r>
          <m:r>
            <m:rPr>
              <m:sty m:val="p"/>
            </m:rPr>
            <w:rPr>
              <w:rFonts w:ascii="Cambria Math" w:hAnsi="Cambria Math"/>
              <w:color w:val="000000"/>
              <w:sz w:val="24"/>
              <w:szCs w:val="24"/>
            </w:rPr>
            <m:t>}</m:t>
          </m:r>
        </m:oMath>
      </m:oMathPara>
    </w:p>
    <w:p w:rsidRPr="00291D24" w:rsidR="00873D68" w:rsidRDefault="00515F4D" w14:paraId="678582E1" w14:textId="3A3053C6">
      <w:pPr>
        <w:spacing w:after="210" w:line="360" w:lineRule="auto"/>
        <w:rPr>
          <w:sz w:val="24"/>
          <w:szCs w:val="24"/>
        </w:rPr>
      </w:pPr>
      <w:r w:rsidRPr="00291D24">
        <w:rPr>
          <w:rFonts w:ascii="inter" w:hAnsi="inter" w:eastAsia="inter" w:cs="inter"/>
          <w:b/>
          <w:color w:val="000000"/>
          <w:sz w:val="24"/>
          <w:szCs w:val="24"/>
        </w:rPr>
        <w:t xml:space="preserve">Expected Shortfall at level </w:t>
      </w:r>
      <w:r w:rsidRPr="00291D24" w:rsidR="00E11D57">
        <w:rPr>
          <w:rFonts w:ascii="inter" w:hAnsi="inter" w:eastAsia="inter" w:cs="inter"/>
          <w:b/>
          <w:color w:val="000000"/>
          <w:sz w:val="24"/>
          <w:szCs w:val="24"/>
        </w:rPr>
        <w:t xml:space="preserve">α </w:t>
      </w:r>
      <w:r w:rsidRPr="00291D24">
        <w:rPr>
          <w:rFonts w:ascii="inter" w:hAnsi="inter" w:eastAsia="inter" w:cs="inter"/>
          <w:b/>
          <w:color w:val="000000"/>
          <w:sz w:val="24"/>
          <w:szCs w:val="24"/>
        </w:rPr>
        <w:t>is defined as:</w:t>
      </w:r>
    </w:p>
    <w:p w:rsidRPr="00291D24" w:rsidR="00873D68" w:rsidRDefault="00515F4D" w14:paraId="678582E2" w14:textId="77777777">
      <w:pPr>
        <w:spacing w:after="210" w:line="360" w:lineRule="auto"/>
        <w:rPr>
          <w:sz w:val="24"/>
          <w:szCs w:val="24"/>
        </w:rPr>
      </w:pPr>
      <m:oMathPara>
        <m:oMath>
          <m:r>
            <w:rPr>
              <w:rFonts w:ascii="Cambria Math" w:hAnsi="Cambria Math"/>
              <w:color w:val="000000"/>
              <w:sz w:val="24"/>
              <w:szCs w:val="24"/>
            </w:rPr>
            <m:t>E</m:t>
          </m:r>
          <m:sSub>
            <m:sSubPr>
              <m:ctrlPr>
                <w:rPr>
                  <w:rFonts w:ascii="Cambria Math" w:hAnsi="Cambria Math"/>
                  <w:color w:val="000000"/>
                  <w:sz w:val="24"/>
                  <w:szCs w:val="24"/>
                </w:rPr>
              </m:ctrlPr>
            </m:sSubPr>
            <m:e>
              <m:r>
                <w:rPr>
                  <w:rFonts w:ascii="Cambria Math" w:hAnsi="Cambria Math"/>
                  <w:color w:val="000000"/>
                  <w:sz w:val="24"/>
                  <w:szCs w:val="24"/>
                </w:rPr>
                <m:t>S</m:t>
              </m:r>
            </m:e>
            <m:sub>
              <m:r>
                <w:rPr>
                  <w:rFonts w:ascii="Cambria Math" w:hAnsi="Cambria Math"/>
                  <w:color w:val="000000"/>
                  <w:sz w:val="24"/>
                  <w:szCs w:val="24"/>
                </w:rPr>
                <m:t>α</m:t>
              </m:r>
            </m:sub>
          </m:sSub>
          <m:r>
            <m:rPr>
              <m:sty m:val="p"/>
            </m:rPr>
            <w:rPr>
              <w:rFonts w:ascii="Cambria Math" w:hAnsi="Cambria Math"/>
              <w:color w:val="000000"/>
              <w:sz w:val="24"/>
              <w:szCs w:val="24"/>
            </w:rPr>
            <m:t>(</m:t>
          </m:r>
          <m:r>
            <w:rPr>
              <w:rFonts w:ascii="Cambria Math" w:hAnsi="Cambria Math"/>
              <w:color w:val="000000"/>
              <w:sz w:val="24"/>
              <w:szCs w:val="24"/>
            </w:rPr>
            <m:t>L</m:t>
          </m:r>
          <m:r>
            <m:rPr>
              <m:sty m:val="p"/>
            </m:rPr>
            <w:rPr>
              <w:rFonts w:ascii="Cambria Math" w:hAnsi="Cambria Math"/>
              <w:color w:val="000000"/>
              <w:sz w:val="24"/>
              <w:szCs w:val="24"/>
            </w:rPr>
            <m:t>)=</m:t>
          </m:r>
          <m:r>
            <w:rPr>
              <w:rFonts w:ascii="Cambria Math" w:hAnsi="Cambria Math"/>
              <w:color w:val="000000"/>
              <w:sz w:val="24"/>
              <w:szCs w:val="24"/>
            </w:rPr>
            <m:t>E</m:t>
          </m:r>
          <m:r>
            <m:rPr>
              <m:sty m:val="p"/>
            </m:rPr>
            <w:rPr>
              <w:rFonts w:ascii="Cambria Math" w:hAnsi="Cambria Math"/>
              <w:color w:val="000000"/>
              <w:sz w:val="24"/>
              <w:szCs w:val="24"/>
            </w:rPr>
            <m:t>[</m:t>
          </m:r>
          <m:r>
            <w:rPr>
              <w:rFonts w:ascii="Cambria Math" w:hAnsi="Cambria Math"/>
              <w:color w:val="000000"/>
              <w:sz w:val="24"/>
              <w:szCs w:val="24"/>
            </w:rPr>
            <m:t>L</m:t>
          </m:r>
          <m:r>
            <m:rPr>
              <m:sty m:val="p"/>
            </m:rPr>
            <w:rPr>
              <w:rFonts w:ascii="Cambria Math" w:hAnsi="Cambria Math"/>
              <w:color w:val="000000"/>
              <w:sz w:val="24"/>
              <w:szCs w:val="24"/>
            </w:rPr>
            <m:t>∣</m:t>
          </m:r>
          <m:r>
            <w:rPr>
              <w:rFonts w:ascii="Cambria Math" w:hAnsi="Cambria Math"/>
              <w:color w:val="000000"/>
              <w:sz w:val="24"/>
              <w:szCs w:val="24"/>
            </w:rPr>
            <m:t>L</m:t>
          </m:r>
          <m:r>
            <m:rPr>
              <m:sty m:val="p"/>
            </m:rPr>
            <w:rPr>
              <w:rFonts w:ascii="Cambria Math" w:hAnsi="Cambria Math"/>
              <w:color w:val="000000"/>
              <w:sz w:val="24"/>
              <w:szCs w:val="24"/>
            </w:rPr>
            <m:t>≥</m:t>
          </m:r>
          <m:r>
            <w:rPr>
              <w:rFonts w:ascii="Cambria Math" w:hAnsi="Cambria Math"/>
              <w:color w:val="000000"/>
              <w:sz w:val="24"/>
              <w:szCs w:val="24"/>
            </w:rPr>
            <m:t>Va</m:t>
          </m:r>
          <m:sSub>
            <m:sSubPr>
              <m:ctrlPr>
                <w:rPr>
                  <w:rFonts w:ascii="Cambria Math" w:hAnsi="Cambria Math"/>
                  <w:color w:val="000000"/>
                  <w:sz w:val="24"/>
                  <w:szCs w:val="24"/>
                </w:rPr>
              </m:ctrlPr>
            </m:sSubPr>
            <m:e>
              <m:r>
                <w:rPr>
                  <w:rFonts w:ascii="Cambria Math" w:hAnsi="Cambria Math"/>
                  <w:color w:val="000000"/>
                  <w:sz w:val="24"/>
                  <w:szCs w:val="24"/>
                </w:rPr>
                <m:t>R</m:t>
              </m:r>
            </m:e>
            <m:sub>
              <m:r>
                <w:rPr>
                  <w:rFonts w:ascii="Cambria Math" w:hAnsi="Cambria Math"/>
                  <w:color w:val="000000"/>
                  <w:sz w:val="24"/>
                  <w:szCs w:val="24"/>
                </w:rPr>
                <m:t>α</m:t>
              </m:r>
            </m:sub>
          </m:sSub>
          <m:r>
            <m:rPr>
              <m:sty m:val="p"/>
            </m:rPr>
            <w:rPr>
              <w:rFonts w:ascii="Cambria Math" w:hAnsi="Cambria Math"/>
              <w:color w:val="000000"/>
              <w:sz w:val="24"/>
              <w:szCs w:val="24"/>
            </w:rPr>
            <m:t>(</m:t>
          </m:r>
          <m:r>
            <w:rPr>
              <w:rFonts w:ascii="Cambria Math" w:hAnsi="Cambria Math"/>
              <w:color w:val="000000"/>
              <w:sz w:val="24"/>
              <w:szCs w:val="24"/>
            </w:rPr>
            <m:t>L</m:t>
          </m:r>
          <m:r>
            <m:rPr>
              <m:sty m:val="p"/>
            </m:rPr>
            <w:rPr>
              <w:rFonts w:ascii="Cambria Math" w:hAnsi="Cambria Math"/>
              <w:color w:val="000000"/>
              <w:sz w:val="24"/>
              <w:szCs w:val="24"/>
            </w:rPr>
            <m:t>)]</m:t>
          </m:r>
        </m:oMath>
      </m:oMathPara>
    </w:p>
    <w:p w:rsidRPr="00291D24" w:rsidR="00873D68" w:rsidRDefault="00515F4D" w14:paraId="678582E3" w14:textId="77777777">
      <w:pPr>
        <w:spacing w:after="210" w:line="360" w:lineRule="auto"/>
        <w:rPr>
          <w:sz w:val="24"/>
          <w:szCs w:val="24"/>
        </w:rPr>
      </w:pPr>
      <w:r w:rsidRPr="00291D24">
        <w:rPr>
          <w:rFonts w:ascii="inter" w:hAnsi="inter" w:eastAsia="inter" w:cs="inter"/>
          <w:color w:val="000000"/>
          <w:sz w:val="24"/>
          <w:szCs w:val="24"/>
        </w:rPr>
        <w:t>or, equivalently for continuous distributions,</w:t>
      </w:r>
    </w:p>
    <w:p w:rsidRPr="00291D24" w:rsidR="00873D68" w:rsidRDefault="00515F4D" w14:paraId="678582E4" w14:textId="77777777">
      <w:pPr>
        <w:spacing w:after="210" w:line="360" w:lineRule="auto"/>
        <w:rPr>
          <w:sz w:val="24"/>
          <w:szCs w:val="24"/>
        </w:rPr>
      </w:pPr>
      <m:oMathPara>
        <m:oMath>
          <m:r>
            <w:rPr>
              <w:rFonts w:ascii="Cambria Math" w:hAnsi="Cambria Math"/>
              <w:color w:val="000000"/>
              <w:sz w:val="24"/>
              <w:szCs w:val="24"/>
            </w:rPr>
            <m:t>E</m:t>
          </m:r>
          <m:sSub>
            <m:sSubPr>
              <m:ctrlPr>
                <w:rPr>
                  <w:rFonts w:ascii="Cambria Math" w:hAnsi="Cambria Math"/>
                  <w:color w:val="000000"/>
                  <w:sz w:val="24"/>
                  <w:szCs w:val="24"/>
                </w:rPr>
              </m:ctrlPr>
            </m:sSubPr>
            <m:e>
              <m:r>
                <w:rPr>
                  <w:rFonts w:ascii="Cambria Math" w:hAnsi="Cambria Math"/>
                  <w:color w:val="000000"/>
                  <w:sz w:val="24"/>
                  <w:szCs w:val="24"/>
                </w:rPr>
                <m:t>S</m:t>
              </m:r>
            </m:e>
            <m:sub>
              <m:r>
                <w:rPr>
                  <w:rFonts w:ascii="Cambria Math" w:hAnsi="Cambria Math"/>
                  <w:color w:val="000000"/>
                  <w:sz w:val="24"/>
                  <w:szCs w:val="24"/>
                </w:rPr>
                <m:t>α</m:t>
              </m:r>
            </m:sub>
          </m:sSub>
          <m:r>
            <m:rPr>
              <m:sty m:val="p"/>
            </m:rPr>
            <w:rPr>
              <w:rFonts w:ascii="Cambria Math" w:hAnsi="Cambria Math"/>
              <w:color w:val="000000"/>
              <w:sz w:val="24"/>
              <w:szCs w:val="24"/>
            </w:rPr>
            <m:t>(</m:t>
          </m:r>
          <m:r>
            <w:rPr>
              <w:rFonts w:ascii="Cambria Math" w:hAnsi="Cambria Math"/>
              <w:color w:val="000000"/>
              <w:sz w:val="24"/>
              <w:szCs w:val="24"/>
            </w:rPr>
            <m:t>L</m:t>
          </m:r>
          <m:r>
            <m:rPr>
              <m:sty m:val="p"/>
            </m:rPr>
            <w:rPr>
              <w:rFonts w:ascii="Cambria Math" w:hAnsi="Cambria Math"/>
              <w:color w:val="000000"/>
              <w:sz w:val="24"/>
              <w:szCs w:val="24"/>
            </w:rPr>
            <m:t>)=</m:t>
          </m:r>
          <m:f>
            <m:fPr>
              <m:ctrlPr>
                <w:rPr>
                  <w:rFonts w:ascii="Cambria Math" w:hAnsi="Cambria Math"/>
                  <w:color w:val="000000"/>
                  <w:sz w:val="24"/>
                  <w:szCs w:val="24"/>
                </w:rPr>
              </m:ctrlPr>
            </m:fPr>
            <m:num>
              <m:r>
                <m:rPr>
                  <m:sty m:val="p"/>
                </m:rPr>
                <w:rPr>
                  <w:rFonts w:ascii="Cambria Math" w:hAnsi="Cambria Math"/>
                  <w:color w:val="000000"/>
                  <w:sz w:val="24"/>
                  <w:szCs w:val="24"/>
                </w:rPr>
                <m:t>1</m:t>
              </m:r>
            </m:num>
            <m:den>
              <m:r>
                <m:rPr>
                  <m:sty m:val="p"/>
                </m:rPr>
                <w:rPr>
                  <w:rFonts w:ascii="Cambria Math" w:hAnsi="Cambria Math"/>
                  <w:color w:val="000000"/>
                  <w:sz w:val="24"/>
                  <w:szCs w:val="24"/>
                </w:rPr>
                <m:t>1-</m:t>
              </m:r>
              <m:r>
                <w:rPr>
                  <w:rFonts w:ascii="Cambria Math" w:hAnsi="Cambria Math"/>
                  <w:color w:val="000000"/>
                  <w:sz w:val="24"/>
                  <w:szCs w:val="24"/>
                </w:rPr>
                <m:t>α</m:t>
              </m:r>
            </m:den>
          </m:f>
          <m:nary>
            <m:naryPr>
              <m:limLoc m:val="subSup"/>
              <m:grow m:val="1"/>
              <m:ctrlPr>
                <w:rPr>
                  <w:rFonts w:ascii="Cambria Math" w:hAnsi="Cambria Math"/>
                  <w:sz w:val="24"/>
                  <w:szCs w:val="24"/>
                </w:rPr>
              </m:ctrlPr>
            </m:naryPr>
            <m:sub>
              <m:r>
                <w:rPr>
                  <w:rFonts w:ascii="Cambria Math" w:hAnsi="Cambria Math"/>
                  <w:color w:val="000000"/>
                  <w:sz w:val="24"/>
                  <w:szCs w:val="24"/>
                </w:rPr>
                <m:t>α</m:t>
              </m:r>
            </m:sub>
            <m:sup>
              <m:r>
                <m:rPr>
                  <m:sty m:val="p"/>
                </m:rPr>
                <w:rPr>
                  <w:rFonts w:ascii="Cambria Math" w:hAnsi="Cambria Math"/>
                  <w:color w:val="000000"/>
                  <w:sz w:val="24"/>
                  <w:szCs w:val="24"/>
                </w:rPr>
                <m:t>1</m:t>
              </m:r>
            </m:sup>
            <m:e>
              <m:r>
                <m:rPr>
                  <m:sty m:val="p"/>
                </m:rPr>
                <w:rPr>
                  <w:rFonts w:ascii="Cambria Math" w:hAnsi="Cambria Math"/>
                  <w:color w:val="000000"/>
                  <w:sz w:val="24"/>
                  <w:szCs w:val="24"/>
                </w:rPr>
                <m:t> </m:t>
              </m:r>
            </m:e>
          </m:nary>
          <m:r>
            <w:rPr>
              <w:rFonts w:ascii="Cambria Math" w:hAnsi="Cambria Math"/>
              <w:color w:val="000000"/>
              <w:sz w:val="24"/>
              <w:szCs w:val="24"/>
            </w:rPr>
            <m:t>Va</m:t>
          </m:r>
          <m:sSub>
            <m:sSubPr>
              <m:ctrlPr>
                <w:rPr>
                  <w:rFonts w:ascii="Cambria Math" w:hAnsi="Cambria Math"/>
                  <w:color w:val="000000"/>
                  <w:sz w:val="24"/>
                  <w:szCs w:val="24"/>
                </w:rPr>
              </m:ctrlPr>
            </m:sSubPr>
            <m:e>
              <m:r>
                <w:rPr>
                  <w:rFonts w:ascii="Cambria Math" w:hAnsi="Cambria Math"/>
                  <w:color w:val="000000"/>
                  <w:sz w:val="24"/>
                  <w:szCs w:val="24"/>
                </w:rPr>
                <m:t>R</m:t>
              </m:r>
            </m:e>
            <m:sub>
              <m:r>
                <w:rPr>
                  <w:rFonts w:ascii="Cambria Math" w:hAnsi="Cambria Math"/>
                  <w:color w:val="000000"/>
                  <w:sz w:val="24"/>
                  <w:szCs w:val="24"/>
                </w:rPr>
                <m:t>u</m:t>
              </m:r>
            </m:sub>
          </m:sSub>
          <m:r>
            <m:rPr>
              <m:sty m:val="p"/>
            </m:rPr>
            <w:rPr>
              <w:rFonts w:ascii="Cambria Math" w:hAnsi="Cambria Math"/>
              <w:color w:val="000000"/>
              <w:sz w:val="24"/>
              <w:szCs w:val="24"/>
            </w:rPr>
            <m:t>(</m:t>
          </m:r>
          <m:r>
            <w:rPr>
              <w:rFonts w:ascii="Cambria Math" w:hAnsi="Cambria Math"/>
              <w:color w:val="000000"/>
              <w:sz w:val="24"/>
              <w:szCs w:val="24"/>
            </w:rPr>
            <m:t>L</m:t>
          </m:r>
          <m:r>
            <m:rPr>
              <m:sty m:val="p"/>
            </m:rPr>
            <w:rPr>
              <w:rFonts w:ascii="Cambria Math" w:hAnsi="Cambria Math"/>
              <w:color w:val="000000"/>
              <w:sz w:val="24"/>
              <w:szCs w:val="24"/>
            </w:rPr>
            <m:t xml:space="preserve">) </m:t>
          </m:r>
          <m:r>
            <w:rPr>
              <w:rFonts w:ascii="Cambria Math" w:hAnsi="Cambria Math"/>
              <w:color w:val="000000"/>
              <w:sz w:val="24"/>
              <w:szCs w:val="24"/>
            </w:rPr>
            <m:t>du</m:t>
          </m:r>
        </m:oMath>
      </m:oMathPara>
    </w:p>
    <w:p w:rsidRPr="00291D24" w:rsidR="00873D68" w:rsidRDefault="00540052" w14:paraId="678582E5" w14:textId="77777777">
      <w:pPr>
        <w:spacing w:before="210" w:after="0" w:line="360" w:lineRule="auto"/>
        <w:rPr>
          <w:sz w:val="24"/>
          <w:szCs w:val="24"/>
        </w:rPr>
      </w:pPr>
      <w:r>
        <w:rPr>
          <w:noProof/>
          <w:sz w:val="24"/>
          <w:szCs w:val="24"/>
        </w:rPr>
      </w:r>
      <w:r>
        <w:rPr>
          <w:noProof/>
          <w:sz w:val="24"/>
          <w:szCs w:val="24"/>
        </w:rPr>
        <w:pict w14:anchorId="6785831B">
          <v:rect id="_x0000_s1027"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alt="" o:hrstd="t" o:hralign="center" strokeweight="1pt">
            <v:stroke opacity="0"/>
          </v:rect>
        </w:pict>
      </w:r>
    </w:p>
    <w:p w:rsidRPr="00291D24" w:rsidR="00873D68" w:rsidRDefault="00515F4D" w14:paraId="678582E6" w14:textId="77777777">
      <w:pPr>
        <w:spacing w:before="315" w:after="105" w:line="360" w:lineRule="auto"/>
        <w:ind w:left="-30"/>
        <w:rPr>
          <w:sz w:val="24"/>
          <w:szCs w:val="24"/>
        </w:rPr>
      </w:pPr>
      <w:r w:rsidRPr="00291D24">
        <w:rPr>
          <w:rFonts w:ascii="inter" w:hAnsi="inter" w:eastAsia="inter" w:cs="inter"/>
          <w:b/>
          <w:color w:val="000000"/>
          <w:sz w:val="24"/>
          <w:szCs w:val="24"/>
        </w:rPr>
        <w:t>2. Properties and Rationale</w:t>
      </w:r>
    </w:p>
    <w:p w:rsidRPr="00291D24" w:rsidR="00873D68" w:rsidRDefault="00515F4D" w14:paraId="678582E7" w14:textId="77777777">
      <w:pPr>
        <w:numPr>
          <w:ilvl w:val="0"/>
          <w:numId w:val="1"/>
        </w:numPr>
        <w:spacing w:before="105" w:after="105" w:line="360" w:lineRule="auto"/>
        <w:rPr>
          <w:sz w:val="24"/>
          <w:szCs w:val="24"/>
        </w:rPr>
      </w:pPr>
      <w:r w:rsidRPr="00291D24">
        <w:rPr>
          <w:rFonts w:ascii="inter" w:hAnsi="inter" w:eastAsia="inter" w:cs="inter"/>
          <w:b/>
          <w:color w:val="000000"/>
          <w:sz w:val="24"/>
          <w:szCs w:val="24"/>
        </w:rPr>
        <w:t>Coherent risk measure:</w:t>
      </w:r>
      <w:r w:rsidRPr="00291D24">
        <w:rPr>
          <w:rFonts w:ascii="inter" w:hAnsi="inter" w:eastAsia="inter" w:cs="inter"/>
          <w:color w:val="000000"/>
          <w:sz w:val="24"/>
          <w:szCs w:val="24"/>
        </w:rPr>
        <w:t xml:space="preserve"> ES satisfies properties such as subadditivity, monotonicity, positive homogeneity, and translational invariance.</w:t>
      </w:r>
    </w:p>
    <w:p w:rsidRPr="00291D24" w:rsidR="00873D68" w:rsidRDefault="00515F4D" w14:paraId="678582E8" w14:textId="77777777">
      <w:pPr>
        <w:numPr>
          <w:ilvl w:val="0"/>
          <w:numId w:val="1"/>
        </w:numPr>
        <w:spacing w:before="105" w:after="105" w:line="360" w:lineRule="auto"/>
        <w:rPr>
          <w:sz w:val="24"/>
          <w:szCs w:val="24"/>
        </w:rPr>
      </w:pPr>
      <w:r w:rsidRPr="00291D24">
        <w:rPr>
          <w:rFonts w:ascii="inter" w:hAnsi="inter" w:eastAsia="inter" w:cs="inter"/>
          <w:b/>
          <w:color w:val="000000"/>
          <w:sz w:val="24"/>
          <w:szCs w:val="24"/>
        </w:rPr>
        <w:t>Tail sensitivity:</w:t>
      </w:r>
      <w:r w:rsidRPr="00291D24">
        <w:rPr>
          <w:rFonts w:ascii="inter" w:hAnsi="inter" w:eastAsia="inter" w:cs="inter"/>
          <w:color w:val="000000"/>
          <w:sz w:val="24"/>
          <w:szCs w:val="24"/>
        </w:rPr>
        <w:t xml:space="preserve"> ES captures information about the magnitude of losses in the tail, whereas VaR only reports the threshold.</w:t>
      </w:r>
    </w:p>
    <w:p w:rsidRPr="00291D24" w:rsidR="00873D68" w:rsidRDefault="00515F4D" w14:paraId="678582E9" w14:textId="0291719D">
      <w:pPr>
        <w:numPr>
          <w:ilvl w:val="0"/>
          <w:numId w:val="1"/>
        </w:numPr>
        <w:spacing w:before="105" w:after="105" w:line="360" w:lineRule="auto"/>
        <w:rPr>
          <w:sz w:val="24"/>
          <w:szCs w:val="24"/>
        </w:rPr>
      </w:pPr>
      <w:r w:rsidRPr="00291D24">
        <w:rPr>
          <w:rFonts w:ascii="inter" w:hAnsi="inter" w:eastAsia="inter" w:cs="inter"/>
          <w:b/>
          <w:color w:val="000000"/>
          <w:sz w:val="24"/>
          <w:szCs w:val="24"/>
        </w:rPr>
        <w:t>Regulatory relevance:</w:t>
      </w:r>
      <w:r w:rsidRPr="00291D24">
        <w:rPr>
          <w:rFonts w:ascii="inter" w:hAnsi="inter" w:eastAsia="inter" w:cs="inter"/>
          <w:color w:val="000000"/>
          <w:sz w:val="24"/>
          <w:szCs w:val="24"/>
        </w:rPr>
        <w:t xml:space="preserve"> ES is recommended (</w:t>
      </w:r>
      <w:r w:rsidRPr="00291D24">
        <w:rPr>
          <w:rFonts w:ascii="inter" w:hAnsi="inter" w:eastAsia="inter" w:cs="inter"/>
          <w:i/>
          <w:iCs/>
          <w:color w:val="000000"/>
          <w:sz w:val="24"/>
          <w:szCs w:val="24"/>
        </w:rPr>
        <w:t>e.g.</w:t>
      </w:r>
      <w:r w:rsidRPr="00291D24" w:rsidR="00972DFF">
        <w:rPr>
          <w:rFonts w:ascii="inter" w:hAnsi="inter" w:eastAsia="inter" w:cs="inter"/>
          <w:i/>
          <w:iCs/>
          <w:color w:val="000000"/>
          <w:sz w:val="24"/>
          <w:szCs w:val="24"/>
        </w:rPr>
        <w:t xml:space="preserve"> </w:t>
      </w:r>
      <w:r w:rsidRPr="00291D24">
        <w:rPr>
          <w:rFonts w:ascii="inter" w:hAnsi="inter" w:eastAsia="inter" w:cs="inter"/>
          <w:color w:val="000000"/>
          <w:sz w:val="24"/>
          <w:szCs w:val="24"/>
        </w:rPr>
        <w:t>by Basel III) over VaR for bank capital calculations due to its robustness.</w:t>
      </w:r>
    </w:p>
    <w:p w:rsidRPr="00291D24" w:rsidR="00873D68" w:rsidRDefault="00873D68" w14:paraId="678582EA" w14:textId="5284447D">
      <w:pPr>
        <w:spacing w:before="210" w:after="0" w:line="360" w:lineRule="auto"/>
        <w:rPr>
          <w:sz w:val="24"/>
          <w:szCs w:val="24"/>
        </w:rPr>
      </w:pPr>
    </w:p>
    <w:p w:rsidRPr="00291D24" w:rsidR="00873D68" w:rsidRDefault="00515F4D" w14:paraId="678582EB" w14:textId="77777777">
      <w:pPr>
        <w:spacing w:before="315" w:after="105" w:line="360" w:lineRule="auto"/>
        <w:ind w:left="-30"/>
        <w:rPr>
          <w:sz w:val="24"/>
          <w:szCs w:val="24"/>
        </w:rPr>
      </w:pPr>
      <w:r w:rsidRPr="00291D24">
        <w:rPr>
          <w:rFonts w:ascii="inter" w:hAnsi="inter" w:eastAsia="inter" w:cs="inter"/>
          <w:b/>
          <w:color w:val="000000"/>
          <w:sz w:val="24"/>
          <w:szCs w:val="24"/>
        </w:rPr>
        <w:t>3. Computational Methods</w:t>
      </w:r>
    </w:p>
    <w:p w:rsidRPr="00291D24" w:rsidR="00873D68" w:rsidRDefault="00515F4D" w14:paraId="678582EC" w14:textId="77777777">
      <w:pPr>
        <w:spacing w:before="315" w:after="105" w:line="360" w:lineRule="auto"/>
        <w:ind w:left="-30"/>
        <w:rPr>
          <w:sz w:val="24"/>
          <w:szCs w:val="24"/>
        </w:rPr>
      </w:pPr>
      <w:r w:rsidRPr="00291D24">
        <w:rPr>
          <w:rFonts w:ascii="inter" w:hAnsi="inter" w:eastAsia="inter" w:cs="inter"/>
          <w:b/>
          <w:color w:val="000000"/>
          <w:sz w:val="24"/>
          <w:szCs w:val="24"/>
        </w:rPr>
        <w:t>3.1. Historical Simulation</w:t>
      </w:r>
    </w:p>
    <w:p w:rsidRPr="00291D24" w:rsidR="00873D68" w:rsidRDefault="00515F4D" w14:paraId="678582ED" w14:textId="50550A15">
      <w:pPr>
        <w:numPr>
          <w:ilvl w:val="0"/>
          <w:numId w:val="2"/>
        </w:numPr>
        <w:spacing w:before="105" w:after="105" w:line="360" w:lineRule="auto"/>
        <w:rPr>
          <w:sz w:val="24"/>
          <w:szCs w:val="24"/>
        </w:rPr>
      </w:pPr>
      <w:r w:rsidRPr="00291D24">
        <w:rPr>
          <w:rFonts w:ascii="inter" w:hAnsi="inter" w:eastAsia="inter" w:cs="inter"/>
          <w:color w:val="000000"/>
          <w:sz w:val="24"/>
          <w:szCs w:val="24"/>
        </w:rPr>
        <w:t xml:space="preserve">Collect historical portfolio </w:t>
      </w:r>
      <w:r w:rsidRPr="00291D24" w:rsidR="00A80999">
        <w:rPr>
          <w:rFonts w:ascii="inter" w:hAnsi="inter" w:eastAsia="inter" w:cs="inter"/>
          <w:color w:val="000000"/>
          <w:sz w:val="24"/>
          <w:szCs w:val="24"/>
        </w:rPr>
        <w:t>PnL</w:t>
      </w:r>
      <w:r w:rsidRPr="00291D24">
        <w:rPr>
          <w:rFonts w:ascii="inter" w:hAnsi="inter" w:eastAsia="inter" w:cs="inter"/>
          <w:color w:val="000000"/>
          <w:sz w:val="24"/>
          <w:szCs w:val="24"/>
        </w:rPr>
        <w:t xml:space="preserve"> over the chosen horizon</w:t>
      </w:r>
      <w:r w:rsidRPr="00291D24" w:rsidR="00A80999">
        <w:rPr>
          <w:rFonts w:ascii="inter" w:hAnsi="inter" w:eastAsia="inter" w:cs="inter"/>
          <w:color w:val="000000"/>
          <w:sz w:val="24"/>
          <w:szCs w:val="24"/>
        </w:rPr>
        <w:t xml:space="preserve"> (10 days here)</w:t>
      </w:r>
      <w:r w:rsidRPr="00291D24">
        <w:rPr>
          <w:rFonts w:ascii="inter" w:hAnsi="inter" w:eastAsia="inter" w:cs="inter"/>
          <w:color w:val="000000"/>
          <w:sz w:val="24"/>
          <w:szCs w:val="24"/>
        </w:rPr>
        <w:t>.</w:t>
      </w:r>
    </w:p>
    <w:p w:rsidRPr="00291D24" w:rsidR="00873D68" w:rsidRDefault="00515F4D" w14:paraId="678582EE" w14:textId="77777777">
      <w:pPr>
        <w:numPr>
          <w:ilvl w:val="0"/>
          <w:numId w:val="2"/>
        </w:numPr>
        <w:spacing w:before="105" w:after="105" w:line="360" w:lineRule="auto"/>
        <w:rPr>
          <w:sz w:val="24"/>
          <w:szCs w:val="24"/>
        </w:rPr>
      </w:pPr>
      <w:r w:rsidRPr="00291D24">
        <w:rPr>
          <w:rFonts w:ascii="inter" w:hAnsi="inter" w:eastAsia="inter" w:cs="inter"/>
          <w:color w:val="000000"/>
          <w:sz w:val="24"/>
          <w:szCs w:val="24"/>
        </w:rPr>
        <w:t>Sort the losses in ascending order.</w:t>
      </w:r>
    </w:p>
    <w:p w:rsidRPr="00291D24" w:rsidR="00873D68" w:rsidRDefault="00515F4D" w14:paraId="678582EF" w14:textId="2FFBB64F">
      <w:pPr>
        <w:numPr>
          <w:ilvl w:val="0"/>
          <w:numId w:val="2"/>
        </w:numPr>
        <w:spacing w:before="105" w:after="105" w:line="360" w:lineRule="auto"/>
        <w:rPr>
          <w:sz w:val="24"/>
          <w:szCs w:val="24"/>
        </w:rPr>
      </w:pPr>
      <w:r w:rsidRPr="00291D24">
        <w:rPr>
          <w:rFonts w:ascii="inter" w:hAnsi="inter" w:eastAsia="inter" w:cs="inter"/>
          <w:color w:val="000000"/>
          <w:sz w:val="24"/>
          <w:szCs w:val="24"/>
        </w:rPr>
        <w:t xml:space="preserve">Identify the top </w:t>
      </w:r>
      <w:r w:rsidRPr="00291D24">
        <w:rPr>
          <w:rFonts w:ascii="inter" w:hAnsi="inter" w:eastAsia="inter" w:cs="inter"/>
          <w:i/>
          <w:iCs/>
          <w:color w:val="000000"/>
          <w:sz w:val="24"/>
          <w:szCs w:val="24"/>
        </w:rPr>
        <w:t>(1-</w:t>
      </w:r>
      <w:r w:rsidRPr="00291D24" w:rsidR="00E207F6">
        <w:rPr>
          <w:i/>
          <w:iCs/>
          <w:sz w:val="24"/>
          <w:szCs w:val="24"/>
        </w:rPr>
        <w:t xml:space="preserve"> </w:t>
      </w:r>
      <w:r w:rsidRPr="00291D24" w:rsidR="00E207F6">
        <w:rPr>
          <w:rFonts w:ascii="inter" w:hAnsi="inter" w:eastAsia="inter" w:cs="inter"/>
          <w:i/>
          <w:iCs/>
          <w:color w:val="000000"/>
          <w:sz w:val="24"/>
          <w:szCs w:val="24"/>
        </w:rPr>
        <w:t>α</w:t>
      </w:r>
      <w:r w:rsidRPr="00291D24">
        <w:rPr>
          <w:rFonts w:ascii="inter" w:hAnsi="inter" w:eastAsia="inter" w:cs="inter"/>
          <w:i/>
          <w:iCs/>
          <w:color w:val="000000"/>
          <w:sz w:val="24"/>
          <w:szCs w:val="24"/>
        </w:rPr>
        <w:t>)</w:t>
      </w:r>
      <w:r w:rsidRPr="00291D24">
        <w:rPr>
          <w:rFonts w:ascii="inter" w:hAnsi="inter" w:eastAsia="inter" w:cs="inter"/>
          <w:color w:val="000000"/>
          <w:sz w:val="24"/>
          <w:szCs w:val="24"/>
        </w:rPr>
        <w:t xml:space="preserve"> worst outcomes</w:t>
      </w:r>
      <w:r w:rsidRPr="00291D24" w:rsidR="0008173E">
        <w:rPr>
          <w:rFonts w:ascii="inter" w:hAnsi="inter" w:eastAsia="inter" w:cs="inter"/>
          <w:color w:val="000000"/>
          <w:sz w:val="24"/>
          <w:szCs w:val="24"/>
        </w:rPr>
        <w:t xml:space="preserve"> (</w:t>
      </w:r>
      <w:r w:rsidRPr="00291D24" w:rsidR="0008173E">
        <w:rPr>
          <w:rFonts w:ascii="inter" w:hAnsi="inter" w:eastAsia="inter" w:cs="inter"/>
          <w:i/>
          <w:iCs/>
          <w:color w:val="000000"/>
          <w:sz w:val="24"/>
          <w:szCs w:val="24"/>
        </w:rPr>
        <w:t>α = 0.</w:t>
      </w:r>
      <w:r w:rsidRPr="00291D24" w:rsidR="00F26511">
        <w:rPr>
          <w:rFonts w:ascii="inter" w:hAnsi="inter" w:eastAsia="inter" w:cs="inter"/>
          <w:i/>
          <w:iCs/>
          <w:color w:val="000000"/>
          <w:sz w:val="24"/>
          <w:szCs w:val="24"/>
        </w:rPr>
        <w:t>99</w:t>
      </w:r>
      <w:r w:rsidRPr="00291D24" w:rsidR="0052574C">
        <w:rPr>
          <w:rFonts w:ascii="inter" w:hAnsi="inter" w:eastAsia="inter" w:cs="inter"/>
          <w:color w:val="000000"/>
          <w:sz w:val="24"/>
          <w:szCs w:val="24"/>
        </w:rPr>
        <w:t xml:space="preserve"> in our cases</w:t>
      </w:r>
      <w:r w:rsidRPr="00291D24" w:rsidR="0008173E">
        <w:rPr>
          <w:rFonts w:ascii="inter" w:hAnsi="inter" w:eastAsia="inter" w:cs="inter"/>
          <w:color w:val="000000"/>
          <w:sz w:val="24"/>
          <w:szCs w:val="24"/>
        </w:rPr>
        <w:t>)</w:t>
      </w:r>
      <w:r w:rsidRPr="00291D24">
        <w:rPr>
          <w:rFonts w:ascii="inter" w:hAnsi="inter" w:eastAsia="inter" w:cs="inter"/>
          <w:color w:val="000000"/>
          <w:sz w:val="24"/>
          <w:szCs w:val="24"/>
        </w:rPr>
        <w:t>.</w:t>
      </w:r>
    </w:p>
    <w:p w:rsidRPr="00291D24" w:rsidR="00873D68" w:rsidRDefault="00515F4D" w14:paraId="678582F0" w14:textId="3FD57A3D">
      <w:pPr>
        <w:numPr>
          <w:ilvl w:val="0"/>
          <w:numId w:val="2"/>
        </w:numPr>
        <w:spacing w:before="105" w:after="105" w:line="360" w:lineRule="auto"/>
        <w:rPr>
          <w:sz w:val="24"/>
          <w:szCs w:val="24"/>
        </w:rPr>
      </w:pPr>
      <w:r w:rsidRPr="00291D24">
        <w:rPr>
          <w:rFonts w:ascii="inter" w:hAnsi="inter" w:eastAsia="inter" w:cs="inter"/>
          <w:b/>
          <w:color w:val="000000"/>
          <w:sz w:val="24"/>
          <w:szCs w:val="24"/>
        </w:rPr>
        <w:t>ES estimate:</w:t>
      </w:r>
      <m:oMath>
        <m:r>
          <m:rPr>
            <m:sty m:val="bi"/>
          </m:rPr>
          <w:rPr>
            <w:rFonts w:ascii="Cambria Math" w:hAnsi="Cambria Math" w:eastAsia="inter" w:cs="inter"/>
            <w:color w:val="000000"/>
            <w:sz w:val="24"/>
            <w:szCs w:val="24"/>
          </w:rPr>
          <m:t xml:space="preserve"> </m:t>
        </m:r>
        <m:sSub>
          <m:sSubPr>
            <m:ctrlPr>
              <w:rPr>
                <w:rFonts w:ascii="Cambria Math" w:hAnsi="Cambria Math"/>
                <w:color w:val="000000"/>
                <w:sz w:val="24"/>
                <w:szCs w:val="24"/>
              </w:rPr>
            </m:ctrlPr>
          </m:sSubPr>
          <m:e>
            <m:acc>
              <m:accPr>
                <m:chr m:val="ˆ"/>
                <m:ctrlPr>
                  <w:rPr>
                    <w:rFonts w:ascii="Cambria Math" w:hAnsi="Cambria Math"/>
                    <w:sz w:val="24"/>
                    <w:szCs w:val="24"/>
                  </w:rPr>
                </m:ctrlPr>
              </m:accPr>
              <m:e>
                <m:r>
                  <w:rPr>
                    <w:rFonts w:ascii="Cambria Math" w:hAnsi="Cambria Math"/>
                    <w:color w:val="000000"/>
                    <w:sz w:val="24"/>
                    <w:szCs w:val="24"/>
                  </w:rPr>
                  <m:t xml:space="preserve"> ES</m:t>
                </m:r>
              </m:e>
            </m:acc>
          </m:e>
          <m:sub>
            <m:r>
              <w:rPr>
                <w:rFonts w:ascii="Cambria Math" w:hAnsi="Cambria Math"/>
                <w:color w:val="000000"/>
                <w:sz w:val="24"/>
                <w:szCs w:val="24"/>
              </w:rPr>
              <m:t>α</m:t>
            </m:r>
          </m:sub>
        </m:sSub>
        <m:r>
          <m:rPr>
            <m:sty m:val="p"/>
          </m:rPr>
          <w:rPr>
            <w:rFonts w:ascii="Cambria Math" w:hAnsi="Cambria Math"/>
            <w:color w:val="000000"/>
            <w:sz w:val="24"/>
            <w:szCs w:val="24"/>
          </w:rPr>
          <m:t>=</m:t>
        </m:r>
        <m:r>
          <m:rPr>
            <m:nor/>
          </m:rPr>
          <w:rPr>
            <w:color w:val="000000"/>
            <w:sz w:val="24"/>
            <w:szCs w:val="24"/>
          </w:rPr>
          <m:t>Average of the largest</m:t>
        </m:r>
        <m:r>
          <m:rPr>
            <m:nor/>
          </m:rPr>
          <w:rPr>
            <w:color w:val="000000"/>
            <w:sz w:val="24"/>
            <w:szCs w:val="24"/>
          </w:rPr>
          <m:t> </m:t>
        </m:r>
        <m:r>
          <w:rPr>
            <w:rFonts w:ascii="Cambria Math" w:hAnsi="Cambria Math"/>
            <w:color w:val="000000"/>
            <w:sz w:val="24"/>
            <w:szCs w:val="24"/>
          </w:rPr>
          <m:t>(1-α)</m:t>
        </m:r>
        <m:r>
          <m:rPr>
            <m:nor/>
          </m:rPr>
          <w:rPr>
            <w:color w:val="000000"/>
            <w:sz w:val="24"/>
            <w:szCs w:val="24"/>
          </w:rPr>
          <m:t> </m:t>
        </m:r>
        <m:r>
          <m:rPr>
            <m:nor/>
          </m:rPr>
          <w:rPr>
            <w:color w:val="000000"/>
            <w:sz w:val="24"/>
            <w:szCs w:val="24"/>
          </w:rPr>
          <m:t>losses</m:t>
        </m:r>
      </m:oMath>
    </w:p>
    <w:p w:rsidRPr="00291D24" w:rsidR="00873D68" w:rsidRDefault="00515F4D" w14:paraId="678582F1" w14:textId="77777777">
      <w:pPr>
        <w:spacing w:before="315" w:after="105" w:line="360" w:lineRule="auto"/>
        <w:ind w:left="-30"/>
        <w:rPr>
          <w:sz w:val="24"/>
          <w:szCs w:val="24"/>
        </w:rPr>
      </w:pPr>
      <w:r w:rsidRPr="00291D24">
        <w:rPr>
          <w:rFonts w:ascii="inter" w:hAnsi="inter" w:eastAsia="inter" w:cs="inter"/>
          <w:b/>
          <w:color w:val="000000"/>
          <w:sz w:val="24"/>
          <w:szCs w:val="24"/>
        </w:rPr>
        <w:t>3.2. Parametric (Analytical) Estimation</w:t>
      </w:r>
    </w:p>
    <w:p w:rsidRPr="00291D24" w:rsidR="00873D68" w:rsidRDefault="00515F4D" w14:paraId="678582F2" w14:textId="5BAB2098">
      <w:pPr>
        <w:numPr>
          <w:ilvl w:val="0"/>
          <w:numId w:val="3"/>
        </w:numPr>
        <w:spacing w:before="105" w:after="105" w:line="360" w:lineRule="auto"/>
        <w:rPr>
          <w:sz w:val="24"/>
          <w:szCs w:val="24"/>
        </w:rPr>
      </w:pPr>
      <w:r w:rsidRPr="00291D24">
        <w:rPr>
          <w:rFonts w:ascii="inter" w:hAnsi="inter" w:eastAsia="inter" w:cs="inter"/>
          <w:color w:val="000000"/>
          <w:sz w:val="24"/>
          <w:szCs w:val="24"/>
        </w:rPr>
        <w:t>Assume a parametric distribution (</w:t>
      </w:r>
      <w:r w:rsidRPr="00291D24">
        <w:rPr>
          <w:rFonts w:ascii="inter" w:hAnsi="inter" w:eastAsia="inter" w:cs="inter"/>
          <w:i/>
          <w:iCs/>
          <w:color w:val="000000"/>
          <w:sz w:val="24"/>
          <w:szCs w:val="24"/>
        </w:rPr>
        <w:t>e.g.</w:t>
      </w:r>
      <w:r w:rsidRPr="00291D24">
        <w:rPr>
          <w:rFonts w:ascii="inter" w:hAnsi="inter" w:eastAsia="inter" w:cs="inter"/>
          <w:color w:val="000000"/>
          <w:sz w:val="24"/>
          <w:szCs w:val="24"/>
        </w:rPr>
        <w:t xml:space="preserve"> Normal, Student-t) for losses.</w:t>
      </w:r>
      <w:r w:rsidRPr="00291D24" w:rsidR="0052574C">
        <w:rPr>
          <w:rFonts w:ascii="inter" w:hAnsi="inter" w:eastAsia="inter" w:cs="inter"/>
          <w:color w:val="000000"/>
          <w:sz w:val="24"/>
          <w:szCs w:val="24"/>
        </w:rPr>
        <w:t xml:space="preserve"> We do this </w:t>
      </w:r>
      <w:r w:rsidRPr="00291D24" w:rsidR="00A4195F">
        <w:rPr>
          <w:rFonts w:ascii="inter" w:hAnsi="inter" w:eastAsia="inter" w:cs="inter"/>
          <w:color w:val="000000"/>
          <w:sz w:val="24"/>
          <w:szCs w:val="24"/>
        </w:rPr>
        <w:t>using a normal distribution for comparison purpose only.</w:t>
      </w:r>
    </w:p>
    <w:p w:rsidRPr="00291D24" w:rsidR="00873D68" w:rsidRDefault="00515F4D" w14:paraId="678582F3" w14:textId="77777777">
      <w:pPr>
        <w:numPr>
          <w:ilvl w:val="0"/>
          <w:numId w:val="3"/>
        </w:numPr>
        <w:spacing w:before="105" w:after="105" w:line="360" w:lineRule="auto"/>
        <w:rPr>
          <w:sz w:val="24"/>
          <w:szCs w:val="24"/>
        </w:rPr>
      </w:pPr>
      <w:r w:rsidRPr="00291D24">
        <w:rPr>
          <w:rFonts w:ascii="inter" w:hAnsi="inter" w:eastAsia="inter" w:cs="inter"/>
          <w:color w:val="000000"/>
          <w:sz w:val="24"/>
          <w:szCs w:val="24"/>
        </w:rPr>
        <w:t>Calculate VaR directly from distribution quantiles.</w:t>
      </w:r>
    </w:p>
    <w:p w:rsidRPr="00291D24" w:rsidR="00873D68" w:rsidRDefault="00515F4D" w14:paraId="678582F4" w14:textId="76ED4993">
      <w:pPr>
        <w:numPr>
          <w:ilvl w:val="0"/>
          <w:numId w:val="3"/>
        </w:numPr>
        <w:spacing w:before="105" w:after="105" w:line="360" w:lineRule="auto"/>
        <w:rPr>
          <w:sz w:val="24"/>
          <w:szCs w:val="24"/>
        </w:rPr>
      </w:pPr>
      <w:r w:rsidRPr="00291D24">
        <w:rPr>
          <w:rFonts w:ascii="inter" w:hAnsi="inter" w:eastAsia="inter" w:cs="inter"/>
          <w:color w:val="000000"/>
          <w:sz w:val="24"/>
          <w:szCs w:val="24"/>
        </w:rPr>
        <w:t xml:space="preserve">Compute ES using closed-form formulas, for </w:t>
      </w:r>
      <w:r w:rsidRPr="00291D24" w:rsidR="00A4195F">
        <w:rPr>
          <w:rFonts w:ascii="inter" w:hAnsi="inter" w:eastAsia="inter" w:cs="inter"/>
          <w:color w:val="000000"/>
          <w:sz w:val="24"/>
          <w:szCs w:val="24"/>
        </w:rPr>
        <w:t>a n</w:t>
      </w:r>
      <w:r w:rsidRPr="00291D24">
        <w:rPr>
          <w:rFonts w:ascii="inter" w:hAnsi="inter" w:eastAsia="inter" w:cs="inter"/>
          <w:color w:val="000000"/>
          <w:sz w:val="24"/>
          <w:szCs w:val="24"/>
        </w:rPr>
        <w:t>ormal</w:t>
      </w:r>
      <w:r w:rsidRPr="00291D24" w:rsidR="00A4195F">
        <w:rPr>
          <w:rFonts w:ascii="inter" w:hAnsi="inter" w:eastAsia="inter" w:cs="inter"/>
          <w:color w:val="000000"/>
          <w:sz w:val="24"/>
          <w:szCs w:val="24"/>
        </w:rPr>
        <w:t xml:space="preserve"> distribution there is a closed form formula</w:t>
      </w:r>
      <w:r w:rsidRPr="00291D24">
        <w:rPr>
          <w:rFonts w:ascii="inter" w:hAnsi="inter" w:eastAsia="inter" w:cs="inter"/>
          <w:color w:val="000000"/>
          <w:sz w:val="24"/>
          <w:szCs w:val="24"/>
        </w:rPr>
        <w:t>:</w:t>
      </w:r>
      <w:r w:rsidRPr="00291D24" w:rsidR="0068252A">
        <w:rPr>
          <w:rFonts w:ascii="inter" w:hAnsi="inter" w:eastAsia="inter" w:cs="inter"/>
          <w:color w:val="000000"/>
          <w:sz w:val="24"/>
          <w:szCs w:val="24"/>
        </w:rPr>
        <w:t xml:space="preserve"> </w:t>
      </w:r>
      <m:oMath>
        <m:r>
          <w:rPr>
            <w:rFonts w:ascii="Cambria Math" w:hAnsi="Cambria Math"/>
            <w:color w:val="000000"/>
            <w:sz w:val="24"/>
            <w:szCs w:val="24"/>
          </w:rPr>
          <m:t>E</m:t>
        </m:r>
        <m:sSub>
          <m:sSubPr>
            <m:ctrlPr>
              <w:rPr>
                <w:rFonts w:ascii="Cambria Math" w:hAnsi="Cambria Math"/>
                <w:color w:val="000000"/>
                <w:sz w:val="24"/>
                <w:szCs w:val="24"/>
              </w:rPr>
            </m:ctrlPr>
          </m:sSubPr>
          <m:e>
            <m:r>
              <w:rPr>
                <w:rFonts w:ascii="Cambria Math" w:hAnsi="Cambria Math"/>
                <w:color w:val="000000"/>
                <w:sz w:val="24"/>
                <w:szCs w:val="24"/>
              </w:rPr>
              <m:t>S</m:t>
            </m:r>
          </m:e>
          <m:sub>
            <m:r>
              <w:rPr>
                <w:rFonts w:ascii="Cambria Math" w:hAnsi="Cambria Math"/>
                <w:color w:val="000000"/>
                <w:sz w:val="24"/>
                <w:szCs w:val="24"/>
              </w:rPr>
              <m:t>α</m:t>
            </m:r>
          </m:sub>
        </m:sSub>
        <m:r>
          <m:rPr>
            <m:sty m:val="p"/>
          </m:rPr>
          <w:rPr>
            <w:rFonts w:ascii="Cambria Math" w:hAnsi="Cambria Math"/>
            <w:color w:val="000000"/>
            <w:sz w:val="24"/>
            <w:szCs w:val="24"/>
          </w:rPr>
          <m:t>=</m:t>
        </m:r>
        <m:r>
          <w:rPr>
            <w:rFonts w:ascii="Cambria Math" w:hAnsi="Cambria Math"/>
            <w:color w:val="000000"/>
            <w:sz w:val="24"/>
            <w:szCs w:val="24"/>
          </w:rPr>
          <m:t>μ</m:t>
        </m:r>
        <m:r>
          <m:rPr>
            <m:sty m:val="p"/>
          </m:rPr>
          <w:rPr>
            <w:rFonts w:ascii="Cambria Math" w:hAnsi="Cambria Math"/>
            <w:color w:val="000000"/>
            <w:sz w:val="24"/>
            <w:szCs w:val="24"/>
          </w:rPr>
          <m:t>+</m:t>
        </m:r>
        <m:f>
          <m:fPr>
            <m:ctrlPr>
              <w:rPr>
                <w:rFonts w:ascii="Cambria Math" w:hAnsi="Cambria Math"/>
                <w:color w:val="000000"/>
                <w:sz w:val="24"/>
                <w:szCs w:val="24"/>
              </w:rPr>
            </m:ctrlPr>
          </m:fPr>
          <m:num>
            <m:r>
              <w:rPr>
                <w:rFonts w:ascii="Cambria Math" w:hAnsi="Cambria Math"/>
                <w:color w:val="000000"/>
                <w:sz w:val="24"/>
                <w:szCs w:val="24"/>
              </w:rPr>
              <m:t>σ</m:t>
            </m:r>
          </m:num>
          <m:den>
            <m:r>
              <m:rPr>
                <m:sty m:val="p"/>
              </m:rPr>
              <w:rPr>
                <w:rFonts w:ascii="Cambria Math" w:hAnsi="Cambria Math"/>
                <w:color w:val="000000"/>
                <w:sz w:val="24"/>
                <w:szCs w:val="24"/>
              </w:rPr>
              <m:t>1-</m:t>
            </m:r>
            <m:r>
              <w:rPr>
                <w:rFonts w:ascii="Cambria Math" w:hAnsi="Cambria Math"/>
                <w:color w:val="000000"/>
                <w:sz w:val="24"/>
                <w:szCs w:val="24"/>
              </w:rPr>
              <m:t>α</m:t>
            </m:r>
          </m:den>
        </m:f>
        <m:r>
          <w:rPr>
            <w:rFonts w:ascii="Cambria Math" w:hAnsi="Cambria Math"/>
            <w:color w:val="000000"/>
            <w:sz w:val="24"/>
            <w:szCs w:val="24"/>
          </w:rPr>
          <m:t>ϕ</m:t>
        </m:r>
        <m:r>
          <m:rPr>
            <m:sty m:val="p"/>
          </m:rPr>
          <w:rPr>
            <w:rFonts w:ascii="Cambria Math" w:hAnsi="Cambria Math"/>
            <w:color w:val="000000"/>
            <w:sz w:val="24"/>
            <w:szCs w:val="24"/>
          </w:rPr>
          <m:t>(</m:t>
        </m:r>
        <m:sSup>
          <m:sSupPr>
            <m:ctrlPr>
              <w:rPr>
                <w:rFonts w:ascii="Cambria Math" w:hAnsi="Cambria Math"/>
                <w:color w:val="000000"/>
                <w:sz w:val="24"/>
                <w:szCs w:val="24"/>
              </w:rPr>
            </m:ctrlPr>
          </m:sSupPr>
          <m:e>
            <m:r>
              <m:rPr>
                <m:sty m:val="p"/>
              </m:rPr>
              <w:rPr>
                <w:rFonts w:ascii="Cambria Math" w:hAnsi="Cambria Math"/>
                <w:color w:val="000000"/>
                <w:sz w:val="24"/>
                <w:szCs w:val="24"/>
              </w:rPr>
              <m:t>Φ</m:t>
            </m:r>
          </m:e>
          <m:sup>
            <m:r>
              <m:rPr>
                <m:sty m:val="p"/>
              </m:rPr>
              <w:rPr>
                <w:rFonts w:ascii="Cambria Math" w:hAnsi="Cambria Math"/>
                <w:color w:val="000000"/>
                <w:sz w:val="24"/>
                <w:szCs w:val="24"/>
              </w:rPr>
              <m:t>-1</m:t>
            </m:r>
          </m:sup>
        </m:sSup>
        <m:r>
          <m:rPr>
            <m:sty m:val="p"/>
          </m:rPr>
          <w:rPr>
            <w:rFonts w:ascii="Cambria Math" w:hAnsi="Cambria Math"/>
            <w:color w:val="000000"/>
            <w:sz w:val="24"/>
            <w:szCs w:val="24"/>
          </w:rPr>
          <m:t>(</m:t>
        </m:r>
        <m:r>
          <w:rPr>
            <w:rFonts w:ascii="Cambria Math" w:hAnsi="Cambria Math"/>
            <w:color w:val="000000"/>
            <w:sz w:val="24"/>
            <w:szCs w:val="24"/>
          </w:rPr>
          <m:t>α</m:t>
        </m:r>
        <m:r>
          <m:rPr>
            <m:sty m:val="p"/>
          </m:rPr>
          <w:rPr>
            <w:rFonts w:ascii="Cambria Math" w:hAnsi="Cambria Math"/>
            <w:color w:val="000000"/>
            <w:sz w:val="24"/>
            <w:szCs w:val="24"/>
          </w:rPr>
          <m:t>))</m:t>
        </m:r>
      </m:oMath>
      <w:r w:rsidRPr="00291D24" w:rsidR="00A4195F">
        <w:rPr>
          <w:rFonts w:ascii="inter" w:hAnsi="inter" w:eastAsia="inter" w:cs="inter"/>
          <w:color w:val="000000"/>
          <w:sz w:val="24"/>
          <w:szCs w:val="24"/>
        </w:rPr>
        <w:t xml:space="preserve"> </w:t>
      </w:r>
      <w:r w:rsidRPr="00291D24">
        <w:rPr>
          <w:rFonts w:ascii="inter" w:hAnsi="inter" w:eastAsia="inter" w:cs="inter"/>
          <w:color w:val="000000"/>
          <w:sz w:val="24"/>
          <w:szCs w:val="24"/>
        </w:rPr>
        <w:t xml:space="preserve">where </w:t>
      </w:r>
      <w:r w:rsidRPr="00291D24" w:rsidR="004A4BD1">
        <w:rPr>
          <w:rFonts w:ascii="inter" w:hAnsi="inter" w:eastAsia="inter" w:cs="inter"/>
          <w:i/>
          <w:iCs/>
          <w:color w:val="000000"/>
          <w:sz w:val="24"/>
          <w:szCs w:val="24"/>
        </w:rPr>
        <w:t>μ</w:t>
      </w:r>
      <w:r w:rsidRPr="00291D24">
        <w:rPr>
          <w:rFonts w:ascii="inter" w:hAnsi="inter" w:eastAsia="inter" w:cs="inter"/>
          <w:color w:val="000000"/>
          <w:sz w:val="24"/>
          <w:szCs w:val="24"/>
        </w:rPr>
        <w:t xml:space="preserve">, </w:t>
      </w:r>
      <w:r w:rsidRPr="00291D24" w:rsidR="001B41B1">
        <w:rPr>
          <w:rFonts w:ascii="inter" w:hAnsi="inter" w:eastAsia="inter" w:cs="inter"/>
          <w:i/>
          <w:iCs/>
          <w:color w:val="000000"/>
          <w:sz w:val="24"/>
          <w:szCs w:val="24"/>
        </w:rPr>
        <w:t>σ</w:t>
      </w:r>
      <w:r w:rsidRPr="00291D24">
        <w:rPr>
          <w:rFonts w:ascii="inter" w:hAnsi="inter" w:eastAsia="inter" w:cs="inter"/>
          <w:color w:val="000000"/>
          <w:sz w:val="24"/>
          <w:szCs w:val="24"/>
        </w:rPr>
        <w:t xml:space="preserve"> are mean and standard deviation, </w:t>
      </w:r>
      <w:r w:rsidRPr="00291D24" w:rsidR="00802182">
        <w:rPr>
          <w:rFonts w:ascii="inter" w:hAnsi="inter" w:eastAsia="inter" w:cs="inter"/>
          <w:i/>
          <w:iCs/>
          <w:color w:val="000000"/>
          <w:sz w:val="24"/>
          <w:szCs w:val="24"/>
        </w:rPr>
        <w:t>ϕ</w:t>
      </w:r>
      <w:r w:rsidRPr="00291D24" w:rsidR="00802182">
        <w:rPr>
          <w:rFonts w:ascii="inter" w:hAnsi="inter" w:eastAsia="inter" w:cs="inter"/>
          <w:color w:val="000000"/>
          <w:sz w:val="24"/>
          <w:szCs w:val="24"/>
        </w:rPr>
        <w:t xml:space="preserve"> </w:t>
      </w:r>
      <w:r w:rsidRPr="00291D24">
        <w:rPr>
          <w:rFonts w:ascii="inter" w:hAnsi="inter" w:eastAsia="inter" w:cs="inter"/>
          <w:color w:val="000000"/>
          <w:sz w:val="24"/>
          <w:szCs w:val="24"/>
        </w:rPr>
        <w:t xml:space="preserve">is the probability density function, </w:t>
      </w:r>
      <w:r w:rsidRPr="00291D24" w:rsidR="00BF0192">
        <w:rPr>
          <w:rFonts w:ascii="inter" w:hAnsi="inter" w:eastAsia="inter" w:cs="inter"/>
          <w:i/>
          <w:iCs/>
          <w:color w:val="000000"/>
          <w:sz w:val="24"/>
          <w:szCs w:val="24"/>
        </w:rPr>
        <w:t>Φ</w:t>
      </w:r>
      <w:r w:rsidRPr="00291D24">
        <w:rPr>
          <w:rFonts w:ascii="inter" w:hAnsi="inter" w:eastAsia="inter" w:cs="inter"/>
          <w:i/>
          <w:iCs/>
          <w:color w:val="000000"/>
          <w:sz w:val="24"/>
          <w:szCs w:val="24"/>
          <w:vertAlign w:val="superscript"/>
        </w:rPr>
        <w:t>-1</w:t>
      </w:r>
      <w:r w:rsidRPr="00291D24">
        <w:rPr>
          <w:rFonts w:ascii="inter" w:hAnsi="inter" w:eastAsia="inter" w:cs="inter"/>
          <w:color w:val="000000"/>
          <w:sz w:val="24"/>
          <w:szCs w:val="24"/>
        </w:rPr>
        <w:t xml:space="preserve"> is the quantile function.</w:t>
      </w:r>
    </w:p>
    <w:p w:rsidRPr="00291D24" w:rsidR="00873D68" w:rsidRDefault="00515F4D" w14:paraId="678582F5" w14:textId="77777777">
      <w:pPr>
        <w:spacing w:before="315" w:after="105" w:line="360" w:lineRule="auto"/>
        <w:ind w:left="-30"/>
        <w:rPr>
          <w:sz w:val="24"/>
          <w:szCs w:val="24"/>
        </w:rPr>
      </w:pPr>
      <w:r w:rsidRPr="00291D24">
        <w:rPr>
          <w:rFonts w:ascii="inter" w:hAnsi="inter" w:eastAsia="inter" w:cs="inter"/>
          <w:b/>
          <w:color w:val="000000"/>
          <w:sz w:val="24"/>
          <w:szCs w:val="24"/>
        </w:rPr>
        <w:t>3.3. Monte Carlo Simulation</w:t>
      </w:r>
    </w:p>
    <w:p w:rsidRPr="00291D24" w:rsidR="00873D68" w:rsidRDefault="00515F4D" w14:paraId="678582F6" w14:textId="73A6CC4E">
      <w:pPr>
        <w:numPr>
          <w:ilvl w:val="0"/>
          <w:numId w:val="4"/>
        </w:numPr>
        <w:spacing w:before="105" w:after="105" w:line="360" w:lineRule="auto"/>
        <w:rPr>
          <w:sz w:val="24"/>
          <w:szCs w:val="24"/>
        </w:rPr>
      </w:pPr>
      <w:r w:rsidRPr="00291D24">
        <w:rPr>
          <w:rFonts w:ascii="inter" w:hAnsi="inter" w:eastAsia="inter" w:cs="inter"/>
          <w:color w:val="000000"/>
          <w:sz w:val="24"/>
          <w:szCs w:val="24"/>
        </w:rPr>
        <w:t>Generate simulated loss scenarios using relevant risk factors (</w:t>
      </w:r>
      <w:r w:rsidRPr="00291D24">
        <w:rPr>
          <w:rFonts w:ascii="inter" w:hAnsi="inter" w:eastAsia="inter" w:cs="inter"/>
          <w:i/>
          <w:iCs/>
          <w:color w:val="000000"/>
          <w:sz w:val="24"/>
          <w:szCs w:val="24"/>
        </w:rPr>
        <w:t>e.g.</w:t>
      </w:r>
      <w:r w:rsidRPr="00291D24">
        <w:rPr>
          <w:rFonts w:ascii="inter" w:hAnsi="inter" w:eastAsia="inter" w:cs="inter"/>
          <w:color w:val="000000"/>
          <w:sz w:val="24"/>
          <w:szCs w:val="24"/>
        </w:rPr>
        <w:t xml:space="preserve"> asset price dynamics).</w:t>
      </w:r>
    </w:p>
    <w:p w:rsidRPr="00291D24" w:rsidR="00873D68" w:rsidRDefault="00515F4D" w14:paraId="678582F7" w14:textId="77777777">
      <w:pPr>
        <w:numPr>
          <w:ilvl w:val="0"/>
          <w:numId w:val="4"/>
        </w:numPr>
        <w:spacing w:before="105" w:after="105" w:line="360" w:lineRule="auto"/>
        <w:rPr>
          <w:sz w:val="24"/>
          <w:szCs w:val="24"/>
        </w:rPr>
      </w:pPr>
      <w:r w:rsidRPr="00291D24">
        <w:rPr>
          <w:rFonts w:ascii="inter" w:hAnsi="inter" w:eastAsia="inter" w:cs="inter"/>
          <w:color w:val="000000"/>
          <w:sz w:val="24"/>
          <w:szCs w:val="24"/>
        </w:rPr>
        <w:t>Compute losses for each simulation.</w:t>
      </w:r>
    </w:p>
    <w:p w:rsidRPr="00291D24" w:rsidR="00873D68" w:rsidRDefault="00515F4D" w14:paraId="678582F8" w14:textId="251F5E88">
      <w:pPr>
        <w:numPr>
          <w:ilvl w:val="0"/>
          <w:numId w:val="4"/>
        </w:numPr>
        <w:spacing w:before="105" w:after="105" w:line="360" w:lineRule="auto"/>
        <w:rPr>
          <w:sz w:val="24"/>
          <w:szCs w:val="24"/>
        </w:rPr>
      </w:pPr>
      <w:r w:rsidRPr="00291D24">
        <w:rPr>
          <w:rFonts w:ascii="inter" w:hAnsi="inter" w:eastAsia="inter" w:cs="inter"/>
          <w:color w:val="000000"/>
          <w:sz w:val="24"/>
          <w:szCs w:val="24"/>
        </w:rPr>
        <w:t xml:space="preserve">Apply the same procedure as in historical: take the average of worst </w:t>
      </w:r>
      <w:r w:rsidRPr="00291D24">
        <w:rPr>
          <w:rFonts w:ascii="inter" w:hAnsi="inter" w:eastAsia="inter" w:cs="inter"/>
          <w:i/>
          <w:iCs/>
          <w:color w:val="000000"/>
          <w:sz w:val="24"/>
          <w:szCs w:val="24"/>
        </w:rPr>
        <w:t>(1-</w:t>
      </w:r>
      <w:r w:rsidRPr="00291D24" w:rsidR="002D424A">
        <w:rPr>
          <w:i/>
          <w:iCs/>
          <w:sz w:val="24"/>
          <w:szCs w:val="24"/>
        </w:rPr>
        <w:t xml:space="preserve"> </w:t>
      </w:r>
      <w:r w:rsidRPr="00291D24" w:rsidR="002D424A">
        <w:rPr>
          <w:rFonts w:ascii="inter" w:hAnsi="inter" w:eastAsia="inter" w:cs="inter"/>
          <w:i/>
          <w:iCs/>
          <w:color w:val="000000"/>
          <w:sz w:val="24"/>
          <w:szCs w:val="24"/>
        </w:rPr>
        <w:t>α</w:t>
      </w:r>
      <w:r w:rsidRPr="00291D24">
        <w:rPr>
          <w:rFonts w:ascii="inter" w:hAnsi="inter" w:eastAsia="inter" w:cs="inter"/>
          <w:i/>
          <w:iCs/>
          <w:color w:val="000000"/>
          <w:sz w:val="24"/>
          <w:szCs w:val="24"/>
        </w:rPr>
        <w:t>)</w:t>
      </w:r>
      <w:r w:rsidRPr="00291D24">
        <w:rPr>
          <w:rFonts w:ascii="inter" w:hAnsi="inter" w:eastAsia="inter" w:cs="inter"/>
          <w:color w:val="000000"/>
          <w:sz w:val="24"/>
          <w:szCs w:val="24"/>
        </w:rPr>
        <w:t xml:space="preserve"> losses.</w:t>
      </w:r>
    </w:p>
    <w:p w:rsidRPr="00291D24" w:rsidR="00D613C8" w:rsidRDefault="00D613C8" w14:paraId="058DF42B" w14:textId="3F3A832F">
      <w:pPr>
        <w:numPr>
          <w:ilvl w:val="0"/>
          <w:numId w:val="4"/>
        </w:numPr>
        <w:spacing w:before="105" w:after="105" w:line="360" w:lineRule="auto"/>
        <w:rPr>
          <w:sz w:val="24"/>
          <w:szCs w:val="24"/>
        </w:rPr>
      </w:pPr>
      <w:r w:rsidRPr="00291D24">
        <w:rPr>
          <w:rFonts w:ascii="inter" w:hAnsi="inter" w:eastAsia="inter" w:cs="inter"/>
          <w:color w:val="000000"/>
          <w:sz w:val="24"/>
          <w:szCs w:val="24"/>
        </w:rPr>
        <w:t>This data is no</w:t>
      </w:r>
      <w:r w:rsidRPr="00291D24" w:rsidR="009834D2">
        <w:rPr>
          <w:rFonts w:ascii="inter" w:hAnsi="inter" w:eastAsia="inter" w:cs="inter"/>
          <w:color w:val="000000"/>
          <w:sz w:val="24"/>
          <w:szCs w:val="24"/>
        </w:rPr>
        <w:t>t provided to AIIB on a regular basis.</w:t>
      </w:r>
    </w:p>
    <w:p w:rsidRPr="00291D24" w:rsidR="00873D68" w:rsidRDefault="00540052" w14:paraId="678582F9" w14:textId="77777777">
      <w:pPr>
        <w:spacing w:before="210" w:after="0" w:line="360" w:lineRule="auto"/>
        <w:rPr>
          <w:sz w:val="24"/>
          <w:szCs w:val="24"/>
        </w:rPr>
      </w:pPr>
      <w:r>
        <w:rPr>
          <w:noProof/>
          <w:sz w:val="24"/>
          <w:szCs w:val="24"/>
        </w:rPr>
      </w:r>
      <w:r>
        <w:rPr>
          <w:noProof/>
          <w:sz w:val="24"/>
          <w:szCs w:val="24"/>
        </w:rPr>
        <w:pict w14:anchorId="6785831F">
          <v:rect id="_x0000_s1026"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alt="" o:hrstd="t" o:hralign="center" strokeweight="1pt">
            <v:stroke opacity="0"/>
          </v:rect>
        </w:pict>
      </w:r>
    </w:p>
    <w:p w:rsidRPr="00291D24" w:rsidR="00873D68" w:rsidRDefault="00515F4D" w14:paraId="678582FA" w14:textId="77777777">
      <w:pPr>
        <w:spacing w:before="315" w:after="105" w:line="360" w:lineRule="auto"/>
        <w:ind w:left="-30"/>
        <w:rPr>
          <w:sz w:val="24"/>
          <w:szCs w:val="24"/>
        </w:rPr>
      </w:pPr>
      <w:r w:rsidRPr="00291D24">
        <w:rPr>
          <w:rFonts w:ascii="inter" w:hAnsi="inter" w:eastAsia="inter" w:cs="inter"/>
          <w:b/>
          <w:color w:val="000000"/>
          <w:sz w:val="24"/>
          <w:szCs w:val="24"/>
        </w:rPr>
        <w:t>4. Implementation Steps</w:t>
      </w:r>
    </w:p>
    <w:p w:rsidRPr="00291D24" w:rsidR="00873D68" w:rsidRDefault="00515F4D" w14:paraId="678582FB" w14:textId="14688010">
      <w:pPr>
        <w:numPr>
          <w:ilvl w:val="0"/>
          <w:numId w:val="5"/>
        </w:numPr>
        <w:spacing w:before="105" w:after="105" w:line="360" w:lineRule="auto"/>
        <w:rPr>
          <w:sz w:val="24"/>
          <w:szCs w:val="24"/>
        </w:rPr>
      </w:pPr>
      <w:r w:rsidRPr="00291D24">
        <w:rPr>
          <w:rFonts w:ascii="inter" w:hAnsi="inter" w:eastAsia="inter" w:cs="inter"/>
          <w:b/>
          <w:color w:val="000000"/>
          <w:sz w:val="24"/>
          <w:szCs w:val="24"/>
        </w:rPr>
        <w:t xml:space="preserve">Select </w:t>
      </w:r>
      <w:r w:rsidRPr="00291D24" w:rsidR="00662F97">
        <w:rPr>
          <w:rFonts w:ascii="inter" w:hAnsi="inter" w:eastAsia="inter" w:cs="inter"/>
          <w:b/>
          <w:color w:val="000000"/>
          <w:sz w:val="24"/>
          <w:szCs w:val="24"/>
        </w:rPr>
        <w:t>10d PnL strips for the</w:t>
      </w:r>
      <w:r w:rsidRPr="00291D24">
        <w:rPr>
          <w:rFonts w:ascii="inter" w:hAnsi="inter" w:eastAsia="inter" w:cs="inter"/>
          <w:b/>
          <w:color w:val="000000"/>
          <w:sz w:val="24"/>
          <w:szCs w:val="24"/>
        </w:rPr>
        <w:t xml:space="preserve"> </w:t>
      </w:r>
      <w:r w:rsidRPr="00291D24" w:rsidR="007247B6">
        <w:rPr>
          <w:rFonts w:ascii="inter" w:hAnsi="inter" w:eastAsia="inter" w:cs="inter"/>
          <w:b/>
          <w:color w:val="000000"/>
          <w:sz w:val="24"/>
          <w:szCs w:val="24"/>
        </w:rPr>
        <w:t xml:space="preserve">Bank </w:t>
      </w:r>
      <w:r w:rsidRPr="00291D24">
        <w:rPr>
          <w:rFonts w:ascii="inter" w:hAnsi="inter" w:eastAsia="inter" w:cs="inter"/>
          <w:b/>
          <w:color w:val="000000"/>
          <w:sz w:val="24"/>
          <w:szCs w:val="24"/>
        </w:rPr>
        <w:t>portfolio.</w:t>
      </w:r>
    </w:p>
    <w:p w:rsidRPr="00291D24" w:rsidR="00873D68" w:rsidP="0006259A" w:rsidRDefault="00F26511" w14:paraId="678582FF" w14:textId="0776AF79">
      <w:pPr>
        <w:numPr>
          <w:ilvl w:val="0"/>
          <w:numId w:val="5"/>
        </w:numPr>
        <w:spacing w:before="105" w:after="105" w:line="360" w:lineRule="auto"/>
        <w:rPr>
          <w:sz w:val="24"/>
          <w:szCs w:val="24"/>
        </w:rPr>
      </w:pPr>
      <w:r w:rsidRPr="00291D24">
        <w:rPr>
          <w:rFonts w:ascii="inter" w:hAnsi="inter" w:eastAsia="inter" w:cs="inter"/>
          <w:b/>
          <w:color w:val="000000"/>
          <w:sz w:val="24"/>
          <w:szCs w:val="24"/>
        </w:rPr>
        <w:t>Set</w:t>
      </w:r>
      <w:r w:rsidRPr="00291D24" w:rsidR="00515F4D">
        <w:rPr>
          <w:rFonts w:ascii="inter" w:hAnsi="inter" w:eastAsia="inter" w:cs="inter"/>
          <w:b/>
          <w:color w:val="000000"/>
          <w:sz w:val="24"/>
          <w:szCs w:val="24"/>
        </w:rPr>
        <w:t xml:space="preserve"> confidence level </w:t>
      </w:r>
      <w:r w:rsidRPr="00291D24" w:rsidR="002D424A">
        <w:rPr>
          <w:rFonts w:ascii="inter" w:hAnsi="inter" w:eastAsia="inter" w:cs="inter"/>
          <w:b/>
          <w:i/>
          <w:iCs/>
          <w:color w:val="000000"/>
          <w:sz w:val="24"/>
          <w:szCs w:val="24"/>
        </w:rPr>
        <w:t>α</w:t>
      </w:r>
      <w:r w:rsidRPr="00291D24" w:rsidR="002D424A">
        <w:rPr>
          <w:rFonts w:ascii="inter" w:hAnsi="inter" w:eastAsia="inter" w:cs="inter"/>
          <w:b/>
          <w:color w:val="000000"/>
          <w:sz w:val="24"/>
          <w:szCs w:val="24"/>
        </w:rPr>
        <w:t xml:space="preserve"> </w:t>
      </w:r>
      <w:r w:rsidRPr="00291D24" w:rsidR="0086651C">
        <w:rPr>
          <w:rFonts w:ascii="inter" w:hAnsi="inter" w:eastAsia="inter" w:cs="inter"/>
          <w:color w:val="000000"/>
          <w:sz w:val="24"/>
          <w:szCs w:val="24"/>
        </w:rPr>
        <w:t>(t</w:t>
      </w:r>
      <w:r w:rsidRPr="00291D24">
        <w:rPr>
          <w:rFonts w:ascii="inter" w:hAnsi="inter" w:eastAsia="inter" w:cs="inter"/>
          <w:color w:val="000000"/>
          <w:sz w:val="24"/>
          <w:szCs w:val="24"/>
        </w:rPr>
        <w:t xml:space="preserve">o </w:t>
      </w:r>
      <w:r w:rsidRPr="00291D24" w:rsidR="00A472EC">
        <w:rPr>
          <w:rFonts w:ascii="inter" w:hAnsi="inter" w:eastAsia="inter" w:cs="inter"/>
          <w:color w:val="000000"/>
          <w:sz w:val="24"/>
          <w:szCs w:val="24"/>
        </w:rPr>
        <w:t>99%</w:t>
      </w:r>
      <w:r w:rsidRPr="00291D24" w:rsidR="0027411B">
        <w:rPr>
          <w:rFonts w:ascii="inter" w:hAnsi="inter" w:eastAsia="inter" w:cs="inter"/>
          <w:color w:val="000000"/>
          <w:sz w:val="24"/>
          <w:szCs w:val="24"/>
        </w:rPr>
        <w:t>, for example)</w:t>
      </w:r>
      <w:r w:rsidRPr="00291D24" w:rsidR="00515F4D">
        <w:rPr>
          <w:rFonts w:ascii="inter" w:hAnsi="inter" w:eastAsia="inter" w:cs="inter"/>
          <w:color w:val="000000"/>
          <w:sz w:val="24"/>
          <w:szCs w:val="24"/>
        </w:rPr>
        <w:t>.</w:t>
      </w:r>
    </w:p>
    <w:p w:rsidRPr="00291D24" w:rsidR="00873D68" w:rsidRDefault="00515F4D" w14:paraId="67858300" w14:textId="77777777">
      <w:pPr>
        <w:numPr>
          <w:ilvl w:val="0"/>
          <w:numId w:val="5"/>
        </w:numPr>
        <w:spacing w:before="105" w:after="105" w:line="360" w:lineRule="auto"/>
        <w:rPr>
          <w:sz w:val="24"/>
          <w:szCs w:val="24"/>
        </w:rPr>
      </w:pPr>
      <w:r w:rsidRPr="00291D24">
        <w:rPr>
          <w:rFonts w:ascii="inter" w:hAnsi="inter" w:eastAsia="inter" w:cs="inter"/>
          <w:b/>
          <w:color w:val="000000"/>
          <w:sz w:val="24"/>
          <w:szCs w:val="24"/>
        </w:rPr>
        <w:t>Calculate VaR.</w:t>
      </w:r>
    </w:p>
    <w:p w:rsidRPr="00291D24" w:rsidR="00873D68" w:rsidRDefault="00515F4D" w14:paraId="67858301" w14:textId="42EDDA6D">
      <w:pPr>
        <w:numPr>
          <w:ilvl w:val="1"/>
          <w:numId w:val="5"/>
        </w:numPr>
        <w:spacing w:before="105" w:after="105" w:line="360" w:lineRule="auto"/>
        <w:rPr>
          <w:sz w:val="24"/>
          <w:szCs w:val="24"/>
        </w:rPr>
      </w:pPr>
      <w:r w:rsidRPr="00291D24">
        <w:rPr>
          <w:rFonts w:ascii="inter" w:hAnsi="inter" w:eastAsia="inter" w:cs="inter"/>
          <w:color w:val="000000"/>
          <w:sz w:val="24"/>
          <w:szCs w:val="24"/>
        </w:rPr>
        <w:t>For historical</w:t>
      </w:r>
      <w:r w:rsidRPr="00291D24" w:rsidR="003A594A">
        <w:rPr>
          <w:rFonts w:ascii="inter" w:hAnsi="inter" w:eastAsia="inter" w:cs="inter"/>
          <w:color w:val="000000"/>
          <w:sz w:val="24"/>
          <w:szCs w:val="24"/>
        </w:rPr>
        <w:t>/MC</w:t>
      </w:r>
      <w:r w:rsidRPr="00291D24">
        <w:rPr>
          <w:rFonts w:ascii="inter" w:hAnsi="inter" w:eastAsia="inter" w:cs="inter"/>
          <w:color w:val="000000"/>
          <w:sz w:val="24"/>
          <w:szCs w:val="24"/>
        </w:rPr>
        <w:t xml:space="preserve">: identify the loss at quantile </w:t>
      </w:r>
      <w:r w:rsidRPr="00291D24" w:rsidR="002D424A">
        <w:rPr>
          <w:rFonts w:ascii="inter" w:hAnsi="inter" w:eastAsia="inter" w:cs="inter"/>
          <w:i/>
          <w:iCs/>
          <w:color w:val="000000"/>
          <w:sz w:val="24"/>
          <w:szCs w:val="24"/>
        </w:rPr>
        <w:t>α</w:t>
      </w:r>
    </w:p>
    <w:p w:rsidRPr="00291D24" w:rsidR="00873D68" w:rsidRDefault="00515F4D" w14:paraId="67858302" w14:textId="77777777">
      <w:pPr>
        <w:numPr>
          <w:ilvl w:val="1"/>
          <w:numId w:val="5"/>
        </w:numPr>
        <w:spacing w:before="105" w:after="105" w:line="360" w:lineRule="auto"/>
        <w:rPr>
          <w:sz w:val="24"/>
          <w:szCs w:val="24"/>
        </w:rPr>
      </w:pPr>
      <w:r w:rsidRPr="00291D24">
        <w:rPr>
          <w:rFonts w:ascii="inter" w:hAnsi="inter" w:eastAsia="inter" w:cs="inter"/>
          <w:color w:val="000000"/>
          <w:sz w:val="24"/>
          <w:szCs w:val="24"/>
        </w:rPr>
        <w:t>For parametric: derive quantile from distribution parameters.</w:t>
      </w:r>
    </w:p>
    <w:p w:rsidRPr="00291D24" w:rsidR="00873D68" w:rsidRDefault="00515F4D" w14:paraId="67858303" w14:textId="77777777">
      <w:pPr>
        <w:numPr>
          <w:ilvl w:val="0"/>
          <w:numId w:val="5"/>
        </w:numPr>
        <w:spacing w:before="105" w:after="105" w:line="360" w:lineRule="auto"/>
        <w:rPr>
          <w:sz w:val="24"/>
          <w:szCs w:val="24"/>
        </w:rPr>
      </w:pPr>
      <w:r w:rsidRPr="00291D24">
        <w:rPr>
          <w:rFonts w:ascii="inter" w:hAnsi="inter" w:eastAsia="inter" w:cs="inter"/>
          <w:b/>
          <w:color w:val="000000"/>
          <w:sz w:val="24"/>
          <w:szCs w:val="24"/>
        </w:rPr>
        <w:t>Calculate ES.</w:t>
      </w:r>
    </w:p>
    <w:p w:rsidRPr="00291D24" w:rsidR="00873D68" w:rsidRDefault="00515F4D" w14:paraId="67858304" w14:textId="77777777">
      <w:pPr>
        <w:numPr>
          <w:ilvl w:val="1"/>
          <w:numId w:val="5"/>
        </w:numPr>
        <w:spacing w:before="105" w:after="105" w:line="360" w:lineRule="auto"/>
        <w:rPr>
          <w:sz w:val="24"/>
          <w:szCs w:val="24"/>
        </w:rPr>
      </w:pPr>
      <w:r w:rsidRPr="00291D24">
        <w:rPr>
          <w:rFonts w:ascii="inter" w:hAnsi="inter" w:eastAsia="inter" w:cs="inter"/>
          <w:color w:val="000000"/>
          <w:sz w:val="24"/>
          <w:szCs w:val="24"/>
        </w:rPr>
        <w:t>Take mean of all losses worse than VaR (empirical or analytical).</w:t>
      </w:r>
    </w:p>
    <w:p w:rsidRPr="00291D24" w:rsidR="00873D68" w:rsidRDefault="00873D68" w14:paraId="67858305" w14:textId="57B30549">
      <w:pPr>
        <w:spacing w:before="210" w:after="0" w:line="360" w:lineRule="auto"/>
        <w:rPr>
          <w:sz w:val="24"/>
          <w:szCs w:val="24"/>
        </w:rPr>
      </w:pPr>
    </w:p>
    <w:p w:rsidRPr="00291D24" w:rsidR="00EE73BD" w:rsidP="00EE73BD" w:rsidRDefault="00515F4D" w14:paraId="6D015E0A" w14:textId="77777777">
      <w:pPr>
        <w:pStyle w:val="ListParagraph"/>
        <w:numPr>
          <w:ilvl w:val="0"/>
          <w:numId w:val="5"/>
        </w:numPr>
        <w:spacing w:before="315" w:after="105" w:line="360" w:lineRule="auto"/>
        <w:rPr>
          <w:sz w:val="24"/>
          <w:szCs w:val="24"/>
        </w:rPr>
      </w:pPr>
      <w:r w:rsidRPr="00291D24">
        <w:rPr>
          <w:rFonts w:ascii="inter" w:hAnsi="inter" w:eastAsia="inter" w:cs="inter"/>
          <w:b/>
          <w:color w:val="000000"/>
          <w:sz w:val="24"/>
          <w:szCs w:val="24"/>
        </w:rPr>
        <w:t>Practical Considerations</w:t>
      </w:r>
    </w:p>
    <w:p w:rsidRPr="00291D24" w:rsidR="00A110AB" w:rsidP="00A110AB" w:rsidRDefault="00515F4D" w14:paraId="21968EE6" w14:textId="77777777">
      <w:pPr>
        <w:pStyle w:val="ListParagraph"/>
        <w:numPr>
          <w:ilvl w:val="1"/>
          <w:numId w:val="5"/>
        </w:numPr>
        <w:spacing w:before="315" w:after="105" w:line="360" w:lineRule="auto"/>
        <w:rPr>
          <w:sz w:val="24"/>
          <w:szCs w:val="24"/>
        </w:rPr>
      </w:pPr>
      <w:r w:rsidRPr="00291D24">
        <w:rPr>
          <w:rFonts w:ascii="inter" w:hAnsi="inter" w:eastAsia="inter" w:cs="inter"/>
          <w:b/>
          <w:color w:val="000000"/>
          <w:sz w:val="24"/>
          <w:szCs w:val="24"/>
        </w:rPr>
        <w:t>Data quality:</w:t>
      </w:r>
      <w:r w:rsidRPr="00291D24">
        <w:rPr>
          <w:rFonts w:ascii="inter" w:hAnsi="inter" w:eastAsia="inter" w:cs="inter"/>
          <w:color w:val="000000"/>
          <w:sz w:val="24"/>
          <w:szCs w:val="24"/>
        </w:rPr>
        <w:t xml:space="preserve"> Sufficient and representative data are critical for robust ES estimation.</w:t>
      </w:r>
    </w:p>
    <w:p w:rsidRPr="00291D24" w:rsidR="000F53EA" w:rsidP="000F53EA" w:rsidRDefault="00515F4D" w14:paraId="4A2F87CD" w14:textId="77777777">
      <w:pPr>
        <w:pStyle w:val="ListParagraph"/>
        <w:numPr>
          <w:ilvl w:val="1"/>
          <w:numId w:val="5"/>
        </w:numPr>
        <w:spacing w:before="315" w:after="105" w:line="360" w:lineRule="auto"/>
        <w:rPr>
          <w:sz w:val="24"/>
          <w:szCs w:val="24"/>
        </w:rPr>
      </w:pPr>
      <w:r w:rsidRPr="00291D24">
        <w:rPr>
          <w:rFonts w:ascii="inter" w:hAnsi="inter" w:eastAsia="inter" w:cs="inter"/>
          <w:b/>
          <w:color w:val="000000"/>
          <w:sz w:val="24"/>
          <w:szCs w:val="24"/>
        </w:rPr>
        <w:t>Extreme events:</w:t>
      </w:r>
      <w:r w:rsidRPr="00291D24">
        <w:rPr>
          <w:rFonts w:ascii="inter" w:hAnsi="inter" w:eastAsia="inter" w:cs="inter"/>
          <w:color w:val="000000"/>
          <w:sz w:val="24"/>
          <w:szCs w:val="24"/>
        </w:rPr>
        <w:t xml:space="preserve"> ES is especially valuable where rare but severe losses may occur (</w:t>
      </w:r>
      <w:r w:rsidRPr="00291D24">
        <w:rPr>
          <w:rFonts w:ascii="inter" w:hAnsi="inter" w:eastAsia="inter" w:cs="inter"/>
          <w:i/>
          <w:iCs/>
          <w:color w:val="000000"/>
          <w:sz w:val="24"/>
          <w:szCs w:val="24"/>
        </w:rPr>
        <w:t>e.g.</w:t>
      </w:r>
      <w:r w:rsidRPr="00291D24" w:rsidR="002D424A">
        <w:rPr>
          <w:rFonts w:ascii="inter" w:hAnsi="inter" w:eastAsia="inter" w:cs="inter"/>
          <w:color w:val="000000"/>
          <w:sz w:val="24"/>
          <w:szCs w:val="24"/>
        </w:rPr>
        <w:t xml:space="preserve"> </w:t>
      </w:r>
      <w:r w:rsidRPr="00291D24">
        <w:rPr>
          <w:rFonts w:ascii="inter" w:hAnsi="inter" w:eastAsia="inter" w:cs="inter"/>
          <w:color w:val="000000"/>
          <w:sz w:val="24"/>
          <w:szCs w:val="24"/>
        </w:rPr>
        <w:t>credit portfolios, derivatives).</w:t>
      </w:r>
    </w:p>
    <w:p w:rsidRPr="00291D24" w:rsidR="000F53EA" w:rsidP="003C6977" w:rsidRDefault="000F53EA" w14:paraId="7F3EC71F" w14:textId="77777777">
      <w:pPr>
        <w:spacing w:before="315" w:after="105" w:line="360" w:lineRule="auto"/>
        <w:rPr>
          <w:sz w:val="24"/>
          <w:szCs w:val="24"/>
        </w:rPr>
      </w:pPr>
    </w:p>
    <w:p w:rsidRPr="00291D24" w:rsidR="003C6977" w:rsidP="005F2602" w:rsidRDefault="003C6977" w14:paraId="6B9EAC67" w14:textId="37DE14C9">
      <w:pPr>
        <w:pStyle w:val="ListParagraph"/>
        <w:numPr>
          <w:ilvl w:val="0"/>
          <w:numId w:val="2"/>
        </w:numPr>
        <w:spacing w:before="315" w:after="105" w:line="360" w:lineRule="auto"/>
        <w:rPr>
          <w:rFonts w:ascii="inter" w:hAnsi="inter" w:eastAsia="inter" w:cs="inter"/>
          <w:b/>
          <w:color w:val="000000"/>
          <w:sz w:val="24"/>
          <w:szCs w:val="24"/>
        </w:rPr>
      </w:pPr>
      <w:r w:rsidRPr="00291D24">
        <w:rPr>
          <w:rFonts w:ascii="inter" w:hAnsi="inter" w:eastAsia="inter" w:cs="inter"/>
          <w:b/>
          <w:color w:val="000000"/>
          <w:sz w:val="24"/>
          <w:szCs w:val="24"/>
        </w:rPr>
        <w:t>Application to the overall Bank portfolio</w:t>
      </w:r>
      <w:r w:rsidRPr="00291D24" w:rsidR="00D47C3A">
        <w:rPr>
          <w:rFonts w:ascii="inter" w:hAnsi="inter" w:eastAsia="inter" w:cs="inter"/>
          <w:b/>
          <w:color w:val="000000"/>
          <w:sz w:val="24"/>
          <w:szCs w:val="24"/>
        </w:rPr>
        <w:t xml:space="preserve"> and observations</w:t>
      </w:r>
    </w:p>
    <w:p w:rsidRPr="00291D24" w:rsidR="00DC7A4C" w:rsidP="1A98C6F5" w:rsidRDefault="00D47C3A" w14:paraId="0CEB373E" w14:textId="62C04069">
      <w:pPr>
        <w:numPr>
          <w:ilvl w:val="3"/>
          <w:numId w:val="2"/>
        </w:numPr>
        <w:spacing w:before="105" w:after="105" w:line="360" w:lineRule="auto"/>
        <w:rPr>
          <w:sz w:val="24"/>
          <w:szCs w:val="24"/>
        </w:rPr>
      </w:pPr>
      <w:r w:rsidRPr="1A98C6F5">
        <w:rPr>
          <w:rFonts w:ascii="inter" w:hAnsi="inter" w:eastAsia="inter" w:cs="inter"/>
          <w:color w:val="000000" w:themeColor="text1"/>
          <w:sz w:val="24"/>
          <w:szCs w:val="24"/>
        </w:rPr>
        <w:t xml:space="preserve">While </w:t>
      </w:r>
      <w:r w:rsidRPr="1A98C6F5" w:rsidR="004B400E">
        <w:rPr>
          <w:rFonts w:ascii="inter" w:hAnsi="inter" w:eastAsia="inter" w:cs="inter"/>
          <w:color w:val="000000" w:themeColor="text1"/>
          <w:sz w:val="24"/>
          <w:szCs w:val="24"/>
        </w:rPr>
        <w:t>actual</w:t>
      </w:r>
      <w:r w:rsidRPr="1A98C6F5" w:rsidR="0035237C">
        <w:rPr>
          <w:rFonts w:ascii="inter" w:hAnsi="inter" w:eastAsia="inter" w:cs="inter"/>
          <w:color w:val="000000" w:themeColor="text1"/>
          <w:sz w:val="24"/>
          <w:szCs w:val="24"/>
        </w:rPr>
        <w:t xml:space="preserve"> (historical)</w:t>
      </w:r>
      <w:r w:rsidRPr="1A98C6F5" w:rsidR="004B400E">
        <w:rPr>
          <w:rFonts w:ascii="inter" w:hAnsi="inter" w:eastAsia="inter" w:cs="inter"/>
          <w:color w:val="000000" w:themeColor="text1"/>
          <w:sz w:val="24"/>
          <w:szCs w:val="24"/>
        </w:rPr>
        <w:t xml:space="preserve"> </w:t>
      </w:r>
      <w:r w:rsidRPr="1A98C6F5" w:rsidR="00B413F3">
        <w:rPr>
          <w:rFonts w:ascii="inter" w:hAnsi="inter" w:eastAsia="inter" w:cs="inter"/>
          <w:color w:val="000000" w:themeColor="text1"/>
          <w:sz w:val="24"/>
          <w:szCs w:val="24"/>
        </w:rPr>
        <w:t xml:space="preserve">95% VaR </w:t>
      </w:r>
      <w:r w:rsidRPr="1A98C6F5" w:rsidR="0035237C">
        <w:rPr>
          <w:rFonts w:ascii="inter" w:hAnsi="inter" w:eastAsia="inter" w:cs="inter"/>
          <w:color w:val="000000" w:themeColor="text1"/>
          <w:sz w:val="24"/>
          <w:szCs w:val="24"/>
        </w:rPr>
        <w:t xml:space="preserve">figures </w:t>
      </w:r>
      <w:r w:rsidRPr="1A98C6F5" w:rsidR="00B413F3">
        <w:rPr>
          <w:rFonts w:ascii="inter" w:hAnsi="inter" w:eastAsia="inter" w:cs="inter"/>
          <w:color w:val="000000" w:themeColor="text1"/>
          <w:sz w:val="24"/>
          <w:szCs w:val="24"/>
        </w:rPr>
        <w:t>align re</w:t>
      </w:r>
      <w:r w:rsidRPr="1A98C6F5" w:rsidR="007251BC">
        <w:rPr>
          <w:rFonts w:ascii="inter" w:hAnsi="inter" w:eastAsia="inter" w:cs="inter"/>
          <w:color w:val="000000" w:themeColor="text1"/>
          <w:sz w:val="24"/>
          <w:szCs w:val="24"/>
        </w:rPr>
        <w:t>asonably well with a normal assumption</w:t>
      </w:r>
      <w:r w:rsidRPr="1A98C6F5" w:rsidR="00081AF1">
        <w:rPr>
          <w:rFonts w:ascii="inter" w:hAnsi="inter" w:eastAsia="inter" w:cs="inter"/>
          <w:color w:val="000000" w:themeColor="text1"/>
          <w:sz w:val="24"/>
          <w:szCs w:val="24"/>
        </w:rPr>
        <w:t>,</w:t>
      </w:r>
      <w:r w:rsidRPr="1A98C6F5" w:rsidR="004B400E">
        <w:rPr>
          <w:rFonts w:ascii="inter" w:hAnsi="inter" w:eastAsia="inter" w:cs="inter"/>
          <w:color w:val="000000" w:themeColor="text1"/>
          <w:sz w:val="24"/>
          <w:szCs w:val="24"/>
        </w:rPr>
        <w:t xml:space="preserve"> this is no longer at higher </w:t>
      </w:r>
      <w:r w:rsidRPr="1A98C6F5" w:rsidR="21837CF6">
        <w:rPr>
          <w:rFonts w:ascii="inter" w:hAnsi="inter" w:eastAsia="inter" w:cs="inter"/>
          <w:color w:val="000000" w:themeColor="text1"/>
          <w:sz w:val="24"/>
          <w:szCs w:val="24"/>
        </w:rPr>
        <w:t>confidence</w:t>
      </w:r>
      <w:r w:rsidRPr="1A98C6F5" w:rsidR="004B400E">
        <w:rPr>
          <w:rFonts w:ascii="inter" w:hAnsi="inter" w:eastAsia="inter" w:cs="inter"/>
          <w:color w:val="000000" w:themeColor="text1"/>
          <w:sz w:val="24"/>
          <w:szCs w:val="24"/>
        </w:rPr>
        <w:t xml:space="preserve"> levels</w:t>
      </w:r>
      <w:r w:rsidRPr="1A98C6F5" w:rsidR="000F0027">
        <w:rPr>
          <w:rFonts w:ascii="inter" w:hAnsi="inter" w:eastAsia="inter" w:cs="inter"/>
          <w:color w:val="000000" w:themeColor="text1"/>
          <w:sz w:val="24"/>
          <w:szCs w:val="24"/>
        </w:rPr>
        <w:t>.</w:t>
      </w:r>
    </w:p>
    <w:p w:rsidRPr="00291D24" w:rsidR="000F0027" w:rsidP="00DC7A4C" w:rsidRDefault="000F0027" w14:paraId="27A21EAA" w14:textId="40CCB9F0">
      <w:pPr>
        <w:numPr>
          <w:ilvl w:val="3"/>
          <w:numId w:val="2"/>
        </w:numPr>
        <w:spacing w:before="105" w:after="105" w:line="360" w:lineRule="auto"/>
        <w:rPr>
          <w:bCs/>
          <w:sz w:val="24"/>
          <w:szCs w:val="24"/>
        </w:rPr>
      </w:pPr>
      <w:r w:rsidRPr="00291D24">
        <w:rPr>
          <w:rFonts w:ascii="inter" w:hAnsi="inter" w:eastAsia="inter" w:cs="inter"/>
          <w:bCs/>
          <w:color w:val="000000"/>
          <w:sz w:val="24"/>
          <w:szCs w:val="24"/>
        </w:rPr>
        <w:t>Expected shortfalls completely fail to align with a normal assumption.</w:t>
      </w:r>
    </w:p>
    <w:p w:rsidRPr="00291D24" w:rsidR="000F0027" w:rsidP="00DC7A4C" w:rsidRDefault="000F0027" w14:paraId="4866DD9A" w14:textId="17BEFEF3">
      <w:pPr>
        <w:numPr>
          <w:ilvl w:val="3"/>
          <w:numId w:val="2"/>
        </w:numPr>
        <w:spacing w:before="105" w:after="105" w:line="360" w:lineRule="auto"/>
        <w:rPr>
          <w:bCs/>
          <w:sz w:val="24"/>
          <w:szCs w:val="24"/>
        </w:rPr>
      </w:pPr>
      <w:r w:rsidRPr="00291D24">
        <w:rPr>
          <w:rFonts w:ascii="inter" w:hAnsi="inter" w:eastAsia="inter" w:cs="inter"/>
          <w:bCs/>
          <w:color w:val="000000"/>
          <w:sz w:val="24"/>
          <w:szCs w:val="24"/>
        </w:rPr>
        <w:t xml:space="preserve">These two points shed some doubts </w:t>
      </w:r>
      <w:r w:rsidRPr="00291D24" w:rsidR="00C72CF3">
        <w:rPr>
          <w:rFonts w:ascii="inter" w:hAnsi="inter" w:eastAsia="inter" w:cs="inter"/>
          <w:bCs/>
          <w:color w:val="000000"/>
          <w:sz w:val="24"/>
          <w:szCs w:val="24"/>
        </w:rPr>
        <w:t>on the usefulness</w:t>
      </w:r>
      <w:r w:rsidRPr="00291D24" w:rsidR="003710A7">
        <w:rPr>
          <w:rFonts w:ascii="inter" w:hAnsi="inter" w:eastAsia="inter" w:cs="inter"/>
          <w:bCs/>
          <w:color w:val="000000"/>
          <w:sz w:val="24"/>
          <w:szCs w:val="24"/>
        </w:rPr>
        <w:t>/reasonableness</w:t>
      </w:r>
      <w:r w:rsidRPr="00291D24" w:rsidR="00C72CF3">
        <w:rPr>
          <w:rFonts w:ascii="inter" w:hAnsi="inter" w:eastAsia="inter" w:cs="inter"/>
          <w:bCs/>
          <w:color w:val="000000"/>
          <w:sz w:val="24"/>
          <w:szCs w:val="24"/>
        </w:rPr>
        <w:t xml:space="preserve"> of </w:t>
      </w:r>
      <w:r w:rsidRPr="00291D24" w:rsidR="003710A7">
        <w:rPr>
          <w:rFonts w:ascii="inter" w:hAnsi="inter" w:eastAsia="inter" w:cs="inter"/>
          <w:bCs/>
          <w:color w:val="000000"/>
          <w:sz w:val="24"/>
          <w:szCs w:val="24"/>
        </w:rPr>
        <w:t xml:space="preserve">standard </w:t>
      </w:r>
      <w:r w:rsidRPr="00291D24" w:rsidR="00C72CF3">
        <w:rPr>
          <w:rFonts w:ascii="inter" w:hAnsi="inter" w:eastAsia="inter" w:cs="inter"/>
          <w:bCs/>
          <w:color w:val="000000"/>
          <w:sz w:val="24"/>
          <w:szCs w:val="24"/>
        </w:rPr>
        <w:t>Monte Carlo simulations which</w:t>
      </w:r>
      <w:r w:rsidRPr="00291D24" w:rsidR="00C3238E">
        <w:rPr>
          <w:rFonts w:ascii="inter" w:hAnsi="inter" w:eastAsia="inter" w:cs="inter"/>
          <w:bCs/>
          <w:color w:val="000000"/>
          <w:sz w:val="24"/>
          <w:szCs w:val="24"/>
        </w:rPr>
        <w:t xml:space="preserve">, since they usually vastly rely on normal </w:t>
      </w:r>
      <w:r w:rsidRPr="00291D24" w:rsidR="00086296">
        <w:rPr>
          <w:rFonts w:ascii="inter" w:hAnsi="inter" w:eastAsia="inter" w:cs="inter"/>
          <w:bCs/>
          <w:color w:val="000000"/>
          <w:sz w:val="24"/>
          <w:szCs w:val="24"/>
        </w:rPr>
        <w:t>assumptions,</w:t>
      </w:r>
      <w:r w:rsidRPr="00291D24" w:rsidR="000141B3">
        <w:rPr>
          <w:rFonts w:ascii="inter" w:hAnsi="inter" w:eastAsia="inter" w:cs="inter"/>
          <w:bCs/>
          <w:color w:val="000000"/>
          <w:sz w:val="24"/>
          <w:szCs w:val="24"/>
        </w:rPr>
        <w:t xml:space="preserve"> would need plenty of fine tuning and research into </w:t>
      </w:r>
      <w:r w:rsidRPr="00291D24" w:rsidR="000141B3">
        <w:rPr>
          <w:rFonts w:ascii="inter" w:hAnsi="inter" w:eastAsia="inter" w:cs="inter"/>
          <w:bCs/>
          <w:i/>
          <w:iCs/>
          <w:color w:val="000000"/>
          <w:sz w:val="24"/>
          <w:szCs w:val="24"/>
        </w:rPr>
        <w:t>ad hoc</w:t>
      </w:r>
      <w:r w:rsidRPr="00291D24" w:rsidR="000141B3">
        <w:rPr>
          <w:rFonts w:ascii="inter" w:hAnsi="inter" w:eastAsia="inter" w:cs="inter"/>
          <w:bCs/>
          <w:color w:val="000000"/>
          <w:sz w:val="24"/>
          <w:szCs w:val="24"/>
        </w:rPr>
        <w:t xml:space="preserve"> distributions</w:t>
      </w:r>
      <w:r w:rsidRPr="00291D24" w:rsidR="00BB451F">
        <w:rPr>
          <w:rFonts w:ascii="inter" w:hAnsi="inter" w:eastAsia="inter" w:cs="inter"/>
          <w:bCs/>
          <w:color w:val="000000"/>
          <w:sz w:val="24"/>
          <w:szCs w:val="24"/>
        </w:rPr>
        <w:t>.</w:t>
      </w:r>
    </w:p>
    <w:p w:rsidRPr="001E2666" w:rsidR="006637C8" w:rsidP="001E2666" w:rsidRDefault="00D766F7" w14:paraId="12926E9E" w14:textId="43A3CAE8">
      <w:pPr>
        <w:pStyle w:val="ListParagraph"/>
        <w:spacing w:before="315" w:after="105" w:line="360" w:lineRule="auto"/>
        <w:ind w:left="1080"/>
        <w:jc w:val="center"/>
        <w:rPr>
          <w:rFonts w:ascii="inter" w:hAnsi="inter" w:eastAsia="inter" w:cs="inter"/>
          <w:b/>
          <w:color w:val="000000"/>
          <w:sz w:val="24"/>
        </w:rPr>
      </w:pPr>
      <w:r w:rsidRPr="00D766F7">
        <w:rPr>
          <w:rFonts w:ascii="inter" w:hAnsi="inter" w:eastAsia="inter" w:cs="inter"/>
          <w:b/>
          <w:noProof/>
          <w:color w:val="000000"/>
          <w:sz w:val="24"/>
        </w:rPr>
        <w:drawing>
          <wp:inline distT="0" distB="0" distL="0" distR="0" wp14:anchorId="32BA2ED1" wp14:editId="378B6EC3">
            <wp:extent cx="2927350" cy="2927350"/>
            <wp:effectExtent l="0" t="0" r="6350" b="6350"/>
            <wp:docPr id="38016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64222" name=""/>
                    <pic:cNvPicPr/>
                  </pic:nvPicPr>
                  <pic:blipFill>
                    <a:blip r:embed="rId7"/>
                    <a:stretch>
                      <a:fillRect/>
                    </a:stretch>
                  </pic:blipFill>
                  <pic:spPr>
                    <a:xfrm>
                      <a:off x="0" y="0"/>
                      <a:ext cx="2927350" cy="2927350"/>
                    </a:xfrm>
                    <a:prstGeom prst="rect">
                      <a:avLst/>
                    </a:prstGeom>
                  </pic:spPr>
                </pic:pic>
              </a:graphicData>
            </a:graphic>
          </wp:inline>
        </w:drawing>
      </w:r>
    </w:p>
    <w:p w:rsidR="006637C8" w:rsidP="00E5163A" w:rsidRDefault="00E5163A" w14:paraId="1FED7FE3" w14:textId="0DBAC3D9">
      <w:pPr>
        <w:spacing w:before="315" w:after="105" w:line="360" w:lineRule="auto"/>
        <w:ind w:left="3600" w:firstLine="720"/>
        <w:rPr>
          <w:rFonts w:ascii="inter" w:hAnsi="inter" w:eastAsia="inter" w:cs="inter"/>
          <w:bCs/>
          <w:color w:val="000000"/>
        </w:rPr>
      </w:pPr>
      <w:r w:rsidRPr="00E5163A">
        <w:rPr>
          <w:rFonts w:ascii="inter" w:hAnsi="inter" w:eastAsia="inter" w:cs="inter"/>
          <w:bCs/>
          <w:noProof/>
          <w:color w:val="000000"/>
        </w:rPr>
        <mc:AlternateContent>
          <mc:Choice Requires="wps">
            <w:drawing>
              <wp:anchor distT="45720" distB="45720" distL="114300" distR="114300" simplePos="0" relativeHeight="251659264" behindDoc="0" locked="0" layoutInCell="1" allowOverlap="1" wp14:anchorId="53AE2C98" wp14:editId="6B5C4839">
                <wp:simplePos x="0" y="0"/>
                <wp:positionH relativeFrom="column">
                  <wp:posOffset>-142875</wp:posOffset>
                </wp:positionH>
                <wp:positionV relativeFrom="paragraph">
                  <wp:posOffset>889635</wp:posOffset>
                </wp:positionV>
                <wp:extent cx="2514600" cy="1404620"/>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404620"/>
                        </a:xfrm>
                        <a:prstGeom prst="rect">
                          <a:avLst/>
                        </a:prstGeom>
                        <a:solidFill>
                          <a:srgbClr val="FFFFFF"/>
                        </a:solidFill>
                        <a:ln w="9525">
                          <a:solidFill>
                            <a:srgbClr val="000000"/>
                          </a:solidFill>
                          <a:miter lim="800000"/>
                          <a:headEnd/>
                          <a:tailEnd/>
                        </a:ln>
                      </wps:spPr>
                      <wps:txbx>
                        <w:txbxContent>
                          <w:p w:rsidR="00E5163A" w:rsidP="00E5163A" w:rsidRDefault="00E5163A" w14:paraId="185A1139" w14:textId="51D1EEA7">
                            <w:pPr>
                              <w:spacing w:before="315" w:after="105" w:line="360" w:lineRule="auto"/>
                              <w:rPr>
                                <w:rFonts w:ascii="inter" w:hAnsi="inter" w:eastAsia="inter" w:cs="inter"/>
                                <w:bCs/>
                                <w:color w:val="000000"/>
                              </w:rPr>
                            </w:pPr>
                            <w:r>
                              <w:rPr>
                                <w:rFonts w:ascii="inter" w:hAnsi="inter" w:eastAsia="inter" w:cs="inter"/>
                                <w:bCs/>
                                <w:color w:val="000000"/>
                              </w:rPr>
                              <w:t>Zooming in on the months around January highlights the time when a period of very high SOFR volatility (yellow line) dropped off the time series:</w:t>
                            </w:r>
                          </w:p>
                          <w:p w:rsidR="00E5163A" w:rsidRDefault="00E5163A" w14:paraId="109132D3" w14:textId="291CD2D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a14="http://schemas.microsoft.com/office/drawing/2010/main" xmlns:pic="http://schemas.openxmlformats.org/drawingml/2006/picture" xmlns:a="http://schemas.openxmlformats.org/drawingml/2006/main">
            <w:pict w14:anchorId="29B365C3">
              <v:shapetype id="_x0000_t202" coordsize="21600,21600" o:spt="202" path="m,l,21600r21600,l21600,xe" w14:anchorId="53AE2C98">
                <v:stroke joinstyle="miter"/>
                <v:path gradientshapeok="t" o:connecttype="rect"/>
              </v:shapetype>
              <v:shape id="Text Box 2" style="position:absolute;left:0;text-align:left;margin-left:-11.25pt;margin-top:70.05pt;width:198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">
                <v:textbox style="mso-fit-shape-to-text:t">
                  <w:txbxContent>
                    <w:p w:rsidR="00E5163A" w:rsidP="00E5163A" w:rsidRDefault="00E5163A" w14:paraId="2492BABC" w14:textId="51D1EEA7">
                      <w:pPr>
                        <w:spacing w:before="315" w:after="105" w:line="360" w:lineRule="auto"/>
                        <w:rPr>
                          <w:rFonts w:ascii="inter" w:hAnsi="inter" w:eastAsia="inter" w:cs="inter"/>
                          <w:bCs/>
                          <w:color w:val="000000"/>
                        </w:rPr>
                      </w:pPr>
                      <w:r>
                        <w:rPr>
                          <w:rFonts w:ascii="inter" w:hAnsi="inter" w:eastAsia="inter" w:cs="inter"/>
                          <w:bCs/>
                          <w:color w:val="000000"/>
                        </w:rPr>
                        <w:t>Zooming in on the months around January highlights the time when a period of very high SOFR volatility (yellow line) dropped off the time series:</w:t>
                      </w:r>
                    </w:p>
                    <w:p w:rsidR="00E5163A" w:rsidRDefault="00E5163A" w14:paraId="672A6659" w14:textId="291CD2DB"/>
                  </w:txbxContent>
                </v:textbox>
                <w10:wrap type="square"/>
              </v:shape>
            </w:pict>
          </mc:Fallback>
        </mc:AlternateContent>
      </w:r>
      <w:r w:rsidRPr="00457259" w:rsidR="006637C8">
        <w:rPr>
          <w:rFonts w:ascii="inter" w:hAnsi="inter" w:eastAsia="inter" w:cs="inter"/>
          <w:bCs/>
          <w:noProof/>
          <w:color w:val="000000"/>
        </w:rPr>
        <w:drawing>
          <wp:inline distT="0" distB="0" distL="0" distR="0" wp14:anchorId="13AEBFCE" wp14:editId="366FC21D">
            <wp:extent cx="2838450" cy="2422525"/>
            <wp:effectExtent l="0" t="0" r="0" b="0"/>
            <wp:docPr id="168330111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01119" name="Picture 1" descr="A graph of a graph&#10;&#10;AI-generated content may be incorrect."/>
                    <pic:cNvPicPr/>
                  </pic:nvPicPr>
                  <pic:blipFill>
                    <a:blip r:embed="rId8"/>
                    <a:stretch>
                      <a:fillRect/>
                    </a:stretch>
                  </pic:blipFill>
                  <pic:spPr>
                    <a:xfrm>
                      <a:off x="0" y="0"/>
                      <a:ext cx="2844627" cy="2427797"/>
                    </a:xfrm>
                    <a:prstGeom prst="rect">
                      <a:avLst/>
                    </a:prstGeom>
                  </pic:spPr>
                </pic:pic>
              </a:graphicData>
            </a:graphic>
          </wp:inline>
        </w:drawing>
      </w:r>
    </w:p>
    <w:p w:rsidR="00545024" w:rsidP="00084847" w:rsidRDefault="00545024" w14:paraId="6C0366EA" w14:textId="5B0D70BC">
      <w:pPr>
        <w:spacing w:before="315" w:after="105" w:line="360" w:lineRule="auto"/>
        <w:jc w:val="center"/>
        <w:rPr>
          <w:rFonts w:ascii="inter" w:hAnsi="inter" w:eastAsia="inter" w:cs="inter"/>
          <w:b/>
          <w:color w:val="000000"/>
          <w:sz w:val="24"/>
        </w:rPr>
      </w:pPr>
      <w:r>
        <w:rPr>
          <w:rFonts w:ascii="inter" w:hAnsi="inter" w:eastAsia="inter" w:cs="inter"/>
          <w:noProof/>
          <w:color w:val="000000"/>
        </w:rPr>
        <w:drawing>
          <wp:inline distT="0" distB="0" distL="0" distR="0" wp14:anchorId="2DAAD276" wp14:editId="0429AA6D">
            <wp:extent cx="3607728" cy="1943100"/>
            <wp:effectExtent l="0" t="0" r="0" b="0"/>
            <wp:docPr id="1119778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V="1">
                      <a:off x="0" y="0"/>
                      <a:ext cx="3654132" cy="1968093"/>
                    </a:xfrm>
                    <a:prstGeom prst="rect">
                      <a:avLst/>
                    </a:prstGeom>
                    <a:noFill/>
                  </pic:spPr>
                </pic:pic>
              </a:graphicData>
            </a:graphic>
          </wp:inline>
        </w:drawing>
      </w:r>
    </w:p>
    <w:p w:rsidR="00C04090" w:rsidP="00B81425" w:rsidRDefault="00C04090" w14:paraId="48F3BD8B" w14:textId="6290F55A">
      <w:pPr>
        <w:spacing w:before="315" w:after="105" w:line="360" w:lineRule="auto"/>
        <w:jc w:val="center"/>
        <w:rPr>
          <w:rFonts w:ascii="inter" w:hAnsi="inter" w:eastAsia="inter" w:cs="inter"/>
          <w:b/>
          <w:color w:val="000000"/>
          <w:sz w:val="24"/>
        </w:rPr>
      </w:pPr>
    </w:p>
    <w:p w:rsidRPr="00B81425" w:rsidR="0049617B" w:rsidP="00B81425" w:rsidRDefault="0049617B" w14:paraId="330F553E" w14:textId="524EE7E8">
      <w:pPr>
        <w:spacing w:before="315" w:after="105" w:line="360" w:lineRule="auto"/>
        <w:jc w:val="center"/>
        <w:rPr>
          <w:rFonts w:ascii="inter" w:hAnsi="inter" w:eastAsia="inter" w:cs="inter"/>
          <w:b/>
          <w:color w:val="000000"/>
          <w:sz w:val="24"/>
        </w:rPr>
      </w:pPr>
    </w:p>
    <w:p w:rsidRPr="00316932" w:rsidR="0049617B" w:rsidP="00B81425" w:rsidRDefault="0049617B" w14:paraId="6E45F16E" w14:textId="77777777">
      <w:pPr>
        <w:pStyle w:val="NormalWeb"/>
        <w:ind w:left="540"/>
        <w:jc w:val="center"/>
      </w:pPr>
      <w:r w:rsidRPr="00873D9D">
        <w:rPr>
          <w:rFonts w:ascii="inter" w:hAnsi="inter" w:eastAsia="inter" w:cs="inter"/>
          <w:b/>
          <w:noProof/>
          <w:color w:val="000000"/>
        </w:rPr>
        <w:drawing>
          <wp:inline distT="0" distB="0" distL="0" distR="0" wp14:anchorId="56C6753E" wp14:editId="67E21FC0">
            <wp:extent cx="2463800" cy="2463800"/>
            <wp:effectExtent l="0" t="0" r="0" b="0"/>
            <wp:docPr id="498734305"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34305" name="Picture 1" descr="A graph of different colored lines&#10;&#10;AI-generated content may be incorrect."/>
                    <pic:cNvPicPr/>
                  </pic:nvPicPr>
                  <pic:blipFill>
                    <a:blip r:embed="rId10"/>
                    <a:stretch>
                      <a:fillRect/>
                    </a:stretch>
                  </pic:blipFill>
                  <pic:spPr>
                    <a:xfrm>
                      <a:off x="0" y="0"/>
                      <a:ext cx="2463800" cy="2463800"/>
                    </a:xfrm>
                    <a:prstGeom prst="rect">
                      <a:avLst/>
                    </a:prstGeom>
                  </pic:spPr>
                </pic:pic>
              </a:graphicData>
            </a:graphic>
          </wp:inline>
        </w:drawing>
      </w:r>
      <w:r w:rsidRPr="003F5EF8">
        <w:rPr>
          <w:noProof/>
        </w:rPr>
        <w:drawing>
          <wp:inline distT="0" distB="0" distL="0" distR="0" wp14:anchorId="2FDB4DFD" wp14:editId="7B098CDF">
            <wp:extent cx="2476500" cy="2476500"/>
            <wp:effectExtent l="0" t="0" r="0" b="0"/>
            <wp:docPr id="1425650765"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50765" name="Picture 2" descr="A graph of different colored lin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6500" cy="2476500"/>
                    </a:xfrm>
                    <a:prstGeom prst="rect">
                      <a:avLst/>
                    </a:prstGeom>
                    <a:noFill/>
                    <a:ln>
                      <a:noFill/>
                    </a:ln>
                  </pic:spPr>
                </pic:pic>
              </a:graphicData>
            </a:graphic>
          </wp:inline>
        </w:drawing>
      </w:r>
      <w:r w:rsidRPr="00316932">
        <w:rPr>
          <w:noProof/>
        </w:rPr>
        <w:drawing>
          <wp:inline distT="0" distB="0" distL="0" distR="0" wp14:anchorId="71D47798" wp14:editId="156ADC23">
            <wp:extent cx="2578100" cy="2578100"/>
            <wp:effectExtent l="0" t="0" r="0" b="0"/>
            <wp:docPr id="549438634"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38634" name="Picture 4" descr="A graph of different colored lin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8100" cy="2578100"/>
                    </a:xfrm>
                    <a:prstGeom prst="rect">
                      <a:avLst/>
                    </a:prstGeom>
                    <a:noFill/>
                    <a:ln>
                      <a:noFill/>
                    </a:ln>
                  </pic:spPr>
                </pic:pic>
              </a:graphicData>
            </a:graphic>
          </wp:inline>
        </w:drawing>
      </w:r>
      <w:r>
        <w:rPr>
          <w:noProof/>
        </w:rPr>
        <w:drawing>
          <wp:inline distT="0" distB="0" distL="0" distR="0" wp14:anchorId="49DD0BCB" wp14:editId="401A49D5">
            <wp:extent cx="2590800" cy="2590800"/>
            <wp:effectExtent l="0" t="0" r="6350" b="6350"/>
            <wp:docPr id="6"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A graph of different colored lin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noFill/>
                    </a:ln>
                  </pic:spPr>
                </pic:pic>
              </a:graphicData>
            </a:graphic>
          </wp:inline>
        </w:drawing>
      </w:r>
    </w:p>
    <w:p w:rsidR="0049617B" w:rsidP="00B81425" w:rsidRDefault="0049617B" w14:paraId="0C4BF4DC" w14:textId="77777777">
      <w:pPr>
        <w:pStyle w:val="NormalWeb"/>
        <w:ind w:firstLine="540"/>
        <w:jc w:val="center"/>
        <w:rPr>
          <w:rFonts w:ascii="inter" w:hAnsi="inter" w:eastAsia="inter" w:cs="inter"/>
          <w:b/>
          <w:color w:val="000000"/>
        </w:rPr>
      </w:pPr>
    </w:p>
    <w:p w:rsidR="0049617B" w:rsidP="0054661A" w:rsidRDefault="0049617B" w14:paraId="0C17A87C" w14:textId="57E5C671">
      <w:pPr>
        <w:pStyle w:val="NormalWeb"/>
        <w:jc w:val="center"/>
        <w:rPr>
          <w:rFonts w:ascii="inter" w:hAnsi="inter" w:eastAsia="inter" w:cs="inter"/>
          <w:b/>
          <w:color w:val="000000"/>
        </w:rPr>
      </w:pPr>
      <w:r w:rsidRPr="00991A0C">
        <w:rPr>
          <w:rFonts w:ascii="inter" w:hAnsi="inter" w:eastAsia="inter" w:cs="inter"/>
          <w:b/>
          <w:noProof/>
          <w:color w:val="000000"/>
        </w:rPr>
        <w:drawing>
          <wp:inline distT="0" distB="0" distL="0" distR="0" wp14:anchorId="4B8F371C" wp14:editId="32727978">
            <wp:extent cx="4491127" cy="2266950"/>
            <wp:effectExtent l="0" t="0" r="5080" b="0"/>
            <wp:docPr id="1683526756"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26756" name="Picture 1" descr="A graph of a graph of a graph&#10;&#10;AI-generated content may be incorrect."/>
                    <pic:cNvPicPr/>
                  </pic:nvPicPr>
                  <pic:blipFill>
                    <a:blip r:embed="rId14"/>
                    <a:stretch>
                      <a:fillRect/>
                    </a:stretch>
                  </pic:blipFill>
                  <pic:spPr>
                    <a:xfrm>
                      <a:off x="0" y="0"/>
                      <a:ext cx="4537974" cy="2290597"/>
                    </a:xfrm>
                    <a:prstGeom prst="rect">
                      <a:avLst/>
                    </a:prstGeom>
                  </pic:spPr>
                </pic:pic>
              </a:graphicData>
            </a:graphic>
          </wp:inline>
        </w:drawing>
      </w:r>
    </w:p>
    <w:p w:rsidR="0049617B" w:rsidP="00B81425" w:rsidRDefault="0049617B" w14:paraId="02A7527A" w14:textId="77777777">
      <w:pPr>
        <w:spacing w:before="315" w:after="105" w:line="360" w:lineRule="auto"/>
        <w:ind w:left="-30"/>
        <w:jc w:val="center"/>
        <w:rPr>
          <w:rFonts w:ascii="inter" w:hAnsi="inter" w:eastAsia="inter" w:cs="inter"/>
          <w:b/>
          <w:color w:val="000000"/>
          <w:sz w:val="24"/>
        </w:rPr>
      </w:pPr>
      <w:r w:rsidRPr="00A36ACF">
        <w:rPr>
          <w:noProof/>
        </w:rPr>
        <w:drawing>
          <wp:inline distT="0" distB="0" distL="0" distR="0" wp14:anchorId="12C5B0BA" wp14:editId="45198AFD">
            <wp:extent cx="3797300" cy="939800"/>
            <wp:effectExtent l="0" t="0" r="0" b="0"/>
            <wp:docPr id="22927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7300" cy="939800"/>
                    </a:xfrm>
                    <a:prstGeom prst="rect">
                      <a:avLst/>
                    </a:prstGeom>
                    <a:noFill/>
                    <a:ln>
                      <a:noFill/>
                    </a:ln>
                  </pic:spPr>
                </pic:pic>
              </a:graphicData>
            </a:graphic>
          </wp:inline>
        </w:drawing>
      </w:r>
    </w:p>
    <w:p w:rsidR="0049617B" w:rsidP="0054661A" w:rsidRDefault="0049617B" w14:paraId="6D9C2269" w14:textId="77777777">
      <w:pPr>
        <w:pStyle w:val="ListParagraph"/>
        <w:spacing w:before="315" w:after="105" w:line="360" w:lineRule="auto"/>
        <w:ind w:left="1080"/>
        <w:rPr>
          <w:rFonts w:ascii="inter" w:hAnsi="inter" w:eastAsia="inter" w:cs="inter"/>
          <w:b/>
          <w:color w:val="000000"/>
          <w:sz w:val="24"/>
        </w:rPr>
      </w:pPr>
    </w:p>
    <w:p w:rsidR="00C37C38" w:rsidP="0054661A" w:rsidRDefault="003B228B" w14:paraId="336215C8" w14:textId="3E503372">
      <w:pPr>
        <w:pStyle w:val="ListParagraph"/>
        <w:numPr>
          <w:ilvl w:val="0"/>
          <w:numId w:val="2"/>
        </w:numPr>
        <w:spacing w:before="315" w:after="105" w:line="360" w:lineRule="auto"/>
        <w:rPr>
          <w:rFonts w:ascii="inter" w:hAnsi="inter" w:eastAsia="inter" w:cs="inter"/>
          <w:b/>
          <w:color w:val="000000"/>
          <w:sz w:val="24"/>
        </w:rPr>
      </w:pPr>
      <w:r>
        <w:rPr>
          <w:rFonts w:ascii="inter" w:hAnsi="inter" w:eastAsia="inter" w:cs="inter"/>
          <w:b/>
          <w:color w:val="000000"/>
          <w:sz w:val="24"/>
        </w:rPr>
        <w:t>Intro</w:t>
      </w:r>
      <w:r w:rsidR="00F41774">
        <w:rPr>
          <w:rFonts w:ascii="inter" w:hAnsi="inter" w:eastAsia="inter" w:cs="inter"/>
          <w:b/>
          <w:color w:val="000000"/>
          <w:sz w:val="24"/>
        </w:rPr>
        <w:t>d</w:t>
      </w:r>
      <w:r>
        <w:rPr>
          <w:rFonts w:ascii="inter" w:hAnsi="inter" w:eastAsia="inter" w:cs="inter"/>
          <w:b/>
          <w:color w:val="000000"/>
          <w:sz w:val="24"/>
        </w:rPr>
        <w:t>u</w:t>
      </w:r>
      <w:r w:rsidR="00F41774">
        <w:rPr>
          <w:rFonts w:ascii="inter" w:hAnsi="inter" w:eastAsia="inter" w:cs="inter"/>
          <w:b/>
          <w:color w:val="000000"/>
          <w:sz w:val="24"/>
        </w:rPr>
        <w:t>c</w:t>
      </w:r>
      <w:r>
        <w:rPr>
          <w:rFonts w:ascii="inter" w:hAnsi="inter" w:eastAsia="inter" w:cs="inter"/>
          <w:b/>
          <w:color w:val="000000"/>
          <w:sz w:val="24"/>
        </w:rPr>
        <w:t xml:space="preserve">ing the </w:t>
      </w:r>
      <w:r w:rsidR="00283DD4">
        <w:rPr>
          <w:rFonts w:ascii="inter" w:hAnsi="inter" w:eastAsia="inter" w:cs="inter"/>
          <w:b/>
          <w:color w:val="000000"/>
          <w:sz w:val="24"/>
        </w:rPr>
        <w:t>Cornish</w:t>
      </w:r>
      <w:r w:rsidR="0047521A">
        <w:rPr>
          <w:rFonts w:ascii="inter" w:hAnsi="inter" w:eastAsia="inter" w:cs="inter"/>
          <w:b/>
          <w:color w:val="000000"/>
          <w:sz w:val="24"/>
        </w:rPr>
        <w:t>-Fisher expansion</w:t>
      </w:r>
    </w:p>
    <w:p w:rsidR="00CE0E0C" w:rsidP="0054661A" w:rsidRDefault="00054721" w14:paraId="25328BD0" w14:textId="2426BA51">
      <w:pPr>
        <w:spacing w:before="315" w:after="105" w:line="360" w:lineRule="auto"/>
        <w:rPr>
          <w:rFonts w:ascii="inter" w:hAnsi="inter" w:eastAsia="inter" w:cs="inter"/>
          <w:bCs/>
          <w:color w:val="000000"/>
          <w:sz w:val="24"/>
        </w:rPr>
      </w:pPr>
      <w:r>
        <w:rPr>
          <w:rFonts w:ascii="inter" w:hAnsi="inter" w:eastAsia="inter" w:cs="inter"/>
          <w:bCs/>
          <w:color w:val="000000"/>
          <w:sz w:val="24"/>
        </w:rPr>
        <w:t xml:space="preserve">The Cornish-Fisher </w:t>
      </w:r>
      <w:r w:rsidR="003460CD">
        <w:rPr>
          <w:rFonts w:ascii="inter" w:hAnsi="inter" w:eastAsia="inter" w:cs="inter"/>
          <w:bCs/>
          <w:color w:val="000000"/>
          <w:sz w:val="24"/>
        </w:rPr>
        <w:t xml:space="preserve">(C.-F.) </w:t>
      </w:r>
      <w:r w:rsidR="00F16B1B">
        <w:rPr>
          <w:rFonts w:ascii="inter" w:hAnsi="inter" w:eastAsia="inter" w:cs="inter"/>
          <w:bCs/>
          <w:color w:val="000000"/>
          <w:sz w:val="24"/>
        </w:rPr>
        <w:t xml:space="preserve">expansion is a </w:t>
      </w:r>
      <w:r w:rsidR="00CE0E0C">
        <w:rPr>
          <w:rFonts w:ascii="inter" w:hAnsi="inter" w:eastAsia="inter" w:cs="inter"/>
          <w:bCs/>
          <w:color w:val="000000"/>
          <w:sz w:val="24"/>
        </w:rPr>
        <w:t>moment-based</w:t>
      </w:r>
      <w:r w:rsidR="00F16B1B">
        <w:rPr>
          <w:rFonts w:ascii="inter" w:hAnsi="inter" w:eastAsia="inter" w:cs="inter"/>
          <w:bCs/>
          <w:color w:val="000000"/>
          <w:sz w:val="24"/>
        </w:rPr>
        <w:t xml:space="preserve"> way to approximate the </w:t>
      </w:r>
      <w:r w:rsidR="00543BE7">
        <w:rPr>
          <w:rFonts w:ascii="inter" w:hAnsi="inter" w:eastAsia="inter" w:cs="inter"/>
          <w:bCs/>
          <w:color w:val="000000"/>
          <w:sz w:val="24"/>
        </w:rPr>
        <w:t xml:space="preserve">value </w:t>
      </w:r>
      <w:r w:rsidR="00C3043D">
        <w:rPr>
          <w:rFonts w:ascii="inter" w:hAnsi="inter" w:eastAsia="inter" w:cs="inter"/>
          <w:bCs/>
          <w:color w:val="000000"/>
          <w:sz w:val="24"/>
        </w:rPr>
        <w:t xml:space="preserve">Z </w:t>
      </w:r>
      <w:r w:rsidR="00543BE7">
        <w:rPr>
          <w:rFonts w:ascii="inter" w:hAnsi="inter" w:eastAsia="inter" w:cs="inter"/>
          <w:bCs/>
          <w:color w:val="000000"/>
          <w:sz w:val="24"/>
        </w:rPr>
        <w:t xml:space="preserve">of a culprit distribution at a target </w:t>
      </w:r>
      <w:r w:rsidR="002D3AED">
        <w:rPr>
          <w:rFonts w:ascii="inter" w:hAnsi="inter" w:eastAsia="inter" w:cs="inter"/>
          <w:bCs/>
          <w:color w:val="000000"/>
          <w:sz w:val="24"/>
        </w:rPr>
        <w:t xml:space="preserve">percentile by adjusting the </w:t>
      </w:r>
      <w:r w:rsidR="00BD2944">
        <w:rPr>
          <w:rFonts w:ascii="inter" w:hAnsi="inter" w:eastAsia="inter" w:cs="inter"/>
          <w:bCs/>
          <w:color w:val="000000"/>
          <w:sz w:val="24"/>
        </w:rPr>
        <w:t>z</w:t>
      </w:r>
      <w:r w:rsidR="00FF0578">
        <w:rPr>
          <w:rFonts w:ascii="inter" w:hAnsi="inter" w:eastAsia="inter" w:cs="inter"/>
          <w:bCs/>
          <w:color w:val="000000"/>
          <w:sz w:val="24"/>
        </w:rPr>
        <w:t xml:space="preserve"> values </w:t>
      </w:r>
      <w:r w:rsidR="00A020B5">
        <w:rPr>
          <w:rFonts w:ascii="inter" w:hAnsi="inter" w:eastAsia="inter" w:cs="inter"/>
          <w:bCs/>
          <w:color w:val="000000"/>
          <w:sz w:val="24"/>
        </w:rPr>
        <w:t>of</w:t>
      </w:r>
      <w:r w:rsidR="00FF0578">
        <w:rPr>
          <w:rFonts w:ascii="inter" w:hAnsi="inter" w:eastAsia="inter" w:cs="inter"/>
          <w:bCs/>
          <w:color w:val="000000"/>
          <w:sz w:val="24"/>
        </w:rPr>
        <w:t xml:space="preserve"> a hypothetical </w:t>
      </w:r>
      <w:r w:rsidR="00CE0E0C">
        <w:rPr>
          <w:rFonts w:ascii="inter" w:hAnsi="inter" w:eastAsia="inter" w:cs="inter"/>
          <w:bCs/>
          <w:color w:val="000000"/>
          <w:sz w:val="24"/>
        </w:rPr>
        <w:t xml:space="preserve">Gaussian </w:t>
      </w:r>
      <w:r w:rsidR="00FF0578">
        <w:rPr>
          <w:rFonts w:ascii="inter" w:hAnsi="inter" w:eastAsia="inter" w:cs="inter"/>
          <w:bCs/>
          <w:color w:val="000000"/>
          <w:sz w:val="24"/>
        </w:rPr>
        <w:t xml:space="preserve">distribution </w:t>
      </w:r>
      <w:r w:rsidR="00CE0E0C">
        <w:rPr>
          <w:rFonts w:ascii="inter" w:hAnsi="inter" w:eastAsia="inter" w:cs="inter"/>
          <w:bCs/>
          <w:color w:val="000000"/>
          <w:sz w:val="24"/>
        </w:rPr>
        <w:t xml:space="preserve">with same mean/variance </w:t>
      </w:r>
      <w:r w:rsidR="00FF0578">
        <w:rPr>
          <w:rFonts w:ascii="inter" w:hAnsi="inter" w:eastAsia="inter" w:cs="inter"/>
          <w:bCs/>
          <w:color w:val="000000"/>
          <w:sz w:val="24"/>
        </w:rPr>
        <w:t>using</w:t>
      </w:r>
      <w:r w:rsidR="00CE0E0C">
        <w:rPr>
          <w:rFonts w:ascii="inter" w:hAnsi="inter" w:eastAsia="inter" w:cs="inter"/>
          <w:bCs/>
          <w:color w:val="000000"/>
          <w:sz w:val="24"/>
        </w:rPr>
        <w:t xml:space="preserve"> actual skewness and kurtosis:</w:t>
      </w:r>
    </w:p>
    <w:p w:rsidR="00A321F7" w:rsidP="0054661A" w:rsidRDefault="00AB4CFB" w14:paraId="19BE9574" w14:textId="3F8BE097">
      <w:pPr>
        <w:spacing w:before="315" w:after="105" w:line="360" w:lineRule="auto"/>
        <w:rPr>
          <w:rFonts w:ascii="inter" w:hAnsi="inter" w:eastAsia="inter" w:cs="inter"/>
          <w:bCs/>
          <w:color w:val="000000"/>
          <w:sz w:val="24"/>
        </w:rPr>
      </w:pPr>
      <m:oMathPara>
        <m:oMath>
          <m:r>
            <m:rPr>
              <m:sty m:val="p"/>
            </m:rPr>
            <w:rPr>
              <w:rFonts w:ascii="Cambria Math" w:hAnsi="Cambria Math" w:eastAsia="inter" w:cs="inter"/>
              <w:color w:val="000000"/>
              <w:sz w:val="24"/>
            </w:rPr>
            <m:t>Z</m:t>
          </m:r>
          <m:r>
            <w:rPr>
              <w:rFonts w:ascii="Cambria Math" w:hAnsi="Cambria Math" w:eastAsia="inter" w:cs="inter"/>
              <w:color w:val="000000"/>
              <w:sz w:val="24"/>
            </w:rPr>
            <m:t>≈z+</m:t>
          </m:r>
          <m:f>
            <m:fPr>
              <m:ctrlPr>
                <w:rPr>
                  <w:rFonts w:ascii="Cambria Math" w:hAnsi="Cambria Math" w:eastAsia="inter" w:cs="inter"/>
                  <w:bCs/>
                  <w:color w:val="000000"/>
                  <w:sz w:val="24"/>
                </w:rPr>
              </m:ctrlPr>
            </m:fPr>
            <m:num>
              <m:r>
                <w:rPr>
                  <w:rFonts w:ascii="Cambria Math" w:hAnsi="Cambria Math" w:eastAsia="inter" w:cs="inter"/>
                  <w:color w:val="000000"/>
                  <w:sz w:val="24"/>
                </w:rPr>
                <m:t>S</m:t>
              </m:r>
            </m:num>
            <m:den>
              <m:r>
                <w:rPr>
                  <w:rFonts w:ascii="Cambria Math" w:hAnsi="Cambria Math" w:eastAsia="inter" w:cs="inter"/>
                  <w:color w:val="000000"/>
                  <w:sz w:val="24"/>
                </w:rPr>
                <m:t>6</m:t>
              </m:r>
            </m:den>
          </m:f>
          <m:d>
            <m:dPr>
              <m:ctrlPr>
                <w:rPr>
                  <w:rFonts w:ascii="Cambria Math" w:hAnsi="Cambria Math" w:eastAsia="inter" w:cs="inter"/>
                  <w:bCs/>
                  <w:i/>
                  <w:color w:val="000000"/>
                  <w:sz w:val="24"/>
                </w:rPr>
              </m:ctrlPr>
            </m:dPr>
            <m:e>
              <m:sSup>
                <m:sSupPr>
                  <m:ctrlPr>
                    <w:rPr>
                      <w:rFonts w:ascii="Cambria Math" w:hAnsi="Cambria Math" w:eastAsia="inter" w:cs="inter"/>
                      <w:bCs/>
                      <w:color w:val="000000"/>
                      <w:sz w:val="24"/>
                    </w:rPr>
                  </m:ctrlPr>
                </m:sSupPr>
                <m:e>
                  <m:r>
                    <w:rPr>
                      <w:rFonts w:ascii="Cambria Math" w:hAnsi="Cambria Math" w:eastAsia="inter" w:cs="inter"/>
                      <w:color w:val="000000"/>
                      <w:sz w:val="24"/>
                    </w:rPr>
                    <m:t>z</m:t>
                  </m:r>
                </m:e>
                <m:sup>
                  <m:r>
                    <w:rPr>
                      <w:rFonts w:ascii="Cambria Math" w:hAnsi="Cambria Math" w:eastAsia="inter" w:cs="inter"/>
                      <w:color w:val="000000"/>
                      <w:sz w:val="24"/>
                    </w:rPr>
                    <m:t>2</m:t>
                  </m:r>
                </m:sup>
              </m:sSup>
              <m:r>
                <w:rPr>
                  <w:rFonts w:ascii="Cambria Math" w:hAnsi="Cambria Math" w:eastAsia="inter" w:cs="inter"/>
                  <w:color w:val="000000"/>
                  <w:sz w:val="24"/>
                </w:rPr>
                <m:t>-1</m:t>
              </m:r>
            </m:e>
          </m:d>
          <m:r>
            <w:rPr>
              <w:rFonts w:ascii="Cambria Math" w:hAnsi="Cambria Math" w:eastAsia="inter" w:cs="inter"/>
              <w:color w:val="000000"/>
              <w:sz w:val="24"/>
            </w:rPr>
            <m:t>+</m:t>
          </m:r>
          <m:f>
            <m:fPr>
              <m:ctrlPr>
                <w:rPr>
                  <w:rFonts w:ascii="Cambria Math" w:hAnsi="Cambria Math" w:eastAsia="inter" w:cs="inter"/>
                  <w:bCs/>
                  <w:color w:val="000000"/>
                  <w:sz w:val="24"/>
                </w:rPr>
              </m:ctrlPr>
            </m:fPr>
            <m:num>
              <m:r>
                <w:rPr>
                  <w:rFonts w:ascii="Cambria Math" w:hAnsi="Cambria Math" w:eastAsia="inter" w:cs="inter"/>
                  <w:color w:val="000000"/>
                  <w:sz w:val="24"/>
                </w:rPr>
                <m:t>K</m:t>
              </m:r>
            </m:num>
            <m:den>
              <m:r>
                <w:rPr>
                  <w:rFonts w:ascii="Cambria Math" w:hAnsi="Cambria Math" w:eastAsia="inter" w:cs="inter"/>
                  <w:color w:val="000000"/>
                  <w:sz w:val="24"/>
                </w:rPr>
                <m:t>24</m:t>
              </m:r>
            </m:den>
          </m:f>
          <m:d>
            <m:dPr>
              <m:ctrlPr>
                <w:rPr>
                  <w:rFonts w:ascii="Cambria Math" w:hAnsi="Cambria Math" w:eastAsia="inter" w:cs="inter"/>
                  <w:bCs/>
                  <w:i/>
                  <w:color w:val="000000"/>
                  <w:sz w:val="24"/>
                </w:rPr>
              </m:ctrlPr>
            </m:dPr>
            <m:e>
              <m:sSup>
                <m:sSupPr>
                  <m:ctrlPr>
                    <w:rPr>
                      <w:rFonts w:ascii="Cambria Math" w:hAnsi="Cambria Math" w:eastAsia="inter" w:cs="inter"/>
                      <w:bCs/>
                      <w:color w:val="000000"/>
                      <w:sz w:val="24"/>
                    </w:rPr>
                  </m:ctrlPr>
                </m:sSupPr>
                <m:e>
                  <m:r>
                    <w:rPr>
                      <w:rFonts w:ascii="Cambria Math" w:hAnsi="Cambria Math" w:eastAsia="inter" w:cs="inter"/>
                      <w:color w:val="000000"/>
                      <w:sz w:val="24"/>
                    </w:rPr>
                    <m:t>z</m:t>
                  </m:r>
                </m:e>
                <m:sup>
                  <m:r>
                    <w:rPr>
                      <w:rFonts w:ascii="Cambria Math" w:hAnsi="Cambria Math" w:eastAsia="inter" w:cs="inter"/>
                      <w:color w:val="000000"/>
                      <w:sz w:val="24"/>
                    </w:rPr>
                    <m:t>3</m:t>
                  </m:r>
                </m:sup>
              </m:sSup>
              <m:r>
                <w:rPr>
                  <w:rFonts w:ascii="Cambria Math" w:hAnsi="Cambria Math" w:eastAsia="inter" w:cs="inter"/>
                  <w:color w:val="000000"/>
                  <w:sz w:val="24"/>
                </w:rPr>
                <m:t>-3z</m:t>
              </m:r>
            </m:e>
          </m:d>
          <m:r>
            <w:rPr>
              <w:rFonts w:ascii="Cambria Math" w:hAnsi="Cambria Math" w:eastAsia="inter" w:cs="inter"/>
              <w:color w:val="000000"/>
              <w:sz w:val="24"/>
            </w:rPr>
            <m:t>-</m:t>
          </m:r>
          <m:f>
            <m:fPr>
              <m:ctrlPr>
                <w:rPr>
                  <w:rFonts w:ascii="Cambria Math" w:hAnsi="Cambria Math" w:eastAsia="inter" w:cs="inter"/>
                  <w:bCs/>
                  <w:color w:val="000000"/>
                  <w:sz w:val="24"/>
                </w:rPr>
              </m:ctrlPr>
            </m:fPr>
            <m:num>
              <m:sSup>
                <m:sSupPr>
                  <m:ctrlPr>
                    <w:rPr>
                      <w:rFonts w:ascii="Cambria Math" w:hAnsi="Cambria Math" w:eastAsia="inter" w:cs="inter"/>
                      <w:bCs/>
                      <w:color w:val="000000"/>
                      <w:sz w:val="24"/>
                    </w:rPr>
                  </m:ctrlPr>
                </m:sSupPr>
                <m:e>
                  <m:r>
                    <w:rPr>
                      <w:rFonts w:ascii="Cambria Math" w:hAnsi="Cambria Math" w:eastAsia="inter" w:cs="inter"/>
                      <w:color w:val="000000"/>
                      <w:sz w:val="24"/>
                    </w:rPr>
                    <m:t>K</m:t>
                  </m:r>
                </m:e>
                <m:sup>
                  <m:r>
                    <w:rPr>
                      <w:rFonts w:ascii="Cambria Math" w:hAnsi="Cambria Math" w:eastAsia="inter" w:cs="inter"/>
                      <w:color w:val="000000"/>
                      <w:sz w:val="24"/>
                    </w:rPr>
                    <m:t>2</m:t>
                  </m:r>
                </m:sup>
              </m:sSup>
            </m:num>
            <m:den>
              <m:r>
                <w:rPr>
                  <w:rFonts w:ascii="Cambria Math" w:hAnsi="Cambria Math" w:eastAsia="inter" w:cs="inter"/>
                  <w:color w:val="000000"/>
                  <w:sz w:val="24"/>
                </w:rPr>
                <m:t>36</m:t>
              </m:r>
            </m:den>
          </m:f>
          <m:d>
            <m:dPr>
              <m:ctrlPr>
                <w:rPr>
                  <w:rFonts w:ascii="Cambria Math" w:hAnsi="Cambria Math" w:eastAsia="inter" w:cs="inter"/>
                  <w:bCs/>
                  <w:i/>
                  <w:color w:val="000000"/>
                  <w:sz w:val="24"/>
                </w:rPr>
              </m:ctrlPr>
            </m:dPr>
            <m:e>
              <m:r>
                <w:rPr>
                  <w:rFonts w:ascii="Cambria Math" w:hAnsi="Cambria Math" w:eastAsia="inter" w:cs="inter"/>
                  <w:color w:val="000000"/>
                  <w:sz w:val="24"/>
                </w:rPr>
                <m:t>2</m:t>
              </m:r>
              <m:sSup>
                <m:sSupPr>
                  <m:ctrlPr>
                    <w:rPr>
                      <w:rFonts w:ascii="Cambria Math" w:hAnsi="Cambria Math" w:eastAsia="inter" w:cs="inter"/>
                      <w:bCs/>
                      <w:color w:val="000000"/>
                      <w:sz w:val="24"/>
                    </w:rPr>
                  </m:ctrlPr>
                </m:sSupPr>
                <m:e>
                  <m:r>
                    <w:rPr>
                      <w:rFonts w:ascii="Cambria Math" w:hAnsi="Cambria Math" w:eastAsia="inter" w:cs="inter"/>
                      <w:color w:val="000000"/>
                      <w:sz w:val="24"/>
                    </w:rPr>
                    <m:t>z</m:t>
                  </m:r>
                </m:e>
                <m:sup>
                  <m:r>
                    <w:rPr>
                      <w:rFonts w:ascii="Cambria Math" w:hAnsi="Cambria Math" w:eastAsia="inter" w:cs="inter"/>
                      <w:color w:val="000000"/>
                      <w:sz w:val="24"/>
                    </w:rPr>
                    <m:t>3</m:t>
                  </m:r>
                </m:sup>
              </m:sSup>
              <m:r>
                <w:rPr>
                  <w:rFonts w:ascii="Cambria Math" w:hAnsi="Cambria Math" w:eastAsia="inter" w:cs="inter"/>
                  <w:color w:val="000000"/>
                  <w:sz w:val="24"/>
                </w:rPr>
                <m:t>-5z</m:t>
              </m:r>
            </m:e>
          </m:d>
        </m:oMath>
      </m:oMathPara>
    </w:p>
    <w:p w:rsidRPr="00F53CB4" w:rsidR="00F53CB4" w:rsidP="0054661A" w:rsidRDefault="0005141F" w14:paraId="1E9E2895" w14:textId="3AEED7D7">
      <w:pPr>
        <w:spacing w:before="315" w:after="105" w:line="360" w:lineRule="auto"/>
        <w:rPr>
          <w:rFonts w:ascii="inter" w:hAnsi="inter" w:eastAsia="inter" w:cs="inter"/>
          <w:bCs/>
          <w:color w:val="000000"/>
          <w:sz w:val="24"/>
        </w:rPr>
      </w:pPr>
      <w:r>
        <w:rPr>
          <w:rFonts w:ascii="inter" w:hAnsi="inter" w:eastAsia="inter" w:cs="inter"/>
          <w:bCs/>
          <w:color w:val="000000"/>
          <w:sz w:val="24"/>
        </w:rPr>
        <w:t>w</w:t>
      </w:r>
      <w:r w:rsidRPr="00F53CB4" w:rsidR="00F53CB4">
        <w:rPr>
          <w:rFonts w:ascii="inter" w:hAnsi="inter" w:eastAsia="inter" w:cs="inter"/>
          <w:bCs/>
          <w:color w:val="000000"/>
          <w:sz w:val="24"/>
        </w:rPr>
        <w:t>here:</w:t>
      </w:r>
    </w:p>
    <w:p w:rsidRPr="00F53CB4" w:rsidR="00F53CB4" w:rsidP="0054661A" w:rsidRDefault="00015DBC" w14:paraId="34879167" w14:textId="5BEA4714">
      <w:pPr>
        <w:numPr>
          <w:ilvl w:val="0"/>
          <w:numId w:val="8"/>
        </w:numPr>
        <w:spacing w:before="315" w:after="105" w:line="360" w:lineRule="auto"/>
        <w:rPr>
          <w:rFonts w:ascii="inter" w:hAnsi="inter" w:eastAsia="inter" w:cs="inter"/>
          <w:bCs/>
          <w:color w:val="000000"/>
          <w:sz w:val="24"/>
        </w:rPr>
      </w:pPr>
      <w:r w:rsidRPr="003850F1">
        <w:rPr>
          <w:rFonts w:ascii="inter" w:hAnsi="inter" w:eastAsia="inter" w:cs="inter"/>
          <w:bCs/>
          <w:i/>
          <w:iCs/>
          <w:color w:val="000000"/>
          <w:sz w:val="24"/>
        </w:rPr>
        <w:t>z</w:t>
      </w:r>
      <w:r>
        <w:rPr>
          <w:rFonts w:ascii="inter" w:hAnsi="inter" w:eastAsia="inter" w:cs="inter"/>
          <w:bCs/>
          <w:color w:val="000000"/>
          <w:sz w:val="24"/>
        </w:rPr>
        <w:t xml:space="preserve"> </w:t>
      </w:r>
      <w:r w:rsidRPr="00F53CB4" w:rsidR="00F53CB4">
        <w:rPr>
          <w:rFonts w:ascii="inter" w:hAnsi="inter" w:eastAsia="inter" w:cs="inter"/>
          <w:bCs/>
          <w:color w:val="000000"/>
          <w:sz w:val="24"/>
        </w:rPr>
        <w:t>is the standard normal quantile</w:t>
      </w:r>
      <w:r w:rsidR="00ED170F">
        <w:rPr>
          <w:rFonts w:ascii="inter" w:hAnsi="inter" w:eastAsia="inter" w:cs="inter"/>
          <w:bCs/>
          <w:color w:val="000000"/>
          <w:sz w:val="24"/>
        </w:rPr>
        <w:t>;</w:t>
      </w:r>
    </w:p>
    <w:p w:rsidRPr="00F53CB4" w:rsidR="00F53CB4" w:rsidP="0054661A" w:rsidRDefault="00ED170F" w14:paraId="4FE1FBE0" w14:textId="68B48E6D">
      <w:pPr>
        <w:numPr>
          <w:ilvl w:val="0"/>
          <w:numId w:val="8"/>
        </w:numPr>
        <w:spacing w:before="315" w:after="105" w:line="360" w:lineRule="auto"/>
        <w:rPr>
          <w:rFonts w:ascii="inter" w:hAnsi="inter" w:eastAsia="inter" w:cs="inter"/>
          <w:bCs/>
          <w:color w:val="000000"/>
          <w:sz w:val="24"/>
        </w:rPr>
      </w:pPr>
      <w:r>
        <w:rPr>
          <w:rFonts w:ascii="inter" w:hAnsi="inter" w:eastAsia="inter" w:cs="inter"/>
          <w:bCs/>
          <w:color w:val="000000"/>
          <w:sz w:val="24"/>
        </w:rPr>
        <w:t>S</w:t>
      </w:r>
      <w:r w:rsidRPr="00F53CB4" w:rsidR="00F53CB4">
        <w:rPr>
          <w:rFonts w:ascii="inter" w:hAnsi="inter" w:eastAsia="inter" w:cs="inter"/>
          <w:bCs/>
          <w:color w:val="000000"/>
          <w:sz w:val="24"/>
        </w:rPr>
        <w:t> is skewness</w:t>
      </w:r>
      <w:r w:rsidR="00314BFB">
        <w:rPr>
          <w:rFonts w:ascii="inter" w:hAnsi="inter" w:eastAsia="inter" w:cs="inter"/>
          <w:bCs/>
          <w:color w:val="000000"/>
          <w:sz w:val="24"/>
        </w:rPr>
        <w:t xml:space="preserve"> (third order moment)</w:t>
      </w:r>
      <w:r>
        <w:rPr>
          <w:rFonts w:ascii="inter" w:hAnsi="inter" w:eastAsia="inter" w:cs="inter"/>
          <w:bCs/>
          <w:color w:val="000000"/>
          <w:sz w:val="24"/>
        </w:rPr>
        <w:t>, and K the kurtosis</w:t>
      </w:r>
      <w:r w:rsidR="00314BFB">
        <w:rPr>
          <w:rFonts w:ascii="inter" w:hAnsi="inter" w:eastAsia="inter" w:cs="inter"/>
          <w:bCs/>
          <w:color w:val="000000"/>
          <w:sz w:val="24"/>
        </w:rPr>
        <w:t xml:space="preserve"> (fourth order moment)</w:t>
      </w:r>
      <w:r>
        <w:rPr>
          <w:rFonts w:ascii="inter" w:hAnsi="inter" w:eastAsia="inter" w:cs="inter"/>
          <w:bCs/>
          <w:color w:val="000000"/>
          <w:sz w:val="24"/>
        </w:rPr>
        <w:t>.</w:t>
      </w:r>
    </w:p>
    <w:p w:rsidR="00F54FB3" w:rsidP="0054661A" w:rsidRDefault="00F54FB3" w14:paraId="4C5222EA" w14:textId="77777777">
      <w:pPr>
        <w:spacing w:before="315" w:after="105" w:line="360" w:lineRule="auto"/>
        <w:rPr>
          <w:rFonts w:ascii="inter" w:hAnsi="inter" w:eastAsia="inter" w:cs="inter"/>
          <w:bCs/>
          <w:color w:val="000000"/>
          <w:sz w:val="24"/>
        </w:rPr>
      </w:pPr>
    </w:p>
    <w:p w:rsidR="00F53CB4" w:rsidP="00C3043D" w:rsidRDefault="00684D4C" w14:paraId="2B88A9F3" w14:textId="6DF70393">
      <w:pPr>
        <w:spacing w:before="315" w:after="105" w:line="360" w:lineRule="auto"/>
        <w:rPr>
          <w:rFonts w:ascii="inter" w:hAnsi="inter" w:eastAsia="inter" w:cs="inter"/>
          <w:bCs/>
          <w:color w:val="000000"/>
          <w:sz w:val="24"/>
        </w:rPr>
      </w:pPr>
      <w:r>
        <w:rPr>
          <w:rFonts w:ascii="inter" w:hAnsi="inter" w:eastAsia="inter" w:cs="inter"/>
          <w:bCs/>
          <w:color w:val="000000"/>
          <w:sz w:val="24"/>
        </w:rPr>
        <w:t>VaR and C.-F. VaR mat</w:t>
      </w:r>
      <w:r w:rsidR="00084847">
        <w:rPr>
          <w:rFonts w:ascii="inter" w:hAnsi="inter" w:eastAsia="inter" w:cs="inter"/>
          <w:bCs/>
          <w:color w:val="000000"/>
          <w:sz w:val="24"/>
        </w:rPr>
        <w:t>ch</w:t>
      </w:r>
      <w:r>
        <w:rPr>
          <w:rFonts w:ascii="inter" w:hAnsi="inter" w:eastAsia="inter" w:cs="inter"/>
          <w:bCs/>
          <w:color w:val="000000"/>
          <w:sz w:val="24"/>
        </w:rPr>
        <w:t xml:space="preserve"> well at</w:t>
      </w:r>
      <w:r w:rsidR="00065EEB">
        <w:rPr>
          <w:rFonts w:ascii="inter" w:hAnsi="inter" w:eastAsia="inter" w:cs="inter"/>
          <w:bCs/>
          <w:color w:val="000000"/>
          <w:sz w:val="24"/>
        </w:rPr>
        <w:t xml:space="preserve"> a 99</w:t>
      </w:r>
      <w:r w:rsidRPr="00065EEB" w:rsidR="00065EEB">
        <w:rPr>
          <w:rFonts w:ascii="inter" w:hAnsi="inter" w:eastAsia="inter" w:cs="inter"/>
          <w:bCs/>
          <w:color w:val="000000"/>
          <w:sz w:val="24"/>
          <w:vertAlign w:val="superscript"/>
        </w:rPr>
        <w:t>th</w:t>
      </w:r>
      <w:r w:rsidR="00065EEB">
        <w:rPr>
          <w:rFonts w:ascii="inter" w:hAnsi="inter" w:eastAsia="inter" w:cs="inter"/>
          <w:bCs/>
          <w:color w:val="000000"/>
          <w:sz w:val="24"/>
        </w:rPr>
        <w:t xml:space="preserve"> confidence level where skewness and kurtosis have a less impact. </w:t>
      </w:r>
      <w:r w:rsidR="00C112E1">
        <w:rPr>
          <w:rFonts w:ascii="inter" w:hAnsi="inter" w:eastAsia="inter" w:cs="inter"/>
          <w:bCs/>
          <w:color w:val="000000"/>
          <w:sz w:val="24"/>
        </w:rPr>
        <w:t>Expectedly, t</w:t>
      </w:r>
      <w:r w:rsidR="003460CD">
        <w:rPr>
          <w:rFonts w:ascii="inter" w:hAnsi="inter" w:eastAsia="inter" w:cs="inter"/>
          <w:bCs/>
          <w:color w:val="000000"/>
          <w:sz w:val="24"/>
        </w:rPr>
        <w:t xml:space="preserve">he C.-F. expansion </w:t>
      </w:r>
      <w:r w:rsidR="002B0C4A">
        <w:rPr>
          <w:rFonts w:ascii="inter" w:hAnsi="inter" w:eastAsia="inter" w:cs="inter"/>
          <w:bCs/>
          <w:color w:val="000000"/>
          <w:sz w:val="24"/>
        </w:rPr>
        <w:t>returns much higher levels for the 99.99</w:t>
      </w:r>
      <w:r w:rsidRPr="002B0C4A" w:rsidR="002B0C4A">
        <w:rPr>
          <w:rFonts w:ascii="inter" w:hAnsi="inter" w:eastAsia="inter" w:cs="inter"/>
          <w:bCs/>
          <w:color w:val="000000"/>
          <w:sz w:val="24"/>
          <w:vertAlign w:val="superscript"/>
        </w:rPr>
        <w:t>th</w:t>
      </w:r>
      <w:r w:rsidR="002B0C4A">
        <w:rPr>
          <w:rFonts w:ascii="inter" w:hAnsi="inter" w:eastAsia="inter" w:cs="inter"/>
          <w:bCs/>
          <w:color w:val="000000"/>
          <w:sz w:val="24"/>
        </w:rPr>
        <w:t xml:space="preserve"> percentile </w:t>
      </w:r>
      <w:r w:rsidR="000E7CA5">
        <w:rPr>
          <w:rFonts w:ascii="inter" w:hAnsi="inter" w:eastAsia="inter" w:cs="inter"/>
          <w:bCs/>
          <w:color w:val="000000"/>
          <w:sz w:val="24"/>
        </w:rPr>
        <w:t xml:space="preserve">than the current </w:t>
      </w:r>
      <w:r w:rsidR="006A7FA9">
        <w:rPr>
          <w:rFonts w:ascii="inter" w:hAnsi="inter" w:eastAsia="inter" w:cs="inter"/>
          <w:bCs/>
          <w:color w:val="000000"/>
          <w:sz w:val="24"/>
        </w:rPr>
        <w:t xml:space="preserve">Gaussian </w:t>
      </w:r>
      <w:r w:rsidR="000E7CA5">
        <w:rPr>
          <w:rFonts w:ascii="inter" w:hAnsi="inter" w:eastAsia="inter" w:cs="inter"/>
          <w:bCs/>
          <w:color w:val="000000"/>
          <w:sz w:val="24"/>
        </w:rPr>
        <w:t xml:space="preserve">scaling </w:t>
      </w:r>
      <w:r w:rsidR="006A7FA9">
        <w:rPr>
          <w:rFonts w:ascii="inter" w:hAnsi="inter" w:eastAsia="inter" w:cs="inter"/>
          <w:bCs/>
          <w:color w:val="000000"/>
          <w:sz w:val="24"/>
        </w:rPr>
        <w:t>based on</w:t>
      </w:r>
      <w:r w:rsidR="00467159">
        <w:rPr>
          <w:rFonts w:ascii="inter" w:hAnsi="inter" w:eastAsia="inter" w:cs="inter"/>
          <w:bCs/>
          <w:color w:val="000000"/>
          <w:sz w:val="24"/>
        </w:rPr>
        <w:t xml:space="preserve"> the</w:t>
      </w:r>
      <w:r w:rsidR="006A7FA9">
        <w:rPr>
          <w:rFonts w:ascii="inter" w:hAnsi="inter" w:eastAsia="inter" w:cs="inter"/>
          <w:bCs/>
          <w:color w:val="000000"/>
          <w:sz w:val="24"/>
        </w:rPr>
        <w:t xml:space="preserve"> 99</w:t>
      </w:r>
      <w:r w:rsidRPr="006A7FA9" w:rsidR="006A7FA9">
        <w:rPr>
          <w:rFonts w:ascii="inter" w:hAnsi="inter" w:eastAsia="inter" w:cs="inter"/>
          <w:bCs/>
          <w:color w:val="000000"/>
          <w:sz w:val="24"/>
          <w:vertAlign w:val="superscript"/>
        </w:rPr>
        <w:t>th</w:t>
      </w:r>
      <w:r w:rsidR="006A7FA9">
        <w:rPr>
          <w:rFonts w:ascii="inter" w:hAnsi="inter" w:eastAsia="inter" w:cs="inter"/>
          <w:bCs/>
          <w:color w:val="000000"/>
          <w:sz w:val="24"/>
        </w:rPr>
        <w:t xml:space="preserve"> percentile </w:t>
      </w:r>
      <w:r w:rsidR="000E7CA5">
        <w:rPr>
          <w:rFonts w:ascii="inter" w:hAnsi="inter" w:eastAsia="inter" w:cs="inter"/>
          <w:bCs/>
          <w:color w:val="000000"/>
          <w:sz w:val="24"/>
        </w:rPr>
        <w:t xml:space="preserve">(which ignores the fact that </w:t>
      </w:r>
      <w:r w:rsidR="006A7FA9">
        <w:rPr>
          <w:rFonts w:ascii="inter" w:hAnsi="inter" w:eastAsia="inter" w:cs="inter"/>
          <w:bCs/>
          <w:color w:val="000000"/>
          <w:sz w:val="24"/>
        </w:rPr>
        <w:t>the PnL distribution is not normal</w:t>
      </w:r>
      <w:r w:rsidR="000E7CA5">
        <w:rPr>
          <w:rFonts w:ascii="inter" w:hAnsi="inter" w:eastAsia="inter" w:cs="inter"/>
          <w:bCs/>
          <w:color w:val="000000"/>
          <w:sz w:val="24"/>
        </w:rPr>
        <w:t>)</w:t>
      </w:r>
      <w:r w:rsidR="00D600F4">
        <w:rPr>
          <w:rFonts w:ascii="inter" w:hAnsi="inter" w:eastAsia="inter" w:cs="inter"/>
          <w:bCs/>
          <w:color w:val="000000"/>
          <w:sz w:val="24"/>
        </w:rPr>
        <w:t xml:space="preserve"> when </w:t>
      </w:r>
      <w:r w:rsidR="009F09F4">
        <w:rPr>
          <w:rFonts w:ascii="inter" w:hAnsi="inter" w:eastAsia="inter" w:cs="inter"/>
          <w:bCs/>
          <w:color w:val="000000"/>
          <w:sz w:val="24"/>
        </w:rPr>
        <w:t xml:space="preserve">the </w:t>
      </w:r>
      <w:r w:rsidR="00D600F4">
        <w:rPr>
          <w:rFonts w:ascii="inter" w:hAnsi="inter" w:eastAsia="inter" w:cs="inter"/>
          <w:bCs/>
          <w:color w:val="000000"/>
          <w:sz w:val="24"/>
        </w:rPr>
        <w:t xml:space="preserve">volatility </w:t>
      </w:r>
      <w:r w:rsidR="009F09F4">
        <w:rPr>
          <w:rFonts w:ascii="inter" w:hAnsi="inter" w:eastAsia="inter" w:cs="inter"/>
          <w:bCs/>
          <w:color w:val="000000"/>
          <w:sz w:val="24"/>
        </w:rPr>
        <w:t>of</w:t>
      </w:r>
      <w:r w:rsidR="00D600F4">
        <w:rPr>
          <w:rFonts w:ascii="inter" w:hAnsi="inter" w:eastAsia="inter" w:cs="inter"/>
          <w:bCs/>
          <w:color w:val="000000"/>
          <w:sz w:val="24"/>
        </w:rPr>
        <w:t xml:space="preserve"> </w:t>
      </w:r>
      <w:r w:rsidR="00C517E1">
        <w:rPr>
          <w:rFonts w:ascii="inter" w:hAnsi="inter" w:eastAsia="inter" w:cs="inter"/>
          <w:bCs/>
          <w:color w:val="000000"/>
          <w:sz w:val="24"/>
        </w:rPr>
        <w:t>SOFR volatility was much</w:t>
      </w:r>
      <w:r w:rsidR="00D600F4">
        <w:rPr>
          <w:rFonts w:ascii="inter" w:hAnsi="inter" w:eastAsia="inter" w:cs="inter"/>
          <w:bCs/>
          <w:color w:val="000000"/>
          <w:sz w:val="24"/>
        </w:rPr>
        <w:t xml:space="preserve"> high</w:t>
      </w:r>
      <w:r w:rsidR="00C517E1">
        <w:rPr>
          <w:rFonts w:ascii="inter" w:hAnsi="inter" w:eastAsia="inter" w:cs="inter"/>
          <w:bCs/>
          <w:color w:val="000000"/>
          <w:sz w:val="24"/>
        </w:rPr>
        <w:t>er</w:t>
      </w:r>
      <w:r w:rsidR="00C112E1">
        <w:rPr>
          <w:rFonts w:ascii="inter" w:hAnsi="inter" w:eastAsia="inter" w:cs="inter"/>
          <w:bCs/>
          <w:color w:val="000000"/>
          <w:sz w:val="24"/>
        </w:rPr>
        <w:t xml:space="preserve"> leading to more outliers</w:t>
      </w:r>
      <w:r w:rsidR="00F54FB3">
        <w:rPr>
          <w:rFonts w:ascii="inter" w:hAnsi="inter" w:eastAsia="inter" w:cs="inter"/>
          <w:bCs/>
          <w:color w:val="000000"/>
          <w:sz w:val="24"/>
        </w:rPr>
        <w:t xml:space="preserve">. Since </w:t>
      </w:r>
      <w:r w:rsidR="00B46F60">
        <w:rPr>
          <w:rFonts w:ascii="inter" w:hAnsi="inter" w:eastAsia="inter" w:cs="inter"/>
          <w:bCs/>
          <w:color w:val="000000"/>
          <w:sz w:val="24"/>
        </w:rPr>
        <w:t>responsible data points dropped off the time series at the end of January this year</w:t>
      </w:r>
      <w:r w:rsidR="00ED58CB">
        <w:rPr>
          <w:rFonts w:ascii="inter" w:hAnsi="inter" w:eastAsia="inter" w:cs="inter"/>
          <w:bCs/>
          <w:color w:val="000000"/>
          <w:sz w:val="24"/>
        </w:rPr>
        <w:t>)</w:t>
      </w:r>
      <w:r w:rsidR="000E7CA5">
        <w:rPr>
          <w:rFonts w:ascii="inter" w:hAnsi="inter" w:eastAsia="inter" w:cs="inter"/>
          <w:bCs/>
          <w:color w:val="000000"/>
          <w:sz w:val="24"/>
        </w:rPr>
        <w:t>,</w:t>
      </w:r>
      <w:r w:rsidR="006A7FA9">
        <w:rPr>
          <w:rFonts w:ascii="inter" w:hAnsi="inter" w:eastAsia="inter" w:cs="inter"/>
          <w:bCs/>
          <w:color w:val="000000"/>
          <w:sz w:val="24"/>
        </w:rPr>
        <w:t xml:space="preserve"> </w:t>
      </w:r>
      <w:r w:rsidR="00A432CC">
        <w:rPr>
          <w:rFonts w:ascii="inter" w:hAnsi="inter" w:eastAsia="inter" w:cs="inter"/>
          <w:bCs/>
          <w:color w:val="000000"/>
          <w:sz w:val="24"/>
        </w:rPr>
        <w:t xml:space="preserve">it </w:t>
      </w:r>
      <w:r w:rsidR="00D600F4">
        <w:rPr>
          <w:rFonts w:ascii="inter" w:hAnsi="inter" w:eastAsia="inter" w:cs="inter"/>
          <w:bCs/>
          <w:color w:val="000000"/>
          <w:sz w:val="24"/>
        </w:rPr>
        <w:t xml:space="preserve">follows </w:t>
      </w:r>
      <w:r w:rsidR="00C517E1">
        <w:rPr>
          <w:rFonts w:ascii="inter" w:hAnsi="inter" w:eastAsia="inter" w:cs="inter"/>
          <w:bCs/>
          <w:color w:val="000000"/>
          <w:sz w:val="24"/>
        </w:rPr>
        <w:t xml:space="preserve">more </w:t>
      </w:r>
      <w:r w:rsidR="00D600F4">
        <w:rPr>
          <w:rFonts w:ascii="inter" w:hAnsi="inter" w:eastAsia="inter" w:cs="inter"/>
          <w:bCs/>
          <w:color w:val="000000"/>
          <w:sz w:val="24"/>
        </w:rPr>
        <w:t xml:space="preserve">recent </w:t>
      </w:r>
      <w:r w:rsidR="00C517E1">
        <w:rPr>
          <w:rFonts w:ascii="inter" w:hAnsi="inter" w:eastAsia="inter" w:cs="inter"/>
          <w:bCs/>
          <w:color w:val="000000"/>
          <w:sz w:val="24"/>
        </w:rPr>
        <w:t>levels very well</w:t>
      </w:r>
      <w:r w:rsidR="00F03BB3">
        <w:rPr>
          <w:rFonts w:ascii="inter" w:hAnsi="inter" w:eastAsia="inter" w:cs="inter"/>
          <w:bCs/>
          <w:color w:val="000000"/>
          <w:sz w:val="24"/>
        </w:rPr>
        <w:t xml:space="preserve"> – and remains sensitive to skew</w:t>
      </w:r>
      <w:r w:rsidR="00314BFB">
        <w:rPr>
          <w:rFonts w:ascii="inter" w:hAnsi="inter" w:eastAsia="inter" w:cs="inter"/>
          <w:bCs/>
          <w:color w:val="000000"/>
          <w:sz w:val="24"/>
        </w:rPr>
        <w:t>ness/kurtosis</w:t>
      </w:r>
      <w:r w:rsidR="00F3083B">
        <w:rPr>
          <w:rFonts w:ascii="inter" w:hAnsi="inter" w:eastAsia="inter" w:cs="inter"/>
          <w:bCs/>
          <w:color w:val="000000"/>
          <w:sz w:val="24"/>
        </w:rPr>
        <w:t>:</w:t>
      </w:r>
    </w:p>
    <w:p w:rsidRPr="00F53CB4" w:rsidR="00F3083B" w:rsidP="00B81425" w:rsidRDefault="001F6BE2" w14:paraId="1968EC59" w14:textId="7918F096">
      <w:pPr>
        <w:spacing w:before="315" w:after="105" w:line="360" w:lineRule="auto"/>
        <w:ind w:left="360"/>
        <w:jc w:val="center"/>
        <w:rPr>
          <w:rFonts w:ascii="inter" w:hAnsi="inter" w:eastAsia="inter" w:cs="inter"/>
          <w:bCs/>
          <w:color w:val="000000"/>
          <w:sz w:val="24"/>
        </w:rPr>
      </w:pPr>
      <w:r w:rsidRPr="001F6BE2">
        <w:rPr>
          <w:rFonts w:ascii="inter" w:hAnsi="inter" w:eastAsia="inter" w:cs="inter"/>
          <w:bCs/>
          <w:noProof/>
          <w:color w:val="000000"/>
          <w:sz w:val="24"/>
        </w:rPr>
        <w:drawing>
          <wp:inline distT="0" distB="0" distL="0" distR="0" wp14:anchorId="4CD2999C" wp14:editId="164BC818">
            <wp:extent cx="6038850" cy="6038850"/>
            <wp:effectExtent l="0" t="0" r="0" b="0"/>
            <wp:docPr id="126975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53113" name=""/>
                    <pic:cNvPicPr/>
                  </pic:nvPicPr>
                  <pic:blipFill>
                    <a:blip r:embed="rId16"/>
                    <a:stretch>
                      <a:fillRect/>
                    </a:stretch>
                  </pic:blipFill>
                  <pic:spPr>
                    <a:xfrm>
                      <a:off x="0" y="0"/>
                      <a:ext cx="6038850" cy="6038850"/>
                    </a:xfrm>
                    <a:prstGeom prst="rect">
                      <a:avLst/>
                    </a:prstGeom>
                  </pic:spPr>
                </pic:pic>
              </a:graphicData>
            </a:graphic>
          </wp:inline>
        </w:drawing>
      </w:r>
    </w:p>
    <w:p w:rsidR="00CE0E0C" w:rsidP="007A7DFA" w:rsidRDefault="009F047F" w14:paraId="38F330F6" w14:textId="3F4D54BC">
      <w:pPr>
        <w:spacing w:before="315" w:after="105" w:line="360" w:lineRule="auto"/>
        <w:rPr>
          <w:rFonts w:ascii="inter" w:hAnsi="inter" w:eastAsia="inter" w:cs="inter"/>
          <w:bCs/>
          <w:color w:val="000000"/>
          <w:sz w:val="24"/>
        </w:rPr>
      </w:pPr>
      <w:r>
        <w:rPr>
          <w:rFonts w:ascii="inter" w:hAnsi="inter" w:eastAsia="inter" w:cs="inter"/>
          <w:bCs/>
          <w:color w:val="000000"/>
          <w:sz w:val="24"/>
        </w:rPr>
        <w:t>An immediate benefit</w:t>
      </w:r>
      <w:r w:rsidR="007A7DFA">
        <w:rPr>
          <w:rFonts w:ascii="inter" w:hAnsi="inter" w:eastAsia="inter" w:cs="inter"/>
          <w:bCs/>
          <w:color w:val="000000"/>
          <w:sz w:val="24"/>
        </w:rPr>
        <w:t xml:space="preserve"> these days</w:t>
      </w:r>
      <w:r>
        <w:rPr>
          <w:rFonts w:ascii="inter" w:hAnsi="inter" w:eastAsia="inter" w:cs="inter"/>
          <w:bCs/>
          <w:color w:val="000000"/>
          <w:sz w:val="24"/>
        </w:rPr>
        <w:t xml:space="preserve"> is a</w:t>
      </w:r>
      <w:r w:rsidR="007A7DFA">
        <w:rPr>
          <w:rFonts w:ascii="inter" w:hAnsi="inter" w:eastAsia="inter" w:cs="inter"/>
          <w:bCs/>
          <w:color w:val="000000"/>
          <w:sz w:val="24"/>
        </w:rPr>
        <w:t>n expected</w:t>
      </w:r>
      <w:r>
        <w:rPr>
          <w:rFonts w:ascii="inter" w:hAnsi="inter" w:eastAsia="inter" w:cs="inter"/>
          <w:bCs/>
          <w:color w:val="000000"/>
          <w:sz w:val="24"/>
        </w:rPr>
        <w:t xml:space="preserve"> reduction in </w:t>
      </w:r>
      <w:r w:rsidR="004A00BD">
        <w:rPr>
          <w:rFonts w:ascii="inter" w:hAnsi="inter" w:eastAsia="inter" w:cs="inter"/>
          <w:bCs/>
          <w:color w:val="000000"/>
          <w:sz w:val="24"/>
        </w:rPr>
        <w:t xml:space="preserve">ECap, when </w:t>
      </w:r>
      <w:r w:rsidR="0049580B">
        <w:rPr>
          <w:rFonts w:ascii="inter" w:hAnsi="inter" w:eastAsia="inter" w:cs="inter"/>
          <w:bCs/>
          <w:color w:val="000000"/>
          <w:sz w:val="24"/>
        </w:rPr>
        <w:t xml:space="preserve">skewness is </w:t>
      </w:r>
      <w:r w:rsidR="007A7DFA">
        <w:rPr>
          <w:rFonts w:ascii="inter" w:hAnsi="inter" w:eastAsia="inter" w:cs="inter"/>
          <w:bCs/>
          <w:color w:val="000000"/>
          <w:sz w:val="24"/>
        </w:rPr>
        <w:t>neglig</w:t>
      </w:r>
      <w:r w:rsidR="00302619">
        <w:rPr>
          <w:rFonts w:ascii="inter" w:hAnsi="inter" w:eastAsia="inter" w:cs="inter"/>
          <w:bCs/>
          <w:color w:val="000000"/>
          <w:sz w:val="24"/>
        </w:rPr>
        <w:t>ible</w:t>
      </w:r>
      <w:r w:rsidR="00C64876">
        <w:rPr>
          <w:rFonts w:ascii="inter" w:hAnsi="inter" w:eastAsia="inter" w:cs="inter"/>
          <w:bCs/>
          <w:color w:val="000000"/>
          <w:sz w:val="24"/>
        </w:rPr>
        <w:t xml:space="preserve"> </w:t>
      </w:r>
      <w:r w:rsidR="0000061A">
        <w:rPr>
          <w:rFonts w:ascii="inter" w:hAnsi="inter" w:eastAsia="inter" w:cs="inter"/>
          <w:bCs/>
          <w:color w:val="000000"/>
          <w:sz w:val="24"/>
        </w:rPr>
        <w:t xml:space="preserve">and excess kurtosis is negative </w:t>
      </w:r>
      <w:r w:rsidR="00302619">
        <w:rPr>
          <w:rFonts w:ascii="inter" w:hAnsi="inter" w:eastAsia="inter" w:cs="inter"/>
          <w:bCs/>
          <w:color w:val="000000"/>
          <w:sz w:val="24"/>
        </w:rPr>
        <w:t>(</w:t>
      </w:r>
      <w:r w:rsidR="0000061A">
        <w:rPr>
          <w:rFonts w:ascii="inter" w:hAnsi="inter" w:eastAsia="inter" w:cs="inter"/>
          <w:bCs/>
          <w:color w:val="000000"/>
          <w:sz w:val="24"/>
        </w:rPr>
        <w:t xml:space="preserve">thinner tails compared to a normal distribution with similar </w:t>
      </w:r>
      <w:r w:rsidR="00F4099D">
        <w:rPr>
          <w:rFonts w:ascii="inter" w:hAnsi="inter" w:eastAsia="inter" w:cs="inter"/>
          <w:bCs/>
          <w:color w:val="000000"/>
          <w:sz w:val="24"/>
        </w:rPr>
        <w:t>variance).</w:t>
      </w:r>
    </w:p>
    <w:p w:rsidRPr="00054721" w:rsidR="00FA2DE4" w:rsidP="007A7DFA" w:rsidRDefault="00FF0578" w14:paraId="68397B58" w14:textId="1F2A6862">
      <w:pPr>
        <w:spacing w:before="315" w:after="105" w:line="360" w:lineRule="auto"/>
        <w:rPr>
          <w:rFonts w:ascii="inter" w:hAnsi="inter" w:eastAsia="inter" w:cs="inter"/>
          <w:bCs/>
          <w:color w:val="000000"/>
          <w:sz w:val="24"/>
        </w:rPr>
      </w:pPr>
      <w:r>
        <w:rPr>
          <w:rFonts w:ascii="inter" w:hAnsi="inter" w:eastAsia="inter" w:cs="inter"/>
          <w:bCs/>
          <w:color w:val="000000"/>
          <w:sz w:val="24"/>
        </w:rPr>
        <w:t xml:space="preserve"> </w:t>
      </w:r>
    </w:p>
    <w:p w:rsidRPr="00FA2DE4" w:rsidR="00FA2DE4" w:rsidP="007A7DFA" w:rsidRDefault="00FA2DE4" w14:paraId="20EDD0EC" w14:textId="77777777">
      <w:pPr>
        <w:spacing w:before="315" w:after="105" w:line="360" w:lineRule="auto"/>
        <w:rPr>
          <w:rFonts w:ascii="inter" w:hAnsi="inter" w:eastAsia="inter" w:cs="inter"/>
          <w:b/>
          <w:color w:val="000000"/>
          <w:sz w:val="24"/>
        </w:rPr>
      </w:pPr>
    </w:p>
    <w:p w:rsidR="007735CE" w:rsidP="00F06DC0" w:rsidRDefault="00F72D29" w14:paraId="63012EFF" w14:textId="3B627474">
      <w:pPr>
        <w:pStyle w:val="ListParagraph"/>
        <w:numPr>
          <w:ilvl w:val="0"/>
          <w:numId w:val="2"/>
        </w:numPr>
        <w:spacing w:before="315" w:after="105" w:line="360" w:lineRule="auto"/>
        <w:rPr>
          <w:rFonts w:ascii="inter" w:hAnsi="inter" w:eastAsia="inter" w:cs="inter"/>
          <w:b/>
          <w:color w:val="000000"/>
          <w:sz w:val="24"/>
        </w:rPr>
      </w:pPr>
      <w:r>
        <w:rPr>
          <w:rFonts w:ascii="inter" w:hAnsi="inter" w:eastAsia="inter" w:cs="inter"/>
          <w:b/>
          <w:color w:val="000000"/>
          <w:sz w:val="24"/>
        </w:rPr>
        <w:t>Autocorrelation and time scaling</w:t>
      </w:r>
    </w:p>
    <w:p w:rsidRPr="00C7160F" w:rsidR="00BB5019" w:rsidP="000F0873" w:rsidRDefault="00AA45CC" w14:paraId="0B516AF7" w14:textId="6452DE31">
      <w:pPr>
        <w:pStyle w:val="ListParagraph"/>
        <w:numPr>
          <w:ilvl w:val="3"/>
          <w:numId w:val="2"/>
        </w:numPr>
        <w:spacing w:before="315" w:after="105" w:line="360" w:lineRule="auto"/>
        <w:rPr>
          <w:rFonts w:ascii="inter" w:hAnsi="inter" w:eastAsia="inter" w:cs="inter"/>
          <w:b/>
          <w:color w:val="000000"/>
          <w:sz w:val="24"/>
        </w:rPr>
      </w:pPr>
      <w:r>
        <w:rPr>
          <w:rFonts w:ascii="inter" w:hAnsi="inter" w:eastAsia="inter" w:cs="inter"/>
          <w:bCs/>
          <w:color w:val="000000"/>
          <w:sz w:val="24"/>
        </w:rPr>
        <w:t xml:space="preserve">The current methodology </w:t>
      </w:r>
      <w:r w:rsidR="004C6ABB">
        <w:rPr>
          <w:rFonts w:ascii="inter" w:hAnsi="inter" w:eastAsia="inter" w:cs="inter"/>
          <w:bCs/>
          <w:color w:val="000000"/>
          <w:sz w:val="24"/>
        </w:rPr>
        <w:t xml:space="preserve">assumes that </w:t>
      </w:r>
      <w:r w:rsidR="006765D6">
        <w:rPr>
          <w:rFonts w:ascii="inter" w:hAnsi="inter" w:eastAsia="inter" w:cs="inter"/>
          <w:bCs/>
          <w:color w:val="000000"/>
          <w:sz w:val="24"/>
        </w:rPr>
        <w:t>ten-days</w:t>
      </w:r>
      <w:r w:rsidR="004C6ABB">
        <w:rPr>
          <w:rFonts w:ascii="inter" w:hAnsi="inter" w:eastAsia="inter" w:cs="inter"/>
          <w:bCs/>
          <w:color w:val="000000"/>
          <w:sz w:val="24"/>
        </w:rPr>
        <w:t xml:space="preserve"> </w:t>
      </w:r>
      <w:r w:rsidR="007D3E93">
        <w:rPr>
          <w:rFonts w:ascii="inter" w:hAnsi="inter" w:eastAsia="inter" w:cs="inter"/>
          <w:bCs/>
          <w:color w:val="000000"/>
          <w:sz w:val="24"/>
        </w:rPr>
        <w:t xml:space="preserve">rolling </w:t>
      </w:r>
      <w:r w:rsidR="004C6ABB">
        <w:rPr>
          <w:rFonts w:ascii="inter" w:hAnsi="inter" w:eastAsia="inter" w:cs="inter"/>
          <w:bCs/>
          <w:color w:val="000000"/>
          <w:sz w:val="24"/>
        </w:rPr>
        <w:t>PnL</w:t>
      </w:r>
      <w:r w:rsidR="007D3E93">
        <w:rPr>
          <w:rFonts w:ascii="inter" w:hAnsi="inter" w:eastAsia="inter" w:cs="inter"/>
          <w:bCs/>
          <w:color w:val="000000"/>
          <w:sz w:val="24"/>
        </w:rPr>
        <w:t>s are independently distributed. Th</w:t>
      </w:r>
      <w:r w:rsidR="00CF7FD9">
        <w:rPr>
          <w:rFonts w:ascii="inter" w:hAnsi="inter" w:eastAsia="inter" w:cs="inter"/>
          <w:bCs/>
          <w:color w:val="000000"/>
          <w:sz w:val="24"/>
        </w:rPr>
        <w:t>is</w:t>
      </w:r>
      <w:r w:rsidR="007D3E93">
        <w:rPr>
          <w:rFonts w:ascii="inter" w:hAnsi="inter" w:eastAsia="inter" w:cs="inter"/>
          <w:bCs/>
          <w:color w:val="000000"/>
          <w:sz w:val="24"/>
        </w:rPr>
        <w:t xml:space="preserve"> </w:t>
      </w:r>
      <w:r w:rsidR="00930051">
        <w:rPr>
          <w:rFonts w:ascii="inter" w:hAnsi="inter" w:eastAsia="inter" w:cs="inter"/>
          <w:bCs/>
          <w:color w:val="000000"/>
          <w:sz w:val="24"/>
        </w:rPr>
        <w:t xml:space="preserve">is </w:t>
      </w:r>
      <w:r w:rsidR="006765D6">
        <w:rPr>
          <w:rFonts w:ascii="inter" w:hAnsi="inter" w:eastAsia="inter" w:cs="inter"/>
          <w:bCs/>
          <w:color w:val="000000"/>
          <w:sz w:val="24"/>
        </w:rPr>
        <w:t>obviously incorrect considering the very fact that the 10d window</w:t>
      </w:r>
      <w:r w:rsidR="00CF7FD9">
        <w:rPr>
          <w:rFonts w:ascii="inter" w:hAnsi="inter" w:eastAsia="inter" w:cs="inter"/>
          <w:bCs/>
          <w:color w:val="000000"/>
          <w:sz w:val="24"/>
        </w:rPr>
        <w:t xml:space="preserve"> is precisely rolling, with nine data points overlapping from one day to the next.</w:t>
      </w:r>
    </w:p>
    <w:p w:rsidRPr="001E0E0C" w:rsidR="00C7160F" w:rsidP="000F0873" w:rsidRDefault="00C7160F" w14:paraId="64FE7D2B" w14:textId="2AFF0E52">
      <w:pPr>
        <w:pStyle w:val="ListParagraph"/>
        <w:numPr>
          <w:ilvl w:val="3"/>
          <w:numId w:val="2"/>
        </w:numPr>
        <w:spacing w:before="315" w:after="105" w:line="360" w:lineRule="auto"/>
        <w:rPr>
          <w:rFonts w:ascii="inter" w:hAnsi="inter" w:eastAsia="inter" w:cs="inter"/>
          <w:b/>
          <w:color w:val="000000"/>
          <w:sz w:val="24"/>
        </w:rPr>
      </w:pPr>
      <w:r>
        <w:rPr>
          <w:rFonts w:ascii="inter" w:hAnsi="inter" w:eastAsia="inter" w:cs="inter"/>
          <w:bCs/>
          <w:color w:val="000000"/>
          <w:sz w:val="24"/>
        </w:rPr>
        <w:t xml:space="preserve">This is confirmed by </w:t>
      </w:r>
      <w:r w:rsidR="00083E9A">
        <w:rPr>
          <w:rFonts w:ascii="inter" w:hAnsi="inter" w:eastAsia="inter" w:cs="inter"/>
          <w:bCs/>
          <w:color w:val="000000"/>
          <w:sz w:val="24"/>
        </w:rPr>
        <w:t xml:space="preserve">the </w:t>
      </w:r>
      <w:r w:rsidR="00094CCB">
        <w:rPr>
          <w:rFonts w:ascii="inter" w:hAnsi="inter" w:eastAsia="inter" w:cs="inter"/>
          <w:bCs/>
          <w:color w:val="000000"/>
          <w:sz w:val="24"/>
        </w:rPr>
        <w:t xml:space="preserve">Intaclad portfolio’s </w:t>
      </w:r>
      <w:r>
        <w:rPr>
          <w:rFonts w:ascii="inter" w:hAnsi="inter" w:eastAsia="inter" w:cs="inter"/>
          <w:bCs/>
          <w:color w:val="000000"/>
          <w:sz w:val="24"/>
        </w:rPr>
        <w:t xml:space="preserve">autocorrelograms </w:t>
      </w:r>
      <w:r w:rsidR="0031574B">
        <w:rPr>
          <w:rFonts w:ascii="inter" w:hAnsi="inter" w:eastAsia="inter" w:cs="inter"/>
          <w:bCs/>
          <w:color w:val="000000"/>
          <w:sz w:val="24"/>
        </w:rPr>
        <w:t xml:space="preserve">generated for each </w:t>
      </w:r>
      <w:r w:rsidR="00565968">
        <w:rPr>
          <w:rFonts w:ascii="inter" w:hAnsi="inter" w:eastAsia="inter" w:cs="inter"/>
          <w:bCs/>
          <w:color w:val="000000"/>
          <w:sz w:val="24"/>
        </w:rPr>
        <w:t xml:space="preserve">day across </w:t>
      </w:r>
      <w:r w:rsidR="00950115">
        <w:rPr>
          <w:rFonts w:ascii="inter" w:hAnsi="inter" w:eastAsia="inter" w:cs="inter"/>
          <w:bCs/>
          <w:color w:val="000000"/>
          <w:sz w:val="24"/>
        </w:rPr>
        <w:t>our</w:t>
      </w:r>
      <w:r w:rsidR="00FE5185">
        <w:rPr>
          <w:rFonts w:ascii="inter" w:hAnsi="inter" w:eastAsia="inter" w:cs="inter"/>
          <w:bCs/>
          <w:color w:val="000000"/>
          <w:sz w:val="24"/>
        </w:rPr>
        <w:t xml:space="preserve"> 500 </w:t>
      </w:r>
      <w:r w:rsidR="00950115">
        <w:rPr>
          <w:rFonts w:ascii="inter" w:hAnsi="inter" w:eastAsia="inter" w:cs="inter"/>
          <w:bCs/>
          <w:color w:val="000000"/>
          <w:sz w:val="24"/>
        </w:rPr>
        <w:t>scenarios</w:t>
      </w:r>
      <w:r w:rsidR="00CF6E4B">
        <w:rPr>
          <w:rFonts w:ascii="inter" w:hAnsi="inter" w:eastAsia="inter" w:cs="inter"/>
          <w:bCs/>
          <w:color w:val="000000"/>
          <w:sz w:val="24"/>
        </w:rPr>
        <w:t xml:space="preserve"> based on non-overlapping time periods, e.g.:</w:t>
      </w:r>
      <w:r w:rsidR="00352483">
        <w:rPr>
          <w:rFonts w:ascii="inter" w:hAnsi="inter" w:eastAsia="inter" w:cs="inter"/>
          <w:bCs/>
          <w:color w:val="000000"/>
          <w:sz w:val="24"/>
        </w:rPr>
        <w:t xml:space="preserve"> </w:t>
      </w:r>
    </w:p>
    <w:p w:rsidRPr="001E0E0C" w:rsidR="001E0E0C" w:rsidP="001E0E0C" w:rsidRDefault="000B3528" w14:paraId="799DCB38" w14:textId="697D9D78">
      <w:pPr>
        <w:spacing w:before="315" w:after="105" w:line="360" w:lineRule="auto"/>
        <w:rPr>
          <w:rFonts w:ascii="inter" w:hAnsi="inter" w:eastAsia="inter" w:cs="inter"/>
          <w:b/>
          <w:color w:val="000000"/>
          <w:sz w:val="24"/>
        </w:rPr>
      </w:pPr>
      <w:r w:rsidRPr="000B3528">
        <w:rPr>
          <w:rFonts w:ascii="inter" w:hAnsi="inter" w:eastAsia="inter" w:cs="inter"/>
          <w:b/>
          <w:noProof/>
          <w:color w:val="000000"/>
          <w:sz w:val="24"/>
        </w:rPr>
        <w:drawing>
          <wp:inline distT="0" distB="0" distL="0" distR="0" wp14:anchorId="656B5906" wp14:editId="49D2BDE5">
            <wp:extent cx="2912802" cy="2230755"/>
            <wp:effectExtent l="0" t="0" r="1905" b="0"/>
            <wp:docPr id="100766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69239" name=""/>
                    <pic:cNvPicPr/>
                  </pic:nvPicPr>
                  <pic:blipFill>
                    <a:blip r:embed="rId17"/>
                    <a:stretch>
                      <a:fillRect/>
                    </a:stretch>
                  </pic:blipFill>
                  <pic:spPr>
                    <a:xfrm>
                      <a:off x="0" y="0"/>
                      <a:ext cx="2937030" cy="2249310"/>
                    </a:xfrm>
                    <a:prstGeom prst="rect">
                      <a:avLst/>
                    </a:prstGeom>
                  </pic:spPr>
                </pic:pic>
              </a:graphicData>
            </a:graphic>
          </wp:inline>
        </w:drawing>
      </w:r>
      <w:r w:rsidRPr="00E0649B" w:rsidR="00E0649B">
        <w:rPr>
          <w:rFonts w:ascii="inter" w:hAnsi="inter" w:eastAsia="inter" w:cs="inter"/>
          <w:b/>
          <w:noProof/>
          <w:color w:val="000000"/>
          <w:sz w:val="24"/>
        </w:rPr>
        <w:drawing>
          <wp:inline distT="0" distB="0" distL="0" distR="0" wp14:anchorId="10B647E1" wp14:editId="278CF167">
            <wp:extent cx="2918591" cy="2235189"/>
            <wp:effectExtent l="0" t="0" r="0" b="0"/>
            <wp:docPr id="167208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89107" name=""/>
                    <pic:cNvPicPr/>
                  </pic:nvPicPr>
                  <pic:blipFill>
                    <a:blip r:embed="rId18"/>
                    <a:stretch>
                      <a:fillRect/>
                    </a:stretch>
                  </pic:blipFill>
                  <pic:spPr>
                    <a:xfrm>
                      <a:off x="0" y="0"/>
                      <a:ext cx="2949645" cy="2258972"/>
                    </a:xfrm>
                    <a:prstGeom prst="rect">
                      <a:avLst/>
                    </a:prstGeom>
                  </pic:spPr>
                </pic:pic>
              </a:graphicData>
            </a:graphic>
          </wp:inline>
        </w:drawing>
      </w:r>
    </w:p>
    <w:p w:rsidRPr="009B7EE6" w:rsidR="001E0E0C" w:rsidP="000F0873" w:rsidRDefault="00DB2F9B" w14:paraId="58627F7E" w14:textId="4332AD53">
      <w:pPr>
        <w:pStyle w:val="ListParagraph"/>
        <w:numPr>
          <w:ilvl w:val="3"/>
          <w:numId w:val="2"/>
        </w:numPr>
        <w:spacing w:before="315" w:after="105" w:line="360" w:lineRule="auto"/>
        <w:rPr>
          <w:rFonts w:ascii="inter" w:hAnsi="inter" w:eastAsia="inter" w:cs="inter"/>
          <w:b/>
          <w:color w:val="000000"/>
          <w:sz w:val="24"/>
        </w:rPr>
      </w:pPr>
      <w:r>
        <w:rPr>
          <w:rFonts w:ascii="inter" w:hAnsi="inter" w:eastAsia="inter" w:cs="inter"/>
          <w:bCs/>
          <w:color w:val="000000"/>
          <w:sz w:val="24"/>
        </w:rPr>
        <w:t xml:space="preserve">Based on this (see derivation in </w:t>
      </w:r>
      <w:r w:rsidR="00FE5185">
        <w:rPr>
          <w:rFonts w:ascii="inter" w:hAnsi="inter" w:eastAsia="inter" w:cs="inter"/>
          <w:bCs/>
          <w:color w:val="000000"/>
          <w:sz w:val="24"/>
        </w:rPr>
        <w:t>Annex 2</w:t>
      </w:r>
      <w:r>
        <w:rPr>
          <w:rFonts w:ascii="inter" w:hAnsi="inter" w:eastAsia="inter" w:cs="inter"/>
          <w:bCs/>
          <w:color w:val="000000"/>
          <w:sz w:val="24"/>
        </w:rPr>
        <w:t xml:space="preserve">), the literature </w:t>
      </w:r>
      <w:r w:rsidR="00FE5185">
        <w:rPr>
          <w:rFonts w:ascii="inter" w:hAnsi="inter" w:eastAsia="inter" w:cs="inter"/>
          <w:bCs/>
          <w:color w:val="000000"/>
          <w:sz w:val="24"/>
        </w:rPr>
        <w:t xml:space="preserve">recommends to </w:t>
      </w:r>
      <w:r w:rsidR="00BA0906">
        <w:rPr>
          <w:rFonts w:ascii="inter" w:hAnsi="inter" w:eastAsia="inter" w:cs="inter"/>
          <w:bCs/>
          <w:color w:val="000000"/>
          <w:sz w:val="24"/>
        </w:rPr>
        <w:t xml:space="preserve">multiply </w:t>
      </w:r>
      <w:r w:rsidR="00FE5185">
        <w:rPr>
          <w:rFonts w:ascii="inter" w:hAnsi="inter" w:eastAsia="inter" w:cs="inter"/>
          <w:bCs/>
          <w:color w:val="000000"/>
          <w:sz w:val="24"/>
        </w:rPr>
        <w:t xml:space="preserve"> </w:t>
      </w:r>
      <w:r w:rsidR="00BA0906">
        <w:rPr>
          <w:rFonts w:ascii="inter" w:hAnsi="inter" w:eastAsia="inter" w:cs="inter"/>
          <w:bCs/>
          <w:color w:val="000000"/>
          <w:sz w:val="24"/>
        </w:rPr>
        <w:t>the existing factor by</w:t>
      </w:r>
      <w:r w:rsidR="00F42968">
        <w:rPr>
          <w:rFonts w:ascii="inter" w:hAnsi="inter" w:eastAsia="inter" w:cs="inter"/>
          <w:bCs/>
          <w:color w:val="000000"/>
          <w:sz w:val="24"/>
        </w:rPr>
        <w:t xml:space="preserve"> a function of the autocorrelation </w:t>
      </w:r>
      <w:r w:rsidRPr="00F42968" w:rsidR="00F42968">
        <w:rPr>
          <w:rFonts w:ascii="inter" w:hAnsi="inter" w:eastAsia="inter" w:cs="inter"/>
          <w:bCs/>
          <w:i/>
          <w:iCs/>
          <w:color w:val="000000"/>
          <w:sz w:val="24"/>
        </w:rPr>
        <w:t>r</w:t>
      </w:r>
      <w:r w:rsidR="00C77137">
        <w:rPr>
          <w:rFonts w:ascii="inter" w:hAnsi="inter" w:eastAsia="inter" w:cs="inter"/>
          <w:bCs/>
          <w:color w:val="000000"/>
          <w:sz w:val="24"/>
        </w:rPr>
        <w:t xml:space="preserve"> </w:t>
      </w:r>
      <w:r w:rsidR="009B7EE6">
        <w:rPr>
          <w:rFonts w:ascii="inter" w:hAnsi="inter" w:eastAsia="inter" w:cs="inter"/>
          <w:bCs/>
          <w:color w:val="000000"/>
          <w:sz w:val="24"/>
        </w:rPr>
        <w:t>(</w:t>
      </w:r>
      <w:r w:rsidR="00C77137">
        <w:rPr>
          <w:rFonts w:ascii="inter" w:hAnsi="inter" w:eastAsia="inter" w:cs="inter"/>
          <w:bCs/>
          <w:color w:val="000000"/>
          <w:sz w:val="24"/>
        </w:rPr>
        <w:t xml:space="preserve">deemed close to 0.5 based on </w:t>
      </w:r>
      <w:r w:rsidR="00226305">
        <w:rPr>
          <w:rFonts w:ascii="inter" w:hAnsi="inter" w:eastAsia="inter" w:cs="inter"/>
          <w:bCs/>
          <w:color w:val="000000"/>
          <w:sz w:val="24"/>
        </w:rPr>
        <w:t>the 500 autocorrelograms obtained</w:t>
      </w:r>
      <w:r w:rsidR="009B7EE6">
        <w:rPr>
          <w:rFonts w:ascii="inter" w:hAnsi="inter" w:eastAsia="inter" w:cs="inter"/>
          <w:bCs/>
          <w:color w:val="000000"/>
          <w:sz w:val="24"/>
        </w:rPr>
        <w:t>)</w:t>
      </w:r>
      <w:r w:rsidR="00926CCC">
        <w:rPr>
          <w:rFonts w:ascii="inter" w:hAnsi="inter" w:eastAsia="inter" w:cs="inter"/>
          <w:bCs/>
          <w:color w:val="000000"/>
          <w:sz w:val="24"/>
        </w:rPr>
        <w:t>:</w:t>
      </w:r>
    </w:p>
    <w:p w:rsidRPr="009B7EE6" w:rsidR="009B7EE6" w:rsidP="009B7EE6" w:rsidRDefault="00772CA3" w14:paraId="5FE1D286" w14:textId="16D1E2AB">
      <w:pPr>
        <w:spacing w:before="315" w:after="105" w:line="360" w:lineRule="auto"/>
        <w:rPr>
          <w:rFonts w:ascii="inter" w:hAnsi="inter" w:eastAsia="inter" w:cs="inter"/>
          <w:b/>
          <w:color w:val="000000"/>
          <w:sz w:val="24"/>
        </w:rPr>
      </w:pPr>
      <m:oMathPara>
        <m:oMath>
          <m:r>
            <w:rPr>
              <w:rFonts w:ascii="Cambria Math" w:hAnsi="Cambria Math" w:eastAsia="inter" w:cs="Cambria Math"/>
              <w:color w:val="000000"/>
              <w:sz w:val="24"/>
            </w:rPr>
            <m:t>V</m:t>
          </m:r>
          <m:sSub>
            <m:sSubPr>
              <m:ctrlPr>
                <w:rPr>
                  <w:rFonts w:ascii="Cambria Math" w:hAnsi="Cambria Math" w:eastAsia="inter" w:cs="Cambria Math"/>
                  <w:i/>
                  <w:color w:val="000000"/>
                  <w:sz w:val="24"/>
                </w:rPr>
              </m:ctrlPr>
            </m:sSubPr>
            <m:e>
              <m:r>
                <w:rPr>
                  <w:rFonts w:ascii="Cambria Math" w:hAnsi="Cambria Math" w:eastAsia="inter" w:cs="Cambria Math"/>
                  <w:color w:val="000000"/>
                  <w:sz w:val="24"/>
                </w:rPr>
                <m:t>aR</m:t>
              </m:r>
            </m:e>
            <m:sub>
              <m:r>
                <w:rPr>
                  <w:rFonts w:ascii="Cambria Math" w:hAnsi="Cambria Math" w:eastAsia="inter" w:cs="Cambria Math"/>
                  <w:color w:val="000000"/>
                  <w:sz w:val="24"/>
                </w:rPr>
                <m:t>T</m:t>
              </m:r>
            </m:sub>
          </m:sSub>
          <m:r>
            <m:rPr>
              <m:sty m:val="p"/>
            </m:rPr>
            <w:rPr>
              <w:rFonts w:ascii="Cambria Math" w:hAnsi="Cambria Math" w:eastAsia="inter" w:cs="Cambria Math"/>
              <w:color w:val="000000"/>
              <w:sz w:val="24"/>
            </w:rPr>
            <m:t>=</m:t>
          </m:r>
          <m:r>
            <w:rPr>
              <w:rFonts w:ascii="Cambria Math" w:hAnsi="Cambria Math" w:eastAsia="inter" w:cs="Cambria Math"/>
              <w:color w:val="000000"/>
              <w:sz w:val="24"/>
            </w:rPr>
            <m:t>V</m:t>
          </m:r>
          <m:sSub>
            <m:sSubPr>
              <m:ctrlPr>
                <w:rPr>
                  <w:rFonts w:ascii="Cambria Math" w:hAnsi="Cambria Math" w:eastAsia="inter" w:cs="Cambria Math"/>
                  <w:i/>
                  <w:color w:val="000000"/>
                  <w:sz w:val="24"/>
                </w:rPr>
              </m:ctrlPr>
            </m:sSubPr>
            <m:e>
              <m:r>
                <w:rPr>
                  <w:rFonts w:ascii="Cambria Math" w:hAnsi="Cambria Math" w:eastAsia="inter" w:cs="Cambria Math"/>
                  <w:color w:val="000000"/>
                  <w:sz w:val="24"/>
                </w:rPr>
                <m:t>aR</m:t>
              </m:r>
            </m:e>
            <m:sub>
              <m:r>
                <w:rPr>
                  <w:rFonts w:ascii="Cambria Math" w:hAnsi="Cambria Math" w:eastAsia="inter" w:cs="Cambria Math"/>
                  <w:color w:val="000000"/>
                  <w:sz w:val="24"/>
                </w:rPr>
                <m:t>k</m:t>
              </m:r>
            </m:sub>
          </m:sSub>
          <m:rad>
            <m:radPr>
              <m:degHide m:val="1"/>
              <m:ctrlPr>
                <w:rPr>
                  <w:rFonts w:ascii="Cambria Math" w:hAnsi="Cambria Math" w:eastAsia="inter" w:cs="inter"/>
                  <w:color w:val="000000"/>
                  <w:sz w:val="24"/>
                </w:rPr>
              </m:ctrlPr>
            </m:radPr>
            <m:deg/>
            <m:e>
              <m:eqArr>
                <m:eqArrPr>
                  <m:ctrlPr>
                    <w:rPr>
                      <w:rFonts w:ascii="Cambria Math" w:hAnsi="Cambria Math" w:eastAsia="inter" w:cs="inter"/>
                      <w:i/>
                      <w:color w:val="000000"/>
                      <w:sz w:val="24"/>
                    </w:rPr>
                  </m:ctrlPr>
                </m:eqArrPr>
                <m:e>
                  <m:f>
                    <m:fPr>
                      <m:ctrlPr>
                        <w:rPr>
                          <w:rFonts w:ascii="Cambria Math" w:hAnsi="Cambria Math" w:eastAsia="inter" w:cs="inter"/>
                          <w:color w:val="000000"/>
                          <w:sz w:val="24"/>
                        </w:rPr>
                      </m:ctrlPr>
                    </m:fPr>
                    <m:num>
                      <m:r>
                        <m:rPr>
                          <m:sty m:val="p"/>
                        </m:rPr>
                        <w:rPr>
                          <w:rFonts w:ascii="Cambria Math" w:hAnsi="Cambria Math" w:eastAsia="inter" w:cs="inter"/>
                          <w:color w:val="000000"/>
                          <w:sz w:val="24"/>
                        </w:rPr>
                        <m:t>T</m:t>
                      </m:r>
                    </m:num>
                    <m:den>
                      <m:r>
                        <m:rPr>
                          <m:sty m:val="p"/>
                        </m:rPr>
                        <w:rPr>
                          <w:rFonts w:ascii="Cambria Math" w:hAnsi="Cambria Math" w:eastAsia="inter" w:cs="inter"/>
                          <w:color w:val="000000"/>
                          <w:sz w:val="24"/>
                        </w:rPr>
                        <m:t>k</m:t>
                      </m:r>
                    </m:den>
                  </m:f>
                  <m:r>
                    <w:rPr>
                      <w:rFonts w:ascii="Cambria Math" w:hAnsi="Cambria Math" w:eastAsia="inter" w:cs="inter"/>
                      <w:color w:val="000000"/>
                      <w:sz w:val="24"/>
                    </w:rPr>
                    <m:t>.</m:t>
                  </m:r>
                  <m:f>
                    <m:fPr>
                      <m:ctrlPr>
                        <w:rPr>
                          <w:rFonts w:ascii="Cambria Math" w:hAnsi="Cambria Math" w:eastAsia="inter" w:cs="inter"/>
                          <w:i/>
                          <w:color w:val="000000"/>
                          <w:sz w:val="24"/>
                        </w:rPr>
                      </m:ctrlPr>
                    </m:fPr>
                    <m:num>
                      <m:r>
                        <w:rPr>
                          <w:rFonts w:ascii="Cambria Math" w:hAnsi="Cambria Math" w:eastAsia="inter" w:cs="inter"/>
                          <w:color w:val="000000"/>
                          <w:sz w:val="24"/>
                        </w:rPr>
                        <m:t>1-r</m:t>
                      </m:r>
                    </m:num>
                    <m:den>
                      <m:r>
                        <w:rPr>
                          <w:rFonts w:ascii="Cambria Math" w:hAnsi="Cambria Math" w:eastAsia="inter" w:cs="inter"/>
                          <w:color w:val="000000"/>
                          <w:sz w:val="24"/>
                        </w:rPr>
                        <m:t>1+r</m:t>
                      </m:r>
                    </m:den>
                  </m:f>
                </m:e>
                <m:e/>
              </m:eqArr>
            </m:e>
          </m:rad>
        </m:oMath>
      </m:oMathPara>
    </w:p>
    <w:p w:rsidRPr="00F53CB4" w:rsidR="0005141F" w:rsidP="0005141F" w:rsidRDefault="0005141F" w14:paraId="77DB1D48" w14:textId="77777777">
      <w:pPr>
        <w:spacing w:before="315" w:after="105" w:line="360" w:lineRule="auto"/>
        <w:ind w:left="360" w:firstLine="360"/>
        <w:rPr>
          <w:rFonts w:ascii="inter" w:hAnsi="inter" w:eastAsia="inter" w:cs="inter"/>
          <w:bCs/>
          <w:color w:val="000000"/>
          <w:sz w:val="24"/>
        </w:rPr>
      </w:pPr>
      <w:r w:rsidRPr="00F53CB4">
        <w:rPr>
          <w:rFonts w:ascii="inter" w:hAnsi="inter" w:eastAsia="inter" w:cs="inter"/>
          <w:bCs/>
          <w:color w:val="000000"/>
          <w:sz w:val="24"/>
        </w:rPr>
        <w:t>Where:</w:t>
      </w:r>
    </w:p>
    <w:p w:rsidRPr="00F53CB4" w:rsidR="0005141F" w:rsidP="0005141F" w:rsidRDefault="0005141F" w14:paraId="2BFF4C9E" w14:textId="6B299711">
      <w:pPr>
        <w:numPr>
          <w:ilvl w:val="0"/>
          <w:numId w:val="8"/>
        </w:numPr>
        <w:tabs>
          <w:tab w:val="clear" w:pos="720"/>
          <w:tab w:val="num" w:pos="1080"/>
        </w:tabs>
        <w:spacing w:before="315" w:after="105" w:line="360" w:lineRule="auto"/>
        <w:ind w:left="1080"/>
        <w:rPr>
          <w:rFonts w:ascii="inter" w:hAnsi="inter" w:eastAsia="inter" w:cs="inter"/>
          <w:bCs/>
          <w:color w:val="000000"/>
          <w:sz w:val="24"/>
        </w:rPr>
      </w:pPr>
      <w:r>
        <w:rPr>
          <w:rFonts w:ascii="inter" w:hAnsi="inter" w:eastAsia="inter" w:cs="inter"/>
          <w:bCs/>
          <w:color w:val="000000"/>
          <w:sz w:val="24"/>
        </w:rPr>
        <w:t xml:space="preserve">T </w:t>
      </w:r>
      <w:r w:rsidRPr="00F53CB4">
        <w:rPr>
          <w:rFonts w:ascii="inter" w:hAnsi="inter" w:eastAsia="inter" w:cs="inter"/>
          <w:bCs/>
          <w:color w:val="000000"/>
          <w:sz w:val="24"/>
        </w:rPr>
        <w:t xml:space="preserve">is the </w:t>
      </w:r>
      <w:r w:rsidR="00736802">
        <w:rPr>
          <w:rFonts w:ascii="inter" w:hAnsi="inter" w:eastAsia="inter" w:cs="inter"/>
          <w:bCs/>
          <w:color w:val="000000"/>
          <w:sz w:val="24"/>
        </w:rPr>
        <w:t>ultimate risk horizon</w:t>
      </w:r>
      <w:r w:rsidR="003850F1">
        <w:rPr>
          <w:rFonts w:ascii="inter" w:hAnsi="inter" w:eastAsia="inter" w:cs="inter"/>
          <w:bCs/>
          <w:color w:val="000000"/>
          <w:sz w:val="24"/>
        </w:rPr>
        <w:t xml:space="preserve"> (expressed in days)</w:t>
      </w:r>
      <w:r>
        <w:rPr>
          <w:rFonts w:ascii="inter" w:hAnsi="inter" w:eastAsia="inter" w:cs="inter"/>
          <w:bCs/>
          <w:color w:val="000000"/>
          <w:sz w:val="24"/>
        </w:rPr>
        <w:t>;</w:t>
      </w:r>
    </w:p>
    <w:p w:rsidR="0005141F" w:rsidP="0005141F" w:rsidRDefault="00736802" w14:paraId="7C2B0DCE" w14:textId="0CF299FD">
      <w:pPr>
        <w:numPr>
          <w:ilvl w:val="0"/>
          <w:numId w:val="8"/>
        </w:numPr>
        <w:tabs>
          <w:tab w:val="clear" w:pos="720"/>
          <w:tab w:val="num" w:pos="1080"/>
        </w:tabs>
        <w:spacing w:before="315" w:after="105" w:line="360" w:lineRule="auto"/>
        <w:ind w:left="1080"/>
        <w:rPr>
          <w:rFonts w:ascii="inter" w:hAnsi="inter" w:eastAsia="inter" w:cs="inter"/>
          <w:bCs/>
          <w:color w:val="000000"/>
          <w:sz w:val="24"/>
        </w:rPr>
      </w:pPr>
      <w:r>
        <w:rPr>
          <w:rFonts w:ascii="inter" w:hAnsi="inter" w:eastAsia="inter" w:cs="inter"/>
          <w:bCs/>
          <w:color w:val="000000"/>
          <w:sz w:val="24"/>
        </w:rPr>
        <w:t xml:space="preserve">k </w:t>
      </w:r>
      <w:r w:rsidR="003850F1">
        <w:rPr>
          <w:rFonts w:ascii="inter" w:hAnsi="inter" w:eastAsia="inter" w:cs="inter"/>
          <w:bCs/>
          <w:color w:val="000000"/>
          <w:sz w:val="24"/>
        </w:rPr>
        <w:t>is the “overlapping” risk horizon (days in our case).</w:t>
      </w:r>
    </w:p>
    <w:p w:rsidRPr="00F3573D" w:rsidR="00F3573D" w:rsidP="00F3573D" w:rsidRDefault="00540052" w14:paraId="6A45E094" w14:textId="01A5003D">
      <w:pPr>
        <w:pStyle w:val="ListParagraph"/>
        <w:spacing w:before="315" w:after="105" w:line="360" w:lineRule="auto"/>
        <w:ind w:left="1080"/>
        <w:rPr>
          <w:rFonts w:ascii="inter" w:hAnsi="inter" w:eastAsia="inter" w:cs="inter"/>
          <w:bCs/>
          <w:color w:val="000000"/>
          <w:sz w:val="24"/>
        </w:rPr>
      </w:pPr>
      <m:oMathPara>
        <m:oMath>
          <m:rad>
            <m:radPr>
              <m:degHide m:val="1"/>
              <m:ctrlPr>
                <w:rPr>
                  <w:rFonts w:ascii="Cambria Math" w:hAnsi="Cambria Math" w:eastAsia="inter" w:cs="inter"/>
                  <w:bCs/>
                  <w:i/>
                  <w:color w:val="000000"/>
                  <w:sz w:val="24"/>
                </w:rPr>
              </m:ctrlPr>
            </m:radPr>
            <m:deg/>
            <m:e>
              <m:f>
                <m:fPr>
                  <m:ctrlPr>
                    <w:rPr>
                      <w:rFonts w:ascii="Cambria Math" w:hAnsi="Cambria Math" w:eastAsia="inter" w:cs="inter"/>
                      <w:bCs/>
                      <w:i/>
                      <w:color w:val="000000"/>
                      <w:sz w:val="24"/>
                    </w:rPr>
                  </m:ctrlPr>
                </m:fPr>
                <m:num>
                  <m:r>
                    <w:rPr>
                      <w:rFonts w:ascii="Cambria Math" w:hAnsi="Cambria Math" w:eastAsia="inter" w:cs="inter"/>
                      <w:color w:val="000000"/>
                      <w:sz w:val="24"/>
                    </w:rPr>
                    <m:t>250</m:t>
                  </m:r>
                </m:num>
                <m:den>
                  <m:r>
                    <w:rPr>
                      <w:rFonts w:ascii="Cambria Math" w:hAnsi="Cambria Math" w:eastAsia="inter" w:cs="inter"/>
                      <w:color w:val="000000"/>
                      <w:sz w:val="24"/>
                    </w:rPr>
                    <m:t>10</m:t>
                  </m:r>
                </m:den>
              </m:f>
            </m:e>
          </m:rad>
          <m:r>
            <w:rPr>
              <w:rFonts w:ascii="Cambria Math" w:hAnsi="Cambria Math" w:eastAsia="inter" w:cs="inter"/>
              <w:color w:val="000000"/>
              <w:sz w:val="24"/>
            </w:rPr>
            <m:t xml:space="preserve">becomes </m:t>
          </m:r>
          <m:rad>
            <m:radPr>
              <m:degHide m:val="1"/>
              <m:ctrlPr>
                <w:rPr>
                  <w:rFonts w:ascii="Cambria Math" w:hAnsi="Cambria Math" w:eastAsia="inter" w:cs="inter"/>
                  <w:bCs/>
                  <w:i/>
                  <w:color w:val="000000"/>
                  <w:sz w:val="24"/>
                </w:rPr>
              </m:ctrlPr>
            </m:radPr>
            <m:deg/>
            <m:e>
              <m:r>
                <w:rPr>
                  <w:rFonts w:ascii="Cambria Math" w:hAnsi="Cambria Math" w:eastAsia="inter" w:cs="inter"/>
                  <w:color w:val="000000"/>
                  <w:sz w:val="24"/>
                </w:rPr>
                <m:t>25</m:t>
              </m:r>
            </m:e>
          </m:rad>
          <m:r>
            <w:rPr>
              <w:rFonts w:ascii="Cambria Math" w:hAnsi="Cambria Math" w:eastAsia="inter" w:cs="inter"/>
              <w:color w:val="000000"/>
              <w:sz w:val="24"/>
            </w:rPr>
            <m:t>.</m:t>
          </m:r>
          <m:f>
            <m:fPr>
              <m:ctrlPr>
                <w:rPr>
                  <w:rFonts w:ascii="Cambria Math" w:hAnsi="Cambria Math" w:eastAsia="inter" w:cs="inter"/>
                  <w:bCs/>
                  <w:i/>
                  <w:color w:val="000000"/>
                  <w:sz w:val="24"/>
                </w:rPr>
              </m:ctrlPr>
            </m:fPr>
            <m:num>
              <m:r>
                <w:rPr>
                  <w:rFonts w:ascii="Cambria Math" w:hAnsi="Cambria Math" w:eastAsia="inter" w:cs="inter"/>
                  <w:color w:val="000000"/>
                  <w:sz w:val="24"/>
                </w:rPr>
                <m:t>1-0.5</m:t>
              </m:r>
            </m:num>
            <m:den>
              <m:r>
                <w:rPr>
                  <w:rFonts w:ascii="Cambria Math" w:hAnsi="Cambria Math" w:eastAsia="inter" w:cs="inter"/>
                  <w:color w:val="000000"/>
                  <w:sz w:val="24"/>
                </w:rPr>
                <m:t>1+0.5</m:t>
              </m:r>
            </m:den>
          </m:f>
          <m:r>
            <w:rPr>
              <w:rFonts w:ascii="Cambria Math" w:hAnsi="Cambria Math" w:eastAsia="inter" w:cs="inter"/>
              <w:color w:val="000000"/>
              <w:sz w:val="24"/>
            </w:rPr>
            <m:t xml:space="preserve"> ≈1.67</m:t>
          </m:r>
        </m:oMath>
      </m:oMathPara>
    </w:p>
    <w:p w:rsidR="00F3573D" w:rsidP="00F3573D" w:rsidRDefault="00F3573D" w14:paraId="225559B5" w14:textId="77777777">
      <w:pPr>
        <w:pStyle w:val="ListParagraph"/>
        <w:spacing w:before="315" w:after="105" w:line="360" w:lineRule="auto"/>
        <w:ind w:left="1080"/>
        <w:rPr>
          <w:rFonts w:ascii="inter" w:hAnsi="inter" w:eastAsia="inter" w:cs="inter"/>
          <w:bCs/>
          <w:color w:val="000000"/>
          <w:sz w:val="24"/>
        </w:rPr>
      </w:pPr>
    </w:p>
    <w:p w:rsidRPr="00F3573D" w:rsidR="00F3573D" w:rsidP="00F3573D" w:rsidRDefault="00950115" w14:paraId="43FB4A0D" w14:textId="38510295">
      <w:pPr>
        <w:pStyle w:val="ListParagraph"/>
        <w:spacing w:before="315" w:after="105" w:line="360" w:lineRule="auto"/>
        <w:ind w:left="1080"/>
        <w:rPr>
          <w:rFonts w:ascii="inter" w:hAnsi="inter" w:eastAsia="inter" w:cs="inter"/>
          <w:bCs/>
          <w:color w:val="000000"/>
          <w:sz w:val="24"/>
        </w:rPr>
      </w:pPr>
      <w:r>
        <w:rPr>
          <w:rFonts w:ascii="inter" w:hAnsi="inter" w:eastAsia="inter" w:cs="inter"/>
          <w:bCs/>
          <w:color w:val="000000"/>
          <w:sz w:val="24"/>
        </w:rPr>
        <w:t>w</w:t>
      </w:r>
      <w:r w:rsidR="00F3573D">
        <w:rPr>
          <w:rFonts w:ascii="inter" w:hAnsi="inter" w:eastAsia="inter" w:cs="inter"/>
          <w:bCs/>
          <w:color w:val="000000"/>
          <w:sz w:val="24"/>
        </w:rPr>
        <w:t>hich, if applied</w:t>
      </w:r>
      <w:r w:rsidR="00084847">
        <w:rPr>
          <w:rFonts w:ascii="inter" w:hAnsi="inter" w:eastAsia="inter" w:cs="inter"/>
          <w:bCs/>
          <w:color w:val="000000"/>
          <w:sz w:val="24"/>
        </w:rPr>
        <w:t>,</w:t>
      </w:r>
      <w:r>
        <w:rPr>
          <w:rFonts w:ascii="inter" w:hAnsi="inter" w:eastAsia="inter" w:cs="inter"/>
          <w:bCs/>
          <w:color w:val="000000"/>
          <w:sz w:val="24"/>
        </w:rPr>
        <w:t xml:space="preserve"> yields </w:t>
      </w:r>
      <w:r w:rsidR="00227689">
        <w:rPr>
          <w:rFonts w:ascii="inter" w:hAnsi="inter" w:eastAsia="inter" w:cs="inter"/>
          <w:bCs/>
          <w:color w:val="000000"/>
          <w:sz w:val="24"/>
        </w:rPr>
        <w:t xml:space="preserve">a </w:t>
      </w:r>
      <w:r w:rsidR="00D2341C">
        <w:rPr>
          <w:rFonts w:ascii="inter" w:hAnsi="inter" w:eastAsia="inter" w:cs="inter"/>
          <w:bCs/>
          <w:color w:val="000000"/>
          <w:sz w:val="24"/>
        </w:rPr>
        <w:t xml:space="preserve">67% </w:t>
      </w:r>
      <w:r w:rsidR="00653984">
        <w:rPr>
          <w:rFonts w:ascii="inter" w:hAnsi="inter" w:eastAsia="inter" w:cs="inter"/>
          <w:bCs/>
          <w:color w:val="000000"/>
          <w:sz w:val="24"/>
        </w:rPr>
        <w:t>decrease in the time horizon’s scaling factor.</w:t>
      </w:r>
    </w:p>
    <w:p w:rsidR="009A36E0" w:rsidP="00E3784F" w:rsidRDefault="009A36E0" w14:paraId="6EFDAAA2" w14:textId="77777777">
      <w:pPr>
        <w:spacing w:before="315" w:after="105" w:line="360" w:lineRule="auto"/>
        <w:rPr>
          <w:rFonts w:ascii="inter" w:hAnsi="inter" w:eastAsia="inter" w:cs="inter"/>
          <w:b/>
          <w:color w:val="000000"/>
          <w:sz w:val="24"/>
          <w:szCs w:val="24"/>
        </w:rPr>
      </w:pPr>
    </w:p>
    <w:p w:rsidR="009A36E0" w:rsidP="00E3784F" w:rsidRDefault="009A36E0" w14:paraId="3F6ECB40" w14:textId="77777777">
      <w:pPr>
        <w:spacing w:before="315" w:after="105" w:line="360" w:lineRule="auto"/>
        <w:rPr>
          <w:rFonts w:ascii="inter" w:hAnsi="inter" w:eastAsia="inter" w:cs="inter"/>
          <w:b/>
          <w:color w:val="000000"/>
          <w:sz w:val="24"/>
          <w:szCs w:val="24"/>
        </w:rPr>
      </w:pPr>
    </w:p>
    <w:p w:rsidRPr="009A36E0" w:rsidR="00873D68" w:rsidP="00E3784F" w:rsidRDefault="00515F4D" w14:paraId="67858314" w14:textId="1487F92C">
      <w:pPr>
        <w:spacing w:before="315" w:after="105" w:line="360" w:lineRule="auto"/>
        <w:rPr>
          <w:sz w:val="24"/>
          <w:szCs w:val="24"/>
        </w:rPr>
      </w:pPr>
      <w:r w:rsidRPr="009A36E0">
        <w:rPr>
          <w:rFonts w:ascii="inter" w:hAnsi="inter" w:eastAsia="inter" w:cs="inter"/>
          <w:b/>
          <w:color w:val="000000"/>
          <w:sz w:val="24"/>
          <w:szCs w:val="24"/>
        </w:rPr>
        <w:t>Conclusion</w:t>
      </w:r>
    </w:p>
    <w:p w:rsidRPr="009A36E0" w:rsidR="00C535A5" w:rsidRDefault="00515F4D" w14:paraId="0F14F951" w14:textId="77777777">
      <w:pPr>
        <w:spacing w:after="210" w:line="360" w:lineRule="auto"/>
        <w:rPr>
          <w:rFonts w:ascii="inter" w:hAnsi="inter" w:eastAsia="inter" w:cs="inter"/>
          <w:color w:val="000000"/>
          <w:sz w:val="24"/>
          <w:szCs w:val="24"/>
        </w:rPr>
      </w:pPr>
      <w:r w:rsidRPr="009A36E0">
        <w:rPr>
          <w:rFonts w:ascii="inter" w:hAnsi="inter" w:eastAsia="inter" w:cs="inter"/>
          <w:color w:val="000000"/>
          <w:sz w:val="24"/>
          <w:szCs w:val="24"/>
        </w:rPr>
        <w:t>Expected Shortfall provides a theoretically superior and practically robust measure for tail risk in portfolio loss distributions, superseding VaR in many regulatory and risk management settings. Its calculation can be approached via empirical, parametric, or simulation-based methods according to the context and data availability.</w:t>
      </w:r>
    </w:p>
    <w:p w:rsidRPr="009A36E0" w:rsidR="00873D68" w:rsidRDefault="00C535A5" w14:paraId="67858315" w14:textId="2782C396">
      <w:pPr>
        <w:spacing w:after="210" w:line="360" w:lineRule="auto"/>
        <w:rPr>
          <w:rFonts w:ascii="inter" w:hAnsi="inter" w:eastAsia="inter" w:cs="inter"/>
          <w:color w:val="000000"/>
          <w:sz w:val="24"/>
          <w:szCs w:val="24"/>
        </w:rPr>
      </w:pPr>
      <w:r w:rsidRPr="009A36E0">
        <w:rPr>
          <w:rFonts w:ascii="inter" w:hAnsi="inter" w:eastAsia="inter" w:cs="inter"/>
          <w:color w:val="000000"/>
          <w:sz w:val="24"/>
          <w:szCs w:val="24"/>
        </w:rPr>
        <w:t>However, this</w:t>
      </w:r>
      <w:r w:rsidRPr="009A36E0" w:rsidR="00CF334E">
        <w:rPr>
          <w:rFonts w:ascii="inter" w:hAnsi="inter" w:eastAsia="inter" w:cs="inter"/>
          <w:color w:val="000000"/>
          <w:sz w:val="24"/>
          <w:szCs w:val="24"/>
        </w:rPr>
        <w:t xml:space="preserve"> latter element </w:t>
      </w:r>
      <w:r w:rsidRPr="009A36E0">
        <w:rPr>
          <w:rFonts w:ascii="inter" w:hAnsi="inter" w:eastAsia="inter" w:cs="inter"/>
          <w:color w:val="000000"/>
          <w:sz w:val="24"/>
          <w:szCs w:val="24"/>
        </w:rPr>
        <w:t>(data availability) makes it</w:t>
      </w:r>
      <w:r w:rsidRPr="009A36E0" w:rsidR="000B361B">
        <w:rPr>
          <w:rFonts w:ascii="inter" w:hAnsi="inter" w:eastAsia="inter" w:cs="inter"/>
          <w:color w:val="000000"/>
          <w:sz w:val="24"/>
          <w:szCs w:val="24"/>
        </w:rPr>
        <w:t xml:space="preserve"> impractical </w:t>
      </w:r>
      <w:r w:rsidRPr="009A36E0" w:rsidR="001F1F30">
        <w:rPr>
          <w:rFonts w:ascii="inter" w:hAnsi="inter" w:eastAsia="inter" w:cs="inter"/>
          <w:color w:val="000000"/>
          <w:sz w:val="24"/>
          <w:szCs w:val="24"/>
        </w:rPr>
        <w:t xml:space="preserve">at this stage </w:t>
      </w:r>
      <w:r w:rsidRPr="009A36E0" w:rsidR="008144FE">
        <w:rPr>
          <w:rFonts w:ascii="inter" w:hAnsi="inter" w:eastAsia="inter" w:cs="inter"/>
          <w:color w:val="000000"/>
          <w:sz w:val="24"/>
          <w:szCs w:val="24"/>
        </w:rPr>
        <w:t>under</w:t>
      </w:r>
      <w:r w:rsidRPr="009A36E0" w:rsidR="000B361B">
        <w:rPr>
          <w:rFonts w:ascii="inter" w:hAnsi="inter" w:eastAsia="inter" w:cs="inter"/>
          <w:color w:val="000000"/>
          <w:sz w:val="24"/>
          <w:szCs w:val="24"/>
        </w:rPr>
        <w:t xml:space="preserve"> the perspective of </w:t>
      </w:r>
      <w:r w:rsidRPr="009A36E0" w:rsidR="001F1F30">
        <w:rPr>
          <w:rFonts w:ascii="inter" w:hAnsi="inter" w:eastAsia="inter" w:cs="inter"/>
          <w:color w:val="000000"/>
          <w:sz w:val="24"/>
          <w:szCs w:val="24"/>
        </w:rPr>
        <w:t>99.99% calculations</w:t>
      </w:r>
      <w:r w:rsidRPr="009A36E0" w:rsidR="00F7079C">
        <w:rPr>
          <w:rFonts w:ascii="inter" w:hAnsi="inter" w:eastAsia="inter" w:cs="inter"/>
          <w:color w:val="000000"/>
          <w:sz w:val="24"/>
          <w:szCs w:val="24"/>
        </w:rPr>
        <w:t xml:space="preserve"> considering the fact that </w:t>
      </w:r>
      <w:r w:rsidRPr="009A36E0" w:rsidR="00B66437">
        <w:rPr>
          <w:rFonts w:ascii="inter" w:hAnsi="inter" w:eastAsia="inter" w:cs="inter"/>
          <w:color w:val="000000"/>
          <w:sz w:val="24"/>
          <w:szCs w:val="24"/>
        </w:rPr>
        <w:t xml:space="preserve">both VaR </w:t>
      </w:r>
      <w:r w:rsidRPr="009A36E0" w:rsidR="00480FC8">
        <w:rPr>
          <w:rFonts w:ascii="inter" w:hAnsi="inter" w:eastAsia="inter" w:cs="inter"/>
          <w:color w:val="000000"/>
          <w:sz w:val="24"/>
          <w:szCs w:val="24"/>
        </w:rPr>
        <w:t xml:space="preserve">(apart </w:t>
      </w:r>
      <w:r w:rsidRPr="009A36E0" w:rsidR="00367A0F">
        <w:rPr>
          <w:rFonts w:ascii="inter" w:hAnsi="inter" w:eastAsia="inter" w:cs="inter"/>
          <w:color w:val="000000"/>
          <w:sz w:val="24"/>
          <w:szCs w:val="24"/>
        </w:rPr>
        <w:t>from</w:t>
      </w:r>
      <w:r w:rsidRPr="009A36E0" w:rsidR="00480FC8">
        <w:rPr>
          <w:rFonts w:ascii="inter" w:hAnsi="inter" w:eastAsia="inter" w:cs="inter"/>
          <w:color w:val="000000"/>
          <w:sz w:val="24"/>
          <w:szCs w:val="24"/>
        </w:rPr>
        <w:t xml:space="preserve"> studied</w:t>
      </w:r>
      <w:r w:rsidRPr="009A36E0" w:rsidR="001041B6">
        <w:rPr>
          <w:rFonts w:ascii="inter" w:hAnsi="inter" w:eastAsia="inter" w:cs="inter"/>
          <w:color w:val="000000"/>
          <w:sz w:val="24"/>
          <w:szCs w:val="24"/>
        </w:rPr>
        <w:t xml:space="preserve"> 9</w:t>
      </w:r>
      <w:r w:rsidRPr="009A36E0" w:rsidR="00FB4058">
        <w:rPr>
          <w:rFonts w:ascii="inter" w:hAnsi="inter" w:eastAsia="inter" w:cs="inter"/>
          <w:color w:val="000000"/>
          <w:sz w:val="24"/>
          <w:szCs w:val="24"/>
        </w:rPr>
        <w:t>5%</w:t>
      </w:r>
      <w:r w:rsidRPr="009A36E0" w:rsidR="001041B6">
        <w:rPr>
          <w:rFonts w:ascii="inter" w:hAnsi="inter" w:eastAsia="inter" w:cs="inter"/>
          <w:color w:val="000000"/>
          <w:sz w:val="24"/>
          <w:szCs w:val="24"/>
        </w:rPr>
        <w:t xml:space="preserve"> confidence level</w:t>
      </w:r>
      <w:r w:rsidRPr="009A36E0" w:rsidR="00480FC8">
        <w:rPr>
          <w:rFonts w:ascii="inter" w:hAnsi="inter" w:eastAsia="inter" w:cs="inter"/>
          <w:color w:val="000000"/>
          <w:sz w:val="24"/>
          <w:szCs w:val="24"/>
        </w:rPr>
        <w:t xml:space="preserve">) </w:t>
      </w:r>
      <w:r w:rsidRPr="009A36E0" w:rsidR="00B66437">
        <w:rPr>
          <w:rFonts w:ascii="inter" w:hAnsi="inter" w:eastAsia="inter" w:cs="inter"/>
          <w:color w:val="000000"/>
          <w:sz w:val="24"/>
          <w:szCs w:val="24"/>
        </w:rPr>
        <w:t>and ES</w:t>
      </w:r>
      <w:r w:rsidRPr="009A36E0" w:rsidR="001041B6">
        <w:rPr>
          <w:rFonts w:ascii="inter" w:hAnsi="inter" w:eastAsia="inter" w:cs="inter"/>
          <w:color w:val="000000"/>
          <w:sz w:val="24"/>
          <w:szCs w:val="24"/>
        </w:rPr>
        <w:t xml:space="preserve"> (apart from 9</w:t>
      </w:r>
      <w:r w:rsidRPr="009A36E0" w:rsidR="00FB4058">
        <w:rPr>
          <w:rFonts w:ascii="inter" w:hAnsi="inter" w:eastAsia="inter" w:cs="inter"/>
          <w:color w:val="000000"/>
          <w:sz w:val="24"/>
          <w:szCs w:val="24"/>
        </w:rPr>
        <w:t>0%</w:t>
      </w:r>
      <w:r w:rsidRPr="009A36E0" w:rsidR="001041B6">
        <w:rPr>
          <w:rFonts w:ascii="inter" w:hAnsi="inter" w:eastAsia="inter" w:cs="inter"/>
          <w:color w:val="000000"/>
          <w:sz w:val="24"/>
          <w:szCs w:val="24"/>
        </w:rPr>
        <w:t xml:space="preserve"> confi</w:t>
      </w:r>
      <w:r w:rsidRPr="009A36E0" w:rsidR="00FB4058">
        <w:rPr>
          <w:rFonts w:ascii="inter" w:hAnsi="inter" w:eastAsia="inter" w:cs="inter"/>
          <w:color w:val="000000"/>
          <w:sz w:val="24"/>
          <w:szCs w:val="24"/>
        </w:rPr>
        <w:t>dence level</w:t>
      </w:r>
      <w:r w:rsidRPr="009A36E0" w:rsidR="001041B6">
        <w:rPr>
          <w:rFonts w:ascii="inter" w:hAnsi="inter" w:eastAsia="inter" w:cs="inter"/>
          <w:color w:val="000000"/>
          <w:sz w:val="24"/>
          <w:szCs w:val="24"/>
        </w:rPr>
        <w:t>)</w:t>
      </w:r>
      <w:r w:rsidRPr="009A36E0" w:rsidR="00B66437">
        <w:rPr>
          <w:rFonts w:ascii="inter" w:hAnsi="inter" w:eastAsia="inter" w:cs="inter"/>
          <w:color w:val="000000"/>
          <w:sz w:val="24"/>
          <w:szCs w:val="24"/>
        </w:rPr>
        <w:t xml:space="preserve"> diverge materially from what would be expected under normal dis</w:t>
      </w:r>
      <w:r w:rsidRPr="009A36E0" w:rsidR="00155080">
        <w:rPr>
          <w:rFonts w:ascii="inter" w:hAnsi="inter" w:eastAsia="inter" w:cs="inter"/>
          <w:color w:val="000000"/>
          <w:sz w:val="24"/>
          <w:szCs w:val="24"/>
        </w:rPr>
        <w:t>tributions</w:t>
      </w:r>
      <w:r w:rsidRPr="009A36E0" w:rsidR="003857AC">
        <w:rPr>
          <w:rFonts w:ascii="inter" w:hAnsi="inter" w:eastAsia="inter" w:cs="inter"/>
          <w:color w:val="000000"/>
          <w:sz w:val="24"/>
          <w:szCs w:val="24"/>
        </w:rPr>
        <w:t xml:space="preserve">. </w:t>
      </w:r>
      <w:r w:rsidRPr="009A36E0" w:rsidR="005D7CED">
        <w:rPr>
          <w:rFonts w:ascii="inter" w:hAnsi="inter" w:eastAsia="inter" w:cs="inter"/>
          <w:color w:val="000000"/>
          <w:sz w:val="24"/>
          <w:szCs w:val="24"/>
        </w:rPr>
        <w:t xml:space="preserve">99.99% </w:t>
      </w:r>
      <w:r w:rsidRPr="009A36E0" w:rsidR="00031A54">
        <w:rPr>
          <w:rFonts w:ascii="inter" w:hAnsi="inter" w:eastAsia="inter" w:cs="inter"/>
          <w:color w:val="000000"/>
          <w:sz w:val="24"/>
          <w:szCs w:val="24"/>
        </w:rPr>
        <w:t xml:space="preserve">(the ultimate </w:t>
      </w:r>
      <w:r w:rsidRPr="009A36E0" w:rsidR="00DC2E09">
        <w:rPr>
          <w:rFonts w:ascii="inter" w:hAnsi="inter" w:eastAsia="inter" w:cs="inter"/>
          <w:color w:val="000000"/>
          <w:sz w:val="24"/>
          <w:szCs w:val="24"/>
        </w:rPr>
        <w:t>target confidence level</w:t>
      </w:r>
      <w:r w:rsidRPr="009A36E0" w:rsidR="00031A54">
        <w:rPr>
          <w:rFonts w:ascii="inter" w:hAnsi="inter" w:eastAsia="inter" w:cs="inter"/>
          <w:color w:val="000000"/>
          <w:sz w:val="24"/>
          <w:szCs w:val="24"/>
        </w:rPr>
        <w:t xml:space="preserve">) </w:t>
      </w:r>
      <w:r w:rsidRPr="009A36E0" w:rsidR="005D7CED">
        <w:rPr>
          <w:rFonts w:ascii="inter" w:hAnsi="inter" w:eastAsia="inter" w:cs="inter"/>
          <w:color w:val="000000"/>
          <w:sz w:val="24"/>
          <w:szCs w:val="24"/>
        </w:rPr>
        <w:t>ES</w:t>
      </w:r>
      <w:r w:rsidRPr="009A36E0" w:rsidR="00C816C5">
        <w:rPr>
          <w:rFonts w:ascii="inter" w:hAnsi="inter" w:eastAsia="inter" w:cs="inter"/>
          <w:color w:val="000000"/>
          <w:sz w:val="24"/>
          <w:szCs w:val="24"/>
        </w:rPr>
        <w:t>/VaR</w:t>
      </w:r>
      <w:r w:rsidRPr="009A36E0" w:rsidR="005D7CED">
        <w:rPr>
          <w:rFonts w:ascii="inter" w:hAnsi="inter" w:eastAsia="inter" w:cs="inter"/>
          <w:color w:val="000000"/>
          <w:sz w:val="24"/>
          <w:szCs w:val="24"/>
        </w:rPr>
        <w:t xml:space="preserve"> is not </w:t>
      </w:r>
      <w:r w:rsidRPr="009A36E0" w:rsidR="00DC2E09">
        <w:rPr>
          <w:rFonts w:ascii="inter" w:hAnsi="inter" w:eastAsia="inter" w:cs="inter"/>
          <w:color w:val="000000"/>
          <w:sz w:val="24"/>
          <w:szCs w:val="24"/>
        </w:rPr>
        <w:t xml:space="preserve">routinely </w:t>
      </w:r>
      <w:r w:rsidRPr="009A36E0" w:rsidR="005D7CED">
        <w:rPr>
          <w:rFonts w:ascii="inter" w:hAnsi="inter" w:eastAsia="inter" w:cs="inter"/>
          <w:color w:val="000000"/>
          <w:sz w:val="24"/>
          <w:szCs w:val="24"/>
        </w:rPr>
        <w:t>available</w:t>
      </w:r>
      <w:r w:rsidRPr="009A36E0" w:rsidR="002A4760">
        <w:rPr>
          <w:rFonts w:ascii="inter" w:hAnsi="inter" w:eastAsia="inter" w:cs="inter"/>
          <w:color w:val="000000"/>
          <w:sz w:val="24"/>
          <w:szCs w:val="24"/>
        </w:rPr>
        <w:t xml:space="preserve"> empirically</w:t>
      </w:r>
      <w:r w:rsidRPr="009A36E0" w:rsidR="005D7CED">
        <w:rPr>
          <w:rFonts w:ascii="inter" w:hAnsi="inter" w:eastAsia="inter" w:cs="inter"/>
          <w:color w:val="000000"/>
          <w:sz w:val="24"/>
          <w:szCs w:val="24"/>
        </w:rPr>
        <w:t xml:space="preserve">, and </w:t>
      </w:r>
      <w:r w:rsidRPr="009A36E0" w:rsidR="002A4760">
        <w:rPr>
          <w:rFonts w:ascii="inter" w:hAnsi="inter" w:eastAsia="inter" w:cs="inter"/>
          <w:color w:val="000000"/>
          <w:sz w:val="24"/>
          <w:szCs w:val="24"/>
        </w:rPr>
        <w:t>knowing th</w:t>
      </w:r>
      <w:r w:rsidRPr="009A36E0" w:rsidR="00BF2D47">
        <w:rPr>
          <w:rFonts w:ascii="inter" w:hAnsi="inter" w:eastAsia="inter" w:cs="inter"/>
          <w:color w:val="000000"/>
          <w:sz w:val="24"/>
          <w:szCs w:val="24"/>
        </w:rPr>
        <w:t xml:space="preserve">at the distribution is not normal </w:t>
      </w:r>
      <w:r w:rsidRPr="009A36E0" w:rsidR="00085C39">
        <w:rPr>
          <w:rFonts w:ascii="inter" w:hAnsi="inter" w:eastAsia="inter" w:cs="inter"/>
          <w:color w:val="000000"/>
          <w:sz w:val="24"/>
          <w:szCs w:val="24"/>
        </w:rPr>
        <w:t>makes a</w:t>
      </w:r>
      <w:r w:rsidRPr="009A36E0" w:rsidR="00BF2D47">
        <w:rPr>
          <w:rFonts w:ascii="inter" w:hAnsi="inter" w:eastAsia="inter" w:cs="inter"/>
          <w:color w:val="000000"/>
          <w:sz w:val="24"/>
          <w:szCs w:val="24"/>
        </w:rPr>
        <w:t>n associated</w:t>
      </w:r>
      <w:r w:rsidRPr="009A36E0" w:rsidR="00155080">
        <w:rPr>
          <w:rFonts w:ascii="inter" w:hAnsi="inter" w:eastAsia="inter" w:cs="inter"/>
          <w:color w:val="000000"/>
          <w:sz w:val="24"/>
          <w:szCs w:val="24"/>
        </w:rPr>
        <w:t xml:space="preserve"> closed-form formula </w:t>
      </w:r>
      <w:r w:rsidRPr="009A36E0" w:rsidR="004B19EF">
        <w:rPr>
          <w:rFonts w:ascii="inter" w:hAnsi="inter" w:eastAsia="inter" w:cs="inter"/>
          <w:color w:val="000000"/>
          <w:sz w:val="24"/>
          <w:szCs w:val="24"/>
        </w:rPr>
        <w:t>derivation</w:t>
      </w:r>
      <w:r w:rsidRPr="009A36E0" w:rsidR="00155080">
        <w:rPr>
          <w:rFonts w:ascii="inter" w:hAnsi="inter" w:eastAsia="inter" w:cs="inter"/>
          <w:color w:val="000000"/>
          <w:sz w:val="24"/>
          <w:szCs w:val="24"/>
        </w:rPr>
        <w:t xml:space="preserve"> inadequate.</w:t>
      </w:r>
      <w:r w:rsidRPr="009A36E0" w:rsidR="008144FE">
        <w:rPr>
          <w:rFonts w:ascii="inter" w:hAnsi="inter" w:eastAsia="inter" w:cs="inter"/>
          <w:color w:val="000000"/>
          <w:sz w:val="24"/>
          <w:szCs w:val="24"/>
        </w:rPr>
        <w:t xml:space="preserve"> This is further illustrated by a </w:t>
      </w:r>
      <w:r w:rsidRPr="009A36E0" w:rsidR="00EA21F4">
        <w:rPr>
          <w:rFonts w:ascii="inter" w:hAnsi="inter" w:eastAsia="inter" w:cs="inter"/>
          <w:color w:val="000000"/>
          <w:sz w:val="24"/>
          <w:szCs w:val="24"/>
        </w:rPr>
        <w:t>ridge plot of month-end PnL distributions.</w:t>
      </w:r>
    </w:p>
    <w:p w:rsidRPr="009A36E0" w:rsidR="00C3043D" w:rsidRDefault="00FB4058" w14:paraId="3B504F6F" w14:textId="77777777">
      <w:pPr>
        <w:spacing w:after="210" w:line="360" w:lineRule="auto"/>
        <w:rPr>
          <w:rFonts w:ascii="inter" w:hAnsi="inter" w:eastAsia="inter" w:cs="inter"/>
          <w:color w:val="000000"/>
          <w:sz w:val="24"/>
          <w:szCs w:val="24"/>
        </w:rPr>
      </w:pPr>
      <w:r w:rsidRPr="009A36E0">
        <w:rPr>
          <w:rFonts w:ascii="inter" w:hAnsi="inter" w:eastAsia="inter" w:cs="inter"/>
          <w:color w:val="000000"/>
          <w:sz w:val="24"/>
          <w:szCs w:val="24"/>
        </w:rPr>
        <w:t>Finally</w:t>
      </w:r>
      <w:r w:rsidRPr="009A36E0" w:rsidR="00966F73">
        <w:rPr>
          <w:rFonts w:ascii="inter" w:hAnsi="inter" w:eastAsia="inter" w:cs="inter"/>
          <w:color w:val="000000"/>
          <w:sz w:val="24"/>
          <w:szCs w:val="24"/>
        </w:rPr>
        <w:t xml:space="preserve">, </w:t>
      </w:r>
      <w:r w:rsidRPr="009A36E0" w:rsidR="004E0194">
        <w:rPr>
          <w:rFonts w:ascii="inter" w:hAnsi="inter" w:eastAsia="inter" w:cs="inter"/>
          <w:color w:val="000000"/>
          <w:sz w:val="24"/>
          <w:szCs w:val="24"/>
        </w:rPr>
        <w:t xml:space="preserve">VaR and ES calculated at various </w:t>
      </w:r>
      <w:r w:rsidRPr="009A36E0" w:rsidR="00966F73">
        <w:rPr>
          <w:rFonts w:ascii="inter" w:hAnsi="inter" w:eastAsia="inter" w:cs="inter"/>
          <w:color w:val="000000"/>
          <w:sz w:val="24"/>
          <w:szCs w:val="24"/>
        </w:rPr>
        <w:t>statistical levels exhibit similar</w:t>
      </w:r>
      <w:r w:rsidRPr="009A36E0" w:rsidR="004E0194">
        <w:rPr>
          <w:rFonts w:ascii="inter" w:hAnsi="inter" w:eastAsia="inter" w:cs="inter"/>
          <w:color w:val="000000"/>
          <w:sz w:val="24"/>
          <w:szCs w:val="24"/>
        </w:rPr>
        <w:t xml:space="preserve"> variabilities.</w:t>
      </w:r>
      <w:r w:rsidRPr="009A36E0" w:rsidR="00BC031B">
        <w:rPr>
          <w:rFonts w:ascii="inter" w:hAnsi="inter" w:eastAsia="inter" w:cs="inter"/>
          <w:color w:val="000000"/>
          <w:sz w:val="24"/>
          <w:szCs w:val="24"/>
        </w:rPr>
        <w:t xml:space="preserve"> </w:t>
      </w:r>
      <w:r w:rsidRPr="009A36E0" w:rsidR="00D939AC">
        <w:rPr>
          <w:rFonts w:ascii="inter" w:hAnsi="inter" w:eastAsia="inter" w:cs="inter"/>
          <w:color w:val="000000"/>
          <w:sz w:val="24"/>
          <w:szCs w:val="24"/>
        </w:rPr>
        <w:t>From a risk measurement standpoint, t</w:t>
      </w:r>
      <w:r w:rsidRPr="009A36E0" w:rsidR="00BC031B">
        <w:rPr>
          <w:rFonts w:ascii="inter" w:hAnsi="inter" w:eastAsia="inter" w:cs="inter"/>
          <w:color w:val="000000"/>
          <w:sz w:val="24"/>
          <w:szCs w:val="24"/>
        </w:rPr>
        <w:t xml:space="preserve">here is therefore at this stage little incentive </w:t>
      </w:r>
      <w:r w:rsidRPr="009A36E0" w:rsidR="00D939AC">
        <w:rPr>
          <w:rFonts w:ascii="inter" w:hAnsi="inter" w:eastAsia="inter" w:cs="inter"/>
          <w:color w:val="000000"/>
          <w:sz w:val="24"/>
          <w:szCs w:val="24"/>
        </w:rPr>
        <w:t xml:space="preserve">to </w:t>
      </w:r>
      <w:r w:rsidRPr="009A36E0" w:rsidR="00CE4EE2">
        <w:rPr>
          <w:rFonts w:ascii="inter" w:hAnsi="inter" w:eastAsia="inter" w:cs="inter"/>
          <w:color w:val="000000"/>
          <w:sz w:val="24"/>
          <w:szCs w:val="24"/>
        </w:rPr>
        <w:t xml:space="preserve">use anything but </w:t>
      </w:r>
      <w:r w:rsidRPr="009A36E0" w:rsidR="00D939AC">
        <w:rPr>
          <w:rFonts w:ascii="inter" w:hAnsi="inter" w:eastAsia="inter" w:cs="inter"/>
          <w:color w:val="000000"/>
          <w:sz w:val="24"/>
          <w:szCs w:val="24"/>
        </w:rPr>
        <w:t xml:space="preserve">historically calculated </w:t>
      </w:r>
      <w:r w:rsidRPr="009A36E0" w:rsidR="00CE4EE2">
        <w:rPr>
          <w:rFonts w:ascii="inter" w:hAnsi="inter" w:eastAsia="inter" w:cs="inter"/>
          <w:color w:val="000000"/>
          <w:sz w:val="24"/>
          <w:szCs w:val="24"/>
        </w:rPr>
        <w:t>99% VaR.</w:t>
      </w:r>
      <w:r w:rsidRPr="009A36E0" w:rsidR="0053594F">
        <w:rPr>
          <w:rFonts w:ascii="inter" w:hAnsi="inter" w:eastAsia="inter" w:cs="inter"/>
          <w:color w:val="000000"/>
          <w:sz w:val="24"/>
          <w:szCs w:val="24"/>
        </w:rPr>
        <w:t xml:space="preserve"> </w:t>
      </w:r>
      <w:r w:rsidRPr="009A36E0" w:rsidR="00331794">
        <w:rPr>
          <w:rFonts w:ascii="inter" w:hAnsi="inter" w:eastAsia="inter" w:cs="inter"/>
          <w:color w:val="000000"/>
          <w:sz w:val="24"/>
          <w:szCs w:val="24"/>
        </w:rPr>
        <w:t xml:space="preserve">Since </w:t>
      </w:r>
      <w:r w:rsidRPr="009A36E0" w:rsidR="000B4079">
        <w:rPr>
          <w:rFonts w:ascii="inter" w:hAnsi="inter" w:eastAsia="inter" w:cs="inter"/>
          <w:color w:val="000000"/>
          <w:sz w:val="24"/>
          <w:szCs w:val="24"/>
        </w:rPr>
        <w:t xml:space="preserve">historical </w:t>
      </w:r>
      <w:r w:rsidRPr="009A36E0" w:rsidR="00331794">
        <w:rPr>
          <w:rFonts w:ascii="inter" w:hAnsi="inter" w:eastAsia="inter" w:cs="inter"/>
          <w:color w:val="000000"/>
          <w:sz w:val="24"/>
          <w:szCs w:val="24"/>
        </w:rPr>
        <w:t>PnL</w:t>
      </w:r>
      <w:r w:rsidRPr="009A36E0" w:rsidR="000B4079">
        <w:rPr>
          <w:rFonts w:ascii="inter" w:hAnsi="inter" w:eastAsia="inter" w:cs="inter"/>
          <w:color w:val="000000"/>
          <w:sz w:val="24"/>
          <w:szCs w:val="24"/>
        </w:rPr>
        <w:t>s</w:t>
      </w:r>
      <w:r w:rsidRPr="009A36E0" w:rsidR="00331794">
        <w:rPr>
          <w:rFonts w:ascii="inter" w:hAnsi="inter" w:eastAsia="inter" w:cs="inter"/>
          <w:color w:val="000000"/>
          <w:sz w:val="24"/>
          <w:szCs w:val="24"/>
        </w:rPr>
        <w:t xml:space="preserve"> are </w:t>
      </w:r>
      <w:r w:rsidRPr="009A36E0" w:rsidR="000B4079">
        <w:rPr>
          <w:rFonts w:ascii="inter" w:hAnsi="inter" w:eastAsia="inter" w:cs="inter"/>
          <w:color w:val="000000"/>
          <w:sz w:val="24"/>
          <w:szCs w:val="24"/>
        </w:rPr>
        <w:t>not normally distributed t</w:t>
      </w:r>
      <w:r w:rsidRPr="009A36E0" w:rsidR="0053594F">
        <w:rPr>
          <w:rFonts w:ascii="inter" w:hAnsi="inter" w:eastAsia="inter" w:cs="inter"/>
          <w:color w:val="000000"/>
          <w:sz w:val="24"/>
          <w:szCs w:val="24"/>
        </w:rPr>
        <w:t xml:space="preserve">here is </w:t>
      </w:r>
      <w:r w:rsidRPr="009A36E0" w:rsidR="00F44F6D">
        <w:rPr>
          <w:rFonts w:ascii="inter" w:hAnsi="inter" w:eastAsia="inter" w:cs="inter"/>
          <w:color w:val="000000"/>
          <w:sz w:val="24"/>
          <w:szCs w:val="24"/>
        </w:rPr>
        <w:t xml:space="preserve">no evidence </w:t>
      </w:r>
      <w:r w:rsidRPr="009A36E0" w:rsidR="00FC1AD6">
        <w:rPr>
          <w:rFonts w:ascii="inter" w:hAnsi="inter" w:eastAsia="inter" w:cs="inter"/>
          <w:color w:val="000000"/>
          <w:sz w:val="24"/>
          <w:szCs w:val="24"/>
        </w:rPr>
        <w:t>of rationale</w:t>
      </w:r>
      <w:r w:rsidRPr="009A36E0" w:rsidR="0053594F">
        <w:rPr>
          <w:rFonts w:ascii="inter" w:hAnsi="inter" w:eastAsia="inter" w:cs="inter"/>
          <w:color w:val="000000"/>
          <w:sz w:val="24"/>
          <w:szCs w:val="24"/>
        </w:rPr>
        <w:t xml:space="preserve"> for the</w:t>
      </w:r>
      <w:r w:rsidRPr="009A36E0" w:rsidR="00FC1AD6">
        <w:rPr>
          <w:rFonts w:ascii="inter" w:hAnsi="inter" w:eastAsia="inter" w:cs="inter"/>
          <w:color w:val="000000"/>
          <w:sz w:val="24"/>
          <w:szCs w:val="24"/>
        </w:rPr>
        <w:t xml:space="preserve"> current</w:t>
      </w:r>
      <w:r w:rsidRPr="009A36E0" w:rsidR="0053594F">
        <w:rPr>
          <w:rFonts w:ascii="inter" w:hAnsi="inter" w:eastAsia="inter" w:cs="inter"/>
          <w:color w:val="000000"/>
          <w:sz w:val="24"/>
          <w:szCs w:val="24"/>
        </w:rPr>
        <w:t xml:space="preserve"> scaling </w:t>
      </w:r>
      <w:r w:rsidRPr="009A36E0" w:rsidR="00331794">
        <w:rPr>
          <w:rFonts w:ascii="inter" w:hAnsi="inter" w:eastAsia="inter" w:cs="inter"/>
          <w:color w:val="000000"/>
          <w:sz w:val="24"/>
          <w:szCs w:val="24"/>
        </w:rPr>
        <w:t xml:space="preserve">factor/methodology </w:t>
      </w:r>
      <w:r w:rsidRPr="009A36E0" w:rsidR="0053594F">
        <w:rPr>
          <w:rFonts w:ascii="inter" w:hAnsi="inter" w:eastAsia="inter" w:cs="inter"/>
          <w:color w:val="000000"/>
          <w:sz w:val="24"/>
          <w:szCs w:val="24"/>
        </w:rPr>
        <w:t xml:space="preserve">to </w:t>
      </w:r>
      <w:r w:rsidRPr="009A36E0" w:rsidR="00C832DA">
        <w:rPr>
          <w:rFonts w:ascii="inter" w:hAnsi="inter" w:eastAsia="inter" w:cs="inter"/>
          <w:color w:val="000000"/>
          <w:sz w:val="24"/>
          <w:szCs w:val="24"/>
        </w:rPr>
        <w:t xml:space="preserve">a </w:t>
      </w:r>
      <w:r w:rsidRPr="009A36E0" w:rsidR="0053594F">
        <w:rPr>
          <w:rFonts w:ascii="inter" w:hAnsi="inter" w:eastAsia="inter" w:cs="inter"/>
          <w:color w:val="000000"/>
          <w:sz w:val="24"/>
          <w:szCs w:val="24"/>
        </w:rPr>
        <w:t>99.99%</w:t>
      </w:r>
      <w:r w:rsidRPr="009A36E0" w:rsidR="00C832DA">
        <w:rPr>
          <w:rFonts w:ascii="inter" w:hAnsi="inter" w:eastAsia="inter" w:cs="inter"/>
          <w:color w:val="000000"/>
          <w:sz w:val="24"/>
          <w:szCs w:val="24"/>
        </w:rPr>
        <w:t xml:space="preserve"> confidence level</w:t>
      </w:r>
      <w:r w:rsidRPr="009A36E0" w:rsidR="00F44F6D">
        <w:rPr>
          <w:rFonts w:ascii="inter" w:hAnsi="inter" w:eastAsia="inter" w:cs="inter"/>
          <w:color w:val="000000"/>
          <w:sz w:val="24"/>
          <w:szCs w:val="24"/>
        </w:rPr>
        <w:t xml:space="preserve"> (or even to a one year horizon</w:t>
      </w:r>
      <w:r w:rsidRPr="009A36E0" w:rsidR="00C832DA">
        <w:rPr>
          <w:rFonts w:ascii="inter" w:hAnsi="inter" w:eastAsia="inter" w:cs="inter"/>
          <w:color w:val="000000"/>
          <w:sz w:val="24"/>
          <w:szCs w:val="24"/>
        </w:rPr>
        <w:t>, however that is not the topic of the analysis</w:t>
      </w:r>
      <w:r w:rsidRPr="009A36E0" w:rsidR="00F44F6D">
        <w:rPr>
          <w:rFonts w:ascii="inter" w:hAnsi="inter" w:eastAsia="inter" w:cs="inter"/>
          <w:color w:val="000000"/>
          <w:sz w:val="24"/>
          <w:szCs w:val="24"/>
        </w:rPr>
        <w:t>)</w:t>
      </w:r>
      <w:r w:rsidRPr="009A36E0" w:rsidR="00C3043D">
        <w:rPr>
          <w:rFonts w:ascii="inter" w:hAnsi="inter" w:eastAsia="inter" w:cs="inter"/>
          <w:color w:val="000000"/>
          <w:sz w:val="24"/>
          <w:szCs w:val="24"/>
        </w:rPr>
        <w:t>.</w:t>
      </w:r>
    </w:p>
    <w:p w:rsidRPr="009A36E0" w:rsidR="002940C4" w:rsidP="002940C4" w:rsidRDefault="00C3043D" w14:paraId="2E1ABCB5" w14:textId="770CF881">
      <w:pPr>
        <w:spacing w:after="210" w:line="360" w:lineRule="auto"/>
        <w:rPr>
          <w:rFonts w:ascii="inter" w:hAnsi="inter" w:eastAsia="inter" w:cs="inter"/>
          <w:color w:val="000000"/>
          <w:sz w:val="24"/>
          <w:szCs w:val="24"/>
        </w:rPr>
      </w:pPr>
      <w:r w:rsidRPr="009A36E0">
        <w:rPr>
          <w:rFonts w:ascii="inter" w:hAnsi="inter" w:eastAsia="inter" w:cs="inter"/>
          <w:color w:val="000000"/>
          <w:sz w:val="24"/>
          <w:szCs w:val="24"/>
        </w:rPr>
        <w:t xml:space="preserve">This leads </w:t>
      </w:r>
      <w:r w:rsidRPr="009A36E0" w:rsidR="005271CC">
        <w:rPr>
          <w:rFonts w:ascii="inter" w:hAnsi="inter" w:eastAsia="inter" w:cs="inter"/>
          <w:color w:val="000000"/>
          <w:sz w:val="24"/>
          <w:szCs w:val="24"/>
        </w:rPr>
        <w:t>to our recommendation</w:t>
      </w:r>
      <w:r w:rsidRPr="009A36E0" w:rsidR="007E527D">
        <w:rPr>
          <w:rFonts w:ascii="inter" w:hAnsi="inter" w:eastAsia="inter" w:cs="inter"/>
          <w:color w:val="000000"/>
          <w:sz w:val="24"/>
          <w:szCs w:val="24"/>
        </w:rPr>
        <w:t xml:space="preserve"> to refine </w:t>
      </w:r>
      <w:r w:rsidRPr="009A36E0" w:rsidR="00EC55AD">
        <w:rPr>
          <w:rFonts w:ascii="inter" w:hAnsi="inter" w:eastAsia="inter" w:cs="inter"/>
          <w:color w:val="000000"/>
          <w:sz w:val="24"/>
          <w:szCs w:val="24"/>
        </w:rPr>
        <w:t xml:space="preserve">the </w:t>
      </w:r>
      <w:r w:rsidRPr="009A36E0" w:rsidR="00C560E2">
        <w:rPr>
          <w:rFonts w:ascii="inter" w:hAnsi="inter" w:eastAsia="inter" w:cs="inter"/>
          <w:color w:val="000000"/>
          <w:sz w:val="24"/>
          <w:szCs w:val="24"/>
        </w:rPr>
        <w:t>99.99</w:t>
      </w:r>
      <w:r w:rsidRPr="009A36E0" w:rsidR="000F2AF4">
        <w:rPr>
          <w:rFonts w:ascii="inter" w:hAnsi="inter" w:eastAsia="inter" w:cs="inter"/>
          <w:color w:val="000000"/>
          <w:sz w:val="24"/>
          <w:szCs w:val="24"/>
          <w:vertAlign w:val="superscript"/>
        </w:rPr>
        <w:t>th</w:t>
      </w:r>
      <w:r w:rsidRPr="009A36E0" w:rsidR="000F2AF4">
        <w:rPr>
          <w:rFonts w:ascii="inter" w:hAnsi="inter" w:eastAsia="inter" w:cs="inter"/>
          <w:color w:val="000000"/>
          <w:sz w:val="24"/>
          <w:szCs w:val="24"/>
        </w:rPr>
        <w:t xml:space="preserve"> confidence </w:t>
      </w:r>
      <w:r w:rsidRPr="009A36E0" w:rsidR="007E527D">
        <w:rPr>
          <w:rFonts w:ascii="inter" w:hAnsi="inter" w:eastAsia="inter" w:cs="inter"/>
          <w:color w:val="000000"/>
          <w:sz w:val="24"/>
          <w:szCs w:val="24"/>
        </w:rPr>
        <w:t>estimation using the Cornish-Fisher expansion</w:t>
      </w:r>
      <w:r w:rsidRPr="009A36E0" w:rsidR="00EC55AD">
        <w:rPr>
          <w:rFonts w:ascii="inter" w:hAnsi="inter" w:eastAsia="inter" w:cs="inter"/>
          <w:color w:val="000000"/>
          <w:sz w:val="24"/>
          <w:szCs w:val="24"/>
        </w:rPr>
        <w:t>. T</w:t>
      </w:r>
      <w:r w:rsidRPr="009A36E0">
        <w:rPr>
          <w:rFonts w:ascii="inter" w:hAnsi="inter" w:eastAsia="inter" w:cs="inter"/>
          <w:color w:val="000000"/>
          <w:sz w:val="24"/>
          <w:szCs w:val="24"/>
        </w:rPr>
        <w:t xml:space="preserve">he </w:t>
      </w:r>
      <w:r w:rsidRPr="009A36E0">
        <w:rPr>
          <w:rFonts w:ascii="inter" w:hAnsi="inter" w:eastAsia="inter" w:cs="inter"/>
          <w:i/>
          <w:iCs/>
          <w:color w:val="000000"/>
          <w:sz w:val="24"/>
          <w:szCs w:val="24"/>
        </w:rPr>
        <w:t>modus operandi</w:t>
      </w:r>
      <w:r w:rsidRPr="009A36E0">
        <w:rPr>
          <w:rFonts w:ascii="inter" w:hAnsi="inter" w:eastAsia="inter" w:cs="inter"/>
          <w:color w:val="000000"/>
          <w:sz w:val="24"/>
          <w:szCs w:val="24"/>
        </w:rPr>
        <w:t xml:space="preserve"> would be as follows:</w:t>
      </w:r>
    </w:p>
    <w:p w:rsidRPr="009A36E0" w:rsidR="00C3043D" w:rsidP="002940C4" w:rsidRDefault="003621D2" w14:paraId="7AB59FA2" w14:textId="1A0BF752">
      <w:pPr>
        <w:pStyle w:val="ListParagraph"/>
        <w:numPr>
          <w:ilvl w:val="0"/>
          <w:numId w:val="10"/>
        </w:numPr>
        <w:spacing w:after="210" w:line="360" w:lineRule="auto"/>
        <w:rPr>
          <w:rFonts w:ascii="inter" w:hAnsi="inter" w:eastAsia="inter" w:cs="inter"/>
          <w:color w:val="000000"/>
          <w:sz w:val="24"/>
          <w:szCs w:val="24"/>
        </w:rPr>
      </w:pPr>
      <w:r w:rsidRPr="009A36E0">
        <w:rPr>
          <w:rFonts w:ascii="inter" w:hAnsi="inter" w:eastAsia="inter" w:cs="inter"/>
          <w:color w:val="000000"/>
          <w:sz w:val="24"/>
          <w:szCs w:val="24"/>
        </w:rPr>
        <w:t xml:space="preserve">Calculate </w:t>
      </w:r>
      <w:r w:rsidRPr="009A36E0" w:rsidR="006F5D12">
        <w:rPr>
          <w:rFonts w:ascii="inter" w:hAnsi="inter" w:eastAsia="inter" w:cs="inter"/>
          <w:color w:val="000000"/>
          <w:sz w:val="24"/>
          <w:szCs w:val="24"/>
        </w:rPr>
        <w:t xml:space="preserve">mean, </w:t>
      </w:r>
      <w:r w:rsidRPr="009A36E0">
        <w:rPr>
          <w:rFonts w:ascii="inter" w:hAnsi="inter" w:eastAsia="inter" w:cs="inter"/>
          <w:color w:val="000000"/>
          <w:sz w:val="24"/>
          <w:szCs w:val="24"/>
        </w:rPr>
        <w:t>skewness</w:t>
      </w:r>
      <w:r w:rsidRPr="009A36E0" w:rsidR="002940C4">
        <w:rPr>
          <w:rFonts w:ascii="inter" w:hAnsi="inter" w:eastAsia="inter" w:cs="inter"/>
          <w:color w:val="000000"/>
          <w:sz w:val="24"/>
          <w:szCs w:val="24"/>
        </w:rPr>
        <w:t>, excess kurtosis, and e</w:t>
      </w:r>
      <w:r w:rsidRPr="009A36E0" w:rsidR="00C3043D">
        <w:rPr>
          <w:rFonts w:ascii="inter" w:hAnsi="inter" w:eastAsia="inter" w:cs="inter"/>
          <w:color w:val="000000"/>
          <w:sz w:val="24"/>
          <w:szCs w:val="24"/>
        </w:rPr>
        <w:t>xtract 99</w:t>
      </w:r>
      <w:r w:rsidRPr="009A36E0" w:rsidR="00C3043D">
        <w:rPr>
          <w:rFonts w:ascii="inter" w:hAnsi="inter" w:eastAsia="inter" w:cs="inter"/>
          <w:color w:val="000000"/>
          <w:sz w:val="24"/>
          <w:szCs w:val="24"/>
          <w:vertAlign w:val="superscript"/>
        </w:rPr>
        <w:t>th</w:t>
      </w:r>
      <w:r w:rsidRPr="009A36E0" w:rsidR="00C3043D">
        <w:rPr>
          <w:rFonts w:ascii="inter" w:hAnsi="inter" w:eastAsia="inter" w:cs="inter"/>
          <w:color w:val="000000"/>
          <w:sz w:val="24"/>
          <w:szCs w:val="24"/>
        </w:rPr>
        <w:t xml:space="preserve"> percentile level </w:t>
      </w:r>
      <w:r w:rsidRPr="009A36E0" w:rsidR="006F5D12">
        <w:rPr>
          <w:rFonts w:ascii="inter" w:hAnsi="inter" w:eastAsia="inter" w:cs="inter"/>
          <w:color w:val="000000"/>
          <w:sz w:val="24"/>
          <w:szCs w:val="24"/>
        </w:rPr>
        <w:t>using the</w:t>
      </w:r>
      <w:r w:rsidRPr="009A36E0" w:rsidR="00C3043D">
        <w:rPr>
          <w:rFonts w:ascii="inter" w:hAnsi="inter" w:eastAsia="inter" w:cs="inter"/>
          <w:color w:val="000000"/>
          <w:sz w:val="24"/>
          <w:szCs w:val="24"/>
        </w:rPr>
        <w:t xml:space="preserve"> historical </w:t>
      </w:r>
      <w:r w:rsidRPr="009A36E0" w:rsidR="002D36D4">
        <w:rPr>
          <w:rFonts w:ascii="inter" w:hAnsi="inter" w:eastAsia="inter" w:cs="inter"/>
          <w:color w:val="000000"/>
          <w:sz w:val="24"/>
          <w:szCs w:val="24"/>
        </w:rPr>
        <w:t xml:space="preserve">PnL </w:t>
      </w:r>
      <w:r w:rsidRPr="009A36E0" w:rsidR="002940C4">
        <w:rPr>
          <w:rFonts w:ascii="inter" w:hAnsi="inter" w:eastAsia="inter" w:cs="inter"/>
          <w:color w:val="000000"/>
          <w:sz w:val="24"/>
          <w:szCs w:val="24"/>
        </w:rPr>
        <w:t>vectors</w:t>
      </w:r>
      <w:r w:rsidRPr="009A36E0">
        <w:rPr>
          <w:rFonts w:ascii="inter" w:hAnsi="inter" w:eastAsia="inter" w:cs="inter"/>
          <w:color w:val="000000"/>
          <w:sz w:val="24"/>
          <w:szCs w:val="24"/>
        </w:rPr>
        <w:t>;</w:t>
      </w:r>
    </w:p>
    <w:p w:rsidRPr="009A36E0" w:rsidR="0078571D" w:rsidP="00C3043D" w:rsidRDefault="003B7D2E" w14:paraId="74B68450" w14:textId="49AA97E2">
      <w:pPr>
        <w:pStyle w:val="ListParagraph"/>
        <w:numPr>
          <w:ilvl w:val="0"/>
          <w:numId w:val="9"/>
        </w:numPr>
        <w:spacing w:after="210" w:line="360" w:lineRule="auto"/>
        <w:rPr>
          <w:rFonts w:ascii="inter" w:hAnsi="inter" w:eastAsia="inter" w:cs="inter"/>
          <w:color w:val="000000"/>
          <w:sz w:val="24"/>
          <w:szCs w:val="24"/>
        </w:rPr>
      </w:pPr>
      <w:r w:rsidRPr="009A36E0">
        <w:rPr>
          <w:rFonts w:ascii="inter" w:hAnsi="inter" w:eastAsia="inter" w:cs="inter"/>
          <w:color w:val="000000"/>
          <w:sz w:val="24"/>
          <w:szCs w:val="24"/>
        </w:rPr>
        <w:t>S</w:t>
      </w:r>
      <w:r w:rsidRPr="009A36E0" w:rsidR="001B4A20">
        <w:rPr>
          <w:rFonts w:ascii="inter" w:hAnsi="inter" w:eastAsia="inter" w:cs="inter"/>
          <w:color w:val="000000"/>
          <w:sz w:val="24"/>
          <w:szCs w:val="24"/>
        </w:rPr>
        <w:t>cal</w:t>
      </w:r>
      <w:r w:rsidRPr="009A36E0" w:rsidR="006F5D12">
        <w:rPr>
          <w:rFonts w:ascii="inter" w:hAnsi="inter" w:eastAsia="inter" w:cs="inter"/>
          <w:color w:val="000000"/>
          <w:sz w:val="24"/>
          <w:szCs w:val="24"/>
        </w:rPr>
        <w:t xml:space="preserve">e </w:t>
      </w:r>
      <w:r w:rsidRPr="009A36E0" w:rsidR="001B4A20">
        <w:rPr>
          <w:rFonts w:ascii="inter" w:hAnsi="inter" w:eastAsia="inter" w:cs="inter"/>
          <w:color w:val="000000"/>
          <w:sz w:val="24"/>
          <w:szCs w:val="24"/>
        </w:rPr>
        <w:t xml:space="preserve">up </w:t>
      </w:r>
      <w:r w:rsidRPr="009A36E0" w:rsidR="0001544D">
        <w:rPr>
          <w:rFonts w:ascii="inter" w:hAnsi="inter" w:eastAsia="inter" w:cs="inter"/>
          <w:color w:val="000000"/>
          <w:sz w:val="24"/>
          <w:szCs w:val="24"/>
        </w:rPr>
        <w:t xml:space="preserve">(x1.60) to </w:t>
      </w:r>
      <w:r w:rsidRPr="009A36E0" w:rsidR="00556650">
        <w:rPr>
          <w:rFonts w:ascii="inter" w:hAnsi="inter" w:eastAsia="inter" w:cs="inter"/>
          <w:color w:val="000000"/>
          <w:sz w:val="24"/>
          <w:szCs w:val="24"/>
        </w:rPr>
        <w:t>obtain</w:t>
      </w:r>
      <w:r w:rsidRPr="009A36E0" w:rsidR="00BC7B88">
        <w:rPr>
          <w:rFonts w:ascii="inter" w:hAnsi="inter" w:eastAsia="inter" w:cs="inter"/>
          <w:color w:val="000000"/>
          <w:sz w:val="24"/>
          <w:szCs w:val="24"/>
        </w:rPr>
        <w:t xml:space="preserve"> the</w:t>
      </w:r>
      <w:r w:rsidRPr="009A36E0" w:rsidR="00556650">
        <w:rPr>
          <w:rFonts w:ascii="inter" w:hAnsi="inter" w:eastAsia="inter" w:cs="inter"/>
          <w:color w:val="000000"/>
          <w:sz w:val="24"/>
          <w:szCs w:val="24"/>
        </w:rPr>
        <w:t xml:space="preserve"> 99.99</w:t>
      </w:r>
      <w:r w:rsidRPr="009A36E0" w:rsidR="00556650">
        <w:rPr>
          <w:rFonts w:ascii="inter" w:hAnsi="inter" w:eastAsia="inter" w:cs="inter"/>
          <w:color w:val="000000"/>
          <w:sz w:val="24"/>
          <w:szCs w:val="24"/>
          <w:vertAlign w:val="superscript"/>
        </w:rPr>
        <w:t>th</w:t>
      </w:r>
      <w:r w:rsidRPr="009A36E0" w:rsidR="00556650">
        <w:rPr>
          <w:rFonts w:ascii="inter" w:hAnsi="inter" w:eastAsia="inter" w:cs="inter"/>
          <w:color w:val="000000"/>
          <w:sz w:val="24"/>
          <w:szCs w:val="24"/>
        </w:rPr>
        <w:t xml:space="preserve"> level </w:t>
      </w:r>
      <w:r w:rsidRPr="009A36E0" w:rsidR="0001544D">
        <w:rPr>
          <w:rFonts w:ascii="inter" w:hAnsi="inter" w:eastAsia="inter" w:cs="inter"/>
          <w:color w:val="000000"/>
          <w:sz w:val="24"/>
          <w:szCs w:val="24"/>
        </w:rPr>
        <w:t>under the</w:t>
      </w:r>
      <w:r w:rsidRPr="009A36E0" w:rsidR="001B4A20">
        <w:rPr>
          <w:rFonts w:ascii="inter" w:hAnsi="inter" w:eastAsia="inter" w:cs="inter"/>
          <w:color w:val="000000"/>
          <w:sz w:val="24"/>
          <w:szCs w:val="24"/>
        </w:rPr>
        <w:t xml:space="preserve"> </w:t>
      </w:r>
      <w:r w:rsidRPr="009A36E0" w:rsidR="00BC7B88">
        <w:rPr>
          <w:rFonts w:ascii="inter" w:hAnsi="inter" w:eastAsia="inter" w:cs="inter"/>
          <w:color w:val="000000"/>
          <w:sz w:val="24"/>
          <w:szCs w:val="24"/>
        </w:rPr>
        <w:t>hypothesis</w:t>
      </w:r>
      <w:r w:rsidRPr="009A36E0" w:rsidR="0001544D">
        <w:rPr>
          <w:rFonts w:ascii="inter" w:hAnsi="inter" w:eastAsia="inter" w:cs="inter"/>
          <w:color w:val="000000"/>
          <w:sz w:val="24"/>
          <w:szCs w:val="24"/>
        </w:rPr>
        <w:t xml:space="preserve"> of a normal</w:t>
      </w:r>
      <w:r w:rsidRPr="009A36E0" w:rsidR="001B4A20">
        <w:rPr>
          <w:rFonts w:ascii="inter" w:hAnsi="inter" w:eastAsia="inter" w:cs="inter"/>
          <w:color w:val="000000"/>
          <w:sz w:val="24"/>
          <w:szCs w:val="24"/>
        </w:rPr>
        <w:t xml:space="preserve"> distribution</w:t>
      </w:r>
      <w:r w:rsidRPr="009A36E0" w:rsidR="0078571D">
        <w:rPr>
          <w:rFonts w:ascii="inter" w:hAnsi="inter" w:eastAsia="inter" w:cs="inter"/>
          <w:color w:val="000000"/>
          <w:sz w:val="24"/>
          <w:szCs w:val="24"/>
        </w:rPr>
        <w:t xml:space="preserve"> paying attention to recentering</w:t>
      </w:r>
      <w:r w:rsidRPr="009A36E0" w:rsidR="0001544D">
        <w:rPr>
          <w:rFonts w:ascii="inter" w:hAnsi="inter" w:eastAsia="inter" w:cs="inter"/>
          <w:color w:val="000000"/>
          <w:sz w:val="24"/>
          <w:szCs w:val="24"/>
        </w:rPr>
        <w:t>;</w:t>
      </w:r>
    </w:p>
    <w:p w:rsidRPr="009A36E0" w:rsidR="002D36D4" w:rsidP="00C3043D" w:rsidRDefault="00556650" w14:paraId="75AC617E" w14:textId="3CE56563">
      <w:pPr>
        <w:pStyle w:val="ListParagraph"/>
        <w:numPr>
          <w:ilvl w:val="0"/>
          <w:numId w:val="9"/>
        </w:numPr>
        <w:spacing w:after="210" w:line="360" w:lineRule="auto"/>
        <w:rPr>
          <w:rFonts w:ascii="inter" w:hAnsi="inter" w:eastAsia="inter" w:cs="inter"/>
          <w:color w:val="000000"/>
          <w:sz w:val="24"/>
          <w:szCs w:val="24"/>
        </w:rPr>
      </w:pPr>
      <w:r w:rsidRPr="009A36E0">
        <w:rPr>
          <w:rFonts w:ascii="inter" w:hAnsi="inter" w:eastAsia="inter" w:cs="inter"/>
          <w:color w:val="000000"/>
          <w:sz w:val="24"/>
          <w:szCs w:val="24"/>
        </w:rPr>
        <w:t xml:space="preserve">Apply C.-F. expansion to </w:t>
      </w:r>
      <w:r w:rsidRPr="009A36E0" w:rsidR="008B09C0">
        <w:rPr>
          <w:rFonts w:ascii="inter" w:hAnsi="inter" w:eastAsia="inter" w:cs="inter"/>
          <w:color w:val="000000"/>
          <w:sz w:val="24"/>
          <w:szCs w:val="24"/>
        </w:rPr>
        <w:t>obtain a more realistic 99.99</w:t>
      </w:r>
      <w:r w:rsidRPr="009A36E0" w:rsidR="008B09C0">
        <w:rPr>
          <w:rFonts w:ascii="inter" w:hAnsi="inter" w:eastAsia="inter" w:cs="inter"/>
          <w:color w:val="000000"/>
          <w:sz w:val="24"/>
          <w:szCs w:val="24"/>
          <w:vertAlign w:val="superscript"/>
        </w:rPr>
        <w:t>th</w:t>
      </w:r>
      <w:r w:rsidRPr="009A36E0" w:rsidR="008B09C0">
        <w:rPr>
          <w:rFonts w:ascii="inter" w:hAnsi="inter" w:eastAsia="inter" w:cs="inter"/>
          <w:color w:val="000000"/>
          <w:sz w:val="24"/>
          <w:szCs w:val="24"/>
        </w:rPr>
        <w:t xml:space="preserve"> level that can be used for ECap calculation purpose</w:t>
      </w:r>
      <w:r w:rsidRPr="009A36E0" w:rsidR="00C9241A">
        <w:rPr>
          <w:rFonts w:ascii="inter" w:hAnsi="inter" w:eastAsia="inter" w:cs="inter"/>
          <w:color w:val="000000"/>
          <w:sz w:val="24"/>
          <w:szCs w:val="24"/>
        </w:rPr>
        <w:t xml:space="preserve"> prior to time scaling.</w:t>
      </w:r>
      <w:r w:rsidRPr="009A36E0" w:rsidR="0078571D">
        <w:rPr>
          <w:rFonts w:ascii="inter" w:hAnsi="inter" w:eastAsia="inter" w:cs="inter"/>
          <w:color w:val="000000"/>
          <w:sz w:val="24"/>
          <w:szCs w:val="24"/>
        </w:rPr>
        <w:t xml:space="preserve"> </w:t>
      </w:r>
    </w:p>
    <w:p w:rsidRPr="009A36E0" w:rsidR="00A425AC" w:rsidRDefault="00FF01CB" w14:paraId="49223744" w14:textId="3BDE2CF3">
      <w:pPr>
        <w:spacing w:after="210" w:line="360" w:lineRule="auto"/>
        <w:rPr>
          <w:rFonts w:ascii="inter" w:hAnsi="inter" w:eastAsia="inter" w:cs="inter"/>
          <w:color w:val="000000"/>
          <w:sz w:val="24"/>
          <w:szCs w:val="24"/>
        </w:rPr>
      </w:pPr>
      <w:r w:rsidRPr="009A36E0">
        <w:rPr>
          <w:rFonts w:ascii="inter" w:hAnsi="inter" w:eastAsia="inter" w:cs="inter"/>
          <w:color w:val="000000"/>
          <w:sz w:val="24"/>
          <w:szCs w:val="24"/>
        </w:rPr>
        <w:t xml:space="preserve">Time horizon scaling can be applied separately – </w:t>
      </w:r>
      <w:r w:rsidR="00D9668A">
        <w:rPr>
          <w:rFonts w:ascii="inter" w:hAnsi="inter" w:eastAsia="inter" w:cs="inter"/>
          <w:color w:val="000000"/>
          <w:sz w:val="24"/>
          <w:szCs w:val="24"/>
        </w:rPr>
        <w:t>with, potentially, a dramatic reduction in Economic Capital figures.</w:t>
      </w:r>
    </w:p>
    <w:p w:rsidR="00A425AC" w:rsidP="003D7CA3" w:rsidRDefault="00A425AC" w14:paraId="105D994E" w14:textId="0F1C3E97">
      <w:pPr>
        <w:rPr>
          <w:rFonts w:ascii="inter" w:hAnsi="inter" w:eastAsia="inter" w:cs="inter"/>
          <w:b/>
          <w:color w:val="000000"/>
          <w:sz w:val="24"/>
        </w:rPr>
      </w:pPr>
      <w:r>
        <w:rPr>
          <w:rFonts w:ascii="inter" w:hAnsi="inter" w:eastAsia="inter" w:cs="inter"/>
          <w:b/>
          <w:color w:val="000000"/>
          <w:sz w:val="24"/>
        </w:rPr>
        <w:br w:type="page"/>
      </w:r>
      <w:r>
        <w:rPr>
          <w:rFonts w:ascii="inter" w:hAnsi="inter" w:eastAsia="inter" w:cs="inter"/>
          <w:b/>
          <w:color w:val="000000"/>
          <w:sz w:val="24"/>
        </w:rPr>
        <w:t>Annex</w:t>
      </w:r>
      <w:r w:rsidR="00DB2F9B">
        <w:rPr>
          <w:rFonts w:ascii="inter" w:hAnsi="inter" w:eastAsia="inter" w:cs="inter"/>
          <w:b/>
          <w:color w:val="000000"/>
          <w:sz w:val="24"/>
        </w:rPr>
        <w:t xml:space="preserve"> 1</w:t>
      </w:r>
      <w:r>
        <w:rPr>
          <w:rFonts w:ascii="inter" w:hAnsi="inter" w:eastAsia="inter" w:cs="inter"/>
          <w:b/>
          <w:color w:val="000000"/>
          <w:sz w:val="24"/>
        </w:rPr>
        <w:t>: historically calculated VaR and associated distributions (whole Bank portfolio)</w:t>
      </w:r>
    </w:p>
    <w:p w:rsidR="00DB2F9B" w:rsidP="003D7CA3" w:rsidRDefault="00DB2F9B" w14:paraId="4CB0330F" w14:textId="77777777">
      <w:pPr>
        <w:rPr>
          <w:rFonts w:ascii="inter" w:hAnsi="inter" w:eastAsia="inter" w:cs="inter"/>
          <w:b/>
          <w:color w:val="000000"/>
          <w:sz w:val="24"/>
        </w:rPr>
      </w:pPr>
    </w:p>
    <w:p w:rsidR="00DB2F9B" w:rsidP="003D7CA3" w:rsidRDefault="00DB2F9B" w14:paraId="0745FD2E" w14:textId="6EA034B8">
      <w:pPr>
        <w:rPr>
          <w:rFonts w:ascii="inter" w:hAnsi="inter" w:eastAsia="inter" w:cs="inter"/>
          <w:b/>
          <w:color w:val="000000"/>
          <w:sz w:val="24"/>
        </w:rPr>
      </w:pPr>
      <w:r>
        <w:rPr>
          <w:noProof/>
        </w:rPr>
        <w:drawing>
          <wp:inline distT="0" distB="0" distL="0" distR="0" wp14:anchorId="13136BCF" wp14:editId="6B1BAC81">
            <wp:extent cx="2908300" cy="2908300"/>
            <wp:effectExtent l="0" t="0" r="6350" b="6350"/>
            <wp:docPr id="1288922262"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22262" name="Picture 7" descr="A graph of different colored lin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08300" cy="2908300"/>
                    </a:xfrm>
                    <a:prstGeom prst="rect">
                      <a:avLst/>
                    </a:prstGeom>
                    <a:noFill/>
                    <a:ln>
                      <a:noFill/>
                    </a:ln>
                  </pic:spPr>
                </pic:pic>
              </a:graphicData>
            </a:graphic>
          </wp:inline>
        </w:drawing>
      </w:r>
      <w:r w:rsidRPr="003230D7">
        <w:rPr>
          <w:noProof/>
        </w:rPr>
        <w:drawing>
          <wp:inline distT="0" distB="0" distL="0" distR="0" wp14:anchorId="1FB5B592" wp14:editId="19035A50">
            <wp:extent cx="3124200" cy="3124200"/>
            <wp:effectExtent l="0" t="0" r="0" b="0"/>
            <wp:docPr id="281245854" name="Picture 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45854" name="Picture 9" descr="A graph of different colored lin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rsidR="00DB2F9B" w:rsidP="003D7CA3" w:rsidRDefault="00DB2F9B" w14:paraId="7BD2BEE3" w14:textId="77777777">
      <w:pPr>
        <w:rPr>
          <w:rFonts w:ascii="inter" w:hAnsi="inter" w:eastAsia="inter" w:cs="inter"/>
          <w:b/>
          <w:color w:val="000000"/>
          <w:sz w:val="24"/>
        </w:rPr>
      </w:pPr>
    </w:p>
    <w:tbl>
      <w:tblPr>
        <w:tblW w:w="9960" w:type="dxa"/>
        <w:tblLook w:val="04A0" w:firstRow="1" w:lastRow="0" w:firstColumn="1" w:lastColumn="0" w:noHBand="0" w:noVBand="1"/>
      </w:tblPr>
      <w:tblGrid>
        <w:gridCol w:w="778"/>
        <w:gridCol w:w="740"/>
        <w:gridCol w:w="559"/>
        <w:gridCol w:w="500"/>
        <w:gridCol w:w="880"/>
        <w:gridCol w:w="429"/>
        <w:gridCol w:w="800"/>
        <w:gridCol w:w="580"/>
        <w:gridCol w:w="960"/>
        <w:gridCol w:w="521"/>
        <w:gridCol w:w="900"/>
        <w:gridCol w:w="500"/>
        <w:gridCol w:w="880"/>
        <w:gridCol w:w="429"/>
        <w:gridCol w:w="800"/>
      </w:tblGrid>
      <w:tr w:rsidRPr="00090F27" w:rsidR="00DB2F9B" w:rsidTr="00FB4A2B" w14:paraId="1139FD87" w14:textId="77777777">
        <w:trPr>
          <w:trHeight w:val="170"/>
        </w:trPr>
        <w:tc>
          <w:tcPr>
            <w:tcW w:w="640" w:type="dxa"/>
            <w:tcBorders>
              <w:top w:val="single" w:color="auto" w:sz="8" w:space="0"/>
              <w:left w:val="single" w:color="auto" w:sz="8" w:space="0"/>
              <w:bottom w:val="double" w:color="auto" w:sz="6" w:space="0"/>
              <w:right w:val="single" w:color="auto" w:sz="4" w:space="0"/>
            </w:tcBorders>
            <w:noWrap/>
            <w:vAlign w:val="bottom"/>
            <w:hideMark/>
          </w:tcPr>
          <w:p w:rsidRPr="00090F27" w:rsidR="00DB2F9B" w:rsidP="00FB4A2B" w:rsidRDefault="00DB2F9B" w14:paraId="074190D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Month-End</w:t>
            </w:r>
          </w:p>
        </w:tc>
        <w:tc>
          <w:tcPr>
            <w:tcW w:w="740" w:type="dxa"/>
            <w:tcBorders>
              <w:top w:val="single" w:color="auto" w:sz="8" w:space="0"/>
              <w:left w:val="nil"/>
              <w:bottom w:val="double" w:color="auto" w:sz="6" w:space="0"/>
              <w:right w:val="single" w:color="auto" w:sz="4" w:space="0"/>
            </w:tcBorders>
            <w:noWrap/>
            <w:vAlign w:val="bottom"/>
            <w:hideMark/>
          </w:tcPr>
          <w:p w:rsidRPr="00090F27" w:rsidR="00DB2F9B" w:rsidP="00FB4A2B" w:rsidRDefault="00DB2F9B" w14:paraId="795D658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Mean (USDm)</w:t>
            </w:r>
          </w:p>
        </w:tc>
        <w:tc>
          <w:tcPr>
            <w:tcW w:w="420" w:type="dxa"/>
            <w:tcBorders>
              <w:top w:val="single" w:color="auto" w:sz="8" w:space="0"/>
              <w:left w:val="nil"/>
              <w:bottom w:val="double" w:color="auto" w:sz="6" w:space="0"/>
              <w:right w:val="single" w:color="auto" w:sz="4" w:space="0"/>
            </w:tcBorders>
            <w:noWrap/>
            <w:vAlign w:val="bottom"/>
            <w:hideMark/>
          </w:tcPr>
          <w:p w:rsidRPr="00090F27" w:rsidR="00DB2F9B" w:rsidP="00FB4A2B" w:rsidRDefault="00DB2F9B" w14:paraId="0F0C264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StdDev</w:t>
            </w:r>
          </w:p>
        </w:tc>
        <w:tc>
          <w:tcPr>
            <w:tcW w:w="500" w:type="dxa"/>
            <w:tcBorders>
              <w:top w:val="single" w:color="auto" w:sz="8" w:space="0"/>
              <w:left w:val="nil"/>
              <w:bottom w:val="double" w:color="auto" w:sz="6" w:space="0"/>
              <w:right w:val="single" w:color="auto" w:sz="4" w:space="0"/>
            </w:tcBorders>
            <w:noWrap/>
            <w:vAlign w:val="bottom"/>
            <w:hideMark/>
          </w:tcPr>
          <w:p w:rsidRPr="00090F27" w:rsidR="00DB2F9B" w:rsidP="00FB4A2B" w:rsidRDefault="00DB2F9B" w14:paraId="6025945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95% VaR</w:t>
            </w:r>
          </w:p>
        </w:tc>
        <w:tc>
          <w:tcPr>
            <w:tcW w:w="880" w:type="dxa"/>
            <w:tcBorders>
              <w:top w:val="single" w:color="auto" w:sz="8" w:space="0"/>
              <w:left w:val="nil"/>
              <w:bottom w:val="double" w:color="auto" w:sz="6" w:space="0"/>
              <w:right w:val="single" w:color="auto" w:sz="4" w:space="0"/>
            </w:tcBorders>
            <w:noWrap/>
            <w:vAlign w:val="bottom"/>
            <w:hideMark/>
          </w:tcPr>
          <w:p w:rsidRPr="00090F27" w:rsidR="00DB2F9B" w:rsidP="00FB4A2B" w:rsidRDefault="00DB2F9B" w14:paraId="1CB79A1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Normal 95% VaR</w:t>
            </w:r>
          </w:p>
        </w:tc>
        <w:tc>
          <w:tcPr>
            <w:tcW w:w="420" w:type="dxa"/>
            <w:tcBorders>
              <w:top w:val="single" w:color="auto" w:sz="8" w:space="0"/>
              <w:left w:val="nil"/>
              <w:bottom w:val="double" w:color="auto" w:sz="6" w:space="0"/>
              <w:right w:val="single" w:color="auto" w:sz="4" w:space="0"/>
            </w:tcBorders>
            <w:noWrap/>
            <w:vAlign w:val="bottom"/>
            <w:hideMark/>
          </w:tcPr>
          <w:p w:rsidRPr="00090F27" w:rsidR="00DB2F9B" w:rsidP="00FB4A2B" w:rsidRDefault="00DB2F9B" w14:paraId="4A9EC30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95% ES</w:t>
            </w:r>
          </w:p>
        </w:tc>
        <w:tc>
          <w:tcPr>
            <w:tcW w:w="800" w:type="dxa"/>
            <w:tcBorders>
              <w:top w:val="single" w:color="auto" w:sz="8" w:space="0"/>
              <w:left w:val="nil"/>
              <w:bottom w:val="double" w:color="auto" w:sz="6" w:space="0"/>
              <w:right w:val="single" w:color="auto" w:sz="4" w:space="0"/>
            </w:tcBorders>
            <w:noWrap/>
            <w:vAlign w:val="bottom"/>
            <w:hideMark/>
          </w:tcPr>
          <w:p w:rsidRPr="00090F27" w:rsidR="00DB2F9B" w:rsidP="00FB4A2B" w:rsidRDefault="00DB2F9B" w14:paraId="47AC2A7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Normal 95% ES</w:t>
            </w:r>
          </w:p>
        </w:tc>
        <w:tc>
          <w:tcPr>
            <w:tcW w:w="580" w:type="dxa"/>
            <w:tcBorders>
              <w:top w:val="single" w:color="auto" w:sz="8" w:space="0"/>
              <w:left w:val="nil"/>
              <w:bottom w:val="double" w:color="auto" w:sz="6" w:space="0"/>
              <w:right w:val="single" w:color="auto" w:sz="4" w:space="0"/>
            </w:tcBorders>
            <w:noWrap/>
            <w:vAlign w:val="bottom"/>
            <w:hideMark/>
          </w:tcPr>
          <w:p w:rsidRPr="00090F27" w:rsidR="00DB2F9B" w:rsidP="00FB4A2B" w:rsidRDefault="00DB2F9B" w14:paraId="32E547E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97.7% VaR</w:t>
            </w:r>
          </w:p>
        </w:tc>
        <w:tc>
          <w:tcPr>
            <w:tcW w:w="960" w:type="dxa"/>
            <w:tcBorders>
              <w:top w:val="single" w:color="auto" w:sz="8" w:space="0"/>
              <w:left w:val="nil"/>
              <w:bottom w:val="double" w:color="auto" w:sz="6" w:space="0"/>
              <w:right w:val="single" w:color="auto" w:sz="4" w:space="0"/>
            </w:tcBorders>
            <w:noWrap/>
            <w:vAlign w:val="bottom"/>
            <w:hideMark/>
          </w:tcPr>
          <w:p w:rsidRPr="00090F27" w:rsidR="00DB2F9B" w:rsidP="00FB4A2B" w:rsidRDefault="00DB2F9B" w14:paraId="2103753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Normal 97.7% VaR</w:t>
            </w:r>
          </w:p>
        </w:tc>
        <w:tc>
          <w:tcPr>
            <w:tcW w:w="520" w:type="dxa"/>
            <w:tcBorders>
              <w:top w:val="single" w:color="auto" w:sz="8" w:space="0"/>
              <w:left w:val="nil"/>
              <w:bottom w:val="double" w:color="auto" w:sz="6" w:space="0"/>
              <w:right w:val="single" w:color="auto" w:sz="4" w:space="0"/>
            </w:tcBorders>
            <w:noWrap/>
            <w:vAlign w:val="bottom"/>
            <w:hideMark/>
          </w:tcPr>
          <w:p w:rsidRPr="00090F27" w:rsidR="00DB2F9B" w:rsidP="00FB4A2B" w:rsidRDefault="00DB2F9B" w14:paraId="1CB520E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97.7% ES</w:t>
            </w:r>
          </w:p>
        </w:tc>
        <w:tc>
          <w:tcPr>
            <w:tcW w:w="900" w:type="dxa"/>
            <w:tcBorders>
              <w:top w:val="single" w:color="auto" w:sz="8" w:space="0"/>
              <w:left w:val="nil"/>
              <w:bottom w:val="double" w:color="auto" w:sz="6" w:space="0"/>
              <w:right w:val="single" w:color="auto" w:sz="4" w:space="0"/>
            </w:tcBorders>
            <w:noWrap/>
            <w:vAlign w:val="bottom"/>
            <w:hideMark/>
          </w:tcPr>
          <w:p w:rsidRPr="00090F27" w:rsidR="00DB2F9B" w:rsidP="00FB4A2B" w:rsidRDefault="00DB2F9B" w14:paraId="6BBB971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Normal 97.7% ES</w:t>
            </w:r>
          </w:p>
        </w:tc>
        <w:tc>
          <w:tcPr>
            <w:tcW w:w="500" w:type="dxa"/>
            <w:tcBorders>
              <w:top w:val="single" w:color="auto" w:sz="8" w:space="0"/>
              <w:left w:val="nil"/>
              <w:bottom w:val="double" w:color="auto" w:sz="6" w:space="0"/>
              <w:right w:val="single" w:color="auto" w:sz="4" w:space="0"/>
            </w:tcBorders>
            <w:noWrap/>
            <w:vAlign w:val="bottom"/>
            <w:hideMark/>
          </w:tcPr>
          <w:p w:rsidRPr="00090F27" w:rsidR="00DB2F9B" w:rsidP="00FB4A2B" w:rsidRDefault="00DB2F9B" w14:paraId="16A0BD3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99% VaR</w:t>
            </w:r>
          </w:p>
        </w:tc>
        <w:tc>
          <w:tcPr>
            <w:tcW w:w="880" w:type="dxa"/>
            <w:tcBorders>
              <w:top w:val="single" w:color="auto" w:sz="8" w:space="0"/>
              <w:left w:val="nil"/>
              <w:bottom w:val="double" w:color="auto" w:sz="6" w:space="0"/>
              <w:right w:val="single" w:color="auto" w:sz="4" w:space="0"/>
            </w:tcBorders>
            <w:noWrap/>
            <w:vAlign w:val="bottom"/>
            <w:hideMark/>
          </w:tcPr>
          <w:p w:rsidRPr="00090F27" w:rsidR="00DB2F9B" w:rsidP="00FB4A2B" w:rsidRDefault="00DB2F9B" w14:paraId="2F87380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Normal 99% VaR</w:t>
            </w:r>
          </w:p>
        </w:tc>
        <w:tc>
          <w:tcPr>
            <w:tcW w:w="420" w:type="dxa"/>
            <w:tcBorders>
              <w:top w:val="single" w:color="auto" w:sz="8" w:space="0"/>
              <w:left w:val="nil"/>
              <w:bottom w:val="double" w:color="auto" w:sz="6" w:space="0"/>
              <w:right w:val="single" w:color="auto" w:sz="4" w:space="0"/>
            </w:tcBorders>
            <w:noWrap/>
            <w:vAlign w:val="bottom"/>
            <w:hideMark/>
          </w:tcPr>
          <w:p w:rsidRPr="00090F27" w:rsidR="00DB2F9B" w:rsidP="00FB4A2B" w:rsidRDefault="00DB2F9B" w14:paraId="717C361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99% ES</w:t>
            </w:r>
          </w:p>
        </w:tc>
        <w:tc>
          <w:tcPr>
            <w:tcW w:w="800" w:type="dxa"/>
            <w:tcBorders>
              <w:top w:val="single" w:color="auto" w:sz="8" w:space="0"/>
              <w:left w:val="nil"/>
              <w:bottom w:val="double" w:color="auto" w:sz="6" w:space="0"/>
              <w:right w:val="single" w:color="auto" w:sz="8" w:space="0"/>
            </w:tcBorders>
            <w:noWrap/>
            <w:vAlign w:val="bottom"/>
            <w:hideMark/>
          </w:tcPr>
          <w:p w:rsidRPr="00090F27" w:rsidR="00DB2F9B" w:rsidP="00FB4A2B" w:rsidRDefault="00DB2F9B" w14:paraId="4534AF6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Normal 99% ES</w:t>
            </w:r>
          </w:p>
        </w:tc>
      </w:tr>
      <w:tr w:rsidRPr="00090F27" w:rsidR="00DB2F9B" w:rsidTr="00FB4A2B" w14:paraId="1D6B9A6D" w14:textId="77777777">
        <w:trPr>
          <w:trHeight w:val="17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78BFE83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7/31/2025</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753CDE2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6.2</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3B2332F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49</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5068165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72</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442EAA5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74</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4D49295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106</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0AC4AE4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94</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365DA27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106</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412DB70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91</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11D413B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128</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10050A7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109</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2C6FD09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127</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58A2551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107</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66A77FE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144</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42E31A0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123</w:t>
            </w:r>
          </w:p>
        </w:tc>
      </w:tr>
      <w:tr w:rsidRPr="00090F27" w:rsidR="00DB2F9B" w:rsidTr="00FB4A2B" w14:paraId="55D595DC"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44100D6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6/30/2025</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36E019E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5.5</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4E4E0D0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49</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2355BCA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75</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2B330B9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75</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605161A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107</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2D1CE2F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95</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483B212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106</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1F729FD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92</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0B6AE56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128</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1EF07D2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110</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0AFD68D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127</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36AB60F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108</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67B29B7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143</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4A02507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124</w:t>
            </w:r>
          </w:p>
        </w:tc>
      </w:tr>
      <w:tr w:rsidRPr="00090F27" w:rsidR="00DB2F9B" w:rsidTr="00FB4A2B" w14:paraId="229317BD"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7DE2EE5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5/31/2025</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05DE5C2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4.2</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3E81B78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50</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1169B55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80</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1F5DBC0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78</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6A02CC4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113</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0862BB8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99</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4EC1ACD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111</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7710C32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96</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591B32C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132</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0377584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114</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1481814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129</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4749DF4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112</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7806A59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147</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320C728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129</w:t>
            </w:r>
          </w:p>
        </w:tc>
      </w:tr>
      <w:tr w:rsidRPr="00090F27" w:rsidR="00DB2F9B" w:rsidTr="00FB4A2B" w14:paraId="4CC15F88"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00026DF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4/30/2025</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7840D74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3.8</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6A8F63A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49</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19EF19E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78</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04C1355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77</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0327371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108</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127894C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97</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36F0EEC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105</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5404967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94</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4F0D351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127</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48BA6F5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112</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334F7C4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125</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0B60B2A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110</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17B25CE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141</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30A1DDA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127</w:t>
            </w:r>
          </w:p>
        </w:tc>
      </w:tr>
      <w:tr w:rsidRPr="00090F27" w:rsidR="00DB2F9B" w:rsidTr="00FB4A2B" w14:paraId="2A7AE983"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317AB4A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3/31/2025</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4B71591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2.2</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56747D5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51</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4DF910E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87</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670949E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82</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6A64E54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122</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3BBDB8A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104</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7860C36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117</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3335ABE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101</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2D1164A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145</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0F4F7EC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120</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77BED0B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143</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6E5AAA9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118</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274F4B1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167</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2800319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135</w:t>
            </w:r>
          </w:p>
        </w:tc>
      </w:tr>
      <w:tr w:rsidRPr="00090F27" w:rsidR="00DB2F9B" w:rsidTr="00FB4A2B" w14:paraId="42371128"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485D0BE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2/28/2025</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349E511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3898E33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51</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5C50F63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93</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2901876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82</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3AB4267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121</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2C34E8A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103</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04CEB38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118</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08C9050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100</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22D1A02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144</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5EF8BE4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119</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07A8445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141</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5D51BCC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117</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23C4FB7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165</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56EFA26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134</w:t>
            </w:r>
          </w:p>
        </w:tc>
      </w:tr>
      <w:tr w:rsidRPr="00090F27" w:rsidR="00DB2F9B" w:rsidTr="00FB4A2B" w14:paraId="4E2CDE59"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5599F20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1/31/2025</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0DE7408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2.2</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7BA42FA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57</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64C5BA2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90</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1082DD3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92</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076D03D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117</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7C38EA7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116</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2E87497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112</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1719641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112</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4420CF3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139</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39BA788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133</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41AE9D1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134</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62CCA70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6031DD6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160</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7407113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150</w:t>
            </w:r>
          </w:p>
        </w:tc>
      </w:tr>
      <w:tr w:rsidRPr="00090F27" w:rsidR="00DB2F9B" w:rsidTr="00FB4A2B" w14:paraId="4E34B890"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2A5AD4F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12/31/2024</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79A929B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69B2932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59</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02C4C74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95</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521E469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98</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6E86C72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125</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4392174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122</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5693D3F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119</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0038588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118</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0CA998D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148</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61599A3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140</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457D3E7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138</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70D1D1F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137</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3C6FD04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173</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289744B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157</w:t>
            </w:r>
          </w:p>
        </w:tc>
      </w:tr>
      <w:tr w:rsidRPr="00090F27" w:rsidR="00DB2F9B" w:rsidTr="00FB4A2B" w14:paraId="4606433F"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5799451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11/30/2024</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2DFCD9A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5836A20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57</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42F2AF8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90</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73447E5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92</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25B0E26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120</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0DEB0FE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116</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0DCD82A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116</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201B39C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112</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4F848F1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144</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2B7137C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133</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3174798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134</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5C67BD8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12DFFEA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168</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36390F2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150</w:t>
            </w:r>
          </w:p>
        </w:tc>
      </w:tr>
      <w:tr w:rsidRPr="00090F27" w:rsidR="00DB2F9B" w:rsidTr="00FB4A2B" w14:paraId="15B3ECD4"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794EB50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10/31/2024</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5B84CCE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2.1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10B491B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55</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7A46888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89</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7EF13AB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89</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0767B42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117</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30767B3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112</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4C61679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112</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4FCFBC5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109</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6F78F6B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140</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0E9DFBF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129</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5DD8D83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130</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62EBEF3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127</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1044785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163</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2DC9119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146</w:t>
            </w:r>
          </w:p>
        </w:tc>
      </w:tr>
      <w:tr w:rsidRPr="00090F27" w:rsidR="00DB2F9B" w:rsidTr="00FB4A2B" w14:paraId="4FD8DD43"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32912BE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9/30/2024</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064D065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6.1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53F8386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55</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7497AAB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84</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797E1C2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85</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760A076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111</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79CB36D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108</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04048F8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103</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3E0326C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105</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19F2857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135</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07F8024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125</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507C068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125</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4114483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123</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4223E6A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161</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7655ACF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142</w:t>
            </w:r>
          </w:p>
        </w:tc>
      </w:tr>
      <w:tr w:rsidRPr="00090F27" w:rsidR="00DB2F9B" w:rsidTr="00FB4A2B" w14:paraId="7B0E83EB"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4DAD3E4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8/31/2024</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0A3A71E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7F304B0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52</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7ABC7BB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79</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2BE3836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5234275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106</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35D5D4D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103</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6752808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103</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6319F87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99</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765DA7E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129</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01FF050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118</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2F7011A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118</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79619A5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116</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306B03A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151</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1478D84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134</w:t>
            </w:r>
          </w:p>
        </w:tc>
      </w:tr>
      <w:tr w:rsidRPr="00090F27" w:rsidR="00DB2F9B" w:rsidTr="00FB4A2B" w14:paraId="1D0BF85D"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76E7C3E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7/31/2024</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3454818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-0.5</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28F968C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51</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0334E97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80</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1FEC5D6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84</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49C831F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117</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20313FF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105</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1C6F0CB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108</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6B48A91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102</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5D8BCFE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143</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57B427E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120</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356B0E2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138</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670B9E9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118</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43D0540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174</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2A33B74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136</w:t>
            </w:r>
          </w:p>
        </w:tc>
      </w:tr>
      <w:tr w:rsidRPr="00090F27" w:rsidR="00DB2F9B" w:rsidTr="00FB4A2B" w14:paraId="066A94AD"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6F43D72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6/30/2024</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18A11AE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-2.7</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7791EAF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48</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33EF871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79</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071DEE9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22571F6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111</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035B7DC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101</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67F4A48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102</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2F582D6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98</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64D28CE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135</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7C74548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115</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15DAC9D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133</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057EAD1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113</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67C3906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162</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548827C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129</w:t>
            </w:r>
          </w:p>
        </w:tc>
      </w:tr>
      <w:tr w:rsidRPr="00090F27" w:rsidR="00DB2F9B" w:rsidTr="00FB4A2B" w14:paraId="7D20F15B"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41D657B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5/31/2024</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56F0AB8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-3.1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69F21B6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48</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0812672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81</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450C457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83</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02D1E19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112</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48C72A6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103</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1BB28A2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101</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2B6A2D9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100</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2363E1A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135</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49D3CD4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118</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5D771D4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134</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3DABB3C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116</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7F1D3BA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163</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1F86456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132</w:t>
            </w:r>
          </w:p>
        </w:tc>
      </w:tr>
      <w:tr w:rsidRPr="00090F27" w:rsidR="00DB2F9B" w:rsidTr="00FB4A2B" w14:paraId="33565F07"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73D81CB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4/30/2024</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44D20DE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-4.7</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496CB2D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50</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6A1573A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88</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5402216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87</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70C79F6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123</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353AA3A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108</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25A5464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112</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5085573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105</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266F17B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153</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0EEDBFA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123</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51DEC41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152</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6A1545F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4D2A545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180</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6BF1B91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138</w:t>
            </w:r>
          </w:p>
        </w:tc>
      </w:tr>
      <w:tr w:rsidRPr="00090F27" w:rsidR="00DB2F9B" w:rsidTr="00FB4A2B" w14:paraId="65D32994"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138867E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3/31/2024</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730628D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-3.6</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4E5A5F0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48</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7BFB968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81</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7DCAD23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83</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68EEAC7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118</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275C400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103</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1910453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109</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203C73E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100</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4A37106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148</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3D7C1A3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118</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5D0602D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147</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4AA917E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116</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5405D7A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174</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7F2FBF8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132</w:t>
            </w:r>
          </w:p>
        </w:tc>
      </w:tr>
      <w:tr w:rsidRPr="00090F27" w:rsidR="00DB2F9B" w:rsidTr="00FB4A2B" w14:paraId="63406793"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70EF121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2/29/2024</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1E95075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-4.9</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5646930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46</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6C8457C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78</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2C274E8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80</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7AFC223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111</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35B8EF3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99</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12BE186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101</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21B9FD5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96</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7738734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138</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4BAB5CF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113</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081B027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137</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0F3B788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778BF4A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163</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4F35EFE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127</w:t>
            </w:r>
          </w:p>
        </w:tc>
      </w:tr>
      <w:tr w:rsidRPr="00090F27" w:rsidR="00DB2F9B" w:rsidTr="00FB4A2B" w14:paraId="3496B7EC"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38D24E4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1/31/2024</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771154B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6EEB5A9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45</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55FF9E4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77</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4A68365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79</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1AFA00C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108</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03FB885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97</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63AB1D9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98</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369C1B5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95</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1DD132B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132</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7D928D9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111</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7A4E92C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126</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33629E1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109</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695877B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151</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01F524F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125</w:t>
            </w:r>
          </w:p>
        </w:tc>
      </w:tr>
      <w:tr w:rsidRPr="00090F27" w:rsidR="00DB2F9B" w:rsidTr="00FB4A2B" w14:paraId="4D155121"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151A9D1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12/31/2023</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39089F3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-5.6</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1AD00AF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43</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3A41A2B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77</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030BF91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76</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7D5E7F3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103</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2D43B88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94</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1A0BD9F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93</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53B5529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91</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6E2E226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125</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7AE9AD9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107</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71B474B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119</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32EE264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105</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753F92F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144</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22F5DC6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120</w:t>
            </w:r>
          </w:p>
        </w:tc>
      </w:tr>
      <w:tr w:rsidRPr="00090F27" w:rsidR="00DB2F9B" w:rsidTr="00FB4A2B" w14:paraId="741C9EB7"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45D6468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11/30/2023</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485CF70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-7.2</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317D615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42</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320B4CD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77</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768FF44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77</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0B9C152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103</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7DE4314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95</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3643BF9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96</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601A10A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92</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62FD6F6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126</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2FA74D4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108</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404CA9F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119</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5820FDE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106</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04BAA32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146</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0712B7A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121</w:t>
            </w:r>
          </w:p>
        </w:tc>
      </w:tr>
      <w:tr w:rsidRPr="00090F27" w:rsidR="00DB2F9B" w:rsidTr="00FB4A2B" w14:paraId="34907720"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0901C7E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10/31/2023</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245E67F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54C67AE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41</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5D655DB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76</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14C8E3A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75</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79D1B9D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103</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7DD3F7F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92</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47DDF22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95</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289F165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90</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7A28B11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125</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061F978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104</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0503EDF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120</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02CD7FE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103</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20B103A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145</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41E6211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117</w:t>
            </w:r>
          </w:p>
        </w:tc>
      </w:tr>
      <w:tr w:rsidRPr="00090F27" w:rsidR="00DB2F9B" w:rsidTr="00FB4A2B" w14:paraId="35A832CA"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2536E59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9/30/2023</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46117E1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-9.4</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281FC5E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40</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65F6E3B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75</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4B8AA5F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76</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210CECD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103</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07E5AE6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93</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115F3EF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95</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0DFE618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90</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72EFE71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126</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7881F50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105</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2CA3433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122</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0E55D40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103</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0DB38B2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146</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3BEE07A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117</w:t>
            </w:r>
          </w:p>
        </w:tc>
      </w:tr>
      <w:tr w:rsidRPr="00090F27" w:rsidR="00DB2F9B" w:rsidTr="00FB4A2B" w14:paraId="6C2F0A23"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10B12DC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8/31/2023</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7836D0B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-9.5</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69F1BBA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40</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79B8879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74</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3735FC0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75</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2D135D0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102</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5AE5D63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92</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3E58376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94</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5951429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89</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1D74066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124</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072660B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104</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6658B79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120</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7487689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102</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09C4D2D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145</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5ED9FF9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116</w:t>
            </w:r>
          </w:p>
        </w:tc>
      </w:tr>
      <w:tr w:rsidRPr="00090F27" w:rsidR="00DB2F9B" w:rsidTr="00FB4A2B" w14:paraId="0581BD70"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63A4C91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7/31/2023</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43C3523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-8.7</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3736FB0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38</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5349019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70</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32CF446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54807DA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97</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606280F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87</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3DFB184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89</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64DFB96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85</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75D9960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117</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375DD8B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99</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2650EC6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115</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098B180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97</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38254C6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136</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09F134C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110</w:t>
            </w:r>
          </w:p>
        </w:tc>
      </w:tr>
      <w:tr w:rsidRPr="00090F27" w:rsidR="00DB2F9B" w:rsidTr="00FB4A2B" w14:paraId="779FE7E8"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5D4D25B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6/30/2023</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73ABAD0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1C19A21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36</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1E6BF6D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65</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2EE96F9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67</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4C6A093B"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90</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1AF10A6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82</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2C29EA5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84</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5F0EDC6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80</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582B018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108</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04E5D61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93</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0053A9A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105</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249FDEA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92</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242CAF7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127</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61543C7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104</w:t>
            </w:r>
          </w:p>
        </w:tc>
      </w:tr>
      <w:tr w:rsidRPr="00090F27" w:rsidR="00DB2F9B" w:rsidTr="00FB4A2B" w14:paraId="5286D7BE"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4C90B13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5/31/2023</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65EB16E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-8.7</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06DA247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35</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79B5917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68</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459A70D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66</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50E72C6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88</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4F9EB4B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80</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1687E01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86</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75ADC09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78</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25C2CEC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105</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3D8290D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91</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54FC447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100</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6CDAEBA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89</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258E895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121</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68384A4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101</w:t>
            </w:r>
          </w:p>
        </w:tc>
      </w:tr>
      <w:tr w:rsidRPr="00090F27" w:rsidR="00DB2F9B" w:rsidTr="00FB4A2B" w14:paraId="3F68A72E"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1A0F6C3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3/31/2023</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5CB74BC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-8.5</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7EE3DEC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32</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06E7247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62</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6C6E692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61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62C4F66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80</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392DA35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74</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26E0E76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76</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1D19176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72</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66A2C55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96</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0D79AA6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84</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0F8AADF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95</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5640F5A8"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83</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151D23D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112</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19F3F77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94</w:t>
            </w:r>
          </w:p>
        </w:tc>
      </w:tr>
      <w:tr w:rsidRPr="00090F27" w:rsidR="00DB2F9B" w:rsidTr="00FB4A2B" w14:paraId="52066C2D" w14:textId="77777777">
        <w:trPr>
          <w:trHeight w:val="160"/>
        </w:trPr>
        <w:tc>
          <w:tcPr>
            <w:tcW w:w="640" w:type="dxa"/>
            <w:tcBorders>
              <w:top w:val="nil"/>
              <w:left w:val="single" w:color="auto" w:sz="8" w:space="0"/>
              <w:bottom w:val="single" w:color="auto" w:sz="4" w:space="0"/>
              <w:right w:val="single" w:color="auto" w:sz="4" w:space="0"/>
            </w:tcBorders>
            <w:noWrap/>
            <w:vAlign w:val="bottom"/>
            <w:hideMark/>
          </w:tcPr>
          <w:p w:rsidRPr="00090F27" w:rsidR="00DB2F9B" w:rsidP="00FB4A2B" w:rsidRDefault="00DB2F9B" w14:paraId="2CE2769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2/28/2023</w:t>
            </w:r>
          </w:p>
        </w:tc>
        <w:tc>
          <w:tcPr>
            <w:tcW w:w="740" w:type="dxa"/>
            <w:tcBorders>
              <w:top w:val="nil"/>
              <w:left w:val="nil"/>
              <w:bottom w:val="single" w:color="auto" w:sz="4" w:space="0"/>
              <w:right w:val="single" w:color="auto" w:sz="4" w:space="0"/>
            </w:tcBorders>
            <w:noWrap/>
            <w:vAlign w:val="bottom"/>
            <w:hideMark/>
          </w:tcPr>
          <w:p w:rsidRPr="00090F27" w:rsidR="00DB2F9B" w:rsidP="00FB4A2B" w:rsidRDefault="00DB2F9B" w14:paraId="06EC416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-8.1</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30957E8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29</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7224F6A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57</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0F16980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56</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70D2B255"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76</w:t>
            </w:r>
          </w:p>
        </w:tc>
        <w:tc>
          <w:tcPr>
            <w:tcW w:w="800" w:type="dxa"/>
            <w:tcBorders>
              <w:top w:val="nil"/>
              <w:left w:val="nil"/>
              <w:bottom w:val="single" w:color="auto" w:sz="4" w:space="0"/>
              <w:right w:val="single" w:color="auto" w:sz="4" w:space="0"/>
            </w:tcBorders>
            <w:noWrap/>
            <w:vAlign w:val="bottom"/>
            <w:hideMark/>
          </w:tcPr>
          <w:p w:rsidRPr="00090F27" w:rsidR="00DB2F9B" w:rsidP="00FB4A2B" w:rsidRDefault="00DB2F9B" w14:paraId="5E1061C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68</w:t>
            </w:r>
          </w:p>
        </w:tc>
        <w:tc>
          <w:tcPr>
            <w:tcW w:w="580" w:type="dxa"/>
            <w:tcBorders>
              <w:top w:val="nil"/>
              <w:left w:val="nil"/>
              <w:bottom w:val="single" w:color="auto" w:sz="4" w:space="0"/>
              <w:right w:val="single" w:color="auto" w:sz="4" w:space="0"/>
            </w:tcBorders>
            <w:noWrap/>
            <w:vAlign w:val="bottom"/>
            <w:hideMark/>
          </w:tcPr>
          <w:p w:rsidRPr="00090F27" w:rsidR="00DB2F9B" w:rsidP="00FB4A2B" w:rsidRDefault="00DB2F9B" w14:paraId="35834B7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74</w:t>
            </w:r>
          </w:p>
        </w:tc>
        <w:tc>
          <w:tcPr>
            <w:tcW w:w="960" w:type="dxa"/>
            <w:tcBorders>
              <w:top w:val="nil"/>
              <w:left w:val="nil"/>
              <w:bottom w:val="single" w:color="auto" w:sz="4" w:space="0"/>
              <w:right w:val="single" w:color="auto" w:sz="4" w:space="0"/>
            </w:tcBorders>
            <w:noWrap/>
            <w:vAlign w:val="bottom"/>
            <w:hideMark/>
          </w:tcPr>
          <w:p w:rsidRPr="00090F27" w:rsidR="00DB2F9B" w:rsidP="00FB4A2B" w:rsidRDefault="00DB2F9B" w14:paraId="08F39F21"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66</w:t>
            </w:r>
          </w:p>
        </w:tc>
        <w:tc>
          <w:tcPr>
            <w:tcW w:w="520" w:type="dxa"/>
            <w:tcBorders>
              <w:top w:val="nil"/>
              <w:left w:val="nil"/>
              <w:bottom w:val="single" w:color="auto" w:sz="4" w:space="0"/>
              <w:right w:val="single" w:color="auto" w:sz="4" w:space="0"/>
            </w:tcBorders>
            <w:noWrap/>
            <w:vAlign w:val="bottom"/>
            <w:hideMark/>
          </w:tcPr>
          <w:p w:rsidRPr="00090F27" w:rsidR="00DB2F9B" w:rsidP="00FB4A2B" w:rsidRDefault="00DB2F9B" w14:paraId="052C689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91</w:t>
            </w:r>
          </w:p>
        </w:tc>
        <w:tc>
          <w:tcPr>
            <w:tcW w:w="900" w:type="dxa"/>
            <w:tcBorders>
              <w:top w:val="nil"/>
              <w:left w:val="nil"/>
              <w:bottom w:val="single" w:color="auto" w:sz="4" w:space="0"/>
              <w:right w:val="single" w:color="auto" w:sz="4" w:space="0"/>
            </w:tcBorders>
            <w:noWrap/>
            <w:vAlign w:val="bottom"/>
            <w:hideMark/>
          </w:tcPr>
          <w:p w:rsidRPr="00090F27" w:rsidR="00DB2F9B" w:rsidP="00FB4A2B" w:rsidRDefault="00DB2F9B" w14:paraId="13B62EA6"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77</w:t>
            </w:r>
          </w:p>
        </w:tc>
        <w:tc>
          <w:tcPr>
            <w:tcW w:w="500" w:type="dxa"/>
            <w:tcBorders>
              <w:top w:val="nil"/>
              <w:left w:val="nil"/>
              <w:bottom w:val="single" w:color="auto" w:sz="4" w:space="0"/>
              <w:right w:val="single" w:color="auto" w:sz="4" w:space="0"/>
            </w:tcBorders>
            <w:noWrap/>
            <w:vAlign w:val="bottom"/>
            <w:hideMark/>
          </w:tcPr>
          <w:p w:rsidRPr="00090F27" w:rsidR="00DB2F9B" w:rsidP="00FB4A2B" w:rsidRDefault="00DB2F9B" w14:paraId="4F28411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89</w:t>
            </w:r>
          </w:p>
        </w:tc>
        <w:tc>
          <w:tcPr>
            <w:tcW w:w="880" w:type="dxa"/>
            <w:tcBorders>
              <w:top w:val="nil"/>
              <w:left w:val="nil"/>
              <w:bottom w:val="single" w:color="auto" w:sz="4" w:space="0"/>
              <w:right w:val="single" w:color="auto" w:sz="4" w:space="0"/>
            </w:tcBorders>
            <w:noWrap/>
            <w:vAlign w:val="bottom"/>
            <w:hideMark/>
          </w:tcPr>
          <w:p w:rsidRPr="00090F27" w:rsidR="00DB2F9B" w:rsidP="00FB4A2B" w:rsidRDefault="00DB2F9B" w14:paraId="5655DE5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76</w:t>
            </w:r>
          </w:p>
        </w:tc>
        <w:tc>
          <w:tcPr>
            <w:tcW w:w="420" w:type="dxa"/>
            <w:tcBorders>
              <w:top w:val="nil"/>
              <w:left w:val="nil"/>
              <w:bottom w:val="single" w:color="auto" w:sz="4" w:space="0"/>
              <w:right w:val="single" w:color="auto" w:sz="4" w:space="0"/>
            </w:tcBorders>
            <w:noWrap/>
            <w:vAlign w:val="bottom"/>
            <w:hideMark/>
          </w:tcPr>
          <w:p w:rsidRPr="00090F27" w:rsidR="00DB2F9B" w:rsidP="00FB4A2B" w:rsidRDefault="00DB2F9B" w14:paraId="373F2797"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104</w:t>
            </w:r>
          </w:p>
        </w:tc>
        <w:tc>
          <w:tcPr>
            <w:tcW w:w="800" w:type="dxa"/>
            <w:tcBorders>
              <w:top w:val="nil"/>
              <w:left w:val="nil"/>
              <w:bottom w:val="single" w:color="auto" w:sz="4" w:space="0"/>
              <w:right w:val="single" w:color="auto" w:sz="8" w:space="0"/>
            </w:tcBorders>
            <w:noWrap/>
            <w:vAlign w:val="bottom"/>
            <w:hideMark/>
          </w:tcPr>
          <w:p w:rsidRPr="00090F27" w:rsidR="00DB2F9B" w:rsidP="00FB4A2B" w:rsidRDefault="00DB2F9B" w14:paraId="0CDE94F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85</w:t>
            </w:r>
          </w:p>
        </w:tc>
      </w:tr>
      <w:tr w:rsidRPr="00090F27" w:rsidR="00DB2F9B" w:rsidTr="00FB4A2B" w14:paraId="1B0B12B5" w14:textId="77777777">
        <w:trPr>
          <w:trHeight w:val="170"/>
        </w:trPr>
        <w:tc>
          <w:tcPr>
            <w:tcW w:w="640" w:type="dxa"/>
            <w:tcBorders>
              <w:top w:val="nil"/>
              <w:left w:val="single" w:color="auto" w:sz="8" w:space="0"/>
              <w:bottom w:val="single" w:color="auto" w:sz="8" w:space="0"/>
              <w:right w:val="single" w:color="auto" w:sz="4" w:space="0"/>
            </w:tcBorders>
            <w:noWrap/>
            <w:vAlign w:val="bottom"/>
            <w:hideMark/>
          </w:tcPr>
          <w:p w:rsidRPr="00090F27" w:rsidR="00DB2F9B" w:rsidP="00FB4A2B" w:rsidRDefault="00DB2F9B" w14:paraId="5B70D203"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1/31/2023</w:t>
            </w:r>
          </w:p>
        </w:tc>
        <w:tc>
          <w:tcPr>
            <w:tcW w:w="740" w:type="dxa"/>
            <w:tcBorders>
              <w:top w:val="nil"/>
              <w:left w:val="nil"/>
              <w:bottom w:val="single" w:color="auto" w:sz="8" w:space="0"/>
              <w:right w:val="single" w:color="auto" w:sz="4" w:space="0"/>
            </w:tcBorders>
            <w:noWrap/>
            <w:vAlign w:val="bottom"/>
            <w:hideMark/>
          </w:tcPr>
          <w:p w:rsidRPr="00090F27" w:rsidR="00DB2F9B" w:rsidP="00FB4A2B" w:rsidRDefault="00DB2F9B" w14:paraId="1235AADD"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-5.8</w:t>
            </w:r>
          </w:p>
        </w:tc>
        <w:tc>
          <w:tcPr>
            <w:tcW w:w="420" w:type="dxa"/>
            <w:tcBorders>
              <w:top w:val="nil"/>
              <w:left w:val="nil"/>
              <w:bottom w:val="single" w:color="auto" w:sz="8" w:space="0"/>
              <w:right w:val="single" w:color="auto" w:sz="4" w:space="0"/>
            </w:tcBorders>
            <w:noWrap/>
            <w:vAlign w:val="bottom"/>
            <w:hideMark/>
          </w:tcPr>
          <w:p w:rsidRPr="00090F27" w:rsidR="00DB2F9B" w:rsidP="00FB4A2B" w:rsidRDefault="00DB2F9B" w14:paraId="2FE897BC"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29</w:t>
            </w:r>
          </w:p>
        </w:tc>
        <w:tc>
          <w:tcPr>
            <w:tcW w:w="500" w:type="dxa"/>
            <w:tcBorders>
              <w:top w:val="nil"/>
              <w:left w:val="nil"/>
              <w:bottom w:val="single" w:color="auto" w:sz="8" w:space="0"/>
              <w:right w:val="single" w:color="auto" w:sz="4" w:space="0"/>
            </w:tcBorders>
            <w:noWrap/>
            <w:vAlign w:val="bottom"/>
            <w:hideMark/>
          </w:tcPr>
          <w:p w:rsidRPr="00090F27" w:rsidR="00DB2F9B" w:rsidP="00FB4A2B" w:rsidRDefault="00DB2F9B" w14:paraId="0911CAA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53</w:t>
            </w:r>
          </w:p>
        </w:tc>
        <w:tc>
          <w:tcPr>
            <w:tcW w:w="880" w:type="dxa"/>
            <w:tcBorders>
              <w:top w:val="nil"/>
              <w:left w:val="nil"/>
              <w:bottom w:val="single" w:color="auto" w:sz="8" w:space="0"/>
              <w:right w:val="single" w:color="auto" w:sz="4" w:space="0"/>
            </w:tcBorders>
            <w:noWrap/>
            <w:vAlign w:val="bottom"/>
            <w:hideMark/>
          </w:tcPr>
          <w:p w:rsidRPr="00090F27" w:rsidR="00DB2F9B" w:rsidP="00FB4A2B" w:rsidRDefault="00DB2F9B" w14:paraId="0A987430"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53</w:t>
            </w:r>
          </w:p>
        </w:tc>
        <w:tc>
          <w:tcPr>
            <w:tcW w:w="420" w:type="dxa"/>
            <w:tcBorders>
              <w:top w:val="nil"/>
              <w:left w:val="nil"/>
              <w:bottom w:val="single" w:color="auto" w:sz="8" w:space="0"/>
              <w:right w:val="single" w:color="auto" w:sz="4" w:space="0"/>
            </w:tcBorders>
            <w:noWrap/>
            <w:vAlign w:val="bottom"/>
            <w:hideMark/>
          </w:tcPr>
          <w:p w:rsidRPr="00090F27" w:rsidR="00DB2F9B" w:rsidP="00FB4A2B" w:rsidRDefault="00DB2F9B" w14:paraId="15AE112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73</w:t>
            </w:r>
          </w:p>
        </w:tc>
        <w:tc>
          <w:tcPr>
            <w:tcW w:w="800" w:type="dxa"/>
            <w:tcBorders>
              <w:top w:val="nil"/>
              <w:left w:val="nil"/>
              <w:bottom w:val="single" w:color="auto" w:sz="8" w:space="0"/>
              <w:right w:val="single" w:color="auto" w:sz="4" w:space="0"/>
            </w:tcBorders>
            <w:noWrap/>
            <w:vAlign w:val="bottom"/>
            <w:hideMark/>
          </w:tcPr>
          <w:p w:rsidRPr="00090F27" w:rsidR="00DB2F9B" w:rsidP="00FB4A2B" w:rsidRDefault="00DB2F9B" w14:paraId="51D4FC74"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65</w:t>
            </w:r>
          </w:p>
        </w:tc>
        <w:tc>
          <w:tcPr>
            <w:tcW w:w="580" w:type="dxa"/>
            <w:tcBorders>
              <w:top w:val="nil"/>
              <w:left w:val="nil"/>
              <w:bottom w:val="single" w:color="auto" w:sz="8" w:space="0"/>
              <w:right w:val="single" w:color="auto" w:sz="4" w:space="0"/>
            </w:tcBorders>
            <w:noWrap/>
            <w:vAlign w:val="bottom"/>
            <w:hideMark/>
          </w:tcPr>
          <w:p w:rsidRPr="00090F27" w:rsidR="00DB2F9B" w:rsidP="00FB4A2B" w:rsidRDefault="00DB2F9B" w14:paraId="72E5CE92"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70</w:t>
            </w:r>
          </w:p>
        </w:tc>
        <w:tc>
          <w:tcPr>
            <w:tcW w:w="960" w:type="dxa"/>
            <w:tcBorders>
              <w:top w:val="nil"/>
              <w:left w:val="nil"/>
              <w:bottom w:val="single" w:color="auto" w:sz="8" w:space="0"/>
              <w:right w:val="single" w:color="auto" w:sz="4" w:space="0"/>
            </w:tcBorders>
            <w:noWrap/>
            <w:vAlign w:val="bottom"/>
            <w:hideMark/>
          </w:tcPr>
          <w:p w:rsidRPr="00090F27" w:rsidR="00DB2F9B" w:rsidP="00FB4A2B" w:rsidRDefault="00DB2F9B" w14:paraId="7532AE7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63</w:t>
            </w:r>
          </w:p>
        </w:tc>
        <w:tc>
          <w:tcPr>
            <w:tcW w:w="520" w:type="dxa"/>
            <w:tcBorders>
              <w:top w:val="nil"/>
              <w:left w:val="nil"/>
              <w:bottom w:val="single" w:color="auto" w:sz="8" w:space="0"/>
              <w:right w:val="single" w:color="auto" w:sz="4" w:space="0"/>
            </w:tcBorders>
            <w:noWrap/>
            <w:vAlign w:val="bottom"/>
            <w:hideMark/>
          </w:tcPr>
          <w:p w:rsidRPr="00090F27" w:rsidR="00DB2F9B" w:rsidP="00FB4A2B" w:rsidRDefault="00DB2F9B" w14:paraId="345C467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89</w:t>
            </w:r>
          </w:p>
        </w:tc>
        <w:tc>
          <w:tcPr>
            <w:tcW w:w="900" w:type="dxa"/>
            <w:tcBorders>
              <w:top w:val="nil"/>
              <w:left w:val="nil"/>
              <w:bottom w:val="single" w:color="auto" w:sz="8" w:space="0"/>
              <w:right w:val="single" w:color="auto" w:sz="4" w:space="0"/>
            </w:tcBorders>
            <w:noWrap/>
            <w:vAlign w:val="bottom"/>
            <w:hideMark/>
          </w:tcPr>
          <w:p w:rsidRPr="00090F27" w:rsidR="00DB2F9B" w:rsidP="00FB4A2B" w:rsidRDefault="00DB2F9B" w14:paraId="53088D2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73</w:t>
            </w:r>
          </w:p>
        </w:tc>
        <w:tc>
          <w:tcPr>
            <w:tcW w:w="500" w:type="dxa"/>
            <w:tcBorders>
              <w:top w:val="nil"/>
              <w:left w:val="nil"/>
              <w:bottom w:val="single" w:color="auto" w:sz="8" w:space="0"/>
              <w:right w:val="single" w:color="auto" w:sz="4" w:space="0"/>
            </w:tcBorders>
            <w:noWrap/>
            <w:vAlign w:val="bottom"/>
            <w:hideMark/>
          </w:tcPr>
          <w:p w:rsidRPr="00090F27" w:rsidR="00DB2F9B" w:rsidP="00FB4A2B" w:rsidRDefault="00DB2F9B" w14:paraId="0A1C4BBE"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87</w:t>
            </w:r>
          </w:p>
        </w:tc>
        <w:tc>
          <w:tcPr>
            <w:tcW w:w="880" w:type="dxa"/>
            <w:tcBorders>
              <w:top w:val="nil"/>
              <w:left w:val="nil"/>
              <w:bottom w:val="single" w:color="auto" w:sz="8" w:space="0"/>
              <w:right w:val="single" w:color="auto" w:sz="4" w:space="0"/>
            </w:tcBorders>
            <w:noWrap/>
            <w:vAlign w:val="bottom"/>
            <w:hideMark/>
          </w:tcPr>
          <w:p w:rsidRPr="00090F27" w:rsidR="00DB2F9B" w:rsidP="00FB4A2B" w:rsidRDefault="00DB2F9B" w14:paraId="7A92766F"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72</w:t>
            </w:r>
          </w:p>
        </w:tc>
        <w:tc>
          <w:tcPr>
            <w:tcW w:w="420" w:type="dxa"/>
            <w:tcBorders>
              <w:top w:val="nil"/>
              <w:left w:val="nil"/>
              <w:bottom w:val="single" w:color="auto" w:sz="8" w:space="0"/>
              <w:right w:val="single" w:color="auto" w:sz="4" w:space="0"/>
            </w:tcBorders>
            <w:noWrap/>
            <w:vAlign w:val="bottom"/>
            <w:hideMark/>
          </w:tcPr>
          <w:p w:rsidRPr="00090F27" w:rsidR="00DB2F9B" w:rsidP="00FB4A2B" w:rsidRDefault="00DB2F9B" w14:paraId="5FD68C4A"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105</w:t>
            </w:r>
          </w:p>
        </w:tc>
        <w:tc>
          <w:tcPr>
            <w:tcW w:w="800" w:type="dxa"/>
            <w:tcBorders>
              <w:top w:val="nil"/>
              <w:left w:val="nil"/>
              <w:bottom w:val="single" w:color="auto" w:sz="8" w:space="0"/>
              <w:right w:val="single" w:color="auto" w:sz="8" w:space="0"/>
            </w:tcBorders>
            <w:noWrap/>
            <w:vAlign w:val="bottom"/>
            <w:hideMark/>
          </w:tcPr>
          <w:p w:rsidRPr="00090F27" w:rsidR="00DB2F9B" w:rsidP="00FB4A2B" w:rsidRDefault="00DB2F9B" w14:paraId="44D0D869" w14:textId="77777777">
            <w:pPr>
              <w:spacing w:after="0" w:line="240" w:lineRule="auto"/>
              <w:jc w:val="center"/>
              <w:rPr>
                <w:rFonts w:ascii="Aptos Narrow" w:hAnsi="Aptos Narrow" w:eastAsia="Times New Roman" w:cs="Times New Roman"/>
                <w:color w:val="000000"/>
                <w:sz w:val="12"/>
                <w:szCs w:val="12"/>
              </w:rPr>
            </w:pPr>
            <w:r w:rsidRPr="00090F27">
              <w:rPr>
                <w:rFonts w:ascii="Aptos Narrow" w:hAnsi="Aptos Narrow" w:eastAsia="Times New Roman" w:cs="Times New Roman"/>
                <w:color w:val="000000"/>
                <w:sz w:val="12"/>
                <w:szCs w:val="12"/>
              </w:rPr>
              <w:t>82</w:t>
            </w:r>
          </w:p>
        </w:tc>
      </w:tr>
    </w:tbl>
    <w:p w:rsidR="00DB2F9B" w:rsidP="003D7CA3" w:rsidRDefault="00DB2F9B" w14:paraId="0400B15C" w14:textId="77777777">
      <w:pPr>
        <w:rPr>
          <w:rFonts w:ascii="inter" w:hAnsi="inter" w:eastAsia="inter" w:cs="inter"/>
          <w:b/>
          <w:color w:val="000000"/>
          <w:sz w:val="24"/>
        </w:rPr>
      </w:pPr>
    </w:p>
    <w:p w:rsidR="00DB2F9B" w:rsidP="003D7CA3" w:rsidRDefault="00DB2F9B" w14:paraId="167D049A" w14:textId="77777777">
      <w:pPr>
        <w:rPr>
          <w:rFonts w:ascii="inter" w:hAnsi="inter" w:eastAsia="inter" w:cs="inter"/>
          <w:b/>
          <w:color w:val="000000"/>
          <w:sz w:val="24"/>
        </w:rPr>
      </w:pPr>
    </w:p>
    <w:p w:rsidR="00DB2F9B" w:rsidP="003D7CA3" w:rsidRDefault="00DB2F9B" w14:paraId="3A0CAA04" w14:textId="77777777">
      <w:pPr>
        <w:rPr>
          <w:rFonts w:ascii="inter" w:hAnsi="inter" w:eastAsia="inter" w:cs="inter"/>
          <w:b/>
          <w:color w:val="000000"/>
          <w:sz w:val="24"/>
        </w:rPr>
      </w:pPr>
    </w:p>
    <w:p w:rsidR="00DB2F9B" w:rsidP="003D7CA3" w:rsidRDefault="00DB2F9B" w14:paraId="59AB70D5" w14:textId="23CDBCCF">
      <w:pPr>
        <w:rPr>
          <w:rFonts w:ascii="inter" w:hAnsi="inter" w:eastAsia="inter" w:cs="inter"/>
          <w:b/>
          <w:color w:val="000000"/>
          <w:sz w:val="24"/>
        </w:rPr>
      </w:pPr>
      <w:r>
        <w:rPr>
          <w:rFonts w:ascii="inter" w:hAnsi="inter" w:eastAsia="inter" w:cs="inter"/>
          <w:b/>
          <w:color w:val="000000"/>
          <w:sz w:val="24"/>
        </w:rPr>
        <w:t>Annex 2: derivation o</w:t>
      </w:r>
      <w:r w:rsidR="00460837">
        <w:rPr>
          <w:rFonts w:ascii="inter" w:hAnsi="inter" w:eastAsia="inter" w:cs="inter"/>
          <w:b/>
          <w:color w:val="000000"/>
          <w:sz w:val="24"/>
        </w:rPr>
        <w:t>f upgraded scaling factor</w:t>
      </w:r>
    </w:p>
    <w:p w:rsidR="00DB2F9B" w:rsidP="003D7CA3" w:rsidRDefault="00DB2F9B" w14:paraId="2C0C528C" w14:textId="77777777">
      <w:pPr>
        <w:rPr>
          <w:rFonts w:ascii="inter" w:hAnsi="inter" w:eastAsia="inter" w:cs="inter"/>
          <w:b/>
          <w:color w:val="000000"/>
          <w:sz w:val="24"/>
        </w:rPr>
      </w:pPr>
    </w:p>
    <w:p w:rsidR="00D437FE" w:rsidP="003D7CA3" w:rsidRDefault="00D437FE" w14:paraId="17AC9FB8" w14:textId="1DCD517C">
      <w:pPr>
        <w:rPr>
          <w:rFonts w:ascii="inter" w:hAnsi="inter" w:eastAsia="inter" w:cs="inter"/>
          <w:b/>
          <w:color w:val="000000"/>
          <w:sz w:val="24"/>
        </w:rPr>
      </w:pPr>
      <w:r w:rsidRPr="00D437FE">
        <w:rPr>
          <w:rFonts w:ascii="inter" w:hAnsi="inter" w:eastAsia="inter" w:cs="inter"/>
          <w:b/>
          <w:noProof/>
          <w:color w:val="000000"/>
          <w:sz w:val="24"/>
        </w:rPr>
        <w:drawing>
          <wp:inline distT="0" distB="0" distL="0" distR="0" wp14:anchorId="68BBCBED" wp14:editId="12CE6F35">
            <wp:extent cx="5289550" cy="3059707"/>
            <wp:effectExtent l="0" t="0" r="6350" b="7620"/>
            <wp:docPr id="46889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99183" name=""/>
                    <pic:cNvPicPr/>
                  </pic:nvPicPr>
                  <pic:blipFill>
                    <a:blip r:embed="rId21"/>
                    <a:stretch>
                      <a:fillRect/>
                    </a:stretch>
                  </pic:blipFill>
                  <pic:spPr>
                    <a:xfrm>
                      <a:off x="0" y="0"/>
                      <a:ext cx="5316110" cy="3075070"/>
                    </a:xfrm>
                    <a:prstGeom prst="rect">
                      <a:avLst/>
                    </a:prstGeom>
                  </pic:spPr>
                </pic:pic>
              </a:graphicData>
            </a:graphic>
          </wp:inline>
        </w:drawing>
      </w:r>
    </w:p>
    <w:p w:rsidRPr="00E35923" w:rsidR="00315479" w:rsidP="00DB2F9B" w:rsidRDefault="00FE5185" w14:paraId="65B83F95" w14:textId="068FA96E">
      <w:pPr>
        <w:rPr>
          <w:rFonts w:ascii="inter" w:hAnsi="inter" w:eastAsia="inter" w:cs="inter"/>
          <w:b/>
          <w:color w:val="000000"/>
          <w:sz w:val="24"/>
        </w:rPr>
      </w:pPr>
      <w:r w:rsidRPr="00FE5185">
        <w:rPr>
          <w:rFonts w:ascii="inter" w:hAnsi="inter" w:eastAsia="inter" w:cs="inter"/>
          <w:b/>
          <w:noProof/>
          <w:color w:val="000000"/>
          <w:sz w:val="24"/>
        </w:rPr>
        <w:drawing>
          <wp:inline distT="0" distB="0" distL="0" distR="0" wp14:anchorId="40B21C8F" wp14:editId="68FCFD13">
            <wp:extent cx="5276850" cy="4340777"/>
            <wp:effectExtent l="0" t="0" r="0" b="3175"/>
            <wp:docPr id="1571427483"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27483" name="Picture 1" descr="A screenshot of a math problem&#10;&#10;AI-generated content may be incorrect."/>
                    <pic:cNvPicPr/>
                  </pic:nvPicPr>
                  <pic:blipFill>
                    <a:blip r:embed="rId22"/>
                    <a:stretch>
                      <a:fillRect/>
                    </a:stretch>
                  </pic:blipFill>
                  <pic:spPr>
                    <a:xfrm>
                      <a:off x="0" y="0"/>
                      <a:ext cx="5361783" cy="4410644"/>
                    </a:xfrm>
                    <a:prstGeom prst="rect">
                      <a:avLst/>
                    </a:prstGeom>
                  </pic:spPr>
                </pic:pic>
              </a:graphicData>
            </a:graphic>
          </wp:inline>
        </w:drawing>
      </w:r>
    </w:p>
    <w:sectPr w:rsidRPr="00E35923" w:rsidR="00315479">
      <w:headerReference w:type="even" r:id="rId23"/>
      <w:headerReference w:type="default" r:id="rId24"/>
      <w:headerReference w:type="first" r:id="rId25"/>
      <w:pgSz w:w="12240" w:h="15840" w:orient="portrait"/>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4FD4" w:rsidP="00A33ACC" w:rsidRDefault="006D4FD4" w14:paraId="49796871" w14:textId="77777777">
      <w:pPr>
        <w:spacing w:after="0" w:line="240" w:lineRule="auto"/>
      </w:pPr>
      <w:r>
        <w:separator/>
      </w:r>
    </w:p>
  </w:endnote>
  <w:endnote w:type="continuationSeparator" w:id="0">
    <w:p w:rsidR="006D4FD4" w:rsidP="00A33ACC" w:rsidRDefault="006D4FD4" w14:paraId="4BCB20F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4FD4" w:rsidP="00A33ACC" w:rsidRDefault="006D4FD4" w14:paraId="4A03D1D1" w14:textId="77777777">
      <w:pPr>
        <w:spacing w:after="0" w:line="240" w:lineRule="auto"/>
      </w:pPr>
      <w:r>
        <w:separator/>
      </w:r>
    </w:p>
  </w:footnote>
  <w:footnote w:type="continuationSeparator" w:id="0">
    <w:p w:rsidR="006D4FD4" w:rsidP="00A33ACC" w:rsidRDefault="006D4FD4" w14:paraId="65F2483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33ACC" w:rsidRDefault="00A33ACC" w14:paraId="51ABAA45" w14:textId="2EDF2BDC">
    <w:pPr>
      <w:pStyle w:val="Header"/>
    </w:pPr>
    <w:r>
      <w:rPr>
        <w:noProof/>
      </w:rPr>
      <mc:AlternateContent>
        <mc:Choice Requires="wps">
          <w:drawing>
            <wp:anchor distT="0" distB="0" distL="0" distR="0" simplePos="0" relativeHeight="251659264" behindDoc="0" locked="0" layoutInCell="1" allowOverlap="1" wp14:anchorId="42A27329" wp14:editId="76825852">
              <wp:simplePos x="635" y="635"/>
              <wp:positionH relativeFrom="page">
                <wp:align>right</wp:align>
              </wp:positionH>
              <wp:positionV relativeFrom="page">
                <wp:align>top</wp:align>
              </wp:positionV>
              <wp:extent cx="1530350" cy="376555"/>
              <wp:effectExtent l="0" t="0" r="0" b="4445"/>
              <wp:wrapNone/>
              <wp:docPr id="497859920" name="Text Box 2" descr="*OFFICI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30350" cy="376555"/>
                      </a:xfrm>
                      <a:prstGeom prst="rect">
                        <a:avLst/>
                      </a:prstGeom>
                      <a:noFill/>
                      <a:ln>
                        <a:noFill/>
                      </a:ln>
                    </wps:spPr>
                    <wps:txbx>
                      <w:txbxContent>
                        <w:p w:rsidRPr="00A33ACC" w:rsidR="00A33ACC" w:rsidP="00A33ACC" w:rsidRDefault="00A33ACC" w14:paraId="09B4CDFA" w14:textId="784E9E93">
                          <w:pPr>
                            <w:spacing w:after="0"/>
                            <w:rPr>
                              <w:rFonts w:ascii="Calibri" w:hAnsi="Calibri" w:eastAsia="Calibri" w:cs="Calibri"/>
                              <w:noProof/>
                              <w:color w:val="000000"/>
                              <w:sz w:val="24"/>
                              <w:szCs w:val="24"/>
                            </w:rPr>
                          </w:pPr>
                          <w:r w:rsidRPr="00A33ACC">
                            <w:rPr>
                              <w:rFonts w:ascii="Calibri" w:hAnsi="Calibri" w:eastAsia="Calibri" w:cs="Calibri"/>
                              <w:noProof/>
                              <w:color w:val="000000"/>
                              <w:sz w:val="24"/>
                              <w:szCs w:val="24"/>
                            </w:rPr>
                            <w:t>*OFFICIAL USE ONLY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27A6DFB1">
            <v:shapetype id="_x0000_t202" coordsize="21600,21600" o:spt="202" path="m,l,21600r21600,l21600,xe" w14:anchorId="42A27329">
              <v:stroke joinstyle="miter"/>
              <v:path gradientshapeok="t" o:connecttype="rect"/>
            </v:shapetype>
            <v:shape id="_x0000_s1027" style="position:absolute;margin-left:69.3pt;margin-top:0;width:120.5pt;height:29.65pt;z-index:251659264;visibility:visible;mso-wrap-style:none;mso-wrap-distance-left:0;mso-wrap-distance-top:0;mso-wrap-distance-right:0;mso-wrap-distance-bottom:0;mso-position-horizontal:right;mso-position-horizontal-relative:page;mso-position-vertical:top;mso-position-vertical-relative:page;v-text-anchor:top" alt="*OFFICIAL USE ONLY"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">
              <v:textbox style="mso-fit-shape-to-text:t" inset="0,15pt,20pt,0">
                <w:txbxContent>
                  <w:p w:rsidRPr="00A33ACC" w:rsidR="00A33ACC" w:rsidP="00A33ACC" w:rsidRDefault="00A33ACC" w14:paraId="037AE02C" w14:textId="784E9E93">
                    <w:pPr>
                      <w:spacing w:after="0"/>
                      <w:rPr>
                        <w:rFonts w:ascii="Calibri" w:hAnsi="Calibri" w:eastAsia="Calibri" w:cs="Calibri"/>
                        <w:noProof/>
                        <w:color w:val="000000"/>
                        <w:sz w:val="24"/>
                        <w:szCs w:val="24"/>
                      </w:rPr>
                    </w:pPr>
                    <w:r w:rsidRPr="00A33ACC">
                      <w:rPr>
                        <w:rFonts w:ascii="Calibri" w:hAnsi="Calibri" w:eastAsia="Calibri" w:cs="Calibri"/>
                        <w:noProof/>
                        <w:color w:val="000000"/>
                        <w:sz w:val="24"/>
                        <w:szCs w:val="24"/>
                      </w:rPr>
                      <w:t>*OFFICIAL USE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33ACC" w:rsidRDefault="00A33ACC" w14:paraId="18CF5FE2" w14:textId="24311778">
    <w:pPr>
      <w:pStyle w:val="Header"/>
    </w:pPr>
    <w:r>
      <w:rPr>
        <w:noProof/>
      </w:rPr>
      <mc:AlternateContent>
        <mc:Choice Requires="wps">
          <w:drawing>
            <wp:anchor distT="0" distB="0" distL="0" distR="0" simplePos="0" relativeHeight="251660288" behindDoc="0" locked="0" layoutInCell="1" allowOverlap="1" wp14:anchorId="0A5E0A99" wp14:editId="26A215A6">
              <wp:simplePos x="635" y="635"/>
              <wp:positionH relativeFrom="page">
                <wp:align>right</wp:align>
              </wp:positionH>
              <wp:positionV relativeFrom="page">
                <wp:align>top</wp:align>
              </wp:positionV>
              <wp:extent cx="1530350" cy="376555"/>
              <wp:effectExtent l="0" t="0" r="0" b="4445"/>
              <wp:wrapNone/>
              <wp:docPr id="856722147" name="Text Box 3" descr="*OFFICI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30350" cy="376555"/>
                      </a:xfrm>
                      <a:prstGeom prst="rect">
                        <a:avLst/>
                      </a:prstGeom>
                      <a:noFill/>
                      <a:ln>
                        <a:noFill/>
                      </a:ln>
                    </wps:spPr>
                    <wps:txbx>
                      <w:txbxContent>
                        <w:p w:rsidRPr="00A33ACC" w:rsidR="00A33ACC" w:rsidP="00A33ACC" w:rsidRDefault="00A33ACC" w14:paraId="5D062D8D" w14:textId="510E502A">
                          <w:pPr>
                            <w:spacing w:after="0"/>
                            <w:rPr>
                              <w:rFonts w:ascii="Calibri" w:hAnsi="Calibri" w:eastAsia="Calibri" w:cs="Calibri"/>
                              <w:noProof/>
                              <w:color w:val="000000"/>
                              <w:sz w:val="24"/>
                              <w:szCs w:val="24"/>
                            </w:rPr>
                          </w:pPr>
                          <w:r w:rsidRPr="00A33ACC">
                            <w:rPr>
                              <w:rFonts w:ascii="Calibri" w:hAnsi="Calibri" w:eastAsia="Calibri" w:cs="Calibri"/>
                              <w:noProof/>
                              <w:color w:val="000000"/>
                              <w:sz w:val="24"/>
                              <w:szCs w:val="24"/>
                            </w:rPr>
                            <w:t>*OFFICIAL USE ONLY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58C05654">
            <v:shapetype id="_x0000_t202" coordsize="21600,21600" o:spt="202" path="m,l,21600r21600,l21600,xe" w14:anchorId="0A5E0A99">
              <v:stroke joinstyle="miter"/>
              <v:path gradientshapeok="t" o:connecttype="rect"/>
            </v:shapetype>
            <v:shape id="Text Box 3" style="position:absolute;margin-left:69.3pt;margin-top:0;width:120.5pt;height:29.65pt;z-index:251660288;visibility:visible;mso-wrap-style:none;mso-wrap-distance-left:0;mso-wrap-distance-top:0;mso-wrap-distance-right:0;mso-wrap-distance-bottom:0;mso-position-horizontal:right;mso-position-horizontal-relative:page;mso-position-vertical:top;mso-position-vertical-relative:page;v-text-anchor:top" alt="*OFFICI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">
              <v:textbox style="mso-fit-shape-to-text:t" inset="0,15pt,20pt,0">
                <w:txbxContent>
                  <w:p w:rsidRPr="00A33ACC" w:rsidR="00A33ACC" w:rsidP="00A33ACC" w:rsidRDefault="00A33ACC" w14:paraId="477EF88C" w14:textId="510E502A">
                    <w:pPr>
                      <w:spacing w:after="0"/>
                      <w:rPr>
                        <w:rFonts w:ascii="Calibri" w:hAnsi="Calibri" w:eastAsia="Calibri" w:cs="Calibri"/>
                        <w:noProof/>
                        <w:color w:val="000000"/>
                        <w:sz w:val="24"/>
                        <w:szCs w:val="24"/>
                      </w:rPr>
                    </w:pPr>
                    <w:r w:rsidRPr="00A33ACC">
                      <w:rPr>
                        <w:rFonts w:ascii="Calibri" w:hAnsi="Calibri" w:eastAsia="Calibri" w:cs="Calibri"/>
                        <w:noProof/>
                        <w:color w:val="000000"/>
                        <w:sz w:val="24"/>
                        <w:szCs w:val="24"/>
                      </w:rPr>
                      <w:t>*OFFICIAL USE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33ACC" w:rsidRDefault="00A33ACC" w14:paraId="0AF896F2" w14:textId="0885999E">
    <w:pPr>
      <w:pStyle w:val="Header"/>
    </w:pPr>
    <w:r>
      <w:rPr>
        <w:noProof/>
      </w:rPr>
      <mc:AlternateContent>
        <mc:Choice Requires="wps">
          <w:drawing>
            <wp:anchor distT="0" distB="0" distL="0" distR="0" simplePos="0" relativeHeight="251658240" behindDoc="0" locked="0" layoutInCell="1" allowOverlap="1" wp14:anchorId="08630696" wp14:editId="7F584C14">
              <wp:simplePos x="635" y="635"/>
              <wp:positionH relativeFrom="page">
                <wp:align>right</wp:align>
              </wp:positionH>
              <wp:positionV relativeFrom="page">
                <wp:align>top</wp:align>
              </wp:positionV>
              <wp:extent cx="1530350" cy="376555"/>
              <wp:effectExtent l="0" t="0" r="0" b="4445"/>
              <wp:wrapNone/>
              <wp:docPr id="2113340526" name="Text Box 1" descr="*OFFICIAL USE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530350" cy="376555"/>
                      </a:xfrm>
                      <a:prstGeom prst="rect">
                        <a:avLst/>
                      </a:prstGeom>
                      <a:noFill/>
                      <a:ln>
                        <a:noFill/>
                      </a:ln>
                    </wps:spPr>
                    <wps:txbx>
                      <w:txbxContent>
                        <w:p w:rsidRPr="00A33ACC" w:rsidR="00A33ACC" w:rsidP="00A33ACC" w:rsidRDefault="00A33ACC" w14:paraId="574CE631" w14:textId="3C27C5DC">
                          <w:pPr>
                            <w:spacing w:after="0"/>
                            <w:rPr>
                              <w:rFonts w:ascii="Calibri" w:hAnsi="Calibri" w:eastAsia="Calibri" w:cs="Calibri"/>
                              <w:noProof/>
                              <w:color w:val="000000"/>
                              <w:sz w:val="24"/>
                              <w:szCs w:val="24"/>
                            </w:rPr>
                          </w:pPr>
                          <w:r w:rsidRPr="00A33ACC">
                            <w:rPr>
                              <w:rFonts w:ascii="Calibri" w:hAnsi="Calibri" w:eastAsia="Calibri" w:cs="Calibri"/>
                              <w:noProof/>
                              <w:color w:val="000000"/>
                              <w:sz w:val="24"/>
                              <w:szCs w:val="24"/>
                            </w:rPr>
                            <w:t>*OFFICIAL USE ONLY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w14:anchorId="3BB7EBA6">
            <v:shapetype id="_x0000_t202" coordsize="21600,21600" o:spt="202" path="m,l,21600r21600,l21600,xe" w14:anchorId="08630696">
              <v:stroke joinstyle="miter"/>
              <v:path gradientshapeok="t" o:connecttype="rect"/>
            </v:shapetype>
            <v:shape id="Text Box 1" style="position:absolute;margin-left:69.3pt;margin-top:0;width:120.5pt;height:29.65pt;z-index:251658240;visibility:visible;mso-wrap-style:none;mso-wrap-distance-left:0;mso-wrap-distance-top:0;mso-wrap-distance-right:0;mso-wrap-distance-bottom:0;mso-position-horizontal:right;mso-position-horizontal-relative:page;mso-position-vertical:top;mso-position-vertical-relative:page;v-text-anchor:top" alt="*OFFICIAL USE ONLY"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">
              <v:textbox style="mso-fit-shape-to-text:t" inset="0,15pt,20pt,0">
                <w:txbxContent>
                  <w:p w:rsidRPr="00A33ACC" w:rsidR="00A33ACC" w:rsidP="00A33ACC" w:rsidRDefault="00A33ACC" w14:paraId="1958D7ED" w14:textId="3C27C5DC">
                    <w:pPr>
                      <w:spacing w:after="0"/>
                      <w:rPr>
                        <w:rFonts w:ascii="Calibri" w:hAnsi="Calibri" w:eastAsia="Calibri" w:cs="Calibri"/>
                        <w:noProof/>
                        <w:color w:val="000000"/>
                        <w:sz w:val="24"/>
                        <w:szCs w:val="24"/>
                      </w:rPr>
                    </w:pPr>
                    <w:r w:rsidRPr="00A33ACC">
                      <w:rPr>
                        <w:rFonts w:ascii="Calibri" w:hAnsi="Calibri" w:eastAsia="Calibri" w:cs="Calibri"/>
                        <w:noProof/>
                        <w:color w:val="000000"/>
                        <w:sz w:val="24"/>
                        <w:szCs w:val="24"/>
                      </w:rPr>
                      <w:t>*OFFICIAL USE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1037"/>
    <w:multiLevelType w:val="hybridMultilevel"/>
    <w:tmpl w:val="6050446C"/>
    <w:lvl w:ilvl="0" w:tplc="42B4823A">
      <w:start w:val="1"/>
      <w:numFmt w:val="bullet"/>
      <w:lvlText w:val=""/>
      <w:lvlJc w:val="left"/>
      <w:pPr>
        <w:tabs>
          <w:tab w:val="num" w:pos="900"/>
        </w:tabs>
        <w:ind w:left="540" w:hanging="360"/>
      </w:pPr>
      <w:rPr>
        <w:rFonts w:hint="default" w:ascii="Symbol" w:hAnsi="Symbol"/>
      </w:rPr>
    </w:lvl>
    <w:lvl w:ilvl="1" w:tplc="920E99E8">
      <w:numFmt w:val="decimal"/>
      <w:lvlText w:val=""/>
      <w:lvlJc w:val="left"/>
    </w:lvl>
    <w:lvl w:ilvl="2" w:tplc="DC24DCC8">
      <w:numFmt w:val="decimal"/>
      <w:lvlText w:val=""/>
      <w:lvlJc w:val="left"/>
    </w:lvl>
    <w:lvl w:ilvl="3" w:tplc="7D325A20">
      <w:numFmt w:val="decimal"/>
      <w:lvlText w:val=""/>
      <w:lvlJc w:val="left"/>
    </w:lvl>
    <w:lvl w:ilvl="4" w:tplc="E9A8733C">
      <w:numFmt w:val="decimal"/>
      <w:lvlText w:val=""/>
      <w:lvlJc w:val="left"/>
    </w:lvl>
    <w:lvl w:ilvl="5" w:tplc="36F4A55C">
      <w:numFmt w:val="decimal"/>
      <w:lvlText w:val=""/>
      <w:lvlJc w:val="left"/>
    </w:lvl>
    <w:lvl w:ilvl="6" w:tplc="4B4AEB02">
      <w:numFmt w:val="decimal"/>
      <w:lvlText w:val=""/>
      <w:lvlJc w:val="left"/>
    </w:lvl>
    <w:lvl w:ilvl="7" w:tplc="4A483730">
      <w:numFmt w:val="decimal"/>
      <w:lvlText w:val=""/>
      <w:lvlJc w:val="left"/>
    </w:lvl>
    <w:lvl w:ilvl="8" w:tplc="80DACB9A">
      <w:numFmt w:val="decimal"/>
      <w:lvlText w:val=""/>
      <w:lvlJc w:val="left"/>
    </w:lvl>
  </w:abstractNum>
  <w:abstractNum w:abstractNumId="1" w15:restartNumberingAfterBreak="0">
    <w:nsid w:val="106F30A5"/>
    <w:multiLevelType w:val="multilevel"/>
    <w:tmpl w:val="F148DC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84F55E2"/>
    <w:multiLevelType w:val="hybridMultilevel"/>
    <w:tmpl w:val="FC5028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C0E600B"/>
    <w:multiLevelType w:val="hybridMultilevel"/>
    <w:tmpl w:val="1E6A22F6"/>
    <w:lvl w:ilvl="0" w:tplc="0409000F">
      <w:start w:val="1"/>
      <w:numFmt w:val="decimal"/>
      <w:lvlText w:val="%1."/>
      <w:lvlJc w:val="left"/>
      <w:pPr>
        <w:tabs>
          <w:tab w:val="num" w:pos="900"/>
        </w:tabs>
        <w:ind w:left="540" w:hanging="360"/>
      </w:pPr>
    </w:lvl>
    <w:lvl w:ilvl="1" w:tplc="04090003">
      <w:start w:val="1"/>
      <w:numFmt w:val="bullet"/>
      <w:lvlText w:val="o"/>
      <w:lvlJc w:val="left"/>
      <w:pPr>
        <w:ind w:left="360" w:hanging="360"/>
      </w:pPr>
      <w:rPr>
        <w:rFonts w:hint="default" w:ascii="Courier New" w:hAnsi="Courier New" w:cs="Courier New"/>
      </w:rPr>
    </w:lvl>
    <w:lvl w:ilvl="2" w:tplc="42B4823A">
      <w:start w:val="1"/>
      <w:numFmt w:val="bullet"/>
      <w:lvlText w:val=""/>
      <w:lvlJc w:val="left"/>
      <w:pPr>
        <w:ind w:left="540" w:hanging="360"/>
      </w:pPr>
      <w:rPr>
        <w:rFonts w:hint="default" w:ascii="Symbol" w:hAnsi="Symbol"/>
      </w:rPr>
    </w:lvl>
    <w:lvl w:ilvl="3" w:tplc="04090001">
      <w:start w:val="1"/>
      <w:numFmt w:val="bullet"/>
      <w:lvlText w:val=""/>
      <w:lvlJc w:val="left"/>
      <w:pPr>
        <w:ind w:left="1080" w:hanging="360"/>
      </w:pPr>
      <w:rPr>
        <w:rFonts w:hint="default" w:ascii="Symbol" w:hAnsi="Symbol"/>
      </w:rPr>
    </w:lvl>
    <w:lvl w:ilvl="4" w:tplc="5DBEB100">
      <w:numFmt w:val="decimal"/>
      <w:lvlText w:val=""/>
      <w:lvlJc w:val="left"/>
    </w:lvl>
    <w:lvl w:ilvl="5" w:tplc="03C27A40">
      <w:numFmt w:val="decimal"/>
      <w:lvlText w:val=""/>
      <w:lvlJc w:val="left"/>
    </w:lvl>
    <w:lvl w:ilvl="6" w:tplc="84C2A8A2">
      <w:numFmt w:val="decimal"/>
      <w:lvlText w:val=""/>
      <w:lvlJc w:val="left"/>
    </w:lvl>
    <w:lvl w:ilvl="7" w:tplc="FFE6CBD8">
      <w:numFmt w:val="decimal"/>
      <w:lvlText w:val=""/>
      <w:lvlJc w:val="left"/>
    </w:lvl>
    <w:lvl w:ilvl="8" w:tplc="C4FA4604">
      <w:numFmt w:val="decimal"/>
      <w:lvlText w:val=""/>
      <w:lvlJc w:val="left"/>
    </w:lvl>
  </w:abstractNum>
  <w:abstractNum w:abstractNumId="4" w15:restartNumberingAfterBreak="0">
    <w:nsid w:val="36534D33"/>
    <w:multiLevelType w:val="hybridMultilevel"/>
    <w:tmpl w:val="D0FAC5E2"/>
    <w:lvl w:ilvl="0" w:tplc="279012AE">
      <w:start w:val="1"/>
      <w:numFmt w:val="bullet"/>
      <w:lvlText w:val=""/>
      <w:lvlJc w:val="left"/>
      <w:pPr>
        <w:tabs>
          <w:tab w:val="num" w:pos="900"/>
        </w:tabs>
        <w:ind w:left="540" w:hanging="360"/>
      </w:pPr>
      <w:rPr>
        <w:rFonts w:hint="default" w:ascii="Symbol" w:hAnsi="Symbol"/>
      </w:rPr>
    </w:lvl>
    <w:lvl w:ilvl="1" w:tplc="E63AE700">
      <w:numFmt w:val="decimal"/>
      <w:lvlText w:val=""/>
      <w:lvlJc w:val="left"/>
    </w:lvl>
    <w:lvl w:ilvl="2" w:tplc="8DD81D64">
      <w:numFmt w:val="decimal"/>
      <w:lvlText w:val=""/>
      <w:lvlJc w:val="left"/>
    </w:lvl>
    <w:lvl w:ilvl="3" w:tplc="C9E83C38">
      <w:numFmt w:val="decimal"/>
      <w:lvlText w:val=""/>
      <w:lvlJc w:val="left"/>
    </w:lvl>
    <w:lvl w:ilvl="4" w:tplc="94784290">
      <w:numFmt w:val="decimal"/>
      <w:lvlText w:val=""/>
      <w:lvlJc w:val="left"/>
    </w:lvl>
    <w:lvl w:ilvl="5" w:tplc="E4A64FA6">
      <w:numFmt w:val="decimal"/>
      <w:lvlText w:val=""/>
      <w:lvlJc w:val="left"/>
    </w:lvl>
    <w:lvl w:ilvl="6" w:tplc="1666C6A2">
      <w:numFmt w:val="decimal"/>
      <w:lvlText w:val=""/>
      <w:lvlJc w:val="left"/>
    </w:lvl>
    <w:lvl w:ilvl="7" w:tplc="B9AA4350">
      <w:numFmt w:val="decimal"/>
      <w:lvlText w:val=""/>
      <w:lvlJc w:val="left"/>
    </w:lvl>
    <w:lvl w:ilvl="8" w:tplc="B70E3902">
      <w:numFmt w:val="decimal"/>
      <w:lvlText w:val=""/>
      <w:lvlJc w:val="left"/>
    </w:lvl>
  </w:abstractNum>
  <w:abstractNum w:abstractNumId="5" w15:restartNumberingAfterBreak="0">
    <w:nsid w:val="3EB96E35"/>
    <w:multiLevelType w:val="hybridMultilevel"/>
    <w:tmpl w:val="6BB8E242"/>
    <w:lvl w:ilvl="0" w:tplc="C3287086">
      <w:start w:val="1"/>
      <w:numFmt w:val="bullet"/>
      <w:lvlText w:val=""/>
      <w:lvlJc w:val="left"/>
      <w:pPr>
        <w:tabs>
          <w:tab w:val="num" w:pos="900"/>
        </w:tabs>
        <w:ind w:left="540" w:hanging="360"/>
      </w:pPr>
      <w:rPr>
        <w:rFonts w:hint="default" w:ascii="Symbol" w:hAnsi="Symbol"/>
      </w:rPr>
    </w:lvl>
    <w:lvl w:ilvl="1" w:tplc="3B38626A">
      <w:numFmt w:val="decimal"/>
      <w:lvlText w:val=""/>
      <w:lvlJc w:val="left"/>
    </w:lvl>
    <w:lvl w:ilvl="2" w:tplc="EA623262">
      <w:numFmt w:val="decimal"/>
      <w:lvlText w:val=""/>
      <w:lvlJc w:val="left"/>
    </w:lvl>
    <w:lvl w:ilvl="3" w:tplc="56D6E3B6">
      <w:numFmt w:val="decimal"/>
      <w:lvlText w:val=""/>
      <w:lvlJc w:val="left"/>
    </w:lvl>
    <w:lvl w:ilvl="4" w:tplc="7E5E4D9E">
      <w:numFmt w:val="decimal"/>
      <w:lvlText w:val=""/>
      <w:lvlJc w:val="left"/>
    </w:lvl>
    <w:lvl w:ilvl="5" w:tplc="1BCA9EEC">
      <w:numFmt w:val="decimal"/>
      <w:lvlText w:val=""/>
      <w:lvlJc w:val="left"/>
    </w:lvl>
    <w:lvl w:ilvl="6" w:tplc="373A3C44">
      <w:numFmt w:val="decimal"/>
      <w:lvlText w:val=""/>
      <w:lvlJc w:val="left"/>
    </w:lvl>
    <w:lvl w:ilvl="7" w:tplc="733C59AC">
      <w:numFmt w:val="decimal"/>
      <w:lvlText w:val=""/>
      <w:lvlJc w:val="left"/>
    </w:lvl>
    <w:lvl w:ilvl="8" w:tplc="A3DC9BB4">
      <w:numFmt w:val="decimal"/>
      <w:lvlText w:val=""/>
      <w:lvlJc w:val="left"/>
    </w:lvl>
  </w:abstractNum>
  <w:abstractNum w:abstractNumId="6" w15:restartNumberingAfterBreak="0">
    <w:nsid w:val="4EA54353"/>
    <w:multiLevelType w:val="hybridMultilevel"/>
    <w:tmpl w:val="F42A8A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50592D04"/>
    <w:multiLevelType w:val="hybridMultilevel"/>
    <w:tmpl w:val="502C382A"/>
    <w:lvl w:ilvl="0" w:tplc="FAFC18C8">
      <w:start w:val="1"/>
      <w:numFmt w:val="bullet"/>
      <w:lvlText w:val=""/>
      <w:lvlJc w:val="left"/>
      <w:pPr>
        <w:tabs>
          <w:tab w:val="num" w:pos="720"/>
        </w:tabs>
        <w:ind w:left="360" w:hanging="360"/>
      </w:pPr>
      <w:rPr>
        <w:rFonts w:hint="default" w:ascii="Symbol" w:hAnsi="Symbol"/>
      </w:rPr>
    </w:lvl>
    <w:lvl w:ilvl="1" w:tplc="F5A0899E">
      <w:numFmt w:val="decimal"/>
      <w:lvlText w:val=""/>
      <w:lvlJc w:val="left"/>
    </w:lvl>
    <w:lvl w:ilvl="2" w:tplc="D31A0538">
      <w:numFmt w:val="decimal"/>
      <w:lvlText w:val=""/>
      <w:lvlJc w:val="left"/>
    </w:lvl>
    <w:lvl w:ilvl="3" w:tplc="7F6E2CD8">
      <w:numFmt w:val="decimal"/>
      <w:lvlText w:val=""/>
      <w:lvlJc w:val="left"/>
    </w:lvl>
    <w:lvl w:ilvl="4" w:tplc="A6FA5DE6">
      <w:numFmt w:val="decimal"/>
      <w:lvlText w:val=""/>
      <w:lvlJc w:val="left"/>
    </w:lvl>
    <w:lvl w:ilvl="5" w:tplc="DEBC4C6E">
      <w:numFmt w:val="decimal"/>
      <w:lvlText w:val=""/>
      <w:lvlJc w:val="left"/>
    </w:lvl>
    <w:lvl w:ilvl="6" w:tplc="ADC87A44">
      <w:numFmt w:val="decimal"/>
      <w:lvlText w:val=""/>
      <w:lvlJc w:val="left"/>
    </w:lvl>
    <w:lvl w:ilvl="7" w:tplc="EA126E4C">
      <w:numFmt w:val="decimal"/>
      <w:lvlText w:val=""/>
      <w:lvlJc w:val="left"/>
    </w:lvl>
    <w:lvl w:ilvl="8" w:tplc="CB228E2E">
      <w:numFmt w:val="decimal"/>
      <w:lvlText w:val=""/>
      <w:lvlJc w:val="left"/>
    </w:lvl>
  </w:abstractNum>
  <w:abstractNum w:abstractNumId="8" w15:restartNumberingAfterBreak="0">
    <w:nsid w:val="565C5977"/>
    <w:multiLevelType w:val="hybridMultilevel"/>
    <w:tmpl w:val="DCC4F0A8"/>
    <w:lvl w:ilvl="0" w:tplc="E47612E8">
      <w:start w:val="1"/>
      <w:numFmt w:val="bullet"/>
      <w:lvlText w:val=""/>
      <w:lvlJc w:val="left"/>
      <w:pPr>
        <w:tabs>
          <w:tab w:val="num" w:pos="900"/>
        </w:tabs>
        <w:ind w:left="540" w:hanging="360"/>
      </w:pPr>
      <w:rPr>
        <w:rFonts w:hint="default" w:ascii="Symbol" w:hAnsi="Symbol"/>
      </w:rPr>
    </w:lvl>
    <w:lvl w:ilvl="1" w:tplc="A91AD728">
      <w:numFmt w:val="decimal"/>
      <w:lvlText w:val=""/>
      <w:lvlJc w:val="left"/>
    </w:lvl>
    <w:lvl w:ilvl="2" w:tplc="9B50B420">
      <w:numFmt w:val="decimal"/>
      <w:lvlText w:val=""/>
      <w:lvlJc w:val="left"/>
    </w:lvl>
    <w:lvl w:ilvl="3" w:tplc="B42C73EA">
      <w:numFmt w:val="decimal"/>
      <w:lvlText w:val=""/>
      <w:lvlJc w:val="left"/>
    </w:lvl>
    <w:lvl w:ilvl="4" w:tplc="4A90D406">
      <w:numFmt w:val="decimal"/>
      <w:lvlText w:val=""/>
      <w:lvlJc w:val="left"/>
    </w:lvl>
    <w:lvl w:ilvl="5" w:tplc="74487E8C">
      <w:numFmt w:val="decimal"/>
      <w:lvlText w:val=""/>
      <w:lvlJc w:val="left"/>
    </w:lvl>
    <w:lvl w:ilvl="6" w:tplc="218C470A">
      <w:numFmt w:val="decimal"/>
      <w:lvlText w:val=""/>
      <w:lvlJc w:val="left"/>
    </w:lvl>
    <w:lvl w:ilvl="7" w:tplc="E2661D2C">
      <w:numFmt w:val="decimal"/>
      <w:lvlText w:val=""/>
      <w:lvlJc w:val="left"/>
    </w:lvl>
    <w:lvl w:ilvl="8" w:tplc="71FC37AE">
      <w:numFmt w:val="decimal"/>
      <w:lvlText w:val=""/>
      <w:lvlJc w:val="left"/>
    </w:lvl>
  </w:abstractNum>
  <w:abstractNum w:abstractNumId="9" w15:restartNumberingAfterBreak="0">
    <w:nsid w:val="571E5ADA"/>
    <w:multiLevelType w:val="hybridMultilevel"/>
    <w:tmpl w:val="2E4C9D92"/>
    <w:lvl w:ilvl="0" w:tplc="5AA0277E">
      <w:start w:val="1"/>
      <w:numFmt w:val="decimal"/>
      <w:lvlText w:val="%1."/>
      <w:lvlJc w:val="left"/>
      <w:pPr>
        <w:tabs>
          <w:tab w:val="num" w:pos="900"/>
        </w:tabs>
        <w:ind w:left="540" w:hanging="360"/>
      </w:pPr>
    </w:lvl>
    <w:lvl w:ilvl="1" w:tplc="5656ADB0">
      <w:start w:val="1"/>
      <w:numFmt w:val="bullet"/>
      <w:lvlText w:val="o"/>
      <w:lvlJc w:val="left"/>
      <w:pPr>
        <w:tabs>
          <w:tab w:val="num" w:pos="1440"/>
        </w:tabs>
        <w:ind w:left="1080" w:hanging="360"/>
      </w:pPr>
      <w:rPr>
        <w:rFonts w:hint="default" w:ascii="Courier New" w:hAnsi="Courier New" w:cs="Courier New"/>
      </w:rPr>
    </w:lvl>
    <w:lvl w:ilvl="2" w:tplc="B9269936">
      <w:numFmt w:val="decimal"/>
      <w:lvlText w:val=""/>
      <w:lvlJc w:val="left"/>
    </w:lvl>
    <w:lvl w:ilvl="3" w:tplc="57B40776">
      <w:numFmt w:val="decimal"/>
      <w:lvlText w:val=""/>
      <w:lvlJc w:val="left"/>
    </w:lvl>
    <w:lvl w:ilvl="4" w:tplc="91864986">
      <w:numFmt w:val="decimal"/>
      <w:lvlText w:val=""/>
      <w:lvlJc w:val="left"/>
    </w:lvl>
    <w:lvl w:ilvl="5" w:tplc="FFA8585C">
      <w:numFmt w:val="decimal"/>
      <w:lvlText w:val=""/>
      <w:lvlJc w:val="left"/>
    </w:lvl>
    <w:lvl w:ilvl="6" w:tplc="269CA448">
      <w:numFmt w:val="decimal"/>
      <w:lvlText w:val=""/>
      <w:lvlJc w:val="left"/>
    </w:lvl>
    <w:lvl w:ilvl="7" w:tplc="E970004A">
      <w:numFmt w:val="decimal"/>
      <w:lvlText w:val=""/>
      <w:lvlJc w:val="left"/>
    </w:lvl>
    <w:lvl w:ilvl="8" w:tplc="608C71DE">
      <w:numFmt w:val="decimal"/>
      <w:lvlText w:val=""/>
      <w:lvlJc w:val="left"/>
    </w:lvl>
  </w:abstractNum>
  <w:num w:numId="1" w16cid:durableId="725182821">
    <w:abstractNumId w:val="0"/>
  </w:num>
  <w:num w:numId="2" w16cid:durableId="1777867689">
    <w:abstractNumId w:val="3"/>
  </w:num>
  <w:num w:numId="3" w16cid:durableId="1473869465">
    <w:abstractNumId w:val="4"/>
  </w:num>
  <w:num w:numId="4" w16cid:durableId="612975417">
    <w:abstractNumId w:val="8"/>
  </w:num>
  <w:num w:numId="5" w16cid:durableId="681056257">
    <w:abstractNumId w:val="9"/>
  </w:num>
  <w:num w:numId="6" w16cid:durableId="1761755475">
    <w:abstractNumId w:val="7"/>
  </w:num>
  <w:num w:numId="7" w16cid:durableId="213928282">
    <w:abstractNumId w:val="5"/>
  </w:num>
  <w:num w:numId="8" w16cid:durableId="347291675">
    <w:abstractNumId w:val="1"/>
  </w:num>
  <w:num w:numId="9" w16cid:durableId="2025783419">
    <w:abstractNumId w:val="2"/>
  </w:num>
  <w:num w:numId="10" w16cid:durableId="322663790">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D68"/>
    <w:rsid w:val="0000061A"/>
    <w:rsid w:val="00006C00"/>
    <w:rsid w:val="000141B3"/>
    <w:rsid w:val="0001544D"/>
    <w:rsid w:val="00015DBC"/>
    <w:rsid w:val="00031A54"/>
    <w:rsid w:val="0005141F"/>
    <w:rsid w:val="00053FAB"/>
    <w:rsid w:val="00054721"/>
    <w:rsid w:val="0006259A"/>
    <w:rsid w:val="00065EEB"/>
    <w:rsid w:val="000660D8"/>
    <w:rsid w:val="000721FC"/>
    <w:rsid w:val="0008173E"/>
    <w:rsid w:val="00081AF1"/>
    <w:rsid w:val="00083E9A"/>
    <w:rsid w:val="00084847"/>
    <w:rsid w:val="00085C39"/>
    <w:rsid w:val="00086296"/>
    <w:rsid w:val="00086ABE"/>
    <w:rsid w:val="00090F27"/>
    <w:rsid w:val="00094CCB"/>
    <w:rsid w:val="000B209C"/>
    <w:rsid w:val="000B2D75"/>
    <w:rsid w:val="000B3528"/>
    <w:rsid w:val="000B361B"/>
    <w:rsid w:val="000B4079"/>
    <w:rsid w:val="000B72AF"/>
    <w:rsid w:val="000D0163"/>
    <w:rsid w:val="000E7CA5"/>
    <w:rsid w:val="000E7EDB"/>
    <w:rsid w:val="000F0027"/>
    <w:rsid w:val="000F0873"/>
    <w:rsid w:val="000F2AF4"/>
    <w:rsid w:val="000F53EA"/>
    <w:rsid w:val="000F7BB4"/>
    <w:rsid w:val="001041B6"/>
    <w:rsid w:val="001360A4"/>
    <w:rsid w:val="00155080"/>
    <w:rsid w:val="00162F09"/>
    <w:rsid w:val="00180E3D"/>
    <w:rsid w:val="00190764"/>
    <w:rsid w:val="00191EB9"/>
    <w:rsid w:val="00192F3D"/>
    <w:rsid w:val="001B41B1"/>
    <w:rsid w:val="001B4A20"/>
    <w:rsid w:val="001D1DE6"/>
    <w:rsid w:val="001E0E0C"/>
    <w:rsid w:val="001E2666"/>
    <w:rsid w:val="001F1F30"/>
    <w:rsid w:val="001F6BE2"/>
    <w:rsid w:val="00226305"/>
    <w:rsid w:val="00227689"/>
    <w:rsid w:val="00246E9B"/>
    <w:rsid w:val="0026562B"/>
    <w:rsid w:val="0027411B"/>
    <w:rsid w:val="00283DD4"/>
    <w:rsid w:val="00291D24"/>
    <w:rsid w:val="002940C4"/>
    <w:rsid w:val="002A4760"/>
    <w:rsid w:val="002B0C4A"/>
    <w:rsid w:val="002B3501"/>
    <w:rsid w:val="002B71B5"/>
    <w:rsid w:val="002C5C78"/>
    <w:rsid w:val="002D36D4"/>
    <w:rsid w:val="002D3AED"/>
    <w:rsid w:val="002D424A"/>
    <w:rsid w:val="00302619"/>
    <w:rsid w:val="00314BFB"/>
    <w:rsid w:val="00315387"/>
    <w:rsid w:val="00315479"/>
    <w:rsid w:val="0031574B"/>
    <w:rsid w:val="00316932"/>
    <w:rsid w:val="003230D7"/>
    <w:rsid w:val="00331794"/>
    <w:rsid w:val="003460CD"/>
    <w:rsid w:val="00347DD3"/>
    <w:rsid w:val="0035237C"/>
    <w:rsid w:val="00352483"/>
    <w:rsid w:val="003621D2"/>
    <w:rsid w:val="00367A0F"/>
    <w:rsid w:val="003710A7"/>
    <w:rsid w:val="0038040C"/>
    <w:rsid w:val="003850F1"/>
    <w:rsid w:val="003857AC"/>
    <w:rsid w:val="00390289"/>
    <w:rsid w:val="003A594A"/>
    <w:rsid w:val="003B1F06"/>
    <w:rsid w:val="003B228B"/>
    <w:rsid w:val="003B7D2E"/>
    <w:rsid w:val="003C6977"/>
    <w:rsid w:val="003D5399"/>
    <w:rsid w:val="003D7CA3"/>
    <w:rsid w:val="003F2748"/>
    <w:rsid w:val="003F5EF8"/>
    <w:rsid w:val="00404D5E"/>
    <w:rsid w:val="00457259"/>
    <w:rsid w:val="00460837"/>
    <w:rsid w:val="00467159"/>
    <w:rsid w:val="0047521A"/>
    <w:rsid w:val="00480FC8"/>
    <w:rsid w:val="0049580B"/>
    <w:rsid w:val="0049617B"/>
    <w:rsid w:val="004A00BD"/>
    <w:rsid w:val="004A4BD1"/>
    <w:rsid w:val="004B19EF"/>
    <w:rsid w:val="004B400E"/>
    <w:rsid w:val="004C5A15"/>
    <w:rsid w:val="004C6ABB"/>
    <w:rsid w:val="004D0E0C"/>
    <w:rsid w:val="004E0194"/>
    <w:rsid w:val="005101EA"/>
    <w:rsid w:val="00515F4D"/>
    <w:rsid w:val="0052035E"/>
    <w:rsid w:val="0052574C"/>
    <w:rsid w:val="005271CC"/>
    <w:rsid w:val="0053594F"/>
    <w:rsid w:val="00540052"/>
    <w:rsid w:val="00543BE7"/>
    <w:rsid w:val="00545024"/>
    <w:rsid w:val="0054661A"/>
    <w:rsid w:val="005501DF"/>
    <w:rsid w:val="00556650"/>
    <w:rsid w:val="00564E76"/>
    <w:rsid w:val="00565968"/>
    <w:rsid w:val="005A271C"/>
    <w:rsid w:val="005C1407"/>
    <w:rsid w:val="005C355D"/>
    <w:rsid w:val="005C3C5B"/>
    <w:rsid w:val="005D7CED"/>
    <w:rsid w:val="005F2602"/>
    <w:rsid w:val="0064148A"/>
    <w:rsid w:val="00652633"/>
    <w:rsid w:val="00653984"/>
    <w:rsid w:val="00662F97"/>
    <w:rsid w:val="006637C8"/>
    <w:rsid w:val="006765D6"/>
    <w:rsid w:val="0068252A"/>
    <w:rsid w:val="00684D4C"/>
    <w:rsid w:val="006A1542"/>
    <w:rsid w:val="006A7FA9"/>
    <w:rsid w:val="006C5DD1"/>
    <w:rsid w:val="006D402B"/>
    <w:rsid w:val="006D4AE2"/>
    <w:rsid w:val="006D4FD4"/>
    <w:rsid w:val="006F5D12"/>
    <w:rsid w:val="007247B6"/>
    <w:rsid w:val="007251BC"/>
    <w:rsid w:val="00736802"/>
    <w:rsid w:val="00741F04"/>
    <w:rsid w:val="007508A3"/>
    <w:rsid w:val="007718AA"/>
    <w:rsid w:val="00772CA3"/>
    <w:rsid w:val="007735CE"/>
    <w:rsid w:val="0078571D"/>
    <w:rsid w:val="00797AB2"/>
    <w:rsid w:val="007A7DFA"/>
    <w:rsid w:val="007C2FD6"/>
    <w:rsid w:val="007C3185"/>
    <w:rsid w:val="007D3E93"/>
    <w:rsid w:val="007E527D"/>
    <w:rsid w:val="007E79D0"/>
    <w:rsid w:val="007F710F"/>
    <w:rsid w:val="00802182"/>
    <w:rsid w:val="0080487F"/>
    <w:rsid w:val="008144FE"/>
    <w:rsid w:val="00814847"/>
    <w:rsid w:val="00826D57"/>
    <w:rsid w:val="008276B6"/>
    <w:rsid w:val="008321A0"/>
    <w:rsid w:val="0084368E"/>
    <w:rsid w:val="00865152"/>
    <w:rsid w:val="0086651C"/>
    <w:rsid w:val="00873A9D"/>
    <w:rsid w:val="00873D68"/>
    <w:rsid w:val="00873D9D"/>
    <w:rsid w:val="00890579"/>
    <w:rsid w:val="008A13E0"/>
    <w:rsid w:val="008B09C0"/>
    <w:rsid w:val="008D3897"/>
    <w:rsid w:val="008E4A05"/>
    <w:rsid w:val="008E5BDB"/>
    <w:rsid w:val="0090399B"/>
    <w:rsid w:val="0091095D"/>
    <w:rsid w:val="00926CCC"/>
    <w:rsid w:val="00930051"/>
    <w:rsid w:val="00950115"/>
    <w:rsid w:val="00951E4D"/>
    <w:rsid w:val="0095335C"/>
    <w:rsid w:val="00966F73"/>
    <w:rsid w:val="00972DFF"/>
    <w:rsid w:val="009834D2"/>
    <w:rsid w:val="00991A0C"/>
    <w:rsid w:val="009A36E0"/>
    <w:rsid w:val="009A7E3D"/>
    <w:rsid w:val="009B7EE6"/>
    <w:rsid w:val="009C0B8E"/>
    <w:rsid w:val="009F047F"/>
    <w:rsid w:val="009F09F4"/>
    <w:rsid w:val="00A020B5"/>
    <w:rsid w:val="00A05EB7"/>
    <w:rsid w:val="00A110AB"/>
    <w:rsid w:val="00A211D8"/>
    <w:rsid w:val="00A321F7"/>
    <w:rsid w:val="00A33ACC"/>
    <w:rsid w:val="00A36ACF"/>
    <w:rsid w:val="00A4195F"/>
    <w:rsid w:val="00A425AC"/>
    <w:rsid w:val="00A432CC"/>
    <w:rsid w:val="00A472EC"/>
    <w:rsid w:val="00A50F26"/>
    <w:rsid w:val="00A65C8D"/>
    <w:rsid w:val="00A80999"/>
    <w:rsid w:val="00A8477E"/>
    <w:rsid w:val="00AA45CC"/>
    <w:rsid w:val="00AA5E61"/>
    <w:rsid w:val="00AB0DEA"/>
    <w:rsid w:val="00AB48E2"/>
    <w:rsid w:val="00AB4CFB"/>
    <w:rsid w:val="00AB5385"/>
    <w:rsid w:val="00AE7C3B"/>
    <w:rsid w:val="00AF664E"/>
    <w:rsid w:val="00AF6B90"/>
    <w:rsid w:val="00B05930"/>
    <w:rsid w:val="00B413F3"/>
    <w:rsid w:val="00B46F60"/>
    <w:rsid w:val="00B66437"/>
    <w:rsid w:val="00B81425"/>
    <w:rsid w:val="00B9085C"/>
    <w:rsid w:val="00B954C0"/>
    <w:rsid w:val="00BA0906"/>
    <w:rsid w:val="00BB451F"/>
    <w:rsid w:val="00BB5019"/>
    <w:rsid w:val="00BC031B"/>
    <w:rsid w:val="00BC7B88"/>
    <w:rsid w:val="00BD2352"/>
    <w:rsid w:val="00BD2944"/>
    <w:rsid w:val="00BE65AB"/>
    <w:rsid w:val="00BF0192"/>
    <w:rsid w:val="00BF2435"/>
    <w:rsid w:val="00BF2D47"/>
    <w:rsid w:val="00C04090"/>
    <w:rsid w:val="00C112E1"/>
    <w:rsid w:val="00C12CE6"/>
    <w:rsid w:val="00C3043D"/>
    <w:rsid w:val="00C3238E"/>
    <w:rsid w:val="00C34EC6"/>
    <w:rsid w:val="00C37C38"/>
    <w:rsid w:val="00C517E1"/>
    <w:rsid w:val="00C535A5"/>
    <w:rsid w:val="00C560E2"/>
    <w:rsid w:val="00C57908"/>
    <w:rsid w:val="00C64876"/>
    <w:rsid w:val="00C679F9"/>
    <w:rsid w:val="00C7160F"/>
    <w:rsid w:val="00C72CF3"/>
    <w:rsid w:val="00C77137"/>
    <w:rsid w:val="00C80999"/>
    <w:rsid w:val="00C816C5"/>
    <w:rsid w:val="00C83099"/>
    <w:rsid w:val="00C832DA"/>
    <w:rsid w:val="00C9241A"/>
    <w:rsid w:val="00CD5465"/>
    <w:rsid w:val="00CE0E0C"/>
    <w:rsid w:val="00CE4EE2"/>
    <w:rsid w:val="00CF334E"/>
    <w:rsid w:val="00CF6E4B"/>
    <w:rsid w:val="00CF7FD9"/>
    <w:rsid w:val="00D2341C"/>
    <w:rsid w:val="00D2566B"/>
    <w:rsid w:val="00D30876"/>
    <w:rsid w:val="00D437FE"/>
    <w:rsid w:val="00D47ADB"/>
    <w:rsid w:val="00D47C3A"/>
    <w:rsid w:val="00D600F4"/>
    <w:rsid w:val="00D613C8"/>
    <w:rsid w:val="00D61B11"/>
    <w:rsid w:val="00D766F7"/>
    <w:rsid w:val="00D939AC"/>
    <w:rsid w:val="00D9668A"/>
    <w:rsid w:val="00DB2F9B"/>
    <w:rsid w:val="00DC2E09"/>
    <w:rsid w:val="00DC7A4C"/>
    <w:rsid w:val="00DF06F9"/>
    <w:rsid w:val="00DF3D1C"/>
    <w:rsid w:val="00DF62D8"/>
    <w:rsid w:val="00E0649B"/>
    <w:rsid w:val="00E06B86"/>
    <w:rsid w:val="00E11678"/>
    <w:rsid w:val="00E11D57"/>
    <w:rsid w:val="00E207F6"/>
    <w:rsid w:val="00E35923"/>
    <w:rsid w:val="00E3784F"/>
    <w:rsid w:val="00E5163A"/>
    <w:rsid w:val="00E876D4"/>
    <w:rsid w:val="00EA21F4"/>
    <w:rsid w:val="00EC38EA"/>
    <w:rsid w:val="00EC55AD"/>
    <w:rsid w:val="00ED170F"/>
    <w:rsid w:val="00ED58CB"/>
    <w:rsid w:val="00EE73BD"/>
    <w:rsid w:val="00F03BB3"/>
    <w:rsid w:val="00F06DC0"/>
    <w:rsid w:val="00F16B1B"/>
    <w:rsid w:val="00F26306"/>
    <w:rsid w:val="00F26511"/>
    <w:rsid w:val="00F3083B"/>
    <w:rsid w:val="00F3573D"/>
    <w:rsid w:val="00F4099D"/>
    <w:rsid w:val="00F41774"/>
    <w:rsid w:val="00F42968"/>
    <w:rsid w:val="00F44F6D"/>
    <w:rsid w:val="00F53CB4"/>
    <w:rsid w:val="00F54FB3"/>
    <w:rsid w:val="00F65FBD"/>
    <w:rsid w:val="00F7079C"/>
    <w:rsid w:val="00F72D29"/>
    <w:rsid w:val="00F86889"/>
    <w:rsid w:val="00FA167C"/>
    <w:rsid w:val="00FA2DE4"/>
    <w:rsid w:val="00FB4058"/>
    <w:rsid w:val="00FC1AD6"/>
    <w:rsid w:val="00FE5185"/>
    <w:rsid w:val="00FF01CB"/>
    <w:rsid w:val="00FF0578"/>
    <w:rsid w:val="02085CC1"/>
    <w:rsid w:val="07028FB2"/>
    <w:rsid w:val="150BBDCC"/>
    <w:rsid w:val="16F794D3"/>
    <w:rsid w:val="17D8DC91"/>
    <w:rsid w:val="1A98C6F5"/>
    <w:rsid w:val="2173FA59"/>
    <w:rsid w:val="21837CF6"/>
    <w:rsid w:val="304D3398"/>
    <w:rsid w:val="3128718C"/>
    <w:rsid w:val="3289C5BC"/>
    <w:rsid w:val="348C718F"/>
    <w:rsid w:val="415F5BF6"/>
    <w:rsid w:val="6C1C1287"/>
    <w:rsid w:val="7E2C84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78582D9"/>
  <w15:docId w15:val="{6BBF1732-D4CC-4DB9-848C-998D151AD2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Georgia" w:hAnsiTheme="minorHAnsi" w:eastAsia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B2F9B"/>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VerbatimChar" w:customStyle="1">
    <w:name w:val="Verbatim Char"/>
    <w:rPr>
      <w:rFonts w:ascii="Consolas" w:hAnsi="Consolas"/>
      <w:sz w:val="22"/>
    </w:rPr>
  </w:style>
  <w:style w:type="paragraph" w:styleId="Header">
    <w:name w:val="header"/>
    <w:basedOn w:val="Normal"/>
    <w:link w:val="HeaderChar"/>
    <w:uiPriority w:val="99"/>
    <w:unhideWhenUsed/>
    <w:rsid w:val="00A33ACC"/>
    <w:pPr>
      <w:tabs>
        <w:tab w:val="center" w:pos="4680"/>
        <w:tab w:val="right" w:pos="9360"/>
      </w:tabs>
      <w:spacing w:after="0" w:line="240" w:lineRule="auto"/>
    </w:pPr>
  </w:style>
  <w:style w:type="character" w:styleId="HeaderChar" w:customStyle="1">
    <w:name w:val="Header Char"/>
    <w:basedOn w:val="DefaultParagraphFont"/>
    <w:link w:val="Header"/>
    <w:uiPriority w:val="99"/>
    <w:rsid w:val="00A33ACC"/>
  </w:style>
  <w:style w:type="paragraph" w:styleId="ListParagraph">
    <w:name w:val="List Paragraph"/>
    <w:basedOn w:val="Normal"/>
    <w:uiPriority w:val="34"/>
    <w:qFormat/>
    <w:rsid w:val="000B209C"/>
    <w:pPr>
      <w:ind w:left="720"/>
      <w:contextualSpacing/>
    </w:pPr>
  </w:style>
  <w:style w:type="paragraph" w:styleId="NormalWeb">
    <w:name w:val="Normal (Web)"/>
    <w:basedOn w:val="Normal"/>
    <w:uiPriority w:val="99"/>
    <w:unhideWhenUsed/>
    <w:rsid w:val="00F06DC0"/>
    <w:pPr>
      <w:spacing w:before="100" w:beforeAutospacing="1" w:after="100" w:afterAutospacing="1" w:line="240" w:lineRule="auto"/>
    </w:pPr>
    <w:rPr>
      <w:rFonts w:ascii="Times New Roman" w:hAnsi="Times New Roman" w:eastAsia="Times New Roman" w:cs="Times New Roman"/>
      <w:sz w:val="24"/>
      <w:szCs w:val="24"/>
    </w:rPr>
  </w:style>
  <w:style w:type="character" w:styleId="Heading1Char" w:customStyle="1">
    <w:name w:val="Heading 1 Char"/>
    <w:basedOn w:val="DefaultParagraphFont"/>
    <w:link w:val="Heading1"/>
    <w:uiPriority w:val="9"/>
    <w:rsid w:val="00DB2F9B"/>
    <w:rPr>
      <w:rFonts w:asciiTheme="majorHAnsi" w:hAnsiTheme="majorHAnsi" w:eastAsiaTheme="majorEastAsia" w:cstheme="majorBidi"/>
      <w:color w:val="0F4761" w:themeColor="accent1" w:themeShade="BF"/>
      <w:sz w:val="32"/>
      <w:szCs w:val="32"/>
    </w:rPr>
  </w:style>
  <w:style w:type="paragraph" w:styleId="NoSpacing">
    <w:name w:val="No Spacing"/>
    <w:uiPriority w:val="1"/>
    <w:qFormat/>
    <w:rsid w:val="00DB2F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127">
      <w:bodyDiv w:val="1"/>
      <w:marLeft w:val="0"/>
      <w:marRight w:val="0"/>
      <w:marTop w:val="0"/>
      <w:marBottom w:val="0"/>
      <w:divBdr>
        <w:top w:val="none" w:sz="0" w:space="0" w:color="auto"/>
        <w:left w:val="none" w:sz="0" w:space="0" w:color="auto"/>
        <w:bottom w:val="none" w:sz="0" w:space="0" w:color="auto"/>
        <w:right w:val="none" w:sz="0" w:space="0" w:color="auto"/>
      </w:divBdr>
    </w:div>
    <w:div w:id="3557649">
      <w:bodyDiv w:val="1"/>
      <w:marLeft w:val="0"/>
      <w:marRight w:val="0"/>
      <w:marTop w:val="0"/>
      <w:marBottom w:val="0"/>
      <w:divBdr>
        <w:top w:val="none" w:sz="0" w:space="0" w:color="auto"/>
        <w:left w:val="none" w:sz="0" w:space="0" w:color="auto"/>
        <w:bottom w:val="none" w:sz="0" w:space="0" w:color="auto"/>
        <w:right w:val="none" w:sz="0" w:space="0" w:color="auto"/>
      </w:divBdr>
      <w:divsChild>
        <w:div w:id="1635021719">
          <w:marLeft w:val="0"/>
          <w:marRight w:val="0"/>
          <w:marTop w:val="0"/>
          <w:marBottom w:val="0"/>
          <w:divBdr>
            <w:top w:val="none" w:sz="0" w:space="0" w:color="auto"/>
            <w:left w:val="none" w:sz="0" w:space="0" w:color="auto"/>
            <w:bottom w:val="none" w:sz="0" w:space="0" w:color="auto"/>
            <w:right w:val="none" w:sz="0" w:space="0" w:color="auto"/>
          </w:divBdr>
        </w:div>
      </w:divsChild>
    </w:div>
    <w:div w:id="37823372">
      <w:bodyDiv w:val="1"/>
      <w:marLeft w:val="0"/>
      <w:marRight w:val="0"/>
      <w:marTop w:val="0"/>
      <w:marBottom w:val="0"/>
      <w:divBdr>
        <w:top w:val="none" w:sz="0" w:space="0" w:color="auto"/>
        <w:left w:val="none" w:sz="0" w:space="0" w:color="auto"/>
        <w:bottom w:val="none" w:sz="0" w:space="0" w:color="auto"/>
        <w:right w:val="none" w:sz="0" w:space="0" w:color="auto"/>
      </w:divBdr>
    </w:div>
    <w:div w:id="46073903">
      <w:bodyDiv w:val="1"/>
      <w:marLeft w:val="0"/>
      <w:marRight w:val="0"/>
      <w:marTop w:val="0"/>
      <w:marBottom w:val="0"/>
      <w:divBdr>
        <w:top w:val="none" w:sz="0" w:space="0" w:color="auto"/>
        <w:left w:val="none" w:sz="0" w:space="0" w:color="auto"/>
        <w:bottom w:val="none" w:sz="0" w:space="0" w:color="auto"/>
        <w:right w:val="none" w:sz="0" w:space="0" w:color="auto"/>
      </w:divBdr>
    </w:div>
    <w:div w:id="171838160">
      <w:bodyDiv w:val="1"/>
      <w:marLeft w:val="0"/>
      <w:marRight w:val="0"/>
      <w:marTop w:val="0"/>
      <w:marBottom w:val="0"/>
      <w:divBdr>
        <w:top w:val="none" w:sz="0" w:space="0" w:color="auto"/>
        <w:left w:val="none" w:sz="0" w:space="0" w:color="auto"/>
        <w:bottom w:val="none" w:sz="0" w:space="0" w:color="auto"/>
        <w:right w:val="none" w:sz="0" w:space="0" w:color="auto"/>
      </w:divBdr>
    </w:div>
    <w:div w:id="230627339">
      <w:bodyDiv w:val="1"/>
      <w:marLeft w:val="0"/>
      <w:marRight w:val="0"/>
      <w:marTop w:val="0"/>
      <w:marBottom w:val="0"/>
      <w:divBdr>
        <w:top w:val="none" w:sz="0" w:space="0" w:color="auto"/>
        <w:left w:val="none" w:sz="0" w:space="0" w:color="auto"/>
        <w:bottom w:val="none" w:sz="0" w:space="0" w:color="auto"/>
        <w:right w:val="none" w:sz="0" w:space="0" w:color="auto"/>
      </w:divBdr>
    </w:div>
    <w:div w:id="349456607">
      <w:bodyDiv w:val="1"/>
      <w:marLeft w:val="0"/>
      <w:marRight w:val="0"/>
      <w:marTop w:val="0"/>
      <w:marBottom w:val="0"/>
      <w:divBdr>
        <w:top w:val="none" w:sz="0" w:space="0" w:color="auto"/>
        <w:left w:val="none" w:sz="0" w:space="0" w:color="auto"/>
        <w:bottom w:val="none" w:sz="0" w:space="0" w:color="auto"/>
        <w:right w:val="none" w:sz="0" w:space="0" w:color="auto"/>
      </w:divBdr>
    </w:div>
    <w:div w:id="471337912">
      <w:bodyDiv w:val="1"/>
      <w:marLeft w:val="0"/>
      <w:marRight w:val="0"/>
      <w:marTop w:val="0"/>
      <w:marBottom w:val="0"/>
      <w:divBdr>
        <w:top w:val="none" w:sz="0" w:space="0" w:color="auto"/>
        <w:left w:val="none" w:sz="0" w:space="0" w:color="auto"/>
        <w:bottom w:val="none" w:sz="0" w:space="0" w:color="auto"/>
        <w:right w:val="none" w:sz="0" w:space="0" w:color="auto"/>
      </w:divBdr>
    </w:div>
    <w:div w:id="595091362">
      <w:bodyDiv w:val="1"/>
      <w:marLeft w:val="0"/>
      <w:marRight w:val="0"/>
      <w:marTop w:val="0"/>
      <w:marBottom w:val="0"/>
      <w:divBdr>
        <w:top w:val="none" w:sz="0" w:space="0" w:color="auto"/>
        <w:left w:val="none" w:sz="0" w:space="0" w:color="auto"/>
        <w:bottom w:val="none" w:sz="0" w:space="0" w:color="auto"/>
        <w:right w:val="none" w:sz="0" w:space="0" w:color="auto"/>
      </w:divBdr>
    </w:div>
    <w:div w:id="1061904223">
      <w:bodyDiv w:val="1"/>
      <w:marLeft w:val="0"/>
      <w:marRight w:val="0"/>
      <w:marTop w:val="0"/>
      <w:marBottom w:val="0"/>
      <w:divBdr>
        <w:top w:val="none" w:sz="0" w:space="0" w:color="auto"/>
        <w:left w:val="none" w:sz="0" w:space="0" w:color="auto"/>
        <w:bottom w:val="none" w:sz="0" w:space="0" w:color="auto"/>
        <w:right w:val="none" w:sz="0" w:space="0" w:color="auto"/>
      </w:divBdr>
    </w:div>
    <w:div w:id="1265335265">
      <w:bodyDiv w:val="1"/>
      <w:marLeft w:val="0"/>
      <w:marRight w:val="0"/>
      <w:marTop w:val="0"/>
      <w:marBottom w:val="0"/>
      <w:divBdr>
        <w:top w:val="none" w:sz="0" w:space="0" w:color="auto"/>
        <w:left w:val="none" w:sz="0" w:space="0" w:color="auto"/>
        <w:bottom w:val="none" w:sz="0" w:space="0" w:color="auto"/>
        <w:right w:val="none" w:sz="0" w:space="0" w:color="auto"/>
      </w:divBdr>
      <w:divsChild>
        <w:div w:id="926813197">
          <w:marLeft w:val="0"/>
          <w:marRight w:val="0"/>
          <w:marTop w:val="0"/>
          <w:marBottom w:val="0"/>
          <w:divBdr>
            <w:top w:val="none" w:sz="0" w:space="0" w:color="auto"/>
            <w:left w:val="none" w:sz="0" w:space="0" w:color="auto"/>
            <w:bottom w:val="none" w:sz="0" w:space="0" w:color="auto"/>
            <w:right w:val="none" w:sz="0" w:space="0" w:color="auto"/>
          </w:divBdr>
        </w:div>
      </w:divsChild>
    </w:div>
    <w:div w:id="1269968732">
      <w:bodyDiv w:val="1"/>
      <w:marLeft w:val="0"/>
      <w:marRight w:val="0"/>
      <w:marTop w:val="0"/>
      <w:marBottom w:val="0"/>
      <w:divBdr>
        <w:top w:val="none" w:sz="0" w:space="0" w:color="auto"/>
        <w:left w:val="none" w:sz="0" w:space="0" w:color="auto"/>
        <w:bottom w:val="none" w:sz="0" w:space="0" w:color="auto"/>
        <w:right w:val="none" w:sz="0" w:space="0" w:color="auto"/>
      </w:divBdr>
    </w:div>
    <w:div w:id="1285890307">
      <w:bodyDiv w:val="1"/>
      <w:marLeft w:val="0"/>
      <w:marRight w:val="0"/>
      <w:marTop w:val="0"/>
      <w:marBottom w:val="0"/>
      <w:divBdr>
        <w:top w:val="none" w:sz="0" w:space="0" w:color="auto"/>
        <w:left w:val="none" w:sz="0" w:space="0" w:color="auto"/>
        <w:bottom w:val="none" w:sz="0" w:space="0" w:color="auto"/>
        <w:right w:val="none" w:sz="0" w:space="0" w:color="auto"/>
      </w:divBdr>
    </w:div>
    <w:div w:id="1328704790">
      <w:bodyDiv w:val="1"/>
      <w:marLeft w:val="0"/>
      <w:marRight w:val="0"/>
      <w:marTop w:val="0"/>
      <w:marBottom w:val="0"/>
      <w:divBdr>
        <w:top w:val="none" w:sz="0" w:space="0" w:color="auto"/>
        <w:left w:val="none" w:sz="0" w:space="0" w:color="auto"/>
        <w:bottom w:val="none" w:sz="0" w:space="0" w:color="auto"/>
        <w:right w:val="none" w:sz="0" w:space="0" w:color="auto"/>
      </w:divBdr>
    </w:div>
    <w:div w:id="1470323672">
      <w:bodyDiv w:val="1"/>
      <w:marLeft w:val="0"/>
      <w:marRight w:val="0"/>
      <w:marTop w:val="0"/>
      <w:marBottom w:val="0"/>
      <w:divBdr>
        <w:top w:val="none" w:sz="0" w:space="0" w:color="auto"/>
        <w:left w:val="none" w:sz="0" w:space="0" w:color="auto"/>
        <w:bottom w:val="none" w:sz="0" w:space="0" w:color="auto"/>
        <w:right w:val="none" w:sz="0" w:space="0" w:color="auto"/>
      </w:divBdr>
    </w:div>
    <w:div w:id="1546061419">
      <w:bodyDiv w:val="1"/>
      <w:marLeft w:val="0"/>
      <w:marRight w:val="0"/>
      <w:marTop w:val="0"/>
      <w:marBottom w:val="0"/>
      <w:divBdr>
        <w:top w:val="none" w:sz="0" w:space="0" w:color="auto"/>
        <w:left w:val="none" w:sz="0" w:space="0" w:color="auto"/>
        <w:bottom w:val="none" w:sz="0" w:space="0" w:color="auto"/>
        <w:right w:val="none" w:sz="0" w:space="0" w:color="auto"/>
      </w:divBdr>
    </w:div>
    <w:div w:id="1552572047">
      <w:bodyDiv w:val="1"/>
      <w:marLeft w:val="0"/>
      <w:marRight w:val="0"/>
      <w:marTop w:val="0"/>
      <w:marBottom w:val="0"/>
      <w:divBdr>
        <w:top w:val="none" w:sz="0" w:space="0" w:color="auto"/>
        <w:left w:val="none" w:sz="0" w:space="0" w:color="auto"/>
        <w:bottom w:val="none" w:sz="0" w:space="0" w:color="auto"/>
        <w:right w:val="none" w:sz="0" w:space="0" w:color="auto"/>
      </w:divBdr>
    </w:div>
    <w:div w:id="1657873984">
      <w:bodyDiv w:val="1"/>
      <w:marLeft w:val="0"/>
      <w:marRight w:val="0"/>
      <w:marTop w:val="0"/>
      <w:marBottom w:val="0"/>
      <w:divBdr>
        <w:top w:val="none" w:sz="0" w:space="0" w:color="auto"/>
        <w:left w:val="none" w:sz="0" w:space="0" w:color="auto"/>
        <w:bottom w:val="none" w:sz="0" w:space="0" w:color="auto"/>
        <w:right w:val="none" w:sz="0" w:space="0" w:color="auto"/>
      </w:divBdr>
    </w:div>
    <w:div w:id="1828285543">
      <w:bodyDiv w:val="1"/>
      <w:marLeft w:val="0"/>
      <w:marRight w:val="0"/>
      <w:marTop w:val="0"/>
      <w:marBottom w:val="0"/>
      <w:divBdr>
        <w:top w:val="none" w:sz="0" w:space="0" w:color="auto"/>
        <w:left w:val="none" w:sz="0" w:space="0" w:color="auto"/>
        <w:bottom w:val="none" w:sz="0" w:space="0" w:color="auto"/>
        <w:right w:val="none" w:sz="0" w:space="0" w:color="auto"/>
      </w:divBdr>
    </w:div>
    <w:div w:id="21257338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fontTable" Target="fontTable.xml" Id="rId26" /><Relationship Type="http://schemas.openxmlformats.org/officeDocument/2006/relationships/settings" Target="settings.xml" Id="rId3" /><Relationship Type="http://schemas.openxmlformats.org/officeDocument/2006/relationships/image" Target="media/image15.png"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header" Target="header3.xml" Id="rId25"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header" Target="header2.xml" Id="rId24" /><Relationship Type="http://schemas.openxmlformats.org/officeDocument/2006/relationships/footnotes" Target="footnotes.xml" Id="rId5" /><Relationship Type="http://schemas.openxmlformats.org/officeDocument/2006/relationships/image" Target="media/image9.emf" Id="rId15" /><Relationship Type="http://schemas.openxmlformats.org/officeDocument/2006/relationships/header" Target="header1.xml" Id="rId23"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theme" Target="theme/theme1.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html-to-docx</dc:creator>
  <keywords>html-to-docx</keywords>
  <dc:description/>
  <lastModifiedBy>François Schmitt</lastModifiedBy>
  <revision>196</revision>
  <dcterms:created xsi:type="dcterms:W3CDTF">2026-02-27T03:25:00.0000000Z</dcterms:created>
  <dcterms:modified xsi:type="dcterms:W3CDTF">2026-02-27T03:56:57.1879355Z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7df7046e,1dacbd50,33108ae3</vt:lpwstr>
  </property>
  <property fmtid="{D5CDD505-2E9C-101B-9397-08002B2CF9AE}" pid="3" name="ClassificationContentMarkingHeaderFontProps">
    <vt:lpwstr>#000000,12,Calibri</vt:lpwstr>
  </property>
  <property fmtid="{D5CDD505-2E9C-101B-9397-08002B2CF9AE}" pid="4" name="ClassificationContentMarkingHeaderText">
    <vt:lpwstr>*OFFICIAL USE ONLY</vt:lpwstr>
  </property>
  <property fmtid="{D5CDD505-2E9C-101B-9397-08002B2CF9AE}" pid="5" name="MSIP_Label_2b41c926-a14a-41de-ac3f-1745125a8630_Enabled">
    <vt:lpwstr>true</vt:lpwstr>
  </property>
  <property fmtid="{D5CDD505-2E9C-101B-9397-08002B2CF9AE}" pid="6" name="MSIP_Label_2b41c926-a14a-41de-ac3f-1745125a8630_SetDate">
    <vt:lpwstr>2025-08-15T03:51:07Z</vt:lpwstr>
  </property>
  <property fmtid="{D5CDD505-2E9C-101B-9397-08002B2CF9AE}" pid="7" name="MSIP_Label_2b41c926-a14a-41de-ac3f-1745125a8630_Method">
    <vt:lpwstr>Standard</vt:lpwstr>
  </property>
  <property fmtid="{D5CDD505-2E9C-101B-9397-08002B2CF9AE}" pid="8" name="MSIP_Label_2b41c926-a14a-41de-ac3f-1745125a8630_Name">
    <vt:lpwstr>OFFICIAL USE ONLY</vt:lpwstr>
  </property>
  <property fmtid="{D5CDD505-2E9C-101B-9397-08002B2CF9AE}" pid="9" name="MSIP_Label_2b41c926-a14a-41de-ac3f-1745125a8630_SiteId">
    <vt:lpwstr>31ea652b-27c2-4f52-9f81-91ce42d48e6f</vt:lpwstr>
  </property>
  <property fmtid="{D5CDD505-2E9C-101B-9397-08002B2CF9AE}" pid="10" name="MSIP_Label_2b41c926-a14a-41de-ac3f-1745125a8630_ActionId">
    <vt:lpwstr>cddd0b75-8ae3-43c1-8485-fddabc2f7b99</vt:lpwstr>
  </property>
  <property fmtid="{D5CDD505-2E9C-101B-9397-08002B2CF9AE}" pid="11" name="MSIP_Label_2b41c926-a14a-41de-ac3f-1745125a8630_ContentBits">
    <vt:lpwstr>1</vt:lpwstr>
  </property>
  <property fmtid="{D5CDD505-2E9C-101B-9397-08002B2CF9AE}" pid="12" name="MSIP_Label_2b41c926-a14a-41de-ac3f-1745125a8630_Tag">
    <vt:lpwstr>10, 3, 0, 1</vt:lpwstr>
  </property>
</Properties>
</file>