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alibri" w:eastAsiaTheme="minorHAnsi" w:hAnsi="Calibri" w:cs="Times New Roman"/>
          <w:sz w:val="24"/>
          <w:szCs w:val="24"/>
          <w:lang w:val="en-IN"/>
        </w:rPr>
        <w:id w:val="-623922482"/>
        <w:docPartObj>
          <w:docPartGallery w:val="Cover Pages"/>
          <w:docPartUnique/>
        </w:docPartObj>
      </w:sdtPr>
      <w:sdtEndPr/>
      <w:sdtContent>
        <w:p w:rsidR="007F5D56" w:rsidRDefault="007F5D56">
          <w:pPr>
            <w:pStyle w:val="NoSpacing"/>
          </w:pPr>
          <w:r>
            <w:rPr>
              <w:noProof/>
              <w:lang w:val="en-IN" w:eastAsia="en-IN" w:bidi="hi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F5D56" w:rsidRDefault="007F5D56" w:rsidP="00253BF7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p w:rsidR="007F5D56" w:rsidRDefault="007F5D56" w:rsidP="00253BF7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IN" w:eastAsia="en-IN" w:bidi="hi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F5D56" w:rsidRDefault="00F707F1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48"/>
                                      <w:szCs w:val="38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F5D56" w:rsidRPr="007F5D56">
                                      <w:rPr>
                                        <w:color w:val="5B9BD5" w:themeColor="accent1"/>
                                        <w:sz w:val="48"/>
                                        <w:szCs w:val="38"/>
                                      </w:rPr>
                                      <w:t>Meet Patoliya</w:t>
                                    </w:r>
                                  </w:sdtContent>
                                </w:sdt>
                              </w:p>
                              <w:p w:rsidR="007F5D56" w:rsidRDefault="00F707F1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F5D56" w:rsidRPr="007F5D56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RoLL No: 150101045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7F5D56" w:rsidRDefault="007F5D56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48"/>
                                <w:szCs w:val="38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7F5D56">
                                <w:rPr>
                                  <w:color w:val="5B9BD5" w:themeColor="accent1"/>
                                  <w:sz w:val="48"/>
                                  <w:szCs w:val="38"/>
                                </w:rPr>
                                <w:t>Meet Patoliya</w:t>
                              </w:r>
                            </w:sdtContent>
                          </w:sdt>
                        </w:p>
                        <w:p w:rsidR="007F5D56" w:rsidRDefault="007F5D56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7F5D56">
                                <w:rPr>
                                  <w:caps/>
                                  <w:color w:val="595959" w:themeColor="text1" w:themeTint="A6"/>
                                </w:rPr>
                                <w:t>RoLL No: 150101045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7F5D56" w:rsidRDefault="00F707F1">
          <w:r>
            <w:rPr>
              <w:noProof/>
              <w:lang w:eastAsia="en-IN" w:bidi="hi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3172691</wp:posOffset>
                    </wp:positionH>
                    <wp:positionV relativeFrom="page">
                      <wp:posOffset>1870364</wp:posOffset>
                    </wp:positionV>
                    <wp:extent cx="3733800" cy="1069848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338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F5D56" w:rsidRDefault="007F5D5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User Manual</w:t>
                                </w:r>
                              </w:p>
                              <w:p w:rsidR="007F5D56" w:rsidRDefault="00F707F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0448D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No dues portal within IIT Guwahati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6" type="#_x0000_t202" style="position:absolute;margin-left:249.8pt;margin-top:147.25pt;width:294pt;height:84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" filled="f" stroked="f" strokeweight=".5pt">
                    <v:textbox inset="0,0,0,0">
                      <w:txbxContent>
                        <w:p w:rsidR="007F5D56" w:rsidRDefault="007F5D56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User Manual</w:t>
                          </w:r>
                        </w:p>
                        <w:p w:rsidR="007F5D56" w:rsidRDefault="00F707F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0448D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No dues portal within IIT Guwahati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7F5D56">
            <w:br w:type="page"/>
          </w:r>
        </w:p>
        <w:bookmarkStart w:id="0" w:name="_GoBack" w:displacedByCustomXml="next"/>
        <w:bookmarkEnd w:id="0" w:displacedByCustomXml="next"/>
      </w:sdtContent>
    </w:sdt>
    <w:p w:rsidR="00520349" w:rsidRPr="00A558F8" w:rsidRDefault="007F5D56" w:rsidP="007F5D56">
      <w:pPr>
        <w:pStyle w:val="Heading1"/>
        <w:rPr>
          <w:rStyle w:val="Heading1Char"/>
          <w:sz w:val="40"/>
          <w:szCs w:val="36"/>
        </w:rPr>
      </w:pPr>
      <w:r w:rsidRPr="00A558F8">
        <w:rPr>
          <w:sz w:val="40"/>
          <w:szCs w:val="36"/>
        </w:rPr>
        <w:lastRenderedPageBreak/>
        <w:t>Use</w:t>
      </w:r>
      <w:r w:rsidRPr="00A558F8">
        <w:rPr>
          <w:rStyle w:val="Heading1Char"/>
          <w:sz w:val="40"/>
          <w:szCs w:val="36"/>
        </w:rPr>
        <w:t>rs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610"/>
        <w:gridCol w:w="6406"/>
      </w:tblGrid>
      <w:tr w:rsidR="007F5D56" w:rsidTr="006A1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10" w:type="dxa"/>
          </w:tcPr>
          <w:p w:rsidR="007F5D56" w:rsidRDefault="007F5D56" w:rsidP="007F5D56"/>
        </w:tc>
        <w:tc>
          <w:tcPr>
            <w:tcW w:w="6406" w:type="dxa"/>
          </w:tcPr>
          <w:p w:rsidR="007F5D56" w:rsidRDefault="007F5D56" w:rsidP="007F5D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18BD" w:rsidTr="006A1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6A18BD" w:rsidRPr="00A558F8" w:rsidRDefault="006A18BD" w:rsidP="006A18BD">
            <w:r w:rsidRPr="00A558F8">
              <w:t>Students</w:t>
            </w:r>
          </w:p>
        </w:tc>
        <w:tc>
          <w:tcPr>
            <w:tcW w:w="6406" w:type="dxa"/>
          </w:tcPr>
          <w:p w:rsidR="006A18BD" w:rsidRPr="00A558F8" w:rsidRDefault="006A18BD" w:rsidP="006A1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58F8">
              <w:t>Students enrolled in IIT Guwahati</w:t>
            </w:r>
          </w:p>
        </w:tc>
      </w:tr>
      <w:tr w:rsidR="006A18BD" w:rsidTr="006A1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6A18BD" w:rsidRPr="00A558F8" w:rsidRDefault="006A18BD" w:rsidP="006A18BD">
            <w:r w:rsidRPr="00A558F8">
              <w:t>Faculties</w:t>
            </w:r>
          </w:p>
        </w:tc>
        <w:tc>
          <w:tcPr>
            <w:tcW w:w="6406" w:type="dxa"/>
          </w:tcPr>
          <w:p w:rsidR="006A18BD" w:rsidRPr="00A558F8" w:rsidRDefault="006A18BD" w:rsidP="006A1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58F8">
              <w:t>Faculties of various departments of IIT Guwahati</w:t>
            </w:r>
          </w:p>
        </w:tc>
      </w:tr>
      <w:tr w:rsidR="006A18BD" w:rsidTr="006A1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6A18BD" w:rsidRPr="00A558F8" w:rsidRDefault="006A18BD" w:rsidP="006A18BD">
            <w:r w:rsidRPr="00A558F8">
              <w:t>Lab</w:t>
            </w:r>
            <w:r w:rsidR="00A558F8" w:rsidRPr="00A558F8">
              <w:t>/workshop</w:t>
            </w:r>
            <w:r w:rsidRPr="00A558F8">
              <w:t xml:space="preserve"> Instructors</w:t>
            </w:r>
          </w:p>
        </w:tc>
        <w:tc>
          <w:tcPr>
            <w:tcW w:w="6406" w:type="dxa"/>
          </w:tcPr>
          <w:p w:rsidR="006A18BD" w:rsidRPr="00A558F8" w:rsidRDefault="006A18BD" w:rsidP="006A1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58F8">
              <w:t>Lab admins of various lab/workshops of IIT Guwahati</w:t>
            </w:r>
          </w:p>
        </w:tc>
      </w:tr>
      <w:tr w:rsidR="006A18BD" w:rsidTr="006A1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6A18BD" w:rsidRPr="00A558F8" w:rsidRDefault="006A18BD" w:rsidP="006A18BD">
            <w:r w:rsidRPr="00A558F8">
              <w:t>HODs</w:t>
            </w:r>
          </w:p>
        </w:tc>
        <w:tc>
          <w:tcPr>
            <w:tcW w:w="6406" w:type="dxa"/>
          </w:tcPr>
          <w:p w:rsidR="006A18BD" w:rsidRPr="00A558F8" w:rsidRDefault="006A18BD" w:rsidP="006A1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58F8">
              <w:t>Head of departments of various departments in IIT Guwahati</w:t>
            </w:r>
          </w:p>
        </w:tc>
      </w:tr>
      <w:tr w:rsidR="006A18BD" w:rsidTr="006A1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6A18BD" w:rsidRPr="00A558F8" w:rsidRDefault="006A18BD" w:rsidP="006A18BD">
            <w:r w:rsidRPr="00A558F8">
              <w:t>Caretakers</w:t>
            </w:r>
          </w:p>
        </w:tc>
        <w:tc>
          <w:tcPr>
            <w:tcW w:w="6406" w:type="dxa"/>
          </w:tcPr>
          <w:p w:rsidR="006A18BD" w:rsidRPr="00A558F8" w:rsidRDefault="006A18BD" w:rsidP="006A1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58F8">
              <w:t>Caretakers of various hostels of IIT Guwahati</w:t>
            </w:r>
          </w:p>
        </w:tc>
      </w:tr>
      <w:tr w:rsidR="006A18BD" w:rsidTr="006A1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6A18BD" w:rsidRPr="00A558F8" w:rsidRDefault="006A18BD" w:rsidP="006A18BD">
            <w:r w:rsidRPr="00A558F8">
              <w:t>Wardens</w:t>
            </w:r>
          </w:p>
        </w:tc>
        <w:tc>
          <w:tcPr>
            <w:tcW w:w="6406" w:type="dxa"/>
          </w:tcPr>
          <w:p w:rsidR="006A18BD" w:rsidRPr="00A558F8" w:rsidRDefault="006A18BD" w:rsidP="006A1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58F8">
              <w:t>Wardens of various hostels in of IIT Guwahati</w:t>
            </w:r>
          </w:p>
        </w:tc>
      </w:tr>
      <w:tr w:rsidR="006A18BD" w:rsidTr="006A1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6A18BD" w:rsidRPr="00A558F8" w:rsidRDefault="006A18BD" w:rsidP="006A18BD">
            <w:r w:rsidRPr="00A558F8">
              <w:t>Gymkhana</w:t>
            </w:r>
          </w:p>
        </w:tc>
        <w:tc>
          <w:tcPr>
            <w:tcW w:w="6406" w:type="dxa"/>
          </w:tcPr>
          <w:p w:rsidR="006A18BD" w:rsidRPr="00A558F8" w:rsidRDefault="006A18BD" w:rsidP="006A1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58F8">
              <w:t>Gymkhana admin of IIT Guwahati</w:t>
            </w:r>
          </w:p>
        </w:tc>
      </w:tr>
      <w:tr w:rsidR="006A18BD" w:rsidTr="006A1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6A18BD" w:rsidRPr="00A558F8" w:rsidRDefault="006A18BD" w:rsidP="006A18BD">
            <w:r w:rsidRPr="00A558F8">
              <w:t>Assistant registrar</w:t>
            </w:r>
          </w:p>
        </w:tc>
        <w:tc>
          <w:tcPr>
            <w:tcW w:w="6406" w:type="dxa"/>
          </w:tcPr>
          <w:p w:rsidR="006A18BD" w:rsidRPr="00A558F8" w:rsidRDefault="006A18BD" w:rsidP="006A1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58F8">
              <w:t>Assistant registrar of IIT Guwahati</w:t>
            </w:r>
          </w:p>
        </w:tc>
      </w:tr>
      <w:tr w:rsidR="006A18BD" w:rsidTr="006A1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6A18BD" w:rsidRPr="00A558F8" w:rsidRDefault="006A18BD" w:rsidP="006A18BD">
            <w:r w:rsidRPr="00A558F8">
              <w:t>Online CC admin</w:t>
            </w:r>
          </w:p>
        </w:tc>
        <w:tc>
          <w:tcPr>
            <w:tcW w:w="6406" w:type="dxa"/>
          </w:tcPr>
          <w:p w:rsidR="006A18BD" w:rsidRPr="00A558F8" w:rsidRDefault="006A18BD" w:rsidP="006A1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58F8">
              <w:t>Online CC admin of IIT Guwahati</w:t>
            </w:r>
          </w:p>
        </w:tc>
      </w:tr>
      <w:tr w:rsidR="006A18BD" w:rsidTr="006A1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6A18BD" w:rsidRPr="00A558F8" w:rsidRDefault="006A18BD" w:rsidP="006A18BD">
            <w:r w:rsidRPr="00A558F8">
              <w:t xml:space="preserve">CC admin </w:t>
            </w:r>
          </w:p>
        </w:tc>
        <w:tc>
          <w:tcPr>
            <w:tcW w:w="6406" w:type="dxa"/>
          </w:tcPr>
          <w:p w:rsidR="006A18BD" w:rsidRPr="00A558F8" w:rsidRDefault="006A18BD" w:rsidP="006A1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58F8">
              <w:t>CC admin of IIT Guwahati</w:t>
            </w:r>
          </w:p>
        </w:tc>
      </w:tr>
      <w:tr w:rsidR="006A18BD" w:rsidTr="006A1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6A18BD" w:rsidRPr="00A558F8" w:rsidRDefault="006A18BD" w:rsidP="006A18BD">
            <w:r w:rsidRPr="00A558F8">
              <w:t>Thesis manager</w:t>
            </w:r>
          </w:p>
        </w:tc>
        <w:tc>
          <w:tcPr>
            <w:tcW w:w="6406" w:type="dxa"/>
          </w:tcPr>
          <w:p w:rsidR="006A18BD" w:rsidRPr="00A558F8" w:rsidRDefault="006A18BD" w:rsidP="006A1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58F8">
              <w:t>Thesis manager(s) of IIT Guwahati</w:t>
            </w:r>
          </w:p>
        </w:tc>
      </w:tr>
      <w:tr w:rsidR="006A18BD" w:rsidTr="006A1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6A18BD" w:rsidRPr="00A558F8" w:rsidRDefault="006A18BD" w:rsidP="006A18BD">
            <w:r w:rsidRPr="00A558F8">
              <w:t>Library</w:t>
            </w:r>
          </w:p>
        </w:tc>
        <w:tc>
          <w:tcPr>
            <w:tcW w:w="6406" w:type="dxa"/>
          </w:tcPr>
          <w:p w:rsidR="006A18BD" w:rsidRPr="00A558F8" w:rsidRDefault="006A18BD" w:rsidP="006A1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58F8">
              <w:t>Library admin(s) of IIT Guwahati</w:t>
            </w:r>
          </w:p>
        </w:tc>
      </w:tr>
      <w:tr w:rsidR="006A18BD" w:rsidTr="006A1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6A18BD" w:rsidRDefault="006A18BD" w:rsidP="006A18BD">
            <w:r>
              <w:t>Account</w:t>
            </w:r>
          </w:p>
        </w:tc>
        <w:tc>
          <w:tcPr>
            <w:tcW w:w="6406" w:type="dxa"/>
          </w:tcPr>
          <w:p w:rsidR="006A18BD" w:rsidRDefault="006A18BD" w:rsidP="006A1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Account admin(s) of IIT Guwahati</w:t>
            </w:r>
          </w:p>
        </w:tc>
      </w:tr>
    </w:tbl>
    <w:p w:rsidR="00A558F8" w:rsidRPr="00F85E68" w:rsidRDefault="00A558F8" w:rsidP="006A18BD">
      <w:pPr>
        <w:pStyle w:val="Heading1"/>
        <w:rPr>
          <w:rFonts w:ascii="Calibri" w:eastAsiaTheme="minorHAnsi" w:hAnsi="Calibri" w:cs="Times New Roman"/>
          <w:color w:val="auto"/>
          <w:sz w:val="18"/>
          <w:szCs w:val="18"/>
        </w:rPr>
      </w:pPr>
    </w:p>
    <w:p w:rsidR="006A18BD" w:rsidRDefault="004B5D75" w:rsidP="006A18BD">
      <w:pPr>
        <w:pStyle w:val="Heading1"/>
        <w:rPr>
          <w:sz w:val="40"/>
          <w:szCs w:val="36"/>
        </w:rPr>
      </w:pPr>
      <w:r>
        <w:rPr>
          <w:sz w:val="40"/>
          <w:szCs w:val="36"/>
        </w:rPr>
        <w:t>Required information for various p</w:t>
      </w:r>
      <w:r w:rsidR="006A18BD" w:rsidRPr="00A558F8">
        <w:rPr>
          <w:sz w:val="40"/>
          <w:szCs w:val="36"/>
        </w:rPr>
        <w:t>rofiles</w:t>
      </w:r>
      <w:r>
        <w:rPr>
          <w:sz w:val="40"/>
          <w:szCs w:val="36"/>
        </w:rPr>
        <w:t>:</w:t>
      </w:r>
    </w:p>
    <w:p w:rsidR="004B5D75" w:rsidRPr="004B5D75" w:rsidRDefault="004B5D75" w:rsidP="004B5D75">
      <w:r>
        <w:t>These are the required details of various profiles: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A18BD" w:rsidTr="00A55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:rsidR="004B5D75" w:rsidRPr="00F85E68" w:rsidRDefault="004B5D75" w:rsidP="004B5D75">
            <w:pPr>
              <w:rPr>
                <w:sz w:val="4"/>
                <w:szCs w:val="4"/>
              </w:rPr>
            </w:pPr>
          </w:p>
        </w:tc>
        <w:tc>
          <w:tcPr>
            <w:tcW w:w="4508" w:type="dxa"/>
          </w:tcPr>
          <w:p w:rsidR="006A18BD" w:rsidRPr="00F85E68" w:rsidRDefault="006A18BD" w:rsidP="00A558F8">
            <w:pPr>
              <w:pStyle w:val="List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A558F8" w:rsidTr="00A55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558F8" w:rsidRDefault="00A558F8" w:rsidP="00A558F8">
            <w:r>
              <w:t>Student</w:t>
            </w:r>
          </w:p>
          <w:p w:rsidR="00A558F8" w:rsidRDefault="00A558F8" w:rsidP="00A558F8"/>
          <w:p w:rsidR="00A558F8" w:rsidRPr="00A558F8" w:rsidRDefault="00A558F8" w:rsidP="00A558F8">
            <w:pPr>
              <w:jc w:val="center"/>
            </w:pPr>
          </w:p>
        </w:tc>
        <w:tc>
          <w:tcPr>
            <w:tcW w:w="4508" w:type="dxa"/>
          </w:tcPr>
          <w:p w:rsidR="00A558F8" w:rsidRDefault="00A558F8" w:rsidP="00A558F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  <w:p w:rsidR="00A558F8" w:rsidRDefault="00A558F8" w:rsidP="00A558F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Roll Number</w:t>
            </w:r>
          </w:p>
          <w:p w:rsidR="00A558F8" w:rsidRDefault="00A558F8" w:rsidP="00A558F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Webmail</w:t>
            </w:r>
          </w:p>
          <w:p w:rsidR="00A558F8" w:rsidRDefault="00A558F8" w:rsidP="00A558F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Department</w:t>
            </w:r>
          </w:p>
          <w:p w:rsidR="00A558F8" w:rsidRDefault="00A558F8" w:rsidP="00A558F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Hostel</w:t>
            </w:r>
          </w:p>
        </w:tc>
      </w:tr>
      <w:tr w:rsidR="00A558F8" w:rsidTr="00A55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558F8" w:rsidRDefault="00A558F8" w:rsidP="00A558F8">
            <w:r>
              <w:t>Faculty</w:t>
            </w:r>
          </w:p>
        </w:tc>
        <w:tc>
          <w:tcPr>
            <w:tcW w:w="4508" w:type="dxa"/>
          </w:tcPr>
          <w:p w:rsidR="00A558F8" w:rsidRDefault="00A558F8" w:rsidP="00A558F8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  <w:p w:rsidR="00A558F8" w:rsidRDefault="00A558F8" w:rsidP="00A558F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Webmail</w:t>
            </w:r>
          </w:p>
          <w:p w:rsidR="00A558F8" w:rsidRDefault="00A558F8" w:rsidP="00A558F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Department</w:t>
            </w:r>
          </w:p>
        </w:tc>
      </w:tr>
      <w:tr w:rsidR="00A558F8" w:rsidTr="00A55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558F8" w:rsidRDefault="00A558F8" w:rsidP="00A558F8">
            <w:r>
              <w:t>Lab/workshop Instructor</w:t>
            </w:r>
          </w:p>
        </w:tc>
        <w:tc>
          <w:tcPr>
            <w:tcW w:w="4508" w:type="dxa"/>
          </w:tcPr>
          <w:p w:rsidR="00A558F8" w:rsidRDefault="00A558F8" w:rsidP="00A558F8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  <w:p w:rsidR="00A558F8" w:rsidRDefault="00A558F8" w:rsidP="00A558F8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Webmail</w:t>
            </w:r>
          </w:p>
        </w:tc>
      </w:tr>
      <w:tr w:rsidR="00A558F8" w:rsidTr="00A55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558F8" w:rsidRDefault="00A558F8" w:rsidP="00A558F8">
            <w:r>
              <w:t>HOD</w:t>
            </w:r>
          </w:p>
        </w:tc>
        <w:tc>
          <w:tcPr>
            <w:tcW w:w="4508" w:type="dxa"/>
          </w:tcPr>
          <w:p w:rsidR="00A558F8" w:rsidRDefault="00A558F8" w:rsidP="00A558F8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  <w:p w:rsidR="00A558F8" w:rsidRDefault="00A558F8" w:rsidP="00A558F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Webmail</w:t>
            </w:r>
          </w:p>
          <w:p w:rsidR="00A558F8" w:rsidRDefault="00A558F8" w:rsidP="00A558F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Department</w:t>
            </w:r>
          </w:p>
        </w:tc>
      </w:tr>
      <w:tr w:rsidR="00A558F8" w:rsidTr="00A55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558F8" w:rsidRDefault="00A558F8" w:rsidP="00A558F8">
            <w:r>
              <w:t>Caretaker</w:t>
            </w:r>
          </w:p>
        </w:tc>
        <w:tc>
          <w:tcPr>
            <w:tcW w:w="4508" w:type="dxa"/>
          </w:tcPr>
          <w:p w:rsidR="00A558F8" w:rsidRDefault="00A558F8" w:rsidP="00A558F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  <w:p w:rsidR="00A558F8" w:rsidRDefault="00A558F8" w:rsidP="00A558F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Webmail</w:t>
            </w:r>
          </w:p>
          <w:p w:rsidR="00A558F8" w:rsidRDefault="00A558F8" w:rsidP="00A558F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Hostel</w:t>
            </w:r>
          </w:p>
        </w:tc>
      </w:tr>
      <w:tr w:rsidR="00A558F8" w:rsidTr="00A55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558F8" w:rsidRDefault="00A558F8" w:rsidP="00A558F8">
            <w:r>
              <w:t>Warden</w:t>
            </w:r>
          </w:p>
        </w:tc>
        <w:tc>
          <w:tcPr>
            <w:tcW w:w="4508" w:type="dxa"/>
          </w:tcPr>
          <w:p w:rsidR="00A558F8" w:rsidRDefault="00A558F8" w:rsidP="00A558F8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  <w:p w:rsidR="00A558F8" w:rsidRDefault="00A558F8" w:rsidP="00A558F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Webmail</w:t>
            </w:r>
          </w:p>
          <w:p w:rsidR="00A558F8" w:rsidRDefault="00A558F8" w:rsidP="00A558F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Hostel</w:t>
            </w:r>
          </w:p>
        </w:tc>
      </w:tr>
      <w:tr w:rsidR="00A558F8" w:rsidTr="00A55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558F8" w:rsidRDefault="00A558F8" w:rsidP="00A558F8">
            <w:r>
              <w:t>Gymkhana</w:t>
            </w:r>
          </w:p>
        </w:tc>
        <w:tc>
          <w:tcPr>
            <w:tcW w:w="4508" w:type="dxa"/>
          </w:tcPr>
          <w:p w:rsidR="00A558F8" w:rsidRDefault="00A558F8" w:rsidP="00A558F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  <w:p w:rsidR="00A558F8" w:rsidRDefault="00A558F8" w:rsidP="00A558F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Webmail</w:t>
            </w:r>
          </w:p>
        </w:tc>
      </w:tr>
      <w:tr w:rsidR="00A558F8" w:rsidTr="00A55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558F8" w:rsidRDefault="00A558F8" w:rsidP="00A558F8">
            <w:r>
              <w:t>Assistant registrar</w:t>
            </w:r>
          </w:p>
        </w:tc>
        <w:tc>
          <w:tcPr>
            <w:tcW w:w="4508" w:type="dxa"/>
          </w:tcPr>
          <w:p w:rsidR="00A558F8" w:rsidRDefault="00A558F8" w:rsidP="00A558F8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  <w:p w:rsidR="00A558F8" w:rsidRDefault="00A558F8" w:rsidP="00A558F8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Webmail</w:t>
            </w:r>
          </w:p>
        </w:tc>
      </w:tr>
      <w:tr w:rsidR="00A558F8" w:rsidTr="00A55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558F8" w:rsidRDefault="00A558F8" w:rsidP="00A558F8">
            <w:r>
              <w:lastRenderedPageBreak/>
              <w:t>Online CC admin</w:t>
            </w:r>
          </w:p>
        </w:tc>
        <w:tc>
          <w:tcPr>
            <w:tcW w:w="4508" w:type="dxa"/>
          </w:tcPr>
          <w:p w:rsidR="00A558F8" w:rsidRDefault="00A558F8" w:rsidP="00A558F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  <w:p w:rsidR="00A558F8" w:rsidRDefault="00A558F8" w:rsidP="00A558F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Webmail</w:t>
            </w:r>
          </w:p>
        </w:tc>
      </w:tr>
      <w:tr w:rsidR="00A558F8" w:rsidTr="00A55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558F8" w:rsidRDefault="00A558F8" w:rsidP="00A558F8">
            <w:r>
              <w:t xml:space="preserve">CC admin </w:t>
            </w:r>
          </w:p>
        </w:tc>
        <w:tc>
          <w:tcPr>
            <w:tcW w:w="4508" w:type="dxa"/>
          </w:tcPr>
          <w:p w:rsidR="00A558F8" w:rsidRDefault="00A558F8" w:rsidP="00A558F8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  <w:p w:rsidR="00A558F8" w:rsidRDefault="00A558F8" w:rsidP="00A558F8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Webmail</w:t>
            </w:r>
          </w:p>
        </w:tc>
      </w:tr>
      <w:tr w:rsidR="00A558F8" w:rsidTr="00A55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558F8" w:rsidRDefault="00A558F8" w:rsidP="00A558F8">
            <w:r>
              <w:t>Thesis manager</w:t>
            </w:r>
          </w:p>
        </w:tc>
        <w:tc>
          <w:tcPr>
            <w:tcW w:w="4508" w:type="dxa"/>
          </w:tcPr>
          <w:p w:rsidR="00A558F8" w:rsidRDefault="00A558F8" w:rsidP="00A558F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  <w:p w:rsidR="00A558F8" w:rsidRDefault="00A558F8" w:rsidP="00A558F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Webmail</w:t>
            </w:r>
          </w:p>
        </w:tc>
      </w:tr>
      <w:tr w:rsidR="00A558F8" w:rsidTr="00A55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558F8" w:rsidRDefault="00A558F8" w:rsidP="00A558F8">
            <w:r>
              <w:t>Library</w:t>
            </w:r>
          </w:p>
        </w:tc>
        <w:tc>
          <w:tcPr>
            <w:tcW w:w="4508" w:type="dxa"/>
          </w:tcPr>
          <w:p w:rsidR="00A558F8" w:rsidRDefault="00A558F8" w:rsidP="00A558F8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  <w:p w:rsidR="00A558F8" w:rsidRDefault="00A558F8" w:rsidP="00A558F8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Webmail</w:t>
            </w:r>
          </w:p>
        </w:tc>
      </w:tr>
      <w:tr w:rsidR="00A558F8" w:rsidTr="00A55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558F8" w:rsidRDefault="00A558F8" w:rsidP="00A558F8">
            <w:r>
              <w:t>Account</w:t>
            </w:r>
          </w:p>
        </w:tc>
        <w:tc>
          <w:tcPr>
            <w:tcW w:w="4508" w:type="dxa"/>
          </w:tcPr>
          <w:p w:rsidR="00A558F8" w:rsidRDefault="00A558F8" w:rsidP="00A558F8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  <w:p w:rsidR="00A558F8" w:rsidRDefault="00A558F8" w:rsidP="00A558F8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Webmail</w:t>
            </w:r>
          </w:p>
        </w:tc>
      </w:tr>
    </w:tbl>
    <w:p w:rsidR="006A18BD" w:rsidRDefault="006A18BD" w:rsidP="006A18BD"/>
    <w:p w:rsidR="00A558F8" w:rsidRDefault="00A558F8" w:rsidP="00A558F8">
      <w:pPr>
        <w:pStyle w:val="Heading1"/>
        <w:rPr>
          <w:sz w:val="40"/>
          <w:szCs w:val="36"/>
        </w:rPr>
      </w:pPr>
      <w:r w:rsidRPr="00A558F8">
        <w:rPr>
          <w:sz w:val="40"/>
          <w:szCs w:val="36"/>
        </w:rPr>
        <w:t xml:space="preserve">Hierarchy of No Dues Clarification </w:t>
      </w:r>
    </w:p>
    <w:p w:rsidR="00A558F8" w:rsidRDefault="00A558F8" w:rsidP="00A558F8"/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1441"/>
        <w:gridCol w:w="1484"/>
        <w:gridCol w:w="1268"/>
        <w:gridCol w:w="1388"/>
        <w:gridCol w:w="2063"/>
        <w:gridCol w:w="1372"/>
      </w:tblGrid>
      <w:tr w:rsidR="00233E8D" w:rsidTr="00641BB9">
        <w:trPr>
          <w:trHeight w:val="503"/>
        </w:trPr>
        <w:tc>
          <w:tcPr>
            <w:tcW w:w="799" w:type="pct"/>
            <w:vAlign w:val="center"/>
          </w:tcPr>
          <w:p w:rsidR="00233E8D" w:rsidRDefault="00233E8D" w:rsidP="00233E8D">
            <w:pPr>
              <w:jc w:val="center"/>
            </w:pPr>
            <w:r>
              <w:t>Caretaker</w:t>
            </w:r>
          </w:p>
        </w:tc>
        <w:tc>
          <w:tcPr>
            <w:tcW w:w="823" w:type="pct"/>
            <w:vMerge w:val="restart"/>
            <w:vAlign w:val="center"/>
          </w:tcPr>
          <w:p w:rsidR="00233E8D" w:rsidRDefault="00233E8D" w:rsidP="00233E8D">
            <w:pPr>
              <w:jc w:val="center"/>
            </w:pPr>
            <w:r>
              <w:t>Gymkhana</w:t>
            </w:r>
          </w:p>
        </w:tc>
        <w:tc>
          <w:tcPr>
            <w:tcW w:w="703" w:type="pct"/>
            <w:vAlign w:val="center"/>
          </w:tcPr>
          <w:p w:rsidR="00233E8D" w:rsidRDefault="00233E8D" w:rsidP="00233E8D">
            <w:pPr>
              <w:jc w:val="center"/>
            </w:pPr>
            <w:r>
              <w:t>Online CC</w:t>
            </w:r>
          </w:p>
        </w:tc>
        <w:tc>
          <w:tcPr>
            <w:tcW w:w="770" w:type="pct"/>
            <w:vAlign w:val="center"/>
          </w:tcPr>
          <w:p w:rsidR="00233E8D" w:rsidRDefault="00233E8D" w:rsidP="00233E8D">
            <w:pPr>
              <w:jc w:val="center"/>
            </w:pPr>
            <w:r>
              <w:t>Thesis Manager</w:t>
            </w:r>
          </w:p>
        </w:tc>
        <w:tc>
          <w:tcPr>
            <w:tcW w:w="1144" w:type="pct"/>
            <w:vMerge w:val="restart"/>
            <w:vAlign w:val="center"/>
          </w:tcPr>
          <w:p w:rsidR="00233E8D" w:rsidRDefault="00233E8D" w:rsidP="00233E8D">
            <w:pPr>
              <w:jc w:val="center"/>
            </w:pPr>
            <w:r>
              <w:t>Lab/Workshops</w:t>
            </w:r>
          </w:p>
        </w:tc>
        <w:tc>
          <w:tcPr>
            <w:tcW w:w="762" w:type="pct"/>
            <w:vMerge w:val="restart"/>
          </w:tcPr>
          <w:p w:rsidR="00233E8D" w:rsidRDefault="00233E8D" w:rsidP="00233E8D">
            <w:pPr>
              <w:jc w:val="center"/>
            </w:pPr>
            <w:r>
              <w:t>Faculties</w:t>
            </w:r>
          </w:p>
        </w:tc>
      </w:tr>
      <w:tr w:rsidR="00233E8D" w:rsidTr="00641BB9">
        <w:tc>
          <w:tcPr>
            <w:tcW w:w="799" w:type="pct"/>
            <w:vAlign w:val="center"/>
          </w:tcPr>
          <w:p w:rsidR="00233E8D" w:rsidRDefault="00233E8D" w:rsidP="00233E8D">
            <w:pPr>
              <w:jc w:val="center"/>
            </w:pPr>
            <w:r>
              <w:t>Warden</w:t>
            </w:r>
          </w:p>
        </w:tc>
        <w:tc>
          <w:tcPr>
            <w:tcW w:w="823" w:type="pct"/>
            <w:vMerge/>
            <w:vAlign w:val="center"/>
          </w:tcPr>
          <w:p w:rsidR="00233E8D" w:rsidRDefault="00233E8D" w:rsidP="00A558F8"/>
        </w:tc>
        <w:tc>
          <w:tcPr>
            <w:tcW w:w="703" w:type="pct"/>
            <w:vMerge w:val="restart"/>
            <w:vAlign w:val="center"/>
          </w:tcPr>
          <w:p w:rsidR="00233E8D" w:rsidRDefault="00233E8D" w:rsidP="00233E8D">
            <w:pPr>
              <w:jc w:val="center"/>
            </w:pPr>
            <w:r>
              <w:t>CC</w:t>
            </w:r>
          </w:p>
        </w:tc>
        <w:tc>
          <w:tcPr>
            <w:tcW w:w="770" w:type="pct"/>
            <w:vMerge w:val="restart"/>
            <w:vAlign w:val="center"/>
          </w:tcPr>
          <w:p w:rsidR="00233E8D" w:rsidRDefault="00233E8D" w:rsidP="00233E8D">
            <w:pPr>
              <w:jc w:val="center"/>
            </w:pPr>
            <w:r>
              <w:t>Library</w:t>
            </w:r>
          </w:p>
        </w:tc>
        <w:tc>
          <w:tcPr>
            <w:tcW w:w="1144" w:type="pct"/>
            <w:vMerge/>
            <w:vAlign w:val="center"/>
          </w:tcPr>
          <w:p w:rsidR="00233E8D" w:rsidRDefault="00233E8D" w:rsidP="00A558F8"/>
        </w:tc>
        <w:tc>
          <w:tcPr>
            <w:tcW w:w="762" w:type="pct"/>
            <w:vMerge/>
          </w:tcPr>
          <w:p w:rsidR="00233E8D" w:rsidRDefault="00233E8D" w:rsidP="00A558F8"/>
        </w:tc>
      </w:tr>
      <w:tr w:rsidR="00233E8D" w:rsidTr="00641BB9">
        <w:tc>
          <w:tcPr>
            <w:tcW w:w="1622" w:type="pct"/>
            <w:gridSpan w:val="2"/>
            <w:vAlign w:val="center"/>
          </w:tcPr>
          <w:p w:rsidR="00233E8D" w:rsidRDefault="00233E8D" w:rsidP="00233E8D">
            <w:pPr>
              <w:jc w:val="center"/>
            </w:pPr>
            <w:r>
              <w:t>Assistant Registrar</w:t>
            </w:r>
          </w:p>
        </w:tc>
        <w:tc>
          <w:tcPr>
            <w:tcW w:w="703" w:type="pct"/>
            <w:vMerge/>
            <w:vAlign w:val="center"/>
          </w:tcPr>
          <w:p w:rsidR="00233E8D" w:rsidRDefault="00233E8D" w:rsidP="00A558F8"/>
        </w:tc>
        <w:tc>
          <w:tcPr>
            <w:tcW w:w="770" w:type="pct"/>
            <w:vMerge/>
            <w:vAlign w:val="center"/>
          </w:tcPr>
          <w:p w:rsidR="00233E8D" w:rsidRDefault="00233E8D" w:rsidP="00A558F8"/>
        </w:tc>
        <w:tc>
          <w:tcPr>
            <w:tcW w:w="1144" w:type="pct"/>
            <w:vMerge/>
            <w:vAlign w:val="center"/>
          </w:tcPr>
          <w:p w:rsidR="00233E8D" w:rsidRDefault="00233E8D" w:rsidP="00A558F8"/>
        </w:tc>
        <w:tc>
          <w:tcPr>
            <w:tcW w:w="762" w:type="pct"/>
            <w:vMerge/>
          </w:tcPr>
          <w:p w:rsidR="00233E8D" w:rsidRDefault="00233E8D" w:rsidP="00A558F8"/>
        </w:tc>
      </w:tr>
      <w:tr w:rsidR="00233E8D" w:rsidTr="00641BB9">
        <w:tc>
          <w:tcPr>
            <w:tcW w:w="5000" w:type="pct"/>
            <w:gridSpan w:val="6"/>
            <w:vAlign w:val="center"/>
          </w:tcPr>
          <w:p w:rsidR="00233E8D" w:rsidRDefault="00233E8D" w:rsidP="00233E8D">
            <w:pPr>
              <w:jc w:val="center"/>
            </w:pPr>
            <w:r>
              <w:t>HOD</w:t>
            </w:r>
          </w:p>
        </w:tc>
      </w:tr>
      <w:tr w:rsidR="00233E8D" w:rsidTr="00641BB9">
        <w:tc>
          <w:tcPr>
            <w:tcW w:w="5000" w:type="pct"/>
            <w:gridSpan w:val="6"/>
            <w:vAlign w:val="center"/>
          </w:tcPr>
          <w:p w:rsidR="00233E8D" w:rsidRDefault="00233E8D" w:rsidP="00233E8D">
            <w:pPr>
              <w:jc w:val="center"/>
            </w:pPr>
            <w:r>
              <w:t>Account</w:t>
            </w:r>
          </w:p>
        </w:tc>
      </w:tr>
    </w:tbl>
    <w:p w:rsidR="00A558F8" w:rsidRDefault="00A558F8" w:rsidP="00A558F8"/>
    <w:p w:rsidR="00641BB9" w:rsidRDefault="00641BB9" w:rsidP="00A558F8">
      <w:r>
        <w:t>The users below the others can see pending request of student and approve him only after all users above him approve a student.</w:t>
      </w:r>
    </w:p>
    <w:p w:rsidR="00E16034" w:rsidRDefault="00E16034" w:rsidP="00A558F8">
      <w:r>
        <w:t>The status change by user from ‘Approved’ to ‘Not Approved’ will result in ‘Not Approved’ status by all other dependent users for particular student.</w:t>
      </w:r>
    </w:p>
    <w:p w:rsidR="003E558C" w:rsidRDefault="003E558C" w:rsidP="00A558F8">
      <w:pPr>
        <w:rPr>
          <w:noProof/>
          <w:lang w:eastAsia="en-IN" w:bidi="hi-IN"/>
        </w:rPr>
      </w:pPr>
    </w:p>
    <w:p w:rsidR="0070552A" w:rsidRDefault="0070552A" w:rsidP="0070552A">
      <w:pPr>
        <w:pStyle w:val="Heading1"/>
        <w:rPr>
          <w:noProof/>
          <w:sz w:val="40"/>
          <w:szCs w:val="36"/>
          <w:lang w:eastAsia="en-IN" w:bidi="hi-IN"/>
        </w:rPr>
      </w:pPr>
    </w:p>
    <w:p w:rsidR="0070552A" w:rsidRDefault="0070552A">
      <w:pPr>
        <w:rPr>
          <w:rFonts w:asciiTheme="majorHAnsi" w:eastAsiaTheme="majorEastAsia" w:hAnsiTheme="majorHAnsi" w:cstheme="majorBidi"/>
          <w:noProof/>
          <w:color w:val="2E74B5" w:themeColor="accent1" w:themeShade="BF"/>
          <w:sz w:val="40"/>
          <w:szCs w:val="36"/>
          <w:lang w:eastAsia="en-IN" w:bidi="hi-IN"/>
        </w:rPr>
      </w:pPr>
      <w:r>
        <w:rPr>
          <w:noProof/>
          <w:sz w:val="40"/>
          <w:szCs w:val="36"/>
          <w:lang w:eastAsia="en-IN" w:bidi="hi-IN"/>
        </w:rPr>
        <w:br w:type="page"/>
      </w:r>
    </w:p>
    <w:p w:rsidR="00E16034" w:rsidRDefault="0070552A" w:rsidP="0070552A">
      <w:pPr>
        <w:pStyle w:val="Heading1"/>
        <w:rPr>
          <w:noProof/>
          <w:sz w:val="40"/>
          <w:szCs w:val="36"/>
          <w:lang w:eastAsia="en-IN" w:bidi="hi-IN"/>
        </w:rPr>
      </w:pPr>
      <w:r w:rsidRPr="0070552A">
        <w:rPr>
          <w:noProof/>
          <w:sz w:val="40"/>
          <w:szCs w:val="36"/>
          <w:lang w:eastAsia="en-IN" w:bidi="hi-IN"/>
        </w:rPr>
        <w:lastRenderedPageBreak/>
        <w:t>Login</w:t>
      </w:r>
    </w:p>
    <w:p w:rsidR="0070552A" w:rsidRDefault="0070552A" w:rsidP="0070552A">
      <w:pPr>
        <w:rPr>
          <w:lang w:eastAsia="en-IN" w:bidi="hi-IN"/>
        </w:rPr>
      </w:pPr>
      <w:r>
        <w:rPr>
          <w:lang w:eastAsia="en-IN" w:bidi="hi-IN"/>
        </w:rPr>
        <w:t>User have to enter webmail login credentials.</w:t>
      </w:r>
    </w:p>
    <w:p w:rsidR="0070552A" w:rsidRDefault="0070552A" w:rsidP="0070552A">
      <w:pPr>
        <w:rPr>
          <w:lang w:eastAsia="en-IN" w:bidi="hi-IN"/>
        </w:rPr>
      </w:pPr>
      <w:r>
        <w:rPr>
          <w:lang w:eastAsia="en-IN" w:bidi="hi-IN"/>
        </w:rPr>
        <w:t xml:space="preserve">User have to select appropriate role. </w:t>
      </w:r>
      <w:r w:rsidRPr="00E977B8">
        <w:rPr>
          <w:lang w:val="en-US" w:eastAsia="en-IN" w:bidi="hi-IN"/>
        </w:rPr>
        <w:t xml:space="preserve">Users with multiple roles </w:t>
      </w:r>
      <w:proofErr w:type="gramStart"/>
      <w:r w:rsidRPr="00E977B8">
        <w:rPr>
          <w:lang w:val="en-US" w:eastAsia="en-IN" w:bidi="hi-IN"/>
        </w:rPr>
        <w:t>will be redirected</w:t>
      </w:r>
      <w:proofErr w:type="gramEnd"/>
      <w:r w:rsidRPr="00E977B8">
        <w:rPr>
          <w:lang w:val="en-US" w:eastAsia="en-IN" w:bidi="hi-IN"/>
        </w:rPr>
        <w:t xml:space="preserve"> accordingly.</w:t>
      </w:r>
    </w:p>
    <w:p w:rsidR="0070552A" w:rsidRDefault="0070552A" w:rsidP="0070552A">
      <w:pPr>
        <w:rPr>
          <w:lang w:eastAsia="en-IN" w:bidi="hi-IN"/>
        </w:rPr>
      </w:pPr>
      <w:r>
        <w:rPr>
          <w:lang w:eastAsia="en-IN" w:bidi="hi-IN"/>
        </w:rPr>
        <w:t>T</w:t>
      </w:r>
      <w:r w:rsidR="00E977B8">
        <w:rPr>
          <w:lang w:eastAsia="en-IN" w:bidi="hi-IN"/>
        </w:rPr>
        <w:t xml:space="preserve">his is how </w:t>
      </w:r>
      <w:proofErr w:type="gramStart"/>
      <w:r w:rsidR="00E977B8">
        <w:rPr>
          <w:lang w:eastAsia="en-IN" w:bidi="hi-IN"/>
        </w:rPr>
        <w:t>login page look like</w:t>
      </w:r>
      <w:proofErr w:type="gramEnd"/>
      <w:r>
        <w:rPr>
          <w:lang w:eastAsia="en-IN" w:bidi="hi-IN"/>
        </w:rPr>
        <w:t xml:space="preserve">: </w:t>
      </w:r>
    </w:p>
    <w:p w:rsidR="0070552A" w:rsidRPr="0070552A" w:rsidRDefault="0070552A" w:rsidP="0070552A">
      <w:pPr>
        <w:rPr>
          <w:lang w:eastAsia="en-IN" w:bidi="hi-IN"/>
        </w:rPr>
      </w:pPr>
      <w:r>
        <w:rPr>
          <w:noProof/>
          <w:lang w:eastAsia="en-IN" w:bidi="hi-IN"/>
        </w:rPr>
        <w:drawing>
          <wp:inline distT="0" distB="0" distL="0" distR="0">
            <wp:extent cx="5731510" cy="4227195"/>
            <wp:effectExtent l="0" t="0" r="2540" b="190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log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52A" w:rsidRDefault="0070552A">
      <w:pPr>
        <w:rPr>
          <w:rFonts w:asciiTheme="majorHAnsi" w:eastAsiaTheme="majorEastAsia" w:hAnsiTheme="majorHAnsi" w:cstheme="majorBidi"/>
          <w:noProof/>
          <w:color w:val="2E74B5" w:themeColor="accent1" w:themeShade="BF"/>
          <w:sz w:val="40"/>
          <w:szCs w:val="36"/>
          <w:lang w:eastAsia="en-IN" w:bidi="hi-IN"/>
        </w:rPr>
      </w:pPr>
      <w:r>
        <w:rPr>
          <w:noProof/>
          <w:sz w:val="40"/>
          <w:szCs w:val="36"/>
          <w:lang w:eastAsia="en-IN" w:bidi="hi-IN"/>
        </w:rPr>
        <w:br w:type="page"/>
      </w:r>
    </w:p>
    <w:p w:rsidR="003E558C" w:rsidRPr="003E558C" w:rsidRDefault="003E558C" w:rsidP="003E558C">
      <w:pPr>
        <w:pStyle w:val="Heading1"/>
        <w:rPr>
          <w:sz w:val="40"/>
          <w:szCs w:val="36"/>
        </w:rPr>
      </w:pPr>
      <w:r w:rsidRPr="003E558C">
        <w:rPr>
          <w:noProof/>
          <w:sz w:val="40"/>
          <w:szCs w:val="36"/>
          <w:lang w:eastAsia="en-IN" w:bidi="hi-IN"/>
        </w:rPr>
        <w:lastRenderedPageBreak/>
        <w:t>Student Profile</w:t>
      </w:r>
    </w:p>
    <w:p w:rsidR="003E558C" w:rsidRDefault="003E558C" w:rsidP="00A558F8"/>
    <w:p w:rsidR="003E558C" w:rsidRDefault="003E558C" w:rsidP="003E558C">
      <w:pPr>
        <w:pStyle w:val="Heading2"/>
        <w:numPr>
          <w:ilvl w:val="0"/>
          <w:numId w:val="8"/>
        </w:numPr>
      </w:pPr>
      <w:r>
        <w:t xml:space="preserve">Student can see the overall status: </w:t>
      </w:r>
    </w:p>
    <w:p w:rsidR="003E558C" w:rsidRDefault="003E558C" w:rsidP="00A558F8">
      <w:r>
        <w:rPr>
          <w:noProof/>
          <w:lang w:eastAsia="en-IN" w:bidi="hi-IN"/>
        </w:rPr>
        <w:drawing>
          <wp:inline distT="0" distB="0" distL="0" distR="0">
            <wp:extent cx="5731510" cy="2651125"/>
            <wp:effectExtent l="0" t="0" r="0" b="57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tudent_homepag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58C" w:rsidRDefault="003E558C" w:rsidP="003E558C">
      <w:pPr>
        <w:pStyle w:val="Heading2"/>
        <w:numPr>
          <w:ilvl w:val="0"/>
          <w:numId w:val="8"/>
        </w:numPr>
      </w:pPr>
      <w:r>
        <w:t xml:space="preserve">Student </w:t>
      </w:r>
      <w:r w:rsidR="00136C45">
        <w:t xml:space="preserve">can </w:t>
      </w:r>
      <w:r>
        <w:t>apply for no dues clarification by different sections:</w:t>
      </w:r>
    </w:p>
    <w:p w:rsidR="003E558C" w:rsidRDefault="003E558C" w:rsidP="003E558C">
      <w:pPr>
        <w:ind w:left="360"/>
      </w:pPr>
      <w:r>
        <w:t xml:space="preserve">Student have to add at least one faculty before he applies for clarification by </w:t>
      </w:r>
      <w:r w:rsidR="00136C45">
        <w:t>faculties.</w:t>
      </w:r>
    </w:p>
    <w:p w:rsidR="00136C45" w:rsidRDefault="00136C45" w:rsidP="00136C45">
      <w:pPr>
        <w:ind w:left="360"/>
      </w:pPr>
      <w:r>
        <w:t>Student’s dues clarification process starts only once student apply for particular section.</w:t>
      </w:r>
    </w:p>
    <w:p w:rsidR="00136C45" w:rsidRDefault="00136C45" w:rsidP="00136C45">
      <w:pPr>
        <w:ind w:left="360"/>
      </w:pPr>
      <w:r>
        <w:t>The reversal of application of particular section will result in resetting student’s approval status for that section and all other dependents to “Not Approved”</w:t>
      </w:r>
    </w:p>
    <w:p w:rsidR="00136C45" w:rsidRDefault="00136C45" w:rsidP="003E558C">
      <w:pPr>
        <w:ind w:left="360"/>
      </w:pPr>
    </w:p>
    <w:p w:rsidR="00136C45" w:rsidRPr="003E558C" w:rsidRDefault="00136C45" w:rsidP="003E558C">
      <w:pPr>
        <w:ind w:left="360"/>
      </w:pPr>
    </w:p>
    <w:p w:rsidR="003E558C" w:rsidRDefault="003E558C" w:rsidP="00A558F8">
      <w:r>
        <w:rPr>
          <w:noProof/>
          <w:lang w:eastAsia="en-IN" w:bidi="hi-IN"/>
        </w:rPr>
        <w:drawing>
          <wp:inline distT="0" distB="0" distL="0" distR="0">
            <wp:extent cx="5731510" cy="2714625"/>
            <wp:effectExtent l="0" t="0" r="254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tudent_appl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034" w:rsidRDefault="00E16034">
      <w:r>
        <w:br w:type="page"/>
      </w:r>
    </w:p>
    <w:p w:rsidR="00136C45" w:rsidRDefault="00136C45" w:rsidP="00136C45">
      <w:pPr>
        <w:pStyle w:val="Heading2"/>
        <w:numPr>
          <w:ilvl w:val="0"/>
          <w:numId w:val="8"/>
        </w:numPr>
      </w:pPr>
      <w:r>
        <w:lastRenderedPageBreak/>
        <w:t>Student can see detailed faculty approval status:</w:t>
      </w:r>
    </w:p>
    <w:p w:rsidR="00136C45" w:rsidRDefault="00136C45" w:rsidP="00136C45"/>
    <w:p w:rsidR="00136C45" w:rsidRDefault="00136C45" w:rsidP="00136C45">
      <w:pPr>
        <w:ind w:firstLine="360"/>
      </w:pPr>
      <w:r>
        <w:t>Student have to add BTP/MTP faculties and other concerned faculties manually.</w:t>
      </w:r>
    </w:p>
    <w:p w:rsidR="00136C45" w:rsidRDefault="00136C45" w:rsidP="00136C45">
      <w:pPr>
        <w:ind w:firstLine="360"/>
      </w:pPr>
    </w:p>
    <w:p w:rsidR="00136C45" w:rsidRDefault="00136C45" w:rsidP="00136C45">
      <w:pPr>
        <w:ind w:firstLine="360"/>
      </w:pPr>
      <w:r>
        <w:rPr>
          <w:noProof/>
          <w:lang w:eastAsia="en-IN" w:bidi="hi-IN"/>
        </w:rPr>
        <w:drawing>
          <wp:inline distT="0" distB="0" distL="0" distR="0">
            <wp:extent cx="5731510" cy="1910715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tudent_dep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C45" w:rsidRDefault="00136C45" w:rsidP="00136C45">
      <w:pPr>
        <w:ind w:firstLine="360"/>
      </w:pPr>
    </w:p>
    <w:p w:rsidR="00E16034" w:rsidRDefault="00E16034" w:rsidP="00136C45">
      <w:pPr>
        <w:ind w:firstLine="360"/>
      </w:pPr>
    </w:p>
    <w:p w:rsidR="00136C45" w:rsidRDefault="00136C45" w:rsidP="00136C45">
      <w:pPr>
        <w:pStyle w:val="Heading2"/>
        <w:numPr>
          <w:ilvl w:val="0"/>
          <w:numId w:val="8"/>
        </w:numPr>
      </w:pPr>
      <w:r>
        <w:t>Student can see detailed lab/workshops approval status:</w:t>
      </w:r>
    </w:p>
    <w:p w:rsidR="00136C45" w:rsidRDefault="00136C45" w:rsidP="00136C45"/>
    <w:p w:rsidR="00136C45" w:rsidRPr="00136C45" w:rsidRDefault="00136C45" w:rsidP="00136C45">
      <w:r>
        <w:rPr>
          <w:noProof/>
          <w:lang w:eastAsia="en-IN" w:bidi="hi-IN"/>
        </w:rPr>
        <w:drawing>
          <wp:inline distT="0" distB="0" distL="0" distR="0">
            <wp:extent cx="5731510" cy="2733675"/>
            <wp:effectExtent l="0" t="0" r="254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tudent_lab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C45" w:rsidRDefault="00136C45" w:rsidP="00136C45">
      <w:pPr>
        <w:pStyle w:val="Heading2"/>
        <w:ind w:left="360"/>
      </w:pPr>
    </w:p>
    <w:p w:rsidR="00E16034" w:rsidRDefault="00E16034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6"/>
        </w:rPr>
      </w:pPr>
      <w:r>
        <w:rPr>
          <w:sz w:val="40"/>
          <w:szCs w:val="36"/>
        </w:rPr>
        <w:br w:type="page"/>
      </w:r>
    </w:p>
    <w:p w:rsidR="00136C45" w:rsidRDefault="00E16034" w:rsidP="00E16034">
      <w:pPr>
        <w:pStyle w:val="Heading1"/>
        <w:rPr>
          <w:sz w:val="40"/>
          <w:szCs w:val="36"/>
        </w:rPr>
      </w:pPr>
      <w:r w:rsidRPr="00E16034">
        <w:rPr>
          <w:sz w:val="40"/>
          <w:szCs w:val="36"/>
        </w:rPr>
        <w:lastRenderedPageBreak/>
        <w:t>Faculty Profile</w:t>
      </w:r>
    </w:p>
    <w:p w:rsidR="00047655" w:rsidRPr="00047655" w:rsidRDefault="00047655" w:rsidP="00047655">
      <w:pPr>
        <w:rPr>
          <w:sz w:val="16"/>
          <w:szCs w:val="16"/>
        </w:rPr>
      </w:pPr>
    </w:p>
    <w:p w:rsidR="00E16034" w:rsidRDefault="00E16034" w:rsidP="00E16034">
      <w:r>
        <w:t>Faculty can add student by clicking on ‘Add student’ button and searching a student by any detail of student. New added student will appear in ‘Pending’ section once he applies to clear dues by faculties.</w:t>
      </w:r>
    </w:p>
    <w:p w:rsidR="00E16034" w:rsidRDefault="00E16034" w:rsidP="00E16034">
      <w:r>
        <w:t>Faculty can delete student a student just by clicking n ‘Delete’ button and confirming it.</w:t>
      </w:r>
    </w:p>
    <w:p w:rsidR="00047655" w:rsidRDefault="00047655" w:rsidP="00E16034">
      <w:r>
        <w:t xml:space="preserve">Faculty can change the status of student by toggling a checkbox. On clicking, that student will immediately move to another table. </w:t>
      </w:r>
    </w:p>
    <w:p w:rsidR="00047655" w:rsidRDefault="00047655" w:rsidP="00E16034">
      <w:r>
        <w:t>Faculty can change the status of all students in table</w:t>
      </w:r>
      <w:r w:rsidR="00AB69F5">
        <w:t xml:space="preserve"> simultaneously</w:t>
      </w:r>
      <w:r>
        <w:t xml:space="preserve"> by clicking on ‘Toggle all’ checkbox.</w:t>
      </w:r>
    </w:p>
    <w:p w:rsidR="00047655" w:rsidRDefault="00047655" w:rsidP="00E16034">
      <w:r>
        <w:t>Faculty can make remarks for particular student in remarks column</w:t>
      </w:r>
    </w:p>
    <w:p w:rsidR="004B5D75" w:rsidRDefault="004B5D75" w:rsidP="004B5D75">
      <w:r>
        <w:t>Faculty can sort students by clicking on corresponding column header.</w:t>
      </w:r>
    </w:p>
    <w:p w:rsidR="004B5D75" w:rsidRDefault="004B5D75" w:rsidP="004B5D75">
      <w:r>
        <w:t>Faculty can search students using universal search bar.</w:t>
      </w:r>
    </w:p>
    <w:p w:rsidR="004B5D75" w:rsidRDefault="004B5D75" w:rsidP="004B5D75">
      <w:r>
        <w:t>Faculty can see as much students as he wants in one page.</w:t>
      </w:r>
    </w:p>
    <w:p w:rsidR="004B5D75" w:rsidRDefault="004B5D75" w:rsidP="00E16034"/>
    <w:p w:rsidR="00047655" w:rsidRDefault="00047655" w:rsidP="00E16034">
      <w:r>
        <w:t>This is how pending request tab looks like:</w:t>
      </w:r>
    </w:p>
    <w:p w:rsidR="00047655" w:rsidRDefault="00047655" w:rsidP="00E16034"/>
    <w:p w:rsidR="00E16034" w:rsidRPr="00E16034" w:rsidRDefault="00E16034" w:rsidP="00E16034">
      <w:r>
        <w:rPr>
          <w:noProof/>
          <w:lang w:eastAsia="en-IN" w:bidi="hi-IN"/>
        </w:rPr>
        <w:drawing>
          <wp:inline distT="0" distB="0" distL="0" distR="0">
            <wp:extent cx="5731510" cy="2731135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Faculty_pending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655" w:rsidRDefault="00047655">
      <w:r>
        <w:br w:type="page"/>
      </w:r>
    </w:p>
    <w:p w:rsidR="00136C45" w:rsidRDefault="00047655" w:rsidP="00136C45">
      <w:r>
        <w:lastRenderedPageBreak/>
        <w:t>This is how tab of approved students looks like:</w:t>
      </w:r>
    </w:p>
    <w:p w:rsidR="00E16034" w:rsidRDefault="00047655" w:rsidP="00136C45">
      <w:r>
        <w:rPr>
          <w:noProof/>
          <w:lang w:eastAsia="en-IN" w:bidi="hi-IN"/>
        </w:rPr>
        <w:drawing>
          <wp:inline distT="0" distB="0" distL="0" distR="0">
            <wp:extent cx="5731510" cy="2734310"/>
            <wp:effectExtent l="0" t="0" r="2540" b="889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Faculty_approved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655" w:rsidRDefault="00047655" w:rsidP="00136C45"/>
    <w:p w:rsidR="00AB69F5" w:rsidRDefault="00AB69F5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6"/>
        </w:rPr>
      </w:pPr>
      <w:r>
        <w:rPr>
          <w:sz w:val="40"/>
          <w:szCs w:val="36"/>
        </w:rPr>
        <w:br w:type="page"/>
      </w:r>
    </w:p>
    <w:p w:rsidR="00047655" w:rsidRDefault="00047655" w:rsidP="00047655">
      <w:pPr>
        <w:pStyle w:val="Heading1"/>
        <w:rPr>
          <w:sz w:val="40"/>
          <w:szCs w:val="36"/>
        </w:rPr>
      </w:pPr>
      <w:r w:rsidRPr="00047655">
        <w:rPr>
          <w:sz w:val="40"/>
          <w:szCs w:val="36"/>
        </w:rPr>
        <w:lastRenderedPageBreak/>
        <w:t>Various other user profiles</w:t>
      </w:r>
    </w:p>
    <w:p w:rsidR="00047655" w:rsidRDefault="00047655" w:rsidP="00047655">
      <w:r>
        <w:t xml:space="preserve">Following </w:t>
      </w:r>
      <w:r w:rsidR="00AB69F5">
        <w:t>users will fall under this category:</w:t>
      </w:r>
    </w:p>
    <w:tbl>
      <w:tblPr>
        <w:tblStyle w:val="TableGrid"/>
        <w:tblW w:w="9016" w:type="dxa"/>
        <w:tblInd w:w="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0"/>
        <w:gridCol w:w="4966"/>
      </w:tblGrid>
      <w:tr w:rsidR="00AB69F5" w:rsidTr="00AB69F5">
        <w:tc>
          <w:tcPr>
            <w:tcW w:w="4050" w:type="dxa"/>
          </w:tcPr>
          <w:p w:rsidR="00AB69F5" w:rsidRPr="009E1705" w:rsidRDefault="00AB69F5" w:rsidP="00AB69F5">
            <w:pPr>
              <w:rPr>
                <w:b/>
                <w:bCs/>
              </w:rPr>
            </w:pPr>
            <w:r w:rsidRPr="009E1705">
              <w:rPr>
                <w:b/>
                <w:bCs/>
              </w:rPr>
              <w:t>Lab/workshop Instructor profile</w:t>
            </w:r>
          </w:p>
        </w:tc>
        <w:tc>
          <w:tcPr>
            <w:tcW w:w="4966" w:type="dxa"/>
          </w:tcPr>
          <w:p w:rsidR="00AB69F5" w:rsidRPr="009E1705" w:rsidRDefault="00AB69F5" w:rsidP="00AB69F5">
            <w:pPr>
              <w:rPr>
                <w:b/>
                <w:bCs/>
              </w:rPr>
            </w:pPr>
            <w:r w:rsidRPr="009E1705">
              <w:rPr>
                <w:b/>
                <w:bCs/>
              </w:rPr>
              <w:t>Online CC admin profile</w:t>
            </w:r>
          </w:p>
        </w:tc>
      </w:tr>
      <w:tr w:rsidR="00AB69F5" w:rsidTr="00AB69F5">
        <w:tc>
          <w:tcPr>
            <w:tcW w:w="4050" w:type="dxa"/>
          </w:tcPr>
          <w:p w:rsidR="00AB69F5" w:rsidRPr="009E1705" w:rsidRDefault="00AB69F5" w:rsidP="00AB69F5">
            <w:pPr>
              <w:rPr>
                <w:b/>
                <w:bCs/>
              </w:rPr>
            </w:pPr>
            <w:r w:rsidRPr="009E1705">
              <w:rPr>
                <w:b/>
                <w:bCs/>
              </w:rPr>
              <w:t>HOD profile</w:t>
            </w:r>
          </w:p>
        </w:tc>
        <w:tc>
          <w:tcPr>
            <w:tcW w:w="4966" w:type="dxa"/>
          </w:tcPr>
          <w:p w:rsidR="00AB69F5" w:rsidRPr="009E1705" w:rsidRDefault="00AB69F5" w:rsidP="00AB69F5">
            <w:pPr>
              <w:rPr>
                <w:b/>
                <w:bCs/>
              </w:rPr>
            </w:pPr>
            <w:r w:rsidRPr="009E1705">
              <w:rPr>
                <w:b/>
                <w:bCs/>
              </w:rPr>
              <w:t>CC admin profile</w:t>
            </w:r>
          </w:p>
        </w:tc>
      </w:tr>
      <w:tr w:rsidR="00AB69F5" w:rsidTr="00AB69F5">
        <w:tc>
          <w:tcPr>
            <w:tcW w:w="4050" w:type="dxa"/>
          </w:tcPr>
          <w:p w:rsidR="00AB69F5" w:rsidRPr="009E1705" w:rsidRDefault="00AB69F5" w:rsidP="00AB69F5">
            <w:pPr>
              <w:rPr>
                <w:b/>
                <w:bCs/>
              </w:rPr>
            </w:pPr>
            <w:r w:rsidRPr="009E1705">
              <w:rPr>
                <w:b/>
                <w:bCs/>
              </w:rPr>
              <w:t>Caretaker profile</w:t>
            </w:r>
          </w:p>
        </w:tc>
        <w:tc>
          <w:tcPr>
            <w:tcW w:w="4966" w:type="dxa"/>
          </w:tcPr>
          <w:p w:rsidR="00AB69F5" w:rsidRPr="009E1705" w:rsidRDefault="00AB69F5" w:rsidP="00AB69F5">
            <w:pPr>
              <w:rPr>
                <w:b/>
                <w:bCs/>
              </w:rPr>
            </w:pPr>
            <w:r w:rsidRPr="009E1705">
              <w:rPr>
                <w:b/>
                <w:bCs/>
              </w:rPr>
              <w:t>Thesis manager profile</w:t>
            </w:r>
          </w:p>
        </w:tc>
      </w:tr>
      <w:tr w:rsidR="00AB69F5" w:rsidTr="00AB69F5">
        <w:tc>
          <w:tcPr>
            <w:tcW w:w="4050" w:type="dxa"/>
          </w:tcPr>
          <w:p w:rsidR="00AB69F5" w:rsidRPr="009E1705" w:rsidRDefault="00AB69F5" w:rsidP="00AB69F5">
            <w:pPr>
              <w:rPr>
                <w:b/>
                <w:bCs/>
              </w:rPr>
            </w:pPr>
            <w:r w:rsidRPr="009E1705">
              <w:rPr>
                <w:b/>
                <w:bCs/>
              </w:rPr>
              <w:t>Warden profile</w:t>
            </w:r>
          </w:p>
        </w:tc>
        <w:tc>
          <w:tcPr>
            <w:tcW w:w="4966" w:type="dxa"/>
          </w:tcPr>
          <w:p w:rsidR="00AB69F5" w:rsidRPr="009E1705" w:rsidRDefault="00AB69F5" w:rsidP="00AB69F5">
            <w:pPr>
              <w:rPr>
                <w:b/>
                <w:bCs/>
              </w:rPr>
            </w:pPr>
            <w:r w:rsidRPr="009E1705">
              <w:rPr>
                <w:b/>
                <w:bCs/>
              </w:rPr>
              <w:t>Library profile</w:t>
            </w:r>
          </w:p>
        </w:tc>
      </w:tr>
      <w:tr w:rsidR="00AB69F5" w:rsidTr="00AB69F5">
        <w:tc>
          <w:tcPr>
            <w:tcW w:w="4050" w:type="dxa"/>
          </w:tcPr>
          <w:p w:rsidR="00AB69F5" w:rsidRPr="009E1705" w:rsidRDefault="00AB69F5" w:rsidP="00AB69F5">
            <w:pPr>
              <w:rPr>
                <w:b/>
                <w:bCs/>
              </w:rPr>
            </w:pPr>
            <w:r w:rsidRPr="009E1705">
              <w:rPr>
                <w:b/>
                <w:bCs/>
              </w:rPr>
              <w:t>Gymkhana profile</w:t>
            </w:r>
          </w:p>
        </w:tc>
        <w:tc>
          <w:tcPr>
            <w:tcW w:w="4966" w:type="dxa"/>
          </w:tcPr>
          <w:p w:rsidR="00AB69F5" w:rsidRPr="009E1705" w:rsidRDefault="00AB69F5" w:rsidP="00AB69F5">
            <w:pPr>
              <w:rPr>
                <w:b/>
                <w:bCs/>
              </w:rPr>
            </w:pPr>
            <w:r w:rsidRPr="009E1705">
              <w:rPr>
                <w:b/>
                <w:bCs/>
              </w:rPr>
              <w:t>Account profile</w:t>
            </w:r>
          </w:p>
        </w:tc>
      </w:tr>
      <w:tr w:rsidR="00AB69F5" w:rsidTr="00AB69F5">
        <w:trPr>
          <w:trHeight w:val="64"/>
        </w:trPr>
        <w:tc>
          <w:tcPr>
            <w:tcW w:w="4050" w:type="dxa"/>
          </w:tcPr>
          <w:p w:rsidR="00AB69F5" w:rsidRPr="009E1705" w:rsidRDefault="00AB69F5" w:rsidP="00AB69F5">
            <w:pPr>
              <w:rPr>
                <w:b/>
                <w:bCs/>
              </w:rPr>
            </w:pPr>
            <w:r w:rsidRPr="009E1705">
              <w:rPr>
                <w:b/>
                <w:bCs/>
              </w:rPr>
              <w:t>Assistant registrar profile</w:t>
            </w:r>
          </w:p>
        </w:tc>
        <w:tc>
          <w:tcPr>
            <w:tcW w:w="4966" w:type="dxa"/>
          </w:tcPr>
          <w:p w:rsidR="00AB69F5" w:rsidRPr="009E1705" w:rsidRDefault="00AB69F5" w:rsidP="00AB69F5">
            <w:pPr>
              <w:rPr>
                <w:b/>
                <w:bCs/>
              </w:rPr>
            </w:pPr>
          </w:p>
        </w:tc>
      </w:tr>
    </w:tbl>
    <w:p w:rsidR="00AB69F5" w:rsidRDefault="00AB69F5" w:rsidP="00047655"/>
    <w:p w:rsidR="00AB69F5" w:rsidRDefault="00AB69F5" w:rsidP="00AB69F5">
      <w:r>
        <w:t>User can change the status of student by toggling a checkbox. On clicking, that student will immediately move to another table.</w:t>
      </w:r>
    </w:p>
    <w:p w:rsidR="00AB69F5" w:rsidRDefault="00AB69F5" w:rsidP="00AB69F5">
      <w:r>
        <w:t>User can change the status of all students in table simultaneously by clicking on ‘Toggle all’ checkbox.</w:t>
      </w:r>
    </w:p>
    <w:p w:rsidR="00AB69F5" w:rsidRDefault="00AB69F5" w:rsidP="00AB69F5">
      <w:r>
        <w:t>User can make remarks for particular student in remarks column</w:t>
      </w:r>
      <w:r w:rsidR="004B5D75">
        <w:t>.</w:t>
      </w:r>
    </w:p>
    <w:p w:rsidR="004B5D75" w:rsidRDefault="004B5D75" w:rsidP="004B5D75">
      <w:r>
        <w:t>User can sort students by clicking on corresponding column header.</w:t>
      </w:r>
    </w:p>
    <w:p w:rsidR="004B5D75" w:rsidRDefault="00AB69F5" w:rsidP="00AB69F5">
      <w:r>
        <w:t>User can search</w:t>
      </w:r>
      <w:r w:rsidR="004B5D75">
        <w:t xml:space="preserve"> students using universal search bar.</w:t>
      </w:r>
    </w:p>
    <w:p w:rsidR="00AB69F5" w:rsidRDefault="004B5D75" w:rsidP="00AB69F5">
      <w:r>
        <w:t>User</w:t>
      </w:r>
      <w:r w:rsidR="00AB69F5">
        <w:t xml:space="preserve"> can see as much students as he wants in one page.</w:t>
      </w:r>
    </w:p>
    <w:p w:rsidR="00AB69F5" w:rsidRDefault="00AB69F5" w:rsidP="00047655"/>
    <w:p w:rsidR="00AB69F5" w:rsidRDefault="00AB69F5" w:rsidP="00047655">
      <w:r>
        <w:t>This is how pending request page looks like:</w:t>
      </w:r>
    </w:p>
    <w:p w:rsidR="00AB69F5" w:rsidRDefault="00AB69F5" w:rsidP="00047655">
      <w:r>
        <w:rPr>
          <w:noProof/>
          <w:lang w:eastAsia="en-IN" w:bidi="hi-IN"/>
        </w:rPr>
        <w:drawing>
          <wp:inline distT="0" distB="0" distL="0" distR="0">
            <wp:extent cx="5731510" cy="1626870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Lab and others pending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705" w:rsidRDefault="00AB69F5" w:rsidP="00047655">
      <w:r>
        <w:t>This is how a</w:t>
      </w:r>
      <w:r w:rsidR="009E1705">
        <w:t>pproved request page looks like</w:t>
      </w:r>
      <w:r>
        <w:t>:</w:t>
      </w:r>
    </w:p>
    <w:p w:rsidR="00AB69F5" w:rsidRDefault="00AB69F5" w:rsidP="00047655">
      <w:r>
        <w:t xml:space="preserve"> </w:t>
      </w:r>
    </w:p>
    <w:p w:rsidR="00AB69F5" w:rsidRPr="00047655" w:rsidRDefault="00AB69F5" w:rsidP="00047655">
      <w:r>
        <w:rPr>
          <w:noProof/>
          <w:lang w:eastAsia="en-IN" w:bidi="hi-IN"/>
        </w:rPr>
        <w:drawing>
          <wp:inline distT="0" distB="0" distL="0" distR="0">
            <wp:extent cx="5731510" cy="1617980"/>
            <wp:effectExtent l="0" t="0" r="2540" b="127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Lan and others approved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9F5" w:rsidRPr="00047655" w:rsidSect="007F5D5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45E34"/>
    <w:multiLevelType w:val="hybridMultilevel"/>
    <w:tmpl w:val="6C7098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B3F00"/>
    <w:multiLevelType w:val="hybridMultilevel"/>
    <w:tmpl w:val="B302D4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B7B1E"/>
    <w:multiLevelType w:val="hybridMultilevel"/>
    <w:tmpl w:val="E2045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CC1F7A"/>
    <w:multiLevelType w:val="hybridMultilevel"/>
    <w:tmpl w:val="6468898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8F417D"/>
    <w:multiLevelType w:val="hybridMultilevel"/>
    <w:tmpl w:val="526E9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803BC"/>
    <w:multiLevelType w:val="hybridMultilevel"/>
    <w:tmpl w:val="FE965C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11A387C"/>
    <w:multiLevelType w:val="hybridMultilevel"/>
    <w:tmpl w:val="53C89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A545A7"/>
    <w:multiLevelType w:val="hybridMultilevel"/>
    <w:tmpl w:val="BDCCBE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D56"/>
    <w:rsid w:val="00047655"/>
    <w:rsid w:val="00136C45"/>
    <w:rsid w:val="00194830"/>
    <w:rsid w:val="00233E8D"/>
    <w:rsid w:val="00253BF7"/>
    <w:rsid w:val="003E558C"/>
    <w:rsid w:val="004B5D75"/>
    <w:rsid w:val="00641BB9"/>
    <w:rsid w:val="006A18BD"/>
    <w:rsid w:val="0070552A"/>
    <w:rsid w:val="007F07CD"/>
    <w:rsid w:val="007F5D56"/>
    <w:rsid w:val="009E1705"/>
    <w:rsid w:val="00A558F8"/>
    <w:rsid w:val="00AB69F5"/>
    <w:rsid w:val="00AB7A56"/>
    <w:rsid w:val="00CD188A"/>
    <w:rsid w:val="00E16034"/>
    <w:rsid w:val="00E977B8"/>
    <w:rsid w:val="00F707F1"/>
    <w:rsid w:val="00F85E68"/>
    <w:rsid w:val="00FE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B9659"/>
  <w15:chartTrackingRefBased/>
  <w15:docId w15:val="{B5E440E9-AA45-41BF-B98B-750689C31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D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5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D56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F5D56"/>
    <w:rPr>
      <w:rFonts w:asciiTheme="minorHAnsi" w:eastAsiaTheme="minorEastAsia" w:hAnsiTheme="minorHAnsi" w:cstheme="minorBidi"/>
      <w:sz w:val="22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F5D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F5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6A18BD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6A18BD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6A18BD"/>
    <w:pPr>
      <w:spacing w:after="0" w:line="240" w:lineRule="auto"/>
    </w:pPr>
    <w:rPr>
      <w:rFonts w:asciiTheme="minorHAnsi" w:eastAsiaTheme="minorEastAsia" w:hAnsiTheme="minorHAnsi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A18BD"/>
    <w:rPr>
      <w:rFonts w:asciiTheme="minorHAnsi" w:eastAsiaTheme="minorEastAsia" w:hAnsiTheme="minorHAnsi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6A18BD"/>
    <w:rPr>
      <w:i/>
      <w:iCs/>
    </w:rPr>
  </w:style>
  <w:style w:type="table" w:styleId="LightShading-Accent1">
    <w:name w:val="Light Shading Accent 1"/>
    <w:basedOn w:val="TableNormal"/>
    <w:uiPriority w:val="60"/>
    <w:rsid w:val="006A18BD"/>
    <w:pPr>
      <w:spacing w:after="0" w:line="240" w:lineRule="auto"/>
    </w:pPr>
    <w:rPr>
      <w:rFonts w:asciiTheme="minorHAnsi" w:eastAsiaTheme="minorEastAsia" w:hAnsiTheme="minorHAnsi" w:cstheme="minorBidi"/>
      <w:color w:val="2E74B5" w:themeColor="accent1" w:themeShade="BF"/>
      <w:sz w:val="22"/>
      <w:szCs w:val="22"/>
      <w:lang w:val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PlainTable1">
    <w:name w:val="Plain Table 1"/>
    <w:basedOn w:val="TableNormal"/>
    <w:uiPriority w:val="41"/>
    <w:rsid w:val="006A18B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A18B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A18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A18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6A18BD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A558F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A558F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E55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1387AE-F034-4C07-A369-CBEE2FBB8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9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RoLL No: 150101045</Company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No dues portal within IIT Guwahati</dc:subject>
  <dc:creator>Meet Patoliya</dc:creator>
  <cp:keywords/>
  <dc:description/>
  <cp:lastModifiedBy>Meet Patoliya</cp:lastModifiedBy>
  <cp:revision>7</cp:revision>
  <dcterms:created xsi:type="dcterms:W3CDTF">2017-03-24T09:33:00Z</dcterms:created>
  <dcterms:modified xsi:type="dcterms:W3CDTF">2017-03-24T15:05:00Z</dcterms:modified>
</cp:coreProperties>
</file>