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D07B0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88" w:afterAutospacing="0"/>
        <w:ind w:left="0" w:right="0" w:firstLine="0"/>
        <w:jc w:val="both"/>
        <w:rPr>
          <w:rFonts w:ascii="Microsoft YaHei UI" w:hAnsi="Microsoft YaHei UI" w:eastAsia="Microsoft YaHei UI" w:cs="Microsoft YaHei UI"/>
          <w:i w:val="0"/>
          <w:iCs w:val="0"/>
          <w:caps w:val="0"/>
          <w:spacing w:val="7"/>
          <w:sz w:val="20"/>
          <w:szCs w:val="20"/>
        </w:rPr>
      </w:pPr>
      <w:bookmarkStart w:id="0" w:name="_GoBack"/>
      <w:bookmarkEnd w:id="0"/>
      <w:r>
        <w:rPr>
          <w:rFonts w:ascii="微软雅黑" w:hAnsi="微软雅黑" w:eastAsia="微软雅黑" w:cs="微软雅黑"/>
          <w:b/>
          <w:bCs/>
          <w:i w:val="0"/>
          <w:iCs w:val="0"/>
          <w:caps w:val="0"/>
          <w:spacing w:val="7"/>
          <w:sz w:val="22"/>
          <w:szCs w:val="22"/>
          <w:bdr w:val="none" w:color="auto" w:sz="0" w:space="0"/>
          <w:shd w:val="clear" w:fill="FFFFFF"/>
        </w:rPr>
        <w:t>配置API Key</w:t>
      </w:r>
    </w:p>
    <w:p w14:paraId="1AE9153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88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7"/>
          <w:sz w:val="22"/>
          <w:szCs w:val="22"/>
          <w:bdr w:val="none" w:color="auto" w:sz="0" w:space="0"/>
          <w:shd w:val="clear" w:fill="FFFFFF"/>
        </w:rPr>
        <w:t>用的是通义千问多模态大模型（qwen3.7-plus），需要DashScope的API Key。</w:t>
      </w:r>
    </w:p>
    <w:p w14:paraId="7A2B2F9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88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7"/>
          <w:sz w:val="22"/>
          <w:szCs w:val="22"/>
          <w:bdr w:val="none" w:color="auto" w:sz="0" w:space="0"/>
          <w:shd w:val="clear" w:fill="FFFFFF"/>
        </w:rPr>
        <w:t>去 https://dashscope.console.aliyun.com/ 注册，创建API Key，设置环境变量：DASHSCOPE_API_KEY=你的key</w:t>
      </w:r>
    </w:p>
    <w:p w14:paraId="2F87A9A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88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0"/>
          <w:szCs w:val="20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spacing w:val="7"/>
          <w:sz w:val="22"/>
          <w:szCs w:val="22"/>
          <w:bdr w:val="none" w:color="auto" w:sz="0" w:space="0"/>
          <w:shd w:val="clear" w:fill="FFFFFF"/>
        </w:rPr>
        <w:t>详细步骤：</w:t>
      </w:r>
    </w:p>
    <w:p w14:paraId="408B337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t>通义千问 API </w:t>
      </w:r>
    </w:p>
    <w:p w14:paraId="758D754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88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18"/>
          <w:szCs w:val="18"/>
          <w:bdr w:val="none" w:color="auto" w:sz="0" w:space="0"/>
          <w:shd w:val="clear" w:fill="FFFFFF"/>
        </w:rPr>
        <w:t>通义千问 API 统一由</w:t>
      </w:r>
      <w:r>
        <w:rPr>
          <w:rStyle w:val="7"/>
          <w:rFonts w:ascii="Segoe UI" w:hAnsi="Segoe UI" w:eastAsia="Segoe UI" w:cs="Segoe UI"/>
          <w:b/>
          <w:bCs/>
          <w:i w:val="0"/>
          <w:iCs w:val="0"/>
          <w:caps w:val="0"/>
          <w:color w:val="000000"/>
          <w:spacing w:val="7"/>
          <w:sz w:val="18"/>
          <w:szCs w:val="18"/>
          <w:bdr w:val="none" w:color="auto" w:sz="0" w:space="0"/>
          <w:shd w:val="clear" w:fill="FFFFFF"/>
        </w:rPr>
        <w:t>阿里云百炼（DashScope）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18"/>
          <w:szCs w:val="18"/>
          <w:bdr w:val="none" w:color="auto" w:sz="0" w:space="0"/>
          <w:shd w:val="clear" w:fill="FFFFFF"/>
        </w:rPr>
        <w:t> 平台管理，所有密钥、接口文档、调用统计都在这里，不是通义千问网页聊天页。</w:t>
      </w:r>
    </w:p>
    <w:p w14:paraId="20D3409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16" w:lineRule="atLeast"/>
        <w:ind w:left="0" w:right="0" w:firstLine="0"/>
        <w:jc w:val="left"/>
        <w:rPr>
          <w:rFonts w:hint="default" w:ascii="Segoe UI" w:hAnsi="Segoe UI" w:eastAsia="Segoe UI" w:cs="Segoe UI"/>
          <w:caps w:val="0"/>
          <w:color w:val="000000"/>
          <w:spacing w:val="7"/>
          <w:sz w:val="14"/>
          <w:szCs w:val="14"/>
        </w:rPr>
      </w:pPr>
      <w:r>
        <w:rPr>
          <w:rFonts w:hint="default" w:ascii="Segoe UI" w:hAnsi="Segoe UI" w:eastAsia="Segoe UI" w:cs="Segoe UI"/>
          <w:caps w:val="0"/>
          <w:color w:val="000000"/>
          <w:spacing w:val="7"/>
          <w:sz w:val="16"/>
          <w:szCs w:val="16"/>
          <w:bdr w:val="none" w:color="auto" w:sz="0" w:space="0"/>
        </w:rPr>
        <w:t>完整获取步骤（新手照着操作）</w:t>
      </w:r>
    </w:p>
    <w:p w14:paraId="631BB47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16" w:lineRule="atLeast"/>
        <w:ind w:left="0" w:right="0" w:firstLine="0"/>
        <w:jc w:val="left"/>
        <w:rPr>
          <w:rFonts w:hint="default" w:ascii="Segoe UI" w:hAnsi="Segoe UI" w:eastAsia="Segoe UI" w:cs="Segoe UI"/>
          <w:caps w:val="0"/>
          <w:color w:val="000000"/>
          <w:spacing w:val="7"/>
          <w:sz w:val="14"/>
          <w:szCs w:val="14"/>
        </w:rPr>
      </w:pPr>
      <w:r>
        <w:rPr>
          <w:rFonts w:hint="default" w:ascii="Segoe UI" w:hAnsi="Segoe UI" w:eastAsia="Segoe UI" w:cs="Segoe UI"/>
          <w:caps w:val="0"/>
          <w:color w:val="000000"/>
          <w:spacing w:val="7"/>
          <w:sz w:val="16"/>
          <w:szCs w:val="16"/>
          <w:bdr w:val="none" w:color="auto" w:sz="0" w:space="0"/>
        </w:rPr>
        <w:t>1. 准备账号</w:t>
      </w:r>
    </w:p>
    <w:p w14:paraId="5772CD8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88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20"/>
          <w:szCs w:val="20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16"/>
          <w:szCs w:val="16"/>
          <w:bdr w:val="none" w:color="auto" w:sz="0" w:space="0"/>
          <w:shd w:val="clear" w:fill="FFFFFF"/>
        </w:rPr>
        <w:t>用淘宝 / 支付宝登录阿里云，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000000"/>
          <w:spacing w:val="7"/>
          <w:sz w:val="16"/>
          <w:szCs w:val="16"/>
          <w:bdr w:val="none" w:color="auto" w:sz="0" w:space="0"/>
          <w:shd w:val="clear" w:fill="FFFFFF"/>
        </w:rPr>
        <w:t>必须完成实名认证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7"/>
          <w:sz w:val="16"/>
          <w:szCs w:val="16"/>
          <w:bdr w:val="none" w:color="auto" w:sz="0" w:space="0"/>
          <w:shd w:val="clear" w:fill="FFFFFF"/>
        </w:rPr>
        <w:t>，否则无法开通 API 服务。</w:t>
      </w:r>
    </w:p>
    <w:p w14:paraId="6C25D9D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16" w:lineRule="atLeast"/>
        <w:ind w:left="0" w:right="0" w:firstLine="0"/>
        <w:jc w:val="left"/>
        <w:rPr>
          <w:rFonts w:hint="default" w:ascii="Segoe UI" w:hAnsi="Segoe UI" w:eastAsia="Segoe UI" w:cs="Segoe UI"/>
          <w:caps w:val="0"/>
          <w:color w:val="000000"/>
          <w:spacing w:val="7"/>
          <w:sz w:val="14"/>
          <w:szCs w:val="14"/>
        </w:rPr>
      </w:pPr>
      <w:r>
        <w:rPr>
          <w:rFonts w:hint="default" w:ascii="Segoe UI" w:hAnsi="Segoe UI" w:eastAsia="Segoe UI" w:cs="Segoe UI"/>
          <w:caps w:val="0"/>
          <w:color w:val="000000"/>
          <w:spacing w:val="7"/>
          <w:sz w:val="16"/>
          <w:szCs w:val="16"/>
          <w:bdr w:val="none" w:color="auto" w:sz="0" w:space="0"/>
        </w:rPr>
        <w:t>2. 进入百炼平台拿 API Key（调用凭证 sk - 开头）</w:t>
      </w:r>
    </w:p>
    <w:p w14:paraId="2C4A7CA8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16" w:lineRule="atLeast"/>
        <w:ind w:left="0" w:right="0" w:hanging="360"/>
        <w:jc w:val="left"/>
        <w:rPr>
          <w:rFonts w:hint="default" w:ascii="Segoe UI" w:hAnsi="Segoe UI" w:eastAsia="Segoe UI" w:cs="Segoe UI"/>
          <w:color w:val="000000"/>
          <w:sz w:val="14"/>
          <w:szCs w:val="14"/>
        </w:rPr>
      </w:pPr>
      <w:r>
        <w:rPr>
          <w:rFonts w:hint="default" w:ascii="Segoe UI" w:hAnsi="Segoe UI" w:eastAsia="Segoe UI" w:cs="Segoe UI"/>
          <w:caps w:val="0"/>
          <w:color w:val="000000"/>
          <w:spacing w:val="7"/>
          <w:sz w:val="16"/>
          <w:szCs w:val="16"/>
          <w:bdr w:val="none" w:color="auto" w:sz="0" w:space="0"/>
        </w:rPr>
        <w:t>打开 https://dashscope.console.aliyun.com/ 登录</w:t>
      </w:r>
    </w:p>
    <w:p w14:paraId="5097D2C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drawing>
          <wp:inline distT="0" distB="0" distL="114300" distR="114300">
            <wp:extent cx="5273675" cy="2647950"/>
            <wp:effectExtent l="0" t="0" r="14605" b="3810"/>
            <wp:docPr id="2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6479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16"/>
          <w:szCs w:val="16"/>
          <w:bdr w:val="none" w:color="auto" w:sz="0" w:space="0"/>
          <w:lang w:val="en-US" w:eastAsia="zh-CN" w:bidi="ar"/>
        </w:rPr>
        <w:t>3、左侧菜单栏找到</w:t>
      </w:r>
      <w:r>
        <w:rPr>
          <w:rStyle w:val="7"/>
          <w:rFonts w:hint="default" w:ascii="Segoe UI" w:hAnsi="Segoe UI" w:eastAsia="Segoe UI" w:cs="Segoe UI"/>
          <w:b/>
          <w:bCs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API-KEY 管理</w:t>
      </w: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drawing>
          <wp:inline distT="0" distB="0" distL="114300" distR="114300">
            <wp:extent cx="5266690" cy="3326130"/>
            <wp:effectExtent l="0" t="0" r="6350" b="11430"/>
            <wp:docPr id="1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3261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16"/>
          <w:szCs w:val="16"/>
          <w:bdr w:val="none" w:color="auto" w:sz="0" w:space="0"/>
          <w:lang w:val="en-US" w:eastAsia="zh-CN" w:bidi="ar"/>
        </w:rPr>
        <w:t>点击「创建 API-KEY」，复制生成的</w:t>
      </w:r>
      <w:r>
        <w:rPr>
          <w:rStyle w:val="8"/>
          <w:rFonts w:ascii="Consolas" w:hAnsi="Consolas" w:eastAsia="Consolas" w:cs="Consolas"/>
          <w:color w:val="000000"/>
          <w:kern w:val="0"/>
          <w:sz w:val="16"/>
          <w:szCs w:val="16"/>
          <w:bdr w:val="none" w:color="auto" w:sz="0" w:space="0"/>
          <w:lang w:val="en-US" w:eastAsia="zh-CN" w:bidi="ar"/>
        </w:rPr>
        <w:t>sk-xxxx</w:t>
      </w:r>
      <w:r>
        <w:rPr>
          <w:rFonts w:ascii="宋体" w:hAnsi="宋体" w:eastAsia="宋体" w:cs="宋体"/>
          <w:kern w:val="0"/>
          <w:sz w:val="16"/>
          <w:szCs w:val="16"/>
          <w:bdr w:val="none" w:color="auto" w:sz="0" w:space="0"/>
          <w:lang w:val="en-US" w:eastAsia="zh-CN" w:bidi="ar"/>
        </w:rPr>
        <w:t> 密钥</w:t>
      </w: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lang w:val="en-US" w:eastAsia="zh-CN" w:bidi="ar"/>
        </w:rPr>
        <w:drawing>
          <wp:inline distT="0" distB="0" distL="114300" distR="114300">
            <wp:extent cx="5266690" cy="2467610"/>
            <wp:effectExtent l="0" t="0" r="6350" b="1270"/>
            <wp:docPr id="3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676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1E55A4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2489EA8"/>
    <w:multiLevelType w:val="multilevel"/>
    <w:tmpl w:val="02489EA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8A10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2026-07-10T12:33:47Z</dcterms:created>
  <dc:creator>lenovo</dc:creator>
  <cp:lastModifiedBy>盈车嘉穗</cp:lastModifiedBy>
  <dcterms:modified xsi:type="dcterms:W3CDTF">2026-07-10T12:34:30Z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eyJoZGlkIjoiZjZlYzRlN2EwYjAxMjM2NTNhN2Y2Nzk0YzlhY2NmNjIiLCJ1c2VySWQiOiIxNTQ5MzUzNDk4In0=</vt:lpwstr>
  </property>
  <property fmtid="{D5CDD505-2E9C-101B-9397-08002B2CF9AE}" pid="4" name="ICV">
    <vt:lpwstr>EA879609D34846BDA43F840FD95E7B71_12</vt:lpwstr>
  </property>
</Properties>
</file>